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065C50" w14:textId="77777777" w:rsidR="00A825D8" w:rsidRDefault="00A825D8">
      <w:pPr>
        <w:spacing w:line="360" w:lineRule="auto"/>
        <w:jc w:val="center"/>
        <w:rPr>
          <w:rFonts w:ascii="宋体" w:hAnsi="宋体" w:hint="eastAsia"/>
          <w:b/>
          <w:color w:val="000000" w:themeColor="text1"/>
          <w:sz w:val="52"/>
          <w:szCs w:val="52"/>
        </w:rPr>
      </w:pPr>
    </w:p>
    <w:p w14:paraId="43103EA1" w14:textId="77777777" w:rsidR="00A825D8" w:rsidRDefault="00A825D8">
      <w:pPr>
        <w:spacing w:line="360" w:lineRule="auto"/>
        <w:jc w:val="center"/>
        <w:rPr>
          <w:rFonts w:ascii="宋体" w:hAnsi="宋体" w:hint="eastAsia"/>
          <w:b/>
          <w:color w:val="000000" w:themeColor="text1"/>
          <w:sz w:val="52"/>
          <w:szCs w:val="52"/>
        </w:rPr>
      </w:pPr>
    </w:p>
    <w:p w14:paraId="613F90F6" w14:textId="77777777" w:rsidR="00A825D8" w:rsidRDefault="00000000">
      <w:pPr>
        <w:spacing w:line="360" w:lineRule="auto"/>
        <w:jc w:val="center"/>
        <w:rPr>
          <w:rFonts w:ascii="宋体" w:hAnsi="宋体" w:hint="eastAsia"/>
          <w:b/>
          <w:color w:val="000000" w:themeColor="text1"/>
          <w:sz w:val="52"/>
          <w:szCs w:val="52"/>
        </w:rPr>
      </w:pPr>
      <w:r>
        <w:rPr>
          <w:rFonts w:ascii="宋体" w:hAnsi="宋体" w:hint="eastAsia"/>
          <w:b/>
          <w:color w:val="000000"/>
          <w:sz w:val="52"/>
          <w:szCs w:val="52"/>
        </w:rPr>
        <w:t>北京教育学院餐饮服务</w:t>
      </w:r>
    </w:p>
    <w:p w14:paraId="5EA90B7A" w14:textId="77777777" w:rsidR="00A825D8" w:rsidRDefault="00A825D8">
      <w:pPr>
        <w:pStyle w:val="27"/>
        <w:ind w:firstLine="480"/>
        <w:rPr>
          <w:color w:val="000000" w:themeColor="text1"/>
        </w:rPr>
      </w:pPr>
    </w:p>
    <w:p w14:paraId="162A268F" w14:textId="77777777" w:rsidR="00A825D8" w:rsidRDefault="00000000">
      <w:pPr>
        <w:spacing w:line="360" w:lineRule="auto"/>
        <w:jc w:val="center"/>
        <w:rPr>
          <w:rFonts w:ascii="宋体" w:hAnsi="宋体" w:hint="eastAsia"/>
          <w:b/>
          <w:color w:val="000000" w:themeColor="text1"/>
          <w:sz w:val="72"/>
          <w:szCs w:val="72"/>
        </w:rPr>
      </w:pPr>
      <w:r>
        <w:rPr>
          <w:rFonts w:ascii="宋体" w:hAnsi="宋体" w:hint="eastAsia"/>
          <w:b/>
          <w:color w:val="000000" w:themeColor="text1"/>
          <w:sz w:val="72"/>
          <w:szCs w:val="72"/>
        </w:rPr>
        <w:t>竞争性磋商采购文件</w:t>
      </w:r>
    </w:p>
    <w:p w14:paraId="6A15EA41" w14:textId="77777777" w:rsidR="00A825D8" w:rsidRDefault="00000000">
      <w:pPr>
        <w:spacing w:line="360" w:lineRule="auto"/>
        <w:jc w:val="center"/>
        <w:rPr>
          <w:rFonts w:ascii="宋体" w:hAnsi="宋体" w:hint="eastAsia"/>
          <w:b/>
          <w:color w:val="000000" w:themeColor="text1"/>
          <w:sz w:val="52"/>
        </w:rPr>
      </w:pPr>
      <w:r>
        <w:rPr>
          <w:rFonts w:ascii="宋体" w:hAnsi="宋体" w:hint="eastAsia"/>
          <w:b/>
          <w:color w:val="000000" w:themeColor="text1"/>
          <w:sz w:val="36"/>
          <w:szCs w:val="32"/>
        </w:rPr>
        <w:t>采购编号：</w:t>
      </w:r>
      <w:r>
        <w:rPr>
          <w:rFonts w:ascii="宋体" w:hAnsi="宋体"/>
          <w:b/>
          <w:color w:val="000000" w:themeColor="text1"/>
          <w:sz w:val="36"/>
          <w:szCs w:val="32"/>
        </w:rPr>
        <w:t>BMCC-ZC26-0165</w:t>
      </w:r>
    </w:p>
    <w:p w14:paraId="65C8A331" w14:textId="77777777" w:rsidR="00A825D8" w:rsidRDefault="00A825D8">
      <w:pPr>
        <w:spacing w:line="360" w:lineRule="auto"/>
        <w:jc w:val="center"/>
        <w:rPr>
          <w:rFonts w:ascii="宋体" w:hAnsi="宋体" w:hint="eastAsia"/>
          <w:b/>
          <w:color w:val="000000" w:themeColor="text1"/>
          <w:sz w:val="52"/>
        </w:rPr>
      </w:pPr>
    </w:p>
    <w:p w14:paraId="5D297800" w14:textId="77777777" w:rsidR="00A825D8" w:rsidRDefault="00A825D8">
      <w:pPr>
        <w:spacing w:line="360" w:lineRule="auto"/>
        <w:jc w:val="center"/>
        <w:rPr>
          <w:rFonts w:ascii="宋体" w:hAnsi="宋体" w:hint="eastAsia"/>
          <w:b/>
          <w:color w:val="000000" w:themeColor="text1"/>
          <w:sz w:val="52"/>
        </w:rPr>
      </w:pPr>
    </w:p>
    <w:p w14:paraId="1AED72BE" w14:textId="77777777" w:rsidR="00A825D8" w:rsidRDefault="00A825D8">
      <w:pPr>
        <w:spacing w:line="360" w:lineRule="auto"/>
        <w:jc w:val="center"/>
        <w:rPr>
          <w:rFonts w:ascii="宋体" w:hAnsi="宋体" w:hint="eastAsia"/>
          <w:b/>
          <w:color w:val="000000" w:themeColor="text1"/>
          <w:sz w:val="52"/>
        </w:rPr>
      </w:pPr>
    </w:p>
    <w:p w14:paraId="2257953A" w14:textId="77777777" w:rsidR="00A825D8" w:rsidRDefault="00000000">
      <w:pPr>
        <w:spacing w:line="360" w:lineRule="auto"/>
        <w:jc w:val="center"/>
        <w:rPr>
          <w:rFonts w:ascii="宋体" w:hAnsi="宋体" w:hint="eastAsia"/>
          <w:b/>
          <w:color w:val="000000" w:themeColor="text1"/>
          <w:sz w:val="40"/>
        </w:rPr>
      </w:pPr>
      <w:r>
        <w:rPr>
          <w:rFonts w:ascii="宋体" w:hAnsi="宋体"/>
          <w:b/>
          <w:color w:val="000000" w:themeColor="text1"/>
          <w:sz w:val="40"/>
        </w:rPr>
        <w:t>北京明德致信咨询有限公司</w:t>
      </w:r>
    </w:p>
    <w:p w14:paraId="1504A060" w14:textId="77777777" w:rsidR="00A825D8" w:rsidRDefault="00000000">
      <w:pPr>
        <w:spacing w:line="360" w:lineRule="auto"/>
        <w:jc w:val="center"/>
        <w:rPr>
          <w:rFonts w:ascii="宋体" w:hAnsi="宋体" w:hint="eastAsia"/>
          <w:b/>
          <w:color w:val="000000" w:themeColor="text1"/>
          <w:sz w:val="36"/>
        </w:rPr>
      </w:pPr>
      <w:r>
        <w:rPr>
          <w:rFonts w:ascii="宋体" w:hAnsi="宋体"/>
          <w:b/>
          <w:color w:val="000000" w:themeColor="text1"/>
          <w:sz w:val="36"/>
        </w:rPr>
        <w:t>202</w:t>
      </w:r>
      <w:r>
        <w:rPr>
          <w:rFonts w:ascii="宋体" w:hAnsi="宋体" w:hint="eastAsia"/>
          <w:b/>
          <w:color w:val="000000" w:themeColor="text1"/>
          <w:sz w:val="36"/>
        </w:rPr>
        <w:t xml:space="preserve">6年3月 </w:t>
      </w:r>
    </w:p>
    <w:p w14:paraId="6D892F3B" w14:textId="77777777" w:rsidR="00A825D8" w:rsidRDefault="00000000">
      <w:pPr>
        <w:spacing w:line="360" w:lineRule="auto"/>
        <w:jc w:val="center"/>
        <w:rPr>
          <w:rFonts w:ascii="宋体" w:hAnsi="宋体" w:hint="eastAsia"/>
          <w:b/>
          <w:color w:val="000000" w:themeColor="text1"/>
          <w:sz w:val="36"/>
        </w:rPr>
      </w:pPr>
      <w:r>
        <w:rPr>
          <w:rFonts w:ascii="宋体" w:hAnsi="宋体"/>
          <w:b/>
          <w:color w:val="000000" w:themeColor="text1"/>
          <w:sz w:val="36"/>
        </w:rPr>
        <w:br w:type="page"/>
      </w:r>
    </w:p>
    <w:p w14:paraId="42E5D8A7" w14:textId="77777777" w:rsidR="00A825D8" w:rsidRDefault="00A825D8">
      <w:pPr>
        <w:widowControl/>
        <w:jc w:val="left"/>
        <w:rPr>
          <w:color w:val="000000" w:themeColor="text1"/>
          <w:kern w:val="0"/>
          <w:sz w:val="24"/>
        </w:rPr>
      </w:pPr>
    </w:p>
    <w:p w14:paraId="06B56001" w14:textId="77777777" w:rsidR="00A825D8" w:rsidRDefault="00A825D8">
      <w:pPr>
        <w:pStyle w:val="Default"/>
        <w:spacing w:line="360" w:lineRule="auto"/>
        <w:rPr>
          <w:rFonts w:ascii="Times New Roman" w:hAnsi="Times New Roman" w:cs="Times New Roman"/>
          <w:color w:val="000000" w:themeColor="text1"/>
        </w:rPr>
      </w:pPr>
    </w:p>
    <w:p w14:paraId="7730B7F6" w14:textId="77777777" w:rsidR="00A825D8" w:rsidRDefault="00000000">
      <w:pPr>
        <w:spacing w:line="360" w:lineRule="auto"/>
        <w:jc w:val="center"/>
        <w:outlineLvl w:val="0"/>
        <w:rPr>
          <w:b/>
          <w:color w:val="000000" w:themeColor="text1"/>
          <w:sz w:val="36"/>
          <w:szCs w:val="36"/>
        </w:rPr>
      </w:pPr>
      <w:bookmarkStart w:id="0" w:name="_Toc223363223"/>
      <w:bookmarkStart w:id="1" w:name="_Toc110859131"/>
      <w:bookmarkStart w:id="2" w:name="_Toc115971285"/>
      <w:bookmarkStart w:id="3" w:name="_Toc126152552"/>
      <w:bookmarkStart w:id="4" w:name="_Toc107416282"/>
      <w:r>
        <w:rPr>
          <w:rFonts w:hint="eastAsia"/>
          <w:b/>
          <w:color w:val="000000" w:themeColor="text1"/>
          <w:sz w:val="36"/>
          <w:szCs w:val="36"/>
        </w:rPr>
        <w:t>目</w:t>
      </w:r>
      <w:r>
        <w:rPr>
          <w:b/>
          <w:color w:val="000000" w:themeColor="text1"/>
          <w:sz w:val="36"/>
          <w:szCs w:val="36"/>
        </w:rPr>
        <w:t xml:space="preserve">      </w:t>
      </w:r>
      <w:r>
        <w:rPr>
          <w:rFonts w:hint="eastAsia"/>
          <w:b/>
          <w:color w:val="000000" w:themeColor="text1"/>
          <w:sz w:val="36"/>
          <w:szCs w:val="36"/>
        </w:rPr>
        <w:t>录</w:t>
      </w:r>
      <w:bookmarkEnd w:id="0"/>
      <w:bookmarkEnd w:id="1"/>
      <w:bookmarkEnd w:id="2"/>
      <w:bookmarkEnd w:id="3"/>
      <w:bookmarkEnd w:id="4"/>
    </w:p>
    <w:p w14:paraId="230E6203" w14:textId="77777777" w:rsidR="00A825D8" w:rsidRDefault="00A825D8">
      <w:pPr>
        <w:rPr>
          <w:color w:val="000000" w:themeColor="text1"/>
        </w:rPr>
      </w:pPr>
    </w:p>
    <w:p w14:paraId="7DEA1106" w14:textId="3E048803" w:rsidR="00A825D8" w:rsidRDefault="00000000">
      <w:pPr>
        <w:pStyle w:val="TOC1"/>
        <w:rPr>
          <w:rFonts w:asciiTheme="minorHAnsi" w:eastAsiaTheme="minorEastAsia" w:hAnsiTheme="minorHAnsi" w:cstheme="minorBidi" w:hint="eastAsia"/>
          <w:b w:val="0"/>
          <w:noProof/>
          <w:sz w:val="22"/>
          <w14:ligatures w14:val="standardContextual"/>
        </w:rPr>
      </w:pPr>
      <w:r>
        <w:rPr>
          <w:b w:val="0"/>
          <w:color w:val="000000" w:themeColor="text1"/>
        </w:rPr>
        <w:fldChar w:fldCharType="begin"/>
      </w:r>
      <w:r>
        <w:rPr>
          <w:b w:val="0"/>
          <w:color w:val="000000" w:themeColor="text1"/>
        </w:rPr>
        <w:instrText xml:space="preserve"> TOC \o "1-1" \h \z \u </w:instrText>
      </w:r>
      <w:r>
        <w:rPr>
          <w:b w:val="0"/>
          <w:color w:val="000000" w:themeColor="text1"/>
        </w:rPr>
        <w:fldChar w:fldCharType="separate"/>
      </w:r>
    </w:p>
    <w:p w14:paraId="179C0B98" w14:textId="639FB581" w:rsidR="00A825D8" w:rsidRDefault="00A825D8">
      <w:pPr>
        <w:pStyle w:val="TOC1"/>
        <w:spacing w:line="360" w:lineRule="auto"/>
        <w:rPr>
          <w:rFonts w:asciiTheme="minorHAnsi" w:eastAsiaTheme="minorEastAsia" w:hAnsiTheme="minorHAnsi" w:cstheme="minorBidi" w:hint="eastAsia"/>
          <w:b w:val="0"/>
          <w:noProof/>
          <w:sz w:val="22"/>
          <w14:ligatures w14:val="standardContextual"/>
        </w:rPr>
      </w:pPr>
      <w:hyperlink w:anchor="_Toc223363224" w:history="1">
        <w:r>
          <w:rPr>
            <w:rStyle w:val="affa"/>
            <w:rFonts w:hint="eastAsia"/>
            <w:noProof/>
          </w:rPr>
          <w:t>第一章  采购邀请</w:t>
        </w:r>
        <w:r>
          <w:rPr>
            <w:rFonts w:hint="eastAsia"/>
            <w:noProof/>
          </w:rPr>
          <w:tab/>
        </w:r>
        <w:r>
          <w:rPr>
            <w:rFonts w:hint="eastAsia"/>
            <w:noProof/>
          </w:rPr>
          <w:fldChar w:fldCharType="begin"/>
        </w:r>
        <w:r>
          <w:rPr>
            <w:rFonts w:hint="eastAsia"/>
            <w:noProof/>
          </w:rPr>
          <w:instrText xml:space="preserve"> </w:instrText>
        </w:r>
        <w:r>
          <w:rPr>
            <w:noProof/>
          </w:rPr>
          <w:instrText>PAGEREF _Toc223363224 \h</w:instrText>
        </w:r>
        <w:r>
          <w:rPr>
            <w:rFonts w:hint="eastAsia"/>
            <w:noProof/>
          </w:rPr>
          <w:instrText xml:space="preserve"> </w:instrText>
        </w:r>
        <w:r>
          <w:rPr>
            <w:rFonts w:hint="eastAsia"/>
            <w:noProof/>
          </w:rPr>
        </w:r>
        <w:r>
          <w:rPr>
            <w:rFonts w:hint="eastAsia"/>
            <w:noProof/>
          </w:rPr>
          <w:fldChar w:fldCharType="separate"/>
        </w:r>
        <w:r w:rsidR="006A6309">
          <w:rPr>
            <w:rFonts w:hint="eastAsia"/>
            <w:noProof/>
          </w:rPr>
          <w:t>1</w:t>
        </w:r>
        <w:r>
          <w:rPr>
            <w:rFonts w:hint="eastAsia"/>
            <w:noProof/>
          </w:rPr>
          <w:fldChar w:fldCharType="end"/>
        </w:r>
      </w:hyperlink>
    </w:p>
    <w:p w14:paraId="2D34FA10" w14:textId="5C4B27A5" w:rsidR="00A825D8" w:rsidRDefault="00A825D8">
      <w:pPr>
        <w:pStyle w:val="TOC1"/>
        <w:spacing w:line="360" w:lineRule="auto"/>
        <w:rPr>
          <w:rFonts w:asciiTheme="minorHAnsi" w:eastAsiaTheme="minorEastAsia" w:hAnsiTheme="minorHAnsi" w:cstheme="minorBidi" w:hint="eastAsia"/>
          <w:b w:val="0"/>
          <w:noProof/>
          <w:sz w:val="22"/>
          <w14:ligatures w14:val="standardContextual"/>
        </w:rPr>
      </w:pPr>
      <w:hyperlink w:anchor="_Toc223363226" w:history="1">
        <w:r>
          <w:rPr>
            <w:rStyle w:val="affa"/>
            <w:rFonts w:hint="eastAsia"/>
            <w:noProof/>
          </w:rPr>
          <w:t>第二章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_Toc223363226 \h</w:instrText>
        </w:r>
        <w:r>
          <w:rPr>
            <w:rFonts w:hint="eastAsia"/>
            <w:noProof/>
          </w:rPr>
          <w:instrText xml:space="preserve"> </w:instrText>
        </w:r>
        <w:r>
          <w:rPr>
            <w:rFonts w:hint="eastAsia"/>
            <w:noProof/>
          </w:rPr>
        </w:r>
        <w:r>
          <w:rPr>
            <w:rFonts w:hint="eastAsia"/>
            <w:noProof/>
          </w:rPr>
          <w:fldChar w:fldCharType="separate"/>
        </w:r>
        <w:r w:rsidR="006A6309">
          <w:rPr>
            <w:rFonts w:hint="eastAsia"/>
            <w:noProof/>
          </w:rPr>
          <w:t>5</w:t>
        </w:r>
        <w:r>
          <w:rPr>
            <w:rFonts w:hint="eastAsia"/>
            <w:noProof/>
          </w:rPr>
          <w:fldChar w:fldCharType="end"/>
        </w:r>
      </w:hyperlink>
    </w:p>
    <w:p w14:paraId="646A0151" w14:textId="7D45AE4C" w:rsidR="00A825D8" w:rsidRDefault="00A825D8">
      <w:pPr>
        <w:pStyle w:val="TOC1"/>
        <w:spacing w:line="360" w:lineRule="auto"/>
        <w:rPr>
          <w:rFonts w:asciiTheme="minorHAnsi" w:eastAsiaTheme="minorEastAsia" w:hAnsiTheme="minorHAnsi" w:cstheme="minorBidi" w:hint="eastAsia"/>
          <w:b w:val="0"/>
          <w:noProof/>
          <w:sz w:val="22"/>
          <w14:ligatures w14:val="standardContextual"/>
        </w:rPr>
      </w:pPr>
      <w:hyperlink w:anchor="_Toc223363227" w:history="1">
        <w:r>
          <w:rPr>
            <w:rStyle w:val="affa"/>
            <w:rFonts w:hint="eastAsia"/>
            <w:noProof/>
          </w:rPr>
          <w:t>第三章  评审方法和评审标准</w:t>
        </w:r>
        <w:r>
          <w:rPr>
            <w:rFonts w:hint="eastAsia"/>
            <w:noProof/>
          </w:rPr>
          <w:tab/>
        </w:r>
        <w:r>
          <w:rPr>
            <w:rFonts w:hint="eastAsia"/>
            <w:noProof/>
          </w:rPr>
          <w:fldChar w:fldCharType="begin"/>
        </w:r>
        <w:r>
          <w:rPr>
            <w:rFonts w:hint="eastAsia"/>
            <w:noProof/>
          </w:rPr>
          <w:instrText xml:space="preserve"> </w:instrText>
        </w:r>
        <w:r>
          <w:rPr>
            <w:noProof/>
          </w:rPr>
          <w:instrText>PAGEREF _Toc223363227 \h</w:instrText>
        </w:r>
        <w:r>
          <w:rPr>
            <w:rFonts w:hint="eastAsia"/>
            <w:noProof/>
          </w:rPr>
          <w:instrText xml:space="preserve"> </w:instrText>
        </w:r>
        <w:r>
          <w:rPr>
            <w:rFonts w:hint="eastAsia"/>
            <w:noProof/>
          </w:rPr>
        </w:r>
        <w:r>
          <w:rPr>
            <w:rFonts w:hint="eastAsia"/>
            <w:noProof/>
          </w:rPr>
          <w:fldChar w:fldCharType="separate"/>
        </w:r>
        <w:r w:rsidR="006A6309">
          <w:rPr>
            <w:rFonts w:hint="eastAsia"/>
            <w:noProof/>
          </w:rPr>
          <w:t>23</w:t>
        </w:r>
        <w:r>
          <w:rPr>
            <w:rFonts w:hint="eastAsia"/>
            <w:noProof/>
          </w:rPr>
          <w:fldChar w:fldCharType="end"/>
        </w:r>
      </w:hyperlink>
    </w:p>
    <w:p w14:paraId="51C16188" w14:textId="3B56BEDC" w:rsidR="00A825D8" w:rsidRDefault="00A825D8">
      <w:pPr>
        <w:pStyle w:val="TOC1"/>
        <w:spacing w:line="360" w:lineRule="auto"/>
        <w:rPr>
          <w:rFonts w:asciiTheme="minorHAnsi" w:eastAsiaTheme="minorEastAsia" w:hAnsiTheme="minorHAnsi" w:cstheme="minorBidi" w:hint="eastAsia"/>
          <w:b w:val="0"/>
          <w:noProof/>
          <w:sz w:val="22"/>
          <w14:ligatures w14:val="standardContextual"/>
        </w:rPr>
      </w:pPr>
      <w:hyperlink w:anchor="_Toc223363228" w:history="1">
        <w:r>
          <w:rPr>
            <w:rStyle w:val="affa"/>
            <w:rFonts w:hint="eastAsia"/>
            <w:noProof/>
          </w:rPr>
          <w:t>第四章  采购需求说明</w:t>
        </w:r>
        <w:r>
          <w:rPr>
            <w:rFonts w:hint="eastAsia"/>
            <w:noProof/>
          </w:rPr>
          <w:tab/>
        </w:r>
        <w:r>
          <w:rPr>
            <w:rFonts w:hint="eastAsia"/>
            <w:noProof/>
          </w:rPr>
          <w:fldChar w:fldCharType="begin"/>
        </w:r>
        <w:r>
          <w:rPr>
            <w:rFonts w:hint="eastAsia"/>
            <w:noProof/>
          </w:rPr>
          <w:instrText xml:space="preserve"> </w:instrText>
        </w:r>
        <w:r>
          <w:rPr>
            <w:noProof/>
          </w:rPr>
          <w:instrText>PAGEREF _Toc223363228 \h</w:instrText>
        </w:r>
        <w:r>
          <w:rPr>
            <w:rFonts w:hint="eastAsia"/>
            <w:noProof/>
          </w:rPr>
          <w:instrText xml:space="preserve"> </w:instrText>
        </w:r>
        <w:r>
          <w:rPr>
            <w:rFonts w:hint="eastAsia"/>
            <w:noProof/>
          </w:rPr>
        </w:r>
        <w:r>
          <w:rPr>
            <w:rFonts w:hint="eastAsia"/>
            <w:noProof/>
          </w:rPr>
          <w:fldChar w:fldCharType="separate"/>
        </w:r>
        <w:r w:rsidR="006A6309">
          <w:rPr>
            <w:rFonts w:hint="eastAsia"/>
            <w:noProof/>
          </w:rPr>
          <w:t>37</w:t>
        </w:r>
        <w:r>
          <w:rPr>
            <w:rFonts w:hint="eastAsia"/>
            <w:noProof/>
          </w:rPr>
          <w:fldChar w:fldCharType="end"/>
        </w:r>
      </w:hyperlink>
    </w:p>
    <w:p w14:paraId="02C787D6" w14:textId="40D54A5F" w:rsidR="00A825D8" w:rsidRDefault="00A825D8">
      <w:pPr>
        <w:pStyle w:val="TOC1"/>
        <w:spacing w:line="360" w:lineRule="auto"/>
        <w:rPr>
          <w:rFonts w:asciiTheme="minorHAnsi" w:eastAsiaTheme="minorEastAsia" w:hAnsiTheme="minorHAnsi" w:cstheme="minorBidi" w:hint="eastAsia"/>
          <w:b w:val="0"/>
          <w:noProof/>
          <w:sz w:val="22"/>
          <w14:ligatures w14:val="standardContextual"/>
        </w:rPr>
      </w:pPr>
      <w:hyperlink w:anchor="_Toc223363229" w:history="1">
        <w:r>
          <w:rPr>
            <w:rStyle w:val="affa"/>
            <w:rFonts w:hint="eastAsia"/>
            <w:noProof/>
          </w:rPr>
          <w:t>第五章  合同条款</w:t>
        </w:r>
        <w:r>
          <w:rPr>
            <w:rFonts w:hint="eastAsia"/>
            <w:noProof/>
          </w:rPr>
          <w:tab/>
        </w:r>
        <w:r>
          <w:rPr>
            <w:rFonts w:hint="eastAsia"/>
            <w:noProof/>
          </w:rPr>
          <w:fldChar w:fldCharType="begin"/>
        </w:r>
        <w:r>
          <w:rPr>
            <w:rFonts w:hint="eastAsia"/>
            <w:noProof/>
          </w:rPr>
          <w:instrText xml:space="preserve"> </w:instrText>
        </w:r>
        <w:r>
          <w:rPr>
            <w:noProof/>
          </w:rPr>
          <w:instrText>PAGEREF _Toc223363229 \h</w:instrText>
        </w:r>
        <w:r>
          <w:rPr>
            <w:rFonts w:hint="eastAsia"/>
            <w:noProof/>
          </w:rPr>
          <w:instrText xml:space="preserve"> </w:instrText>
        </w:r>
        <w:r>
          <w:rPr>
            <w:rFonts w:hint="eastAsia"/>
            <w:noProof/>
          </w:rPr>
        </w:r>
        <w:r>
          <w:rPr>
            <w:rFonts w:hint="eastAsia"/>
            <w:noProof/>
          </w:rPr>
          <w:fldChar w:fldCharType="separate"/>
        </w:r>
        <w:r w:rsidR="006A6309">
          <w:rPr>
            <w:rFonts w:hint="eastAsia"/>
            <w:noProof/>
          </w:rPr>
          <w:t>41</w:t>
        </w:r>
        <w:r>
          <w:rPr>
            <w:rFonts w:hint="eastAsia"/>
            <w:noProof/>
          </w:rPr>
          <w:fldChar w:fldCharType="end"/>
        </w:r>
      </w:hyperlink>
    </w:p>
    <w:p w14:paraId="3BB2BFA9" w14:textId="111E538E" w:rsidR="00A825D8" w:rsidRDefault="00A825D8">
      <w:pPr>
        <w:pStyle w:val="TOC1"/>
        <w:spacing w:line="360" w:lineRule="auto"/>
        <w:rPr>
          <w:rFonts w:asciiTheme="minorHAnsi" w:eastAsiaTheme="minorEastAsia" w:hAnsiTheme="minorHAnsi" w:cstheme="minorBidi" w:hint="eastAsia"/>
          <w:b w:val="0"/>
          <w:noProof/>
          <w:sz w:val="22"/>
          <w14:ligatures w14:val="standardContextual"/>
        </w:rPr>
      </w:pPr>
      <w:hyperlink w:anchor="_Toc223363230" w:history="1">
        <w:r>
          <w:rPr>
            <w:rStyle w:val="affa"/>
            <w:rFonts w:hint="eastAsia"/>
            <w:noProof/>
          </w:rPr>
          <w:t>第六章  响应文件格式</w:t>
        </w:r>
        <w:r>
          <w:rPr>
            <w:rFonts w:hint="eastAsia"/>
            <w:noProof/>
          </w:rPr>
          <w:tab/>
        </w:r>
        <w:r>
          <w:rPr>
            <w:rFonts w:hint="eastAsia"/>
            <w:noProof/>
          </w:rPr>
          <w:fldChar w:fldCharType="begin"/>
        </w:r>
        <w:r>
          <w:rPr>
            <w:rFonts w:hint="eastAsia"/>
            <w:noProof/>
          </w:rPr>
          <w:instrText xml:space="preserve"> </w:instrText>
        </w:r>
        <w:r>
          <w:rPr>
            <w:noProof/>
          </w:rPr>
          <w:instrText>PAGEREF _Toc223363230 \h</w:instrText>
        </w:r>
        <w:r>
          <w:rPr>
            <w:rFonts w:hint="eastAsia"/>
            <w:noProof/>
          </w:rPr>
          <w:instrText xml:space="preserve"> </w:instrText>
        </w:r>
        <w:r>
          <w:rPr>
            <w:rFonts w:hint="eastAsia"/>
            <w:noProof/>
          </w:rPr>
        </w:r>
        <w:r>
          <w:rPr>
            <w:rFonts w:hint="eastAsia"/>
            <w:noProof/>
          </w:rPr>
          <w:fldChar w:fldCharType="separate"/>
        </w:r>
        <w:r w:rsidR="006A6309">
          <w:rPr>
            <w:rFonts w:hint="eastAsia"/>
            <w:noProof/>
          </w:rPr>
          <w:t>53</w:t>
        </w:r>
        <w:r>
          <w:rPr>
            <w:rFonts w:hint="eastAsia"/>
            <w:noProof/>
          </w:rPr>
          <w:fldChar w:fldCharType="end"/>
        </w:r>
      </w:hyperlink>
    </w:p>
    <w:p w14:paraId="56566FC5" w14:textId="77777777" w:rsidR="00A825D8" w:rsidRDefault="00000000">
      <w:pPr>
        <w:pStyle w:val="TOC1"/>
        <w:spacing w:line="360" w:lineRule="auto"/>
        <w:rPr>
          <w:rFonts w:ascii="Times New Roman" w:hAnsi="Times New Roman"/>
          <w:b w:val="0"/>
          <w:color w:val="000000" w:themeColor="text1"/>
        </w:rPr>
      </w:pPr>
      <w:r>
        <w:rPr>
          <w:b w:val="0"/>
          <w:color w:val="000000" w:themeColor="text1"/>
        </w:rPr>
        <w:fldChar w:fldCharType="end"/>
      </w:r>
    </w:p>
    <w:p w14:paraId="4D0AAD89" w14:textId="77777777" w:rsidR="00A825D8" w:rsidRDefault="00A825D8">
      <w:pPr>
        <w:pStyle w:val="TOC1"/>
        <w:spacing w:line="360" w:lineRule="auto"/>
        <w:rPr>
          <w:rFonts w:hint="eastAsia"/>
          <w:b w:val="0"/>
          <w:color w:val="000000" w:themeColor="text1"/>
          <w:sz w:val="36"/>
          <w:szCs w:val="36"/>
        </w:rPr>
      </w:pPr>
    </w:p>
    <w:p w14:paraId="5BE41565" w14:textId="77777777" w:rsidR="00A825D8" w:rsidRDefault="00A825D8">
      <w:pPr>
        <w:spacing w:line="360" w:lineRule="auto"/>
        <w:jc w:val="center"/>
        <w:outlineLvl w:val="0"/>
        <w:rPr>
          <w:b/>
          <w:color w:val="000000" w:themeColor="text1"/>
          <w:sz w:val="36"/>
          <w:szCs w:val="36"/>
        </w:rPr>
        <w:sectPr w:rsidR="00A825D8">
          <w:footerReference w:type="even" r:id="rId9"/>
          <w:footerReference w:type="default" r:id="rId10"/>
          <w:footerReference w:type="first" r:id="rId11"/>
          <w:type w:val="nextColumn"/>
          <w:pgSz w:w="11907" w:h="16840"/>
          <w:pgMar w:top="1418" w:right="1134" w:bottom="1418" w:left="1701" w:header="851" w:footer="851" w:gutter="0"/>
          <w:pgNumType w:start="1"/>
          <w:cols w:space="720"/>
          <w:titlePg/>
          <w:docGrid w:linePitch="462"/>
        </w:sectPr>
      </w:pPr>
    </w:p>
    <w:p w14:paraId="5815A878" w14:textId="77777777" w:rsidR="00A825D8" w:rsidRDefault="00000000">
      <w:pPr>
        <w:spacing w:line="360" w:lineRule="auto"/>
        <w:jc w:val="center"/>
        <w:outlineLvl w:val="0"/>
        <w:rPr>
          <w:b/>
          <w:color w:val="000000" w:themeColor="text1"/>
          <w:sz w:val="36"/>
          <w:szCs w:val="36"/>
        </w:rPr>
      </w:pPr>
      <w:bookmarkStart w:id="5" w:name="_Toc223363224"/>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采购邀请</w:t>
      </w:r>
      <w:bookmarkStart w:id="6" w:name="_Toc28359079"/>
      <w:bookmarkStart w:id="7" w:name="_Hlk24379207"/>
      <w:bookmarkStart w:id="8" w:name="_Toc35393790"/>
      <w:bookmarkStart w:id="9" w:name="_Toc28359002"/>
      <w:bookmarkStart w:id="10" w:name="_Toc35393621"/>
      <w:bookmarkEnd w:id="5"/>
    </w:p>
    <w:p w14:paraId="51ECE932" w14:textId="77777777" w:rsidR="00A825D8" w:rsidRDefault="00000000">
      <w:pPr>
        <w:spacing w:line="360" w:lineRule="auto"/>
        <w:jc w:val="center"/>
        <w:outlineLvl w:val="0"/>
        <w:rPr>
          <w:rFonts w:ascii="宋体" w:hAnsi="宋体" w:hint="eastAsia"/>
          <w:b/>
          <w:color w:val="000000" w:themeColor="text1"/>
          <w:sz w:val="36"/>
          <w:szCs w:val="36"/>
        </w:rPr>
      </w:pPr>
      <w:bookmarkStart w:id="11" w:name="_Toc223363225"/>
      <w:bookmarkEnd w:id="6"/>
      <w:bookmarkEnd w:id="7"/>
      <w:bookmarkEnd w:id="8"/>
      <w:bookmarkEnd w:id="9"/>
      <w:bookmarkEnd w:id="10"/>
      <w:r>
        <w:rPr>
          <w:rFonts w:ascii="宋体" w:hAnsi="宋体" w:hint="eastAsia"/>
          <w:b/>
          <w:color w:val="000000" w:themeColor="text1"/>
          <w:sz w:val="36"/>
          <w:szCs w:val="36"/>
        </w:rPr>
        <w:t>采购公告</w:t>
      </w:r>
      <w:bookmarkEnd w:id="11"/>
    </w:p>
    <w:p w14:paraId="08BB08B2" w14:textId="77777777" w:rsidR="00A825D8"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项目概况</w:t>
      </w:r>
    </w:p>
    <w:p w14:paraId="0A494CDD" w14:textId="77777777" w:rsidR="00A825D8"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u w:val="single"/>
        </w:rPr>
        <w:t>下述</w:t>
      </w:r>
      <w:r>
        <w:rPr>
          <w:rFonts w:ascii="宋体" w:hAnsi="宋体" w:hint="eastAsia"/>
          <w:color w:val="000000" w:themeColor="text1"/>
          <w:sz w:val="24"/>
        </w:rPr>
        <w:t>采购项目的潜在</w:t>
      </w:r>
      <w:r>
        <w:rPr>
          <w:rFonts w:ascii="宋体" w:hAnsi="宋体" w:cs="宋体" w:hint="eastAsia"/>
          <w:color w:val="000000" w:themeColor="text1"/>
          <w:sz w:val="24"/>
        </w:rPr>
        <w:t>供应商</w:t>
      </w:r>
      <w:r>
        <w:rPr>
          <w:rFonts w:ascii="宋体" w:hAnsi="宋体" w:hint="eastAsia"/>
          <w:color w:val="000000" w:themeColor="text1"/>
          <w:sz w:val="24"/>
        </w:rPr>
        <w:t>应在</w:t>
      </w:r>
      <w:r>
        <w:rPr>
          <w:rFonts w:ascii="宋体" w:hAnsi="宋体" w:hint="eastAsia"/>
          <w:color w:val="000000" w:themeColor="text1"/>
          <w:sz w:val="24"/>
          <w:u w:val="single"/>
        </w:rPr>
        <w:t>（北京市政府采购电子交易平台,具体方式详见“其他补充事宜”）</w:t>
      </w:r>
      <w:r>
        <w:rPr>
          <w:rFonts w:ascii="宋体" w:hAnsi="宋体" w:hint="eastAsia"/>
          <w:color w:val="000000" w:themeColor="text1"/>
          <w:sz w:val="24"/>
        </w:rPr>
        <w:t>获取招标文件，并于</w:t>
      </w:r>
      <w:r>
        <w:rPr>
          <w:rFonts w:ascii="宋体" w:hAnsi="宋体" w:hint="eastAsia"/>
          <w:color w:val="000000" w:themeColor="text1"/>
          <w:sz w:val="24"/>
          <w:u w:val="single"/>
        </w:rPr>
        <w:t>提交投标文件截止时间</w:t>
      </w:r>
      <w:r>
        <w:rPr>
          <w:rFonts w:ascii="宋体" w:hAnsi="宋体" w:hint="eastAsia"/>
          <w:bCs/>
          <w:color w:val="000000" w:themeColor="text1"/>
          <w:sz w:val="24"/>
        </w:rPr>
        <w:t>前递交投标</w:t>
      </w:r>
      <w:r>
        <w:rPr>
          <w:rFonts w:ascii="宋体" w:hAnsi="宋体"/>
          <w:bCs/>
          <w:color w:val="000000" w:themeColor="text1"/>
          <w:sz w:val="24"/>
        </w:rPr>
        <w:t>文件</w:t>
      </w:r>
      <w:r>
        <w:rPr>
          <w:rFonts w:ascii="宋体" w:hAnsi="宋体" w:hint="eastAsia"/>
          <w:color w:val="000000" w:themeColor="text1"/>
          <w:sz w:val="24"/>
        </w:rPr>
        <w:t>。</w:t>
      </w:r>
    </w:p>
    <w:p w14:paraId="3916769A" w14:textId="77777777" w:rsidR="00A825D8" w:rsidRDefault="00A825D8">
      <w:pPr>
        <w:spacing w:line="360" w:lineRule="auto"/>
        <w:jc w:val="left"/>
        <w:rPr>
          <w:rFonts w:ascii="宋体" w:hAnsi="宋体" w:hint="eastAsia"/>
          <w:color w:val="000000" w:themeColor="text1"/>
        </w:rPr>
      </w:pPr>
    </w:p>
    <w:p w14:paraId="2DD0D441" w14:textId="77777777" w:rsidR="00A825D8" w:rsidRDefault="00000000">
      <w:pPr>
        <w:pStyle w:val="affff6"/>
        <w:ind w:firstLine="482"/>
        <w:jc w:val="left"/>
        <w:rPr>
          <w:rFonts w:hint="eastAsia"/>
          <w:b/>
          <w:bCs/>
          <w:color w:val="000000" w:themeColor="text1"/>
        </w:rPr>
      </w:pPr>
      <w:r>
        <w:rPr>
          <w:rFonts w:hint="eastAsia"/>
          <w:b/>
          <w:bCs/>
          <w:color w:val="000000" w:themeColor="text1"/>
        </w:rPr>
        <w:t>一、项目基本情况</w:t>
      </w:r>
    </w:p>
    <w:p w14:paraId="3F6B8114" w14:textId="77777777" w:rsidR="00A825D8" w:rsidRDefault="00000000">
      <w:pPr>
        <w:pStyle w:val="affff6"/>
        <w:jc w:val="left"/>
        <w:rPr>
          <w:rFonts w:hint="eastAsia"/>
          <w:color w:val="000000" w:themeColor="text1"/>
        </w:rPr>
      </w:pPr>
      <w:r>
        <w:rPr>
          <w:rFonts w:hint="eastAsia"/>
          <w:color w:val="000000" w:themeColor="text1"/>
        </w:rPr>
        <w:t>项目编号：</w:t>
      </w:r>
      <w:r>
        <w:rPr>
          <w:color w:val="000000" w:themeColor="text1"/>
        </w:rPr>
        <w:t>BMCC-ZC26-0165</w:t>
      </w:r>
    </w:p>
    <w:p w14:paraId="1A43B056" w14:textId="77777777" w:rsidR="00A825D8" w:rsidRDefault="00000000">
      <w:pPr>
        <w:pStyle w:val="affff6"/>
        <w:jc w:val="left"/>
        <w:rPr>
          <w:rFonts w:hint="eastAsia"/>
          <w:color w:val="000000" w:themeColor="text1"/>
        </w:rPr>
      </w:pPr>
      <w:r>
        <w:rPr>
          <w:rFonts w:hint="eastAsia"/>
          <w:color w:val="000000" w:themeColor="text1"/>
        </w:rPr>
        <w:t>项目名称：北京教育学院餐饮服务</w:t>
      </w:r>
    </w:p>
    <w:p w14:paraId="31AC2A03" w14:textId="77777777" w:rsidR="00A825D8" w:rsidRDefault="00000000">
      <w:pPr>
        <w:pStyle w:val="affff6"/>
        <w:jc w:val="left"/>
        <w:rPr>
          <w:rFonts w:hint="eastAsia"/>
          <w:color w:val="000000" w:themeColor="text1"/>
        </w:rPr>
      </w:pPr>
      <w:r>
        <w:rPr>
          <w:rFonts w:hint="eastAsia"/>
          <w:color w:val="000000" w:themeColor="text1"/>
        </w:rPr>
        <w:t>最高限价：不涉及</w:t>
      </w:r>
    </w:p>
    <w:p w14:paraId="2C679D7E" w14:textId="77777777" w:rsidR="00A825D8" w:rsidRDefault="00000000">
      <w:pPr>
        <w:pStyle w:val="affff6"/>
        <w:jc w:val="left"/>
        <w:rPr>
          <w:rFonts w:hint="eastAsia"/>
          <w:color w:val="000000" w:themeColor="text1"/>
        </w:rPr>
      </w:pPr>
      <w:r>
        <w:rPr>
          <w:rFonts w:hint="eastAsia"/>
          <w:color w:val="000000" w:themeColor="text1"/>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A825D8" w14:paraId="73B942FF"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70EE9A2" w14:textId="77777777" w:rsidR="00A825D8" w:rsidRDefault="00000000">
            <w:pPr>
              <w:spacing w:line="360" w:lineRule="auto"/>
              <w:jc w:val="center"/>
              <w:rPr>
                <w:rFonts w:ascii="宋体"/>
                <w:b/>
                <w:sz w:val="24"/>
              </w:rPr>
            </w:pPr>
            <w:proofErr w:type="gramStart"/>
            <w:r>
              <w:rPr>
                <w:rFonts w:asci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1225EDA1" w14:textId="77777777" w:rsidR="00A825D8" w:rsidRDefault="00000000">
            <w:pPr>
              <w:spacing w:line="360" w:lineRule="auto"/>
              <w:jc w:val="center"/>
              <w:rPr>
                <w:rFonts w:ascii="宋体"/>
                <w:b/>
                <w:sz w:val="24"/>
              </w:rPr>
            </w:pPr>
            <w:r>
              <w:rPr>
                <w:rFonts w:asci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541A040B" w14:textId="77777777" w:rsidR="00A825D8" w:rsidRDefault="00000000">
            <w:pPr>
              <w:spacing w:line="360" w:lineRule="auto"/>
              <w:jc w:val="center"/>
              <w:rPr>
                <w:rFonts w:ascii="宋体"/>
                <w:b/>
                <w:sz w:val="24"/>
              </w:rPr>
            </w:pPr>
            <w:r>
              <w:rPr>
                <w:rFonts w:asci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0519E993" w14:textId="77777777" w:rsidR="00A825D8" w:rsidRDefault="00000000">
            <w:pPr>
              <w:spacing w:line="360" w:lineRule="auto"/>
              <w:jc w:val="center"/>
              <w:rPr>
                <w:rFonts w:ascii="宋体"/>
                <w:b/>
                <w:sz w:val="24"/>
              </w:rPr>
            </w:pPr>
            <w:r>
              <w:rPr>
                <w:rFonts w:asci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4E225C22" w14:textId="77777777" w:rsidR="00A825D8" w:rsidRDefault="00000000">
            <w:pPr>
              <w:spacing w:line="360" w:lineRule="auto"/>
              <w:jc w:val="center"/>
              <w:rPr>
                <w:rFonts w:ascii="宋体"/>
                <w:b/>
                <w:sz w:val="24"/>
              </w:rPr>
            </w:pPr>
            <w:r>
              <w:rPr>
                <w:rFonts w:ascii="宋体" w:hint="eastAsia"/>
                <w:b/>
                <w:sz w:val="24"/>
              </w:rPr>
              <w:t>项目预算</w:t>
            </w:r>
          </w:p>
          <w:p w14:paraId="173552E1" w14:textId="77777777" w:rsidR="00A825D8" w:rsidRDefault="00000000">
            <w:pPr>
              <w:spacing w:line="360" w:lineRule="auto"/>
              <w:jc w:val="center"/>
              <w:rPr>
                <w:rFonts w:ascii="宋体"/>
                <w:b/>
                <w:sz w:val="24"/>
              </w:rPr>
            </w:pPr>
            <w:r>
              <w:rPr>
                <w:rFonts w:ascii="宋体" w:hint="eastAsia"/>
                <w:b/>
                <w:sz w:val="24"/>
              </w:rPr>
              <w:t>(万元)</w:t>
            </w:r>
          </w:p>
        </w:tc>
      </w:tr>
      <w:tr w:rsidR="00A825D8" w14:paraId="4E71898E"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254C38DC" w14:textId="77777777" w:rsidR="00A825D8" w:rsidRDefault="00000000">
            <w:pPr>
              <w:spacing w:line="360" w:lineRule="auto"/>
              <w:jc w:val="center"/>
              <w:rPr>
                <w:rFonts w:ascii="宋体"/>
                <w:sz w:val="24"/>
              </w:rPr>
            </w:pPr>
            <w:r>
              <w:rPr>
                <w:rFonts w:asci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782E0C16" w14:textId="77777777" w:rsidR="00A825D8" w:rsidRDefault="00000000">
            <w:pPr>
              <w:spacing w:line="360" w:lineRule="auto"/>
              <w:rPr>
                <w:rFonts w:ascii="宋体"/>
                <w:sz w:val="24"/>
              </w:rPr>
            </w:pPr>
            <w:r>
              <w:rPr>
                <w:rFonts w:ascii="宋体" w:hint="eastAsia"/>
                <w:sz w:val="24"/>
              </w:rPr>
              <w:t>北京教育学院餐饮服务</w:t>
            </w:r>
          </w:p>
        </w:tc>
        <w:tc>
          <w:tcPr>
            <w:tcW w:w="3686" w:type="dxa"/>
            <w:tcBorders>
              <w:top w:val="single" w:sz="4" w:space="0" w:color="auto"/>
              <w:left w:val="single" w:sz="4" w:space="0" w:color="auto"/>
              <w:bottom w:val="single" w:sz="4" w:space="0" w:color="auto"/>
              <w:right w:val="single" w:sz="4" w:space="0" w:color="auto"/>
            </w:tcBorders>
            <w:vAlign w:val="center"/>
          </w:tcPr>
          <w:p w14:paraId="1992A2BA" w14:textId="77777777" w:rsidR="00A825D8" w:rsidRDefault="00000000">
            <w:pPr>
              <w:spacing w:line="360" w:lineRule="auto"/>
              <w:rPr>
                <w:rFonts w:ascii="宋体"/>
                <w:sz w:val="24"/>
              </w:rPr>
            </w:pPr>
            <w:r>
              <w:rPr>
                <w:rFonts w:ascii="宋体" w:hint="eastAsia"/>
                <w:sz w:val="24"/>
              </w:rPr>
              <w:t>各类餐具、家具、厨房设备等由学院统一配备。餐饮公司人员必须正确操作，爱护学院资产，随时检查和保养，发现故障和问题立即报修</w:t>
            </w:r>
            <w:r>
              <w:rPr>
                <w:rFonts w:ascii="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2979816E" w14:textId="77777777" w:rsidR="00A825D8" w:rsidRDefault="00000000">
            <w:pPr>
              <w:widowControl/>
              <w:spacing w:line="360" w:lineRule="auto"/>
              <w:jc w:val="center"/>
              <w:rPr>
                <w:rFonts w:ascii="宋体"/>
                <w:sz w:val="24"/>
              </w:rPr>
            </w:pPr>
            <w:r>
              <w:rPr>
                <w:rFonts w:asci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356713DB" w14:textId="753F270B" w:rsidR="00A825D8" w:rsidRDefault="00000000">
            <w:pPr>
              <w:widowControl/>
              <w:spacing w:line="360" w:lineRule="auto"/>
              <w:jc w:val="center"/>
              <w:rPr>
                <w:rFonts w:ascii="宋体"/>
                <w:sz w:val="24"/>
              </w:rPr>
            </w:pPr>
            <w:r>
              <w:rPr>
                <w:rFonts w:ascii="宋体" w:hint="eastAsia"/>
                <w:sz w:val="24"/>
              </w:rPr>
              <w:t>386.978056</w:t>
            </w:r>
          </w:p>
        </w:tc>
      </w:tr>
    </w:tbl>
    <w:p w14:paraId="7C8B0EDD" w14:textId="77777777" w:rsidR="00A825D8" w:rsidRDefault="00A825D8">
      <w:pPr>
        <w:pStyle w:val="affff6"/>
        <w:jc w:val="left"/>
        <w:rPr>
          <w:rFonts w:hint="eastAsia"/>
          <w:color w:val="000000" w:themeColor="text1"/>
        </w:rPr>
      </w:pPr>
    </w:p>
    <w:p w14:paraId="7DC6415F" w14:textId="77777777" w:rsidR="00A825D8" w:rsidRDefault="00000000">
      <w:pPr>
        <w:pStyle w:val="affff6"/>
        <w:jc w:val="left"/>
        <w:rPr>
          <w:rFonts w:hint="eastAsia"/>
          <w:color w:val="000000" w:themeColor="text1"/>
          <w:u w:val="single"/>
        </w:rPr>
      </w:pPr>
      <w:r>
        <w:rPr>
          <w:rFonts w:hint="eastAsia"/>
          <w:color w:val="000000" w:themeColor="text1"/>
        </w:rPr>
        <w:t>……详见采购文件。</w:t>
      </w:r>
    </w:p>
    <w:p w14:paraId="39C6DAEA" w14:textId="77777777" w:rsidR="00A825D8" w:rsidRDefault="00000000">
      <w:pPr>
        <w:pStyle w:val="affff6"/>
        <w:jc w:val="left"/>
        <w:rPr>
          <w:rFonts w:hint="eastAsia"/>
          <w:color w:val="000000" w:themeColor="text1"/>
          <w:u w:val="single"/>
        </w:rPr>
      </w:pPr>
      <w:r>
        <w:rPr>
          <w:rFonts w:hint="eastAsia"/>
          <w:color w:val="000000" w:themeColor="text1"/>
        </w:rPr>
        <w:t>合同履行期限：自合同签订生效后开始至双方合同义务完全履行后截止。</w:t>
      </w:r>
    </w:p>
    <w:p w14:paraId="1CC91129" w14:textId="77777777" w:rsidR="00A825D8"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本项目（</w:t>
      </w:r>
      <w:r>
        <w:rPr>
          <w:rFonts w:ascii="宋体" w:hAnsi="宋体"/>
          <w:i/>
          <w:color w:val="000000" w:themeColor="text1"/>
          <w:sz w:val="24"/>
        </w:rPr>
        <w:t>否</w:t>
      </w:r>
      <w:r>
        <w:rPr>
          <w:rFonts w:ascii="宋体" w:hAnsi="宋体" w:hint="eastAsia"/>
          <w:color w:val="000000" w:themeColor="text1"/>
          <w:sz w:val="24"/>
        </w:rPr>
        <w:t>）接受联合体投标。</w:t>
      </w:r>
    </w:p>
    <w:p w14:paraId="68A416AD" w14:textId="77777777" w:rsidR="00A825D8"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本项目是否接受分支机构参与投标：否；</w:t>
      </w:r>
    </w:p>
    <w:p w14:paraId="7A06E14E" w14:textId="77777777" w:rsidR="00A825D8" w:rsidRDefault="00000000">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本项目是否属于政府购买服务：</w:t>
      </w:r>
      <w:proofErr w:type="gramStart"/>
      <w:r>
        <w:rPr>
          <w:rFonts w:hint="eastAsia"/>
          <w:color w:val="000000" w:themeColor="text1"/>
          <w:sz w:val="24"/>
        </w:rPr>
        <w:t>否</w:t>
      </w:r>
      <w:proofErr w:type="gramEnd"/>
    </w:p>
    <w:p w14:paraId="74FE7434" w14:textId="77777777" w:rsidR="00A825D8" w:rsidRDefault="00000000">
      <w:pPr>
        <w:pStyle w:val="affff6"/>
        <w:jc w:val="left"/>
        <w:rPr>
          <w:rFonts w:hint="eastAsia"/>
          <w:color w:val="000000" w:themeColor="text1"/>
        </w:rPr>
      </w:pPr>
      <w:r>
        <w:rPr>
          <w:rFonts w:hint="eastAsia"/>
          <w:color w:val="000000" w:themeColor="text1"/>
        </w:rPr>
        <w:t>二、申请人的资格要求：</w:t>
      </w:r>
    </w:p>
    <w:p w14:paraId="60BCED4B" w14:textId="77777777" w:rsidR="00A825D8" w:rsidRDefault="00000000">
      <w:pPr>
        <w:spacing w:line="360" w:lineRule="auto"/>
        <w:ind w:firstLineChars="200" w:firstLine="480"/>
        <w:rPr>
          <w:rFonts w:ascii="宋体" w:hAnsi="宋体" w:hint="eastAsia"/>
          <w:color w:val="000000" w:themeColor="text1"/>
          <w:sz w:val="24"/>
        </w:rPr>
      </w:pPr>
      <w:bookmarkStart w:id="12" w:name="_Hlk38728588"/>
      <w:r>
        <w:rPr>
          <w:rFonts w:ascii="宋体" w:hAnsi="宋体" w:hint="eastAsia"/>
          <w:color w:val="000000" w:themeColor="text1"/>
          <w:sz w:val="24"/>
        </w:rPr>
        <w:t>1.满足《中华人民共和国政府采购法》第二十二条规定；</w:t>
      </w:r>
    </w:p>
    <w:p w14:paraId="4AE84092" w14:textId="77777777" w:rsidR="00A825D8" w:rsidRDefault="00000000">
      <w:pPr>
        <w:spacing w:line="360" w:lineRule="auto"/>
        <w:ind w:firstLineChars="200" w:firstLine="480"/>
        <w:rPr>
          <w:rFonts w:ascii="宋体" w:hAnsi="宋体" w:hint="eastAsia"/>
          <w:color w:val="000000" w:themeColor="text1"/>
          <w:sz w:val="24"/>
        </w:rPr>
      </w:pPr>
      <w:r>
        <w:rPr>
          <w:rFonts w:ascii="宋体" w:hAnsi="宋体"/>
          <w:color w:val="000000" w:themeColor="text1"/>
          <w:sz w:val="24"/>
        </w:rPr>
        <w:t>2</w:t>
      </w:r>
      <w:r>
        <w:rPr>
          <w:rFonts w:ascii="宋体" w:hAnsi="宋体" w:hint="eastAsia"/>
          <w:color w:val="000000" w:themeColor="text1"/>
          <w:sz w:val="24"/>
        </w:rPr>
        <w:t>.落实政府采购政策需满足的资格要求：</w:t>
      </w:r>
    </w:p>
    <w:p w14:paraId="4B01F136" w14:textId="77777777" w:rsidR="00A825D8"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（1）本项目面向中小企业采购：是</w:t>
      </w:r>
    </w:p>
    <w:p w14:paraId="248F8C18" w14:textId="77777777" w:rsidR="00A825D8" w:rsidRDefault="00000000">
      <w:pPr>
        <w:spacing w:line="360" w:lineRule="auto"/>
        <w:ind w:firstLineChars="200" w:firstLine="480"/>
        <w:rPr>
          <w:rFonts w:ascii="宋体" w:hAnsi="宋体" w:hint="eastAsia"/>
          <w:color w:val="000000" w:themeColor="text1"/>
          <w:sz w:val="24"/>
          <w:u w:val="single"/>
        </w:rPr>
      </w:pPr>
      <w:r>
        <w:rPr>
          <w:rFonts w:ascii="宋体" w:hAnsi="宋体" w:hint="eastAsia"/>
          <w:color w:val="000000" w:themeColor="text1"/>
          <w:sz w:val="24"/>
        </w:rPr>
        <w:t>3.</w:t>
      </w:r>
      <w:r>
        <w:rPr>
          <w:rFonts w:hint="eastAsia"/>
          <w:color w:val="000000" w:themeColor="text1"/>
        </w:rPr>
        <w:t xml:space="preserve"> </w:t>
      </w:r>
      <w:r>
        <w:rPr>
          <w:rFonts w:ascii="宋体" w:hAnsi="宋体" w:hint="eastAsia"/>
          <w:color w:val="000000" w:themeColor="text1"/>
          <w:sz w:val="24"/>
        </w:rPr>
        <w:t>其他特定资格要求：</w:t>
      </w:r>
    </w:p>
    <w:bookmarkEnd w:id="12"/>
    <w:p w14:paraId="31FE48A4" w14:textId="77777777" w:rsidR="00A825D8" w:rsidRDefault="00000000">
      <w:pPr>
        <w:pStyle w:val="affff6"/>
        <w:jc w:val="left"/>
        <w:rPr>
          <w:rFonts w:hint="eastAsia"/>
          <w:color w:val="000000" w:themeColor="text1"/>
          <w:kern w:val="2"/>
        </w:rPr>
      </w:pPr>
      <w:r>
        <w:rPr>
          <w:rFonts w:hint="eastAsia"/>
          <w:color w:val="000000" w:themeColor="text1"/>
          <w:kern w:val="2"/>
        </w:rPr>
        <w:lastRenderedPageBreak/>
        <w:t>（1）本项目采用电子化与线下流程相结合的招标方式，</w:t>
      </w:r>
      <w:r>
        <w:rPr>
          <w:rFonts w:cs="宋体" w:hint="eastAsia"/>
          <w:color w:val="000000" w:themeColor="text1"/>
        </w:rPr>
        <w:t>供应商</w:t>
      </w:r>
      <w:r>
        <w:rPr>
          <w:rFonts w:hint="eastAsia"/>
          <w:color w:val="000000" w:themeColor="text1"/>
          <w:kern w:val="2"/>
        </w:rPr>
        <w:t>须按规定获取招标文件。</w:t>
      </w:r>
    </w:p>
    <w:p w14:paraId="03357FD8" w14:textId="77777777" w:rsidR="00A825D8" w:rsidRDefault="00000000">
      <w:pPr>
        <w:pStyle w:val="affff6"/>
        <w:jc w:val="left"/>
        <w:rPr>
          <w:rFonts w:hint="eastAsia"/>
          <w:color w:val="000000" w:themeColor="text1"/>
          <w:kern w:val="2"/>
        </w:rPr>
      </w:pPr>
      <w:r>
        <w:rPr>
          <w:rFonts w:hint="eastAsia"/>
          <w:color w:val="000000" w:themeColor="text1"/>
          <w:kern w:val="2"/>
        </w:rPr>
        <w:t>（2）</w:t>
      </w:r>
      <w:bookmarkStart w:id="13" w:name="_Hlk126589215"/>
      <w:r>
        <w:rPr>
          <w:rFonts w:hint="eastAsia"/>
          <w:color w:val="000000" w:themeColor="text1"/>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13"/>
    </w:p>
    <w:p w14:paraId="367620CA" w14:textId="77777777" w:rsidR="00A825D8" w:rsidRDefault="00000000">
      <w:pPr>
        <w:pStyle w:val="affff6"/>
        <w:jc w:val="left"/>
        <w:rPr>
          <w:rFonts w:hint="eastAsia"/>
          <w:color w:val="000000" w:themeColor="text1"/>
          <w:kern w:val="2"/>
        </w:rPr>
      </w:pPr>
      <w:r>
        <w:rPr>
          <w:rFonts w:hint="eastAsia"/>
          <w:color w:val="000000" w:themeColor="text1"/>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6CD4BC60" w14:textId="77777777" w:rsidR="00A825D8" w:rsidRDefault="00A825D8">
      <w:pPr>
        <w:pStyle w:val="affff6"/>
        <w:jc w:val="left"/>
        <w:rPr>
          <w:rFonts w:hint="eastAsia"/>
          <w:color w:val="000000" w:themeColor="text1"/>
          <w:kern w:val="2"/>
        </w:rPr>
      </w:pPr>
    </w:p>
    <w:p w14:paraId="384B9B4C" w14:textId="77777777" w:rsidR="00A825D8" w:rsidRDefault="00000000">
      <w:pPr>
        <w:pStyle w:val="affff6"/>
        <w:jc w:val="left"/>
        <w:rPr>
          <w:rFonts w:hint="eastAsia"/>
          <w:b/>
          <w:color w:val="000000" w:themeColor="text1"/>
        </w:rPr>
      </w:pPr>
      <w:r>
        <w:rPr>
          <w:rFonts w:hint="eastAsia"/>
          <w:color w:val="000000" w:themeColor="text1"/>
        </w:rPr>
        <w:t>三、</w:t>
      </w:r>
      <w:bookmarkStart w:id="14" w:name="_Hlk152248731"/>
      <w:r>
        <w:rPr>
          <w:rFonts w:hint="eastAsia"/>
          <w:color w:val="000000" w:themeColor="text1"/>
        </w:rPr>
        <w:t>获取</w:t>
      </w:r>
      <w:r>
        <w:rPr>
          <w:rFonts w:cs="仿宋" w:hint="eastAsia"/>
          <w:bCs/>
          <w:color w:val="000000" w:themeColor="text1"/>
        </w:rPr>
        <w:t>采购</w:t>
      </w:r>
      <w:r>
        <w:rPr>
          <w:rFonts w:hint="eastAsia"/>
          <w:color w:val="000000" w:themeColor="text1"/>
        </w:rPr>
        <w:t>文件</w:t>
      </w:r>
      <w:bookmarkEnd w:id="14"/>
    </w:p>
    <w:p w14:paraId="47918627" w14:textId="1CB8D761" w:rsidR="00A825D8" w:rsidRDefault="00000000">
      <w:pPr>
        <w:pStyle w:val="affff6"/>
        <w:jc w:val="left"/>
        <w:rPr>
          <w:rFonts w:hint="eastAsia"/>
          <w:color w:val="000000" w:themeColor="text1"/>
        </w:rPr>
      </w:pPr>
      <w:r>
        <w:rPr>
          <w:rFonts w:hint="eastAsia"/>
          <w:color w:val="000000" w:themeColor="text1"/>
        </w:rPr>
        <w:t>时间：</w:t>
      </w:r>
      <w:r>
        <w:rPr>
          <w:rFonts w:hint="eastAsia"/>
          <w:color w:val="000000" w:themeColor="text1"/>
          <w:u w:val="single"/>
        </w:rPr>
        <w:t>采购公告发出之日</w:t>
      </w:r>
      <w:r>
        <w:rPr>
          <w:rFonts w:hint="eastAsia"/>
          <w:color w:val="000000" w:themeColor="text1"/>
        </w:rPr>
        <w:t>至</w:t>
      </w:r>
      <w:r>
        <w:rPr>
          <w:color w:val="000000" w:themeColor="text1"/>
          <w:u w:val="single"/>
        </w:rPr>
        <w:t>202</w:t>
      </w:r>
      <w:r>
        <w:rPr>
          <w:rFonts w:hint="eastAsia"/>
          <w:color w:val="000000" w:themeColor="text1"/>
          <w:u w:val="single"/>
        </w:rPr>
        <w:t>6年3月</w:t>
      </w:r>
      <w:r w:rsidR="00D60A5A">
        <w:rPr>
          <w:rFonts w:hint="eastAsia"/>
          <w:color w:val="000000" w:themeColor="text1"/>
          <w:u w:val="single"/>
        </w:rPr>
        <w:t>20</w:t>
      </w:r>
      <w:r>
        <w:rPr>
          <w:rFonts w:hint="eastAsia"/>
          <w:color w:val="000000" w:themeColor="text1"/>
          <w:u w:val="single"/>
        </w:rPr>
        <w:t>日</w:t>
      </w:r>
      <w:r>
        <w:rPr>
          <w:rFonts w:hint="eastAsia"/>
          <w:color w:val="000000" w:themeColor="text1"/>
        </w:rPr>
        <w:t>，每天9:</w:t>
      </w:r>
      <w:r>
        <w:rPr>
          <w:color w:val="000000" w:themeColor="text1"/>
        </w:rPr>
        <w:t>0</w:t>
      </w:r>
      <w:r>
        <w:rPr>
          <w:rFonts w:hint="eastAsia"/>
          <w:color w:val="000000" w:themeColor="text1"/>
        </w:rPr>
        <w:t>0至</w:t>
      </w:r>
      <w:r>
        <w:rPr>
          <w:color w:val="000000" w:themeColor="text1"/>
        </w:rPr>
        <w:t>17</w:t>
      </w:r>
      <w:r>
        <w:rPr>
          <w:rFonts w:hint="eastAsia"/>
          <w:color w:val="000000" w:themeColor="text1"/>
        </w:rPr>
        <w:t>:</w:t>
      </w:r>
      <w:r>
        <w:rPr>
          <w:color w:val="000000" w:themeColor="text1"/>
        </w:rPr>
        <w:t>0</w:t>
      </w:r>
      <w:r>
        <w:rPr>
          <w:rFonts w:hint="eastAsia"/>
          <w:color w:val="000000" w:themeColor="text1"/>
        </w:rPr>
        <w:t>0（北京时间）</w:t>
      </w:r>
    </w:p>
    <w:p w14:paraId="557EFB5A" w14:textId="77777777" w:rsidR="00A825D8" w:rsidRDefault="00000000">
      <w:pPr>
        <w:pStyle w:val="affff6"/>
        <w:jc w:val="left"/>
        <w:rPr>
          <w:rFonts w:hint="eastAsia"/>
          <w:color w:val="000000" w:themeColor="text1"/>
          <w:u w:val="single"/>
        </w:rPr>
      </w:pPr>
      <w:r>
        <w:rPr>
          <w:rFonts w:hint="eastAsia"/>
          <w:color w:val="000000" w:themeColor="text1"/>
        </w:rPr>
        <w:t>地点：北京市政府采购电子交易平台,具体方式详见“其他补充事宜”</w:t>
      </w:r>
    </w:p>
    <w:p w14:paraId="037D80D1" w14:textId="77777777" w:rsidR="00A825D8" w:rsidRDefault="00000000">
      <w:pPr>
        <w:pStyle w:val="affff6"/>
        <w:jc w:val="left"/>
        <w:rPr>
          <w:rFonts w:hint="eastAsia"/>
          <w:color w:val="000000" w:themeColor="text1"/>
          <w:u w:val="single"/>
        </w:rPr>
      </w:pPr>
      <w:r>
        <w:rPr>
          <w:rFonts w:hint="eastAsia"/>
          <w:color w:val="000000" w:themeColor="text1"/>
        </w:rPr>
        <w:t>方式：供应</w:t>
      </w:r>
      <w:proofErr w:type="gramStart"/>
      <w:r>
        <w:rPr>
          <w:rFonts w:hint="eastAsia"/>
          <w:color w:val="000000" w:themeColor="text1"/>
        </w:rPr>
        <w:t>商按照</w:t>
      </w:r>
      <w:proofErr w:type="gramEnd"/>
      <w:r>
        <w:rPr>
          <w:rFonts w:hint="eastAsia"/>
          <w:color w:val="000000" w:themeColor="text1"/>
        </w:rPr>
        <w:t>规定办理CA数字认证证书（北京一证通数字证书）后，自招标公告发布之日起</w:t>
      </w:r>
      <w:proofErr w:type="gramStart"/>
      <w:r>
        <w:rPr>
          <w:rFonts w:hint="eastAsia"/>
          <w:color w:val="000000" w:themeColor="text1"/>
        </w:rPr>
        <w:t>持供应</w:t>
      </w:r>
      <w:proofErr w:type="gramEnd"/>
      <w:r>
        <w:rPr>
          <w:rFonts w:hint="eastAsia"/>
          <w:color w:val="000000" w:themeColor="text1"/>
        </w:rPr>
        <w:t>商自身数字证书登录北京市政府采购电子交易平台免费获取电子版招标文件。</w:t>
      </w:r>
    </w:p>
    <w:p w14:paraId="00C39298" w14:textId="77777777" w:rsidR="00A825D8" w:rsidRDefault="00000000">
      <w:pPr>
        <w:pStyle w:val="affff6"/>
        <w:jc w:val="left"/>
        <w:rPr>
          <w:rFonts w:hint="eastAsia"/>
          <w:color w:val="000000" w:themeColor="text1"/>
        </w:rPr>
      </w:pPr>
      <w:r>
        <w:rPr>
          <w:rFonts w:hint="eastAsia"/>
          <w:color w:val="000000" w:themeColor="text1"/>
        </w:rPr>
        <w:t>售价：0元</w:t>
      </w:r>
    </w:p>
    <w:p w14:paraId="69DB7B54" w14:textId="77777777" w:rsidR="00A825D8" w:rsidRDefault="00000000">
      <w:pPr>
        <w:pStyle w:val="affff6"/>
        <w:jc w:val="left"/>
        <w:rPr>
          <w:rFonts w:ascii="Times New Roman" w:hAnsi="Times New Roman"/>
          <w:color w:val="000000" w:themeColor="text1"/>
        </w:rPr>
      </w:pPr>
      <w:r>
        <w:rPr>
          <w:rFonts w:hint="eastAsia"/>
          <w:color w:val="000000" w:themeColor="text1"/>
        </w:rPr>
        <w:t>四、</w:t>
      </w:r>
      <w:r>
        <w:rPr>
          <w:rFonts w:ascii="Times New Roman" w:hAnsi="Times New Roman"/>
          <w:color w:val="000000" w:themeColor="text1"/>
        </w:rPr>
        <w:t>响应文件提交</w:t>
      </w:r>
    </w:p>
    <w:p w14:paraId="24172281" w14:textId="20AE593F" w:rsidR="00A825D8" w:rsidRDefault="00000000">
      <w:pPr>
        <w:pStyle w:val="affff6"/>
        <w:jc w:val="left"/>
        <w:rPr>
          <w:rFonts w:hint="eastAsia"/>
          <w:bCs/>
          <w:color w:val="000000" w:themeColor="text1"/>
          <w:u w:val="single"/>
        </w:rPr>
      </w:pPr>
      <w:r>
        <w:rPr>
          <w:color w:val="000000" w:themeColor="text1"/>
          <w:lang w:bidi="ar"/>
        </w:rPr>
        <w:t>截止时间</w:t>
      </w:r>
      <w:r>
        <w:rPr>
          <w:rFonts w:hint="eastAsia"/>
          <w:bCs/>
          <w:color w:val="000000" w:themeColor="text1"/>
        </w:rPr>
        <w:t>：2026年03月</w:t>
      </w:r>
      <w:r w:rsidR="00D60A5A">
        <w:rPr>
          <w:rFonts w:hint="eastAsia"/>
          <w:bCs/>
          <w:color w:val="000000" w:themeColor="text1"/>
        </w:rPr>
        <w:t>25</w:t>
      </w:r>
      <w:r>
        <w:rPr>
          <w:rFonts w:hint="eastAsia"/>
          <w:bCs/>
          <w:color w:val="000000" w:themeColor="text1"/>
        </w:rPr>
        <w:t xml:space="preserve">日 </w:t>
      </w:r>
      <w:r w:rsidR="00687077">
        <w:rPr>
          <w:rFonts w:hint="eastAsia"/>
          <w:bCs/>
          <w:color w:val="000000" w:themeColor="text1"/>
        </w:rPr>
        <w:t>09</w:t>
      </w:r>
      <w:r>
        <w:rPr>
          <w:rFonts w:hint="eastAsia"/>
          <w:bCs/>
          <w:color w:val="000000" w:themeColor="text1"/>
        </w:rPr>
        <w:t xml:space="preserve">点 </w:t>
      </w:r>
      <w:r w:rsidR="00687077">
        <w:rPr>
          <w:rFonts w:hint="eastAsia"/>
          <w:bCs/>
          <w:color w:val="000000" w:themeColor="text1"/>
        </w:rPr>
        <w:t>30</w:t>
      </w:r>
      <w:r>
        <w:rPr>
          <w:rFonts w:hint="eastAsia"/>
          <w:bCs/>
          <w:color w:val="000000" w:themeColor="text1"/>
        </w:rPr>
        <w:t xml:space="preserve"> 分（北京时间）</w:t>
      </w:r>
    </w:p>
    <w:p w14:paraId="26937DC4" w14:textId="0424EA4E" w:rsidR="00A825D8" w:rsidRDefault="00000000">
      <w:pPr>
        <w:pStyle w:val="affff6"/>
        <w:jc w:val="left"/>
        <w:rPr>
          <w:rFonts w:hint="eastAsia"/>
          <w:color w:val="000000" w:themeColor="text1"/>
        </w:rPr>
      </w:pPr>
      <w:r>
        <w:rPr>
          <w:rFonts w:hint="eastAsia"/>
          <w:color w:val="000000" w:themeColor="text1"/>
        </w:rPr>
        <w:t>地点：北京市海淀区学院路30号科大天工大厦B座</w:t>
      </w:r>
      <w:r>
        <w:rPr>
          <w:color w:val="000000" w:themeColor="text1"/>
        </w:rPr>
        <w:t>17</w:t>
      </w:r>
      <w:r>
        <w:rPr>
          <w:rFonts w:hint="eastAsia"/>
          <w:color w:val="000000" w:themeColor="text1"/>
        </w:rPr>
        <w:t>层</w:t>
      </w:r>
      <w:r>
        <w:rPr>
          <w:color w:val="000000" w:themeColor="text1"/>
        </w:rPr>
        <w:t>1706</w:t>
      </w:r>
      <w:r>
        <w:rPr>
          <w:rFonts w:hint="eastAsia"/>
          <w:color w:val="000000" w:themeColor="text1"/>
        </w:rPr>
        <w:t>第</w:t>
      </w:r>
      <w:r w:rsidR="00D60A5A">
        <w:rPr>
          <w:rFonts w:hint="eastAsia"/>
          <w:color w:val="000000" w:themeColor="text1"/>
        </w:rPr>
        <w:t>五</w:t>
      </w:r>
      <w:r>
        <w:rPr>
          <w:rFonts w:hint="eastAsia"/>
          <w:color w:val="000000" w:themeColor="text1"/>
        </w:rPr>
        <w:t>会议室</w:t>
      </w:r>
    </w:p>
    <w:p w14:paraId="29BB622B" w14:textId="77777777" w:rsidR="00A825D8" w:rsidRDefault="00000000">
      <w:pPr>
        <w:pStyle w:val="affff6"/>
        <w:jc w:val="left"/>
        <w:rPr>
          <w:rFonts w:hint="eastAsia"/>
          <w:color w:val="000000" w:themeColor="text1"/>
        </w:rPr>
      </w:pPr>
      <w:r>
        <w:rPr>
          <w:color w:val="000000" w:themeColor="text1"/>
        </w:rPr>
        <w:t>开启</w:t>
      </w:r>
    </w:p>
    <w:p w14:paraId="14B1C984" w14:textId="77777777" w:rsidR="00A825D8" w:rsidRDefault="00000000">
      <w:pPr>
        <w:pStyle w:val="affff6"/>
        <w:jc w:val="left"/>
        <w:rPr>
          <w:rFonts w:hint="eastAsia"/>
          <w:color w:val="000000" w:themeColor="text1"/>
        </w:rPr>
      </w:pPr>
      <w:r>
        <w:rPr>
          <w:color w:val="000000" w:themeColor="text1"/>
        </w:rPr>
        <w:t>时间：</w:t>
      </w:r>
      <w:r>
        <w:rPr>
          <w:rFonts w:hint="eastAsia"/>
          <w:color w:val="000000" w:themeColor="text1"/>
        </w:rPr>
        <w:t>同</w:t>
      </w:r>
      <w:r>
        <w:rPr>
          <w:rFonts w:ascii="Times New Roman" w:hAnsi="Times New Roman"/>
          <w:color w:val="000000" w:themeColor="text1"/>
        </w:rPr>
        <w:t>响应文件提交</w:t>
      </w:r>
      <w:r>
        <w:rPr>
          <w:color w:val="000000" w:themeColor="text1"/>
          <w:lang w:bidi="ar"/>
        </w:rPr>
        <w:t>截止时间</w:t>
      </w:r>
    </w:p>
    <w:p w14:paraId="038C98C9" w14:textId="77777777" w:rsidR="00A825D8" w:rsidRDefault="00000000">
      <w:pPr>
        <w:pStyle w:val="affff6"/>
        <w:jc w:val="left"/>
        <w:rPr>
          <w:rFonts w:hint="eastAsia"/>
          <w:color w:val="000000" w:themeColor="text1"/>
        </w:rPr>
      </w:pPr>
      <w:r>
        <w:rPr>
          <w:color w:val="000000" w:themeColor="text1"/>
        </w:rPr>
        <w:t>地点：</w:t>
      </w:r>
      <w:r>
        <w:rPr>
          <w:rFonts w:hint="eastAsia"/>
          <w:color w:val="000000" w:themeColor="text1"/>
        </w:rPr>
        <w:t>同</w:t>
      </w:r>
      <w:r>
        <w:rPr>
          <w:rFonts w:ascii="Times New Roman" w:hAnsi="Times New Roman"/>
          <w:color w:val="000000" w:themeColor="text1"/>
        </w:rPr>
        <w:t>响应文件提交</w:t>
      </w:r>
      <w:r>
        <w:rPr>
          <w:rFonts w:hint="eastAsia"/>
          <w:color w:val="000000" w:themeColor="text1"/>
        </w:rPr>
        <w:t>地点</w:t>
      </w:r>
    </w:p>
    <w:p w14:paraId="43CE039A" w14:textId="77777777" w:rsidR="00A825D8" w:rsidRDefault="00A825D8">
      <w:pPr>
        <w:pStyle w:val="affff6"/>
        <w:jc w:val="left"/>
        <w:rPr>
          <w:rFonts w:hint="eastAsia"/>
          <w:bCs/>
          <w:color w:val="000000" w:themeColor="text1"/>
          <w:u w:val="single"/>
        </w:rPr>
      </w:pPr>
    </w:p>
    <w:p w14:paraId="516D07B5" w14:textId="77777777" w:rsidR="00A825D8" w:rsidRDefault="00000000">
      <w:pPr>
        <w:pStyle w:val="affff6"/>
        <w:jc w:val="left"/>
        <w:rPr>
          <w:rFonts w:hint="eastAsia"/>
          <w:b/>
          <w:color w:val="000000" w:themeColor="text1"/>
        </w:rPr>
      </w:pPr>
      <w:r>
        <w:rPr>
          <w:rFonts w:hint="eastAsia"/>
          <w:color w:val="000000" w:themeColor="text1"/>
        </w:rPr>
        <w:t>五、公告期限</w:t>
      </w:r>
    </w:p>
    <w:p w14:paraId="5ECD7FA5" w14:textId="77777777" w:rsidR="00A825D8" w:rsidRDefault="00000000">
      <w:pPr>
        <w:pStyle w:val="affff6"/>
        <w:jc w:val="left"/>
        <w:rPr>
          <w:rFonts w:hint="eastAsia"/>
          <w:color w:val="000000" w:themeColor="text1"/>
        </w:rPr>
      </w:pPr>
      <w:r>
        <w:rPr>
          <w:rFonts w:hint="eastAsia"/>
          <w:color w:val="000000" w:themeColor="text1"/>
        </w:rPr>
        <w:t>自本公告发布之日起</w:t>
      </w:r>
      <w:r>
        <w:rPr>
          <w:color w:val="000000" w:themeColor="text1"/>
        </w:rPr>
        <w:t>3</w:t>
      </w:r>
      <w:r>
        <w:rPr>
          <w:rFonts w:hint="eastAsia"/>
          <w:color w:val="000000" w:themeColor="text1"/>
        </w:rPr>
        <w:t>个工作日。</w:t>
      </w:r>
    </w:p>
    <w:p w14:paraId="0CA6D56E" w14:textId="77777777" w:rsidR="00A825D8" w:rsidRDefault="00000000">
      <w:pPr>
        <w:pStyle w:val="affff6"/>
        <w:jc w:val="left"/>
        <w:rPr>
          <w:rFonts w:cs="仿宋" w:hint="eastAsia"/>
          <w:bCs/>
          <w:color w:val="000000" w:themeColor="text1"/>
        </w:rPr>
      </w:pPr>
      <w:r>
        <w:rPr>
          <w:rFonts w:hint="eastAsia"/>
          <w:bCs/>
          <w:color w:val="000000" w:themeColor="text1"/>
        </w:rPr>
        <w:t>六、其他补充事宜</w:t>
      </w:r>
      <w:r>
        <w:rPr>
          <w:rFonts w:hint="eastAsia"/>
          <w:bCs/>
          <w:color w:val="000000" w:themeColor="text1"/>
        </w:rPr>
        <w:br/>
      </w:r>
      <w:bookmarkStart w:id="15" w:name="_Hlk80608498"/>
      <w:r>
        <w:rPr>
          <w:rFonts w:cs="仿宋" w:hint="eastAsia"/>
          <w:bCs/>
          <w:color w:val="000000" w:themeColor="text1"/>
        </w:rPr>
        <w:t>1、</w:t>
      </w:r>
      <w:bookmarkStart w:id="16" w:name="_Hlk80609223"/>
      <w:r>
        <w:rPr>
          <w:rFonts w:cs="仿宋" w:hint="eastAsia"/>
          <w:bCs/>
          <w:color w:val="000000" w:themeColor="text1"/>
        </w:rPr>
        <w:t>本项目采用电子化与线下流程相结合的招标方式，相关操作如下：</w:t>
      </w:r>
      <w:bookmarkEnd w:id="15"/>
      <w:bookmarkEnd w:id="16"/>
      <w:r>
        <w:rPr>
          <w:rFonts w:cs="仿宋" w:hint="eastAsia"/>
          <w:bCs/>
          <w:color w:val="000000" w:themeColor="text1"/>
        </w:rPr>
        <w:br/>
        <w:t>（1）采购文件获取方式：供应商使用电子营业执照、或按照规定办理CA数字认证证</w:t>
      </w:r>
      <w:r>
        <w:rPr>
          <w:rFonts w:cs="仿宋" w:hint="eastAsia"/>
          <w:bCs/>
          <w:color w:val="000000" w:themeColor="text1"/>
        </w:rPr>
        <w:lastRenderedPageBreak/>
        <w:t>书后，自采购公告发布之日起登录北京市政府采购电子交易平台免费获取电子版采购文件。</w:t>
      </w:r>
      <w:r>
        <w:rPr>
          <w:rFonts w:cs="仿宋" w:hint="eastAsia"/>
          <w:bCs/>
          <w:color w:val="000000" w:themeColor="text1"/>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7756936E" w14:textId="77777777" w:rsidR="00A825D8" w:rsidRDefault="00000000">
      <w:pPr>
        <w:pStyle w:val="affff6"/>
        <w:jc w:val="left"/>
        <w:rPr>
          <w:rFonts w:cs="仿宋" w:hint="eastAsia"/>
          <w:bCs/>
          <w:color w:val="000000" w:themeColor="text1"/>
        </w:rPr>
      </w:pPr>
      <w:r>
        <w:rPr>
          <w:rFonts w:cs="仿宋" w:hint="eastAsia"/>
          <w:bCs/>
          <w:color w:val="000000" w:themeColor="text1"/>
        </w:rPr>
        <w:t>② 于北京市政府采购电子交易平台“用户指南”-“操作指南”-“市场主体注册入库操作流程指引”进行自助注册绑定。</w:t>
      </w:r>
      <w:r>
        <w:rPr>
          <w:rFonts w:cs="仿宋" w:hint="eastAsia"/>
          <w:bCs/>
          <w:color w:val="000000" w:themeColor="text1"/>
        </w:rPr>
        <w:br/>
        <w:t xml:space="preserve">    ③证书驱动下载：于北京市政府采购电子交易平台“用户指南”-“工具下载”-“招标采购系统文件驱动安装包”下载相关驱动。</w:t>
      </w:r>
    </w:p>
    <w:p w14:paraId="4F62E530" w14:textId="77777777" w:rsidR="00A825D8" w:rsidRDefault="00000000">
      <w:pPr>
        <w:pStyle w:val="affff6"/>
        <w:jc w:val="left"/>
        <w:rPr>
          <w:rFonts w:cs="仿宋" w:hint="eastAsia"/>
          <w:bCs/>
          <w:color w:val="000000" w:themeColor="text1"/>
        </w:rPr>
      </w:pPr>
      <w:r>
        <w:rPr>
          <w:rFonts w:cs="仿宋" w:hint="eastAsia"/>
          <w:bCs/>
          <w:color w:val="000000" w:themeColor="text1"/>
        </w:rPr>
        <w:t>（2）下载时间：</w:t>
      </w:r>
      <w:bookmarkStart w:id="17" w:name="_Hlk80608220"/>
      <w:r>
        <w:rPr>
          <w:rFonts w:cs="仿宋" w:hint="eastAsia"/>
          <w:bCs/>
          <w:color w:val="000000" w:themeColor="text1"/>
        </w:rPr>
        <w:t>同采购公告中“获取采购文件”的时间</w:t>
      </w:r>
      <w:bookmarkEnd w:id="17"/>
      <w:r>
        <w:rPr>
          <w:rFonts w:cs="仿宋" w:hint="eastAsia"/>
          <w:bCs/>
          <w:color w:val="000000" w:themeColor="text1"/>
        </w:rPr>
        <w:t>。</w:t>
      </w:r>
    </w:p>
    <w:p w14:paraId="1FFF3097" w14:textId="77777777" w:rsidR="00A825D8" w:rsidRDefault="00000000">
      <w:pPr>
        <w:pStyle w:val="affff6"/>
        <w:jc w:val="left"/>
        <w:rPr>
          <w:rFonts w:cs="仿宋" w:hint="eastAsia"/>
          <w:bCs/>
          <w:color w:val="000000" w:themeColor="text1"/>
        </w:rPr>
      </w:pPr>
      <w:r>
        <w:rPr>
          <w:rFonts w:cs="仿宋" w:hint="eastAsia"/>
          <w:bCs/>
          <w:color w:val="000000" w:themeColor="text1"/>
        </w:rPr>
        <w:t>（3）未按上述获取方式和期限下载采购文件的投标无效。</w:t>
      </w:r>
    </w:p>
    <w:p w14:paraId="1BF7D5A4" w14:textId="77777777" w:rsidR="00A825D8" w:rsidRDefault="00000000">
      <w:pPr>
        <w:pStyle w:val="affff6"/>
        <w:jc w:val="left"/>
        <w:rPr>
          <w:rFonts w:cs="仿宋" w:hint="eastAsia"/>
          <w:bCs/>
          <w:color w:val="000000" w:themeColor="text1"/>
        </w:rPr>
      </w:pPr>
      <w:r>
        <w:rPr>
          <w:rFonts w:cs="仿宋" w:hint="eastAsia"/>
          <w:bCs/>
          <w:color w:val="000000" w:themeColor="text1"/>
        </w:rPr>
        <w:t>（4）服务热线：</w:t>
      </w:r>
    </w:p>
    <w:p w14:paraId="0DCBC4AE" w14:textId="77777777" w:rsidR="00A825D8" w:rsidRDefault="00000000">
      <w:pPr>
        <w:pStyle w:val="affff6"/>
        <w:jc w:val="left"/>
        <w:rPr>
          <w:rFonts w:cs="仿宋" w:hint="eastAsia"/>
          <w:bCs/>
          <w:color w:val="000000" w:themeColor="text1"/>
        </w:rPr>
      </w:pPr>
      <w:r>
        <w:rPr>
          <w:rFonts w:cs="仿宋" w:hint="eastAsia"/>
          <w:bCs/>
          <w:color w:val="000000" w:themeColor="text1"/>
        </w:rPr>
        <w:t>CA认证证书服务热线010-58515511</w:t>
      </w:r>
    </w:p>
    <w:p w14:paraId="5D45015B" w14:textId="77777777" w:rsidR="00A825D8" w:rsidRDefault="00000000">
      <w:pPr>
        <w:pStyle w:val="affff6"/>
        <w:jc w:val="left"/>
        <w:rPr>
          <w:rFonts w:cs="仿宋" w:hint="eastAsia"/>
          <w:bCs/>
          <w:color w:val="000000" w:themeColor="text1"/>
        </w:rPr>
      </w:pPr>
      <w:r>
        <w:rPr>
          <w:rFonts w:cs="仿宋" w:hint="eastAsia"/>
          <w:bCs/>
          <w:color w:val="000000" w:themeColor="text1"/>
        </w:rPr>
        <w:t>技术支持服务热线010-86483801</w:t>
      </w:r>
    </w:p>
    <w:p w14:paraId="3B51D81A" w14:textId="77777777" w:rsidR="00A825D8" w:rsidRDefault="00000000">
      <w:pPr>
        <w:pStyle w:val="affff6"/>
        <w:jc w:val="left"/>
        <w:rPr>
          <w:rFonts w:cs="仿宋" w:hint="eastAsia"/>
          <w:bCs/>
          <w:color w:val="000000" w:themeColor="text1"/>
        </w:rPr>
      </w:pPr>
      <w:r>
        <w:rPr>
          <w:rFonts w:cs="仿宋" w:hint="eastAsia"/>
          <w:bCs/>
          <w:color w:val="000000" w:themeColor="text1"/>
        </w:rPr>
        <w:t>（5）注意：请供应</w:t>
      </w:r>
      <w:proofErr w:type="gramStart"/>
      <w:r>
        <w:rPr>
          <w:rFonts w:cs="仿宋" w:hint="eastAsia"/>
          <w:bCs/>
          <w:color w:val="000000" w:themeColor="text1"/>
        </w:rPr>
        <w:t>商认真</w:t>
      </w:r>
      <w:proofErr w:type="gramEnd"/>
      <w:r>
        <w:rPr>
          <w:rFonts w:cs="仿宋" w:hint="eastAsia"/>
          <w:bCs/>
          <w:color w:val="000000" w:themeColor="text1"/>
        </w:rPr>
        <w:t>学习北京市政府采购电子交易平台发布的相关操作手册，平台网站相关技术支持请联系010-86483801。</w:t>
      </w:r>
    </w:p>
    <w:p w14:paraId="4DDC2154" w14:textId="77777777" w:rsidR="00A825D8" w:rsidRDefault="00000000">
      <w:pPr>
        <w:pStyle w:val="affff6"/>
        <w:jc w:val="left"/>
        <w:rPr>
          <w:rFonts w:cs="仿宋" w:hint="eastAsia"/>
          <w:bCs/>
          <w:color w:val="000000" w:themeColor="text1"/>
        </w:rPr>
      </w:pPr>
      <w:r>
        <w:rPr>
          <w:rFonts w:cs="仿宋" w:hint="eastAsia"/>
          <w:bCs/>
          <w:color w:val="000000" w:themeColor="text1"/>
        </w:rPr>
        <w:t>（6）</w:t>
      </w:r>
      <w:hyperlink r:id="rId12" w:history="1">
        <w:r w:rsidR="00A825D8">
          <w:rPr>
            <w:rFonts w:cs="仿宋" w:hint="eastAsia"/>
            <w:bCs/>
            <w:color w:val="000000" w:themeColor="text1"/>
          </w:rPr>
          <w:t>中标人请于合同签订后，将合同的pdf彩色扫描件发送至</w:t>
        </w:r>
        <w:r w:rsidR="00A825D8">
          <w:rPr>
            <w:rFonts w:cs="仿宋"/>
            <w:bCs/>
            <w:color w:val="000000" w:themeColor="text1"/>
          </w:rPr>
          <w:t>FC@zbbmcc.com（</w:t>
        </w:r>
        <w:r w:rsidR="00A825D8">
          <w:rPr>
            <w:rFonts w:cs="仿宋" w:hint="eastAsia"/>
            <w:bCs/>
            <w:color w:val="000000" w:themeColor="text1"/>
          </w:rPr>
          <w:t>该邮箱只用于接收合同</w:t>
        </w:r>
        <w:r w:rsidR="00A825D8">
          <w:rPr>
            <w:rFonts w:cs="仿宋"/>
            <w:bCs/>
            <w:color w:val="000000" w:themeColor="text1"/>
          </w:rPr>
          <w:t>），并联系</w:t>
        </w:r>
        <w:r w:rsidR="00A825D8">
          <w:rPr>
            <w:rFonts w:cs="仿宋" w:hint="eastAsia"/>
            <w:bCs/>
            <w:color w:val="000000" w:themeColor="text1"/>
          </w:rPr>
          <w:t>0</w:t>
        </w:r>
        <w:r w:rsidR="00A825D8">
          <w:rPr>
            <w:rFonts w:cs="仿宋"/>
            <w:bCs/>
            <w:color w:val="000000" w:themeColor="text1"/>
          </w:rPr>
          <w:t>10-83021521</w:t>
        </w:r>
      </w:hyperlink>
      <w:r>
        <w:rPr>
          <w:rFonts w:cs="仿宋" w:hint="eastAsia"/>
          <w:bCs/>
          <w:color w:val="000000" w:themeColor="text1"/>
        </w:rPr>
        <w:t>办理保证金退还事宜。</w:t>
      </w:r>
    </w:p>
    <w:p w14:paraId="10F78316" w14:textId="77777777" w:rsidR="00A825D8" w:rsidRDefault="00000000">
      <w:pPr>
        <w:pStyle w:val="affff6"/>
        <w:jc w:val="left"/>
        <w:rPr>
          <w:rFonts w:cs="仿宋" w:hint="eastAsia"/>
          <w:bCs/>
          <w:color w:val="000000" w:themeColor="text1"/>
        </w:rPr>
      </w:pPr>
      <w:r>
        <w:rPr>
          <w:rFonts w:cs="仿宋" w:hint="eastAsia"/>
          <w:bCs/>
          <w:color w:val="000000" w:themeColor="text1"/>
        </w:rPr>
        <w:t>2、投标保证金的递交说明：</w:t>
      </w:r>
      <w:r>
        <w:rPr>
          <w:rFonts w:cs="仿宋" w:hint="eastAsia"/>
          <w:bCs/>
          <w:color w:val="000000" w:themeColor="text1"/>
        </w:rPr>
        <w:br/>
        <w:t>公司名称：北京明德致信咨询有限公司</w:t>
      </w:r>
    </w:p>
    <w:p w14:paraId="026CA83B" w14:textId="77777777" w:rsidR="00A825D8" w:rsidRDefault="00000000">
      <w:pPr>
        <w:pStyle w:val="affff6"/>
        <w:jc w:val="left"/>
        <w:rPr>
          <w:rFonts w:cs="仿宋" w:hint="eastAsia"/>
          <w:bCs/>
          <w:color w:val="000000" w:themeColor="text1"/>
        </w:rPr>
      </w:pPr>
      <w:r>
        <w:rPr>
          <w:rFonts w:cs="仿宋" w:hint="eastAsia"/>
          <w:bCs/>
          <w:color w:val="000000" w:themeColor="text1"/>
        </w:rPr>
        <w:t>开 户 行：中国工商银行股份有限公司北京东升路支行</w:t>
      </w:r>
    </w:p>
    <w:p w14:paraId="1D7E8C9E" w14:textId="77777777" w:rsidR="00A825D8" w:rsidRDefault="00000000">
      <w:pPr>
        <w:pStyle w:val="affff6"/>
        <w:jc w:val="left"/>
        <w:rPr>
          <w:rFonts w:cs="仿宋" w:hint="eastAsia"/>
          <w:bCs/>
          <w:color w:val="000000" w:themeColor="text1"/>
        </w:rPr>
      </w:pPr>
      <w:proofErr w:type="gramStart"/>
      <w:r>
        <w:rPr>
          <w:rFonts w:cs="仿宋" w:hint="eastAsia"/>
          <w:bCs/>
          <w:color w:val="000000" w:themeColor="text1"/>
        </w:rPr>
        <w:t>账</w:t>
      </w:r>
      <w:proofErr w:type="gramEnd"/>
      <w:r>
        <w:rPr>
          <w:rFonts w:cs="仿宋" w:hint="eastAsia"/>
          <w:bCs/>
          <w:color w:val="000000" w:themeColor="text1"/>
        </w:rPr>
        <w:t xml:space="preserve">    号：0200 0062 1920 0492 968</w:t>
      </w:r>
    </w:p>
    <w:p w14:paraId="1AE5512F" w14:textId="77777777" w:rsidR="00A825D8" w:rsidRDefault="00000000">
      <w:pPr>
        <w:pStyle w:val="affff6"/>
        <w:jc w:val="left"/>
        <w:rPr>
          <w:rFonts w:cs="仿宋" w:hint="eastAsia"/>
          <w:bCs/>
          <w:color w:val="000000" w:themeColor="text1"/>
        </w:rPr>
      </w:pPr>
      <w:r>
        <w:rPr>
          <w:rFonts w:cs="仿宋" w:hint="eastAsia"/>
          <w:bCs/>
          <w:color w:val="000000" w:themeColor="text1"/>
        </w:rPr>
        <w:t xml:space="preserve">汇款或转账时请务必附言“项目编号+用途”，例如：BMCC-XXXX保证金或服务费。 </w:t>
      </w:r>
    </w:p>
    <w:p w14:paraId="6A684300" w14:textId="77777777" w:rsidR="00A825D8" w:rsidRDefault="00000000">
      <w:pPr>
        <w:pStyle w:val="affff6"/>
        <w:jc w:val="left"/>
        <w:rPr>
          <w:rFonts w:cs="仿宋" w:hint="eastAsia"/>
          <w:bCs/>
          <w:color w:val="000000" w:themeColor="text1"/>
        </w:rPr>
      </w:pPr>
      <w:r>
        <w:rPr>
          <w:rFonts w:cs="仿宋"/>
          <w:bCs/>
          <w:color w:val="000000" w:themeColor="text1"/>
        </w:rPr>
        <w:t>3</w:t>
      </w:r>
      <w:r>
        <w:rPr>
          <w:rFonts w:cs="仿宋" w:hint="eastAsia"/>
          <w:bCs/>
          <w:color w:val="000000" w:themeColor="text1"/>
        </w:rPr>
        <w:t>、投标文件请于投标当日投标截止时间之前递交至投标地点，逾期递交的文件恕不接受，届时请</w:t>
      </w:r>
      <w:r>
        <w:rPr>
          <w:rFonts w:cs="宋体" w:hint="eastAsia"/>
          <w:color w:val="000000" w:themeColor="text1"/>
        </w:rPr>
        <w:t>供应商</w:t>
      </w:r>
      <w:r>
        <w:rPr>
          <w:rFonts w:cs="仿宋" w:hint="eastAsia"/>
          <w:bCs/>
          <w:color w:val="000000" w:themeColor="text1"/>
        </w:rPr>
        <w:t>派代表参加开标仪式。</w:t>
      </w:r>
    </w:p>
    <w:p w14:paraId="3CDF496B" w14:textId="77777777" w:rsidR="00A825D8" w:rsidRDefault="00000000">
      <w:pPr>
        <w:pStyle w:val="affff6"/>
        <w:jc w:val="left"/>
        <w:rPr>
          <w:rFonts w:cs="仿宋" w:hint="eastAsia"/>
          <w:bCs/>
          <w:color w:val="000000" w:themeColor="text1"/>
        </w:rPr>
      </w:pPr>
      <w:r>
        <w:rPr>
          <w:rFonts w:cs="仿宋"/>
          <w:bCs/>
          <w:color w:val="000000" w:themeColor="text1"/>
        </w:rPr>
        <w:t>4</w:t>
      </w:r>
      <w:r>
        <w:rPr>
          <w:rFonts w:cs="仿宋" w:hint="eastAsia"/>
          <w:bCs/>
          <w:color w:val="000000" w:themeColor="text1"/>
        </w:rPr>
        <w:t>、评标方法：综合评分法</w:t>
      </w:r>
    </w:p>
    <w:p w14:paraId="5D104F5B" w14:textId="77777777" w:rsidR="00A825D8" w:rsidRDefault="00000000">
      <w:pPr>
        <w:pStyle w:val="affff6"/>
        <w:jc w:val="left"/>
        <w:rPr>
          <w:rFonts w:cs="仿宋" w:hint="eastAsia"/>
          <w:bCs/>
          <w:color w:val="000000" w:themeColor="text1"/>
        </w:rPr>
      </w:pPr>
      <w:r>
        <w:rPr>
          <w:rFonts w:cs="仿宋"/>
          <w:bCs/>
          <w:color w:val="000000" w:themeColor="text1"/>
        </w:rPr>
        <w:t>5</w:t>
      </w:r>
      <w:r>
        <w:rPr>
          <w:rFonts w:cs="仿宋" w:hint="eastAsia"/>
          <w:bCs/>
          <w:color w:val="000000" w:themeColor="text1"/>
        </w:rPr>
        <w:t>、采购项目需要落实的政府采购政策：政府采购促进中小企业发展；政府采购支持监狱企业发展；政府采购促进残疾人就业；节能产品、环境标志产品；进口产品管</w:t>
      </w:r>
      <w:r>
        <w:rPr>
          <w:rFonts w:cs="仿宋" w:hint="eastAsia"/>
          <w:bCs/>
          <w:color w:val="000000" w:themeColor="text1"/>
        </w:rPr>
        <w:lastRenderedPageBreak/>
        <w:t>理等。</w:t>
      </w:r>
    </w:p>
    <w:p w14:paraId="55C14CD2" w14:textId="77777777" w:rsidR="00A825D8" w:rsidRDefault="00000000">
      <w:pPr>
        <w:pStyle w:val="affff6"/>
        <w:jc w:val="left"/>
        <w:rPr>
          <w:rFonts w:hint="eastAsia"/>
          <w:color w:val="000000" w:themeColor="text1"/>
        </w:rPr>
      </w:pPr>
      <w:r>
        <w:rPr>
          <w:rFonts w:cs="仿宋"/>
          <w:bCs/>
          <w:color w:val="000000" w:themeColor="text1"/>
        </w:rPr>
        <w:t>6</w:t>
      </w:r>
      <w:r>
        <w:rPr>
          <w:rFonts w:cs="仿宋" w:hint="eastAsia"/>
          <w:bCs/>
          <w:color w:val="000000" w:themeColor="text1"/>
        </w:rPr>
        <w:t>、</w:t>
      </w:r>
      <w:r>
        <w:rPr>
          <w:rFonts w:hint="eastAsia"/>
          <w:color w:val="000000" w:themeColor="text1"/>
        </w:rPr>
        <w:t>发布公告的媒介：中国政府采购网、北京市政府采购网发布（非在</w:t>
      </w:r>
      <w:r>
        <w:rPr>
          <w:rFonts w:hint="eastAsia"/>
          <w:color w:val="000000" w:themeColor="text1"/>
          <w:u w:val="single"/>
        </w:rPr>
        <w:t>北京市政府采购电子交易平台</w:t>
      </w:r>
      <w:r>
        <w:rPr>
          <w:rFonts w:hint="eastAsia"/>
          <w:color w:val="000000" w:themeColor="text1"/>
        </w:rPr>
        <w:t>报名的项目不涉及）。</w:t>
      </w:r>
    </w:p>
    <w:p w14:paraId="73ACEA4E" w14:textId="77777777" w:rsidR="00A825D8" w:rsidRDefault="00000000">
      <w:pPr>
        <w:pStyle w:val="affff6"/>
        <w:jc w:val="left"/>
        <w:rPr>
          <w:rFonts w:cs="仿宋" w:hint="eastAsia"/>
          <w:bCs/>
          <w:color w:val="000000" w:themeColor="text1"/>
        </w:rPr>
      </w:pPr>
      <w:r>
        <w:rPr>
          <w:rFonts w:cs="仿宋"/>
          <w:bCs/>
          <w:color w:val="000000" w:themeColor="text1"/>
        </w:rPr>
        <w:t>7</w:t>
      </w:r>
      <w:r>
        <w:rPr>
          <w:rFonts w:cs="仿宋" w:hint="eastAsia"/>
          <w:bCs/>
          <w:color w:val="000000" w:themeColor="text1"/>
        </w:rPr>
        <w:t>、届时请</w:t>
      </w:r>
      <w:r>
        <w:rPr>
          <w:rFonts w:cs="宋体" w:hint="eastAsia"/>
          <w:color w:val="000000" w:themeColor="text1"/>
        </w:rPr>
        <w:t>供应商</w:t>
      </w:r>
      <w:r>
        <w:rPr>
          <w:rFonts w:cs="仿宋" w:hint="eastAsia"/>
          <w:bCs/>
          <w:color w:val="000000" w:themeColor="text1"/>
        </w:rPr>
        <w:t>派代表参加开标仪式。</w:t>
      </w:r>
    </w:p>
    <w:p w14:paraId="4BA5A041" w14:textId="77777777" w:rsidR="00A825D8" w:rsidRDefault="00000000">
      <w:pPr>
        <w:pStyle w:val="affff6"/>
        <w:jc w:val="left"/>
        <w:rPr>
          <w:rFonts w:cs="仿宋" w:hint="eastAsia"/>
          <w:bCs/>
          <w:color w:val="000000" w:themeColor="text1"/>
        </w:rPr>
      </w:pPr>
      <w:r>
        <w:rPr>
          <w:rFonts w:cs="仿宋"/>
          <w:bCs/>
          <w:color w:val="000000" w:themeColor="text1"/>
        </w:rPr>
        <w:t>8</w:t>
      </w:r>
      <w:r>
        <w:rPr>
          <w:rFonts w:cs="仿宋" w:hint="eastAsia"/>
          <w:bCs/>
          <w:color w:val="000000" w:themeColor="text1"/>
        </w:rPr>
        <w:t>、如本公告内容和采购文件内容不一致，以采购文件为准。</w:t>
      </w:r>
    </w:p>
    <w:p w14:paraId="2C01C970" w14:textId="77777777" w:rsidR="00A825D8" w:rsidRDefault="00A825D8">
      <w:pPr>
        <w:pStyle w:val="affff6"/>
        <w:jc w:val="left"/>
        <w:rPr>
          <w:rFonts w:cs="仿宋" w:hint="eastAsia"/>
          <w:bCs/>
          <w:color w:val="000000" w:themeColor="text1"/>
        </w:rPr>
      </w:pPr>
    </w:p>
    <w:p w14:paraId="5B998FC6" w14:textId="77777777" w:rsidR="00A825D8" w:rsidRDefault="00000000">
      <w:pPr>
        <w:pStyle w:val="affff6"/>
        <w:jc w:val="left"/>
        <w:rPr>
          <w:rFonts w:hint="eastAsia"/>
          <w:b/>
          <w:color w:val="000000" w:themeColor="text1"/>
        </w:rPr>
      </w:pPr>
      <w:r>
        <w:rPr>
          <w:rFonts w:hint="eastAsia"/>
          <w:color w:val="000000" w:themeColor="text1"/>
        </w:rPr>
        <w:t>七、对本次招标提出询问，请按</w:t>
      </w:r>
      <w:r>
        <w:rPr>
          <w:color w:val="000000" w:themeColor="text1"/>
        </w:rPr>
        <w:t>以下方式</w:t>
      </w:r>
      <w:r>
        <w:rPr>
          <w:rFonts w:hint="eastAsia"/>
          <w:color w:val="000000" w:themeColor="text1"/>
        </w:rPr>
        <w:t>联系。</w:t>
      </w:r>
    </w:p>
    <w:p w14:paraId="2D2D80B6" w14:textId="77777777" w:rsidR="00A825D8" w:rsidRDefault="00000000">
      <w:pPr>
        <w:pStyle w:val="affff6"/>
        <w:jc w:val="left"/>
        <w:rPr>
          <w:rFonts w:hint="eastAsia"/>
          <w:color w:val="000000" w:themeColor="text1"/>
        </w:rPr>
      </w:pPr>
      <w:r>
        <w:rPr>
          <w:rFonts w:hint="eastAsia"/>
          <w:color w:val="000000" w:themeColor="text1"/>
        </w:rPr>
        <w:t>1.采购人信息</w:t>
      </w:r>
    </w:p>
    <w:p w14:paraId="4470A36D" w14:textId="77777777" w:rsidR="00A825D8" w:rsidRDefault="00000000">
      <w:pPr>
        <w:pStyle w:val="affff6"/>
        <w:jc w:val="left"/>
        <w:rPr>
          <w:rFonts w:hint="eastAsia"/>
        </w:rPr>
      </w:pPr>
      <w:r>
        <w:rPr>
          <w:rFonts w:hint="eastAsia"/>
        </w:rPr>
        <w:t>名    称：北京教育学院</w:t>
      </w:r>
    </w:p>
    <w:p w14:paraId="303A641D" w14:textId="77777777" w:rsidR="00A825D8" w:rsidRDefault="00000000">
      <w:pPr>
        <w:pStyle w:val="affff6"/>
        <w:jc w:val="left"/>
        <w:rPr>
          <w:rFonts w:hint="eastAsia"/>
        </w:rPr>
      </w:pPr>
      <w:r>
        <w:rPr>
          <w:rFonts w:hint="eastAsia"/>
        </w:rPr>
        <w:t>地    址：北京市西城区什坊街2号</w:t>
      </w:r>
    </w:p>
    <w:p w14:paraId="4B1F8C5E" w14:textId="77777777" w:rsidR="00A825D8" w:rsidRDefault="00000000">
      <w:pPr>
        <w:pStyle w:val="affff6"/>
        <w:jc w:val="left"/>
        <w:rPr>
          <w:rFonts w:hint="eastAsia"/>
        </w:rPr>
      </w:pPr>
      <w:r>
        <w:rPr>
          <w:rFonts w:hint="eastAsia"/>
        </w:rPr>
        <w:t>联系人/联系方式：</w:t>
      </w:r>
      <w:r>
        <w:rPr>
          <w:rFonts w:hint="eastAsia"/>
          <w:u w:val="single"/>
        </w:rPr>
        <w:t>谢老师；</w:t>
      </w:r>
      <w:r>
        <w:rPr>
          <w:u w:val="single"/>
        </w:rPr>
        <w:t>82089240</w:t>
      </w:r>
    </w:p>
    <w:p w14:paraId="7FC457CA" w14:textId="77777777" w:rsidR="00A825D8" w:rsidRDefault="00000000">
      <w:pPr>
        <w:pStyle w:val="affff6"/>
        <w:jc w:val="left"/>
        <w:rPr>
          <w:rFonts w:hint="eastAsia"/>
          <w:color w:val="000000" w:themeColor="text1"/>
        </w:rPr>
      </w:pPr>
      <w:r>
        <w:rPr>
          <w:color w:val="000000" w:themeColor="text1"/>
        </w:rPr>
        <w:t>2.采购代理机构信息</w:t>
      </w:r>
    </w:p>
    <w:p w14:paraId="2A68E336" w14:textId="77777777" w:rsidR="00A825D8" w:rsidRDefault="00000000">
      <w:pPr>
        <w:pStyle w:val="affff6"/>
        <w:jc w:val="left"/>
        <w:rPr>
          <w:rFonts w:hint="eastAsia"/>
          <w:color w:val="000000" w:themeColor="text1"/>
        </w:rPr>
      </w:pPr>
      <w:bookmarkStart w:id="18" w:name="_Toc28359087"/>
      <w:bookmarkStart w:id="19" w:name="_Toc28359010"/>
      <w:r>
        <w:rPr>
          <w:color w:val="000000" w:themeColor="text1"/>
        </w:rPr>
        <w:t>名</w:t>
      </w:r>
      <w:r>
        <w:rPr>
          <w:rFonts w:hint="eastAsia"/>
          <w:color w:val="000000" w:themeColor="text1"/>
        </w:rPr>
        <w:t xml:space="preserve"> </w:t>
      </w:r>
      <w:r>
        <w:rPr>
          <w:color w:val="000000" w:themeColor="text1"/>
        </w:rPr>
        <w:t xml:space="preserve">   称：</w:t>
      </w:r>
      <w:r>
        <w:rPr>
          <w:rFonts w:hint="eastAsia"/>
          <w:color w:val="000000" w:themeColor="text1"/>
        </w:rPr>
        <w:t>北京明德致信咨询有限公司</w:t>
      </w:r>
    </w:p>
    <w:p w14:paraId="14E147CA" w14:textId="77777777" w:rsidR="00A825D8" w:rsidRDefault="00000000">
      <w:pPr>
        <w:pStyle w:val="affff6"/>
        <w:jc w:val="left"/>
        <w:rPr>
          <w:rFonts w:hint="eastAsia"/>
          <w:color w:val="000000" w:themeColor="text1"/>
        </w:rPr>
      </w:pPr>
      <w:r>
        <w:rPr>
          <w:color w:val="000000" w:themeColor="text1"/>
        </w:rPr>
        <w:t>地</w:t>
      </w:r>
      <w:r>
        <w:rPr>
          <w:rFonts w:hint="eastAsia"/>
          <w:color w:val="000000" w:themeColor="text1"/>
        </w:rPr>
        <w:t xml:space="preserve"> </w:t>
      </w:r>
      <w:r>
        <w:rPr>
          <w:color w:val="000000" w:themeColor="text1"/>
        </w:rPr>
        <w:t xml:space="preserve">   址：</w:t>
      </w:r>
      <w:r>
        <w:rPr>
          <w:rFonts w:hint="eastAsia"/>
          <w:color w:val="000000" w:themeColor="text1"/>
        </w:rPr>
        <w:t>北京市海淀区学院路30号科大天工大厦B座17层1709室（北四环学院桥东北角）</w:t>
      </w:r>
    </w:p>
    <w:p w14:paraId="218BDA90" w14:textId="77777777" w:rsidR="00A825D8" w:rsidRDefault="00000000">
      <w:pPr>
        <w:pStyle w:val="affff6"/>
        <w:jc w:val="left"/>
        <w:rPr>
          <w:rFonts w:hint="eastAsia"/>
          <w:color w:val="000000" w:themeColor="text1"/>
        </w:rPr>
      </w:pPr>
      <w:r>
        <w:rPr>
          <w:color w:val="000000" w:themeColor="text1"/>
        </w:rPr>
        <w:t>联系人：</w:t>
      </w:r>
      <w:r>
        <w:rPr>
          <w:rFonts w:hint="eastAsia"/>
          <w:color w:val="000000" w:themeColor="text1"/>
        </w:rPr>
        <w:t>张乐、马腾 、王希、孙恺宁、王蕾蕾、周洁琼</w:t>
      </w:r>
    </w:p>
    <w:p w14:paraId="0D4C9969" w14:textId="77777777" w:rsidR="00A825D8" w:rsidRDefault="00000000">
      <w:pPr>
        <w:pStyle w:val="affff6"/>
        <w:jc w:val="left"/>
        <w:rPr>
          <w:rFonts w:hint="eastAsia"/>
          <w:color w:val="000000" w:themeColor="text1"/>
        </w:rPr>
      </w:pPr>
      <w:r>
        <w:rPr>
          <w:color w:val="000000" w:themeColor="text1"/>
        </w:rPr>
        <w:t>联系方式：</w:t>
      </w:r>
      <w:r>
        <w:rPr>
          <w:rFonts w:hint="eastAsia"/>
          <w:color w:val="000000" w:themeColor="text1"/>
        </w:rPr>
        <w:t>010－82370045、61192275</w:t>
      </w:r>
    </w:p>
    <w:p w14:paraId="4EA6157B" w14:textId="77777777" w:rsidR="00A825D8" w:rsidRDefault="00000000">
      <w:pPr>
        <w:pStyle w:val="affff6"/>
        <w:jc w:val="left"/>
        <w:rPr>
          <w:rFonts w:hint="eastAsia"/>
          <w:color w:val="000000" w:themeColor="text1"/>
        </w:rPr>
      </w:pPr>
      <w:r>
        <w:rPr>
          <w:color w:val="000000" w:themeColor="text1"/>
        </w:rPr>
        <w:t>3.项目联系方式</w:t>
      </w:r>
      <w:bookmarkEnd w:id="18"/>
      <w:bookmarkEnd w:id="19"/>
    </w:p>
    <w:p w14:paraId="5492DC56" w14:textId="77777777" w:rsidR="00A825D8" w:rsidRDefault="00000000">
      <w:pPr>
        <w:pStyle w:val="affff6"/>
        <w:jc w:val="left"/>
        <w:rPr>
          <w:rFonts w:hint="eastAsia"/>
          <w:color w:val="000000" w:themeColor="text1"/>
        </w:rPr>
      </w:pPr>
      <w:r>
        <w:rPr>
          <w:color w:val="000000" w:themeColor="text1"/>
        </w:rPr>
        <w:t>项目联系人：</w:t>
      </w:r>
      <w:r>
        <w:rPr>
          <w:rFonts w:hint="eastAsia"/>
          <w:color w:val="000000" w:themeColor="text1"/>
        </w:rPr>
        <w:t>张乐、马腾 、王希、孙恺宁、王蕾蕾、周洁琼</w:t>
      </w:r>
    </w:p>
    <w:p w14:paraId="211BA21D" w14:textId="77777777" w:rsidR="00A825D8" w:rsidRDefault="00000000">
      <w:pPr>
        <w:pStyle w:val="affff6"/>
        <w:jc w:val="left"/>
        <w:rPr>
          <w:rFonts w:hint="eastAsia"/>
          <w:color w:val="000000" w:themeColor="text1"/>
        </w:rPr>
      </w:pPr>
      <w:r>
        <w:rPr>
          <w:color w:val="000000" w:themeColor="text1"/>
        </w:rPr>
        <w:t>电话：</w:t>
      </w:r>
      <w:r>
        <w:rPr>
          <w:rFonts w:hint="eastAsia"/>
          <w:color w:val="000000" w:themeColor="text1"/>
        </w:rPr>
        <w:t>010－82370045、61192275</w:t>
      </w:r>
    </w:p>
    <w:p w14:paraId="3C270854" w14:textId="77777777" w:rsidR="00A825D8" w:rsidRDefault="00000000">
      <w:pPr>
        <w:pStyle w:val="affff6"/>
        <w:jc w:val="left"/>
        <w:rPr>
          <w:rFonts w:hint="eastAsia"/>
          <w:color w:val="000000" w:themeColor="text1"/>
        </w:rPr>
      </w:pPr>
      <w:r>
        <w:rPr>
          <w:color w:val="000000" w:themeColor="text1"/>
        </w:rPr>
        <w:t>邮编：100083</w:t>
      </w:r>
    </w:p>
    <w:p w14:paraId="40775788" w14:textId="77777777" w:rsidR="00A825D8" w:rsidRDefault="00000000">
      <w:pPr>
        <w:pStyle w:val="affff6"/>
        <w:jc w:val="left"/>
        <w:rPr>
          <w:rFonts w:hint="eastAsia"/>
          <w:color w:val="000000" w:themeColor="text1"/>
        </w:rPr>
      </w:pPr>
      <w:r>
        <w:rPr>
          <w:color w:val="000000" w:themeColor="text1"/>
        </w:rPr>
        <w:t>传真：010－82370049</w:t>
      </w:r>
    </w:p>
    <w:p w14:paraId="3D65CE27" w14:textId="77777777" w:rsidR="00A825D8" w:rsidRDefault="00000000">
      <w:pPr>
        <w:pStyle w:val="affff6"/>
        <w:jc w:val="left"/>
        <w:rPr>
          <w:rFonts w:hint="eastAsia"/>
          <w:color w:val="000000" w:themeColor="text1"/>
        </w:rPr>
      </w:pPr>
      <w:r>
        <w:rPr>
          <w:color w:val="000000" w:themeColor="text1"/>
        </w:rPr>
        <w:t>地</w:t>
      </w:r>
      <w:r>
        <w:rPr>
          <w:rFonts w:hint="eastAsia"/>
          <w:color w:val="000000" w:themeColor="text1"/>
        </w:rPr>
        <w:t xml:space="preserve"> </w:t>
      </w:r>
      <w:r>
        <w:rPr>
          <w:color w:val="000000" w:themeColor="text1"/>
        </w:rPr>
        <w:t xml:space="preserve">   址：</w:t>
      </w:r>
      <w:r>
        <w:rPr>
          <w:rFonts w:hint="eastAsia"/>
          <w:color w:val="000000" w:themeColor="text1"/>
        </w:rPr>
        <w:t>北京市海淀区学院路30号科大天工大厦B座17层1709室（北四环学院桥东北角）</w:t>
      </w:r>
    </w:p>
    <w:p w14:paraId="05A28E88" w14:textId="77777777" w:rsidR="00A825D8" w:rsidRDefault="00000000">
      <w:pPr>
        <w:pStyle w:val="af3"/>
        <w:spacing w:line="360" w:lineRule="auto"/>
        <w:ind w:firstLineChars="200" w:firstLine="480"/>
        <w:rPr>
          <w:rFonts w:hAnsi="宋体"/>
          <w:color w:val="000000" w:themeColor="text1"/>
          <w:sz w:val="24"/>
        </w:rPr>
      </w:pPr>
      <w:r>
        <w:rPr>
          <w:rFonts w:hAnsi="宋体"/>
          <w:color w:val="000000" w:themeColor="text1"/>
          <w:sz w:val="24"/>
        </w:rPr>
        <w:t>电子邮箱：zl@zbbmcc.com</w:t>
      </w:r>
    </w:p>
    <w:p w14:paraId="48429B26" w14:textId="77777777" w:rsidR="00A825D8" w:rsidRDefault="00A825D8">
      <w:pPr>
        <w:pStyle w:val="affff6"/>
        <w:jc w:val="left"/>
        <w:rPr>
          <w:rFonts w:hint="eastAsia"/>
          <w:color w:val="000000" w:themeColor="text1"/>
        </w:rPr>
      </w:pPr>
    </w:p>
    <w:p w14:paraId="3E46CCEF" w14:textId="77777777" w:rsidR="00A825D8" w:rsidRDefault="00000000">
      <w:pPr>
        <w:spacing w:line="360" w:lineRule="auto"/>
        <w:outlineLvl w:val="0"/>
        <w:rPr>
          <w:b/>
          <w:color w:val="000000" w:themeColor="text1"/>
          <w:sz w:val="32"/>
          <w:szCs w:val="32"/>
        </w:rPr>
      </w:pPr>
      <w:r>
        <w:rPr>
          <w:color w:val="000000" w:themeColor="text1"/>
          <w:sz w:val="24"/>
        </w:rPr>
        <w:br w:type="page"/>
      </w:r>
      <w:bookmarkStart w:id="20" w:name="_Toc223363226"/>
      <w:bookmarkStart w:id="21" w:name="_Toc127151777"/>
      <w:bookmarkStart w:id="22" w:name="_Toc265228423"/>
      <w:bookmarkStart w:id="23" w:name="_Toc150774783"/>
      <w:bookmarkStart w:id="24" w:name="_Toc195842950"/>
      <w:bookmarkStart w:id="25" w:name="_Toc353825548"/>
      <w:bookmarkStart w:id="26" w:name="_Toc512937850"/>
      <w:bookmarkStart w:id="27" w:name="_Toc305158854"/>
      <w:bookmarkStart w:id="28" w:name="_Toc264969275"/>
      <w:bookmarkStart w:id="29" w:name="_Toc226965856"/>
      <w:bookmarkStart w:id="30" w:name="_Toc127161488"/>
      <w:bookmarkStart w:id="31" w:name="_Toc305158928"/>
      <w:bookmarkStart w:id="32" w:name="_Toc353873938"/>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供应商须知</w:t>
      </w:r>
      <w:bookmarkEnd w:id="20"/>
      <w:bookmarkEnd w:id="21"/>
      <w:bookmarkEnd w:id="22"/>
      <w:bookmarkEnd w:id="23"/>
      <w:bookmarkEnd w:id="24"/>
      <w:bookmarkEnd w:id="25"/>
      <w:bookmarkEnd w:id="26"/>
      <w:bookmarkEnd w:id="27"/>
      <w:bookmarkEnd w:id="28"/>
      <w:bookmarkEnd w:id="29"/>
      <w:bookmarkEnd w:id="30"/>
      <w:bookmarkEnd w:id="31"/>
      <w:bookmarkEnd w:id="32"/>
    </w:p>
    <w:p w14:paraId="3D30B548" w14:textId="77777777" w:rsidR="00A825D8" w:rsidRDefault="00000000">
      <w:pPr>
        <w:pStyle w:val="21"/>
        <w:tabs>
          <w:tab w:val="center" w:pos="4592"/>
          <w:tab w:val="left" w:pos="7860"/>
        </w:tabs>
        <w:spacing w:before="0" w:line="360" w:lineRule="auto"/>
        <w:rPr>
          <w:rFonts w:ascii="Times New Roman" w:eastAsia="宋体" w:hAnsi="Times New Roman"/>
          <w:b w:val="0"/>
          <w:color w:val="000000" w:themeColor="text1"/>
          <w:sz w:val="28"/>
        </w:rPr>
      </w:pPr>
      <w:bookmarkStart w:id="33" w:name="_Toc164608788"/>
      <w:bookmarkStart w:id="34" w:name="_Toc226309763"/>
      <w:bookmarkStart w:id="35" w:name="_Toc127161433"/>
      <w:bookmarkStart w:id="36" w:name="_Toc151190146"/>
      <w:bookmarkStart w:id="37" w:name="_Toc151193617"/>
      <w:bookmarkStart w:id="38" w:name="_Toc164351613"/>
      <w:bookmarkStart w:id="39" w:name="_Toc150480757"/>
      <w:bookmarkStart w:id="40" w:name="_Toc226337215"/>
      <w:bookmarkStart w:id="41" w:name="_Toc127151720"/>
      <w:bookmarkStart w:id="42" w:name="_Toc195842884"/>
      <w:bookmarkStart w:id="43" w:name="_Toc150774619"/>
      <w:bookmarkStart w:id="44" w:name="_Toc150774724"/>
      <w:bookmarkStart w:id="45" w:name="_Toc164608633"/>
      <w:bookmarkStart w:id="46" w:name="_Toc520356144"/>
      <w:bookmarkStart w:id="47" w:name="_Toc151193907"/>
      <w:bookmarkStart w:id="48" w:name="_Toc164229214"/>
      <w:bookmarkStart w:id="49" w:name="_Toc151193761"/>
      <w:bookmarkStart w:id="50" w:name="_Toc226965792"/>
      <w:bookmarkStart w:id="51" w:name="_Toc226965709"/>
      <w:bookmarkStart w:id="52" w:name="_Toc164229360"/>
      <w:bookmarkStart w:id="53" w:name="_Toc151193689"/>
      <w:bookmarkStart w:id="54" w:name="_Toc149720812"/>
      <w:bookmarkStart w:id="55" w:name="_Toc150509270"/>
      <w:bookmarkStart w:id="56" w:name="_Toc127151519"/>
      <w:bookmarkStart w:id="57" w:name="_Toc142311021"/>
      <w:bookmarkStart w:id="58" w:name="_Toc151193833"/>
      <w:r>
        <w:rPr>
          <w:rFonts w:ascii="Times New Roman" w:eastAsia="宋体" w:hAnsi="Times New Roman"/>
          <w:color w:val="000000" w:themeColor="text1"/>
          <w:sz w:val="28"/>
        </w:rPr>
        <w:t>供应商须知资料表</w:t>
      </w:r>
    </w:p>
    <w:p w14:paraId="10A75770" w14:textId="77777777" w:rsidR="00A825D8" w:rsidRDefault="00A825D8">
      <w:pPr>
        <w:jc w:val="center"/>
        <w:rPr>
          <w:b/>
          <w:color w:val="000000" w:themeColor="text1"/>
          <w:sz w:val="28"/>
          <w:szCs w:val="28"/>
        </w:rPr>
      </w:pPr>
    </w:p>
    <w:p w14:paraId="7ED213B7" w14:textId="77777777" w:rsidR="00A825D8" w:rsidRDefault="00000000">
      <w:pPr>
        <w:spacing w:line="360" w:lineRule="auto"/>
        <w:ind w:firstLine="480"/>
        <w:rPr>
          <w:color w:val="000000" w:themeColor="text1"/>
          <w:sz w:val="24"/>
        </w:rPr>
      </w:pPr>
      <w:r>
        <w:rPr>
          <w:color w:val="000000" w:themeColor="text1"/>
          <w:sz w:val="24"/>
        </w:rPr>
        <w:t>本表是对供应商须知的具体补充和修改，如有矛盾，均以本资料表为准。标记</w:t>
      </w:r>
      <w:r>
        <w:rPr>
          <w:color w:val="000000" w:themeColor="text1"/>
          <w:sz w:val="24"/>
        </w:rPr>
        <w:t>“</w:t>
      </w:r>
      <w:r>
        <w:rPr>
          <w:b/>
          <w:color w:val="000000" w:themeColor="text1"/>
          <w:sz w:val="24"/>
        </w:rPr>
        <w:t>■</w:t>
      </w:r>
      <w:r>
        <w:rPr>
          <w:color w:val="000000" w:themeColor="text1"/>
          <w:sz w:val="24"/>
        </w:rPr>
        <w:t>”</w:t>
      </w:r>
      <w:r>
        <w:rPr>
          <w:color w:val="000000" w:themeColor="text1"/>
          <w:sz w:val="24"/>
        </w:rPr>
        <w:t>的选项意为适用于本项目，标记</w:t>
      </w:r>
      <w:r>
        <w:rPr>
          <w:color w:val="000000" w:themeColor="text1"/>
          <w:sz w:val="24"/>
        </w:rPr>
        <w:t>“</w:t>
      </w:r>
      <w:r>
        <w:rPr>
          <w:color w:val="000000" w:themeColor="text1"/>
        </w:rPr>
        <w:t>□</w:t>
      </w:r>
      <w:r>
        <w:rPr>
          <w:color w:val="000000" w:themeColor="text1"/>
          <w:sz w:val="24"/>
        </w:rPr>
        <w:t>”</w:t>
      </w:r>
      <w:r>
        <w:rPr>
          <w:color w:val="000000" w:themeColor="text1"/>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825D8" w14:paraId="6A846B03" w14:textId="77777777">
        <w:trPr>
          <w:trHeight w:val="594"/>
          <w:tblHeader/>
          <w:jc w:val="center"/>
        </w:trPr>
        <w:tc>
          <w:tcPr>
            <w:tcW w:w="988" w:type="dxa"/>
            <w:vAlign w:val="center"/>
          </w:tcPr>
          <w:p w14:paraId="5C4B3DE1" w14:textId="77777777" w:rsidR="00A825D8" w:rsidRDefault="00000000">
            <w:pPr>
              <w:jc w:val="center"/>
              <w:rPr>
                <w:b/>
                <w:bCs/>
                <w:color w:val="000000" w:themeColor="text1"/>
                <w:sz w:val="24"/>
              </w:rPr>
            </w:pPr>
            <w:r>
              <w:rPr>
                <w:b/>
                <w:color w:val="000000" w:themeColor="text1"/>
                <w:sz w:val="24"/>
              </w:rPr>
              <w:t>条款号</w:t>
            </w:r>
          </w:p>
        </w:tc>
        <w:tc>
          <w:tcPr>
            <w:tcW w:w="1701" w:type="dxa"/>
            <w:vAlign w:val="center"/>
          </w:tcPr>
          <w:p w14:paraId="4D91B7E1" w14:textId="77777777" w:rsidR="00A825D8" w:rsidRDefault="00000000">
            <w:pPr>
              <w:jc w:val="center"/>
              <w:rPr>
                <w:b/>
                <w:bCs/>
                <w:color w:val="000000" w:themeColor="text1"/>
                <w:sz w:val="24"/>
              </w:rPr>
            </w:pPr>
            <w:r>
              <w:rPr>
                <w:b/>
                <w:bCs/>
                <w:color w:val="000000" w:themeColor="text1"/>
                <w:sz w:val="24"/>
              </w:rPr>
              <w:t>条目</w:t>
            </w:r>
          </w:p>
        </w:tc>
        <w:tc>
          <w:tcPr>
            <w:tcW w:w="7253" w:type="dxa"/>
            <w:vAlign w:val="center"/>
          </w:tcPr>
          <w:p w14:paraId="6A481617" w14:textId="77777777" w:rsidR="00A825D8" w:rsidRDefault="00000000">
            <w:pPr>
              <w:jc w:val="center"/>
              <w:rPr>
                <w:b/>
                <w:bCs/>
                <w:color w:val="000000" w:themeColor="text1"/>
                <w:sz w:val="24"/>
              </w:rPr>
            </w:pPr>
            <w:r>
              <w:rPr>
                <w:b/>
                <w:bCs/>
                <w:color w:val="000000" w:themeColor="text1"/>
                <w:sz w:val="24"/>
              </w:rPr>
              <w:t>内容</w:t>
            </w:r>
          </w:p>
        </w:tc>
      </w:tr>
      <w:tr w:rsidR="00A825D8" w14:paraId="0D8A4035" w14:textId="77777777">
        <w:trPr>
          <w:trHeight w:val="20"/>
          <w:jc w:val="center"/>
        </w:trPr>
        <w:tc>
          <w:tcPr>
            <w:tcW w:w="988" w:type="dxa"/>
            <w:vAlign w:val="center"/>
          </w:tcPr>
          <w:p w14:paraId="750A3930"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14:paraId="2440E43E" w14:textId="77777777" w:rsidR="00A825D8" w:rsidRDefault="00000000">
            <w:pPr>
              <w:jc w:val="center"/>
              <w:rPr>
                <w:color w:val="000000" w:themeColor="text1"/>
                <w:sz w:val="24"/>
              </w:rPr>
            </w:pPr>
            <w:r>
              <w:rPr>
                <w:color w:val="000000" w:themeColor="text1"/>
                <w:sz w:val="24"/>
              </w:rPr>
              <w:t>项目属性</w:t>
            </w:r>
          </w:p>
        </w:tc>
        <w:tc>
          <w:tcPr>
            <w:tcW w:w="7253" w:type="dxa"/>
            <w:vAlign w:val="center"/>
          </w:tcPr>
          <w:p w14:paraId="6880F776" w14:textId="77777777" w:rsidR="00A825D8" w:rsidRDefault="00000000">
            <w:pPr>
              <w:jc w:val="left"/>
              <w:rPr>
                <w:color w:val="000000" w:themeColor="text1"/>
                <w:sz w:val="24"/>
              </w:rPr>
            </w:pPr>
            <w:r>
              <w:rPr>
                <w:color w:val="000000" w:themeColor="text1"/>
                <w:sz w:val="24"/>
              </w:rPr>
              <w:t>项目属性：报价</w:t>
            </w:r>
            <w:r>
              <w:rPr>
                <w:rFonts w:hint="eastAsia"/>
                <w:color w:val="000000" w:themeColor="text1"/>
                <w:sz w:val="24"/>
              </w:rPr>
              <w:t>分值≥</w:t>
            </w:r>
            <w:r>
              <w:rPr>
                <w:color w:val="000000" w:themeColor="text1"/>
                <w:sz w:val="24"/>
              </w:rPr>
              <w:t>30</w:t>
            </w:r>
            <w:r>
              <w:rPr>
                <w:rFonts w:hint="eastAsia"/>
                <w:color w:val="000000" w:themeColor="text1"/>
                <w:sz w:val="24"/>
              </w:rPr>
              <w:t>分为货物，</w:t>
            </w:r>
            <w:r>
              <w:rPr>
                <w:color w:val="000000" w:themeColor="text1"/>
                <w:sz w:val="24"/>
              </w:rPr>
              <w:t>报价</w:t>
            </w:r>
            <w:r>
              <w:rPr>
                <w:rFonts w:hint="eastAsia"/>
                <w:color w:val="000000" w:themeColor="text1"/>
                <w:sz w:val="24"/>
              </w:rPr>
              <w:t>分值＜</w:t>
            </w:r>
            <w:r>
              <w:rPr>
                <w:rFonts w:hint="eastAsia"/>
                <w:color w:val="000000" w:themeColor="text1"/>
                <w:sz w:val="24"/>
              </w:rPr>
              <w:t>3</w:t>
            </w:r>
            <w:r>
              <w:rPr>
                <w:color w:val="000000" w:themeColor="text1"/>
                <w:sz w:val="24"/>
              </w:rPr>
              <w:t>0</w:t>
            </w:r>
            <w:r>
              <w:rPr>
                <w:rFonts w:hint="eastAsia"/>
                <w:color w:val="000000" w:themeColor="text1"/>
                <w:sz w:val="24"/>
              </w:rPr>
              <w:t>分为服务</w:t>
            </w:r>
          </w:p>
          <w:p w14:paraId="36A25B03" w14:textId="77777777" w:rsidR="00A825D8" w:rsidRDefault="00000000">
            <w:pPr>
              <w:jc w:val="left"/>
              <w:rPr>
                <w:color w:val="000000" w:themeColor="text1"/>
                <w:sz w:val="24"/>
                <w:u w:val="single"/>
              </w:rPr>
            </w:pPr>
            <w:r>
              <w:rPr>
                <w:rFonts w:hint="eastAsia"/>
                <w:color w:val="000000" w:themeColor="text1"/>
                <w:sz w:val="24"/>
              </w:rPr>
              <w:t>项目属性为货物的采购中可能涉及部分服务，项目属性为服务的采购项目中可能涉及部分供货，详见第四章，如未明确要求则不涉及</w:t>
            </w:r>
          </w:p>
        </w:tc>
      </w:tr>
      <w:tr w:rsidR="00A825D8" w14:paraId="4C3C7D1F" w14:textId="77777777">
        <w:trPr>
          <w:trHeight w:val="20"/>
          <w:jc w:val="center"/>
        </w:trPr>
        <w:tc>
          <w:tcPr>
            <w:tcW w:w="988" w:type="dxa"/>
            <w:vAlign w:val="center"/>
          </w:tcPr>
          <w:p w14:paraId="0BCDFAFD"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14:paraId="78226531" w14:textId="77777777" w:rsidR="00A825D8" w:rsidRDefault="00000000">
            <w:pPr>
              <w:jc w:val="center"/>
              <w:rPr>
                <w:color w:val="000000" w:themeColor="text1"/>
                <w:sz w:val="24"/>
              </w:rPr>
            </w:pPr>
            <w:r>
              <w:rPr>
                <w:color w:val="000000" w:themeColor="text1"/>
                <w:sz w:val="24"/>
              </w:rPr>
              <w:t>科研仪器设备</w:t>
            </w:r>
          </w:p>
        </w:tc>
        <w:tc>
          <w:tcPr>
            <w:tcW w:w="7253" w:type="dxa"/>
            <w:vAlign w:val="center"/>
          </w:tcPr>
          <w:p w14:paraId="5A910C39" w14:textId="77777777" w:rsidR="00A825D8" w:rsidRDefault="00000000">
            <w:pPr>
              <w:jc w:val="left"/>
              <w:rPr>
                <w:color w:val="000000" w:themeColor="text1"/>
                <w:sz w:val="24"/>
              </w:rPr>
            </w:pPr>
            <w:r>
              <w:rPr>
                <w:color w:val="000000" w:themeColor="text1"/>
                <w:sz w:val="24"/>
              </w:rPr>
              <w:t>是否属于科研仪器设备采购项目：</w:t>
            </w:r>
          </w:p>
          <w:p w14:paraId="098ED7A1" w14:textId="77777777" w:rsidR="00A825D8" w:rsidRDefault="00000000">
            <w:pPr>
              <w:jc w:val="left"/>
              <w:rPr>
                <w:color w:val="000000" w:themeColor="text1"/>
                <w:sz w:val="24"/>
              </w:rPr>
            </w:pPr>
            <w:r>
              <w:rPr>
                <w:color w:val="000000" w:themeColor="text1"/>
              </w:rPr>
              <w:t>□</w:t>
            </w:r>
            <w:r>
              <w:rPr>
                <w:color w:val="000000" w:themeColor="text1"/>
                <w:sz w:val="24"/>
              </w:rPr>
              <w:t>是</w:t>
            </w:r>
          </w:p>
          <w:p w14:paraId="47F2E4B3" w14:textId="77777777" w:rsidR="00A825D8" w:rsidRDefault="00000000">
            <w:pPr>
              <w:jc w:val="left"/>
              <w:rPr>
                <w:color w:val="000000" w:themeColor="text1"/>
                <w:sz w:val="24"/>
              </w:rPr>
            </w:pPr>
            <w:r>
              <w:rPr>
                <w:rFonts w:hAnsi="宋体"/>
                <w:b/>
                <w:color w:val="000000" w:themeColor="text1"/>
                <w:sz w:val="24"/>
              </w:rPr>
              <w:t>■</w:t>
            </w:r>
            <w:r>
              <w:rPr>
                <w:color w:val="000000" w:themeColor="text1"/>
                <w:sz w:val="24"/>
              </w:rPr>
              <w:t>否</w:t>
            </w:r>
          </w:p>
        </w:tc>
      </w:tr>
      <w:tr w:rsidR="00A825D8" w14:paraId="17B87635" w14:textId="77777777">
        <w:trPr>
          <w:trHeight w:val="20"/>
          <w:jc w:val="center"/>
        </w:trPr>
        <w:tc>
          <w:tcPr>
            <w:tcW w:w="988" w:type="dxa"/>
            <w:vMerge w:val="restart"/>
            <w:vAlign w:val="center"/>
          </w:tcPr>
          <w:p w14:paraId="4798DCC9"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14:paraId="4E5AF2A5" w14:textId="77777777" w:rsidR="00A825D8" w:rsidRDefault="00000000">
            <w:pPr>
              <w:jc w:val="center"/>
              <w:rPr>
                <w:color w:val="000000" w:themeColor="text1"/>
                <w:sz w:val="24"/>
              </w:rPr>
            </w:pPr>
            <w:r>
              <w:rPr>
                <w:color w:val="000000" w:themeColor="text1"/>
                <w:sz w:val="24"/>
              </w:rPr>
              <w:t>现场考察</w:t>
            </w:r>
          </w:p>
        </w:tc>
        <w:tc>
          <w:tcPr>
            <w:tcW w:w="7253" w:type="dxa"/>
            <w:vAlign w:val="center"/>
          </w:tcPr>
          <w:p w14:paraId="121B85CD" w14:textId="77777777" w:rsidR="00A825D8" w:rsidRDefault="00000000">
            <w:pPr>
              <w:jc w:val="left"/>
              <w:rPr>
                <w:color w:val="000000" w:themeColor="text1"/>
                <w:sz w:val="24"/>
              </w:rPr>
            </w:pPr>
            <w:r>
              <w:rPr>
                <w:rFonts w:hAnsi="宋体"/>
                <w:b/>
                <w:color w:val="000000" w:themeColor="text1"/>
                <w:sz w:val="24"/>
              </w:rPr>
              <w:t>■</w:t>
            </w:r>
            <w:r>
              <w:rPr>
                <w:color w:val="000000" w:themeColor="text1"/>
                <w:sz w:val="24"/>
              </w:rPr>
              <w:t>不组织</w:t>
            </w:r>
          </w:p>
          <w:p w14:paraId="44E8C57E" w14:textId="77777777" w:rsidR="00A825D8" w:rsidRDefault="00000000">
            <w:pPr>
              <w:jc w:val="left"/>
              <w:rPr>
                <w:bCs/>
                <w:color w:val="000000" w:themeColor="text1"/>
                <w:sz w:val="24"/>
              </w:rPr>
            </w:pPr>
            <w:r>
              <w:rPr>
                <w:color w:val="000000" w:themeColor="text1"/>
              </w:rPr>
              <w:t>□</w:t>
            </w:r>
            <w:r>
              <w:rPr>
                <w:color w:val="000000" w:themeColor="text1"/>
                <w:sz w:val="24"/>
              </w:rPr>
              <w:t>组织，考察时间：</w:t>
            </w:r>
            <w:r>
              <w:rPr>
                <w:color w:val="000000" w:themeColor="text1"/>
                <w:sz w:val="24"/>
              </w:rPr>
              <w:t>___</w:t>
            </w:r>
            <w:r>
              <w:rPr>
                <w:color w:val="000000" w:themeColor="text1"/>
                <w:sz w:val="24"/>
              </w:rPr>
              <w:t>年</w:t>
            </w:r>
            <w:r>
              <w:rPr>
                <w:color w:val="000000" w:themeColor="text1"/>
                <w:sz w:val="24"/>
              </w:rPr>
              <w:t>___</w:t>
            </w:r>
            <w:r>
              <w:rPr>
                <w:color w:val="000000" w:themeColor="text1"/>
                <w:sz w:val="24"/>
              </w:rPr>
              <w:t>月</w:t>
            </w:r>
            <w:r>
              <w:rPr>
                <w:color w:val="000000" w:themeColor="text1"/>
                <w:sz w:val="24"/>
              </w:rPr>
              <w:t>___</w:t>
            </w:r>
            <w:r>
              <w:rPr>
                <w:color w:val="000000" w:themeColor="text1"/>
                <w:sz w:val="24"/>
              </w:rPr>
              <w:t>日</w:t>
            </w:r>
            <w:r>
              <w:rPr>
                <w:color w:val="000000" w:themeColor="text1"/>
                <w:sz w:val="24"/>
              </w:rPr>
              <w:t>___</w:t>
            </w:r>
            <w:r>
              <w:rPr>
                <w:color w:val="000000" w:themeColor="text1"/>
                <w:sz w:val="24"/>
              </w:rPr>
              <w:t>点</w:t>
            </w:r>
            <w:r>
              <w:rPr>
                <w:color w:val="000000" w:themeColor="text1"/>
                <w:sz w:val="24"/>
              </w:rPr>
              <w:t>___</w:t>
            </w:r>
            <w:r>
              <w:rPr>
                <w:color w:val="000000" w:themeColor="text1"/>
                <w:sz w:val="24"/>
              </w:rPr>
              <w:t>分</w:t>
            </w:r>
          </w:p>
          <w:p w14:paraId="30ED3935" w14:textId="77777777" w:rsidR="00A825D8"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考察地点：</w:t>
            </w:r>
            <w:r>
              <w:rPr>
                <w:rFonts w:ascii="Times New Roman" w:hAnsi="Times New Roman" w:hint="default"/>
                <w:color w:val="000000" w:themeColor="text1"/>
                <w:sz w:val="24"/>
              </w:rPr>
              <w:t>___________</w:t>
            </w:r>
            <w:r>
              <w:rPr>
                <w:rFonts w:ascii="Times New Roman" w:hAnsi="Times New Roman"/>
                <w:color w:val="000000" w:themeColor="text1"/>
                <w:sz w:val="24"/>
              </w:rPr>
              <w:t>。</w:t>
            </w:r>
          </w:p>
        </w:tc>
      </w:tr>
      <w:tr w:rsidR="00A825D8" w14:paraId="1AB2D613" w14:textId="77777777">
        <w:trPr>
          <w:trHeight w:val="20"/>
          <w:jc w:val="center"/>
        </w:trPr>
        <w:tc>
          <w:tcPr>
            <w:tcW w:w="988" w:type="dxa"/>
            <w:vMerge/>
            <w:vAlign w:val="center"/>
          </w:tcPr>
          <w:p w14:paraId="1A9B7B77" w14:textId="77777777" w:rsidR="00A825D8" w:rsidRDefault="00A825D8">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59DC3E26" w14:textId="77777777" w:rsidR="00A825D8" w:rsidRDefault="00000000">
            <w:pPr>
              <w:jc w:val="center"/>
              <w:rPr>
                <w:color w:val="000000" w:themeColor="text1"/>
                <w:sz w:val="24"/>
              </w:rPr>
            </w:pPr>
            <w:r>
              <w:rPr>
                <w:color w:val="000000" w:themeColor="text1"/>
                <w:sz w:val="24"/>
              </w:rPr>
              <w:t>磋商前答疑会</w:t>
            </w:r>
          </w:p>
        </w:tc>
        <w:tc>
          <w:tcPr>
            <w:tcW w:w="7253" w:type="dxa"/>
            <w:vAlign w:val="center"/>
          </w:tcPr>
          <w:p w14:paraId="7149214D" w14:textId="77777777" w:rsidR="00A825D8" w:rsidRDefault="00000000">
            <w:pPr>
              <w:jc w:val="left"/>
              <w:rPr>
                <w:color w:val="000000" w:themeColor="text1"/>
                <w:sz w:val="24"/>
              </w:rPr>
            </w:pPr>
            <w:r>
              <w:rPr>
                <w:rFonts w:hAnsi="宋体"/>
                <w:b/>
                <w:color w:val="000000" w:themeColor="text1"/>
                <w:sz w:val="24"/>
              </w:rPr>
              <w:t>■</w:t>
            </w:r>
            <w:r>
              <w:rPr>
                <w:color w:val="000000" w:themeColor="text1"/>
                <w:sz w:val="24"/>
              </w:rPr>
              <w:t>不召开</w:t>
            </w:r>
          </w:p>
          <w:p w14:paraId="1D8F7D96" w14:textId="77777777" w:rsidR="00A825D8" w:rsidRDefault="00000000">
            <w:pPr>
              <w:jc w:val="left"/>
              <w:rPr>
                <w:color w:val="000000" w:themeColor="text1"/>
                <w:sz w:val="24"/>
              </w:rPr>
            </w:pPr>
            <w:r>
              <w:rPr>
                <w:color w:val="000000" w:themeColor="text1"/>
              </w:rPr>
              <w:t>□</w:t>
            </w:r>
            <w:r>
              <w:rPr>
                <w:color w:val="000000" w:themeColor="text1"/>
                <w:sz w:val="24"/>
              </w:rPr>
              <w:t>召开，召开时间：</w:t>
            </w:r>
            <w:r>
              <w:rPr>
                <w:color w:val="000000" w:themeColor="text1"/>
                <w:sz w:val="24"/>
              </w:rPr>
              <w:t>___</w:t>
            </w:r>
            <w:r>
              <w:rPr>
                <w:color w:val="000000" w:themeColor="text1"/>
                <w:sz w:val="24"/>
              </w:rPr>
              <w:t>年</w:t>
            </w:r>
            <w:r>
              <w:rPr>
                <w:color w:val="000000" w:themeColor="text1"/>
                <w:sz w:val="24"/>
              </w:rPr>
              <w:t>___</w:t>
            </w:r>
            <w:r>
              <w:rPr>
                <w:color w:val="000000" w:themeColor="text1"/>
                <w:sz w:val="24"/>
              </w:rPr>
              <w:t>月</w:t>
            </w:r>
            <w:r>
              <w:rPr>
                <w:color w:val="000000" w:themeColor="text1"/>
                <w:sz w:val="24"/>
              </w:rPr>
              <w:t>___</w:t>
            </w:r>
            <w:r>
              <w:rPr>
                <w:color w:val="000000" w:themeColor="text1"/>
                <w:sz w:val="24"/>
              </w:rPr>
              <w:t>日</w:t>
            </w:r>
            <w:r>
              <w:rPr>
                <w:color w:val="000000" w:themeColor="text1"/>
                <w:sz w:val="24"/>
              </w:rPr>
              <w:t>___</w:t>
            </w:r>
            <w:r>
              <w:rPr>
                <w:color w:val="000000" w:themeColor="text1"/>
                <w:sz w:val="24"/>
              </w:rPr>
              <w:t>点</w:t>
            </w:r>
            <w:r>
              <w:rPr>
                <w:color w:val="000000" w:themeColor="text1"/>
                <w:sz w:val="24"/>
              </w:rPr>
              <w:t>___</w:t>
            </w:r>
            <w:r>
              <w:rPr>
                <w:color w:val="000000" w:themeColor="text1"/>
                <w:sz w:val="24"/>
              </w:rPr>
              <w:t>分</w:t>
            </w:r>
          </w:p>
          <w:p w14:paraId="24D1ABA6" w14:textId="77777777" w:rsidR="00A825D8" w:rsidRDefault="00000000">
            <w:pPr>
              <w:jc w:val="left"/>
              <w:rPr>
                <w:color w:val="000000" w:themeColor="text1"/>
                <w:sz w:val="24"/>
              </w:rPr>
            </w:pPr>
            <w:r>
              <w:rPr>
                <w:color w:val="000000" w:themeColor="text1"/>
                <w:sz w:val="24"/>
              </w:rPr>
              <w:t>召开地点：</w:t>
            </w:r>
            <w:r>
              <w:rPr>
                <w:color w:val="000000" w:themeColor="text1"/>
                <w:sz w:val="24"/>
              </w:rPr>
              <w:t>___________</w:t>
            </w:r>
            <w:r>
              <w:rPr>
                <w:rFonts w:hint="eastAsia"/>
                <w:color w:val="000000" w:themeColor="text1"/>
                <w:sz w:val="24"/>
              </w:rPr>
              <w:t>。</w:t>
            </w:r>
          </w:p>
        </w:tc>
      </w:tr>
      <w:tr w:rsidR="00A825D8" w14:paraId="0112FAC8" w14:textId="77777777">
        <w:trPr>
          <w:trHeight w:val="668"/>
          <w:jc w:val="center"/>
        </w:trPr>
        <w:tc>
          <w:tcPr>
            <w:tcW w:w="988" w:type="dxa"/>
            <w:vAlign w:val="center"/>
          </w:tcPr>
          <w:p w14:paraId="59CB576A"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4.2.5</w:t>
            </w:r>
          </w:p>
        </w:tc>
        <w:tc>
          <w:tcPr>
            <w:tcW w:w="1701" w:type="dxa"/>
            <w:vAlign w:val="center"/>
          </w:tcPr>
          <w:p w14:paraId="68E56668" w14:textId="77777777" w:rsidR="00A825D8" w:rsidRDefault="00000000">
            <w:pPr>
              <w:jc w:val="center"/>
              <w:rPr>
                <w:color w:val="000000" w:themeColor="text1"/>
                <w:sz w:val="24"/>
              </w:rPr>
            </w:pPr>
            <w:r>
              <w:rPr>
                <w:color w:val="000000" w:themeColor="text1"/>
                <w:sz w:val="24"/>
              </w:rPr>
              <w:t>标的所属行业</w:t>
            </w:r>
          </w:p>
        </w:tc>
        <w:tc>
          <w:tcPr>
            <w:tcW w:w="7253" w:type="dxa"/>
            <w:vAlign w:val="center"/>
          </w:tcPr>
          <w:p w14:paraId="43968902" w14:textId="77777777" w:rsidR="00A825D8" w:rsidRDefault="00000000">
            <w:pPr>
              <w:jc w:val="left"/>
              <w:rPr>
                <w:color w:val="000000" w:themeColor="text1"/>
                <w:sz w:val="24"/>
              </w:rPr>
            </w:pPr>
            <w:r>
              <w:rPr>
                <w:color w:val="000000" w:themeColor="text1"/>
                <w:sz w:val="24"/>
              </w:rPr>
              <w:t>本项目采购标的对应的中小企业划分标准所属行业：</w:t>
            </w:r>
            <w:r>
              <w:rPr>
                <w:rFonts w:hint="eastAsia"/>
                <w:color w:val="000000" w:themeColor="text1"/>
                <w:sz w:val="24"/>
              </w:rPr>
              <w:t>详见第四章</w:t>
            </w:r>
          </w:p>
        </w:tc>
      </w:tr>
      <w:tr w:rsidR="00A825D8" w14:paraId="267727C9" w14:textId="77777777">
        <w:trPr>
          <w:trHeight w:val="890"/>
          <w:jc w:val="center"/>
        </w:trPr>
        <w:tc>
          <w:tcPr>
            <w:tcW w:w="988" w:type="dxa"/>
            <w:vAlign w:val="center"/>
          </w:tcPr>
          <w:p w14:paraId="502B7118"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10.2</w:t>
            </w:r>
          </w:p>
        </w:tc>
        <w:tc>
          <w:tcPr>
            <w:tcW w:w="1701" w:type="dxa"/>
            <w:vAlign w:val="center"/>
          </w:tcPr>
          <w:p w14:paraId="2D9E8687" w14:textId="77777777" w:rsidR="00A825D8" w:rsidRDefault="00000000">
            <w:pPr>
              <w:jc w:val="center"/>
              <w:rPr>
                <w:color w:val="000000" w:themeColor="text1"/>
                <w:sz w:val="24"/>
              </w:rPr>
            </w:pPr>
            <w:r>
              <w:rPr>
                <w:color w:val="000000" w:themeColor="text1"/>
                <w:sz w:val="24"/>
              </w:rPr>
              <w:t>报价</w:t>
            </w:r>
          </w:p>
        </w:tc>
        <w:tc>
          <w:tcPr>
            <w:tcW w:w="7253" w:type="dxa"/>
            <w:vAlign w:val="center"/>
          </w:tcPr>
          <w:p w14:paraId="359BC20F" w14:textId="77777777" w:rsidR="00A825D8" w:rsidRDefault="00000000">
            <w:pPr>
              <w:jc w:val="left"/>
              <w:rPr>
                <w:color w:val="000000" w:themeColor="text1"/>
                <w:sz w:val="24"/>
              </w:rPr>
            </w:pPr>
            <w:r>
              <w:rPr>
                <w:color w:val="000000" w:themeColor="text1"/>
                <w:sz w:val="24"/>
              </w:rPr>
              <w:t>报价的特殊规定：</w:t>
            </w:r>
          </w:p>
          <w:p w14:paraId="33708B32" w14:textId="77777777" w:rsidR="00A825D8" w:rsidRDefault="00000000">
            <w:pPr>
              <w:jc w:val="left"/>
              <w:rPr>
                <w:color w:val="000000" w:themeColor="text1"/>
                <w:sz w:val="24"/>
              </w:rPr>
            </w:pPr>
            <w:r>
              <w:rPr>
                <w:rFonts w:ascii="宋体" w:hAnsi="宋体"/>
                <w:b/>
                <w:color w:val="000000" w:themeColor="text1"/>
                <w:sz w:val="24"/>
              </w:rPr>
              <w:t>■</w:t>
            </w:r>
            <w:r>
              <w:rPr>
                <w:color w:val="000000" w:themeColor="text1"/>
                <w:sz w:val="24"/>
              </w:rPr>
              <w:t>无</w:t>
            </w:r>
          </w:p>
          <w:p w14:paraId="7F98DD85" w14:textId="77777777" w:rsidR="00A825D8" w:rsidRDefault="00000000">
            <w:pPr>
              <w:jc w:val="left"/>
              <w:rPr>
                <w:color w:val="000000" w:themeColor="text1"/>
                <w:sz w:val="24"/>
              </w:rPr>
            </w:pPr>
            <w:r>
              <w:rPr>
                <w:color w:val="000000" w:themeColor="text1"/>
              </w:rPr>
              <w:t>□</w:t>
            </w:r>
            <w:r>
              <w:rPr>
                <w:color w:val="000000" w:themeColor="text1"/>
                <w:sz w:val="24"/>
              </w:rPr>
              <w:t>有，具体情形：</w:t>
            </w:r>
            <w:r>
              <w:rPr>
                <w:color w:val="000000" w:themeColor="text1"/>
                <w:sz w:val="24"/>
              </w:rPr>
              <w:t>___________</w:t>
            </w:r>
            <w:r>
              <w:rPr>
                <w:color w:val="000000" w:themeColor="text1"/>
                <w:sz w:val="24"/>
              </w:rPr>
              <w:t>。</w:t>
            </w:r>
          </w:p>
        </w:tc>
      </w:tr>
      <w:tr w:rsidR="00A825D8" w14:paraId="52040847" w14:textId="77777777">
        <w:trPr>
          <w:trHeight w:val="20"/>
          <w:jc w:val="center"/>
        </w:trPr>
        <w:tc>
          <w:tcPr>
            <w:tcW w:w="988" w:type="dxa"/>
            <w:vAlign w:val="center"/>
          </w:tcPr>
          <w:p w14:paraId="443E1639"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11.1</w:t>
            </w:r>
          </w:p>
        </w:tc>
        <w:tc>
          <w:tcPr>
            <w:tcW w:w="1701" w:type="dxa"/>
            <w:vMerge w:val="restart"/>
            <w:vAlign w:val="center"/>
          </w:tcPr>
          <w:p w14:paraId="1CE75822" w14:textId="77777777" w:rsidR="00A825D8" w:rsidRDefault="00000000">
            <w:pPr>
              <w:jc w:val="center"/>
              <w:rPr>
                <w:color w:val="000000" w:themeColor="text1"/>
                <w:sz w:val="24"/>
              </w:rPr>
            </w:pPr>
            <w:r>
              <w:rPr>
                <w:color w:val="000000" w:themeColor="text1"/>
                <w:sz w:val="24"/>
              </w:rPr>
              <w:t>磋商保证金</w:t>
            </w:r>
          </w:p>
        </w:tc>
        <w:tc>
          <w:tcPr>
            <w:tcW w:w="7253" w:type="dxa"/>
            <w:vAlign w:val="center"/>
          </w:tcPr>
          <w:p w14:paraId="722CD881" w14:textId="77777777" w:rsidR="00A825D8" w:rsidRDefault="00000000">
            <w:pPr>
              <w:jc w:val="left"/>
              <w:rPr>
                <w:color w:val="000000" w:themeColor="text1"/>
                <w:sz w:val="24"/>
              </w:rPr>
            </w:pPr>
            <w:r>
              <w:rPr>
                <w:color w:val="000000" w:themeColor="text1"/>
                <w:sz w:val="24"/>
              </w:rPr>
              <w:t>磋商保证金金额：</w:t>
            </w:r>
          </w:p>
          <w:p w14:paraId="3D7AC9FE" w14:textId="77777777" w:rsidR="00A825D8" w:rsidRDefault="00000000">
            <w:pPr>
              <w:jc w:val="left"/>
              <w:rPr>
                <w:rFonts w:hAnsi="宋体" w:hint="eastAsia"/>
                <w:color w:val="000000" w:themeColor="text1"/>
                <w:sz w:val="24"/>
                <w:u w:val="single"/>
              </w:rPr>
            </w:pPr>
            <w:r>
              <w:rPr>
                <w:rFonts w:hAnsi="宋体"/>
                <w:color w:val="000000" w:themeColor="text1"/>
                <w:sz w:val="24"/>
                <w:u w:val="single"/>
              </w:rPr>
              <w:t>项目</w:t>
            </w:r>
            <w:r>
              <w:rPr>
                <w:rFonts w:hAnsi="宋体" w:hint="eastAsia"/>
                <w:color w:val="000000" w:themeColor="text1"/>
                <w:sz w:val="24"/>
                <w:u w:val="single"/>
              </w:rPr>
              <w:t>（所投保号）</w:t>
            </w:r>
            <w:r>
              <w:rPr>
                <w:rFonts w:hAnsi="宋体"/>
                <w:color w:val="000000" w:themeColor="text1"/>
                <w:sz w:val="24"/>
                <w:u w:val="single"/>
              </w:rPr>
              <w:t>预算金额的</w:t>
            </w:r>
            <w:r>
              <w:rPr>
                <w:rFonts w:hAnsi="宋体"/>
                <w:color w:val="000000" w:themeColor="text1"/>
                <w:sz w:val="24"/>
                <w:u w:val="single"/>
              </w:rPr>
              <w:t>2%</w:t>
            </w:r>
            <w:r>
              <w:rPr>
                <w:rFonts w:hAnsi="宋体"/>
                <w:color w:val="000000" w:themeColor="text1"/>
                <w:sz w:val="24"/>
              </w:rPr>
              <w:t>（注“保证金需精确到元，元后面（小数点后）的金额不用考虑四舍五入，直接省略即可，如</w:t>
            </w:r>
            <w:r>
              <w:rPr>
                <w:rFonts w:hAnsi="宋体"/>
                <w:color w:val="000000" w:themeColor="text1"/>
                <w:sz w:val="24"/>
              </w:rPr>
              <w:t>100.7635</w:t>
            </w:r>
            <w:r>
              <w:rPr>
                <w:rFonts w:hAnsi="宋体"/>
                <w:color w:val="000000" w:themeColor="text1"/>
                <w:sz w:val="24"/>
              </w:rPr>
              <w:t>元，则汇</w:t>
            </w:r>
            <w:r>
              <w:rPr>
                <w:rFonts w:hAnsi="宋体"/>
                <w:color w:val="000000" w:themeColor="text1"/>
                <w:sz w:val="24"/>
              </w:rPr>
              <w:t>100</w:t>
            </w:r>
            <w:r>
              <w:rPr>
                <w:rFonts w:hAnsi="宋体"/>
                <w:color w:val="000000" w:themeColor="text1"/>
                <w:sz w:val="24"/>
              </w:rPr>
              <w:t>元即可”）</w:t>
            </w:r>
          </w:p>
          <w:p w14:paraId="2AA3FC4D" w14:textId="77777777" w:rsidR="00A825D8" w:rsidRDefault="00000000">
            <w:pPr>
              <w:jc w:val="left"/>
              <w:rPr>
                <w:color w:val="000000" w:themeColor="text1"/>
                <w:sz w:val="24"/>
              </w:rPr>
            </w:pPr>
            <w:r>
              <w:rPr>
                <w:color w:val="000000" w:themeColor="text1"/>
                <w:sz w:val="24"/>
              </w:rPr>
              <w:t>磋商保证金</w:t>
            </w:r>
            <w:r>
              <w:rPr>
                <w:rFonts w:hint="eastAsia"/>
                <w:color w:val="000000" w:themeColor="text1"/>
                <w:sz w:val="24"/>
              </w:rPr>
              <w:t>、购买采购文件</w:t>
            </w:r>
            <w:r>
              <w:rPr>
                <w:color w:val="000000" w:themeColor="text1"/>
                <w:sz w:val="24"/>
              </w:rPr>
              <w:t>收受人信息：</w:t>
            </w:r>
          </w:p>
          <w:p w14:paraId="7012E671" w14:textId="77777777" w:rsidR="00A825D8"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公司名称：北京明德致信咨询有限公司</w:t>
            </w:r>
          </w:p>
          <w:p w14:paraId="201F8067" w14:textId="77777777" w:rsidR="00A825D8" w:rsidRDefault="00000000">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开 户 行：中国工商银行股份有限公司北京东升路支行</w:t>
            </w:r>
          </w:p>
          <w:p w14:paraId="738DB2ED" w14:textId="77777777" w:rsidR="00A825D8" w:rsidRDefault="00000000">
            <w:pPr>
              <w:spacing w:line="360" w:lineRule="auto"/>
              <w:ind w:firstLineChars="200" w:firstLine="480"/>
              <w:rPr>
                <w:rFonts w:ascii="宋体" w:hAnsi="宋体" w:hint="eastAsia"/>
                <w:color w:val="000000" w:themeColor="text1"/>
                <w:sz w:val="24"/>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号：</w:t>
            </w:r>
            <w:r>
              <w:rPr>
                <w:rFonts w:ascii="宋体" w:hAnsi="宋体"/>
                <w:color w:val="000000" w:themeColor="text1"/>
                <w:sz w:val="24"/>
              </w:rPr>
              <w:t>0200 0062 1920 0492 968</w:t>
            </w:r>
          </w:p>
          <w:p w14:paraId="1E162131" w14:textId="77777777" w:rsidR="00A825D8" w:rsidRDefault="00000000">
            <w:pPr>
              <w:jc w:val="left"/>
              <w:rPr>
                <w:color w:val="000000" w:themeColor="text1"/>
                <w:sz w:val="24"/>
              </w:rPr>
            </w:pPr>
            <w:r>
              <w:rPr>
                <w:rFonts w:ascii="宋体" w:hAnsi="宋体" w:hint="eastAsia"/>
                <w:color w:val="000000" w:themeColor="text1"/>
                <w:sz w:val="24"/>
              </w:rPr>
              <w:t>汇款或转账时请务必附言“项目编号+用途”，例如：</w:t>
            </w:r>
            <w:r>
              <w:rPr>
                <w:rFonts w:ascii="宋体" w:hAnsi="宋体"/>
                <w:color w:val="000000" w:themeColor="text1"/>
                <w:sz w:val="24"/>
              </w:rPr>
              <w:t>BMCC-XXXX</w:t>
            </w:r>
            <w:r>
              <w:rPr>
                <w:rFonts w:ascii="宋体" w:hAnsi="宋体" w:hint="eastAsia"/>
                <w:color w:val="000000" w:themeColor="text1"/>
                <w:sz w:val="24"/>
              </w:rPr>
              <w:t>保证金或服务费。</w:t>
            </w:r>
            <w:r>
              <w:rPr>
                <w:color w:val="000000" w:themeColor="text1"/>
                <w:sz w:val="24"/>
              </w:rPr>
              <w:t xml:space="preserve"> </w:t>
            </w:r>
          </w:p>
        </w:tc>
      </w:tr>
      <w:tr w:rsidR="00A825D8" w14:paraId="09E3C090" w14:textId="77777777">
        <w:trPr>
          <w:trHeight w:val="20"/>
          <w:jc w:val="center"/>
        </w:trPr>
        <w:tc>
          <w:tcPr>
            <w:tcW w:w="988" w:type="dxa"/>
            <w:vAlign w:val="center"/>
          </w:tcPr>
          <w:p w14:paraId="7FBE5D76"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11.7.5</w:t>
            </w:r>
          </w:p>
        </w:tc>
        <w:tc>
          <w:tcPr>
            <w:tcW w:w="1701" w:type="dxa"/>
            <w:vMerge/>
            <w:vAlign w:val="center"/>
          </w:tcPr>
          <w:p w14:paraId="4514779F" w14:textId="77777777" w:rsidR="00A825D8" w:rsidRDefault="00A825D8">
            <w:pPr>
              <w:jc w:val="center"/>
              <w:rPr>
                <w:color w:val="000000" w:themeColor="text1"/>
                <w:sz w:val="24"/>
              </w:rPr>
            </w:pPr>
          </w:p>
        </w:tc>
        <w:tc>
          <w:tcPr>
            <w:tcW w:w="7253" w:type="dxa"/>
            <w:vAlign w:val="center"/>
          </w:tcPr>
          <w:p w14:paraId="3D3DDD10" w14:textId="77777777" w:rsidR="00A825D8" w:rsidRDefault="00000000">
            <w:pPr>
              <w:jc w:val="left"/>
              <w:rPr>
                <w:color w:val="000000" w:themeColor="text1"/>
                <w:sz w:val="24"/>
              </w:rPr>
            </w:pPr>
            <w:r>
              <w:rPr>
                <w:color w:val="000000" w:themeColor="text1"/>
                <w:sz w:val="24"/>
              </w:rPr>
              <w:t>磋商保证金不予退还的其他情形：</w:t>
            </w:r>
          </w:p>
          <w:p w14:paraId="09568189" w14:textId="77777777" w:rsidR="00A825D8" w:rsidRDefault="00000000">
            <w:pPr>
              <w:jc w:val="left"/>
              <w:rPr>
                <w:color w:val="000000" w:themeColor="text1"/>
                <w:sz w:val="24"/>
              </w:rPr>
            </w:pPr>
            <w:r>
              <w:rPr>
                <w:color w:val="000000" w:themeColor="text1"/>
              </w:rPr>
              <w:t>□</w:t>
            </w:r>
            <w:r>
              <w:rPr>
                <w:color w:val="000000" w:themeColor="text1"/>
                <w:sz w:val="24"/>
              </w:rPr>
              <w:t>无</w:t>
            </w:r>
          </w:p>
          <w:p w14:paraId="56B42CA0" w14:textId="77777777" w:rsidR="00A825D8" w:rsidRDefault="00000000">
            <w:pPr>
              <w:pStyle w:val="af3"/>
              <w:adjustRightInd w:val="0"/>
              <w:snapToGrid w:val="0"/>
              <w:rPr>
                <w:rFonts w:ascii="Times New Roman" w:hAnsi="Times New Roman" w:hint="default"/>
                <w:color w:val="000000" w:themeColor="text1"/>
                <w:sz w:val="24"/>
              </w:rPr>
            </w:pPr>
            <w:r>
              <w:rPr>
                <w:rFonts w:hAnsi="宋体"/>
                <w:b/>
                <w:color w:val="000000" w:themeColor="text1"/>
                <w:sz w:val="24"/>
              </w:rPr>
              <w:t>■</w:t>
            </w:r>
            <w:r>
              <w:rPr>
                <w:rFonts w:ascii="Times New Roman" w:hAnsi="Times New Roman" w:hint="default"/>
                <w:color w:val="000000" w:themeColor="text1"/>
                <w:sz w:val="24"/>
              </w:rPr>
              <w:t>有，具体情形：</w:t>
            </w:r>
          </w:p>
          <w:p w14:paraId="5920D761" w14:textId="77777777" w:rsidR="00A825D8"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（一）供应商在提交响应文件截止时间后撤回响应文件的；</w:t>
            </w:r>
          </w:p>
          <w:p w14:paraId="5BF39B99" w14:textId="77777777" w:rsidR="00A825D8"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（二）供应商在响应文件中提供虚假材料的；</w:t>
            </w:r>
          </w:p>
          <w:p w14:paraId="2BA523FC" w14:textId="77777777" w:rsidR="00A825D8"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（三）除因不可抗力或磋商文件认可的情形以外，成交供应商不与采</w:t>
            </w:r>
            <w:r>
              <w:rPr>
                <w:rFonts w:ascii="Times New Roman" w:hAnsi="Times New Roman"/>
                <w:color w:val="000000" w:themeColor="text1"/>
                <w:sz w:val="24"/>
                <w:szCs w:val="24"/>
              </w:rPr>
              <w:lastRenderedPageBreak/>
              <w:t>购人签订合同的；</w:t>
            </w:r>
          </w:p>
          <w:p w14:paraId="7962477F" w14:textId="77777777" w:rsidR="00A825D8"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（四）供应商与采购人、其他供应商或者采购代理机构恶意串通的；</w:t>
            </w:r>
          </w:p>
          <w:p w14:paraId="4A5DC1E1" w14:textId="77777777" w:rsidR="00A825D8" w:rsidRDefault="00000000">
            <w:pPr>
              <w:pStyle w:val="af3"/>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szCs w:val="24"/>
              </w:rPr>
              <w:t>（五）磋商文件规定的其他情形。</w:t>
            </w:r>
            <w:r>
              <w:rPr>
                <w:rFonts w:ascii="Times New Roman" w:hAnsi="Times New Roman" w:hint="default"/>
                <w:color w:val="000000" w:themeColor="text1"/>
                <w:sz w:val="24"/>
                <w:szCs w:val="24"/>
              </w:rPr>
              <w:t xml:space="preserve"> </w:t>
            </w:r>
          </w:p>
        </w:tc>
      </w:tr>
      <w:tr w:rsidR="00A825D8" w14:paraId="01BD558E" w14:textId="77777777">
        <w:trPr>
          <w:trHeight w:val="20"/>
          <w:jc w:val="center"/>
        </w:trPr>
        <w:tc>
          <w:tcPr>
            <w:tcW w:w="988" w:type="dxa"/>
            <w:vAlign w:val="center"/>
          </w:tcPr>
          <w:p w14:paraId="015F1667"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12.1</w:t>
            </w:r>
          </w:p>
        </w:tc>
        <w:tc>
          <w:tcPr>
            <w:tcW w:w="1701" w:type="dxa"/>
            <w:vAlign w:val="center"/>
          </w:tcPr>
          <w:p w14:paraId="37EB28D6" w14:textId="77777777" w:rsidR="00A825D8" w:rsidRDefault="00000000">
            <w:pPr>
              <w:jc w:val="center"/>
              <w:rPr>
                <w:color w:val="000000" w:themeColor="text1"/>
                <w:sz w:val="24"/>
              </w:rPr>
            </w:pPr>
            <w:r>
              <w:rPr>
                <w:color w:val="000000" w:themeColor="text1"/>
                <w:sz w:val="24"/>
              </w:rPr>
              <w:t>响应有效期</w:t>
            </w:r>
          </w:p>
        </w:tc>
        <w:tc>
          <w:tcPr>
            <w:tcW w:w="7253" w:type="dxa"/>
            <w:vAlign w:val="center"/>
          </w:tcPr>
          <w:p w14:paraId="538A7528" w14:textId="77777777" w:rsidR="00A825D8" w:rsidRDefault="00000000">
            <w:pPr>
              <w:jc w:val="left"/>
              <w:rPr>
                <w:color w:val="000000" w:themeColor="text1"/>
                <w:sz w:val="24"/>
              </w:rPr>
            </w:pPr>
            <w:r>
              <w:rPr>
                <w:color w:val="000000" w:themeColor="text1"/>
                <w:sz w:val="24"/>
              </w:rPr>
              <w:t>自提交响应文件的截止之日起算</w:t>
            </w:r>
            <w:r>
              <w:rPr>
                <w:color w:val="000000" w:themeColor="text1"/>
                <w:sz w:val="24"/>
              </w:rPr>
              <w:t>90</w:t>
            </w:r>
            <w:r>
              <w:rPr>
                <w:color w:val="000000" w:themeColor="text1"/>
                <w:sz w:val="24"/>
              </w:rPr>
              <w:t>日历天。</w:t>
            </w:r>
          </w:p>
        </w:tc>
      </w:tr>
      <w:tr w:rsidR="00A825D8" w14:paraId="54AF95C2" w14:textId="77777777">
        <w:trPr>
          <w:trHeight w:val="20"/>
          <w:jc w:val="center"/>
        </w:trPr>
        <w:tc>
          <w:tcPr>
            <w:tcW w:w="988" w:type="dxa"/>
            <w:vAlign w:val="center"/>
          </w:tcPr>
          <w:p w14:paraId="5787C9C7"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20.1</w:t>
            </w:r>
          </w:p>
        </w:tc>
        <w:tc>
          <w:tcPr>
            <w:tcW w:w="1701" w:type="dxa"/>
            <w:vAlign w:val="center"/>
          </w:tcPr>
          <w:p w14:paraId="0F54C30C" w14:textId="77777777" w:rsidR="00A825D8" w:rsidRDefault="00000000">
            <w:pPr>
              <w:jc w:val="center"/>
              <w:rPr>
                <w:color w:val="000000" w:themeColor="text1"/>
                <w:sz w:val="24"/>
              </w:rPr>
            </w:pPr>
            <w:r>
              <w:rPr>
                <w:color w:val="000000" w:themeColor="text1"/>
                <w:sz w:val="24"/>
              </w:rPr>
              <w:t>成交供应商的确认</w:t>
            </w:r>
          </w:p>
        </w:tc>
        <w:tc>
          <w:tcPr>
            <w:tcW w:w="7253" w:type="dxa"/>
            <w:vAlign w:val="center"/>
          </w:tcPr>
          <w:p w14:paraId="41CB4F1E" w14:textId="77777777" w:rsidR="00A825D8" w:rsidRDefault="00000000">
            <w:pPr>
              <w:pStyle w:val="af3"/>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采购人是否</w:t>
            </w:r>
            <w:proofErr w:type="gramStart"/>
            <w:r>
              <w:rPr>
                <w:rFonts w:ascii="Times New Roman" w:hAnsi="Times New Roman" w:hint="default"/>
                <w:color w:val="000000" w:themeColor="text1"/>
                <w:sz w:val="24"/>
              </w:rPr>
              <w:t>授权磋商</w:t>
            </w:r>
            <w:proofErr w:type="gramEnd"/>
            <w:r>
              <w:rPr>
                <w:rFonts w:ascii="Times New Roman" w:hAnsi="Times New Roman" w:hint="default"/>
                <w:color w:val="000000" w:themeColor="text1"/>
                <w:sz w:val="24"/>
              </w:rPr>
              <w:t>小组直接确定成交供应商：</w:t>
            </w:r>
          </w:p>
          <w:p w14:paraId="2FA70EBC" w14:textId="77777777" w:rsidR="00A825D8" w:rsidRDefault="00000000">
            <w:pPr>
              <w:pStyle w:val="af3"/>
              <w:adjustRightInd w:val="0"/>
              <w:snapToGrid w:val="0"/>
              <w:rPr>
                <w:rFonts w:ascii="Times New Roman" w:hAnsi="Times New Roman" w:hint="default"/>
                <w:color w:val="000000" w:themeColor="text1"/>
                <w:sz w:val="24"/>
              </w:rPr>
            </w:pPr>
            <w:r>
              <w:rPr>
                <w:rFonts w:hAnsi="宋体"/>
                <w:b/>
                <w:color w:val="000000" w:themeColor="text1"/>
                <w:sz w:val="24"/>
              </w:rPr>
              <w:t>■</w:t>
            </w:r>
            <w:r>
              <w:rPr>
                <w:rFonts w:ascii="Times New Roman" w:hAnsi="Times New Roman" w:hint="default"/>
                <w:color w:val="000000" w:themeColor="text1"/>
                <w:sz w:val="24"/>
              </w:rPr>
              <w:t>否</w:t>
            </w:r>
          </w:p>
          <w:p w14:paraId="36ED1E29" w14:textId="77777777" w:rsidR="00A825D8" w:rsidRDefault="00000000">
            <w:pPr>
              <w:jc w:val="left"/>
              <w:rPr>
                <w:color w:val="000000" w:themeColor="text1"/>
                <w:sz w:val="24"/>
              </w:rPr>
            </w:pPr>
            <w:r>
              <w:rPr>
                <w:color w:val="000000" w:themeColor="text1"/>
              </w:rPr>
              <w:t>□</w:t>
            </w:r>
            <w:r>
              <w:rPr>
                <w:color w:val="000000" w:themeColor="text1"/>
                <w:sz w:val="24"/>
              </w:rPr>
              <w:t>是</w:t>
            </w:r>
          </w:p>
          <w:p w14:paraId="41AAD8E5" w14:textId="77777777" w:rsidR="00A825D8" w:rsidRDefault="00000000">
            <w:pPr>
              <w:jc w:val="left"/>
              <w:rPr>
                <w:color w:val="000000" w:themeColor="text1"/>
                <w:sz w:val="24"/>
                <w:u w:val="single"/>
              </w:rPr>
            </w:pPr>
            <w:r>
              <w:rPr>
                <w:color w:val="000000" w:themeColor="text1"/>
                <w:sz w:val="24"/>
              </w:rPr>
              <w:t>成交候选人并列的，按照以下方式确定成交供应商：</w:t>
            </w:r>
          </w:p>
          <w:p w14:paraId="524FA667" w14:textId="77777777" w:rsidR="00A825D8" w:rsidRDefault="00000000">
            <w:pPr>
              <w:jc w:val="left"/>
              <w:rPr>
                <w:color w:val="000000" w:themeColor="text1"/>
                <w:sz w:val="24"/>
                <w:u w:val="single"/>
              </w:rPr>
            </w:pPr>
            <w:r>
              <w:rPr>
                <w:rFonts w:ascii="宋体" w:hAnsi="宋体"/>
                <w:b/>
                <w:color w:val="000000" w:themeColor="text1"/>
                <w:sz w:val="24"/>
              </w:rPr>
              <w:t>■</w:t>
            </w:r>
            <w:r>
              <w:rPr>
                <w:rFonts w:hAnsi="宋体" w:hint="eastAsia"/>
                <w:color w:val="000000" w:themeColor="text1"/>
                <w:sz w:val="24"/>
              </w:rPr>
              <w:t>随机抽取</w:t>
            </w:r>
          </w:p>
        </w:tc>
      </w:tr>
      <w:tr w:rsidR="00A825D8" w14:paraId="634F6974" w14:textId="77777777">
        <w:trPr>
          <w:trHeight w:val="20"/>
          <w:jc w:val="center"/>
        </w:trPr>
        <w:tc>
          <w:tcPr>
            <w:tcW w:w="988" w:type="dxa"/>
            <w:vAlign w:val="center"/>
          </w:tcPr>
          <w:p w14:paraId="6F11133B"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23.5</w:t>
            </w:r>
          </w:p>
        </w:tc>
        <w:tc>
          <w:tcPr>
            <w:tcW w:w="1701" w:type="dxa"/>
            <w:vAlign w:val="center"/>
          </w:tcPr>
          <w:p w14:paraId="7D1BC3E1" w14:textId="77777777" w:rsidR="00A825D8" w:rsidRDefault="00000000">
            <w:pPr>
              <w:jc w:val="center"/>
              <w:rPr>
                <w:color w:val="000000" w:themeColor="text1"/>
                <w:sz w:val="24"/>
              </w:rPr>
            </w:pPr>
            <w:r>
              <w:rPr>
                <w:color w:val="000000" w:themeColor="text1"/>
                <w:sz w:val="24"/>
              </w:rPr>
              <w:t>分包</w:t>
            </w:r>
          </w:p>
        </w:tc>
        <w:tc>
          <w:tcPr>
            <w:tcW w:w="7253" w:type="dxa"/>
            <w:vAlign w:val="center"/>
          </w:tcPr>
          <w:p w14:paraId="2D367BE9" w14:textId="77777777" w:rsidR="00A825D8" w:rsidRDefault="00000000">
            <w:pPr>
              <w:jc w:val="left"/>
              <w:rPr>
                <w:color w:val="000000" w:themeColor="text1"/>
                <w:sz w:val="24"/>
              </w:rPr>
            </w:pPr>
            <w:r>
              <w:rPr>
                <w:color w:val="000000" w:themeColor="text1"/>
                <w:sz w:val="24"/>
              </w:rPr>
              <w:t>本项目是否允许分包：</w:t>
            </w:r>
            <w:r>
              <w:rPr>
                <w:color w:val="000000" w:themeColor="text1"/>
                <w:sz w:val="24"/>
              </w:rPr>
              <w:t xml:space="preserve"> </w:t>
            </w:r>
          </w:p>
          <w:p w14:paraId="1E3C6626" w14:textId="77777777" w:rsidR="00A825D8" w:rsidRDefault="00000000">
            <w:pPr>
              <w:jc w:val="left"/>
              <w:rPr>
                <w:color w:val="000000" w:themeColor="text1"/>
                <w:sz w:val="24"/>
              </w:rPr>
            </w:pPr>
            <w:r>
              <w:rPr>
                <w:rFonts w:ascii="宋体" w:hAnsi="宋体"/>
                <w:b/>
                <w:color w:val="000000" w:themeColor="text1"/>
                <w:sz w:val="24"/>
              </w:rPr>
              <w:t>■</w:t>
            </w:r>
            <w:r>
              <w:rPr>
                <w:color w:val="000000" w:themeColor="text1"/>
                <w:sz w:val="24"/>
              </w:rPr>
              <w:t>不允许</w:t>
            </w:r>
          </w:p>
          <w:p w14:paraId="0E2784BE" w14:textId="77777777" w:rsidR="00A825D8" w:rsidRDefault="00000000">
            <w:pPr>
              <w:jc w:val="left"/>
              <w:rPr>
                <w:color w:val="000000" w:themeColor="text1"/>
                <w:sz w:val="24"/>
              </w:rPr>
            </w:pPr>
            <w:r>
              <w:rPr>
                <w:color w:val="000000" w:themeColor="text1"/>
              </w:rPr>
              <w:t>□</w:t>
            </w:r>
            <w:r>
              <w:rPr>
                <w:color w:val="000000" w:themeColor="text1"/>
                <w:sz w:val="24"/>
              </w:rPr>
              <w:t>允许，具体要求：</w:t>
            </w:r>
            <w:r>
              <w:rPr>
                <w:color w:val="000000" w:themeColor="text1"/>
                <w:sz w:val="24"/>
              </w:rPr>
              <w:t>_______</w:t>
            </w:r>
            <w:r>
              <w:rPr>
                <w:color w:val="000000" w:themeColor="text1"/>
                <w:sz w:val="24"/>
              </w:rPr>
              <w:t>。</w:t>
            </w:r>
          </w:p>
          <w:p w14:paraId="1D1C24B3" w14:textId="77777777" w:rsidR="00A825D8" w:rsidRDefault="00000000">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color w:val="000000" w:themeColor="text1"/>
                <w:sz w:val="24"/>
              </w:rPr>
              <w:t>_______</w:t>
            </w:r>
            <w:r>
              <w:rPr>
                <w:color w:val="000000" w:themeColor="text1"/>
                <w:sz w:val="24"/>
              </w:rPr>
              <w:t>；</w:t>
            </w:r>
          </w:p>
          <w:p w14:paraId="5BB898EE" w14:textId="77777777" w:rsidR="00A825D8" w:rsidRDefault="00000000">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color w:val="000000" w:themeColor="text1"/>
                <w:sz w:val="24"/>
              </w:rPr>
              <w:t>_______</w:t>
            </w:r>
            <w:r>
              <w:rPr>
                <w:color w:val="000000" w:themeColor="text1"/>
                <w:sz w:val="24"/>
              </w:rPr>
              <w:t>；</w:t>
            </w:r>
          </w:p>
          <w:p w14:paraId="53CFBB40" w14:textId="77777777" w:rsidR="00A825D8" w:rsidRDefault="00000000">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_______</w:t>
            </w:r>
            <w:r>
              <w:rPr>
                <w:color w:val="000000" w:themeColor="text1"/>
                <w:sz w:val="24"/>
              </w:rPr>
              <w:t>。</w:t>
            </w:r>
          </w:p>
        </w:tc>
      </w:tr>
      <w:tr w:rsidR="00A825D8" w14:paraId="16B9EB58" w14:textId="77777777">
        <w:trPr>
          <w:trHeight w:val="20"/>
          <w:jc w:val="center"/>
        </w:trPr>
        <w:tc>
          <w:tcPr>
            <w:tcW w:w="988" w:type="dxa"/>
            <w:vAlign w:val="center"/>
          </w:tcPr>
          <w:p w14:paraId="788D73DC"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hAnsi="宋体"/>
                <w:color w:val="000000" w:themeColor="text1"/>
                <w:sz w:val="24"/>
                <w:szCs w:val="24"/>
              </w:rPr>
              <w:t>23.6</w:t>
            </w:r>
          </w:p>
        </w:tc>
        <w:tc>
          <w:tcPr>
            <w:tcW w:w="1701" w:type="dxa"/>
            <w:vAlign w:val="center"/>
          </w:tcPr>
          <w:p w14:paraId="65A2AE43" w14:textId="77777777" w:rsidR="00A825D8" w:rsidRDefault="00000000">
            <w:pPr>
              <w:jc w:val="center"/>
              <w:rPr>
                <w:color w:val="000000" w:themeColor="text1"/>
                <w:sz w:val="24"/>
              </w:rPr>
            </w:pPr>
            <w:proofErr w:type="gramStart"/>
            <w:r>
              <w:rPr>
                <w:rFonts w:ascii="宋体" w:hAnsi="宋体" w:hint="eastAsia"/>
                <w:color w:val="000000" w:themeColor="text1"/>
                <w:sz w:val="24"/>
              </w:rPr>
              <w:t>政采贷</w:t>
            </w:r>
            <w:proofErr w:type="gramEnd"/>
            <w:r>
              <w:rPr>
                <w:rFonts w:ascii="宋体" w:hAnsi="宋体" w:hint="eastAsia"/>
                <w:color w:val="000000" w:themeColor="text1"/>
                <w:sz w:val="24"/>
              </w:rPr>
              <w:t xml:space="preserve"> </w:t>
            </w:r>
          </w:p>
        </w:tc>
        <w:tc>
          <w:tcPr>
            <w:tcW w:w="7253" w:type="dxa"/>
            <w:vAlign w:val="center"/>
          </w:tcPr>
          <w:p w14:paraId="2D043D8C" w14:textId="77777777" w:rsidR="00A825D8" w:rsidRDefault="00000000">
            <w:pPr>
              <w:jc w:val="left"/>
              <w:rPr>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 “一站式 ” 服务（以下简称 “政采贷 ” ），北京市财政局、中国人民银行营业管  理部联合发布《关于推进政府采购合同线上融资有关工作的通知》（</w:t>
            </w:r>
            <w:proofErr w:type="gramStart"/>
            <w:r>
              <w:rPr>
                <w:rFonts w:ascii="宋体" w:hAnsi="宋体" w:hint="eastAsia"/>
                <w:color w:val="000000" w:themeColor="text1"/>
                <w:sz w:val="24"/>
              </w:rPr>
              <w:t>京财采购</w:t>
            </w:r>
            <w:proofErr w:type="gramEnd"/>
            <w:r>
              <w:rPr>
                <w:rFonts w:ascii="宋体" w:hAnsi="宋体" w:hint="eastAsia"/>
                <w:color w:val="000000" w:themeColor="text1"/>
                <w:sz w:val="24"/>
              </w:rPr>
              <w:t xml:space="preserve">〔2023〕637 号）。有需求的供应商，可按上述通知要 </w:t>
            </w:r>
            <w:proofErr w:type="gramStart"/>
            <w:r>
              <w:rPr>
                <w:rFonts w:ascii="宋体" w:hAnsi="宋体" w:hint="eastAsia"/>
                <w:color w:val="000000" w:themeColor="text1"/>
                <w:sz w:val="24"/>
              </w:rPr>
              <w:t>求办理</w:t>
            </w:r>
            <w:proofErr w:type="gramEnd"/>
            <w:r>
              <w:rPr>
                <w:rFonts w:ascii="宋体" w:hAnsi="宋体" w:hint="eastAsia"/>
                <w:color w:val="000000" w:themeColor="text1"/>
                <w:sz w:val="24"/>
              </w:rPr>
              <w:t xml:space="preserve"> “政采贷 ”。</w:t>
            </w:r>
          </w:p>
        </w:tc>
      </w:tr>
      <w:tr w:rsidR="00A825D8" w14:paraId="0331556F" w14:textId="77777777">
        <w:trPr>
          <w:trHeight w:val="20"/>
          <w:jc w:val="center"/>
        </w:trPr>
        <w:tc>
          <w:tcPr>
            <w:tcW w:w="988" w:type="dxa"/>
            <w:vAlign w:val="center"/>
          </w:tcPr>
          <w:p w14:paraId="75864D62"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24.1.1</w:t>
            </w:r>
          </w:p>
        </w:tc>
        <w:tc>
          <w:tcPr>
            <w:tcW w:w="1701" w:type="dxa"/>
            <w:vAlign w:val="center"/>
          </w:tcPr>
          <w:p w14:paraId="3C538E34" w14:textId="77777777" w:rsidR="00A825D8" w:rsidRDefault="00000000">
            <w:pPr>
              <w:jc w:val="center"/>
              <w:rPr>
                <w:color w:val="000000" w:themeColor="text1"/>
                <w:sz w:val="24"/>
              </w:rPr>
            </w:pPr>
            <w:r>
              <w:rPr>
                <w:color w:val="000000" w:themeColor="text1"/>
                <w:sz w:val="24"/>
              </w:rPr>
              <w:t>询问</w:t>
            </w:r>
          </w:p>
        </w:tc>
        <w:tc>
          <w:tcPr>
            <w:tcW w:w="7253" w:type="dxa"/>
            <w:vAlign w:val="center"/>
          </w:tcPr>
          <w:p w14:paraId="6C83466B" w14:textId="77777777" w:rsidR="00A825D8" w:rsidRDefault="00000000">
            <w:pPr>
              <w:jc w:val="left"/>
              <w:rPr>
                <w:color w:val="000000" w:themeColor="text1"/>
                <w:sz w:val="24"/>
              </w:rPr>
            </w:pPr>
            <w:r>
              <w:rPr>
                <w:color w:val="000000" w:themeColor="text1"/>
                <w:sz w:val="24"/>
              </w:rPr>
              <w:t>询问送达形式：</w:t>
            </w:r>
            <w:r>
              <w:rPr>
                <w:rFonts w:hint="eastAsia"/>
                <w:color w:val="000000" w:themeColor="text1"/>
                <w:sz w:val="24"/>
              </w:rPr>
              <w:t>书面形式</w:t>
            </w:r>
            <w:r>
              <w:rPr>
                <w:color w:val="000000" w:themeColor="text1"/>
                <w:sz w:val="24"/>
              </w:rPr>
              <w:t>。</w:t>
            </w:r>
          </w:p>
        </w:tc>
      </w:tr>
      <w:tr w:rsidR="00A825D8" w14:paraId="0D0C3A46" w14:textId="77777777">
        <w:trPr>
          <w:trHeight w:val="20"/>
          <w:jc w:val="center"/>
        </w:trPr>
        <w:tc>
          <w:tcPr>
            <w:tcW w:w="988" w:type="dxa"/>
            <w:vAlign w:val="center"/>
          </w:tcPr>
          <w:p w14:paraId="16A73FCB"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24.3</w:t>
            </w:r>
          </w:p>
        </w:tc>
        <w:tc>
          <w:tcPr>
            <w:tcW w:w="1701" w:type="dxa"/>
            <w:vAlign w:val="center"/>
          </w:tcPr>
          <w:p w14:paraId="294718A1" w14:textId="77777777" w:rsidR="00A825D8" w:rsidRDefault="00000000">
            <w:pPr>
              <w:jc w:val="center"/>
              <w:rPr>
                <w:color w:val="000000" w:themeColor="text1"/>
                <w:sz w:val="24"/>
              </w:rPr>
            </w:pPr>
            <w:r>
              <w:rPr>
                <w:color w:val="000000" w:themeColor="text1"/>
                <w:sz w:val="24"/>
              </w:rPr>
              <w:t>联系方式</w:t>
            </w:r>
          </w:p>
        </w:tc>
        <w:tc>
          <w:tcPr>
            <w:tcW w:w="7253" w:type="dxa"/>
            <w:vAlign w:val="center"/>
          </w:tcPr>
          <w:p w14:paraId="2788A6B7" w14:textId="77777777" w:rsidR="00A825D8" w:rsidRDefault="00000000">
            <w:pPr>
              <w:jc w:val="left"/>
              <w:rPr>
                <w:color w:val="000000" w:themeColor="text1"/>
                <w:sz w:val="24"/>
              </w:rPr>
            </w:pPr>
            <w:r>
              <w:rPr>
                <w:color w:val="000000" w:themeColor="text1"/>
                <w:sz w:val="24"/>
              </w:rPr>
              <w:t>接收询问和质疑的联系方式</w:t>
            </w:r>
          </w:p>
          <w:p w14:paraId="4070863C" w14:textId="77777777" w:rsidR="00A825D8" w:rsidRDefault="00000000">
            <w:pPr>
              <w:jc w:val="left"/>
              <w:rPr>
                <w:color w:val="000000" w:themeColor="text1"/>
                <w:sz w:val="24"/>
              </w:rPr>
            </w:pPr>
            <w:r>
              <w:rPr>
                <w:rFonts w:hint="eastAsia"/>
                <w:color w:val="000000" w:themeColor="text1"/>
                <w:sz w:val="24"/>
              </w:rPr>
              <w:t>联系部门：北京明德致信咨询有限公司；</w:t>
            </w:r>
          </w:p>
          <w:p w14:paraId="37DA77C6" w14:textId="77777777" w:rsidR="00A825D8" w:rsidRDefault="00000000">
            <w:pPr>
              <w:jc w:val="left"/>
              <w:rPr>
                <w:color w:val="000000" w:themeColor="text1"/>
                <w:sz w:val="24"/>
              </w:rPr>
            </w:pPr>
            <w:r>
              <w:rPr>
                <w:rFonts w:hint="eastAsia"/>
                <w:color w:val="000000" w:themeColor="text1"/>
                <w:sz w:val="24"/>
              </w:rPr>
              <w:t>联系电话：</w:t>
            </w:r>
            <w:r>
              <w:rPr>
                <w:rFonts w:hint="eastAsia"/>
                <w:color w:val="000000" w:themeColor="text1"/>
                <w:sz w:val="24"/>
              </w:rPr>
              <w:t>010</w:t>
            </w:r>
            <w:r>
              <w:rPr>
                <w:rFonts w:hint="eastAsia"/>
                <w:color w:val="000000" w:themeColor="text1"/>
                <w:sz w:val="24"/>
              </w:rPr>
              <w:t>－</w:t>
            </w:r>
            <w:r>
              <w:rPr>
                <w:rFonts w:hint="eastAsia"/>
                <w:color w:val="000000" w:themeColor="text1"/>
                <w:sz w:val="24"/>
              </w:rPr>
              <w:t>82370045</w:t>
            </w:r>
            <w:r>
              <w:rPr>
                <w:rFonts w:hint="eastAsia"/>
                <w:color w:val="000000" w:themeColor="text1"/>
                <w:sz w:val="24"/>
              </w:rPr>
              <w:t>、</w:t>
            </w:r>
            <w:r>
              <w:rPr>
                <w:rFonts w:hint="eastAsia"/>
                <w:color w:val="000000" w:themeColor="text1"/>
                <w:sz w:val="24"/>
              </w:rPr>
              <w:t>61192275</w:t>
            </w:r>
          </w:p>
          <w:p w14:paraId="5331C7D0" w14:textId="77777777" w:rsidR="00A825D8" w:rsidRDefault="00000000">
            <w:pPr>
              <w:jc w:val="left"/>
              <w:rPr>
                <w:rFonts w:ascii="宋体" w:hAnsi="宋体" w:hint="eastAsia"/>
                <w:color w:val="000000" w:themeColor="text1"/>
                <w:sz w:val="24"/>
              </w:rPr>
            </w:pPr>
            <w:r>
              <w:rPr>
                <w:rFonts w:hint="eastAsia"/>
                <w:color w:val="000000" w:themeColor="text1"/>
                <w:sz w:val="24"/>
              </w:rPr>
              <w:t>通讯</w:t>
            </w:r>
            <w:r>
              <w:rPr>
                <w:rFonts w:ascii="宋体" w:hAnsi="宋体" w:hint="eastAsia"/>
                <w:color w:val="000000" w:themeColor="text1"/>
                <w:sz w:val="24"/>
              </w:rPr>
              <w:t>地址：北京市海淀区学院路30号科大天工大厦B座17层1709室（北四环学院桥东北角）</w:t>
            </w:r>
          </w:p>
          <w:p w14:paraId="37CB4B15" w14:textId="77777777" w:rsidR="00A825D8" w:rsidRDefault="00000000">
            <w:pPr>
              <w:jc w:val="left"/>
              <w:rPr>
                <w:color w:val="000000" w:themeColor="text1"/>
                <w:sz w:val="24"/>
              </w:rPr>
            </w:pPr>
            <w:r>
              <w:rPr>
                <w:rFonts w:ascii="宋体" w:hAnsi="宋体" w:hint="eastAsia"/>
                <w:color w:val="000000" w:themeColor="text1"/>
                <w:sz w:val="24"/>
              </w:rPr>
              <w:t>邮箱：</w:t>
            </w:r>
            <w:r>
              <w:rPr>
                <w:rFonts w:ascii="宋体" w:hAnsi="宋体"/>
                <w:color w:val="000000" w:themeColor="text1"/>
                <w:sz w:val="24"/>
              </w:rPr>
              <w:t>zl@zbbmcc.com</w:t>
            </w:r>
          </w:p>
        </w:tc>
      </w:tr>
      <w:tr w:rsidR="00A825D8" w14:paraId="3280D15D" w14:textId="77777777">
        <w:trPr>
          <w:trHeight w:val="20"/>
          <w:jc w:val="center"/>
        </w:trPr>
        <w:tc>
          <w:tcPr>
            <w:tcW w:w="988" w:type="dxa"/>
            <w:vAlign w:val="center"/>
          </w:tcPr>
          <w:p w14:paraId="29245A82" w14:textId="77777777" w:rsidR="00A825D8" w:rsidRDefault="00000000">
            <w:pPr>
              <w:pStyle w:val="af3"/>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w:t>
            </w:r>
          </w:p>
        </w:tc>
        <w:tc>
          <w:tcPr>
            <w:tcW w:w="1701" w:type="dxa"/>
            <w:vAlign w:val="center"/>
          </w:tcPr>
          <w:p w14:paraId="72B10736" w14:textId="77777777" w:rsidR="00A825D8" w:rsidRDefault="00000000">
            <w:pPr>
              <w:jc w:val="center"/>
              <w:rPr>
                <w:color w:val="000000" w:themeColor="text1"/>
                <w:sz w:val="24"/>
              </w:rPr>
            </w:pPr>
            <w:r>
              <w:rPr>
                <w:color w:val="000000" w:themeColor="text1"/>
                <w:sz w:val="24"/>
              </w:rPr>
              <w:t>代理费</w:t>
            </w:r>
          </w:p>
        </w:tc>
        <w:tc>
          <w:tcPr>
            <w:tcW w:w="7253" w:type="dxa"/>
            <w:vAlign w:val="center"/>
          </w:tcPr>
          <w:p w14:paraId="0C6EA898" w14:textId="77777777" w:rsidR="00A825D8" w:rsidRDefault="00000000">
            <w:pPr>
              <w:jc w:val="left"/>
              <w:rPr>
                <w:color w:val="000000" w:themeColor="text1"/>
                <w:sz w:val="24"/>
              </w:rPr>
            </w:pPr>
            <w:r>
              <w:rPr>
                <w:color w:val="000000" w:themeColor="text1"/>
                <w:sz w:val="24"/>
              </w:rPr>
              <w:t>收费对象：</w:t>
            </w:r>
          </w:p>
          <w:p w14:paraId="0C467A02" w14:textId="77777777" w:rsidR="00A825D8" w:rsidRDefault="00000000">
            <w:pPr>
              <w:jc w:val="left"/>
              <w:rPr>
                <w:color w:val="000000" w:themeColor="text1"/>
                <w:sz w:val="24"/>
              </w:rPr>
            </w:pPr>
            <w:r>
              <w:rPr>
                <w:color w:val="000000" w:themeColor="text1"/>
              </w:rPr>
              <w:t>□</w:t>
            </w:r>
            <w:r>
              <w:rPr>
                <w:color w:val="000000" w:themeColor="text1"/>
                <w:sz w:val="24"/>
              </w:rPr>
              <w:t>采购人</w:t>
            </w:r>
          </w:p>
          <w:p w14:paraId="06C34757" w14:textId="77777777" w:rsidR="00A825D8" w:rsidRDefault="00000000">
            <w:pPr>
              <w:jc w:val="left"/>
              <w:rPr>
                <w:color w:val="000000" w:themeColor="text1"/>
                <w:sz w:val="24"/>
              </w:rPr>
            </w:pPr>
            <w:r>
              <w:rPr>
                <w:rFonts w:ascii="宋体" w:hAnsi="宋体"/>
                <w:b/>
                <w:color w:val="000000" w:themeColor="text1"/>
                <w:sz w:val="24"/>
              </w:rPr>
              <w:t>■</w:t>
            </w:r>
            <w:r>
              <w:rPr>
                <w:color w:val="000000" w:themeColor="text1"/>
                <w:sz w:val="24"/>
              </w:rPr>
              <w:t>成交供应商</w:t>
            </w:r>
          </w:p>
          <w:p w14:paraId="0C949951" w14:textId="77777777" w:rsidR="00A825D8" w:rsidRDefault="00000000">
            <w:pPr>
              <w:jc w:val="left"/>
              <w:rPr>
                <w:color w:val="000000" w:themeColor="text1"/>
                <w:sz w:val="24"/>
                <w:u w:val="single"/>
              </w:rPr>
            </w:pPr>
            <w:r>
              <w:rPr>
                <w:color w:val="000000" w:themeColor="text1"/>
                <w:sz w:val="24"/>
              </w:rPr>
              <w:t>收费标准：</w:t>
            </w:r>
            <w:r>
              <w:rPr>
                <w:rFonts w:hint="eastAsia"/>
                <w:color w:val="000000" w:themeColor="text1"/>
                <w:sz w:val="24"/>
              </w:rPr>
              <w:t>按原《招标代理服务收费管理暂行办法》（计价格</w:t>
            </w:r>
            <w:r>
              <w:rPr>
                <w:rFonts w:hint="eastAsia"/>
                <w:color w:val="000000" w:themeColor="text1"/>
                <w:sz w:val="24"/>
              </w:rPr>
              <w:t>[2002]1980</w:t>
            </w:r>
            <w:r>
              <w:rPr>
                <w:rFonts w:hint="eastAsia"/>
                <w:color w:val="000000" w:themeColor="text1"/>
                <w:sz w:val="24"/>
              </w:rPr>
              <w:t>号）及《国家发展改革委办公厅关于招标代理服务收费有关问题的通知》（发改办价格</w:t>
            </w:r>
            <w:r>
              <w:rPr>
                <w:rFonts w:hint="eastAsia"/>
                <w:color w:val="000000" w:themeColor="text1"/>
                <w:sz w:val="24"/>
              </w:rPr>
              <w:t>[2003]857</w:t>
            </w:r>
            <w:r>
              <w:rPr>
                <w:rFonts w:hint="eastAsia"/>
                <w:color w:val="000000" w:themeColor="text1"/>
                <w:sz w:val="24"/>
              </w:rPr>
              <w:t>号）执行，按中标金额差额定率累进法计算；</w:t>
            </w:r>
          </w:p>
          <w:p w14:paraId="3BCA818E" w14:textId="77777777" w:rsidR="00A825D8" w:rsidRDefault="00000000">
            <w:pPr>
              <w:jc w:val="left"/>
              <w:rPr>
                <w:rFonts w:ascii="宋体" w:hAnsi="宋体" w:hint="eastAsia"/>
                <w:color w:val="000000" w:themeColor="text1"/>
                <w:sz w:val="24"/>
                <w:u w:val="single"/>
              </w:rPr>
            </w:pPr>
            <w:r>
              <w:rPr>
                <w:color w:val="000000" w:themeColor="text1"/>
                <w:sz w:val="24"/>
              </w:rPr>
              <w:t>缴纳时间：</w:t>
            </w:r>
            <w:r>
              <w:rPr>
                <w:rFonts w:ascii="宋体" w:hAnsi="宋体" w:hint="eastAsia"/>
                <w:color w:val="000000" w:themeColor="text1"/>
                <w:sz w:val="24"/>
                <w:u w:val="single"/>
              </w:rPr>
              <w:t>成交人在领取成交通知书时须向采购代理机构缴纳中标服务费</w:t>
            </w:r>
          </w:p>
          <w:p w14:paraId="62D90936" w14:textId="77777777" w:rsidR="00A825D8" w:rsidRDefault="00000000">
            <w:pPr>
              <w:spacing w:line="288" w:lineRule="auto"/>
              <w:jc w:val="left"/>
              <w:rPr>
                <w:rFonts w:ascii="宋体" w:hAnsi="宋体" w:hint="eastAsia"/>
                <w:color w:val="000000" w:themeColor="text1"/>
                <w:sz w:val="24"/>
                <w:u w:val="single"/>
              </w:rPr>
            </w:pPr>
            <w:r>
              <w:rPr>
                <w:rFonts w:ascii="宋体" w:hAnsi="宋体" w:hint="eastAsia"/>
                <w:color w:val="000000" w:themeColor="text1"/>
                <w:sz w:val="24"/>
                <w:u w:val="single"/>
              </w:rPr>
              <w:t>原《招标代理服务收费管理暂行办法》（计价格[2002]1980号）收费标准：</w:t>
            </w:r>
          </w:p>
          <w:p w14:paraId="3B435AA6" w14:textId="77777777" w:rsidR="00A825D8" w:rsidRDefault="00A825D8">
            <w:pPr>
              <w:pStyle w:val="27"/>
              <w:ind w:firstLine="480"/>
              <w:rPr>
                <w:color w:val="000000" w:themeColor="text1"/>
              </w:rPr>
            </w:pPr>
          </w:p>
          <w:p w14:paraId="21F959B7" w14:textId="77777777" w:rsidR="00A825D8" w:rsidRDefault="00A825D8">
            <w:pPr>
              <w:pStyle w:val="27"/>
              <w:ind w:firstLine="480"/>
              <w:rPr>
                <w:color w:val="000000" w:themeColor="text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A825D8" w14:paraId="61535DF2"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75F378ED" w14:textId="77777777" w:rsidR="00A825D8" w:rsidRDefault="00000000">
                  <w:pPr>
                    <w:ind w:firstLine="1733"/>
                    <w:rPr>
                      <w:rFonts w:ascii="宋体" w:hAnsi="宋体" w:hint="eastAsia"/>
                      <w:b/>
                      <w:bCs/>
                      <w:color w:val="000000" w:themeColor="text1"/>
                      <w:sz w:val="24"/>
                    </w:rPr>
                  </w:pPr>
                  <w:r>
                    <w:rPr>
                      <w:noProof/>
                      <w:color w:val="000000" w:themeColor="text1"/>
                      <w:szCs w:val="21"/>
                    </w:rPr>
                    <mc:AlternateContent>
                      <mc:Choice Requires="wps">
                        <w:drawing>
                          <wp:anchor distT="0" distB="0" distL="114300" distR="114300" simplePos="0" relativeHeight="251659264" behindDoc="0" locked="0" layoutInCell="1" allowOverlap="1" wp14:anchorId="3366B3C9" wp14:editId="060BEF9A">
                            <wp:simplePos x="0" y="0"/>
                            <wp:positionH relativeFrom="column">
                              <wp:posOffset>568325</wp:posOffset>
                            </wp:positionH>
                            <wp:positionV relativeFrom="paragraph">
                              <wp:posOffset>33655</wp:posOffset>
                            </wp:positionV>
                            <wp:extent cx="1495425" cy="1104900"/>
                            <wp:effectExtent l="0" t="0" r="9525" b="0"/>
                            <wp:wrapNone/>
                            <wp:docPr id="1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9"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Dbqj409AEAAMUDAAAOAAAAAAAAAAEAIAAAACMBAABkcnMvZTJvRG9jLnhtbFBLBQYA&#10;AAAABgAGAFkBAACJBQAAAAA=&#10;">
                            <v:fill on="f" focussize="0,0"/>
                            <v:stroke color="#000000" joinstyle="round"/>
                            <v:imagedata o:title=""/>
                            <o:lock v:ext="edit" aspectratio="f"/>
                          </v:line>
                        </w:pict>
                      </mc:Fallback>
                    </mc:AlternateContent>
                  </w:r>
                  <w:r>
                    <w:rPr>
                      <w:noProof/>
                      <w:color w:val="000000" w:themeColor="text1"/>
                      <w:szCs w:val="21"/>
                    </w:rPr>
                    <mc:AlternateContent>
                      <mc:Choice Requires="wps">
                        <w:drawing>
                          <wp:anchor distT="0" distB="0" distL="113665" distR="113665" simplePos="0" relativeHeight="251660288" behindDoc="0" locked="0" layoutInCell="1" allowOverlap="1" wp14:anchorId="12F3A8A9" wp14:editId="289A1A56">
                            <wp:simplePos x="0" y="0"/>
                            <wp:positionH relativeFrom="column">
                              <wp:posOffset>-114300</wp:posOffset>
                            </wp:positionH>
                            <wp:positionV relativeFrom="paragraph">
                              <wp:posOffset>-6350</wp:posOffset>
                            </wp:positionV>
                            <wp:extent cx="0" cy="0"/>
                            <wp:effectExtent l="0" t="0" r="0" b="0"/>
                            <wp:wrapNone/>
                            <wp:docPr id="2032"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btRxQ98BAACn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themeColor="text1"/>
                      <w:sz w:val="24"/>
                    </w:rPr>
                    <w:t>服</w:t>
                  </w:r>
                </w:p>
                <w:p w14:paraId="187305D3" w14:textId="77777777" w:rsidR="00A825D8" w:rsidRDefault="00000000">
                  <w:pPr>
                    <w:ind w:firstLineChars="200" w:firstLine="482"/>
                    <w:rPr>
                      <w:rFonts w:ascii="宋体" w:hAnsi="宋体" w:hint="eastAsia"/>
                      <w:b/>
                      <w:bCs/>
                      <w:color w:val="000000" w:themeColor="text1"/>
                      <w:sz w:val="24"/>
                      <w:szCs w:val="21"/>
                    </w:rPr>
                  </w:pPr>
                  <w:r>
                    <w:rPr>
                      <w:rFonts w:ascii="宋体" w:hAnsi="宋体" w:hint="eastAsia"/>
                      <w:b/>
                      <w:bCs/>
                      <w:color w:val="000000" w:themeColor="text1"/>
                      <w:sz w:val="24"/>
                    </w:rPr>
                    <w:t>费</w:t>
                  </w:r>
                  <w:proofErr w:type="gramStart"/>
                  <w:r>
                    <w:rPr>
                      <w:rFonts w:ascii="宋体" w:hAnsi="宋体" w:hint="eastAsia"/>
                      <w:b/>
                      <w:bCs/>
                      <w:color w:val="000000" w:themeColor="text1"/>
                      <w:sz w:val="24"/>
                    </w:rPr>
                    <w:t xml:space="preserve">　　　　　</w:t>
                  </w:r>
                  <w:proofErr w:type="gramEnd"/>
                  <w:r>
                    <w:rPr>
                      <w:rFonts w:ascii="宋体" w:hAnsi="宋体" w:hint="eastAsia"/>
                      <w:b/>
                      <w:bCs/>
                      <w:color w:val="000000" w:themeColor="text1"/>
                      <w:sz w:val="24"/>
                    </w:rPr>
                    <w:t xml:space="preserve">  </w:t>
                  </w:r>
                  <w:proofErr w:type="gramStart"/>
                  <w:r>
                    <w:rPr>
                      <w:rFonts w:ascii="宋体" w:hAnsi="宋体" w:hint="eastAsia"/>
                      <w:b/>
                      <w:bCs/>
                      <w:color w:val="000000" w:themeColor="text1"/>
                      <w:sz w:val="24"/>
                    </w:rPr>
                    <w:t>务</w:t>
                  </w:r>
                  <w:proofErr w:type="gramEnd"/>
                </w:p>
                <w:p w14:paraId="0FB32E85" w14:textId="77777777" w:rsidR="00A825D8" w:rsidRDefault="00000000">
                  <w:pPr>
                    <w:ind w:firstLineChars="500" w:firstLine="1050"/>
                    <w:rPr>
                      <w:rFonts w:ascii="宋体" w:hAnsi="宋体" w:hint="eastAsia"/>
                      <w:b/>
                      <w:bCs/>
                      <w:color w:val="000000" w:themeColor="text1"/>
                      <w:sz w:val="24"/>
                    </w:rPr>
                  </w:pPr>
                  <w:r>
                    <w:rPr>
                      <w:noProof/>
                      <w:color w:val="000000" w:themeColor="text1"/>
                    </w:rPr>
                    <mc:AlternateContent>
                      <mc:Choice Requires="wps">
                        <w:drawing>
                          <wp:anchor distT="0" distB="0" distL="114300" distR="114300" simplePos="0" relativeHeight="251661312" behindDoc="0" locked="0" layoutInCell="1" allowOverlap="1" wp14:anchorId="3AF11EE6" wp14:editId="4F3B263C">
                            <wp:simplePos x="0" y="0"/>
                            <wp:positionH relativeFrom="column">
                              <wp:posOffset>-3175</wp:posOffset>
                            </wp:positionH>
                            <wp:positionV relativeFrom="paragraph">
                              <wp:posOffset>75565</wp:posOffset>
                            </wp:positionV>
                            <wp:extent cx="2028825" cy="676275"/>
                            <wp:effectExtent l="0" t="0" r="9525" b="9525"/>
                            <wp:wrapNone/>
                            <wp:docPr id="2033"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x y;margin-left:-0.25pt;margin-top:5.95pt;height:53.25pt;width:159.75pt;z-index:251661312;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238HPQAAAACAEAAA8AAAAAAAAAAQAgAAAAIgAAAGRycy9kb3ducmV2LnhtbFBLAQIUABQAAAAI&#10;AIdO4kBoltpA9QEAAMYDAAAOAAAAAAAAAAEAIAAAAB8BAABkcnMvZTJvRG9jLnhtbFBLBQYAAAAA&#10;BgAGAFkBAACGBQAAAAA=&#10;">
                            <v:fill on="f" focussize="0,0"/>
                            <v:stroke color="#000000" joinstyle="round"/>
                            <v:imagedata o:title=""/>
                            <o:lock v:ext="edit" aspectratio="f"/>
                          </v:line>
                        </w:pict>
                      </mc:Fallback>
                    </mc:AlternateContent>
                  </w:r>
                  <w:r>
                    <w:rPr>
                      <w:rFonts w:ascii="宋体" w:hAnsi="宋体" w:hint="eastAsia"/>
                      <w:b/>
                      <w:bCs/>
                      <w:color w:val="000000" w:themeColor="text1"/>
                      <w:sz w:val="24"/>
                    </w:rPr>
                    <w:t xml:space="preserve">　　　    类</w:t>
                  </w:r>
                </w:p>
                <w:p w14:paraId="680C6700" w14:textId="77777777" w:rsidR="00A825D8" w:rsidRDefault="00000000">
                  <w:pPr>
                    <w:ind w:firstLineChars="700" w:firstLine="1687"/>
                    <w:rPr>
                      <w:rFonts w:ascii="宋体" w:hAnsi="宋体" w:hint="eastAsia"/>
                      <w:b/>
                      <w:bCs/>
                      <w:color w:val="000000" w:themeColor="text1"/>
                      <w:sz w:val="24"/>
                    </w:rPr>
                  </w:pPr>
                  <w:r>
                    <w:rPr>
                      <w:rFonts w:ascii="宋体" w:hAnsi="宋体" w:hint="eastAsia"/>
                      <w:b/>
                      <w:bCs/>
                      <w:color w:val="000000" w:themeColor="text1"/>
                      <w:sz w:val="24"/>
                    </w:rPr>
                    <w:t>率　     型</w:t>
                  </w:r>
                </w:p>
                <w:p w14:paraId="3ED85E2A" w14:textId="77777777" w:rsidR="00A825D8" w:rsidRDefault="00000000">
                  <w:pPr>
                    <w:ind w:firstLineChars="500" w:firstLine="1205"/>
                    <w:rPr>
                      <w:rFonts w:ascii="宋体" w:hAnsi="宋体" w:hint="eastAsia"/>
                      <w:b/>
                      <w:bCs/>
                      <w:color w:val="000000" w:themeColor="text1"/>
                      <w:sz w:val="24"/>
                    </w:rPr>
                  </w:pPr>
                  <w:r>
                    <w:rPr>
                      <w:rFonts w:ascii="宋体" w:hAnsi="宋体" w:hint="eastAsia"/>
                      <w:b/>
                      <w:bCs/>
                      <w:color w:val="000000" w:themeColor="text1"/>
                      <w:sz w:val="24"/>
                    </w:rPr>
                    <w:t xml:space="preserve">　　　　</w:t>
                  </w:r>
                </w:p>
                <w:p w14:paraId="0DA15212" w14:textId="77777777" w:rsidR="00A825D8" w:rsidRDefault="00000000">
                  <w:pPr>
                    <w:rPr>
                      <w:rFonts w:ascii="宋体" w:hAnsi="宋体" w:hint="eastAsia"/>
                      <w:b/>
                      <w:bCs/>
                      <w:color w:val="000000" w:themeColor="text1"/>
                      <w:sz w:val="24"/>
                    </w:rPr>
                  </w:pPr>
                  <w:r>
                    <w:rPr>
                      <w:rFonts w:ascii="宋体" w:hAnsi="宋体" w:hint="eastAsia"/>
                      <w:b/>
                      <w:bCs/>
                      <w:color w:val="000000" w:themeColor="text1"/>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00D623BB" w14:textId="77777777" w:rsidR="00A825D8" w:rsidRDefault="00000000">
                  <w:pPr>
                    <w:jc w:val="center"/>
                    <w:rPr>
                      <w:rFonts w:ascii="宋体" w:hAnsi="宋体" w:hint="eastAsia"/>
                      <w:b/>
                      <w:bCs/>
                      <w:color w:val="000000" w:themeColor="text1"/>
                      <w:sz w:val="24"/>
                    </w:rPr>
                  </w:pPr>
                  <w:r>
                    <w:rPr>
                      <w:rFonts w:ascii="宋体" w:hAnsi="宋体" w:hint="eastAsia"/>
                      <w:b/>
                      <w:bCs/>
                      <w:color w:val="000000" w:themeColor="text1"/>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2257056" w14:textId="77777777" w:rsidR="00A825D8" w:rsidRDefault="00000000">
                  <w:pPr>
                    <w:jc w:val="center"/>
                    <w:rPr>
                      <w:rFonts w:ascii="宋体" w:hAnsi="宋体" w:hint="eastAsia"/>
                      <w:b/>
                      <w:bCs/>
                      <w:color w:val="000000" w:themeColor="text1"/>
                      <w:sz w:val="24"/>
                    </w:rPr>
                  </w:pPr>
                  <w:r>
                    <w:rPr>
                      <w:rFonts w:ascii="宋体" w:hAnsi="宋体" w:hint="eastAsia"/>
                      <w:b/>
                      <w:bCs/>
                      <w:color w:val="000000" w:themeColor="text1"/>
                      <w:sz w:val="24"/>
                    </w:rPr>
                    <w:t>服务招标</w:t>
                  </w:r>
                </w:p>
              </w:tc>
            </w:tr>
            <w:tr w:rsidR="00A825D8" w14:paraId="13A8C17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647F5ED"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1B26190"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53558A55"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1.5%</w:t>
                  </w:r>
                </w:p>
              </w:tc>
            </w:tr>
            <w:tr w:rsidR="00A825D8" w14:paraId="49E79317"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138D62"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2523D28D"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6A513EEA"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0.8%</w:t>
                  </w:r>
                </w:p>
              </w:tc>
            </w:tr>
            <w:tr w:rsidR="00A825D8" w14:paraId="496F367D"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402AB67"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576644A"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29F22481"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0.45%</w:t>
                  </w:r>
                </w:p>
              </w:tc>
            </w:tr>
            <w:tr w:rsidR="00A825D8" w14:paraId="30170E82"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A8A3A24"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33E56406"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023B1812"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0.25%</w:t>
                  </w:r>
                </w:p>
              </w:tc>
            </w:tr>
            <w:tr w:rsidR="00A825D8" w14:paraId="352D22F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F944BE5"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773089A6"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C1D9014"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0.1%</w:t>
                  </w:r>
                </w:p>
              </w:tc>
            </w:tr>
            <w:tr w:rsidR="00A825D8" w14:paraId="4F17BE7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FA30D16"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4D39D70A"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3EFB7080"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0.05%</w:t>
                  </w:r>
                </w:p>
              </w:tc>
            </w:tr>
            <w:tr w:rsidR="00A825D8" w14:paraId="3BC1CAFC"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CF368AC"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1036F39"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BCE7DEC" w14:textId="77777777" w:rsidR="00A825D8" w:rsidRDefault="00000000">
                  <w:pPr>
                    <w:jc w:val="center"/>
                    <w:rPr>
                      <w:rFonts w:ascii="宋体" w:hAnsi="宋体" w:hint="eastAsia"/>
                      <w:color w:val="000000" w:themeColor="text1"/>
                      <w:sz w:val="24"/>
                    </w:rPr>
                  </w:pPr>
                  <w:r>
                    <w:rPr>
                      <w:rFonts w:ascii="宋体" w:hAnsi="宋体" w:hint="eastAsia"/>
                      <w:color w:val="000000" w:themeColor="text1"/>
                      <w:sz w:val="24"/>
                    </w:rPr>
                    <w:t>0.01%</w:t>
                  </w:r>
                </w:p>
              </w:tc>
            </w:tr>
          </w:tbl>
          <w:p w14:paraId="1494FB7E" w14:textId="77777777" w:rsidR="00A825D8" w:rsidRDefault="00A825D8">
            <w:pPr>
              <w:pStyle w:val="27"/>
              <w:ind w:firstLine="480"/>
              <w:rPr>
                <w:color w:val="000000" w:themeColor="text1"/>
              </w:rPr>
            </w:pPr>
          </w:p>
        </w:tc>
      </w:tr>
    </w:tbl>
    <w:p w14:paraId="50186108" w14:textId="77777777" w:rsidR="00A825D8" w:rsidRDefault="00A825D8">
      <w:pPr>
        <w:tabs>
          <w:tab w:val="left" w:pos="5580"/>
        </w:tabs>
        <w:adjustRightInd w:val="0"/>
        <w:spacing w:line="360" w:lineRule="auto"/>
        <w:jc w:val="distribute"/>
        <w:rPr>
          <w:color w:val="000000" w:themeColor="text1"/>
          <w:sz w:val="24"/>
        </w:rPr>
        <w:sectPr w:rsidR="00A825D8">
          <w:footerReference w:type="default" r:id="rId13"/>
          <w:footerReference w:type="first" r:id="rId14"/>
          <w:pgSz w:w="11907" w:h="16840"/>
          <w:pgMar w:top="1418" w:right="1134" w:bottom="1418" w:left="1701" w:header="851" w:footer="851" w:gutter="0"/>
          <w:pgNumType w:start="1"/>
          <w:cols w:space="720"/>
          <w:titlePg/>
          <w:docGrid w:linePitch="462"/>
        </w:sectPr>
      </w:pPr>
    </w:p>
    <w:p w14:paraId="524F4D44" w14:textId="77777777" w:rsidR="00A825D8" w:rsidRDefault="00000000">
      <w:pPr>
        <w:spacing w:beforeLines="100" w:before="240" w:afterLines="100" w:after="240"/>
        <w:jc w:val="center"/>
        <w:rPr>
          <w:b/>
          <w:color w:val="000000" w:themeColor="text1"/>
          <w:sz w:val="28"/>
          <w:szCs w:val="28"/>
        </w:rPr>
      </w:pPr>
      <w:r>
        <w:rPr>
          <w:b/>
          <w:color w:val="000000" w:themeColor="text1"/>
          <w:sz w:val="28"/>
          <w:szCs w:val="28"/>
        </w:rPr>
        <w:lastRenderedPageBreak/>
        <w:t>供应商须知</w:t>
      </w:r>
    </w:p>
    <w:p w14:paraId="47540FFB" w14:textId="77777777" w:rsidR="00A825D8" w:rsidRDefault="0000000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59" w:name="_Toc127151518"/>
      <w:bookmarkStart w:id="60" w:name="_Toc520356143"/>
      <w:r>
        <w:rPr>
          <w:rFonts w:ascii="Times New Roman" w:eastAsia="宋体" w:hAnsi="Times New Roman"/>
          <w:color w:val="000000" w:themeColor="text1"/>
          <w:sz w:val="28"/>
        </w:rPr>
        <w:tab/>
      </w:r>
      <w:bookmarkStart w:id="61" w:name="_Toc305158860"/>
      <w:bookmarkStart w:id="62" w:name="_Toc226965791"/>
      <w:bookmarkStart w:id="63" w:name="_Toc195842883"/>
      <w:bookmarkStart w:id="64" w:name="_Toc264969208"/>
      <w:bookmarkStart w:id="65" w:name="_Toc142311020"/>
      <w:bookmarkStart w:id="66" w:name="_Toc226965708"/>
      <w:bookmarkStart w:id="67" w:name="_Toc150480756"/>
      <w:bookmarkStart w:id="68" w:name="_Toc265228356"/>
      <w:bookmarkStart w:id="69" w:name="_Toc151190145"/>
      <w:bookmarkStart w:id="70" w:name="_Toc150509269"/>
      <w:bookmarkStart w:id="71" w:name="_Toc305158786"/>
      <w:bookmarkStart w:id="72" w:name="_Toc151193760"/>
      <w:bookmarkStart w:id="73" w:name="_Toc226337214"/>
      <w:bookmarkStart w:id="74" w:name="_Toc151193832"/>
      <w:bookmarkStart w:id="75" w:name="_Toc226309762"/>
      <w:bookmarkStart w:id="76" w:name="_Toc150774618"/>
      <w:bookmarkStart w:id="77" w:name="_Toc150774723"/>
      <w:bookmarkStart w:id="78" w:name="_Toc151193688"/>
      <w:bookmarkStart w:id="79" w:name="_Toc151193616"/>
      <w:bookmarkStart w:id="80" w:name="_Toc151193906"/>
      <w:proofErr w:type="gramStart"/>
      <w:r>
        <w:rPr>
          <w:rFonts w:ascii="Times New Roman" w:eastAsia="宋体" w:hAnsi="Times New Roman"/>
          <w:color w:val="000000" w:themeColor="text1"/>
          <w:sz w:val="28"/>
        </w:rPr>
        <w:t>一</w:t>
      </w:r>
      <w:proofErr w:type="gramEnd"/>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Times New Roman" w:eastAsia="宋体" w:hAnsi="Times New Roman"/>
          <w:color w:val="000000" w:themeColor="text1"/>
          <w:sz w:val="28"/>
        </w:rPr>
        <w:tab/>
      </w:r>
    </w:p>
    <w:p w14:paraId="7EF5E7B2" w14:textId="77777777" w:rsidR="00A825D8" w:rsidRDefault="00000000">
      <w:pPr>
        <w:tabs>
          <w:tab w:val="left" w:pos="360"/>
        </w:tabs>
        <w:snapToGrid w:val="0"/>
        <w:spacing w:line="360" w:lineRule="auto"/>
        <w:ind w:left="357" w:hanging="357"/>
        <w:outlineLvl w:val="1"/>
        <w:rPr>
          <w:color w:val="000000" w:themeColor="text1"/>
          <w:sz w:val="24"/>
        </w:rPr>
      </w:pPr>
      <w:bookmarkStart w:id="81" w:name="_Toc305158787"/>
      <w:bookmarkStart w:id="82" w:name="_Toc265228357"/>
      <w:bookmarkStart w:id="83" w:name="_Toc305158861"/>
      <w:bookmarkStart w:id="84" w:name="_Toc264969209"/>
      <w:r>
        <w:rPr>
          <w:rFonts w:hint="eastAsia"/>
          <w:color w:val="000000" w:themeColor="text1"/>
          <w:sz w:val="24"/>
          <w:highlight w:val="lightGray"/>
        </w:rPr>
        <w:t>1</w:t>
      </w:r>
      <w:r>
        <w:rPr>
          <w:rFonts w:hint="eastAsia"/>
          <w:color w:val="000000" w:themeColor="text1"/>
          <w:sz w:val="24"/>
          <w:highlight w:val="lightGray"/>
        </w:rPr>
        <w:tab/>
      </w:r>
      <w:r>
        <w:rPr>
          <w:color w:val="000000" w:themeColor="text1"/>
          <w:sz w:val="24"/>
        </w:rPr>
        <w:t>采购人、采购代理机构、供应商</w:t>
      </w:r>
      <w:bookmarkEnd w:id="81"/>
      <w:bookmarkEnd w:id="82"/>
      <w:bookmarkEnd w:id="83"/>
      <w:bookmarkEnd w:id="84"/>
      <w:r>
        <w:rPr>
          <w:color w:val="000000" w:themeColor="text1"/>
          <w:sz w:val="24"/>
        </w:rPr>
        <w:t>、联合体</w:t>
      </w:r>
    </w:p>
    <w:p w14:paraId="3AC69DDC" w14:textId="77777777" w:rsidR="00A825D8"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1.1</w:t>
      </w:r>
      <w:r>
        <w:rPr>
          <w:color w:val="000000" w:themeColor="text1"/>
          <w:sz w:val="24"/>
        </w:rPr>
        <w:tab/>
      </w:r>
      <w:r>
        <w:rPr>
          <w:color w:val="000000" w:themeColor="text1"/>
          <w:sz w:val="24"/>
        </w:rPr>
        <w:t>采购人、采购代理机构：指依法进行政府采购的国家机关、事业单位、团体组织，及其委托的采购代理机构。本项目采购人、采购代理机构见第一章《采购邀请》。</w:t>
      </w:r>
    </w:p>
    <w:p w14:paraId="70A2E70C" w14:textId="77777777" w:rsidR="00A825D8"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1.2</w:t>
      </w:r>
      <w:r>
        <w:rPr>
          <w:color w:val="000000" w:themeColor="text1"/>
          <w:sz w:val="24"/>
        </w:rPr>
        <w:tab/>
      </w:r>
      <w:r>
        <w:rPr>
          <w:color w:val="000000" w:themeColor="text1"/>
          <w:sz w:val="24"/>
        </w:rPr>
        <w:t>供应商（也称</w:t>
      </w:r>
      <w:r>
        <w:rPr>
          <w:color w:val="000000" w:themeColor="text1"/>
          <w:sz w:val="24"/>
        </w:rPr>
        <w:t>“</w:t>
      </w:r>
      <w:r>
        <w:rPr>
          <w:color w:val="000000" w:themeColor="text1"/>
          <w:sz w:val="24"/>
        </w:rPr>
        <w:t>申请人</w:t>
      </w:r>
      <w:r>
        <w:rPr>
          <w:color w:val="000000" w:themeColor="text1"/>
          <w:sz w:val="24"/>
        </w:rPr>
        <w:t>”</w:t>
      </w:r>
      <w:r>
        <w:rPr>
          <w:color w:val="000000" w:themeColor="text1"/>
          <w:sz w:val="24"/>
        </w:rPr>
        <w:t>）：指向采购人提供货物、工程或者服务的法人、其他组织或者自然人。</w:t>
      </w:r>
    </w:p>
    <w:p w14:paraId="3486A74E" w14:textId="77777777" w:rsidR="00A825D8" w:rsidRDefault="00000000">
      <w:pPr>
        <w:tabs>
          <w:tab w:val="left" w:pos="1080"/>
          <w:tab w:val="left" w:pos="1589"/>
          <w:tab w:val="left" w:pos="2014"/>
          <w:tab w:val="left" w:pos="5521"/>
        </w:tabs>
        <w:snapToGrid w:val="0"/>
        <w:spacing w:line="360" w:lineRule="auto"/>
        <w:ind w:left="1080" w:hanging="720"/>
        <w:rPr>
          <w:color w:val="000000" w:themeColor="text1"/>
          <w:sz w:val="24"/>
        </w:rPr>
      </w:pPr>
      <w:r>
        <w:rPr>
          <w:color w:val="000000" w:themeColor="text1"/>
          <w:sz w:val="24"/>
        </w:rPr>
        <w:t>1.3</w:t>
      </w:r>
      <w:r>
        <w:rPr>
          <w:color w:val="000000" w:themeColor="text1"/>
          <w:sz w:val="24"/>
        </w:rPr>
        <w:tab/>
      </w:r>
      <w:r>
        <w:rPr>
          <w:color w:val="000000" w:themeColor="text1"/>
          <w:sz w:val="24"/>
        </w:rPr>
        <w:t>联合体：指两个以上的自然人、法人或者其他组织组成一个联合体，以一个供应商的身份共同参加政府采购。</w:t>
      </w:r>
    </w:p>
    <w:p w14:paraId="2CCD1D33" w14:textId="77777777" w:rsidR="00A825D8" w:rsidRDefault="00000000">
      <w:pPr>
        <w:tabs>
          <w:tab w:val="left" w:pos="360"/>
        </w:tabs>
        <w:snapToGrid w:val="0"/>
        <w:spacing w:line="360" w:lineRule="auto"/>
        <w:ind w:left="357" w:hanging="357"/>
        <w:outlineLvl w:val="1"/>
        <w:rPr>
          <w:color w:val="000000" w:themeColor="text1"/>
          <w:sz w:val="24"/>
        </w:rPr>
      </w:pPr>
      <w:bookmarkStart w:id="85" w:name="_Toc265228358"/>
      <w:bookmarkStart w:id="86" w:name="_Toc305158788"/>
      <w:bookmarkStart w:id="87" w:name="_Toc164229361"/>
      <w:bookmarkStart w:id="88" w:name="_Toc226309764"/>
      <w:bookmarkStart w:id="89" w:name="_Toc149720813"/>
      <w:bookmarkStart w:id="90" w:name="_Toc150774725"/>
      <w:bookmarkStart w:id="91" w:name="_Toc151193618"/>
      <w:bookmarkStart w:id="92" w:name="_Toc226965793"/>
      <w:bookmarkStart w:id="93" w:name="_Toc151193834"/>
      <w:bookmarkStart w:id="94" w:name="_Toc151193690"/>
      <w:bookmarkStart w:id="95" w:name="_Toc150509271"/>
      <w:bookmarkStart w:id="96" w:name="_Toc264969210"/>
      <w:bookmarkStart w:id="97" w:name="_Toc150774620"/>
      <w:bookmarkStart w:id="98" w:name="_Toc226965710"/>
      <w:bookmarkStart w:id="99" w:name="_Toc164608634"/>
      <w:bookmarkStart w:id="100" w:name="_Toc151190147"/>
      <w:bookmarkStart w:id="101" w:name="_Toc305158862"/>
      <w:bookmarkStart w:id="102" w:name="_Toc151193908"/>
      <w:bookmarkStart w:id="103" w:name="_Toc164608789"/>
      <w:bookmarkStart w:id="104" w:name="_Toc151193762"/>
      <w:bookmarkStart w:id="105" w:name="_Toc164229215"/>
      <w:bookmarkStart w:id="106" w:name="_Toc142311022"/>
      <w:bookmarkStart w:id="107" w:name="_Toc226337216"/>
      <w:bookmarkStart w:id="108" w:name="_Toc195842885"/>
      <w:bookmarkStart w:id="109" w:name="_Toc127151721"/>
      <w:bookmarkStart w:id="110" w:name="_Toc150480758"/>
      <w:bookmarkStart w:id="111" w:name="_Toc164351614"/>
      <w:bookmarkStart w:id="112" w:name="_Toc127151520"/>
      <w:bookmarkStart w:id="113" w:name="_Toc127161434"/>
      <w:r>
        <w:rPr>
          <w:rFonts w:hint="eastAsia"/>
          <w:color w:val="000000" w:themeColor="text1"/>
          <w:sz w:val="24"/>
          <w:highlight w:val="lightGray"/>
        </w:rPr>
        <w:t>2</w:t>
      </w:r>
      <w:r>
        <w:rPr>
          <w:rFonts w:hint="eastAsia"/>
          <w:color w:val="000000" w:themeColor="text1"/>
          <w:sz w:val="24"/>
          <w:highlight w:val="lightGray"/>
        </w:rPr>
        <w:tab/>
      </w:r>
      <w:r>
        <w:rPr>
          <w:color w:val="000000" w:themeColor="text1"/>
          <w:sz w:val="24"/>
        </w:rPr>
        <w:t>资金来源</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color w:val="000000" w:themeColor="text1"/>
          <w:sz w:val="24"/>
        </w:rPr>
        <w:t>、项目属性、科研仪器设备采购</w:t>
      </w:r>
    </w:p>
    <w:p w14:paraId="53E5FA67"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2.1</w:t>
      </w:r>
      <w:r>
        <w:rPr>
          <w:color w:val="000000" w:themeColor="text1"/>
          <w:sz w:val="24"/>
        </w:rPr>
        <w:tab/>
      </w: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14:paraId="38C42932"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2.2</w:t>
      </w:r>
      <w:r>
        <w:rPr>
          <w:color w:val="000000" w:themeColor="text1"/>
          <w:sz w:val="24"/>
        </w:rPr>
        <w:tab/>
      </w:r>
      <w:r>
        <w:rPr>
          <w:color w:val="000000" w:themeColor="text1"/>
          <w:sz w:val="24"/>
        </w:rPr>
        <w:t>项目属性见《供应商须知资料表》。</w:t>
      </w:r>
    </w:p>
    <w:p w14:paraId="586D2C98"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2.3</w:t>
      </w:r>
      <w:r>
        <w:rPr>
          <w:color w:val="000000" w:themeColor="text1"/>
          <w:sz w:val="24"/>
        </w:rPr>
        <w:tab/>
      </w:r>
      <w:r>
        <w:rPr>
          <w:color w:val="000000" w:themeColor="text1"/>
          <w:sz w:val="24"/>
        </w:rPr>
        <w:t>是否属于科研仪器设备采购见《供应商须知资料表》。</w:t>
      </w:r>
    </w:p>
    <w:p w14:paraId="6F549D5B"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3</w:t>
      </w:r>
      <w:r>
        <w:rPr>
          <w:rFonts w:hint="eastAsia"/>
          <w:color w:val="000000" w:themeColor="text1"/>
          <w:sz w:val="24"/>
          <w:highlight w:val="lightGray"/>
        </w:rPr>
        <w:tab/>
      </w:r>
      <w:r>
        <w:rPr>
          <w:color w:val="000000" w:themeColor="text1"/>
          <w:sz w:val="24"/>
        </w:rPr>
        <w:t>现场考察、磋商前答疑会</w:t>
      </w:r>
    </w:p>
    <w:p w14:paraId="1C25999B" w14:textId="77777777" w:rsidR="00A825D8" w:rsidRDefault="00000000">
      <w:pPr>
        <w:tabs>
          <w:tab w:val="left" w:pos="1080"/>
          <w:tab w:val="left" w:pos="1589"/>
          <w:tab w:val="left" w:pos="2014"/>
        </w:tabs>
        <w:snapToGrid w:val="0"/>
        <w:spacing w:line="360" w:lineRule="auto"/>
        <w:ind w:left="1080" w:hanging="720"/>
        <w:rPr>
          <w:color w:val="000000" w:themeColor="text1"/>
          <w:sz w:val="28"/>
        </w:rPr>
      </w:pPr>
      <w:r>
        <w:rPr>
          <w:color w:val="000000" w:themeColor="text1"/>
          <w:sz w:val="24"/>
        </w:rPr>
        <w:t>3.1</w:t>
      </w:r>
      <w:r>
        <w:rPr>
          <w:color w:val="000000" w:themeColor="text1"/>
          <w:sz w:val="24"/>
        </w:rPr>
        <w:tab/>
      </w:r>
      <w:r>
        <w:rPr>
          <w:color w:val="000000" w:themeColor="text1"/>
          <w:sz w:val="24"/>
        </w:rPr>
        <w:t>若《供应商须知资料表》中规定了组织现场考察、</w:t>
      </w:r>
      <w:proofErr w:type="gramStart"/>
      <w:r>
        <w:rPr>
          <w:color w:val="000000" w:themeColor="text1"/>
          <w:sz w:val="24"/>
        </w:rPr>
        <w:t>召开磋商</w:t>
      </w:r>
      <w:proofErr w:type="gramEnd"/>
      <w:r>
        <w:rPr>
          <w:color w:val="000000" w:themeColor="text1"/>
          <w:sz w:val="24"/>
        </w:rPr>
        <w:t>前答疑会，则供应商应按要求在规定的时间和地点参加。</w:t>
      </w:r>
      <w:bookmarkStart w:id="114" w:name="_Toc150774727"/>
      <w:bookmarkStart w:id="115" w:name="_Toc264969212"/>
      <w:bookmarkStart w:id="116" w:name="_Toc226337218"/>
      <w:bookmarkStart w:id="117" w:name="_Toc520356146"/>
      <w:bookmarkStart w:id="118" w:name="_Toc127151522"/>
      <w:bookmarkStart w:id="119" w:name="_Toc151190149"/>
      <w:bookmarkStart w:id="120" w:name="_Toc151193910"/>
      <w:bookmarkStart w:id="121" w:name="_Toc305158864"/>
      <w:bookmarkStart w:id="122" w:name="_Toc226309766"/>
      <w:bookmarkStart w:id="123" w:name="_Toc151193620"/>
      <w:bookmarkStart w:id="124" w:name="_Toc150774622"/>
      <w:bookmarkStart w:id="125" w:name="_Toc226965712"/>
      <w:bookmarkStart w:id="126" w:name="_Toc142311024"/>
      <w:bookmarkStart w:id="127" w:name="_Toc226965795"/>
      <w:bookmarkStart w:id="128" w:name="_Toc150480760"/>
      <w:bookmarkStart w:id="129" w:name="_Toc151193692"/>
      <w:bookmarkStart w:id="130" w:name="_Toc195842887"/>
      <w:bookmarkStart w:id="131" w:name="_Toc151193764"/>
      <w:bookmarkStart w:id="132" w:name="_Toc305158790"/>
      <w:bookmarkStart w:id="133" w:name="_Toc265228360"/>
      <w:bookmarkStart w:id="134" w:name="_Toc151193836"/>
      <w:bookmarkStart w:id="135" w:name="_Toc150509273"/>
    </w:p>
    <w:p w14:paraId="6982985D"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3.2</w:t>
      </w:r>
      <w:r>
        <w:rPr>
          <w:color w:val="000000" w:themeColor="text1"/>
          <w:sz w:val="24"/>
        </w:rPr>
        <w:tab/>
      </w:r>
      <w:r>
        <w:rPr>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521C0572"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4</w:t>
      </w:r>
      <w:r>
        <w:rPr>
          <w:rFonts w:hint="eastAsia"/>
          <w:color w:val="000000" w:themeColor="text1"/>
          <w:sz w:val="24"/>
          <w:highlight w:val="lightGray"/>
        </w:rPr>
        <w:tab/>
      </w:r>
      <w:r>
        <w:rPr>
          <w:color w:val="000000" w:themeColor="text1"/>
          <w:sz w:val="24"/>
        </w:rPr>
        <w:t>政府采购政策（包括但不限于下列具体政策要求）</w:t>
      </w:r>
    </w:p>
    <w:p w14:paraId="342429BF" w14:textId="77777777" w:rsidR="00A825D8" w:rsidRDefault="00000000">
      <w:pPr>
        <w:tabs>
          <w:tab w:val="left" w:pos="900"/>
          <w:tab w:val="left" w:pos="1080"/>
          <w:tab w:val="left" w:pos="1589"/>
          <w:tab w:val="left" w:pos="2014"/>
        </w:tabs>
        <w:snapToGrid w:val="0"/>
        <w:spacing w:line="360" w:lineRule="auto"/>
        <w:ind w:left="1080" w:firstLine="482"/>
        <w:rPr>
          <w:rFonts w:ascii="宋体" w:hAnsi="宋体" w:cs="宋体" w:hint="eastAsia"/>
          <w:sz w:val="24"/>
        </w:rPr>
      </w:pPr>
      <w:r>
        <w:rPr>
          <w:sz w:val="24"/>
        </w:rPr>
        <w:t>4.1</w:t>
      </w:r>
      <w:r>
        <w:rPr>
          <w:sz w:val="24"/>
        </w:rPr>
        <w:tab/>
      </w:r>
      <w:r>
        <w:rPr>
          <w:rFonts w:ascii="宋体" w:hAnsi="宋体" w:cs="宋体" w:hint="eastAsia"/>
          <w:sz w:val="24"/>
        </w:rPr>
        <w:t>采购本国货物、工程和服务</w:t>
      </w:r>
    </w:p>
    <w:p w14:paraId="6A625023"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4.1.1</w:t>
      </w:r>
      <w:r>
        <w:rPr>
          <w:rFonts w:ascii="宋体" w:hAnsi="宋体" w:cs="宋体" w:hint="eastAsia"/>
          <w:sz w:val="24"/>
        </w:rPr>
        <w:tab/>
      </w:r>
      <w:r>
        <w:rPr>
          <w:rFonts w:ascii="宋体" w:hAnsi="宋体" w:cs="宋体" w:hint="eastAsia"/>
          <w:kern w:val="0"/>
          <w:sz w:val="24"/>
        </w:rPr>
        <w:t>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58A9410E"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4.1.2</w:t>
      </w:r>
      <w:r>
        <w:rPr>
          <w:rFonts w:ascii="宋体" w:hAnsi="宋体" w:cs="宋体" w:hint="eastAsia"/>
          <w:sz w:val="24"/>
        </w:rPr>
        <w:tab/>
        <w:t>本项目如接受非本国货物、工程、服务参与响应，则具体要求见第四章《采购需求》。</w:t>
      </w:r>
    </w:p>
    <w:p w14:paraId="703196F7"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4.1.3</w:t>
      </w:r>
      <w:r>
        <w:rPr>
          <w:rFonts w:ascii="宋体" w:hAnsi="宋体" w:cs="宋体" w:hint="eastAsia"/>
          <w:sz w:val="24"/>
        </w:rPr>
        <w:tab/>
        <w:t>进口产品指通过中国海关报关验放进入中国境内且产自关境外的产品，包括已经进入中国境内的进口产品。关于进口产品</w:t>
      </w:r>
      <w:r>
        <w:rPr>
          <w:rFonts w:ascii="宋体" w:hAnsi="宋体" w:cs="宋体" w:hint="eastAsia"/>
          <w:sz w:val="24"/>
        </w:rPr>
        <w:lastRenderedPageBreak/>
        <w:t>的相关规定依据《政府采购进口产品管理办法》（财库〔2007〕119号文）、《关于政府采购进口产品管理有关问题的通知》（财办库〔2008〕248号文）。</w:t>
      </w:r>
    </w:p>
    <w:p w14:paraId="39797C9D"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w:t>
      </w:r>
      <w:r>
        <w:rPr>
          <w:rFonts w:ascii="宋体" w:hAnsi="宋体" w:cs="宋体" w:hint="eastAsia"/>
          <w:sz w:val="24"/>
        </w:rPr>
        <w:tab/>
        <w:t>本国产品</w:t>
      </w:r>
    </w:p>
    <w:p w14:paraId="04AE68AF"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关于本国产品的相关规定依据《国务院办公厅关于在政府采购中实施本国产品标准及相关政策的通知》（国办发〔2025〕34号）及《关于贯彻落实&lt;国务院办公厅关于在政府采购中实施本国产品标准及相关政策的通知&gt;的意见》( 财库〔2025〕30号)等政府采购中实施本国产品标准及相关政策通知执行。</w:t>
      </w:r>
    </w:p>
    <w:p w14:paraId="31F2A64A"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4.1.4.1 本国产品的标准</w:t>
      </w:r>
    </w:p>
    <w:p w14:paraId="44E23EDF"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本国产品应当符合以下条件：</w:t>
      </w:r>
    </w:p>
    <w:p w14:paraId="3692D09F"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（1）在中国境内生产</w:t>
      </w:r>
    </w:p>
    <w:p w14:paraId="395A34E9"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产品应当在中国境内生产，即在中华人民共和国关境内实现从原材料、组件到产品的属性改变。</w:t>
      </w:r>
    </w:p>
    <w:p w14:paraId="54AC9D9E"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属性改变是指经过制造、加工或者组装等工序，产生完全不同于原材料、组件的新产品，并具有新的名称和特征（用途）。属性改变不包括以下细微操作：</w:t>
      </w:r>
    </w:p>
    <w:p w14:paraId="7D27A178"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①为确保产品在运输或者储存期间保持某种状态而进行的操作；</w:t>
      </w:r>
    </w:p>
    <w:p w14:paraId="746A6816"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②为产品运输或者销售进行的包装或者展示；</w:t>
      </w:r>
    </w:p>
    <w:p w14:paraId="3127F89F"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③在产品或者其包装上粘贴或者印刷品牌、标志、标识以及其他用于区别的标记；</w:t>
      </w:r>
    </w:p>
    <w:p w14:paraId="6579C380"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④简单的上漆、磨光和分装；</w:t>
      </w:r>
    </w:p>
    <w:p w14:paraId="0B4DFA3E"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⑤其他不属于属性改变的情形。</w:t>
      </w:r>
    </w:p>
    <w:p w14:paraId="4985CFD9"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（2）在中国境内生产的组件成本占比达到规定比例</w:t>
      </w:r>
    </w:p>
    <w:p w14:paraId="2D83A1EF"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产品在中国境内生产的组件成本占比应当达到规定比例，财政部会同有关行业主管部门，分产品确定在中国境内生产的组件成本占比应当达到的规定比例。在分产品的中国境内生产的组件成本占比相关要求实施前，符合前述第（1）项条件的产品在政府采购活动中视同本国产品。</w:t>
      </w:r>
    </w:p>
    <w:p w14:paraId="2DE80918"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（3）特定产品的关键组件、关键工序符合相关要求</w:t>
      </w:r>
    </w:p>
    <w:p w14:paraId="39B1AB32"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lastRenderedPageBreak/>
        <w:t>对特定产品，在符合第（1）项和第（2）项条件的基础上，应当符合财政部会同有关行业主管部门确定的其关键组件、关键工序在中国境内生产、完成等要求。</w:t>
      </w:r>
    </w:p>
    <w:p w14:paraId="70016FF5"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4.1.4.2 关于特定情形的规定：在国内保税区、综合保税区等海关特殊监管区域生产的产品，属于在中国境内生产的产品；对医疗器械产品，取得药品监督管理部门授予的准字号医疗器械注册证的，属于在中国境内生产的产品。</w:t>
      </w:r>
    </w:p>
    <w:p w14:paraId="0230FF32"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4.1.4.3 本国产品标准的适用范围</w:t>
      </w:r>
    </w:p>
    <w:p w14:paraId="2CBAD7F0"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6FAE391"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4.1.4.4 对本国产品的支持政策</w:t>
      </w:r>
    </w:p>
    <w:p w14:paraId="31F8DFD5" w14:textId="77777777" w:rsidR="00A825D8" w:rsidRDefault="00000000">
      <w:pPr>
        <w:tabs>
          <w:tab w:val="left" w:pos="900"/>
          <w:tab w:val="left" w:pos="1980"/>
          <w:tab w:val="left" w:pos="2014"/>
        </w:tabs>
        <w:snapToGrid w:val="0"/>
        <w:spacing w:line="360" w:lineRule="auto"/>
        <w:ind w:left="1980" w:firstLine="482"/>
        <w:rPr>
          <w:rFonts w:ascii="宋体" w:hAnsi="宋体" w:cs="宋体" w:hint="eastAsia"/>
          <w:sz w:val="24"/>
        </w:rPr>
      </w:pPr>
      <w:r>
        <w:rPr>
          <w:rFonts w:ascii="宋体" w:hAnsi="宋体" w:cs="宋体" w:hint="eastAsia"/>
          <w:sz w:val="24"/>
        </w:rPr>
        <w:t>政府采购活动中既有本国产品又有非本国产品参与竞争的，依法对本国产品给予价格评审优惠，对本国产品价格评审优惠的政策调整：见第三章。</w:t>
      </w:r>
    </w:p>
    <w:p w14:paraId="43E3EA24"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4.2</w:t>
      </w:r>
      <w:r>
        <w:rPr>
          <w:color w:val="000000" w:themeColor="text1"/>
          <w:sz w:val="24"/>
        </w:rPr>
        <w:tab/>
      </w:r>
      <w:r>
        <w:rPr>
          <w:color w:val="000000" w:themeColor="text1"/>
          <w:sz w:val="24"/>
        </w:rPr>
        <w:t>中小企业、监狱企业及残疾人福利性单位</w:t>
      </w:r>
    </w:p>
    <w:p w14:paraId="199A4A5C"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4.2.1</w:t>
      </w:r>
      <w:r>
        <w:rPr>
          <w:rFonts w:hint="eastAsia"/>
          <w:color w:val="000000" w:themeColor="text1"/>
          <w:sz w:val="24"/>
        </w:rPr>
        <w:tab/>
      </w:r>
      <w:r>
        <w:rPr>
          <w:color w:val="000000" w:themeColor="text1"/>
          <w:sz w:val="24"/>
        </w:rPr>
        <w:t>中小企业定义：</w:t>
      </w:r>
    </w:p>
    <w:p w14:paraId="4F2378BF"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4.2.1.1</w:t>
      </w:r>
      <w:r>
        <w:rPr>
          <w:rFonts w:hint="eastAsia"/>
          <w:color w:val="000000" w:themeColor="text1"/>
          <w:sz w:val="24"/>
        </w:rPr>
        <w:tab/>
      </w:r>
      <w:r>
        <w:rPr>
          <w:color w:val="000000" w:themeColor="text1"/>
          <w:sz w:val="24"/>
        </w:rPr>
        <w:t>中小</w:t>
      </w:r>
      <w:r>
        <w:rPr>
          <w:rFonts w:hint="eastAsia"/>
          <w:color w:val="000000" w:themeColor="text1"/>
          <w:sz w:val="24"/>
        </w:rPr>
        <w:t>企</w:t>
      </w:r>
      <w:r>
        <w:rPr>
          <w:rFonts w:ascii="宋体" w:hAnsi="宋体" w:hint="eastAsia"/>
          <w:color w:val="000000" w:themeColor="text1"/>
          <w:sz w:val="24"/>
        </w:rPr>
        <w:t>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号)、《金融业企业划型标准规定》</w:t>
      </w:r>
      <w:r>
        <w:rPr>
          <w:rFonts w:ascii="宋体" w:hAnsi="宋体" w:hint="eastAsia"/>
          <w:color w:val="000000" w:themeColor="text1"/>
          <w:sz w:val="24"/>
        </w:rPr>
        <w:lastRenderedPageBreak/>
        <w:t>（〔2015〕309 号）等国务院批准的中小企业划分标准执行</w:t>
      </w:r>
      <w:r>
        <w:rPr>
          <w:rFonts w:ascii="宋体" w:hAnsi="宋体"/>
          <w:color w:val="000000" w:themeColor="text1"/>
          <w:sz w:val="24"/>
        </w:rPr>
        <w:t>。</w:t>
      </w:r>
    </w:p>
    <w:p w14:paraId="1EDC229D"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4.2.1.2</w:t>
      </w:r>
      <w:r>
        <w:rPr>
          <w:rFonts w:hint="eastAsia"/>
          <w:color w:val="000000" w:themeColor="text1"/>
          <w:sz w:val="24"/>
        </w:rPr>
        <w:tab/>
      </w:r>
      <w:r>
        <w:rPr>
          <w:color w:val="000000" w:themeColor="text1"/>
          <w:sz w:val="24"/>
        </w:rPr>
        <w:t>供应商提供的货物、工程或者服务符合下列情形的，享受中小企业扶持政策：</w:t>
      </w:r>
    </w:p>
    <w:p w14:paraId="7E2891BC" w14:textId="77777777" w:rsidR="00A825D8"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756BDC0B" w14:textId="77777777" w:rsidR="00A825D8"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45E590DA" w14:textId="77777777" w:rsidR="00A825D8"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12F2C29B"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4.2.1.3</w:t>
      </w:r>
      <w:r>
        <w:rPr>
          <w:rFonts w:hint="eastAsia"/>
          <w:color w:val="000000" w:themeColor="text1"/>
          <w:sz w:val="24"/>
        </w:rPr>
        <w:tab/>
      </w:r>
      <w:r>
        <w:rPr>
          <w:color w:val="000000" w:themeColor="text1"/>
          <w:sz w:val="24"/>
        </w:rPr>
        <w:t>在货物采购项目中，供应商提供的货物既有中小企业制造货物，也有大型企业制造货物的，不享受中小企业扶持政策。</w:t>
      </w:r>
    </w:p>
    <w:p w14:paraId="06206BC2"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4.2.1.4</w:t>
      </w:r>
      <w:r>
        <w:rPr>
          <w:rFonts w:hint="eastAsia"/>
          <w:color w:val="000000" w:themeColor="text1"/>
          <w:sz w:val="24"/>
        </w:rPr>
        <w:tab/>
      </w: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24D2B4D7"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4.2.2</w:t>
      </w:r>
      <w:r>
        <w:rPr>
          <w:rFonts w:hint="eastAsia"/>
          <w:color w:val="000000" w:themeColor="text1"/>
          <w:sz w:val="24"/>
        </w:rPr>
        <w:tab/>
      </w:r>
      <w:r>
        <w:rPr>
          <w:color w:val="000000" w:themeColor="text1"/>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705AE5"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4.2.3</w:t>
      </w:r>
      <w:r>
        <w:rPr>
          <w:rFonts w:hint="eastAsia"/>
          <w:color w:val="000000" w:themeColor="text1"/>
          <w:sz w:val="24"/>
        </w:rPr>
        <w:tab/>
      </w:r>
      <w:r>
        <w:rPr>
          <w:color w:val="000000" w:themeColor="text1"/>
          <w:sz w:val="24"/>
        </w:rPr>
        <w:t>残疾人福利单位定义：享受政府采购支持政策的残疾人福利性单位应当同时满足以下条件：</w:t>
      </w:r>
    </w:p>
    <w:p w14:paraId="6B5BE545"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4.2.3.1</w:t>
      </w:r>
      <w:r>
        <w:rPr>
          <w:rFonts w:hint="eastAsia"/>
          <w:color w:val="000000" w:themeColor="text1"/>
          <w:sz w:val="24"/>
        </w:rPr>
        <w:tab/>
      </w: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3F777F5A"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4.2.3.2</w:t>
      </w:r>
      <w:r>
        <w:rPr>
          <w:rFonts w:hint="eastAsia"/>
          <w:color w:val="000000" w:themeColor="text1"/>
          <w:sz w:val="24"/>
        </w:rPr>
        <w:tab/>
      </w:r>
      <w:r>
        <w:rPr>
          <w:color w:val="000000" w:themeColor="text1"/>
          <w:sz w:val="24"/>
        </w:rPr>
        <w:t>依法与安置的每位残疾人签订了一年以上（含一年）的劳动合同或服务协议；</w:t>
      </w:r>
    </w:p>
    <w:p w14:paraId="665D8020"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4.2.3.3</w:t>
      </w:r>
      <w:r>
        <w:rPr>
          <w:rFonts w:hint="eastAsia"/>
          <w:color w:val="000000" w:themeColor="text1"/>
          <w:sz w:val="24"/>
        </w:rPr>
        <w:tab/>
      </w:r>
      <w:r>
        <w:rPr>
          <w:color w:val="000000" w:themeColor="text1"/>
          <w:sz w:val="24"/>
        </w:rPr>
        <w:t>为安置的每位残疾人按月足额缴纳了基本养老保险、基本医疗保险、失业保险、工伤保险和生育保险等社会保险费；</w:t>
      </w:r>
    </w:p>
    <w:p w14:paraId="2C094310"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4.2.3.4</w:t>
      </w:r>
      <w:r>
        <w:rPr>
          <w:rFonts w:hint="eastAsia"/>
          <w:color w:val="000000" w:themeColor="text1"/>
          <w:sz w:val="24"/>
        </w:rPr>
        <w:tab/>
      </w:r>
      <w:r>
        <w:rPr>
          <w:color w:val="000000" w:themeColor="text1"/>
          <w:sz w:val="24"/>
        </w:rPr>
        <w:t>通过银行等金融机构向安置的每位残疾人，按月支付了不低于单位所在区县适用的经省级人民政府批准的月最低工资</w:t>
      </w:r>
      <w:r>
        <w:rPr>
          <w:color w:val="000000" w:themeColor="text1"/>
          <w:sz w:val="24"/>
        </w:rPr>
        <w:lastRenderedPageBreak/>
        <w:t>标准的工资；</w:t>
      </w:r>
    </w:p>
    <w:p w14:paraId="7A5E84D1"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4.2.3.5</w:t>
      </w:r>
      <w:r>
        <w:rPr>
          <w:rFonts w:hint="eastAsia"/>
          <w:color w:val="000000" w:themeColor="text1"/>
          <w:sz w:val="24"/>
        </w:rPr>
        <w:tab/>
      </w:r>
      <w:r>
        <w:rPr>
          <w:color w:val="000000" w:themeColor="text1"/>
          <w:sz w:val="24"/>
        </w:rPr>
        <w:t>提供本单位制造的货物、承担的工程或者服务（以下简称产品），或者提供其他残疾人福利性单位制造的货物（不包括使用非残疾人福利性单位注册商标的货物）；</w:t>
      </w:r>
    </w:p>
    <w:p w14:paraId="171A351F" w14:textId="77777777" w:rsidR="00A825D8" w:rsidRDefault="00000000">
      <w:pPr>
        <w:tabs>
          <w:tab w:val="left" w:pos="1980"/>
          <w:tab w:val="left" w:pos="2035"/>
          <w:tab w:val="left" w:pos="2885"/>
          <w:tab w:val="left" w:pos="2977"/>
        </w:tabs>
        <w:snapToGrid w:val="0"/>
        <w:spacing w:line="360" w:lineRule="auto"/>
        <w:ind w:left="2885" w:hanging="900"/>
        <w:rPr>
          <w:color w:val="000000" w:themeColor="text1"/>
          <w:sz w:val="24"/>
        </w:rPr>
      </w:pPr>
      <w:r>
        <w:rPr>
          <w:rFonts w:hint="eastAsia"/>
          <w:color w:val="000000" w:themeColor="text1"/>
          <w:sz w:val="24"/>
        </w:rPr>
        <w:t>4.2.3.6</w:t>
      </w:r>
      <w:r>
        <w:rPr>
          <w:rFonts w:hint="eastAsia"/>
          <w:color w:val="000000" w:themeColor="text1"/>
          <w:sz w:val="24"/>
        </w:rPr>
        <w:tab/>
      </w:r>
      <w:r>
        <w:rPr>
          <w:color w:val="000000" w:themeColor="text1"/>
          <w:sz w:val="24"/>
        </w:rPr>
        <w:t>前款所称残疾人是指法</w:t>
      </w:r>
      <w:proofErr w:type="gramStart"/>
      <w:r>
        <w:rPr>
          <w:color w:val="000000" w:themeColor="text1"/>
          <w:sz w:val="24"/>
        </w:rPr>
        <w:t>定劳动</w:t>
      </w:r>
      <w:proofErr w:type="gramEnd"/>
      <w:r>
        <w:rPr>
          <w:color w:val="000000" w:themeColor="text1"/>
          <w:sz w:val="24"/>
        </w:rPr>
        <w:t>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14:paraId="6374AF04"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4.2.4</w:t>
      </w:r>
      <w:r>
        <w:rPr>
          <w:rFonts w:hint="eastAsia"/>
          <w:color w:val="000000" w:themeColor="text1"/>
          <w:sz w:val="24"/>
        </w:rPr>
        <w:tab/>
      </w:r>
      <w:r>
        <w:rPr>
          <w:color w:val="000000" w:themeColor="text1"/>
          <w:sz w:val="24"/>
        </w:rPr>
        <w:t>本项目是否专门面向中小企业预留采购份额见第一章《采购邀请》。</w:t>
      </w:r>
    </w:p>
    <w:p w14:paraId="0E6B149B"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4.2.5</w:t>
      </w:r>
      <w:r>
        <w:rPr>
          <w:rFonts w:hint="eastAsia"/>
          <w:color w:val="000000" w:themeColor="text1"/>
          <w:sz w:val="24"/>
        </w:rPr>
        <w:tab/>
      </w:r>
      <w:r>
        <w:rPr>
          <w:color w:val="000000" w:themeColor="text1"/>
          <w:sz w:val="24"/>
        </w:rPr>
        <w:t>采购标的对应的中小企业划分标准所属行业见《供应商须知资料表》。</w:t>
      </w:r>
    </w:p>
    <w:p w14:paraId="3D024438"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4.2.6</w:t>
      </w:r>
      <w:r>
        <w:rPr>
          <w:rFonts w:hint="eastAsia"/>
          <w:color w:val="000000" w:themeColor="text1"/>
          <w:sz w:val="24"/>
        </w:rPr>
        <w:tab/>
      </w:r>
      <w:r>
        <w:rPr>
          <w:color w:val="000000" w:themeColor="text1"/>
          <w:sz w:val="24"/>
        </w:rPr>
        <w:t>小</w:t>
      </w:r>
      <w:proofErr w:type="gramStart"/>
      <w:r>
        <w:rPr>
          <w:color w:val="000000" w:themeColor="text1"/>
          <w:sz w:val="24"/>
        </w:rPr>
        <w:t>微企业</w:t>
      </w:r>
      <w:proofErr w:type="gramEnd"/>
      <w:r>
        <w:rPr>
          <w:color w:val="000000" w:themeColor="text1"/>
          <w:sz w:val="24"/>
        </w:rPr>
        <w:t>价格评审优惠的政策调整：见第三章《评审方法和评审标准》。</w:t>
      </w:r>
    </w:p>
    <w:p w14:paraId="1AFFDDE1"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4.3</w:t>
      </w:r>
      <w:r>
        <w:rPr>
          <w:color w:val="000000" w:themeColor="text1"/>
          <w:sz w:val="24"/>
        </w:rPr>
        <w:tab/>
      </w:r>
      <w:r>
        <w:rPr>
          <w:color w:val="000000" w:themeColor="text1"/>
          <w:sz w:val="24"/>
        </w:rPr>
        <w:t>政府采购节能产品、环境标志产品</w:t>
      </w:r>
    </w:p>
    <w:p w14:paraId="64EFC9CB"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4.3.1</w:t>
      </w:r>
      <w:r>
        <w:rPr>
          <w:rFonts w:hint="eastAsia"/>
          <w:color w:val="000000" w:themeColor="text1"/>
          <w:sz w:val="24"/>
        </w:rPr>
        <w:tab/>
      </w:r>
      <w:r>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E1D4E68"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4.3.2</w:t>
      </w:r>
      <w:r>
        <w:rPr>
          <w:rFonts w:hint="eastAsia"/>
          <w:color w:val="000000" w:themeColor="text1"/>
          <w:sz w:val="24"/>
        </w:rPr>
        <w:tab/>
      </w:r>
      <w:r>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w:t>
      </w:r>
      <w:r>
        <w:rPr>
          <w:color w:val="000000" w:themeColor="text1"/>
          <w:sz w:val="24"/>
        </w:rPr>
        <w:t xml:space="preserve"> </w:t>
      </w:r>
    </w:p>
    <w:p w14:paraId="2555C792"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4.3.3</w:t>
      </w:r>
      <w:r>
        <w:rPr>
          <w:rFonts w:hint="eastAsia"/>
          <w:color w:val="000000" w:themeColor="text1"/>
          <w:sz w:val="24"/>
        </w:rPr>
        <w:tab/>
      </w:r>
      <w:r>
        <w:rPr>
          <w:color w:val="000000" w:themeColor="text1"/>
          <w:sz w:val="24"/>
        </w:rPr>
        <w:t>如本项目采购产品属于实施政府强制采购品目清单范围的节能产品，则供应商所报产品必须获得国家确定的认证机构出具的、处于有效期之内的节能产品认证证书，</w:t>
      </w:r>
      <w:r>
        <w:rPr>
          <w:color w:val="000000" w:themeColor="text1"/>
          <w:kern w:val="0"/>
          <w:sz w:val="24"/>
        </w:rPr>
        <w:t>否则</w:t>
      </w:r>
      <w:r>
        <w:rPr>
          <w:b/>
          <w:color w:val="000000" w:themeColor="text1"/>
          <w:kern w:val="0"/>
          <w:sz w:val="24"/>
        </w:rPr>
        <w:t>响应无效</w:t>
      </w:r>
      <w:r>
        <w:rPr>
          <w:color w:val="000000" w:themeColor="text1"/>
          <w:sz w:val="24"/>
        </w:rPr>
        <w:t>；</w:t>
      </w:r>
    </w:p>
    <w:p w14:paraId="66D5F312"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4.3.4</w:t>
      </w:r>
      <w:r>
        <w:rPr>
          <w:rFonts w:hint="eastAsia"/>
          <w:color w:val="000000" w:themeColor="text1"/>
          <w:sz w:val="24"/>
        </w:rPr>
        <w:tab/>
      </w:r>
      <w:r>
        <w:rPr>
          <w:color w:val="000000" w:themeColor="text1"/>
          <w:sz w:val="24"/>
        </w:rPr>
        <w:t>非政府强制采购的节能产品或环境标志产品，依据品目清单和认证证书实施政府优先采购。优先采购的具体规定见第三章《评审方法和评审标准》（如涉及）。</w:t>
      </w:r>
    </w:p>
    <w:p w14:paraId="38DADADF"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lastRenderedPageBreak/>
        <w:t>4.4</w:t>
      </w:r>
      <w:r>
        <w:rPr>
          <w:color w:val="000000" w:themeColor="text1"/>
          <w:sz w:val="24"/>
        </w:rPr>
        <w:tab/>
      </w:r>
      <w:r>
        <w:rPr>
          <w:color w:val="000000" w:themeColor="text1"/>
          <w:sz w:val="24"/>
        </w:rPr>
        <w:t>支持乡村产业振兴管理</w:t>
      </w:r>
    </w:p>
    <w:p w14:paraId="3F0B74FA" w14:textId="77777777" w:rsidR="00A825D8" w:rsidRDefault="00000000">
      <w:pPr>
        <w:tabs>
          <w:tab w:val="left" w:pos="1980"/>
          <w:tab w:val="left" w:pos="2014"/>
        </w:tabs>
        <w:snapToGrid w:val="0"/>
        <w:spacing w:line="360" w:lineRule="auto"/>
        <w:ind w:left="1980" w:hanging="900"/>
        <w:rPr>
          <w:color w:val="000000" w:themeColor="text1"/>
          <w:sz w:val="24"/>
        </w:rPr>
      </w:pPr>
      <w:r>
        <w:rPr>
          <w:rFonts w:hint="eastAsia"/>
          <w:color w:val="000000" w:themeColor="text1"/>
          <w:sz w:val="24"/>
        </w:rPr>
        <w:t>4.4.1</w:t>
      </w:r>
      <w:r>
        <w:rPr>
          <w:rFonts w:hint="eastAsia"/>
          <w:color w:val="000000" w:themeColor="text1"/>
          <w:sz w:val="24"/>
        </w:rPr>
        <w:tab/>
      </w:r>
      <w:r>
        <w:rPr>
          <w:color w:val="000000" w:themeColor="text1"/>
          <w:sz w:val="24"/>
        </w:rPr>
        <w:t>为落实《关于运用政府采购政策支持乡村产业振兴的通知》（财库〔</w:t>
      </w:r>
      <w:r>
        <w:rPr>
          <w:color w:val="000000" w:themeColor="text1"/>
          <w:sz w:val="24"/>
        </w:rPr>
        <w:t>2021</w:t>
      </w:r>
      <w:r>
        <w:rPr>
          <w:color w:val="000000" w:themeColor="text1"/>
          <w:sz w:val="24"/>
        </w:rPr>
        <w:t>〕</w:t>
      </w:r>
      <w:r>
        <w:rPr>
          <w:color w:val="000000" w:themeColor="text1"/>
          <w:sz w:val="24"/>
        </w:rPr>
        <w:t>19</w:t>
      </w:r>
      <w:r>
        <w:rPr>
          <w:color w:val="000000" w:themeColor="text1"/>
          <w:sz w:val="24"/>
        </w:rPr>
        <w:t>号）有关要求，做好支持脱贫攻坚工作，本项目采购活动中对于支持乡村振兴管理的相关要求见第四章《采购需求》（如涉及）。</w:t>
      </w:r>
    </w:p>
    <w:p w14:paraId="35937E1A"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4.5</w:t>
      </w:r>
      <w:r>
        <w:rPr>
          <w:color w:val="000000" w:themeColor="text1"/>
          <w:sz w:val="24"/>
        </w:rPr>
        <w:tab/>
      </w:r>
      <w:r>
        <w:rPr>
          <w:color w:val="000000" w:themeColor="text1"/>
          <w:sz w:val="24"/>
        </w:rPr>
        <w:t>正版软件</w:t>
      </w:r>
    </w:p>
    <w:p w14:paraId="765978C5"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4.5.1</w:t>
      </w:r>
      <w:r>
        <w:rPr>
          <w:rFonts w:hint="eastAsia"/>
          <w:color w:val="000000" w:themeColor="text1"/>
          <w:sz w:val="24"/>
        </w:rPr>
        <w:tab/>
      </w:r>
      <w:r>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color w:val="000000" w:themeColor="text1"/>
          <w:sz w:val="24"/>
        </w:rPr>
        <w:t>2006</w:t>
      </w:r>
      <w:r>
        <w:rPr>
          <w:color w:val="000000" w:themeColor="text1"/>
          <w:sz w:val="24"/>
        </w:rPr>
        <w:t>〕</w:t>
      </w:r>
      <w:r>
        <w:rPr>
          <w:color w:val="000000" w:themeColor="text1"/>
          <w:sz w:val="24"/>
        </w:rPr>
        <w:t xml:space="preserve">1 </w:t>
      </w:r>
      <w:r>
        <w:rPr>
          <w:color w:val="000000" w:themeColor="text1"/>
          <w:sz w:val="24"/>
        </w:rPr>
        <w:t>号）、《国务院办公厅关于进一步做好政府机关使用正版软件工作的通知》（国办发〔</w:t>
      </w:r>
      <w:r>
        <w:rPr>
          <w:color w:val="000000" w:themeColor="text1"/>
          <w:sz w:val="24"/>
        </w:rPr>
        <w:t>2010</w:t>
      </w:r>
      <w:r>
        <w:rPr>
          <w:color w:val="000000" w:themeColor="text1"/>
          <w:sz w:val="24"/>
        </w:rPr>
        <w:t>〕</w:t>
      </w:r>
      <w:r>
        <w:rPr>
          <w:color w:val="000000" w:themeColor="text1"/>
          <w:sz w:val="24"/>
        </w:rPr>
        <w:t xml:space="preserve">47 </w:t>
      </w:r>
      <w:r>
        <w:rPr>
          <w:color w:val="000000" w:themeColor="text1"/>
          <w:sz w:val="24"/>
        </w:rPr>
        <w:t>号）、《财政部关于进一步做好政府机关使用正版软件工作的通知》（财预〔</w:t>
      </w:r>
      <w:r>
        <w:rPr>
          <w:color w:val="000000" w:themeColor="text1"/>
          <w:sz w:val="24"/>
        </w:rPr>
        <w:t>2010</w:t>
      </w:r>
      <w:r>
        <w:rPr>
          <w:color w:val="000000" w:themeColor="text1"/>
          <w:sz w:val="24"/>
        </w:rPr>
        <w:t>〕</w:t>
      </w:r>
      <w:r>
        <w:rPr>
          <w:color w:val="000000" w:themeColor="text1"/>
          <w:sz w:val="24"/>
        </w:rPr>
        <w:t xml:space="preserve">536 </w:t>
      </w:r>
      <w:r>
        <w:rPr>
          <w:color w:val="000000" w:themeColor="text1"/>
          <w:sz w:val="24"/>
        </w:rPr>
        <w:t>号）。</w:t>
      </w:r>
    </w:p>
    <w:p w14:paraId="617B08C9"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4.5</w:t>
      </w:r>
      <w:r>
        <w:rPr>
          <w:color w:val="000000" w:themeColor="text1"/>
          <w:sz w:val="24"/>
        </w:rPr>
        <w:t>.2</w:t>
      </w:r>
      <w:r>
        <w:rPr>
          <w:rFonts w:hint="eastAsia"/>
          <w:color w:val="000000" w:themeColor="text1"/>
          <w:sz w:val="24"/>
        </w:rPr>
        <w:tab/>
      </w:r>
      <w:r>
        <w:rPr>
          <w:rFonts w:hint="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hint="eastAsia"/>
          <w:color w:val="000000" w:themeColor="text1"/>
          <w:sz w:val="24"/>
        </w:rPr>
        <w:t>2006</w:t>
      </w:r>
      <w:r>
        <w:rPr>
          <w:rFonts w:hint="eastAsia"/>
          <w:color w:val="000000" w:themeColor="text1"/>
          <w:sz w:val="24"/>
        </w:rPr>
        <w:t>〕</w:t>
      </w:r>
      <w:r>
        <w:rPr>
          <w:rFonts w:hint="eastAsia"/>
          <w:color w:val="000000" w:themeColor="text1"/>
          <w:sz w:val="24"/>
        </w:rPr>
        <w:t xml:space="preserve">1 </w:t>
      </w:r>
      <w:r>
        <w:rPr>
          <w:rFonts w:hint="eastAsia"/>
          <w:color w:val="000000" w:themeColor="text1"/>
          <w:sz w:val="24"/>
        </w:rPr>
        <w:t>号）、《国务院办公厅关于进一步做好政府机关使用正版软件工作的通知》（国办发〔</w:t>
      </w:r>
      <w:r>
        <w:rPr>
          <w:rFonts w:hint="eastAsia"/>
          <w:color w:val="000000" w:themeColor="text1"/>
          <w:sz w:val="24"/>
        </w:rPr>
        <w:t>2010</w:t>
      </w:r>
      <w:r>
        <w:rPr>
          <w:rFonts w:hint="eastAsia"/>
          <w:color w:val="000000" w:themeColor="text1"/>
          <w:sz w:val="24"/>
        </w:rPr>
        <w:t>〕</w:t>
      </w:r>
      <w:r>
        <w:rPr>
          <w:rFonts w:hint="eastAsia"/>
          <w:color w:val="000000" w:themeColor="text1"/>
          <w:sz w:val="24"/>
        </w:rPr>
        <w:t xml:space="preserve">47 </w:t>
      </w:r>
      <w:r>
        <w:rPr>
          <w:rFonts w:hint="eastAsia"/>
          <w:color w:val="000000" w:themeColor="text1"/>
          <w:sz w:val="24"/>
        </w:rPr>
        <w:t>号）、《财政部关于进一步做好政府机关使用正版软件工作的通知》（财预〔</w:t>
      </w:r>
      <w:r>
        <w:rPr>
          <w:rFonts w:hint="eastAsia"/>
          <w:color w:val="000000" w:themeColor="text1"/>
          <w:sz w:val="24"/>
        </w:rPr>
        <w:t>2010</w:t>
      </w:r>
      <w:r>
        <w:rPr>
          <w:rFonts w:hint="eastAsia"/>
          <w:color w:val="000000" w:themeColor="text1"/>
          <w:sz w:val="24"/>
        </w:rPr>
        <w:t>〕</w:t>
      </w:r>
      <w:r>
        <w:rPr>
          <w:rFonts w:hint="eastAsia"/>
          <w:color w:val="000000" w:themeColor="text1"/>
          <w:sz w:val="24"/>
        </w:rPr>
        <w:t xml:space="preserve">536 </w:t>
      </w:r>
      <w:r>
        <w:rPr>
          <w:rFonts w:hint="eastAsia"/>
          <w:color w:val="000000" w:themeColor="text1"/>
          <w:sz w:val="24"/>
        </w:rPr>
        <w:t>号）。</w:t>
      </w:r>
    </w:p>
    <w:p w14:paraId="480D0486"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4.6</w:t>
      </w:r>
      <w:r>
        <w:rPr>
          <w:color w:val="000000" w:themeColor="text1"/>
          <w:sz w:val="24"/>
        </w:rPr>
        <w:tab/>
      </w:r>
      <w:r>
        <w:rPr>
          <w:color w:val="000000" w:themeColor="text1"/>
          <w:sz w:val="24"/>
        </w:rPr>
        <w:t>信息安全产品</w:t>
      </w:r>
    </w:p>
    <w:p w14:paraId="36736C09" w14:textId="77777777" w:rsidR="00A825D8" w:rsidRDefault="00000000">
      <w:pPr>
        <w:tabs>
          <w:tab w:val="left" w:pos="1980"/>
          <w:tab w:val="left" w:pos="2014"/>
        </w:tabs>
        <w:snapToGrid w:val="0"/>
        <w:spacing w:line="360" w:lineRule="auto"/>
        <w:ind w:left="1980" w:hanging="900"/>
        <w:rPr>
          <w:color w:val="000000" w:themeColor="text1"/>
          <w:sz w:val="24"/>
        </w:rPr>
      </w:pPr>
      <w:r>
        <w:rPr>
          <w:rFonts w:hint="eastAsia"/>
          <w:color w:val="000000" w:themeColor="text1"/>
          <w:sz w:val="24"/>
        </w:rPr>
        <w:t>4.6.1</w:t>
      </w:r>
      <w:r>
        <w:rPr>
          <w:rFonts w:hint="eastAsia"/>
          <w:color w:val="000000" w:themeColor="text1"/>
          <w:sz w:val="24"/>
        </w:rPr>
        <w:tab/>
      </w:r>
      <w:r>
        <w:rPr>
          <w:color w:val="000000" w:themeColor="text1"/>
          <w:sz w:val="24"/>
        </w:rPr>
        <w:t>所投产</w:t>
      </w:r>
      <w:proofErr w:type="gramStart"/>
      <w:r>
        <w:rPr>
          <w:color w:val="000000" w:themeColor="text1"/>
          <w:sz w:val="24"/>
        </w:rPr>
        <w:t>品属于</w:t>
      </w:r>
      <w:proofErr w:type="gramEnd"/>
      <w:r>
        <w:rPr>
          <w:color w:val="000000" w:themeColor="text1"/>
          <w:sz w:val="24"/>
        </w:rPr>
        <w:t>《关于调整信息安全产品强制性认证实施要求的公告》（</w:t>
      </w:r>
      <w:r>
        <w:rPr>
          <w:color w:val="000000" w:themeColor="text1"/>
          <w:sz w:val="24"/>
        </w:rPr>
        <w:t xml:space="preserve">2009 </w:t>
      </w:r>
      <w:r>
        <w:rPr>
          <w:color w:val="000000" w:themeColor="text1"/>
          <w:sz w:val="24"/>
        </w:rPr>
        <w:t>年第</w:t>
      </w:r>
      <w:r>
        <w:rPr>
          <w:color w:val="000000" w:themeColor="text1"/>
          <w:sz w:val="24"/>
        </w:rPr>
        <w:t xml:space="preserve">33 </w:t>
      </w:r>
      <w:r>
        <w:rPr>
          <w:color w:val="000000" w:themeColor="text1"/>
          <w:sz w:val="24"/>
        </w:rPr>
        <w:t>号）范围的，采购经国家认证的信息安全产品，</w:t>
      </w:r>
      <w:r>
        <w:rPr>
          <w:color w:val="000000" w:themeColor="text1"/>
          <w:kern w:val="0"/>
          <w:sz w:val="24"/>
        </w:rPr>
        <w:t>否则</w:t>
      </w:r>
      <w:r>
        <w:rPr>
          <w:b/>
          <w:color w:val="000000" w:themeColor="text1"/>
          <w:kern w:val="0"/>
          <w:sz w:val="24"/>
        </w:rPr>
        <w:t>响应无效</w:t>
      </w:r>
      <w:r>
        <w:rPr>
          <w:color w:val="000000" w:themeColor="text1"/>
          <w:sz w:val="24"/>
        </w:rPr>
        <w:t>。关于信息安全相关规定依据《关于信息安全产品实施政府采购的通知》（财库〔</w:t>
      </w:r>
      <w:r>
        <w:rPr>
          <w:color w:val="000000" w:themeColor="text1"/>
          <w:sz w:val="24"/>
        </w:rPr>
        <w:t>2010</w:t>
      </w:r>
      <w:r>
        <w:rPr>
          <w:color w:val="000000" w:themeColor="text1"/>
          <w:sz w:val="24"/>
        </w:rPr>
        <w:t>〕</w:t>
      </w:r>
      <w:r>
        <w:rPr>
          <w:color w:val="000000" w:themeColor="text1"/>
          <w:sz w:val="24"/>
        </w:rPr>
        <w:t xml:space="preserve">48 </w:t>
      </w:r>
      <w:r>
        <w:rPr>
          <w:color w:val="000000" w:themeColor="text1"/>
          <w:sz w:val="24"/>
        </w:rPr>
        <w:t>号）。</w:t>
      </w:r>
    </w:p>
    <w:p w14:paraId="05046991"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4.7</w:t>
      </w:r>
      <w:r>
        <w:rPr>
          <w:color w:val="000000" w:themeColor="text1"/>
          <w:sz w:val="24"/>
        </w:rPr>
        <w:tab/>
      </w:r>
      <w:r>
        <w:rPr>
          <w:color w:val="000000" w:themeColor="text1"/>
          <w:sz w:val="24"/>
        </w:rPr>
        <w:t>推广使用低挥发性有机化合物（</w:t>
      </w:r>
      <w:r>
        <w:rPr>
          <w:color w:val="000000" w:themeColor="text1"/>
          <w:sz w:val="24"/>
        </w:rPr>
        <w:t>VOCs</w:t>
      </w:r>
      <w:r>
        <w:rPr>
          <w:color w:val="000000" w:themeColor="text1"/>
          <w:sz w:val="24"/>
        </w:rPr>
        <w:t>）</w:t>
      </w:r>
    </w:p>
    <w:p w14:paraId="1552A06B"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4.7.1</w:t>
      </w:r>
      <w:r>
        <w:rPr>
          <w:rFonts w:hint="eastAsia"/>
          <w:color w:val="000000" w:themeColor="text1"/>
          <w:sz w:val="24"/>
        </w:rPr>
        <w:tab/>
      </w:r>
      <w:r>
        <w:rPr>
          <w:color w:val="000000" w:themeColor="text1"/>
          <w:sz w:val="24"/>
        </w:rPr>
        <w:t>为全面推进本市挥发性有机物（</w:t>
      </w:r>
      <w:r>
        <w:rPr>
          <w:color w:val="000000" w:themeColor="text1"/>
          <w:sz w:val="24"/>
        </w:rPr>
        <w:t>VOCs</w:t>
      </w:r>
      <w:r>
        <w:rPr>
          <w:color w:val="000000" w:themeColor="text1"/>
          <w:sz w:val="24"/>
        </w:rPr>
        <w:t>）治理，贯彻落实挥发性有机物污染治理专项行动有关要求，相关规定依据《北京市财政局北京市生态环境局关于政府采购推广使用低挥发性有机化合物（</w:t>
      </w:r>
      <w:proofErr w:type="spellStart"/>
      <w:r>
        <w:rPr>
          <w:color w:val="000000" w:themeColor="text1"/>
          <w:sz w:val="24"/>
        </w:rPr>
        <w:t>VOCs</w:t>
      </w:r>
      <w:proofErr w:type="spellEnd"/>
      <w:r>
        <w:rPr>
          <w:color w:val="000000" w:themeColor="text1"/>
          <w:sz w:val="24"/>
        </w:rPr>
        <w:t>）有关事项的通知》（</w:t>
      </w:r>
      <w:proofErr w:type="gramStart"/>
      <w:r>
        <w:rPr>
          <w:color w:val="000000" w:themeColor="text1"/>
          <w:sz w:val="24"/>
        </w:rPr>
        <w:t>京财采购</w:t>
      </w:r>
      <w:proofErr w:type="gramEnd"/>
      <w:r>
        <w:rPr>
          <w:color w:val="000000" w:themeColor="text1"/>
          <w:sz w:val="24"/>
        </w:rPr>
        <w:t>〔</w:t>
      </w:r>
      <w:r>
        <w:rPr>
          <w:color w:val="000000" w:themeColor="text1"/>
          <w:sz w:val="24"/>
        </w:rPr>
        <w:t>2020</w:t>
      </w:r>
      <w:r>
        <w:rPr>
          <w:color w:val="000000" w:themeColor="text1"/>
          <w:sz w:val="24"/>
        </w:rPr>
        <w:t>〕</w:t>
      </w:r>
      <w:r>
        <w:rPr>
          <w:color w:val="000000" w:themeColor="text1"/>
          <w:sz w:val="24"/>
        </w:rPr>
        <w:t xml:space="preserve">2381 </w:t>
      </w:r>
      <w:r>
        <w:rPr>
          <w:color w:val="000000" w:themeColor="text1"/>
          <w:sz w:val="24"/>
        </w:rPr>
        <w:t>号）。本项目中涉及涂料、胶黏剂、油墨、清洗剂等挥发性有机物产品的，属于强制性标准的，</w:t>
      </w:r>
      <w:r>
        <w:rPr>
          <w:color w:val="000000" w:themeColor="text1"/>
          <w:sz w:val="24"/>
        </w:rPr>
        <w:lastRenderedPageBreak/>
        <w:t>供应商应执行符合本市和国家的</w:t>
      </w:r>
      <w:r>
        <w:rPr>
          <w:color w:val="000000" w:themeColor="text1"/>
          <w:sz w:val="24"/>
        </w:rPr>
        <w:t xml:space="preserve">VOCs </w:t>
      </w:r>
      <w:r>
        <w:rPr>
          <w:color w:val="000000" w:themeColor="text1"/>
          <w:sz w:val="24"/>
        </w:rPr>
        <w:t>含量限制标准（具体标准见第四章《采购需求》），</w:t>
      </w:r>
      <w:r>
        <w:rPr>
          <w:color w:val="000000" w:themeColor="text1"/>
          <w:kern w:val="0"/>
          <w:sz w:val="24"/>
        </w:rPr>
        <w:t>否则</w:t>
      </w:r>
      <w:r>
        <w:rPr>
          <w:b/>
          <w:color w:val="000000" w:themeColor="text1"/>
          <w:kern w:val="0"/>
          <w:sz w:val="24"/>
        </w:rPr>
        <w:t>响应无效</w:t>
      </w:r>
      <w:r>
        <w:rPr>
          <w:color w:val="000000" w:themeColor="text1"/>
          <w:sz w:val="24"/>
        </w:rPr>
        <w:t>；属于推荐性标准的，优先采购，具体见第三章《评审方法和评审标准》。</w:t>
      </w:r>
    </w:p>
    <w:p w14:paraId="1DE0D9F4" w14:textId="77777777" w:rsidR="00A825D8" w:rsidRDefault="00000000">
      <w:pPr>
        <w:tabs>
          <w:tab w:val="left" w:pos="360"/>
        </w:tabs>
        <w:snapToGrid w:val="0"/>
        <w:spacing w:line="360" w:lineRule="auto"/>
        <w:ind w:left="357" w:hanging="357"/>
        <w:outlineLvl w:val="1"/>
        <w:rPr>
          <w:color w:val="000000" w:themeColor="text1"/>
          <w:sz w:val="24"/>
          <w:highlight w:val="lightGray"/>
        </w:rPr>
      </w:pPr>
      <w:r>
        <w:rPr>
          <w:rFonts w:hint="eastAsia"/>
          <w:color w:val="000000" w:themeColor="text1"/>
          <w:sz w:val="24"/>
          <w:highlight w:val="lightGray"/>
        </w:rPr>
        <w:t>4</w:t>
      </w:r>
      <w:r>
        <w:rPr>
          <w:color w:val="000000" w:themeColor="text1"/>
          <w:sz w:val="24"/>
          <w:highlight w:val="lightGray"/>
        </w:rPr>
        <w:t>.8</w:t>
      </w:r>
      <w:r>
        <w:rPr>
          <w:rFonts w:hint="eastAsia"/>
          <w:color w:val="000000" w:themeColor="text1"/>
          <w:sz w:val="24"/>
          <w:highlight w:val="lightGray"/>
        </w:rPr>
        <w:tab/>
      </w:r>
      <w:r>
        <w:rPr>
          <w:rFonts w:hint="eastAsia"/>
          <w:color w:val="000000" w:themeColor="text1"/>
          <w:sz w:val="24"/>
          <w:highlight w:val="lightGray"/>
        </w:rPr>
        <w:t>采购需求标准</w:t>
      </w:r>
    </w:p>
    <w:p w14:paraId="56161824" w14:textId="77777777" w:rsidR="00A825D8" w:rsidRDefault="00000000">
      <w:pPr>
        <w:tabs>
          <w:tab w:val="left" w:pos="2014"/>
        </w:tabs>
        <w:snapToGrid w:val="0"/>
        <w:spacing w:line="360" w:lineRule="auto"/>
        <w:ind w:left="1080"/>
        <w:rPr>
          <w:rFonts w:ascii="宋体" w:hAnsi="宋体" w:hint="eastAsia"/>
          <w:color w:val="000000" w:themeColor="text1"/>
          <w:sz w:val="24"/>
        </w:rPr>
      </w:pPr>
      <w:r>
        <w:rPr>
          <w:rFonts w:ascii="宋体" w:hAnsi="宋体" w:hint="eastAsia"/>
          <w:color w:val="000000" w:themeColor="text1"/>
          <w:sz w:val="24"/>
        </w:rPr>
        <w:t>4</w:t>
      </w:r>
      <w:r>
        <w:rPr>
          <w:rFonts w:ascii="宋体" w:hAnsi="宋体"/>
          <w:color w:val="000000" w:themeColor="text1"/>
          <w:sz w:val="24"/>
        </w:rPr>
        <w:t>.8.1</w:t>
      </w:r>
      <w:r>
        <w:rPr>
          <w:rFonts w:hint="eastAsia"/>
          <w:color w:val="000000" w:themeColor="text1"/>
          <w:sz w:val="24"/>
        </w:rPr>
        <w:tab/>
      </w:r>
      <w:r>
        <w:rPr>
          <w:rFonts w:ascii="宋体" w:hAnsi="宋体" w:hint="eastAsia"/>
          <w:color w:val="000000" w:themeColor="text1"/>
          <w:sz w:val="24"/>
        </w:rPr>
        <w:t>商品包装、快递包装政府采购需求标准 (试行 )</w:t>
      </w:r>
    </w:p>
    <w:p w14:paraId="28A90741" w14:textId="77777777" w:rsidR="00A825D8" w:rsidRDefault="00000000">
      <w:pPr>
        <w:tabs>
          <w:tab w:val="left" w:pos="2014"/>
        </w:tabs>
        <w:snapToGrid w:val="0"/>
        <w:spacing w:line="360" w:lineRule="auto"/>
        <w:ind w:left="1980"/>
        <w:rPr>
          <w:rFonts w:ascii="宋体" w:hAnsi="宋体" w:hint="eastAsia"/>
          <w:color w:val="000000" w:themeColor="text1"/>
          <w:sz w:val="24"/>
        </w:rPr>
      </w:pPr>
      <w:r>
        <w:rPr>
          <w:rFonts w:ascii="宋体" w:hAnsi="宋体" w:hint="eastAsia"/>
          <w:color w:val="000000" w:themeColor="text1"/>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号)，本项目如涉及商品包装和快递包装的，则其具体要求见第四章《采购需求》。</w:t>
      </w:r>
    </w:p>
    <w:p w14:paraId="77880AD9" w14:textId="77777777" w:rsidR="00A825D8" w:rsidRDefault="00000000">
      <w:pPr>
        <w:tabs>
          <w:tab w:val="left" w:pos="2014"/>
        </w:tabs>
        <w:snapToGrid w:val="0"/>
        <w:spacing w:line="360" w:lineRule="auto"/>
        <w:ind w:left="1080"/>
        <w:rPr>
          <w:rFonts w:ascii="宋体" w:hAnsi="宋体" w:hint="eastAsia"/>
          <w:color w:val="000000" w:themeColor="text1"/>
          <w:sz w:val="24"/>
        </w:rPr>
      </w:pPr>
      <w:r>
        <w:rPr>
          <w:rFonts w:ascii="宋体" w:hAnsi="宋体" w:hint="eastAsia"/>
          <w:color w:val="000000" w:themeColor="text1"/>
          <w:sz w:val="24"/>
        </w:rPr>
        <w:t>4</w:t>
      </w:r>
      <w:r>
        <w:rPr>
          <w:rFonts w:ascii="宋体" w:hAnsi="宋体"/>
          <w:color w:val="000000" w:themeColor="text1"/>
          <w:sz w:val="24"/>
        </w:rPr>
        <w:t>.8.2</w:t>
      </w:r>
      <w:r>
        <w:rPr>
          <w:rFonts w:hint="eastAsia"/>
          <w:color w:val="000000" w:themeColor="text1"/>
          <w:sz w:val="24"/>
        </w:rPr>
        <w:tab/>
      </w:r>
      <w:r>
        <w:rPr>
          <w:rFonts w:ascii="宋体" w:hAnsi="宋体" w:hint="eastAsia"/>
          <w:color w:val="000000" w:themeColor="text1"/>
          <w:sz w:val="24"/>
        </w:rPr>
        <w:t>其他政府采购需求标准</w:t>
      </w:r>
    </w:p>
    <w:p w14:paraId="3915168D" w14:textId="77777777" w:rsidR="00A825D8" w:rsidRDefault="00000000">
      <w:pPr>
        <w:tabs>
          <w:tab w:val="left" w:pos="2014"/>
        </w:tabs>
        <w:snapToGrid w:val="0"/>
        <w:spacing w:line="360" w:lineRule="auto"/>
        <w:ind w:left="1980"/>
        <w:rPr>
          <w:rFonts w:ascii="宋体" w:hAnsi="宋体" w:hint="eastAsia"/>
          <w:color w:val="000000" w:themeColor="text1"/>
          <w:sz w:val="24"/>
        </w:rPr>
      </w:pPr>
      <w:r>
        <w:rPr>
          <w:rFonts w:ascii="宋体" w:hAnsi="宋体" w:hint="eastAsia"/>
          <w:color w:val="000000" w:themeColor="text1"/>
          <w:sz w:val="24"/>
        </w:rPr>
        <w:t>为贯彻落实《深化政府采购制度改革方案》有关要求，推动政府采购需求标准建设，财政部门会同有关部门制定发布的其他政府采购需求标准，本项目如涉及，则具体要求见第四章《采购需求》。</w:t>
      </w:r>
    </w:p>
    <w:p w14:paraId="790EF277" w14:textId="77777777" w:rsidR="00A825D8" w:rsidRDefault="00A825D8">
      <w:pPr>
        <w:pStyle w:val="27"/>
        <w:ind w:firstLine="480"/>
        <w:rPr>
          <w:color w:val="000000" w:themeColor="text1"/>
        </w:rPr>
      </w:pPr>
    </w:p>
    <w:p w14:paraId="4D78B7DD"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5</w:t>
      </w:r>
      <w:r>
        <w:rPr>
          <w:rFonts w:hint="eastAsia"/>
          <w:color w:val="000000" w:themeColor="text1"/>
          <w:sz w:val="24"/>
          <w:highlight w:val="lightGray"/>
        </w:rPr>
        <w:tab/>
      </w:r>
      <w:r>
        <w:rPr>
          <w:color w:val="000000" w:themeColor="text1"/>
          <w:sz w:val="24"/>
        </w:rPr>
        <w:t>响应费用</w:t>
      </w:r>
    </w:p>
    <w:p w14:paraId="2B328436"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5.1</w:t>
      </w:r>
      <w:r>
        <w:rPr>
          <w:color w:val="000000" w:themeColor="text1"/>
          <w:sz w:val="24"/>
        </w:rPr>
        <w:tab/>
      </w:r>
      <w:r>
        <w:rPr>
          <w:color w:val="000000" w:themeColor="text1"/>
          <w:sz w:val="24"/>
        </w:rPr>
        <w:t>供应商应自行承担所有与准备和参加磋商有关的费用，无论磋商的结果如何，采购人或采购代理机构在任何情况下均无承担这些费用的义务和责任。</w:t>
      </w:r>
    </w:p>
    <w:p w14:paraId="4C06C6CF" w14:textId="77777777" w:rsidR="00A825D8" w:rsidRDefault="00A825D8">
      <w:pPr>
        <w:tabs>
          <w:tab w:val="left" w:pos="1080"/>
        </w:tabs>
        <w:snapToGrid w:val="0"/>
        <w:spacing w:line="360" w:lineRule="auto"/>
        <w:ind w:left="1080"/>
        <w:rPr>
          <w:color w:val="000000" w:themeColor="text1"/>
          <w:sz w:val="28"/>
        </w:rPr>
      </w:pPr>
      <w:bookmarkStart w:id="136" w:name="_1.8_计量单位"/>
      <w:bookmarkEnd w:id="136"/>
    </w:p>
    <w:p w14:paraId="3B05E012" w14:textId="77777777" w:rsidR="00A825D8"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竞争性磋商文件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B71E974" w14:textId="77777777" w:rsidR="00A825D8" w:rsidRDefault="00000000">
      <w:pPr>
        <w:tabs>
          <w:tab w:val="left" w:pos="360"/>
        </w:tabs>
        <w:snapToGrid w:val="0"/>
        <w:spacing w:line="360" w:lineRule="auto"/>
        <w:ind w:left="357" w:hanging="357"/>
        <w:outlineLvl w:val="1"/>
        <w:rPr>
          <w:color w:val="000000" w:themeColor="text1"/>
          <w:sz w:val="24"/>
        </w:rPr>
      </w:pPr>
      <w:bookmarkStart w:id="137" w:name="_Toc127161437"/>
      <w:bookmarkStart w:id="138" w:name="_Toc164229218"/>
      <w:bookmarkStart w:id="139" w:name="_Toc127151523"/>
      <w:bookmarkStart w:id="140" w:name="_Toc149720816"/>
      <w:bookmarkStart w:id="141" w:name="_Toc226337219"/>
      <w:bookmarkStart w:id="142" w:name="_Toc151193765"/>
      <w:bookmarkStart w:id="143" w:name="_Toc151193621"/>
      <w:bookmarkStart w:id="144" w:name="_Toc226965713"/>
      <w:bookmarkStart w:id="145" w:name="_Toc226965796"/>
      <w:bookmarkStart w:id="146" w:name="_Toc164608637"/>
      <w:bookmarkStart w:id="147" w:name="_Toc164229364"/>
      <w:bookmarkStart w:id="148" w:name="_Toc226309767"/>
      <w:bookmarkStart w:id="149" w:name="_Toc150509274"/>
      <w:bookmarkStart w:id="150" w:name="_Toc151193911"/>
      <w:bookmarkStart w:id="151" w:name="_Toc150774728"/>
      <w:bookmarkStart w:id="152" w:name="_Toc142311025"/>
      <w:bookmarkStart w:id="153" w:name="_Toc195842888"/>
      <w:bookmarkStart w:id="154" w:name="_Toc164351617"/>
      <w:bookmarkStart w:id="155" w:name="_Toc265228361"/>
      <w:bookmarkStart w:id="156" w:name="_Toc305158865"/>
      <w:bookmarkStart w:id="157" w:name="_Toc164608792"/>
      <w:bookmarkStart w:id="158" w:name="_Toc151193837"/>
      <w:bookmarkStart w:id="159" w:name="_Toc305158791"/>
      <w:bookmarkStart w:id="160" w:name="_Toc127151724"/>
      <w:bookmarkStart w:id="161" w:name="_Toc151190150"/>
      <w:bookmarkStart w:id="162" w:name="_Toc264969213"/>
      <w:bookmarkStart w:id="163" w:name="_Toc150480761"/>
      <w:bookmarkStart w:id="164" w:name="_Toc150774623"/>
      <w:bookmarkStart w:id="165" w:name="_Toc520356147"/>
      <w:bookmarkStart w:id="166" w:name="_Toc151193693"/>
      <w:r>
        <w:rPr>
          <w:rFonts w:hint="eastAsia"/>
          <w:color w:val="000000" w:themeColor="text1"/>
          <w:sz w:val="24"/>
          <w:highlight w:val="lightGray"/>
        </w:rPr>
        <w:t>6</w:t>
      </w:r>
      <w:r>
        <w:rPr>
          <w:rFonts w:hint="eastAsia"/>
          <w:color w:val="000000" w:themeColor="text1"/>
          <w:sz w:val="24"/>
          <w:highlight w:val="lightGray"/>
        </w:rPr>
        <w:tab/>
      </w:r>
      <w:r>
        <w:rPr>
          <w:color w:val="000000" w:themeColor="text1"/>
          <w:sz w:val="24"/>
        </w:rPr>
        <w:t>竞争性磋商文件构</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color w:val="000000" w:themeColor="text1"/>
          <w:sz w:val="24"/>
        </w:rPr>
        <w:t>成</w:t>
      </w:r>
    </w:p>
    <w:p w14:paraId="0C15FBF5"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6.1</w:t>
      </w:r>
      <w:r>
        <w:rPr>
          <w:color w:val="000000" w:themeColor="text1"/>
          <w:sz w:val="24"/>
        </w:rPr>
        <w:tab/>
      </w:r>
      <w:r>
        <w:rPr>
          <w:color w:val="000000" w:themeColor="text1"/>
          <w:sz w:val="24"/>
        </w:rPr>
        <w:t>竞争性磋商文件包括以下部分：</w:t>
      </w:r>
    </w:p>
    <w:p w14:paraId="426FA060" w14:textId="77777777" w:rsidR="00A825D8" w:rsidRDefault="00000000">
      <w:pPr>
        <w:tabs>
          <w:tab w:val="left" w:pos="1980"/>
          <w:tab w:val="left" w:pos="2280"/>
        </w:tabs>
        <w:snapToGrid w:val="0"/>
        <w:spacing w:line="360" w:lineRule="auto"/>
        <w:ind w:left="1440" w:firstLine="5"/>
        <w:rPr>
          <w:color w:val="000000" w:themeColor="text1"/>
          <w:sz w:val="24"/>
        </w:rPr>
      </w:pPr>
      <w:r>
        <w:rPr>
          <w:rFonts w:hint="eastAsia"/>
          <w:color w:val="000000" w:themeColor="text1"/>
          <w:sz w:val="24"/>
        </w:rPr>
        <w:t>第一章—第六章</w:t>
      </w:r>
    </w:p>
    <w:p w14:paraId="4F684975"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6.2</w:t>
      </w:r>
      <w:r>
        <w:rPr>
          <w:color w:val="000000" w:themeColor="text1"/>
          <w:sz w:val="24"/>
        </w:rPr>
        <w:tab/>
      </w:r>
      <w:r>
        <w:rPr>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Pr>
          <w:b/>
          <w:color w:val="000000" w:themeColor="text1"/>
          <w:sz w:val="24"/>
        </w:rPr>
        <w:t>响应无效</w:t>
      </w:r>
      <w:r>
        <w:rPr>
          <w:color w:val="000000" w:themeColor="text1"/>
          <w:sz w:val="24"/>
        </w:rPr>
        <w:t>。</w:t>
      </w:r>
    </w:p>
    <w:p w14:paraId="6ED6EB63"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rFonts w:hint="eastAsia"/>
          <w:color w:val="000000" w:themeColor="text1"/>
          <w:sz w:val="24"/>
        </w:rPr>
        <w:t>6</w:t>
      </w:r>
      <w:r>
        <w:rPr>
          <w:color w:val="000000" w:themeColor="text1"/>
          <w:sz w:val="24"/>
        </w:rPr>
        <w:t>.3</w:t>
      </w:r>
      <w:r>
        <w:rPr>
          <w:color w:val="000000" w:themeColor="text1"/>
          <w:sz w:val="24"/>
        </w:rPr>
        <w:tab/>
      </w:r>
      <w:r>
        <w:rPr>
          <w:rFonts w:hint="eastAsia"/>
          <w:color w:val="000000" w:themeColor="text1"/>
          <w:sz w:val="24"/>
        </w:rPr>
        <w:t>除非有特殊要求，招标文件不单独提供货物安装使用地的自然环境、气候条件、公用设施等情况，</w:t>
      </w:r>
      <w:r>
        <w:rPr>
          <w:rFonts w:ascii="宋体" w:hAnsi="宋体" w:cs="宋体" w:hint="eastAsia"/>
          <w:color w:val="000000" w:themeColor="text1"/>
          <w:sz w:val="24"/>
        </w:rPr>
        <w:t>供应商</w:t>
      </w:r>
      <w:r>
        <w:rPr>
          <w:rFonts w:hint="eastAsia"/>
          <w:color w:val="000000" w:themeColor="text1"/>
          <w:sz w:val="24"/>
        </w:rPr>
        <w:t>被视为熟悉上述与履行合同有关的一切情况。</w:t>
      </w:r>
    </w:p>
    <w:p w14:paraId="461125A8" w14:textId="77777777" w:rsidR="00A825D8" w:rsidRDefault="00000000">
      <w:pPr>
        <w:tabs>
          <w:tab w:val="left" w:pos="1080"/>
          <w:tab w:val="left" w:pos="2014"/>
        </w:tabs>
        <w:snapToGrid w:val="0"/>
        <w:spacing w:line="360" w:lineRule="auto"/>
        <w:ind w:left="357" w:hanging="357"/>
        <w:outlineLvl w:val="1"/>
        <w:rPr>
          <w:color w:val="000000" w:themeColor="text1"/>
          <w:sz w:val="24"/>
        </w:rPr>
      </w:pPr>
      <w:r>
        <w:rPr>
          <w:rFonts w:hint="eastAsia"/>
          <w:color w:val="000000" w:themeColor="text1"/>
          <w:sz w:val="24"/>
          <w:highlight w:val="lightGray"/>
        </w:rPr>
        <w:t>7</w:t>
      </w:r>
      <w:r>
        <w:rPr>
          <w:rFonts w:hint="eastAsia"/>
          <w:color w:val="000000" w:themeColor="text1"/>
          <w:sz w:val="24"/>
          <w:highlight w:val="lightGray"/>
        </w:rPr>
        <w:tab/>
      </w:r>
      <w:r>
        <w:rPr>
          <w:color w:val="000000" w:themeColor="text1"/>
          <w:sz w:val="24"/>
        </w:rPr>
        <w:t>对竞争性磋商文件的澄清或修改</w:t>
      </w:r>
    </w:p>
    <w:p w14:paraId="1ADE7F11" w14:textId="77777777" w:rsidR="00A825D8"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7.1</w:t>
      </w:r>
      <w:r>
        <w:rPr>
          <w:color w:val="000000" w:themeColor="text1"/>
          <w:sz w:val="24"/>
        </w:rPr>
        <w:tab/>
      </w:r>
      <w:r>
        <w:rPr>
          <w:color w:val="000000" w:themeColor="text1"/>
          <w:sz w:val="24"/>
        </w:rPr>
        <w:t>采购人或采购代理机构对已发出的竞争性磋商文件进行必要澄清或者修改的，</w:t>
      </w:r>
      <w:r>
        <w:rPr>
          <w:rFonts w:hint="eastAsia"/>
          <w:color w:val="000000" w:themeColor="text1"/>
          <w:sz w:val="24"/>
        </w:rPr>
        <w:lastRenderedPageBreak/>
        <w:t>将</w:t>
      </w:r>
      <w:r>
        <w:rPr>
          <w:color w:val="000000" w:themeColor="text1"/>
          <w:sz w:val="24"/>
        </w:rPr>
        <w:t>以书面形式通知所有获取竞争性磋商文件的潜在供应商。</w:t>
      </w:r>
      <w:r>
        <w:rPr>
          <w:rFonts w:hint="eastAsia"/>
          <w:color w:val="000000" w:themeColor="text1"/>
          <w:sz w:val="24"/>
        </w:rPr>
        <w:t>采用公告方式邀请供应商参与的，还将</w:t>
      </w:r>
      <w:r>
        <w:rPr>
          <w:color w:val="000000" w:themeColor="text1"/>
          <w:sz w:val="24"/>
        </w:rPr>
        <w:t>在原公告发布媒体上发布更正公告</w:t>
      </w:r>
      <w:r>
        <w:rPr>
          <w:rFonts w:hint="eastAsia"/>
          <w:color w:val="000000" w:themeColor="text1"/>
          <w:sz w:val="24"/>
        </w:rPr>
        <w:t>。</w:t>
      </w:r>
    </w:p>
    <w:p w14:paraId="64BD6B44" w14:textId="77777777" w:rsidR="00A825D8"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7.2</w:t>
      </w:r>
      <w:r>
        <w:rPr>
          <w:color w:val="000000" w:themeColor="text1"/>
          <w:sz w:val="24"/>
        </w:rPr>
        <w:tab/>
      </w:r>
      <w:r>
        <w:rPr>
          <w:color w:val="000000" w:themeColor="text1"/>
          <w:sz w:val="24"/>
        </w:rPr>
        <w:t>上述书面通知，按照获取竞争性磋商文件的潜在供应商提供的联系方式发出，因提供的信息有误导</w:t>
      </w:r>
      <w:proofErr w:type="gramStart"/>
      <w:r>
        <w:rPr>
          <w:color w:val="000000" w:themeColor="text1"/>
          <w:sz w:val="24"/>
        </w:rPr>
        <w:t>致通知</w:t>
      </w:r>
      <w:proofErr w:type="gramEnd"/>
      <w:r>
        <w:rPr>
          <w:color w:val="000000" w:themeColor="text1"/>
          <w:sz w:val="24"/>
        </w:rPr>
        <w:t>延迟或无法通知的，采购人或采购代理机构不承担责任。</w:t>
      </w:r>
    </w:p>
    <w:p w14:paraId="51C90377" w14:textId="77777777" w:rsidR="00A825D8" w:rsidRDefault="00000000">
      <w:pPr>
        <w:tabs>
          <w:tab w:val="left" w:pos="1080"/>
          <w:tab w:val="left" w:pos="1561"/>
          <w:tab w:val="left" w:pos="1589"/>
          <w:tab w:val="left" w:pos="2014"/>
        </w:tabs>
        <w:snapToGrid w:val="0"/>
        <w:spacing w:line="360" w:lineRule="auto"/>
        <w:ind w:left="1080" w:hanging="720"/>
        <w:rPr>
          <w:color w:val="000000" w:themeColor="text1"/>
          <w:sz w:val="24"/>
        </w:rPr>
      </w:pPr>
      <w:r>
        <w:rPr>
          <w:color w:val="000000" w:themeColor="text1"/>
          <w:sz w:val="24"/>
        </w:rPr>
        <w:t>7.3</w:t>
      </w:r>
      <w:r>
        <w:rPr>
          <w:color w:val="000000" w:themeColor="text1"/>
          <w:sz w:val="24"/>
        </w:rPr>
        <w:tab/>
      </w:r>
      <w:r>
        <w:rPr>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Pr>
          <w:color w:val="000000" w:themeColor="text1"/>
          <w:sz w:val="24"/>
        </w:rPr>
        <w:t>3</w:t>
      </w:r>
      <w:r>
        <w:rPr>
          <w:color w:val="000000" w:themeColor="text1"/>
          <w:sz w:val="24"/>
        </w:rPr>
        <w:t>个工作日前；不足上述时间的，将顺延提交响应文件的截止时间。</w:t>
      </w:r>
    </w:p>
    <w:p w14:paraId="2796DE6C" w14:textId="77777777" w:rsidR="00A825D8" w:rsidRDefault="00A825D8">
      <w:pPr>
        <w:tabs>
          <w:tab w:val="left" w:pos="1080"/>
          <w:tab w:val="left" w:pos="1561"/>
        </w:tabs>
        <w:snapToGrid w:val="0"/>
        <w:spacing w:line="360" w:lineRule="auto"/>
        <w:ind w:left="1080"/>
        <w:rPr>
          <w:color w:val="000000" w:themeColor="text1"/>
          <w:sz w:val="28"/>
        </w:rPr>
      </w:pPr>
      <w:bookmarkStart w:id="167" w:name="_Toc516367020"/>
      <w:bookmarkStart w:id="168" w:name="_Toc520356150"/>
      <w:bookmarkStart w:id="169" w:name="_Toc195842891"/>
      <w:bookmarkStart w:id="170" w:name="_Toc127151526"/>
      <w:bookmarkStart w:id="171" w:name="_Toc226965716"/>
      <w:bookmarkStart w:id="172" w:name="_Toc150480764"/>
      <w:bookmarkStart w:id="173" w:name="_Toc151190153"/>
      <w:bookmarkStart w:id="174" w:name="_Toc264969216"/>
      <w:bookmarkStart w:id="175" w:name="_Toc226309770"/>
      <w:bookmarkStart w:id="176" w:name="_Toc151193768"/>
      <w:bookmarkStart w:id="177" w:name="_Toc151193624"/>
      <w:bookmarkStart w:id="178" w:name="_Toc305158868"/>
      <w:bookmarkStart w:id="179" w:name="_Toc151193696"/>
      <w:bookmarkStart w:id="180" w:name="_Toc226337222"/>
      <w:bookmarkStart w:id="181" w:name="_Toc226965799"/>
      <w:bookmarkStart w:id="182" w:name="_Toc151193840"/>
      <w:bookmarkStart w:id="183" w:name="_Toc150509277"/>
      <w:bookmarkStart w:id="184" w:name="_Toc265228364"/>
      <w:bookmarkStart w:id="185" w:name="_Toc150774626"/>
      <w:bookmarkStart w:id="186" w:name="_Toc142311028"/>
      <w:bookmarkStart w:id="187" w:name="_Toc151193914"/>
      <w:bookmarkStart w:id="188" w:name="_Toc150774731"/>
      <w:bookmarkStart w:id="189" w:name="_Toc305158794"/>
    </w:p>
    <w:p w14:paraId="61DFA82E" w14:textId="77777777" w:rsidR="00A825D8"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响应文件</w:t>
      </w:r>
      <w:bookmarkEnd w:id="167"/>
      <w:r>
        <w:rPr>
          <w:rFonts w:ascii="Times New Roman" w:eastAsia="宋体" w:hAnsi="Times New Roman"/>
          <w:color w:val="000000" w:themeColor="text1"/>
          <w:sz w:val="28"/>
        </w:rPr>
        <w:t>的编制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C43C979" w14:textId="77777777" w:rsidR="00A825D8" w:rsidRDefault="00000000">
      <w:pPr>
        <w:tabs>
          <w:tab w:val="left" w:pos="360"/>
        </w:tabs>
        <w:snapToGrid w:val="0"/>
        <w:spacing w:line="360" w:lineRule="auto"/>
        <w:ind w:left="357" w:hanging="357"/>
        <w:outlineLvl w:val="1"/>
        <w:rPr>
          <w:color w:val="000000" w:themeColor="text1"/>
          <w:sz w:val="24"/>
        </w:rPr>
      </w:pPr>
      <w:bookmarkStart w:id="190" w:name="_Toc264969217"/>
      <w:bookmarkStart w:id="191" w:name="_Toc226965800"/>
      <w:bookmarkStart w:id="192" w:name="_Toc305158795"/>
      <w:bookmarkStart w:id="193" w:name="_Toc226965717"/>
      <w:bookmarkStart w:id="194" w:name="_Toc150774732"/>
      <w:bookmarkStart w:id="195" w:name="_Toc151193769"/>
      <w:bookmarkStart w:id="196" w:name="_Toc226309771"/>
      <w:bookmarkStart w:id="197" w:name="_Toc516367021"/>
      <w:bookmarkStart w:id="198" w:name="_Toc151193625"/>
      <w:bookmarkStart w:id="199" w:name="_Toc142311029"/>
      <w:bookmarkStart w:id="200" w:name="_Toc151193697"/>
      <w:bookmarkStart w:id="201" w:name="_Toc265228365"/>
      <w:bookmarkStart w:id="202" w:name="_Toc164229222"/>
      <w:bookmarkStart w:id="203" w:name="_Toc164229368"/>
      <w:bookmarkStart w:id="204" w:name="_Toc127161441"/>
      <w:bookmarkStart w:id="205" w:name="_Toc164608796"/>
      <w:bookmarkStart w:id="206" w:name="_Toc226337223"/>
      <w:bookmarkStart w:id="207" w:name="_Toc151193841"/>
      <w:bookmarkStart w:id="208" w:name="_Toc127151728"/>
      <w:bookmarkStart w:id="209" w:name="_Toc150509278"/>
      <w:bookmarkStart w:id="210" w:name="_Toc520356151"/>
      <w:bookmarkStart w:id="211" w:name="_Toc195842892"/>
      <w:bookmarkStart w:id="212" w:name="_Toc164351621"/>
      <w:bookmarkStart w:id="213" w:name="_Toc164608641"/>
      <w:bookmarkStart w:id="214" w:name="_Toc127151527"/>
      <w:bookmarkStart w:id="215" w:name="_Toc149720820"/>
      <w:bookmarkStart w:id="216" w:name="_Toc151190154"/>
      <w:bookmarkStart w:id="217" w:name="_Toc151193915"/>
      <w:bookmarkStart w:id="218" w:name="_Toc305158869"/>
      <w:bookmarkStart w:id="219" w:name="_Toc150480765"/>
      <w:bookmarkStart w:id="220" w:name="_Toc150774627"/>
      <w:r>
        <w:rPr>
          <w:rFonts w:hint="eastAsia"/>
          <w:color w:val="000000" w:themeColor="text1"/>
          <w:sz w:val="24"/>
          <w:highlight w:val="lightGray"/>
        </w:rPr>
        <w:t>8</w:t>
      </w:r>
      <w:r>
        <w:rPr>
          <w:rFonts w:hint="eastAsia"/>
          <w:color w:val="000000" w:themeColor="text1"/>
          <w:sz w:val="24"/>
          <w:highlight w:val="lightGray"/>
        </w:rPr>
        <w:tab/>
      </w:r>
      <w:r>
        <w:rPr>
          <w:color w:val="000000" w:themeColor="text1"/>
          <w:sz w:val="24"/>
        </w:rPr>
        <w:t>响应范围、竞争性磋商文件中计量单位的使用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sz w:val="24"/>
        </w:rPr>
        <w:t>及磋商语言</w:t>
      </w:r>
    </w:p>
    <w:p w14:paraId="2F94FBDA"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8.1</w:t>
      </w:r>
      <w:r>
        <w:rPr>
          <w:color w:val="000000" w:themeColor="text1"/>
          <w:sz w:val="24"/>
        </w:rPr>
        <w:tab/>
      </w:r>
      <w:r>
        <w:rPr>
          <w:color w:val="000000" w:themeColor="text1"/>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000000" w:themeColor="text1"/>
          <w:sz w:val="24"/>
        </w:rPr>
        <w:t>响应无效</w:t>
      </w:r>
      <w:r>
        <w:rPr>
          <w:color w:val="000000" w:themeColor="text1"/>
          <w:sz w:val="24"/>
        </w:rPr>
        <w:t>。</w:t>
      </w:r>
    </w:p>
    <w:p w14:paraId="018EAC52"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8.2</w:t>
      </w:r>
      <w:r>
        <w:rPr>
          <w:color w:val="000000" w:themeColor="text1"/>
          <w:sz w:val="24"/>
        </w:rPr>
        <w:tab/>
      </w:r>
      <w:r>
        <w:rPr>
          <w:color w:val="000000" w:themeColor="text1"/>
          <w:sz w:val="24"/>
        </w:rPr>
        <w:t>除竞争性磋商文件有特殊要求外，本项目磋商所使用的计量单位，应采用中华人民共和国法定计量单位。</w:t>
      </w:r>
    </w:p>
    <w:p w14:paraId="59757C43"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8.3</w:t>
      </w:r>
      <w:r>
        <w:rPr>
          <w:color w:val="000000" w:themeColor="text1"/>
          <w:sz w:val="24"/>
        </w:rPr>
        <w:tab/>
      </w:r>
      <w:r>
        <w:rPr>
          <w:color w:val="000000" w:themeColor="text1"/>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2CF235" w14:textId="77777777" w:rsidR="00A825D8" w:rsidRDefault="00000000">
      <w:pPr>
        <w:tabs>
          <w:tab w:val="left" w:pos="360"/>
        </w:tabs>
        <w:snapToGrid w:val="0"/>
        <w:spacing w:line="360" w:lineRule="auto"/>
        <w:ind w:left="357" w:hanging="357"/>
        <w:outlineLvl w:val="1"/>
        <w:rPr>
          <w:color w:val="000000" w:themeColor="text1"/>
          <w:sz w:val="24"/>
        </w:rPr>
      </w:pPr>
      <w:bookmarkStart w:id="221" w:name="_Ref467306676"/>
      <w:bookmarkStart w:id="222" w:name="_Toc516367022"/>
      <w:bookmarkStart w:id="223" w:name="_Ref467306195"/>
      <w:bookmarkStart w:id="224" w:name="_Toc150509279"/>
      <w:bookmarkStart w:id="225" w:name="_Toc127161442"/>
      <w:bookmarkStart w:id="226" w:name="_Toc164229369"/>
      <w:bookmarkStart w:id="227" w:name="_Toc226309772"/>
      <w:bookmarkStart w:id="228" w:name="_Toc127151729"/>
      <w:bookmarkStart w:id="229" w:name="_Toc151193916"/>
      <w:bookmarkStart w:id="230" w:name="_Toc142311030"/>
      <w:bookmarkStart w:id="231" w:name="_Toc151193770"/>
      <w:bookmarkStart w:id="232" w:name="_Toc305158870"/>
      <w:bookmarkStart w:id="233" w:name="_Toc226337224"/>
      <w:bookmarkStart w:id="234" w:name="_Toc265228366"/>
      <w:bookmarkStart w:id="235" w:name="_Toc164608642"/>
      <w:bookmarkStart w:id="236" w:name="_Toc150480766"/>
      <w:bookmarkStart w:id="237" w:name="_Toc151193842"/>
      <w:bookmarkStart w:id="238" w:name="_Toc164351622"/>
      <w:bookmarkStart w:id="239" w:name="_Toc151190155"/>
      <w:bookmarkStart w:id="240" w:name="_Toc226965801"/>
      <w:bookmarkStart w:id="241" w:name="_Toc149720821"/>
      <w:bookmarkStart w:id="242" w:name="_Toc150774628"/>
      <w:bookmarkStart w:id="243" w:name="_Toc226965718"/>
      <w:bookmarkStart w:id="244" w:name="_Toc520356152"/>
      <w:bookmarkStart w:id="245" w:name="_Toc164608797"/>
      <w:bookmarkStart w:id="246" w:name="_Toc127151528"/>
      <w:bookmarkStart w:id="247" w:name="_Toc164229223"/>
      <w:bookmarkStart w:id="248" w:name="_Toc264969218"/>
      <w:bookmarkStart w:id="249" w:name="_Toc305158796"/>
      <w:bookmarkStart w:id="250" w:name="_Toc195842893"/>
      <w:bookmarkStart w:id="251" w:name="_Toc151193698"/>
      <w:bookmarkStart w:id="252" w:name="_Toc150774733"/>
      <w:bookmarkStart w:id="253" w:name="_Toc151193626"/>
      <w:r>
        <w:rPr>
          <w:rFonts w:hint="eastAsia"/>
          <w:color w:val="000000" w:themeColor="text1"/>
          <w:sz w:val="24"/>
          <w:highlight w:val="lightGray"/>
        </w:rPr>
        <w:t>9</w:t>
      </w:r>
      <w:r>
        <w:rPr>
          <w:rFonts w:hint="eastAsia"/>
          <w:color w:val="000000" w:themeColor="text1"/>
          <w:sz w:val="24"/>
          <w:highlight w:val="lightGray"/>
        </w:rPr>
        <w:tab/>
      </w:r>
      <w:r>
        <w:rPr>
          <w:color w:val="000000" w:themeColor="text1"/>
          <w:sz w:val="24"/>
        </w:rPr>
        <w:t>响应文件</w:t>
      </w:r>
      <w:bookmarkEnd w:id="221"/>
      <w:bookmarkEnd w:id="222"/>
      <w:bookmarkEnd w:id="223"/>
      <w:r>
        <w:rPr>
          <w:color w:val="000000" w:themeColor="text1"/>
          <w:sz w:val="24"/>
        </w:rPr>
        <w:t>构成</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6548E5B"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bookmarkStart w:id="254" w:name="_Ref467052588"/>
      <w:r>
        <w:rPr>
          <w:color w:val="000000" w:themeColor="text1"/>
          <w:sz w:val="24"/>
        </w:rPr>
        <w:t>9.1</w:t>
      </w:r>
      <w:r>
        <w:rPr>
          <w:color w:val="000000" w:themeColor="text1"/>
          <w:sz w:val="24"/>
        </w:rPr>
        <w:tab/>
      </w:r>
      <w:r>
        <w:rPr>
          <w:color w:val="000000" w:themeColor="text1"/>
          <w:sz w:val="24"/>
        </w:rPr>
        <w:t>供应商应当按照竞争性磋商文件的要求编制响应文件，</w:t>
      </w:r>
      <w:r>
        <w:rPr>
          <w:color w:val="000000" w:themeColor="text1"/>
          <w:kern w:val="0"/>
          <w:sz w:val="24"/>
        </w:rPr>
        <w:t>并对其提交的响应文件的真实性、合法性承担法律责任</w:t>
      </w:r>
      <w:r>
        <w:rPr>
          <w:color w:val="000000" w:themeColor="text1"/>
          <w:sz w:val="24"/>
        </w:rPr>
        <w:t>。响应文件的部分格式要求，见第六章《响应文件格式》。</w:t>
      </w:r>
    </w:p>
    <w:p w14:paraId="04E60E42"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9.2</w:t>
      </w:r>
      <w:r>
        <w:rPr>
          <w:color w:val="000000" w:themeColor="text1"/>
          <w:sz w:val="24"/>
        </w:rPr>
        <w:tab/>
      </w:r>
      <w:r>
        <w:rPr>
          <w:color w:val="000000" w:themeColor="text1"/>
          <w:kern w:val="0"/>
          <w:sz w:val="24"/>
        </w:rPr>
        <w:t>对于竞争性磋商文件中标记了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供应商不得改变格式中给定的文字所表达的含义，不得删减格式中的实质性内容，不得自行添加与格式中给定的文字内容相矛盾的内容，不得对应当填写的空格不填写或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w:t>
      </w:r>
      <w:r>
        <w:rPr>
          <w:color w:val="000000" w:themeColor="text1"/>
          <w:sz w:val="24"/>
        </w:rPr>
        <w:lastRenderedPageBreak/>
        <w:t>质性响应，</w:t>
      </w:r>
      <w:r>
        <w:rPr>
          <w:b/>
          <w:color w:val="000000" w:themeColor="text1"/>
          <w:kern w:val="0"/>
          <w:sz w:val="24"/>
        </w:rPr>
        <w:t>否则响应无效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的文件和竞争性磋商文件未提供格式的内容，可由供应商自行编写。</w:t>
      </w:r>
    </w:p>
    <w:p w14:paraId="08BD9B40"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9.3</w:t>
      </w:r>
      <w:r>
        <w:rPr>
          <w:color w:val="000000" w:themeColor="text1"/>
          <w:sz w:val="24"/>
        </w:rPr>
        <w:tab/>
      </w:r>
      <w:r>
        <w:rPr>
          <w:color w:val="000000" w:themeColor="text1"/>
          <w:sz w:val="24"/>
        </w:rPr>
        <w:t>第三章《评审方法和评审标准》中涉及的证明文件。</w:t>
      </w:r>
    </w:p>
    <w:p w14:paraId="6CF98C3C"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9.4</w:t>
      </w:r>
      <w:r>
        <w:rPr>
          <w:color w:val="000000" w:themeColor="text1"/>
          <w:sz w:val="24"/>
        </w:rPr>
        <w:tab/>
      </w:r>
      <w:r>
        <w:rPr>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C85DD85"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9.5</w:t>
      </w:r>
      <w:r>
        <w:rPr>
          <w:color w:val="000000" w:themeColor="text1"/>
          <w:sz w:val="24"/>
        </w:rPr>
        <w:tab/>
      </w:r>
      <w:r>
        <w:rPr>
          <w:color w:val="000000" w:themeColor="text1"/>
          <w:sz w:val="24"/>
        </w:rPr>
        <w:t>供应商认为应附的其他材料。</w:t>
      </w:r>
      <w:bookmarkEnd w:id="254"/>
    </w:p>
    <w:p w14:paraId="76901DBE" w14:textId="77777777" w:rsidR="00A825D8" w:rsidRDefault="00000000">
      <w:pPr>
        <w:tabs>
          <w:tab w:val="left" w:pos="360"/>
        </w:tabs>
        <w:snapToGrid w:val="0"/>
        <w:spacing w:line="360" w:lineRule="auto"/>
        <w:ind w:left="357" w:hanging="357"/>
        <w:outlineLvl w:val="1"/>
        <w:rPr>
          <w:color w:val="000000" w:themeColor="text1"/>
          <w:sz w:val="24"/>
        </w:rPr>
      </w:pPr>
      <w:bookmarkStart w:id="255" w:name="_Toc520356155"/>
      <w:bookmarkStart w:id="256" w:name="_Toc164608644"/>
      <w:bookmarkStart w:id="257" w:name="_Toc164229225"/>
      <w:bookmarkStart w:id="258" w:name="_Toc151190157"/>
      <w:bookmarkStart w:id="259" w:name="_Toc164351624"/>
      <w:bookmarkStart w:id="260" w:name="_Toc151193918"/>
      <w:bookmarkStart w:id="261" w:name="_Toc151193772"/>
      <w:bookmarkStart w:id="262" w:name="_Toc127151731"/>
      <w:bookmarkStart w:id="263" w:name="_Toc151193844"/>
      <w:bookmarkStart w:id="264" w:name="_Toc142311032"/>
      <w:bookmarkStart w:id="265" w:name="_Toc150509281"/>
      <w:bookmarkStart w:id="266" w:name="_Toc127161444"/>
      <w:bookmarkStart w:id="267" w:name="_Toc150480768"/>
      <w:bookmarkStart w:id="268" w:name="_Toc149720823"/>
      <w:bookmarkStart w:id="269" w:name="_Toc195842895"/>
      <w:bookmarkStart w:id="270" w:name="_Toc150774630"/>
      <w:bookmarkStart w:id="271" w:name="_Toc127151530"/>
      <w:bookmarkStart w:id="272" w:name="_Toc151193700"/>
      <w:bookmarkStart w:id="273" w:name="_Toc164608799"/>
      <w:bookmarkStart w:id="274" w:name="_Toc164229371"/>
      <w:bookmarkStart w:id="275" w:name="_Toc151193628"/>
      <w:bookmarkStart w:id="276" w:name="_Toc150774735"/>
      <w:r>
        <w:rPr>
          <w:rFonts w:hint="eastAsia"/>
          <w:color w:val="000000" w:themeColor="text1"/>
          <w:sz w:val="24"/>
          <w:highlight w:val="lightGray"/>
        </w:rPr>
        <w:t>10</w:t>
      </w:r>
      <w:r>
        <w:rPr>
          <w:rFonts w:hint="eastAsia"/>
          <w:color w:val="000000" w:themeColor="text1"/>
          <w:sz w:val="24"/>
          <w:highlight w:val="lightGray"/>
        </w:rPr>
        <w:tab/>
      </w:r>
      <w:r>
        <w:rPr>
          <w:color w:val="000000" w:themeColor="text1"/>
          <w:sz w:val="24"/>
        </w:rPr>
        <w:t>报价</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1D1E77B"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10.1</w:t>
      </w:r>
      <w:r>
        <w:rPr>
          <w:color w:val="000000" w:themeColor="text1"/>
          <w:sz w:val="24"/>
        </w:rPr>
        <w:tab/>
      </w:r>
      <w:r>
        <w:rPr>
          <w:color w:val="000000" w:themeColor="text1"/>
          <w:sz w:val="24"/>
        </w:rPr>
        <w:t>所有响应均以人民币报价</w:t>
      </w:r>
      <w:r>
        <w:rPr>
          <w:rFonts w:hint="eastAsia"/>
          <w:color w:val="000000" w:themeColor="text1"/>
          <w:sz w:val="24"/>
        </w:rPr>
        <w:t>（报价一览表有特殊要求的除外）</w:t>
      </w:r>
      <w:r>
        <w:rPr>
          <w:color w:val="000000" w:themeColor="text1"/>
          <w:sz w:val="24"/>
        </w:rPr>
        <w:t>。</w:t>
      </w:r>
    </w:p>
    <w:p w14:paraId="3CAA0B10" w14:textId="77777777" w:rsidR="00A825D8" w:rsidRDefault="00000000">
      <w:pPr>
        <w:tabs>
          <w:tab w:val="left" w:pos="1080"/>
          <w:tab w:val="left" w:pos="1589"/>
        </w:tabs>
        <w:snapToGrid w:val="0"/>
        <w:spacing w:line="360" w:lineRule="auto"/>
        <w:ind w:left="1468" w:hanging="900"/>
        <w:rPr>
          <w:color w:val="000000" w:themeColor="text1"/>
          <w:sz w:val="24"/>
        </w:rPr>
      </w:pPr>
      <w:r>
        <w:rPr>
          <w:color w:val="000000" w:themeColor="text1"/>
          <w:sz w:val="24"/>
        </w:rPr>
        <w:t>10.2</w:t>
      </w:r>
      <w:r>
        <w:rPr>
          <w:color w:val="000000" w:themeColor="text1"/>
          <w:sz w:val="24"/>
        </w:rPr>
        <w:tab/>
      </w:r>
      <w:r>
        <w:rPr>
          <w:color w:val="000000" w:themeColor="text1"/>
          <w:sz w:val="24"/>
        </w:rPr>
        <w:t>供应商的报价应包括为完成本项目所发生的一切费用和税费，采购人将不再支付报价以外的任何费用。</w:t>
      </w:r>
      <w:r>
        <w:rPr>
          <w:rFonts w:hint="eastAsia"/>
          <w:color w:val="000000" w:themeColor="text1"/>
          <w:sz w:val="24"/>
        </w:rPr>
        <w:t>供应商的报价应包括但不限于下列内容，《供应商须知资料表》中有特殊规定的，从其规定。</w:t>
      </w:r>
    </w:p>
    <w:p w14:paraId="62773330"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10.2.1</w:t>
      </w:r>
      <w:r>
        <w:rPr>
          <w:rFonts w:hint="eastAsia"/>
          <w:color w:val="000000" w:themeColor="text1"/>
          <w:sz w:val="24"/>
        </w:rPr>
        <w:tab/>
      </w:r>
      <w:r>
        <w:rPr>
          <w:color w:val="000000" w:themeColor="text1"/>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color w:val="000000" w:themeColor="text1"/>
          <w:sz w:val="24"/>
        </w:rPr>
        <w:t xml:space="preserve"> </w:t>
      </w:r>
    </w:p>
    <w:p w14:paraId="11F39221"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10.2.2</w:t>
      </w:r>
      <w:r>
        <w:rPr>
          <w:rFonts w:hint="eastAsia"/>
          <w:color w:val="000000" w:themeColor="text1"/>
          <w:sz w:val="24"/>
        </w:rPr>
        <w:tab/>
      </w:r>
      <w:r>
        <w:rPr>
          <w:color w:val="000000" w:themeColor="text1"/>
          <w:sz w:val="24"/>
        </w:rPr>
        <w:t>按照竞争性磋商文件要求完成本项</w:t>
      </w:r>
      <w:r>
        <w:rPr>
          <w:rFonts w:hint="eastAsia"/>
          <w:color w:val="000000" w:themeColor="text1"/>
          <w:sz w:val="24"/>
        </w:rPr>
        <w:t>目的全部相关工程或服务费用。</w:t>
      </w:r>
    </w:p>
    <w:p w14:paraId="4839BFB9"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10.3</w:t>
      </w:r>
      <w:r>
        <w:rPr>
          <w:color w:val="000000" w:themeColor="text1"/>
          <w:sz w:val="24"/>
        </w:rPr>
        <w:tab/>
      </w:r>
      <w:r>
        <w:rPr>
          <w:color w:val="000000" w:themeColor="text1"/>
          <w:sz w:val="24"/>
        </w:rPr>
        <w:t>采购人不得向供应商索要或者接受其给予的赠品、回扣或者与采购无关的其他商品、服务。</w:t>
      </w:r>
    </w:p>
    <w:p w14:paraId="6A7CFDD6"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10.4</w:t>
      </w:r>
      <w:r>
        <w:rPr>
          <w:color w:val="000000" w:themeColor="text1"/>
          <w:sz w:val="24"/>
        </w:rPr>
        <w:tab/>
      </w:r>
      <w:r>
        <w:rPr>
          <w:color w:val="000000" w:themeColor="text1"/>
          <w:sz w:val="24"/>
        </w:rPr>
        <w:t>供应商不能提供任何有选择性或可调整的最后报价（</w:t>
      </w:r>
      <w:r>
        <w:rPr>
          <w:color w:val="000000" w:themeColor="text1"/>
          <w:kern w:val="0"/>
          <w:sz w:val="24"/>
        </w:rPr>
        <w:t>竞争性磋商文件</w:t>
      </w:r>
      <w:r>
        <w:rPr>
          <w:color w:val="000000" w:themeColor="text1"/>
          <w:sz w:val="24"/>
        </w:rPr>
        <w:t>另有规定的除外），否则其</w:t>
      </w:r>
      <w:r>
        <w:rPr>
          <w:b/>
          <w:color w:val="000000" w:themeColor="text1"/>
          <w:sz w:val="24"/>
        </w:rPr>
        <w:t>响应无效</w:t>
      </w:r>
      <w:r>
        <w:rPr>
          <w:color w:val="000000" w:themeColor="text1"/>
          <w:sz w:val="24"/>
        </w:rPr>
        <w:t>。</w:t>
      </w:r>
    </w:p>
    <w:p w14:paraId="5822EE95"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11</w:t>
      </w:r>
      <w:r>
        <w:rPr>
          <w:rFonts w:hint="eastAsia"/>
          <w:color w:val="000000" w:themeColor="text1"/>
          <w:sz w:val="24"/>
          <w:highlight w:val="lightGray"/>
        </w:rPr>
        <w:tab/>
      </w:r>
      <w:r>
        <w:rPr>
          <w:color w:val="000000" w:themeColor="text1"/>
          <w:sz w:val="24"/>
        </w:rPr>
        <w:t>磋商保证金</w:t>
      </w:r>
    </w:p>
    <w:p w14:paraId="4F279CED"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bookmarkStart w:id="277" w:name="_Ref467306302"/>
      <w:r>
        <w:rPr>
          <w:color w:val="000000" w:themeColor="text1"/>
          <w:sz w:val="24"/>
        </w:rPr>
        <w:t>11.1</w:t>
      </w:r>
      <w:r>
        <w:rPr>
          <w:color w:val="000000" w:themeColor="text1"/>
          <w:sz w:val="24"/>
        </w:rPr>
        <w:tab/>
      </w:r>
      <w:r>
        <w:rPr>
          <w:color w:val="000000" w:themeColor="text1"/>
          <w:sz w:val="24"/>
        </w:rPr>
        <w:t>供应商应按《供应商须知资料表》中规定的金额及要求交纳磋商保证金</w:t>
      </w:r>
      <w:bookmarkEnd w:id="277"/>
      <w:r>
        <w:rPr>
          <w:color w:val="000000" w:themeColor="text1"/>
          <w:sz w:val="24"/>
        </w:rPr>
        <w:t>，并作为其响应文件的一部分。</w:t>
      </w:r>
      <w:r>
        <w:rPr>
          <w:rFonts w:hint="eastAsia"/>
          <w:color w:val="000000" w:themeColor="text1"/>
          <w:sz w:val="24"/>
        </w:rPr>
        <w:t>供应商</w:t>
      </w:r>
      <w:r>
        <w:rPr>
          <w:rFonts w:ascii="宋体" w:hAnsi="宋体" w:hint="eastAsia"/>
          <w:color w:val="000000" w:themeColor="text1"/>
          <w:sz w:val="24"/>
        </w:rPr>
        <w:t>自愿超额缴纳磋商保证金的，响应文件不做无效处理。</w:t>
      </w:r>
    </w:p>
    <w:p w14:paraId="3DBBFEEC"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11.2</w:t>
      </w:r>
      <w:r>
        <w:rPr>
          <w:color w:val="000000" w:themeColor="text1"/>
          <w:sz w:val="24"/>
        </w:rPr>
        <w:tab/>
      </w:r>
      <w:r>
        <w:rPr>
          <w:color w:val="000000" w:themeColor="text1"/>
          <w:sz w:val="24"/>
        </w:rPr>
        <w:t>交纳磋商保证金可采用的形式：政府采购法律法规接受的支票、汇票、本票、网上银行支付或者金融机构、担保机构出具的保函等非现金形式。</w:t>
      </w:r>
    </w:p>
    <w:p w14:paraId="702F80DE"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11.3</w:t>
      </w:r>
      <w:r>
        <w:rPr>
          <w:color w:val="000000" w:themeColor="text1"/>
          <w:sz w:val="24"/>
        </w:rPr>
        <w:tab/>
      </w:r>
      <w:r>
        <w:rPr>
          <w:color w:val="000000" w:themeColor="text1"/>
          <w:sz w:val="24"/>
        </w:rPr>
        <w:t>磋商保证金到账（保函提交）截止时间同首次响应文件提交截止时间。以支票、汇票、本票、网上银行支付等形式</w:t>
      </w:r>
      <w:proofErr w:type="gramStart"/>
      <w:r>
        <w:rPr>
          <w:color w:val="000000" w:themeColor="text1"/>
          <w:sz w:val="24"/>
        </w:rPr>
        <w:t>提交磋商</w:t>
      </w:r>
      <w:proofErr w:type="gramEnd"/>
      <w:r>
        <w:rPr>
          <w:color w:val="000000" w:themeColor="text1"/>
          <w:sz w:val="24"/>
        </w:rPr>
        <w:t>保证金的，应在首次响应文件</w:t>
      </w:r>
      <w:r>
        <w:rPr>
          <w:color w:val="000000" w:themeColor="text1"/>
          <w:sz w:val="24"/>
        </w:rPr>
        <w:lastRenderedPageBreak/>
        <w:t>提交截止时间前</w:t>
      </w:r>
      <w:r>
        <w:rPr>
          <w:rFonts w:hint="eastAsia"/>
          <w:color w:val="000000" w:themeColor="text1"/>
          <w:sz w:val="24"/>
        </w:rPr>
        <w:t>到账</w:t>
      </w:r>
      <w:r>
        <w:rPr>
          <w:color w:val="000000" w:themeColor="text1"/>
          <w:sz w:val="24"/>
        </w:rPr>
        <w:t>；</w:t>
      </w:r>
      <w:r>
        <w:rPr>
          <w:rFonts w:hint="eastAsia"/>
          <w:color w:val="000000" w:themeColor="text1"/>
          <w:sz w:val="24"/>
        </w:rPr>
        <w:t>以</w:t>
      </w:r>
      <w:r>
        <w:rPr>
          <w:color w:val="000000" w:themeColor="text1"/>
          <w:sz w:val="24"/>
        </w:rPr>
        <w:t>金融机构、担保机构出具的保函等形式</w:t>
      </w:r>
      <w:proofErr w:type="gramStart"/>
      <w:r>
        <w:rPr>
          <w:color w:val="000000" w:themeColor="text1"/>
          <w:sz w:val="24"/>
        </w:rPr>
        <w:t>提交</w:t>
      </w:r>
      <w:r>
        <w:rPr>
          <w:rFonts w:hint="eastAsia"/>
          <w:color w:val="000000" w:themeColor="text1"/>
          <w:sz w:val="24"/>
        </w:rPr>
        <w:t>磋商</w:t>
      </w:r>
      <w:proofErr w:type="gramEnd"/>
      <w:r>
        <w:rPr>
          <w:color w:val="000000" w:themeColor="text1"/>
          <w:sz w:val="24"/>
        </w:rPr>
        <w:t>保证金的，应在首次响应文件</w:t>
      </w:r>
      <w:r>
        <w:rPr>
          <w:rFonts w:hint="eastAsia"/>
          <w:color w:val="000000" w:themeColor="text1"/>
          <w:sz w:val="24"/>
        </w:rPr>
        <w:t>提交</w:t>
      </w:r>
      <w:r>
        <w:rPr>
          <w:color w:val="000000" w:themeColor="text1"/>
          <w:sz w:val="24"/>
        </w:rPr>
        <w:t>截止时间前将原件提交至采购代理机构；由于</w:t>
      </w:r>
      <w:r>
        <w:rPr>
          <w:rFonts w:hint="eastAsia"/>
          <w:color w:val="000000" w:themeColor="text1"/>
          <w:sz w:val="24"/>
        </w:rPr>
        <w:t>到账时间</w:t>
      </w:r>
      <w:r>
        <w:rPr>
          <w:color w:val="000000" w:themeColor="text1"/>
          <w:sz w:val="24"/>
        </w:rPr>
        <w:t>晚</w:t>
      </w:r>
      <w:proofErr w:type="gramStart"/>
      <w:r>
        <w:rPr>
          <w:color w:val="000000" w:themeColor="text1"/>
          <w:sz w:val="24"/>
        </w:rPr>
        <w:t>于首次</w:t>
      </w:r>
      <w:proofErr w:type="gramEnd"/>
      <w:r>
        <w:rPr>
          <w:color w:val="000000" w:themeColor="text1"/>
          <w:sz w:val="24"/>
        </w:rPr>
        <w:t>响应文件提交截止时间的，或者票据错误、印鉴不清等原因导致不能到账的，其</w:t>
      </w:r>
      <w:r>
        <w:rPr>
          <w:b/>
          <w:color w:val="000000" w:themeColor="text1"/>
          <w:sz w:val="24"/>
        </w:rPr>
        <w:t>响应无效</w:t>
      </w:r>
      <w:r>
        <w:rPr>
          <w:color w:val="000000" w:themeColor="text1"/>
          <w:sz w:val="24"/>
        </w:rPr>
        <w:t>。</w:t>
      </w:r>
    </w:p>
    <w:p w14:paraId="696FBC62"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11.4</w:t>
      </w:r>
      <w:r>
        <w:rPr>
          <w:color w:val="000000" w:themeColor="text1"/>
          <w:sz w:val="24"/>
        </w:rPr>
        <w:tab/>
      </w:r>
      <w:r>
        <w:rPr>
          <w:color w:val="000000" w:themeColor="text1"/>
          <w:sz w:val="24"/>
        </w:rPr>
        <w:t>磋商保证金（保函）有效期同响应有效期。</w:t>
      </w:r>
    </w:p>
    <w:p w14:paraId="7E9ADFA1"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11.5</w:t>
      </w:r>
      <w:r>
        <w:rPr>
          <w:color w:val="000000" w:themeColor="text1"/>
          <w:sz w:val="24"/>
        </w:rPr>
        <w:tab/>
      </w:r>
      <w:r>
        <w:rPr>
          <w:color w:val="000000" w:themeColor="text1"/>
          <w:sz w:val="24"/>
        </w:rPr>
        <w:t>供应商为联合体的，可以由联合体中的一方或者多方共同交纳磋商保证金，其交纳的保证金对联合体各方均具有约束力。</w:t>
      </w:r>
    </w:p>
    <w:p w14:paraId="16821023"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11.6</w:t>
      </w:r>
      <w:r>
        <w:rPr>
          <w:color w:val="000000" w:themeColor="text1"/>
          <w:sz w:val="24"/>
        </w:rPr>
        <w:tab/>
      </w:r>
      <w:r>
        <w:rPr>
          <w:color w:val="000000" w:themeColor="text1"/>
          <w:sz w:val="24"/>
        </w:rPr>
        <w:t>采购人、采购代理机构将及时退还供应商的保证金，采用银行保函、担保机构担保函等形式递交的保证金，</w:t>
      </w:r>
      <w:proofErr w:type="gramStart"/>
      <w:r>
        <w:rPr>
          <w:color w:val="000000" w:themeColor="text1"/>
          <w:sz w:val="24"/>
        </w:rPr>
        <w:t>经供应</w:t>
      </w:r>
      <w:proofErr w:type="gramEnd"/>
      <w:r>
        <w:rPr>
          <w:color w:val="000000" w:themeColor="text1"/>
          <w:sz w:val="24"/>
        </w:rPr>
        <w:t>商同意后采购人、采购代理机构可以不再退还，但因供应商自身原因导致无法及时退还的除外：</w:t>
      </w:r>
    </w:p>
    <w:p w14:paraId="16B1D0E1"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11.6.1</w:t>
      </w:r>
      <w:r>
        <w:rPr>
          <w:rFonts w:hint="eastAsia"/>
          <w:color w:val="000000" w:themeColor="text1"/>
          <w:sz w:val="24"/>
        </w:rPr>
        <w:tab/>
      </w:r>
      <w:r>
        <w:rPr>
          <w:snapToGrid w:val="0"/>
          <w:color w:val="000000" w:themeColor="text1"/>
          <w:kern w:val="0"/>
          <w:sz w:val="24"/>
        </w:rPr>
        <w:t>已提交响应文件的供应商，在提交最后报价之前，可以根据磋商情况退出磋商。采购人、采购代理机构将退还</w:t>
      </w:r>
      <w:proofErr w:type="gramStart"/>
      <w:r>
        <w:rPr>
          <w:snapToGrid w:val="0"/>
          <w:color w:val="000000" w:themeColor="text1"/>
          <w:kern w:val="0"/>
          <w:sz w:val="24"/>
        </w:rPr>
        <w:t>退出磋商</w:t>
      </w:r>
      <w:proofErr w:type="gramEnd"/>
      <w:r>
        <w:rPr>
          <w:snapToGrid w:val="0"/>
          <w:color w:val="000000" w:themeColor="text1"/>
          <w:kern w:val="0"/>
          <w:sz w:val="24"/>
        </w:rPr>
        <w:t>的供应商的磋商保证金</w:t>
      </w:r>
      <w:r>
        <w:rPr>
          <w:rFonts w:hint="eastAsia"/>
          <w:snapToGrid w:val="0"/>
          <w:color w:val="000000" w:themeColor="text1"/>
          <w:kern w:val="0"/>
          <w:sz w:val="24"/>
        </w:rPr>
        <w:t>；</w:t>
      </w:r>
    </w:p>
    <w:p w14:paraId="3EA70A20"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11.6.2</w:t>
      </w:r>
      <w:r>
        <w:rPr>
          <w:rFonts w:hint="eastAsia"/>
          <w:color w:val="000000" w:themeColor="text1"/>
          <w:sz w:val="24"/>
        </w:rPr>
        <w:tab/>
      </w:r>
      <w:r>
        <w:rPr>
          <w:color w:val="000000" w:themeColor="text1"/>
          <w:sz w:val="24"/>
        </w:rPr>
        <w:t>成交供应商的磋商保证金，在采购合同签订后</w:t>
      </w:r>
      <w:r>
        <w:rPr>
          <w:color w:val="000000" w:themeColor="text1"/>
          <w:sz w:val="24"/>
        </w:rPr>
        <w:t>5</w:t>
      </w:r>
      <w:r>
        <w:rPr>
          <w:color w:val="000000" w:themeColor="text1"/>
          <w:sz w:val="24"/>
        </w:rPr>
        <w:t>个工作日内退还成交供应商；</w:t>
      </w:r>
    </w:p>
    <w:p w14:paraId="293C44EB"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11.6.3</w:t>
      </w:r>
      <w:r>
        <w:rPr>
          <w:rFonts w:hint="eastAsia"/>
          <w:color w:val="000000" w:themeColor="text1"/>
          <w:sz w:val="24"/>
        </w:rPr>
        <w:tab/>
      </w:r>
      <w:r>
        <w:rPr>
          <w:color w:val="000000" w:themeColor="text1"/>
          <w:sz w:val="24"/>
        </w:rPr>
        <w:t>未成交供应商的磋商保证金，在成交通知书发出后</w:t>
      </w:r>
      <w:r>
        <w:rPr>
          <w:color w:val="000000" w:themeColor="text1"/>
          <w:sz w:val="24"/>
        </w:rPr>
        <w:t>5</w:t>
      </w:r>
      <w:r>
        <w:rPr>
          <w:color w:val="000000" w:themeColor="text1"/>
          <w:sz w:val="24"/>
        </w:rPr>
        <w:t>个工作日内退还</w:t>
      </w:r>
      <w:r>
        <w:rPr>
          <w:rFonts w:hint="eastAsia"/>
          <w:color w:val="000000" w:themeColor="text1"/>
          <w:sz w:val="24"/>
        </w:rPr>
        <w:t>。</w:t>
      </w:r>
    </w:p>
    <w:p w14:paraId="082CB64E"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11.7</w:t>
      </w:r>
      <w:r>
        <w:rPr>
          <w:color w:val="000000" w:themeColor="text1"/>
          <w:sz w:val="24"/>
        </w:rPr>
        <w:tab/>
      </w:r>
      <w:r>
        <w:rPr>
          <w:color w:val="000000" w:themeColor="text1"/>
          <w:sz w:val="24"/>
        </w:rPr>
        <w:t>有下列情形之一的，采购人或采购代理机构不予</w:t>
      </w:r>
      <w:proofErr w:type="gramStart"/>
      <w:r>
        <w:rPr>
          <w:color w:val="000000" w:themeColor="text1"/>
          <w:sz w:val="24"/>
        </w:rPr>
        <w:t>退还磋商</w:t>
      </w:r>
      <w:proofErr w:type="gramEnd"/>
      <w:r>
        <w:rPr>
          <w:color w:val="000000" w:themeColor="text1"/>
          <w:sz w:val="24"/>
        </w:rPr>
        <w:t>保证金：</w:t>
      </w:r>
    </w:p>
    <w:p w14:paraId="365A7407"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11.7.1</w:t>
      </w:r>
      <w:r>
        <w:rPr>
          <w:rFonts w:hint="eastAsia"/>
          <w:color w:val="000000" w:themeColor="text1"/>
          <w:sz w:val="24"/>
        </w:rPr>
        <w:tab/>
      </w:r>
      <w:r>
        <w:rPr>
          <w:color w:val="000000" w:themeColor="text1"/>
          <w:sz w:val="24"/>
        </w:rPr>
        <w:t>供应商在提交响应文件截止时间后撤回响应文件的；</w:t>
      </w:r>
    </w:p>
    <w:p w14:paraId="4721F208"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11.7.2</w:t>
      </w:r>
      <w:r>
        <w:rPr>
          <w:rFonts w:hint="eastAsia"/>
          <w:color w:val="000000" w:themeColor="text1"/>
          <w:sz w:val="24"/>
        </w:rPr>
        <w:tab/>
      </w:r>
      <w:r>
        <w:rPr>
          <w:color w:val="000000" w:themeColor="text1"/>
          <w:sz w:val="24"/>
        </w:rPr>
        <w:t>供应商在响应文件中提供虚假材料的；</w:t>
      </w:r>
    </w:p>
    <w:p w14:paraId="7C4EED4D"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11.7.3</w:t>
      </w:r>
      <w:r>
        <w:rPr>
          <w:rFonts w:hint="eastAsia"/>
          <w:color w:val="000000" w:themeColor="text1"/>
          <w:sz w:val="24"/>
        </w:rPr>
        <w:tab/>
      </w:r>
      <w:r>
        <w:rPr>
          <w:color w:val="000000" w:themeColor="text1"/>
          <w:sz w:val="24"/>
        </w:rPr>
        <w:t>除因不可抗力或磋商文件认可的情形以外，成交供应商不与采购人签订合同的；</w:t>
      </w:r>
    </w:p>
    <w:p w14:paraId="7AF29F5A"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11.7.4</w:t>
      </w:r>
      <w:r>
        <w:rPr>
          <w:rFonts w:hint="eastAsia"/>
          <w:color w:val="000000" w:themeColor="text1"/>
          <w:sz w:val="24"/>
        </w:rPr>
        <w:tab/>
      </w:r>
      <w:r>
        <w:rPr>
          <w:color w:val="000000" w:themeColor="text1"/>
          <w:sz w:val="24"/>
        </w:rPr>
        <w:t>供应商与采购人、其他供应商或者采购代理机构恶意串通的；</w:t>
      </w:r>
    </w:p>
    <w:p w14:paraId="48D82D9D"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11.7.5</w:t>
      </w:r>
      <w:r>
        <w:rPr>
          <w:rFonts w:hint="eastAsia"/>
          <w:color w:val="000000" w:themeColor="text1"/>
          <w:sz w:val="24"/>
        </w:rPr>
        <w:tab/>
      </w:r>
      <w:r>
        <w:rPr>
          <w:color w:val="000000" w:themeColor="text1"/>
          <w:sz w:val="24"/>
        </w:rPr>
        <w:t>《供应商须知资料表》规定的其他情形。</w:t>
      </w:r>
    </w:p>
    <w:p w14:paraId="285ACBDC"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12</w:t>
      </w:r>
      <w:r>
        <w:rPr>
          <w:rFonts w:hint="eastAsia"/>
          <w:color w:val="000000" w:themeColor="text1"/>
          <w:sz w:val="24"/>
          <w:highlight w:val="lightGray"/>
        </w:rPr>
        <w:tab/>
      </w:r>
      <w:r>
        <w:rPr>
          <w:color w:val="000000" w:themeColor="text1"/>
          <w:sz w:val="24"/>
        </w:rPr>
        <w:t>响应有效期</w:t>
      </w:r>
    </w:p>
    <w:p w14:paraId="3E4B7902"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12.1</w:t>
      </w:r>
      <w:r>
        <w:rPr>
          <w:color w:val="000000" w:themeColor="text1"/>
          <w:sz w:val="24"/>
        </w:rPr>
        <w:tab/>
      </w:r>
      <w:r>
        <w:rPr>
          <w:color w:val="000000" w:themeColor="text1"/>
          <w:sz w:val="24"/>
        </w:rPr>
        <w:t>响应文件应在本竞争性磋商文件《供应商须知资料表》中规定的响应有效期内保持有效，响应有效期少于竞争性磋商文件规定期限的，其</w:t>
      </w:r>
      <w:r>
        <w:rPr>
          <w:b/>
          <w:color w:val="000000" w:themeColor="text1"/>
          <w:sz w:val="24"/>
        </w:rPr>
        <w:t>响应无效</w:t>
      </w:r>
      <w:r>
        <w:rPr>
          <w:color w:val="000000" w:themeColor="text1"/>
          <w:sz w:val="24"/>
        </w:rPr>
        <w:t>。</w:t>
      </w:r>
    </w:p>
    <w:p w14:paraId="706E2381" w14:textId="77777777" w:rsidR="00A825D8" w:rsidRDefault="00000000">
      <w:pPr>
        <w:tabs>
          <w:tab w:val="left" w:pos="360"/>
        </w:tabs>
        <w:snapToGrid w:val="0"/>
        <w:spacing w:line="360" w:lineRule="auto"/>
        <w:ind w:left="357" w:hanging="357"/>
        <w:outlineLvl w:val="1"/>
        <w:rPr>
          <w:color w:val="000000" w:themeColor="text1"/>
          <w:sz w:val="24"/>
        </w:rPr>
      </w:pPr>
      <w:bookmarkStart w:id="278" w:name="_Toc305158801"/>
      <w:bookmarkStart w:id="279" w:name="_Toc226965723"/>
      <w:bookmarkStart w:id="280" w:name="_Toc520356158"/>
      <w:bookmarkStart w:id="281" w:name="_Toc150480771"/>
      <w:bookmarkStart w:id="282" w:name="_Toc265228371"/>
      <w:bookmarkStart w:id="283" w:name="_Toc149720826"/>
      <w:bookmarkStart w:id="284" w:name="_Toc151193775"/>
      <w:bookmarkStart w:id="285" w:name="_Toc226309777"/>
      <w:bookmarkStart w:id="286" w:name="_Toc264969223"/>
      <w:bookmarkStart w:id="287" w:name="_Toc127161447"/>
      <w:bookmarkStart w:id="288" w:name="_Toc127151533"/>
      <w:bookmarkStart w:id="289" w:name="_Toc195842898"/>
      <w:bookmarkStart w:id="290" w:name="_Toc226965806"/>
      <w:bookmarkStart w:id="291" w:name="_Toc151193847"/>
      <w:bookmarkStart w:id="292" w:name="_Toc142311035"/>
      <w:bookmarkStart w:id="293" w:name="_Toc151193921"/>
      <w:bookmarkStart w:id="294" w:name="_Toc226337229"/>
      <w:bookmarkStart w:id="295" w:name="_Toc127151734"/>
      <w:bookmarkStart w:id="296" w:name="_Toc151193703"/>
      <w:bookmarkStart w:id="297" w:name="_Toc151193631"/>
      <w:bookmarkStart w:id="298" w:name="_Toc150774633"/>
      <w:bookmarkStart w:id="299" w:name="_Toc164608647"/>
      <w:bookmarkStart w:id="300" w:name="_Toc150509284"/>
      <w:bookmarkStart w:id="301" w:name="_Toc305158875"/>
      <w:bookmarkStart w:id="302" w:name="_Toc164229228"/>
      <w:bookmarkStart w:id="303" w:name="_Toc164229374"/>
      <w:bookmarkStart w:id="304" w:name="_Toc164608802"/>
      <w:bookmarkStart w:id="305" w:name="_Toc150774738"/>
      <w:bookmarkStart w:id="306" w:name="_Toc164351627"/>
      <w:bookmarkStart w:id="307" w:name="_Toc151190160"/>
      <w:r>
        <w:rPr>
          <w:rFonts w:hint="eastAsia"/>
          <w:color w:val="000000" w:themeColor="text1"/>
          <w:sz w:val="24"/>
          <w:highlight w:val="lightGray"/>
        </w:rPr>
        <w:t>13</w:t>
      </w:r>
      <w:r>
        <w:rPr>
          <w:rFonts w:hint="eastAsia"/>
          <w:color w:val="000000" w:themeColor="text1"/>
          <w:sz w:val="24"/>
          <w:highlight w:val="lightGray"/>
        </w:rPr>
        <w:tab/>
      </w:r>
      <w:r>
        <w:rPr>
          <w:color w:val="000000" w:themeColor="text1"/>
          <w:sz w:val="24"/>
        </w:rPr>
        <w:t>响应文件的签署</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color w:val="000000" w:themeColor="text1"/>
          <w:sz w:val="24"/>
        </w:rPr>
        <w:t>、盖章</w:t>
      </w:r>
    </w:p>
    <w:p w14:paraId="4C550DA3"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bookmarkStart w:id="308" w:name="_Toc150480772"/>
      <w:bookmarkStart w:id="309" w:name="_Toc150509285"/>
      <w:bookmarkStart w:id="310" w:name="_Toc151193922"/>
      <w:bookmarkStart w:id="311" w:name="_Toc151193848"/>
      <w:bookmarkStart w:id="312" w:name="_Toc520356159"/>
      <w:bookmarkStart w:id="313" w:name="_Toc226337230"/>
      <w:bookmarkStart w:id="314" w:name="_Toc151190161"/>
      <w:bookmarkStart w:id="315" w:name="_Toc195842899"/>
      <w:bookmarkStart w:id="316" w:name="_Toc305158802"/>
      <w:bookmarkStart w:id="317" w:name="_Toc142311036"/>
      <w:bookmarkStart w:id="318" w:name="_Toc127151534"/>
      <w:bookmarkStart w:id="319" w:name="_Toc151193632"/>
      <w:bookmarkStart w:id="320" w:name="_Toc226309778"/>
      <w:bookmarkStart w:id="321" w:name="_Toc265228372"/>
      <w:bookmarkStart w:id="322" w:name="_Toc151193776"/>
      <w:bookmarkStart w:id="323" w:name="_Toc305158876"/>
      <w:bookmarkStart w:id="324" w:name="_Toc150774739"/>
      <w:bookmarkStart w:id="325" w:name="_Toc150774634"/>
      <w:bookmarkStart w:id="326" w:name="_Toc264969224"/>
      <w:bookmarkStart w:id="327" w:name="_Toc226965807"/>
      <w:bookmarkStart w:id="328" w:name="_Toc226965724"/>
      <w:bookmarkStart w:id="329" w:name="_Toc151193704"/>
      <w:r>
        <w:rPr>
          <w:rFonts w:hint="eastAsia"/>
          <w:color w:val="000000" w:themeColor="text1"/>
          <w:sz w:val="24"/>
        </w:rPr>
        <w:t>13.1</w:t>
      </w:r>
      <w:r>
        <w:rPr>
          <w:color w:val="000000" w:themeColor="text1"/>
          <w:sz w:val="24"/>
        </w:rPr>
        <w:tab/>
      </w:r>
      <w:r>
        <w:rPr>
          <w:rFonts w:hint="eastAsia"/>
          <w:color w:val="000000" w:themeColor="text1"/>
          <w:sz w:val="24"/>
        </w:rPr>
        <w:t>供应商应准备首次响应文件正本</w:t>
      </w:r>
      <w:r>
        <w:rPr>
          <w:rFonts w:hint="eastAsia"/>
          <w:color w:val="000000" w:themeColor="text1"/>
          <w:sz w:val="24"/>
        </w:rPr>
        <w:t xml:space="preserve"> </w:t>
      </w:r>
      <w:r>
        <w:rPr>
          <w:rFonts w:hint="eastAsia"/>
          <w:color w:val="000000" w:themeColor="text1"/>
          <w:sz w:val="24"/>
        </w:rPr>
        <w:t>一</w:t>
      </w:r>
      <w:r>
        <w:rPr>
          <w:rFonts w:hint="eastAsia"/>
          <w:color w:val="000000" w:themeColor="text1"/>
          <w:sz w:val="24"/>
        </w:rPr>
        <w:t xml:space="preserve"> </w:t>
      </w:r>
      <w:r>
        <w:rPr>
          <w:rFonts w:hint="eastAsia"/>
          <w:color w:val="000000" w:themeColor="text1"/>
          <w:sz w:val="24"/>
        </w:rPr>
        <w:t>份和副本</w:t>
      </w:r>
      <w:r>
        <w:rPr>
          <w:rFonts w:hint="eastAsia"/>
          <w:color w:val="000000" w:themeColor="text1"/>
          <w:sz w:val="24"/>
        </w:rPr>
        <w:t xml:space="preserve">  </w:t>
      </w:r>
      <w:r>
        <w:rPr>
          <w:rFonts w:hint="eastAsia"/>
          <w:color w:val="000000" w:themeColor="text1"/>
          <w:sz w:val="24"/>
        </w:rPr>
        <w:t>三</w:t>
      </w:r>
      <w:r>
        <w:rPr>
          <w:rFonts w:hint="eastAsia"/>
          <w:color w:val="000000" w:themeColor="text1"/>
          <w:sz w:val="24"/>
        </w:rPr>
        <w:t xml:space="preserve">  </w:t>
      </w:r>
      <w:r>
        <w:rPr>
          <w:rFonts w:hint="eastAsia"/>
          <w:color w:val="000000" w:themeColor="text1"/>
          <w:sz w:val="24"/>
        </w:rPr>
        <w:t>份，每份首次响应文件须清楚地标明“正本”或“副本”。若正本和副本不符，以正本为准。另外供</w:t>
      </w:r>
      <w:r>
        <w:rPr>
          <w:rFonts w:hint="eastAsia"/>
          <w:color w:val="000000" w:themeColor="text1"/>
          <w:sz w:val="24"/>
        </w:rPr>
        <w:lastRenderedPageBreak/>
        <w:t>应商还需提供电子版（</w:t>
      </w:r>
      <w:r>
        <w:rPr>
          <w:rFonts w:hint="eastAsia"/>
          <w:color w:val="000000" w:themeColor="text1"/>
          <w:sz w:val="24"/>
        </w:rPr>
        <w:t>U</w:t>
      </w:r>
      <w:r>
        <w:rPr>
          <w:rFonts w:hint="eastAsia"/>
          <w:color w:val="000000" w:themeColor="text1"/>
          <w:sz w:val="24"/>
        </w:rPr>
        <w:t>盘，可编辑的</w:t>
      </w:r>
      <w:r>
        <w:rPr>
          <w:rFonts w:hint="eastAsia"/>
          <w:color w:val="000000" w:themeColor="text1"/>
          <w:sz w:val="24"/>
        </w:rPr>
        <w:t>word</w:t>
      </w:r>
      <w:r>
        <w:rPr>
          <w:rFonts w:hint="eastAsia"/>
          <w:color w:val="000000" w:themeColor="text1"/>
          <w:sz w:val="24"/>
        </w:rPr>
        <w:t>和盖章后的</w:t>
      </w:r>
      <w:r>
        <w:rPr>
          <w:rFonts w:hint="eastAsia"/>
          <w:color w:val="000000" w:themeColor="text1"/>
          <w:sz w:val="24"/>
        </w:rPr>
        <w:t>pdf</w:t>
      </w:r>
      <w:r>
        <w:rPr>
          <w:rFonts w:hint="eastAsia"/>
          <w:color w:val="000000" w:themeColor="text1"/>
          <w:sz w:val="24"/>
        </w:rPr>
        <w:t>扫描件）首次响应文件</w:t>
      </w:r>
      <w:r>
        <w:rPr>
          <w:rFonts w:hint="eastAsia"/>
          <w:color w:val="000000" w:themeColor="text1"/>
          <w:sz w:val="24"/>
        </w:rPr>
        <w:t>1</w:t>
      </w:r>
      <w:r>
        <w:rPr>
          <w:rFonts w:hint="eastAsia"/>
          <w:color w:val="000000" w:themeColor="text1"/>
          <w:sz w:val="24"/>
        </w:rPr>
        <w:t>份，电子版首次响应文件与纸质首次响应文件内容不符的，以纸质首次响应文件为准。</w:t>
      </w:r>
    </w:p>
    <w:p w14:paraId="75F91721"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13.2</w:t>
      </w:r>
      <w:r>
        <w:rPr>
          <w:color w:val="000000" w:themeColor="text1"/>
          <w:sz w:val="24"/>
        </w:rPr>
        <w:tab/>
      </w:r>
      <w:r>
        <w:rPr>
          <w:rFonts w:hint="eastAsia"/>
          <w:color w:val="000000" w:themeColor="text1"/>
          <w:sz w:val="24"/>
        </w:rPr>
        <w:t>首次响应文件的正本需打印或用不退色墨水书写（采用</w:t>
      </w:r>
      <w:r>
        <w:rPr>
          <w:rFonts w:hint="eastAsia"/>
          <w:color w:val="000000" w:themeColor="text1"/>
          <w:sz w:val="24"/>
        </w:rPr>
        <w:t>A4</w:t>
      </w:r>
      <w:r>
        <w:rPr>
          <w:rFonts w:hint="eastAsia"/>
          <w:color w:val="000000" w:themeColor="text1"/>
          <w:sz w:val="24"/>
        </w:rPr>
        <w:t>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w:t>
      </w:r>
      <w:r>
        <w:rPr>
          <w:rFonts w:hint="eastAsia"/>
          <w:color w:val="000000" w:themeColor="text1"/>
          <w:sz w:val="24"/>
        </w:rPr>
        <w:t>A4</w:t>
      </w:r>
      <w:r>
        <w:rPr>
          <w:rFonts w:hint="eastAsia"/>
          <w:color w:val="000000" w:themeColor="text1"/>
          <w:sz w:val="24"/>
        </w:rPr>
        <w:t>纸）。</w:t>
      </w:r>
    </w:p>
    <w:p w14:paraId="6FF942EC"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13.3</w:t>
      </w:r>
      <w:r>
        <w:rPr>
          <w:color w:val="000000" w:themeColor="text1"/>
          <w:sz w:val="24"/>
        </w:rPr>
        <w:tab/>
      </w:r>
      <w:r>
        <w:rPr>
          <w:rFonts w:hint="eastAsia"/>
          <w:color w:val="000000" w:themeColor="text1"/>
          <w:sz w:val="24"/>
        </w:rPr>
        <w:t>如对响应文件进行了修改，包括任何行间插字、涂改和增删等，必须由响应文件签字人（指法定代表人或经其正式授权的代表）在修改变更处签字并加盖公章。</w:t>
      </w:r>
    </w:p>
    <w:p w14:paraId="48895457"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rFonts w:hint="eastAsia"/>
          <w:color w:val="000000" w:themeColor="text1"/>
          <w:sz w:val="24"/>
        </w:rPr>
        <w:t>13.4</w:t>
      </w:r>
      <w:r>
        <w:rPr>
          <w:color w:val="000000" w:themeColor="text1"/>
          <w:sz w:val="24"/>
        </w:rPr>
        <w:tab/>
      </w:r>
      <w:r>
        <w:rPr>
          <w:rFonts w:hint="eastAsia"/>
          <w:color w:val="000000" w:themeColor="text1"/>
          <w:sz w:val="24"/>
        </w:rPr>
        <w:t>首次响应文件因字迹潦草或表达不清所引起的后果由供应商负责。</w:t>
      </w:r>
    </w:p>
    <w:p w14:paraId="57756A24" w14:textId="77777777" w:rsidR="00A825D8" w:rsidRDefault="0000000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响应文件的提交</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E75CD6E" w14:textId="77777777" w:rsidR="00A825D8" w:rsidRDefault="00000000">
      <w:pPr>
        <w:tabs>
          <w:tab w:val="left" w:pos="360"/>
        </w:tabs>
        <w:snapToGrid w:val="0"/>
        <w:spacing w:line="360" w:lineRule="auto"/>
        <w:ind w:left="357" w:hanging="357"/>
        <w:outlineLvl w:val="1"/>
        <w:rPr>
          <w:color w:val="000000" w:themeColor="text1"/>
          <w:sz w:val="24"/>
        </w:rPr>
      </w:pPr>
      <w:bookmarkStart w:id="330" w:name="_Toc127151736"/>
      <w:bookmarkStart w:id="331" w:name="_Toc520356160"/>
      <w:bookmarkStart w:id="332" w:name="_Toc305158877"/>
      <w:bookmarkStart w:id="333" w:name="_Toc150774635"/>
      <w:bookmarkStart w:id="334" w:name="_Toc305158803"/>
      <w:bookmarkStart w:id="335" w:name="_Toc149720828"/>
      <w:bookmarkStart w:id="336" w:name="_Toc226965725"/>
      <w:bookmarkStart w:id="337" w:name="_Toc127151535"/>
      <w:bookmarkStart w:id="338" w:name="_Toc164608804"/>
      <w:bookmarkStart w:id="339" w:name="_Toc195842900"/>
      <w:bookmarkStart w:id="340" w:name="_Toc127161449"/>
      <w:bookmarkStart w:id="341" w:name="_Toc151193923"/>
      <w:bookmarkStart w:id="342" w:name="_Toc226337231"/>
      <w:bookmarkStart w:id="343" w:name="_Toc164608649"/>
      <w:bookmarkStart w:id="344" w:name="_Toc142311037"/>
      <w:bookmarkStart w:id="345" w:name="_Toc226309779"/>
      <w:bookmarkStart w:id="346" w:name="_Toc150774740"/>
      <w:bookmarkStart w:id="347" w:name="_Toc150480773"/>
      <w:bookmarkStart w:id="348" w:name="_Toc151193633"/>
      <w:bookmarkStart w:id="349" w:name="_Toc151193777"/>
      <w:bookmarkStart w:id="350" w:name="_Toc151190162"/>
      <w:bookmarkStart w:id="351" w:name="_Toc151193705"/>
      <w:bookmarkStart w:id="352" w:name="_Toc164351629"/>
      <w:bookmarkStart w:id="353" w:name="_Toc151193849"/>
      <w:bookmarkStart w:id="354" w:name="_Toc164229376"/>
      <w:bookmarkStart w:id="355" w:name="_Toc164229230"/>
      <w:bookmarkStart w:id="356" w:name="_Toc265228373"/>
      <w:bookmarkStart w:id="357" w:name="_Toc226965808"/>
      <w:bookmarkStart w:id="358" w:name="_Toc150509286"/>
      <w:bookmarkStart w:id="359" w:name="_Toc264969225"/>
      <w:r>
        <w:rPr>
          <w:rFonts w:hint="eastAsia"/>
          <w:color w:val="000000" w:themeColor="text1"/>
          <w:sz w:val="24"/>
          <w:highlight w:val="lightGray"/>
        </w:rPr>
        <w:t>14</w:t>
      </w:r>
      <w:r>
        <w:rPr>
          <w:rFonts w:hint="eastAsia"/>
          <w:color w:val="000000" w:themeColor="text1"/>
          <w:sz w:val="24"/>
          <w:highlight w:val="lightGray"/>
        </w:rPr>
        <w:tab/>
      </w:r>
      <w:r>
        <w:rPr>
          <w:color w:val="000000" w:themeColor="text1"/>
          <w:sz w:val="24"/>
        </w:rPr>
        <w:t>响应文件的</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color w:val="000000" w:themeColor="text1"/>
          <w:sz w:val="24"/>
        </w:rPr>
        <w:t>提交</w:t>
      </w:r>
    </w:p>
    <w:p w14:paraId="1856D373" w14:textId="77777777" w:rsidR="00A825D8" w:rsidRDefault="00000000">
      <w:pPr>
        <w:tabs>
          <w:tab w:val="left" w:pos="360"/>
        </w:tabs>
        <w:snapToGrid w:val="0"/>
        <w:spacing w:line="360" w:lineRule="auto"/>
        <w:ind w:left="357" w:hanging="357"/>
        <w:outlineLvl w:val="1"/>
        <w:rPr>
          <w:color w:val="000000" w:themeColor="text1"/>
          <w:sz w:val="24"/>
        </w:rPr>
      </w:pPr>
      <w:bookmarkStart w:id="360" w:name="_Toc151193924"/>
      <w:bookmarkStart w:id="361" w:name="_Toc127151536"/>
      <w:bookmarkStart w:id="362" w:name="_Toc149720829"/>
      <w:bookmarkStart w:id="363" w:name="_Toc265228374"/>
      <w:bookmarkStart w:id="364" w:name="_Toc520356161"/>
      <w:bookmarkStart w:id="365" w:name="_Toc151193634"/>
      <w:bookmarkStart w:id="366" w:name="_Toc151193706"/>
      <w:bookmarkStart w:id="367" w:name="_Toc127161450"/>
      <w:bookmarkStart w:id="368" w:name="_Toc127151737"/>
      <w:bookmarkStart w:id="369" w:name="_Toc164608805"/>
      <w:bookmarkStart w:id="370" w:name="_Toc164351630"/>
      <w:bookmarkStart w:id="371" w:name="_Toc164229377"/>
      <w:bookmarkStart w:id="372" w:name="_Toc164229231"/>
      <w:bookmarkStart w:id="373" w:name="_Toc195842901"/>
      <w:bookmarkStart w:id="374" w:name="_Toc151193850"/>
      <w:bookmarkStart w:id="375" w:name="_Toc226965809"/>
      <w:bookmarkStart w:id="376" w:name="_Toc150509287"/>
      <w:bookmarkStart w:id="377" w:name="_Toc164608650"/>
      <w:bookmarkStart w:id="378" w:name="_Toc151193778"/>
      <w:bookmarkStart w:id="379" w:name="_Toc142311038"/>
      <w:bookmarkStart w:id="380" w:name="_Toc264969226"/>
      <w:bookmarkStart w:id="381" w:name="_Toc305158878"/>
      <w:bookmarkStart w:id="382" w:name="_Toc226309780"/>
      <w:bookmarkStart w:id="383" w:name="_Toc226337232"/>
      <w:bookmarkStart w:id="384" w:name="_Toc151190163"/>
      <w:bookmarkStart w:id="385" w:name="_Toc226965726"/>
      <w:bookmarkStart w:id="386" w:name="_Toc150774741"/>
      <w:bookmarkStart w:id="387" w:name="_Toc305158804"/>
      <w:bookmarkStart w:id="388" w:name="_Toc150480774"/>
      <w:bookmarkStart w:id="389" w:name="_Toc150774636"/>
      <w:r>
        <w:rPr>
          <w:rFonts w:hint="eastAsia"/>
          <w:color w:val="000000" w:themeColor="text1"/>
          <w:sz w:val="24"/>
        </w:rPr>
        <w:t>14.1</w:t>
      </w:r>
      <w:r>
        <w:rPr>
          <w:rFonts w:hint="eastAsia"/>
          <w:color w:val="000000" w:themeColor="text1"/>
          <w:sz w:val="24"/>
        </w:rPr>
        <w:tab/>
      </w:r>
      <w:r>
        <w:rPr>
          <w:rFonts w:hint="eastAsia"/>
          <w:color w:val="000000" w:themeColor="text1"/>
          <w:sz w:val="24"/>
        </w:rPr>
        <w:t>供应商应将首次响应文件正本密封装在单独的信封中、所有副本一起密封装在单独的信封中，且在信封正面标明“正本”“副本”字样。电子版首次响应文件可单独密封包装，也可和正本一起封装。</w:t>
      </w:r>
    </w:p>
    <w:p w14:paraId="55FA9820"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14.2</w:t>
      </w:r>
      <w:r>
        <w:rPr>
          <w:rFonts w:hint="eastAsia"/>
          <w:color w:val="000000" w:themeColor="text1"/>
          <w:sz w:val="24"/>
        </w:rPr>
        <w:tab/>
      </w:r>
      <w:r>
        <w:rPr>
          <w:rFonts w:hint="eastAsia"/>
          <w:color w:val="000000" w:themeColor="text1"/>
          <w:sz w:val="24"/>
        </w:rPr>
        <w:t>为方便核查，供应商应将“首次响应报价表”和“磋商保证金”分别单独密封，并在信封上标明</w:t>
      </w:r>
      <w:r>
        <w:rPr>
          <w:rFonts w:hint="eastAsia"/>
          <w:color w:val="000000" w:themeColor="text1"/>
          <w:sz w:val="24"/>
        </w:rPr>
        <w:t xml:space="preserve"> </w:t>
      </w:r>
      <w:r>
        <w:rPr>
          <w:rFonts w:hint="eastAsia"/>
          <w:color w:val="000000" w:themeColor="text1"/>
          <w:sz w:val="24"/>
        </w:rPr>
        <w:t>“首次响应报价表”、“磋商保证金”字样，在提交首次响应文件时单独递交（如以电汇形式</w:t>
      </w:r>
      <w:proofErr w:type="gramStart"/>
      <w:r>
        <w:rPr>
          <w:rFonts w:hint="eastAsia"/>
          <w:color w:val="000000" w:themeColor="text1"/>
          <w:sz w:val="24"/>
        </w:rPr>
        <w:t>提交磋商</w:t>
      </w:r>
      <w:proofErr w:type="gramEnd"/>
      <w:r>
        <w:rPr>
          <w:rFonts w:hint="eastAsia"/>
          <w:color w:val="000000" w:themeColor="text1"/>
          <w:sz w:val="24"/>
        </w:rPr>
        <w:t>保证金，采用电汇底单复印件。若</w:t>
      </w:r>
      <w:proofErr w:type="gramStart"/>
      <w:r>
        <w:rPr>
          <w:rFonts w:hint="eastAsia"/>
          <w:color w:val="000000" w:themeColor="text1"/>
          <w:sz w:val="24"/>
        </w:rPr>
        <w:t>采用网银方式</w:t>
      </w:r>
      <w:proofErr w:type="gramEnd"/>
      <w:r>
        <w:rPr>
          <w:rFonts w:hint="eastAsia"/>
          <w:color w:val="000000" w:themeColor="text1"/>
          <w:sz w:val="24"/>
        </w:rPr>
        <w:t>，提供转账网页打印件）。</w:t>
      </w:r>
    </w:p>
    <w:p w14:paraId="09AAEA0E"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14.3</w:t>
      </w:r>
      <w:r>
        <w:rPr>
          <w:rFonts w:hint="eastAsia"/>
          <w:color w:val="000000" w:themeColor="text1"/>
          <w:sz w:val="24"/>
        </w:rPr>
        <w:tab/>
      </w:r>
      <w:r>
        <w:rPr>
          <w:rFonts w:hint="eastAsia"/>
          <w:color w:val="000000" w:themeColor="text1"/>
          <w:sz w:val="24"/>
        </w:rPr>
        <w:t>所有信封上均应：</w:t>
      </w:r>
    </w:p>
    <w:p w14:paraId="7CE1DA2C"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w:t>
      </w:r>
      <w:r>
        <w:rPr>
          <w:rFonts w:hint="eastAsia"/>
          <w:color w:val="000000" w:themeColor="text1"/>
          <w:sz w:val="24"/>
        </w:rPr>
        <w:t>）清楚标明提交至竞争性磋商邀请中指明的地址。</w:t>
      </w:r>
    </w:p>
    <w:p w14:paraId="7F7BC7EF"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2</w:t>
      </w:r>
      <w:r>
        <w:rPr>
          <w:rFonts w:hint="eastAsia"/>
          <w:color w:val="000000" w:themeColor="text1"/>
          <w:sz w:val="24"/>
        </w:rPr>
        <w:t>）注明竞争性磋商邀请中指明的项目名称、采购编号和“在</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r>
        <w:rPr>
          <w:rFonts w:hint="eastAsia"/>
          <w:color w:val="000000" w:themeColor="text1"/>
          <w:sz w:val="24"/>
        </w:rPr>
        <w:t xml:space="preserve">     </w:t>
      </w:r>
      <w:r>
        <w:rPr>
          <w:rFonts w:hint="eastAsia"/>
          <w:color w:val="000000" w:themeColor="text1"/>
          <w:sz w:val="24"/>
        </w:rPr>
        <w:t>时之前不得启封”的字样（填入规定的首次响应文件开启日期和时间）。</w:t>
      </w:r>
    </w:p>
    <w:p w14:paraId="4AB22910"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3</w:t>
      </w:r>
      <w:r>
        <w:rPr>
          <w:rFonts w:hint="eastAsia"/>
          <w:color w:val="000000" w:themeColor="text1"/>
          <w:sz w:val="24"/>
        </w:rPr>
        <w:t>）在信封的封装处加盖供应商公章。</w:t>
      </w:r>
    </w:p>
    <w:p w14:paraId="2FDE33CA"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14.4</w:t>
      </w:r>
      <w:r>
        <w:rPr>
          <w:rFonts w:hint="eastAsia"/>
          <w:color w:val="000000" w:themeColor="text1"/>
          <w:sz w:val="24"/>
        </w:rPr>
        <w:tab/>
      </w:r>
      <w:r>
        <w:rPr>
          <w:rFonts w:hint="eastAsia"/>
          <w:color w:val="000000" w:themeColor="text1"/>
          <w:sz w:val="24"/>
        </w:rPr>
        <w:t>所有信封上还应写明供应商名称和地址，以便若其首次响应被宣布为“迟到”响应时，能原封退回。</w:t>
      </w:r>
    </w:p>
    <w:p w14:paraId="7A759236"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14.5</w:t>
      </w:r>
      <w:r>
        <w:rPr>
          <w:rFonts w:hint="eastAsia"/>
          <w:color w:val="000000" w:themeColor="text1"/>
          <w:sz w:val="24"/>
        </w:rPr>
        <w:tab/>
      </w:r>
      <w:r>
        <w:rPr>
          <w:rFonts w:hint="eastAsia"/>
          <w:color w:val="000000" w:themeColor="text1"/>
          <w:sz w:val="24"/>
        </w:rPr>
        <w:t>如果供应商未按上述要求密封及加写标记，采购单位对首次响应文件的错误提交或过早启封概不负责。</w:t>
      </w:r>
    </w:p>
    <w:p w14:paraId="0B772CEA"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lastRenderedPageBreak/>
        <w:t>15</w:t>
      </w:r>
      <w:r>
        <w:rPr>
          <w:rFonts w:hint="eastAsia"/>
          <w:color w:val="000000" w:themeColor="text1"/>
          <w:sz w:val="24"/>
          <w:highlight w:val="lightGray"/>
        </w:rPr>
        <w:tab/>
      </w:r>
      <w:r>
        <w:rPr>
          <w:color w:val="000000" w:themeColor="text1"/>
          <w:sz w:val="24"/>
        </w:rPr>
        <w:t>响应文件截止</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color w:val="000000" w:themeColor="text1"/>
          <w:sz w:val="24"/>
        </w:rPr>
        <w:t>时间</w:t>
      </w:r>
    </w:p>
    <w:p w14:paraId="7602B3E5" w14:textId="77777777" w:rsidR="00A825D8" w:rsidRDefault="00000000">
      <w:pPr>
        <w:tabs>
          <w:tab w:val="left" w:pos="360"/>
        </w:tabs>
        <w:snapToGrid w:val="0"/>
        <w:spacing w:line="360" w:lineRule="auto"/>
        <w:ind w:left="357" w:hanging="357"/>
        <w:outlineLvl w:val="1"/>
        <w:rPr>
          <w:color w:val="000000" w:themeColor="text1"/>
          <w:sz w:val="24"/>
        </w:rPr>
      </w:pPr>
      <w:bookmarkStart w:id="390" w:name="_Toc520356162"/>
      <w:bookmarkStart w:id="391" w:name="_Toc164608651"/>
      <w:bookmarkStart w:id="392" w:name="_Toc151190164"/>
      <w:bookmarkStart w:id="393" w:name="_Toc265228375"/>
      <w:bookmarkStart w:id="394" w:name="_Toc127151738"/>
      <w:bookmarkStart w:id="395" w:name="_Toc127161451"/>
      <w:bookmarkStart w:id="396" w:name="_Toc264969227"/>
      <w:bookmarkStart w:id="397" w:name="_Toc150774742"/>
      <w:bookmarkStart w:id="398" w:name="_Toc195842902"/>
      <w:bookmarkStart w:id="399" w:name="_Toc150480775"/>
      <w:bookmarkStart w:id="400" w:name="_Toc164229232"/>
      <w:bookmarkStart w:id="401" w:name="_Toc226309781"/>
      <w:bookmarkStart w:id="402" w:name="_Toc149720830"/>
      <w:bookmarkStart w:id="403" w:name="_Toc127151537"/>
      <w:bookmarkStart w:id="404" w:name="_Toc142311039"/>
      <w:bookmarkStart w:id="405" w:name="_Toc305158805"/>
      <w:bookmarkStart w:id="406" w:name="_Toc151193779"/>
      <w:bookmarkStart w:id="407" w:name="_Toc305158879"/>
      <w:bookmarkStart w:id="408" w:name="_Toc164608806"/>
      <w:bookmarkStart w:id="409" w:name="_Toc150774637"/>
      <w:bookmarkStart w:id="410" w:name="_Toc226337233"/>
      <w:bookmarkStart w:id="411" w:name="_Toc164351631"/>
      <w:bookmarkStart w:id="412" w:name="_Toc150509288"/>
      <w:bookmarkStart w:id="413" w:name="_Toc226965810"/>
      <w:bookmarkStart w:id="414" w:name="_Toc151193925"/>
      <w:bookmarkStart w:id="415" w:name="_Toc151193851"/>
      <w:bookmarkStart w:id="416" w:name="_Toc151193635"/>
      <w:bookmarkStart w:id="417" w:name="_Toc164229378"/>
      <w:bookmarkStart w:id="418" w:name="_Toc151193707"/>
      <w:bookmarkStart w:id="419" w:name="_Toc226965727"/>
      <w:r>
        <w:rPr>
          <w:rFonts w:hint="eastAsia"/>
          <w:color w:val="000000" w:themeColor="text1"/>
          <w:sz w:val="24"/>
        </w:rPr>
        <w:t>15.1</w:t>
      </w:r>
      <w:r>
        <w:rPr>
          <w:rFonts w:hint="eastAsia"/>
          <w:color w:val="000000" w:themeColor="text1"/>
          <w:sz w:val="24"/>
        </w:rPr>
        <w:tab/>
      </w:r>
      <w:r>
        <w:rPr>
          <w:rFonts w:hint="eastAsia"/>
          <w:color w:val="000000" w:themeColor="text1"/>
          <w:sz w:val="24"/>
        </w:rPr>
        <w:t>供应商应在竞争性磋商邀请中规定的截止日期和时间内，将首次响应文件递交至采购单位，递交地点应是竞争性磋商邀请中规定的地址。</w:t>
      </w:r>
    </w:p>
    <w:p w14:paraId="60BC3C72"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 xml:space="preserve">15.2    </w:t>
      </w:r>
      <w:r>
        <w:rPr>
          <w:rFonts w:hint="eastAsia"/>
          <w:color w:val="000000" w:themeColor="text1"/>
          <w:sz w:val="24"/>
        </w:rPr>
        <w:t>提交首次响应文件截止时间到达后，由供应商或其推选的代表检查首次响应文件的密封情况并签字确认。</w:t>
      </w:r>
      <w:r>
        <w:rPr>
          <w:rFonts w:hint="eastAsia"/>
          <w:color w:val="000000" w:themeColor="text1"/>
          <w:sz w:val="24"/>
        </w:rPr>
        <w:t xml:space="preserve"> </w:t>
      </w:r>
    </w:p>
    <w:p w14:paraId="3067BCC1"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15.3</w:t>
      </w:r>
      <w:r>
        <w:rPr>
          <w:rFonts w:hint="eastAsia"/>
          <w:color w:val="000000" w:themeColor="text1"/>
          <w:sz w:val="24"/>
        </w:rPr>
        <w:tab/>
      </w:r>
      <w:r>
        <w:rPr>
          <w:rFonts w:hint="eastAsia"/>
          <w:color w:val="000000" w:themeColor="text1"/>
          <w:sz w:val="24"/>
        </w:rPr>
        <w:t>采购单位有权按本须知的规定，通过修改磋商文件延长提交首次响应文件截止期。在此情况下，采购单位和供应商受提交首次响应文件截止期制约的所有权利和义务均应延长至新的截止期。</w:t>
      </w:r>
    </w:p>
    <w:p w14:paraId="16C0FBB4"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rPr>
        <w:t>15.4</w:t>
      </w:r>
      <w:r>
        <w:rPr>
          <w:rFonts w:hint="eastAsia"/>
          <w:color w:val="000000" w:themeColor="text1"/>
          <w:sz w:val="24"/>
        </w:rPr>
        <w:tab/>
      </w:r>
      <w:r>
        <w:rPr>
          <w:rFonts w:hint="eastAsia"/>
          <w:color w:val="000000" w:themeColor="text1"/>
          <w:sz w:val="24"/>
        </w:rPr>
        <w:t>在提交首次响应文件截止期后送达的首次响应文件为无效文件，采购单位应当拒收。</w:t>
      </w:r>
    </w:p>
    <w:p w14:paraId="0484D5BA"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16</w:t>
      </w:r>
      <w:r>
        <w:rPr>
          <w:rFonts w:hint="eastAsia"/>
          <w:color w:val="000000" w:themeColor="text1"/>
          <w:sz w:val="24"/>
          <w:highlight w:val="lightGray"/>
        </w:rPr>
        <w:tab/>
      </w:r>
      <w:r>
        <w:rPr>
          <w:color w:val="000000" w:themeColor="text1"/>
          <w:sz w:val="24"/>
        </w:rPr>
        <w:t>响应文件的修改与撤回</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707EFEC" w14:textId="77777777" w:rsidR="00A825D8"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16.1</w:t>
      </w:r>
      <w:r>
        <w:rPr>
          <w:rFonts w:hint="eastAsia"/>
          <w:color w:val="000000" w:themeColor="text1"/>
          <w:sz w:val="24"/>
        </w:rPr>
        <w:tab/>
      </w:r>
      <w:r>
        <w:rPr>
          <w:rFonts w:hint="eastAsia"/>
          <w:color w:val="000000" w:themeColor="text1"/>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68C2926" w14:textId="77777777" w:rsidR="00A825D8"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16.2</w:t>
      </w:r>
      <w:r>
        <w:rPr>
          <w:rFonts w:hint="eastAsia"/>
          <w:color w:val="000000" w:themeColor="text1"/>
          <w:sz w:val="24"/>
        </w:rPr>
        <w:tab/>
      </w:r>
      <w:r>
        <w:rPr>
          <w:rFonts w:hint="eastAsia"/>
          <w:color w:val="000000" w:themeColor="text1"/>
          <w:sz w:val="24"/>
        </w:rPr>
        <w:t>供应商对首次响应文件的修改、补充或撤回通知应按本须知规定编制、密封、标记和发送。</w:t>
      </w:r>
    </w:p>
    <w:p w14:paraId="4A134662" w14:textId="77777777" w:rsidR="00A825D8" w:rsidRDefault="00000000">
      <w:pPr>
        <w:tabs>
          <w:tab w:val="left" w:pos="900"/>
          <w:tab w:val="left" w:pos="1080"/>
          <w:tab w:val="left" w:pos="1589"/>
        </w:tabs>
        <w:snapToGrid w:val="0"/>
        <w:spacing w:line="360" w:lineRule="auto"/>
        <w:ind w:left="357"/>
        <w:rPr>
          <w:color w:val="000000" w:themeColor="text1"/>
          <w:sz w:val="24"/>
        </w:rPr>
      </w:pPr>
      <w:r>
        <w:rPr>
          <w:rFonts w:hint="eastAsia"/>
          <w:color w:val="000000" w:themeColor="text1"/>
          <w:sz w:val="24"/>
        </w:rPr>
        <w:t>16.3</w:t>
      </w:r>
      <w:r>
        <w:rPr>
          <w:rFonts w:hint="eastAsia"/>
          <w:color w:val="000000" w:themeColor="text1"/>
          <w:sz w:val="24"/>
        </w:rPr>
        <w:tab/>
      </w:r>
      <w:r>
        <w:rPr>
          <w:rFonts w:hint="eastAsia"/>
          <w:color w:val="000000" w:themeColor="text1"/>
          <w:sz w:val="24"/>
        </w:rPr>
        <w:t>在提交首次响应文件截止期之后，供应商不得对其首次响应文件做任何补充、修改或撤回（磋商小组要求的澄清除外）。</w:t>
      </w:r>
    </w:p>
    <w:p w14:paraId="6080048D" w14:textId="77777777" w:rsidR="00A825D8" w:rsidRDefault="00000000">
      <w:pPr>
        <w:pStyle w:val="21"/>
        <w:spacing w:before="0" w:line="360" w:lineRule="auto"/>
        <w:rPr>
          <w:rFonts w:ascii="Times New Roman" w:eastAsia="宋体" w:hAnsi="Times New Roman"/>
          <w:color w:val="000000" w:themeColor="text1"/>
          <w:sz w:val="28"/>
        </w:rPr>
      </w:pPr>
      <w:bookmarkStart w:id="420" w:name="_Toc150509289"/>
      <w:bookmarkStart w:id="421" w:name="_Toc195842903"/>
      <w:bookmarkStart w:id="422" w:name="_Toc151190165"/>
      <w:bookmarkStart w:id="423" w:name="_Toc151193708"/>
      <w:bookmarkStart w:id="424" w:name="_Toc151193852"/>
      <w:bookmarkStart w:id="425" w:name="_Toc305158880"/>
      <w:bookmarkStart w:id="426" w:name="_Toc264969228"/>
      <w:bookmarkStart w:id="427" w:name="_Toc150480776"/>
      <w:bookmarkStart w:id="428" w:name="_Toc305158806"/>
      <w:bookmarkStart w:id="429" w:name="_Toc150774743"/>
      <w:bookmarkStart w:id="430" w:name="_Toc226337234"/>
      <w:bookmarkStart w:id="431" w:name="_Toc127151538"/>
      <w:bookmarkStart w:id="432" w:name="_Toc151193780"/>
      <w:bookmarkStart w:id="433" w:name="_Toc226309782"/>
      <w:bookmarkStart w:id="434" w:name="_Toc265228376"/>
      <w:bookmarkStart w:id="435" w:name="_Toc150774638"/>
      <w:bookmarkStart w:id="436" w:name="_Toc226965728"/>
      <w:bookmarkStart w:id="437" w:name="_Toc520356163"/>
      <w:bookmarkStart w:id="438" w:name="_Toc151193926"/>
      <w:bookmarkStart w:id="439" w:name="_Toc142311040"/>
      <w:bookmarkStart w:id="440" w:name="_Toc151193636"/>
      <w:bookmarkStart w:id="441" w:name="_Toc226965811"/>
      <w:r>
        <w:rPr>
          <w:rFonts w:ascii="Times New Roman" w:eastAsia="宋体" w:hAnsi="Times New Roman"/>
          <w:color w:val="000000" w:themeColor="text1"/>
          <w:sz w:val="28"/>
        </w:rPr>
        <w:t>五</w:t>
      </w:r>
      <w:r>
        <w:rPr>
          <w:rFonts w:ascii="Times New Roman" w:eastAsia="宋体" w:hAnsi="Times New Roman"/>
          <w:color w:val="000000" w:themeColor="text1"/>
          <w:sz w:val="28"/>
        </w:rPr>
        <w:t xml:space="preserve">   </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rFonts w:ascii="Times New Roman" w:eastAsia="宋体" w:hAnsi="Times New Roman"/>
          <w:color w:val="000000" w:themeColor="text1"/>
          <w:sz w:val="28"/>
        </w:rPr>
        <w:t>评审</w:t>
      </w:r>
    </w:p>
    <w:p w14:paraId="2A3B8518"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17</w:t>
      </w:r>
      <w:r>
        <w:rPr>
          <w:rFonts w:hint="eastAsia"/>
          <w:color w:val="000000" w:themeColor="text1"/>
          <w:sz w:val="24"/>
          <w:highlight w:val="lightGray"/>
        </w:rPr>
        <w:tab/>
      </w:r>
      <w:r>
        <w:rPr>
          <w:color w:val="000000" w:themeColor="text1"/>
          <w:sz w:val="24"/>
        </w:rPr>
        <w:t>响应文件的开启</w:t>
      </w:r>
    </w:p>
    <w:p w14:paraId="486DA476"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17.1</w:t>
      </w:r>
      <w:r>
        <w:rPr>
          <w:color w:val="000000" w:themeColor="text1"/>
          <w:sz w:val="24"/>
        </w:rPr>
        <w:tab/>
      </w:r>
      <w:r>
        <w:rPr>
          <w:color w:val="000000" w:themeColor="text1"/>
          <w:sz w:val="24"/>
        </w:rPr>
        <w:t>采购人或采购代理机构将按竞争性磋商文件的规定，在响应文件提交截止时间的同一时间和竞争性磋商文件预先确定的地点开启响应文件。</w:t>
      </w:r>
    </w:p>
    <w:p w14:paraId="314B2C4B"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17.2</w:t>
      </w:r>
      <w:r>
        <w:rPr>
          <w:color w:val="000000" w:themeColor="text1"/>
          <w:sz w:val="24"/>
        </w:rPr>
        <w:tab/>
      </w:r>
      <w:r>
        <w:rPr>
          <w:color w:val="000000" w:themeColor="text1"/>
          <w:sz w:val="24"/>
        </w:rPr>
        <w:t>供应商认为采购人员及相关人员与其</w:t>
      </w:r>
      <w:proofErr w:type="gramStart"/>
      <w:r>
        <w:rPr>
          <w:color w:val="000000" w:themeColor="text1"/>
          <w:sz w:val="24"/>
        </w:rPr>
        <w:t>他供应</w:t>
      </w:r>
      <w:proofErr w:type="gramEnd"/>
      <w:r>
        <w:rPr>
          <w:color w:val="000000" w:themeColor="text1"/>
          <w:sz w:val="24"/>
        </w:rPr>
        <w:t>商有利害关系的，可以向采购人或采购代理机构书面提出回避申请，并说明理由。采购人或采购代理机构将及时询问被申请回避人员，有利害关系的被申请回避人员将回避。</w:t>
      </w:r>
    </w:p>
    <w:p w14:paraId="2BEF0287"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17.3</w:t>
      </w:r>
      <w:r>
        <w:rPr>
          <w:color w:val="000000" w:themeColor="text1"/>
          <w:sz w:val="24"/>
        </w:rPr>
        <w:tab/>
      </w:r>
      <w:r>
        <w:rPr>
          <w:color w:val="000000" w:themeColor="text1"/>
          <w:sz w:val="24"/>
        </w:rPr>
        <w:t>供应商不足</w:t>
      </w:r>
      <w:r>
        <w:rPr>
          <w:color w:val="000000" w:themeColor="text1"/>
          <w:sz w:val="24"/>
        </w:rPr>
        <w:t>3</w:t>
      </w:r>
      <w:r>
        <w:rPr>
          <w:color w:val="000000" w:themeColor="text1"/>
          <w:sz w:val="24"/>
        </w:rPr>
        <w:t>家的，不予</w:t>
      </w:r>
      <w:r>
        <w:rPr>
          <w:rFonts w:hint="eastAsia"/>
          <w:color w:val="000000" w:themeColor="text1"/>
          <w:sz w:val="24"/>
        </w:rPr>
        <w:t>开启文件</w:t>
      </w:r>
      <w:r>
        <w:rPr>
          <w:color w:val="000000" w:themeColor="text1"/>
          <w:sz w:val="24"/>
        </w:rPr>
        <w:t>。</w:t>
      </w:r>
    </w:p>
    <w:p w14:paraId="0B40C140"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bookmarkStart w:id="442" w:name="_Toc520356165"/>
      <w:r>
        <w:rPr>
          <w:color w:val="000000" w:themeColor="text1"/>
          <w:sz w:val="24"/>
        </w:rPr>
        <w:t>17.4</w:t>
      </w:r>
      <w:r>
        <w:rPr>
          <w:color w:val="000000" w:themeColor="text1"/>
          <w:sz w:val="24"/>
        </w:rPr>
        <w:tab/>
      </w:r>
      <w:r>
        <w:rPr>
          <w:color w:val="000000" w:themeColor="text1"/>
          <w:sz w:val="24"/>
        </w:rPr>
        <w:t>本项目不公开报价。</w:t>
      </w:r>
    </w:p>
    <w:bookmarkEnd w:id="442"/>
    <w:p w14:paraId="4E425D4F"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18</w:t>
      </w:r>
      <w:r>
        <w:rPr>
          <w:rFonts w:hint="eastAsia"/>
          <w:color w:val="000000" w:themeColor="text1"/>
          <w:sz w:val="24"/>
          <w:highlight w:val="lightGray"/>
        </w:rPr>
        <w:tab/>
      </w:r>
      <w:r>
        <w:rPr>
          <w:color w:val="000000" w:themeColor="text1"/>
          <w:sz w:val="24"/>
        </w:rPr>
        <w:t>磋商小组</w:t>
      </w:r>
    </w:p>
    <w:p w14:paraId="63028E37"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18.1</w:t>
      </w:r>
      <w:r>
        <w:rPr>
          <w:color w:val="000000" w:themeColor="text1"/>
          <w:sz w:val="24"/>
        </w:rPr>
        <w:tab/>
      </w:r>
      <w:r>
        <w:rPr>
          <w:color w:val="000000" w:themeColor="text1"/>
          <w:sz w:val="24"/>
        </w:rPr>
        <w:t>磋商小组根据政府采购有关规定和本次采购项目的特点进行组建，并负责具体评审事务，独立履行职责。</w:t>
      </w:r>
      <w:bookmarkStart w:id="443" w:name="_Toc520356166"/>
    </w:p>
    <w:p w14:paraId="7416D11C"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lastRenderedPageBreak/>
        <w:t>18.2</w:t>
      </w:r>
      <w:r>
        <w:rPr>
          <w:color w:val="000000" w:themeColor="text1"/>
          <w:sz w:val="24"/>
        </w:rPr>
        <w:tab/>
      </w:r>
      <w:r>
        <w:rPr>
          <w:color w:val="000000" w:themeColor="text1"/>
          <w:sz w:val="24"/>
        </w:rPr>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号）的规定。依法自行选定评审专家的，采购人和采购代理机构将查询有关信用记录，对具有行贿、受贿、欺诈等不良信用记录的人员，拒绝其参与政府采购活动。</w:t>
      </w:r>
      <w:bookmarkStart w:id="444" w:name="_Toc520356169"/>
      <w:bookmarkEnd w:id="443"/>
    </w:p>
    <w:p w14:paraId="2A61060D" w14:textId="77777777" w:rsidR="00A825D8"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highlight w:val="lightGray"/>
        </w:rPr>
        <w:t>19</w:t>
      </w:r>
      <w:r>
        <w:rPr>
          <w:rFonts w:hint="eastAsia"/>
          <w:color w:val="000000" w:themeColor="text1"/>
          <w:sz w:val="24"/>
          <w:highlight w:val="lightGray"/>
        </w:rPr>
        <w:tab/>
      </w:r>
      <w:r>
        <w:rPr>
          <w:color w:val="000000" w:themeColor="text1"/>
          <w:sz w:val="24"/>
        </w:rPr>
        <w:t>评审方法和评审标准</w:t>
      </w:r>
    </w:p>
    <w:p w14:paraId="6731E355"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19.1</w:t>
      </w:r>
      <w:r>
        <w:rPr>
          <w:color w:val="000000" w:themeColor="text1"/>
          <w:sz w:val="24"/>
        </w:rPr>
        <w:tab/>
      </w:r>
      <w:r>
        <w:rPr>
          <w:color w:val="000000" w:themeColor="text1"/>
          <w:sz w:val="24"/>
        </w:rPr>
        <w:t>见第三章《评审方法和评审标准》。</w:t>
      </w:r>
    </w:p>
    <w:p w14:paraId="7FEB2012" w14:textId="77777777" w:rsidR="00A825D8" w:rsidRDefault="00A825D8">
      <w:pPr>
        <w:tabs>
          <w:tab w:val="left" w:pos="360"/>
          <w:tab w:val="left" w:pos="1080"/>
        </w:tabs>
        <w:snapToGrid w:val="0"/>
        <w:spacing w:line="360" w:lineRule="auto"/>
        <w:ind w:left="1080"/>
        <w:rPr>
          <w:color w:val="000000" w:themeColor="text1"/>
          <w:sz w:val="24"/>
        </w:rPr>
      </w:pPr>
    </w:p>
    <w:p w14:paraId="7A3A5DD4" w14:textId="77777777" w:rsidR="00A825D8" w:rsidRDefault="00000000">
      <w:pPr>
        <w:pStyle w:val="21"/>
        <w:spacing w:before="0" w:line="360" w:lineRule="auto"/>
        <w:rPr>
          <w:rFonts w:ascii="Times New Roman" w:eastAsia="宋体" w:hAnsi="Times New Roman"/>
          <w:color w:val="000000" w:themeColor="text1"/>
          <w:sz w:val="28"/>
        </w:rPr>
      </w:pPr>
      <w:bookmarkStart w:id="445" w:name="_Toc127151545"/>
      <w:bookmarkStart w:id="446" w:name="_Toc151193787"/>
      <w:bookmarkStart w:id="447" w:name="_Toc195842910"/>
      <w:bookmarkStart w:id="448" w:name="_Toc151193643"/>
      <w:bookmarkStart w:id="449" w:name="_Toc226965735"/>
      <w:bookmarkStart w:id="450" w:name="_Toc305158813"/>
      <w:bookmarkStart w:id="451" w:name="_Toc142311047"/>
      <w:bookmarkStart w:id="452" w:name="_Toc150774750"/>
      <w:bookmarkStart w:id="453" w:name="_Toc305158887"/>
      <w:bookmarkStart w:id="454" w:name="_Toc151190172"/>
      <w:bookmarkStart w:id="455" w:name="_Toc226309789"/>
      <w:bookmarkStart w:id="456" w:name="_Toc226965818"/>
      <w:bookmarkStart w:id="457" w:name="_Toc151193933"/>
      <w:bookmarkStart w:id="458" w:name="_Toc265228383"/>
      <w:bookmarkStart w:id="459" w:name="_Toc151193715"/>
      <w:bookmarkStart w:id="460" w:name="_Toc151193859"/>
      <w:bookmarkStart w:id="461" w:name="_Toc264969235"/>
      <w:bookmarkStart w:id="462" w:name="_Toc150480783"/>
      <w:bookmarkStart w:id="463" w:name="_Toc150774645"/>
      <w:bookmarkStart w:id="464" w:name="_Toc226337241"/>
      <w:bookmarkStart w:id="465" w:name="_Toc150509296"/>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444"/>
      <w:r>
        <w:rPr>
          <w:rFonts w:ascii="Times New Roman" w:eastAsia="宋体" w:hAnsi="Times New Roman"/>
          <w:color w:val="000000" w:themeColor="text1"/>
          <w:sz w:val="28"/>
        </w:rPr>
        <w:t>确定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ascii="Times New Roman" w:eastAsia="宋体" w:hAnsi="Times New Roman"/>
          <w:color w:val="000000" w:themeColor="text1"/>
          <w:sz w:val="28"/>
        </w:rPr>
        <w:t>成交</w:t>
      </w:r>
    </w:p>
    <w:p w14:paraId="2C2E81A2" w14:textId="77777777" w:rsidR="00A825D8" w:rsidRDefault="00000000">
      <w:pPr>
        <w:tabs>
          <w:tab w:val="left" w:pos="360"/>
        </w:tabs>
        <w:snapToGrid w:val="0"/>
        <w:spacing w:line="360" w:lineRule="auto"/>
        <w:ind w:left="357" w:hanging="357"/>
        <w:outlineLvl w:val="1"/>
        <w:rPr>
          <w:color w:val="000000" w:themeColor="text1"/>
          <w:sz w:val="24"/>
        </w:rPr>
      </w:pPr>
      <w:bookmarkStart w:id="466" w:name="_Toc305158889"/>
      <w:bookmarkStart w:id="467" w:name="_Toc164351641"/>
      <w:bookmarkStart w:id="468" w:name="_Toc265228385"/>
      <w:bookmarkStart w:id="469" w:name="_Toc195842912"/>
      <w:bookmarkStart w:id="470" w:name="_Toc151193935"/>
      <w:bookmarkStart w:id="471" w:name="_Toc149720840"/>
      <w:bookmarkStart w:id="472" w:name="_Toc164608816"/>
      <w:bookmarkStart w:id="473" w:name="_Toc164229388"/>
      <w:bookmarkStart w:id="474" w:name="_Toc164229242"/>
      <w:bookmarkStart w:id="475" w:name="_Toc127161461"/>
      <w:bookmarkStart w:id="476" w:name="_Toc151193789"/>
      <w:bookmarkStart w:id="477" w:name="_Toc151193645"/>
      <w:bookmarkStart w:id="478" w:name="_Toc151190174"/>
      <w:bookmarkStart w:id="479" w:name="_Toc150509298"/>
      <w:bookmarkStart w:id="480" w:name="_Toc305158815"/>
      <w:bookmarkStart w:id="481" w:name="_Toc226965820"/>
      <w:bookmarkStart w:id="482" w:name="_Toc150774752"/>
      <w:bookmarkStart w:id="483" w:name="_Toc264969237"/>
      <w:bookmarkStart w:id="484" w:name="_Toc142311049"/>
      <w:bookmarkStart w:id="485" w:name="_Toc127151748"/>
      <w:bookmarkStart w:id="486" w:name="_Toc151193717"/>
      <w:bookmarkStart w:id="487" w:name="_Toc226337243"/>
      <w:bookmarkStart w:id="488" w:name="_Toc164608661"/>
      <w:bookmarkStart w:id="489" w:name="_Toc127151547"/>
      <w:bookmarkStart w:id="490" w:name="_Toc150480785"/>
      <w:bookmarkStart w:id="491" w:name="_Toc226965737"/>
      <w:bookmarkStart w:id="492" w:name="_Toc226309791"/>
      <w:bookmarkStart w:id="493" w:name="_Toc151193861"/>
      <w:bookmarkStart w:id="494" w:name="_Toc150774647"/>
      <w:r>
        <w:rPr>
          <w:rFonts w:hint="eastAsia"/>
          <w:color w:val="000000" w:themeColor="text1"/>
          <w:sz w:val="24"/>
          <w:highlight w:val="lightGray"/>
        </w:rPr>
        <w:t>20</w:t>
      </w:r>
      <w:r>
        <w:rPr>
          <w:rFonts w:hint="eastAsia"/>
          <w:color w:val="000000" w:themeColor="text1"/>
          <w:sz w:val="24"/>
          <w:highlight w:val="lightGray"/>
        </w:rPr>
        <w:tab/>
      </w:r>
      <w:r>
        <w:rPr>
          <w:color w:val="000000" w:themeColor="text1"/>
          <w:sz w:val="24"/>
        </w:rPr>
        <w:t>确定成交供应商</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F2FE1D2"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20.1</w:t>
      </w:r>
      <w:r>
        <w:rPr>
          <w:color w:val="000000" w:themeColor="text1"/>
          <w:sz w:val="24"/>
        </w:rPr>
        <w:tab/>
      </w:r>
      <w:r>
        <w:rPr>
          <w:color w:val="000000" w:themeColor="text1"/>
          <w:sz w:val="24"/>
        </w:rPr>
        <w:t>采购人将在收到评审报告后，从评审报告提出的成交候选供应商中，按照排序由高到低的原则确定成交供应商</w:t>
      </w:r>
      <w:r>
        <w:rPr>
          <w:rFonts w:hint="eastAsia"/>
          <w:color w:val="000000" w:themeColor="text1"/>
          <w:sz w:val="24"/>
        </w:rPr>
        <w:t>。</w:t>
      </w:r>
      <w:r>
        <w:rPr>
          <w:color w:val="000000" w:themeColor="text1"/>
          <w:sz w:val="24"/>
        </w:rPr>
        <w:t>采购人是否</w:t>
      </w:r>
      <w:proofErr w:type="gramStart"/>
      <w:r>
        <w:rPr>
          <w:color w:val="000000" w:themeColor="text1"/>
          <w:sz w:val="24"/>
        </w:rPr>
        <w:t>授权</w:t>
      </w:r>
      <w:r>
        <w:rPr>
          <w:rFonts w:hint="eastAsia"/>
          <w:color w:val="000000" w:themeColor="text1"/>
          <w:sz w:val="24"/>
        </w:rPr>
        <w:t>磋商</w:t>
      </w:r>
      <w:proofErr w:type="gramEnd"/>
      <w:r>
        <w:rPr>
          <w:color w:val="000000" w:themeColor="text1"/>
          <w:sz w:val="24"/>
        </w:rPr>
        <w:t>小组直接确定成交供应商，见《供应商须知资料表》。成交候选人并列的，按照《供应商须知资料表》要求确定成交供应商。</w:t>
      </w:r>
    </w:p>
    <w:p w14:paraId="3AF6F115" w14:textId="77777777" w:rsidR="00A825D8" w:rsidRDefault="00000000">
      <w:pPr>
        <w:tabs>
          <w:tab w:val="left" w:pos="360"/>
        </w:tabs>
        <w:snapToGrid w:val="0"/>
        <w:spacing w:line="360" w:lineRule="auto"/>
        <w:ind w:left="357" w:hanging="357"/>
        <w:outlineLvl w:val="1"/>
        <w:rPr>
          <w:color w:val="000000" w:themeColor="text1"/>
          <w:sz w:val="24"/>
        </w:rPr>
      </w:pPr>
      <w:bookmarkStart w:id="495" w:name="_Toc305158891"/>
      <w:bookmarkStart w:id="496" w:name="_Toc305158817"/>
      <w:bookmarkStart w:id="497" w:name="_Toc149720842"/>
      <w:bookmarkStart w:id="498" w:name="_Toc226965822"/>
      <w:bookmarkStart w:id="499" w:name="_Toc226337245"/>
      <w:bookmarkStart w:id="500" w:name="_Toc151193937"/>
      <w:bookmarkStart w:id="501" w:name="_Toc164608818"/>
      <w:bookmarkStart w:id="502" w:name="_Toc150509300"/>
      <w:bookmarkStart w:id="503" w:name="_Toc164229390"/>
      <w:bookmarkStart w:id="504" w:name="_Toc151193863"/>
      <w:bookmarkStart w:id="505" w:name="_Toc127151750"/>
      <w:bookmarkStart w:id="506" w:name="_Toc127161463"/>
      <w:bookmarkStart w:id="507" w:name="_Toc150774649"/>
      <w:bookmarkStart w:id="508" w:name="_Toc264969239"/>
      <w:bookmarkStart w:id="509" w:name="_Toc164608663"/>
      <w:bookmarkStart w:id="510" w:name="_Toc127151549"/>
      <w:bookmarkStart w:id="511" w:name="_Toc226965739"/>
      <w:bookmarkStart w:id="512" w:name="_Toc265228387"/>
      <w:bookmarkStart w:id="513" w:name="_Toc195842914"/>
      <w:bookmarkStart w:id="514" w:name="_Toc150480787"/>
      <w:bookmarkStart w:id="515" w:name="_Toc151190176"/>
      <w:bookmarkStart w:id="516" w:name="_Toc164229244"/>
      <w:bookmarkStart w:id="517" w:name="_Toc151193719"/>
      <w:bookmarkStart w:id="518" w:name="_Toc151193791"/>
      <w:bookmarkStart w:id="519" w:name="_Toc164351643"/>
      <w:bookmarkStart w:id="520" w:name="_Toc226309793"/>
      <w:bookmarkStart w:id="521" w:name="_Toc142311051"/>
      <w:bookmarkStart w:id="522" w:name="_Toc151193647"/>
      <w:bookmarkStart w:id="523" w:name="_Toc150774754"/>
      <w:bookmarkStart w:id="524" w:name="_Toc520356176"/>
      <w:bookmarkStart w:id="525" w:name="_Ref467307090"/>
      <w:bookmarkStart w:id="526" w:name="_Ref467306425"/>
      <w:r>
        <w:rPr>
          <w:rFonts w:hint="eastAsia"/>
          <w:color w:val="000000" w:themeColor="text1"/>
          <w:sz w:val="24"/>
          <w:highlight w:val="lightGray"/>
        </w:rPr>
        <w:t>21</w:t>
      </w:r>
      <w:r>
        <w:rPr>
          <w:rFonts w:hint="eastAsia"/>
          <w:color w:val="000000" w:themeColor="text1"/>
          <w:sz w:val="24"/>
          <w:highlight w:val="lightGray"/>
        </w:rPr>
        <w:tab/>
      </w:r>
      <w:r>
        <w:rPr>
          <w:color w:val="000000" w:themeColor="text1"/>
          <w:sz w:val="24"/>
        </w:rPr>
        <w:t>成交公告与成交通知书</w:t>
      </w:r>
      <w:bookmarkEnd w:id="495"/>
      <w:bookmarkEnd w:id="496"/>
    </w:p>
    <w:p w14:paraId="2E8B8A85"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21.1</w:t>
      </w:r>
      <w:r>
        <w:rPr>
          <w:color w:val="000000" w:themeColor="text1"/>
          <w:sz w:val="24"/>
        </w:rPr>
        <w:tab/>
      </w:r>
      <w:r>
        <w:rPr>
          <w:color w:val="000000" w:themeColor="text1"/>
          <w:sz w:val="24"/>
        </w:rPr>
        <w:t>采购人或采购代理机构将</w:t>
      </w:r>
      <w:r>
        <w:rPr>
          <w:color w:val="000000" w:themeColor="text1"/>
          <w:kern w:val="0"/>
          <w:sz w:val="24"/>
        </w:rPr>
        <w:t>在成交供应商确定后</w:t>
      </w:r>
      <w:r>
        <w:rPr>
          <w:color w:val="000000" w:themeColor="text1"/>
          <w:kern w:val="0"/>
          <w:sz w:val="24"/>
        </w:rPr>
        <w:t>2</w:t>
      </w:r>
      <w:r>
        <w:rPr>
          <w:color w:val="000000" w:themeColor="text1"/>
          <w:kern w:val="0"/>
          <w:sz w:val="24"/>
        </w:rPr>
        <w:t>个工作日内，在</w:t>
      </w:r>
      <w:r>
        <w:rPr>
          <w:rFonts w:hint="eastAsia"/>
          <w:color w:val="000000" w:themeColor="text1"/>
          <w:sz w:val="24"/>
        </w:rPr>
        <w:t>北京市政府采购网</w:t>
      </w:r>
      <w:r>
        <w:rPr>
          <w:color w:val="000000" w:themeColor="text1"/>
          <w:kern w:val="0"/>
          <w:sz w:val="24"/>
        </w:rPr>
        <w:t>公告成交结果，同时向成交供应商发出成交通知书，</w:t>
      </w:r>
      <w:r>
        <w:rPr>
          <w:color w:val="000000" w:themeColor="text1"/>
          <w:sz w:val="24"/>
        </w:rPr>
        <w:t>成交公告期限为</w:t>
      </w:r>
      <w:r>
        <w:rPr>
          <w:color w:val="000000" w:themeColor="text1"/>
          <w:sz w:val="24"/>
        </w:rPr>
        <w:t>1</w:t>
      </w:r>
      <w:r>
        <w:rPr>
          <w:color w:val="000000" w:themeColor="text1"/>
          <w:sz w:val="24"/>
        </w:rPr>
        <w:t>个工作日。</w:t>
      </w:r>
    </w:p>
    <w:p w14:paraId="3A4DECA1" w14:textId="77777777" w:rsidR="00A825D8" w:rsidRDefault="00000000">
      <w:pPr>
        <w:tabs>
          <w:tab w:val="left" w:pos="1080"/>
          <w:tab w:val="left" w:pos="1589"/>
          <w:tab w:val="left" w:pos="2014"/>
        </w:tabs>
        <w:snapToGrid w:val="0"/>
        <w:spacing w:line="360" w:lineRule="auto"/>
        <w:ind w:left="1080" w:hanging="720"/>
        <w:rPr>
          <w:color w:val="000000" w:themeColor="text1"/>
          <w:sz w:val="24"/>
        </w:rPr>
      </w:pPr>
      <w:r>
        <w:rPr>
          <w:color w:val="000000" w:themeColor="text1"/>
          <w:sz w:val="24"/>
        </w:rPr>
        <w:t>21.2</w:t>
      </w:r>
      <w:r>
        <w:rPr>
          <w:color w:val="000000" w:themeColor="text1"/>
          <w:sz w:val="24"/>
        </w:rPr>
        <w:tab/>
      </w:r>
      <w:r>
        <w:rPr>
          <w:color w:val="000000" w:themeColor="text1"/>
          <w:sz w:val="24"/>
        </w:rPr>
        <w:t>成交通知书是合同的组成部分，对采购人和成交供应商具有同等法律效力。成交通知书发出后，采购人改变成交结果的，或者成交供应商放弃成交项目的，将依法承担法律责任</w:t>
      </w:r>
      <w:r>
        <w:rPr>
          <w:rFonts w:hint="eastAsia"/>
          <w:color w:val="000000" w:themeColor="text1"/>
          <w:sz w:val="24"/>
        </w:rPr>
        <w:t>。</w:t>
      </w:r>
    </w:p>
    <w:p w14:paraId="5A7BADEF"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22</w:t>
      </w:r>
      <w:r>
        <w:rPr>
          <w:rFonts w:hint="eastAsia"/>
          <w:color w:val="000000" w:themeColor="text1"/>
          <w:sz w:val="24"/>
          <w:highlight w:val="lightGray"/>
        </w:rPr>
        <w:tab/>
      </w:r>
      <w:r>
        <w:rPr>
          <w:color w:val="000000" w:themeColor="text1"/>
          <w:sz w:val="24"/>
        </w:rPr>
        <w:t>终止</w:t>
      </w:r>
    </w:p>
    <w:p w14:paraId="55CC94AC"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22.1</w:t>
      </w:r>
      <w:r>
        <w:rPr>
          <w:color w:val="000000" w:themeColor="text1"/>
          <w:sz w:val="24"/>
        </w:rPr>
        <w:tab/>
      </w:r>
      <w:r>
        <w:rPr>
          <w:color w:val="000000" w:themeColor="text1"/>
          <w:sz w:val="24"/>
        </w:rPr>
        <w:t>在采购中，出现下列情形之一的，采购人或采购代理机构将终止竞争性磋商采购活动，发布项目终止公告并说明原因，重新开展采购活动：</w:t>
      </w:r>
    </w:p>
    <w:p w14:paraId="24706513"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22.1.1</w:t>
      </w:r>
      <w:r>
        <w:rPr>
          <w:rFonts w:hint="eastAsia"/>
          <w:color w:val="000000" w:themeColor="text1"/>
          <w:sz w:val="24"/>
        </w:rPr>
        <w:tab/>
      </w:r>
      <w:r>
        <w:rPr>
          <w:color w:val="000000" w:themeColor="text1"/>
          <w:sz w:val="24"/>
        </w:rPr>
        <w:t>因情况变化，不再符合规定的竞争性磋商采购方式适用情形的；</w:t>
      </w:r>
    </w:p>
    <w:p w14:paraId="06E25489"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22.1.2</w:t>
      </w:r>
      <w:r>
        <w:rPr>
          <w:rFonts w:hint="eastAsia"/>
          <w:color w:val="000000" w:themeColor="text1"/>
          <w:sz w:val="24"/>
        </w:rPr>
        <w:tab/>
      </w:r>
      <w:r>
        <w:rPr>
          <w:color w:val="000000" w:themeColor="text1"/>
          <w:sz w:val="24"/>
        </w:rPr>
        <w:t>出现影响采购公正的违法、违规行为的；</w:t>
      </w:r>
    </w:p>
    <w:p w14:paraId="33D1BBF3"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22.1.3</w:t>
      </w:r>
      <w:r>
        <w:rPr>
          <w:rFonts w:hint="eastAsia"/>
          <w:color w:val="000000" w:themeColor="text1"/>
          <w:sz w:val="24"/>
        </w:rPr>
        <w:tab/>
      </w:r>
      <w:r>
        <w:rPr>
          <w:snapToGrid w:val="0"/>
          <w:color w:val="000000" w:themeColor="text1"/>
          <w:kern w:val="0"/>
          <w:sz w:val="24"/>
          <w:szCs w:val="20"/>
        </w:rPr>
        <w:t>除了</w:t>
      </w:r>
      <w:r>
        <w:rPr>
          <w:snapToGrid w:val="0"/>
          <w:color w:val="000000" w:themeColor="text1"/>
          <w:kern w:val="0"/>
          <w:sz w:val="24"/>
          <w:szCs w:val="20"/>
        </w:rPr>
        <w:t>“</w:t>
      </w:r>
      <w:r>
        <w:rPr>
          <w:snapToGrid w:val="0"/>
          <w:color w:val="000000" w:themeColor="text1"/>
          <w:kern w:val="0"/>
          <w:sz w:val="24"/>
          <w:szCs w:val="20"/>
        </w:rPr>
        <w:t>市场竞争不充分的科研项目，以及需要扶持的科技成果转化项目，提交最后报价的供应商可以为</w:t>
      </w:r>
      <w:r>
        <w:rPr>
          <w:snapToGrid w:val="0"/>
          <w:color w:val="000000" w:themeColor="text1"/>
          <w:kern w:val="0"/>
          <w:sz w:val="24"/>
          <w:szCs w:val="20"/>
        </w:rPr>
        <w:t>2</w:t>
      </w:r>
      <w:r>
        <w:rPr>
          <w:snapToGrid w:val="0"/>
          <w:color w:val="000000" w:themeColor="text1"/>
          <w:kern w:val="0"/>
          <w:sz w:val="24"/>
          <w:szCs w:val="20"/>
        </w:rPr>
        <w:t>家；政府购买服务项目（含政府和社会资本合作项目），在采购过程中符合要求的供应商（社会资本）只有</w:t>
      </w:r>
      <w:r>
        <w:rPr>
          <w:snapToGrid w:val="0"/>
          <w:color w:val="000000" w:themeColor="text1"/>
          <w:kern w:val="0"/>
          <w:sz w:val="24"/>
          <w:szCs w:val="20"/>
        </w:rPr>
        <w:t>2</w:t>
      </w:r>
      <w:r>
        <w:rPr>
          <w:snapToGrid w:val="0"/>
          <w:color w:val="000000" w:themeColor="text1"/>
          <w:kern w:val="0"/>
          <w:sz w:val="24"/>
          <w:szCs w:val="20"/>
        </w:rPr>
        <w:t>家的，竞争性磋商采购活动可以继续进行</w:t>
      </w:r>
      <w:r>
        <w:rPr>
          <w:snapToGrid w:val="0"/>
          <w:color w:val="000000" w:themeColor="text1"/>
          <w:kern w:val="0"/>
          <w:sz w:val="24"/>
          <w:szCs w:val="20"/>
        </w:rPr>
        <w:t>”</w:t>
      </w:r>
      <w:r>
        <w:rPr>
          <w:snapToGrid w:val="0"/>
          <w:color w:val="000000" w:themeColor="text1"/>
          <w:kern w:val="0"/>
          <w:sz w:val="24"/>
          <w:szCs w:val="20"/>
        </w:rPr>
        <w:t>的情形外，在采购过程中符合要求的供应商或者</w:t>
      </w:r>
      <w:r>
        <w:rPr>
          <w:rFonts w:hint="eastAsia"/>
          <w:snapToGrid w:val="0"/>
          <w:color w:val="000000" w:themeColor="text1"/>
          <w:kern w:val="0"/>
          <w:sz w:val="24"/>
          <w:szCs w:val="20"/>
        </w:rPr>
        <w:t>最后</w:t>
      </w:r>
      <w:r>
        <w:rPr>
          <w:snapToGrid w:val="0"/>
          <w:color w:val="000000" w:themeColor="text1"/>
          <w:kern w:val="0"/>
          <w:sz w:val="24"/>
          <w:szCs w:val="20"/>
        </w:rPr>
        <w:t>报价未超过采购预算的供应商不</w:t>
      </w:r>
      <w:r>
        <w:rPr>
          <w:snapToGrid w:val="0"/>
          <w:color w:val="000000" w:themeColor="text1"/>
          <w:kern w:val="0"/>
          <w:sz w:val="24"/>
          <w:szCs w:val="20"/>
        </w:rPr>
        <w:lastRenderedPageBreak/>
        <w:t>足</w:t>
      </w:r>
      <w:r>
        <w:rPr>
          <w:snapToGrid w:val="0"/>
          <w:color w:val="000000" w:themeColor="text1"/>
          <w:kern w:val="0"/>
          <w:sz w:val="24"/>
          <w:szCs w:val="20"/>
        </w:rPr>
        <w:t>3</w:t>
      </w:r>
      <w:r>
        <w:rPr>
          <w:snapToGrid w:val="0"/>
          <w:color w:val="000000" w:themeColor="text1"/>
          <w:kern w:val="0"/>
          <w:sz w:val="24"/>
          <w:szCs w:val="20"/>
        </w:rPr>
        <w:t>家的。</w:t>
      </w:r>
    </w:p>
    <w:p w14:paraId="10242B41" w14:textId="77777777" w:rsidR="00A825D8" w:rsidRDefault="00000000">
      <w:pPr>
        <w:tabs>
          <w:tab w:val="left" w:pos="360"/>
        </w:tabs>
        <w:snapToGrid w:val="0"/>
        <w:spacing w:line="360" w:lineRule="auto"/>
        <w:ind w:left="357" w:hanging="357"/>
        <w:outlineLvl w:val="1"/>
        <w:rPr>
          <w:color w:val="000000" w:themeColor="text1"/>
          <w:sz w:val="24"/>
        </w:rPr>
      </w:pPr>
      <w:bookmarkStart w:id="527" w:name="_Toc149720843"/>
      <w:bookmarkStart w:id="528" w:name="_Toc151193648"/>
      <w:bookmarkStart w:id="529" w:name="_Ref467307062"/>
      <w:bookmarkStart w:id="530" w:name="_Toc265228388"/>
      <w:bookmarkStart w:id="531" w:name="_Toc226309794"/>
      <w:bookmarkStart w:id="532" w:name="_Toc127151751"/>
      <w:bookmarkStart w:id="533" w:name="_Ref467307204"/>
      <w:bookmarkStart w:id="534" w:name="_Toc150480788"/>
      <w:bookmarkStart w:id="535" w:name="_Toc195842915"/>
      <w:bookmarkStart w:id="536" w:name="_Toc305158892"/>
      <w:bookmarkStart w:id="537" w:name="_Toc151193864"/>
      <w:bookmarkStart w:id="538" w:name="_Toc142311052"/>
      <w:bookmarkStart w:id="539" w:name="_Toc151190177"/>
      <w:bookmarkStart w:id="540" w:name="_Toc164608819"/>
      <w:bookmarkStart w:id="541" w:name="_Toc520356175"/>
      <w:bookmarkStart w:id="542" w:name="_Toc164229391"/>
      <w:bookmarkStart w:id="543" w:name="_Toc151193720"/>
      <w:bookmarkStart w:id="544" w:name="_Toc264969240"/>
      <w:bookmarkStart w:id="545" w:name="_Toc150774650"/>
      <w:bookmarkStart w:id="546" w:name="_Toc164608664"/>
      <w:bookmarkStart w:id="547" w:name="_Toc151193792"/>
      <w:bookmarkStart w:id="548" w:name="_Toc305158818"/>
      <w:bookmarkStart w:id="549" w:name="_Ref467306978"/>
      <w:bookmarkStart w:id="550" w:name="_Toc226965823"/>
      <w:bookmarkStart w:id="551" w:name="_Toc127151550"/>
      <w:bookmarkStart w:id="552" w:name="_Toc226337246"/>
      <w:bookmarkStart w:id="553" w:name="_Ref467306377"/>
      <w:bookmarkStart w:id="554" w:name="_Toc164351644"/>
      <w:bookmarkStart w:id="555" w:name="_Toc150774755"/>
      <w:bookmarkStart w:id="556" w:name="_Toc226965740"/>
      <w:bookmarkStart w:id="557" w:name="_Toc127161464"/>
      <w:bookmarkStart w:id="558" w:name="_Toc150509301"/>
      <w:bookmarkStart w:id="559" w:name="_Toc164229245"/>
      <w:bookmarkStart w:id="560" w:name="_Toc151193938"/>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hint="eastAsia"/>
          <w:color w:val="000000" w:themeColor="text1"/>
          <w:sz w:val="24"/>
          <w:highlight w:val="lightGray"/>
        </w:rPr>
        <w:t>23</w:t>
      </w:r>
      <w:r>
        <w:rPr>
          <w:rFonts w:hint="eastAsia"/>
          <w:color w:val="000000" w:themeColor="text1"/>
          <w:sz w:val="24"/>
          <w:highlight w:val="lightGray"/>
        </w:rPr>
        <w:tab/>
      </w:r>
      <w:r>
        <w:rPr>
          <w:color w:val="000000" w:themeColor="text1"/>
          <w:sz w:val="24"/>
        </w:rPr>
        <w:t>签订合同</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69C0526"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23.1</w:t>
      </w:r>
      <w:r>
        <w:rPr>
          <w:color w:val="000000" w:themeColor="text1"/>
          <w:sz w:val="24"/>
        </w:rPr>
        <w:tab/>
      </w:r>
      <w:r>
        <w:rPr>
          <w:color w:val="000000" w:themeColor="text1"/>
          <w:sz w:val="24"/>
        </w:rPr>
        <w:t>采购人与成交供应商将在成交通知书发出之日起</w:t>
      </w:r>
      <w:r>
        <w:rPr>
          <w:color w:val="000000" w:themeColor="text1"/>
          <w:sz w:val="24"/>
        </w:rPr>
        <w:t>30</w:t>
      </w:r>
      <w:r>
        <w:rPr>
          <w:color w:val="000000" w:themeColor="text1"/>
          <w:sz w:val="24"/>
        </w:rPr>
        <w:t>日内，按照磋商文件确定的合同文本以及采购标的、规格型号、采购金额、采购数量、技术和服务要求等事项签订政府采购合同。</w:t>
      </w:r>
    </w:p>
    <w:p w14:paraId="3A7E66E9"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23.2</w:t>
      </w:r>
      <w:r>
        <w:rPr>
          <w:color w:val="000000" w:themeColor="text1"/>
          <w:sz w:val="24"/>
        </w:rPr>
        <w:tab/>
      </w:r>
      <w:r>
        <w:rPr>
          <w:color w:val="000000" w:themeColor="text1"/>
          <w:sz w:val="24"/>
        </w:rPr>
        <w:t>成交供应</w:t>
      </w:r>
      <w:proofErr w:type="gramStart"/>
      <w:r>
        <w:rPr>
          <w:color w:val="000000" w:themeColor="text1"/>
          <w:sz w:val="24"/>
        </w:rPr>
        <w:t>商拒绝</w:t>
      </w:r>
      <w:proofErr w:type="gramEnd"/>
      <w:r>
        <w:rPr>
          <w:color w:val="000000" w:themeColor="text1"/>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E3EC5E6"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23.3</w:t>
      </w:r>
      <w:r>
        <w:rPr>
          <w:color w:val="000000" w:themeColor="text1"/>
          <w:sz w:val="24"/>
        </w:rPr>
        <w:tab/>
      </w:r>
      <w:r>
        <w:rPr>
          <w:color w:val="000000" w:themeColor="text1"/>
          <w:sz w:val="24"/>
        </w:rPr>
        <w:t>联合体获得成交资格的，联合体各方应当共同与采购人签订合同，就成交项目向采购人承担连带责任。</w:t>
      </w:r>
    </w:p>
    <w:p w14:paraId="693AC671"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23.4</w:t>
      </w:r>
      <w:r>
        <w:rPr>
          <w:color w:val="000000" w:themeColor="text1"/>
          <w:sz w:val="24"/>
        </w:rPr>
        <w:tab/>
      </w:r>
      <w:r>
        <w:rPr>
          <w:color w:val="000000" w:themeColor="text1"/>
          <w:sz w:val="24"/>
        </w:rPr>
        <w:t>政府采购合同不能转包。</w:t>
      </w:r>
    </w:p>
    <w:p w14:paraId="0EDBDE9B"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23.5</w:t>
      </w:r>
      <w:r>
        <w:rPr>
          <w:color w:val="000000" w:themeColor="text1"/>
          <w:sz w:val="24"/>
        </w:rPr>
        <w:tab/>
      </w:r>
      <w:r>
        <w:rPr>
          <w:color w:val="000000" w:themeColor="text1"/>
          <w:sz w:val="24"/>
        </w:rPr>
        <w:t>采购人允许采用分包方式履行合同的，成交供应商可以依法采取分包方式履行合同。本项目</w:t>
      </w:r>
      <w:r>
        <w:rPr>
          <w:rFonts w:hint="eastAsia"/>
          <w:color w:val="000000" w:themeColor="text1"/>
          <w:sz w:val="24"/>
        </w:rPr>
        <w:t>是</w:t>
      </w:r>
      <w:r>
        <w:rPr>
          <w:color w:val="000000" w:themeColor="text1"/>
          <w:sz w:val="24"/>
        </w:rPr>
        <w:t>否允许分包，见《供应商须知资料表》。政府采购合同分包履行的，应当在响应文件中载明分包承担主体，分包承担主体应当具备相应资质条件且不得再次分包，</w:t>
      </w:r>
      <w:r>
        <w:rPr>
          <w:b/>
          <w:color w:val="000000" w:themeColor="text1"/>
          <w:sz w:val="24"/>
        </w:rPr>
        <w:t>否则响应无效</w:t>
      </w:r>
      <w:r>
        <w:rPr>
          <w:color w:val="000000" w:themeColor="text1"/>
          <w:sz w:val="24"/>
        </w:rPr>
        <w:t>。成交供应商就采购项目和分包项目向采购人负责，分包供应商就分包项目承担责任。</w:t>
      </w:r>
    </w:p>
    <w:p w14:paraId="23F795F6"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23.6</w:t>
      </w:r>
      <w:r>
        <w:rPr>
          <w:color w:val="000000" w:themeColor="text1"/>
          <w:sz w:val="24"/>
        </w:rPr>
        <w:tab/>
      </w:r>
      <w:r>
        <w:rPr>
          <w:rFonts w:hint="eastAsia"/>
          <w:color w:val="000000" w:themeColor="text1"/>
          <w:sz w:val="24"/>
        </w:rPr>
        <w:t xml:space="preserve"> </w:t>
      </w:r>
      <w:r>
        <w:rPr>
          <w:rFonts w:hint="eastAsia"/>
          <w:color w:val="000000" w:themeColor="text1"/>
          <w:sz w:val="24"/>
        </w:rPr>
        <w:t>“政采贷”融资指引：详见《投标人须知资料表》。</w:t>
      </w:r>
    </w:p>
    <w:p w14:paraId="6C40B3F0" w14:textId="77777777" w:rsidR="00A825D8" w:rsidRDefault="00A825D8">
      <w:pPr>
        <w:pStyle w:val="27"/>
        <w:ind w:firstLine="480"/>
        <w:rPr>
          <w:color w:val="000000" w:themeColor="text1"/>
        </w:rPr>
      </w:pPr>
    </w:p>
    <w:bookmarkEnd w:id="524"/>
    <w:bookmarkEnd w:id="525"/>
    <w:bookmarkEnd w:id="526"/>
    <w:p w14:paraId="0943F986"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24</w:t>
      </w:r>
      <w:r>
        <w:rPr>
          <w:rFonts w:hint="eastAsia"/>
          <w:color w:val="000000" w:themeColor="text1"/>
          <w:sz w:val="24"/>
          <w:highlight w:val="lightGray"/>
        </w:rPr>
        <w:tab/>
      </w:r>
      <w:r>
        <w:rPr>
          <w:color w:val="000000" w:themeColor="text1"/>
          <w:sz w:val="24"/>
        </w:rPr>
        <w:t>询问与质疑</w:t>
      </w:r>
    </w:p>
    <w:p w14:paraId="0FC83C8F"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24.1</w:t>
      </w:r>
      <w:r>
        <w:rPr>
          <w:color w:val="000000" w:themeColor="text1"/>
          <w:sz w:val="24"/>
        </w:rPr>
        <w:tab/>
      </w:r>
      <w:r>
        <w:rPr>
          <w:color w:val="000000" w:themeColor="text1"/>
          <w:sz w:val="24"/>
        </w:rPr>
        <w:t>询问</w:t>
      </w:r>
    </w:p>
    <w:p w14:paraId="0FC7FA3E"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24.1.1</w:t>
      </w:r>
      <w:r>
        <w:rPr>
          <w:rFonts w:hint="eastAsia"/>
          <w:color w:val="000000" w:themeColor="text1"/>
          <w:sz w:val="24"/>
        </w:rPr>
        <w:tab/>
      </w:r>
      <w:r>
        <w:rPr>
          <w:color w:val="000000" w:themeColor="text1"/>
          <w:sz w:val="24"/>
        </w:rPr>
        <w:t>供应商对政府采购活动事项有疑问的，可依法提出询问，并按《供应商须知资料表》载明的形式送达采购人或采购代理机构。</w:t>
      </w:r>
    </w:p>
    <w:p w14:paraId="05D7CA29"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24.1.2</w:t>
      </w:r>
      <w:r>
        <w:rPr>
          <w:rFonts w:hint="eastAsia"/>
          <w:color w:val="000000" w:themeColor="text1"/>
          <w:sz w:val="24"/>
        </w:rPr>
        <w:tab/>
      </w:r>
      <w:r>
        <w:rPr>
          <w:color w:val="000000" w:themeColor="text1"/>
          <w:sz w:val="24"/>
        </w:rPr>
        <w:t>采购人或采购代理机构对供应</w:t>
      </w:r>
      <w:proofErr w:type="gramStart"/>
      <w:r>
        <w:rPr>
          <w:color w:val="000000" w:themeColor="text1"/>
          <w:sz w:val="24"/>
        </w:rPr>
        <w:t>商依法</w:t>
      </w:r>
      <w:proofErr w:type="gramEnd"/>
      <w:r>
        <w:rPr>
          <w:color w:val="000000" w:themeColor="text1"/>
          <w:sz w:val="24"/>
        </w:rPr>
        <w:t>提出的询问，在</w:t>
      </w:r>
      <w:r>
        <w:rPr>
          <w:color w:val="000000" w:themeColor="text1"/>
          <w:sz w:val="24"/>
        </w:rPr>
        <w:t>3</w:t>
      </w:r>
      <w:r>
        <w:rPr>
          <w:color w:val="000000" w:themeColor="text1"/>
          <w:sz w:val="24"/>
        </w:rPr>
        <w:t>个工作日内</w:t>
      </w:r>
      <w:proofErr w:type="gramStart"/>
      <w:r>
        <w:rPr>
          <w:color w:val="000000" w:themeColor="text1"/>
          <w:sz w:val="24"/>
        </w:rPr>
        <w:t>作出</w:t>
      </w:r>
      <w:proofErr w:type="gramEnd"/>
      <w:r>
        <w:rPr>
          <w:color w:val="000000" w:themeColor="text1"/>
          <w:sz w:val="24"/>
        </w:rPr>
        <w:t>答复，但答复的内容不得涉及商业秘密。</w:t>
      </w:r>
    </w:p>
    <w:p w14:paraId="42732BC2"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24.2</w:t>
      </w:r>
      <w:r>
        <w:rPr>
          <w:color w:val="000000" w:themeColor="text1"/>
          <w:sz w:val="24"/>
        </w:rPr>
        <w:tab/>
      </w:r>
      <w:r>
        <w:rPr>
          <w:color w:val="000000" w:themeColor="text1"/>
          <w:sz w:val="24"/>
        </w:rPr>
        <w:t>质疑</w:t>
      </w:r>
    </w:p>
    <w:p w14:paraId="57629967"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24.2.1</w:t>
      </w:r>
      <w:r>
        <w:rPr>
          <w:rFonts w:hint="eastAsia"/>
          <w:color w:val="000000" w:themeColor="text1"/>
          <w:sz w:val="24"/>
        </w:rPr>
        <w:tab/>
      </w:r>
      <w:r>
        <w:rPr>
          <w:color w:val="000000" w:themeColor="text1"/>
          <w:sz w:val="24"/>
        </w:rPr>
        <w:t>供应商认为竞争性磋商文件、采购过程、成交结果使自己的权益受到损害的，可以在知道或者应知其权益受到损害之日起</w:t>
      </w:r>
      <w:r>
        <w:rPr>
          <w:color w:val="000000" w:themeColor="text1"/>
          <w:sz w:val="24"/>
        </w:rPr>
        <w:t>7</w:t>
      </w:r>
      <w:r>
        <w:rPr>
          <w:color w:val="000000" w:themeColor="text1"/>
          <w:sz w:val="24"/>
        </w:rPr>
        <w:t>个工作日内，由供应商派授权代表以书面形式向采购人、采购代理机构提出质疑。采购人、采购代理机构在收到质疑函后</w:t>
      </w:r>
      <w:r>
        <w:rPr>
          <w:color w:val="000000" w:themeColor="text1"/>
          <w:sz w:val="24"/>
        </w:rPr>
        <w:t>7</w:t>
      </w:r>
      <w:r>
        <w:rPr>
          <w:color w:val="000000" w:themeColor="text1"/>
          <w:sz w:val="24"/>
        </w:rPr>
        <w:t>个工作日内</w:t>
      </w:r>
      <w:proofErr w:type="gramStart"/>
      <w:r>
        <w:rPr>
          <w:color w:val="000000" w:themeColor="text1"/>
          <w:sz w:val="24"/>
        </w:rPr>
        <w:t>作出</w:t>
      </w:r>
      <w:proofErr w:type="gramEnd"/>
      <w:r>
        <w:rPr>
          <w:color w:val="000000" w:themeColor="text1"/>
          <w:sz w:val="24"/>
        </w:rPr>
        <w:t>答复。</w:t>
      </w:r>
    </w:p>
    <w:p w14:paraId="7CA3DBC8"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24.2.2</w:t>
      </w:r>
      <w:r>
        <w:rPr>
          <w:rFonts w:hint="eastAsia"/>
          <w:color w:val="000000" w:themeColor="text1"/>
          <w:sz w:val="24"/>
        </w:rPr>
        <w:tab/>
      </w:r>
      <w:proofErr w:type="gramStart"/>
      <w:r>
        <w:rPr>
          <w:color w:val="000000" w:themeColor="text1"/>
          <w:sz w:val="24"/>
        </w:rPr>
        <w:t>质疑函须使用</w:t>
      </w:r>
      <w:proofErr w:type="gramEnd"/>
      <w:r>
        <w:rPr>
          <w:color w:val="000000" w:themeColor="text1"/>
          <w:sz w:val="24"/>
        </w:rPr>
        <w:t>财政部制定的范本文件。</w:t>
      </w:r>
    </w:p>
    <w:p w14:paraId="35337FEB"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lastRenderedPageBreak/>
        <w:t>24.2.3</w:t>
      </w:r>
      <w:r>
        <w:rPr>
          <w:rFonts w:hint="eastAsia"/>
          <w:color w:val="000000" w:themeColor="text1"/>
          <w:sz w:val="24"/>
        </w:rPr>
        <w:tab/>
      </w:r>
      <w:r>
        <w:rPr>
          <w:color w:val="000000" w:themeColor="text1"/>
          <w:sz w:val="24"/>
        </w:rPr>
        <w:t>供应商为自然人的，应当由本人签字；供应商为法人或者其他组织的，应当由法定代表人、主要负责人，或者其授权代表签字或者盖章，并加盖公章。</w:t>
      </w:r>
    </w:p>
    <w:p w14:paraId="13BF2261"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24.2.4</w:t>
      </w:r>
      <w:r>
        <w:rPr>
          <w:rFonts w:hint="eastAsia"/>
          <w:color w:val="000000" w:themeColor="text1"/>
          <w:sz w:val="24"/>
        </w:rPr>
        <w:tab/>
      </w:r>
      <w:r>
        <w:rPr>
          <w:color w:val="000000" w:themeColor="text1"/>
          <w:sz w:val="24"/>
        </w:rPr>
        <w:t>供应商应在法定质疑期内一次性提出针对同一采购程序环节的质疑，法定质疑期内针对同一采购程序环节再次提出的质疑，采购人、采购代理机构有权不予答复。</w:t>
      </w:r>
    </w:p>
    <w:p w14:paraId="2696AC12"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24.3</w:t>
      </w:r>
      <w:r>
        <w:rPr>
          <w:color w:val="000000" w:themeColor="text1"/>
          <w:sz w:val="24"/>
        </w:rPr>
        <w:tab/>
      </w:r>
      <w:r>
        <w:rPr>
          <w:color w:val="000000" w:themeColor="text1"/>
          <w:sz w:val="24"/>
        </w:rPr>
        <w:t>接收询问和质疑的联系部门、联系电话和通讯地址见《供应商须知资料表》</w:t>
      </w:r>
      <w:r>
        <w:rPr>
          <w:rFonts w:hint="eastAsia"/>
          <w:color w:val="000000" w:themeColor="text1"/>
          <w:sz w:val="24"/>
        </w:rPr>
        <w:t>。</w:t>
      </w:r>
    </w:p>
    <w:p w14:paraId="7D53F74B" w14:textId="77777777" w:rsidR="00A825D8" w:rsidRDefault="00000000">
      <w:pPr>
        <w:tabs>
          <w:tab w:val="left" w:pos="360"/>
        </w:tabs>
        <w:snapToGrid w:val="0"/>
        <w:spacing w:line="360" w:lineRule="auto"/>
        <w:ind w:left="357" w:hanging="357"/>
        <w:outlineLvl w:val="1"/>
        <w:rPr>
          <w:color w:val="000000" w:themeColor="text1"/>
          <w:sz w:val="24"/>
        </w:rPr>
      </w:pPr>
      <w:r>
        <w:rPr>
          <w:rFonts w:hint="eastAsia"/>
          <w:color w:val="000000" w:themeColor="text1"/>
          <w:sz w:val="24"/>
          <w:highlight w:val="lightGray"/>
        </w:rPr>
        <w:t>25</w:t>
      </w:r>
      <w:r>
        <w:rPr>
          <w:rFonts w:hint="eastAsia"/>
          <w:color w:val="000000" w:themeColor="text1"/>
          <w:sz w:val="24"/>
          <w:highlight w:val="lightGray"/>
        </w:rPr>
        <w:tab/>
      </w:r>
      <w:r>
        <w:rPr>
          <w:color w:val="000000" w:themeColor="text1"/>
          <w:sz w:val="24"/>
        </w:rPr>
        <w:t>代理费</w:t>
      </w:r>
    </w:p>
    <w:p w14:paraId="1942E066" w14:textId="77777777" w:rsidR="00A825D8" w:rsidRDefault="00000000">
      <w:pPr>
        <w:tabs>
          <w:tab w:val="left" w:pos="1080"/>
          <w:tab w:val="left" w:pos="1589"/>
          <w:tab w:val="left" w:pos="2014"/>
        </w:tabs>
        <w:snapToGrid w:val="0"/>
        <w:spacing w:line="360" w:lineRule="auto"/>
        <w:ind w:left="1077" w:hanging="720"/>
        <w:rPr>
          <w:color w:val="000000" w:themeColor="text1"/>
          <w:sz w:val="24"/>
        </w:rPr>
      </w:pPr>
      <w:r>
        <w:rPr>
          <w:color w:val="000000" w:themeColor="text1"/>
          <w:sz w:val="24"/>
        </w:rPr>
        <w:t>25.1</w:t>
      </w:r>
      <w:r>
        <w:rPr>
          <w:color w:val="000000" w:themeColor="text1"/>
          <w:sz w:val="24"/>
        </w:rPr>
        <w:tab/>
      </w:r>
      <w:r>
        <w:rPr>
          <w:color w:val="000000" w:themeColor="text1"/>
          <w:sz w:val="24"/>
        </w:rPr>
        <w:t>收费对象、收费标准及缴纳时间见《供应商须知资料表》。</w:t>
      </w:r>
      <w:proofErr w:type="gramStart"/>
      <w:r>
        <w:rPr>
          <w:color w:val="000000" w:themeColor="text1"/>
          <w:sz w:val="24"/>
        </w:rPr>
        <w:t>由成交</w:t>
      </w:r>
      <w:proofErr w:type="gramEnd"/>
      <w:r>
        <w:rPr>
          <w:color w:val="000000" w:themeColor="text1"/>
          <w:sz w:val="24"/>
        </w:rPr>
        <w:t>供应商支付的，成交供应商须一次性向采购代理机构缴纳代理费，报价应包含代理费用。</w:t>
      </w:r>
    </w:p>
    <w:p w14:paraId="35A76F1D" w14:textId="77777777" w:rsidR="00A825D8" w:rsidRDefault="00A825D8">
      <w:pPr>
        <w:tabs>
          <w:tab w:val="left" w:pos="360"/>
          <w:tab w:val="left" w:pos="1080"/>
        </w:tabs>
        <w:snapToGrid w:val="0"/>
        <w:spacing w:line="360" w:lineRule="auto"/>
        <w:ind w:left="360"/>
        <w:rPr>
          <w:color w:val="000000" w:themeColor="text1"/>
          <w:sz w:val="24"/>
        </w:rPr>
      </w:pPr>
    </w:p>
    <w:p w14:paraId="735E7F01" w14:textId="77777777" w:rsidR="00A825D8" w:rsidRDefault="00000000">
      <w:pPr>
        <w:spacing w:line="360" w:lineRule="auto"/>
        <w:jc w:val="center"/>
        <w:outlineLvl w:val="0"/>
        <w:rPr>
          <w:b/>
          <w:color w:val="000000" w:themeColor="text1"/>
          <w:sz w:val="36"/>
          <w:szCs w:val="36"/>
        </w:rPr>
      </w:pPr>
      <w:bookmarkStart w:id="561" w:name="_Toc353873664"/>
      <w:bookmarkStart w:id="562" w:name="_Toc305158822"/>
      <w:bookmarkStart w:id="563" w:name="_Toc226337250"/>
      <w:bookmarkStart w:id="564" w:name="_Toc264969244"/>
      <w:bookmarkStart w:id="565" w:name="_Toc353825544"/>
      <w:bookmarkStart w:id="566" w:name="_Toc142311056"/>
      <w:bookmarkStart w:id="567" w:name="_Toc150774759"/>
      <w:bookmarkStart w:id="568" w:name="_Toc353873934"/>
      <w:bookmarkStart w:id="569" w:name="_Toc265228392"/>
      <w:bookmarkStart w:id="570" w:name="_Toc150480792"/>
      <w:bookmarkStart w:id="571" w:name="_Toc305158896"/>
      <w:bookmarkStart w:id="572" w:name="_Toc127151554"/>
      <w:bookmarkStart w:id="573" w:name="_Toc226965827"/>
      <w:r>
        <w:rPr>
          <w:color w:val="000000" w:themeColor="text1"/>
          <w:sz w:val="24"/>
        </w:rPr>
        <w:br w:type="page"/>
      </w:r>
      <w:bookmarkStart w:id="574" w:name="_Toc223363227"/>
      <w:r>
        <w:rPr>
          <w:b/>
          <w:color w:val="000000" w:themeColor="text1"/>
          <w:sz w:val="36"/>
          <w:szCs w:val="36"/>
        </w:rPr>
        <w:lastRenderedPageBreak/>
        <w:t>第三章</w:t>
      </w:r>
      <w:r>
        <w:rPr>
          <w:b/>
          <w:color w:val="000000" w:themeColor="text1"/>
          <w:sz w:val="36"/>
          <w:szCs w:val="36"/>
        </w:rPr>
        <w:t xml:space="preserve">   </w:t>
      </w:r>
      <w:bookmarkEnd w:id="561"/>
      <w:bookmarkEnd w:id="562"/>
      <w:bookmarkEnd w:id="563"/>
      <w:bookmarkEnd w:id="564"/>
      <w:bookmarkEnd w:id="565"/>
      <w:bookmarkEnd w:id="566"/>
      <w:bookmarkEnd w:id="567"/>
      <w:bookmarkEnd w:id="568"/>
      <w:bookmarkEnd w:id="569"/>
      <w:bookmarkEnd w:id="570"/>
      <w:bookmarkEnd w:id="571"/>
      <w:bookmarkEnd w:id="572"/>
      <w:bookmarkEnd w:id="573"/>
      <w:r>
        <w:rPr>
          <w:b/>
          <w:color w:val="000000" w:themeColor="text1"/>
          <w:sz w:val="36"/>
          <w:szCs w:val="36"/>
        </w:rPr>
        <w:t>评审方法和评审标准</w:t>
      </w:r>
      <w:bookmarkStart w:id="575" w:name="_Toc487900382"/>
      <w:bookmarkEnd w:id="574"/>
    </w:p>
    <w:p w14:paraId="0B3B308B" w14:textId="77777777" w:rsidR="00A825D8" w:rsidRDefault="00000000">
      <w:pPr>
        <w:pStyle w:val="21"/>
        <w:spacing w:before="0"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一、资格审查程序</w:t>
      </w:r>
    </w:p>
    <w:p w14:paraId="78C1FC9D" w14:textId="77777777" w:rsidR="00A825D8" w:rsidRDefault="00000000">
      <w:pPr>
        <w:tabs>
          <w:tab w:val="left" w:pos="1080"/>
        </w:tabs>
        <w:snapToGrid w:val="0"/>
        <w:jc w:val="left"/>
        <w:rPr>
          <w:b/>
          <w:color w:val="000000" w:themeColor="text1"/>
          <w:sz w:val="24"/>
        </w:rPr>
      </w:pPr>
      <w:r>
        <w:rPr>
          <w:b/>
          <w:color w:val="000000" w:themeColor="text1"/>
          <w:sz w:val="24"/>
        </w:rPr>
        <w:tab/>
      </w:r>
    </w:p>
    <w:p w14:paraId="4505151C" w14:textId="77777777" w:rsidR="00A825D8" w:rsidRDefault="00000000">
      <w:pPr>
        <w:tabs>
          <w:tab w:val="left" w:pos="360"/>
        </w:tabs>
        <w:snapToGrid w:val="0"/>
        <w:spacing w:line="360" w:lineRule="auto"/>
        <w:ind w:left="900" w:hanging="900"/>
        <w:outlineLvl w:val="1"/>
        <w:rPr>
          <w:color w:val="000000" w:themeColor="text1"/>
          <w:sz w:val="24"/>
        </w:rPr>
      </w:pPr>
      <w:bookmarkStart w:id="576" w:name="_Toc127161455"/>
      <w:bookmarkStart w:id="577" w:name="_Toc151193783"/>
      <w:bookmarkStart w:id="578" w:name="_Toc151193711"/>
      <w:bookmarkStart w:id="579" w:name="_Toc149720834"/>
      <w:bookmarkStart w:id="580" w:name="_Toc127151541"/>
      <w:bookmarkStart w:id="581" w:name="_Toc264969231"/>
      <w:bookmarkStart w:id="582" w:name="_Toc164608655"/>
      <w:bookmarkStart w:id="583" w:name="_Toc195842906"/>
      <w:bookmarkStart w:id="584" w:name="_Toc226965731"/>
      <w:bookmarkStart w:id="585" w:name="_Toc151193929"/>
      <w:bookmarkStart w:id="586" w:name="_Toc164229236"/>
      <w:bookmarkStart w:id="587" w:name="_Toc150480779"/>
      <w:bookmarkStart w:id="588" w:name="_Toc142311043"/>
      <w:bookmarkStart w:id="589" w:name="_Toc150774746"/>
      <w:bookmarkStart w:id="590" w:name="_Toc164351635"/>
      <w:bookmarkStart w:id="591" w:name="_Toc151193639"/>
      <w:bookmarkStart w:id="592" w:name="_Toc150774641"/>
      <w:bookmarkStart w:id="593" w:name="_Toc127151742"/>
      <w:bookmarkStart w:id="594" w:name="_Toc151193855"/>
      <w:bookmarkStart w:id="595" w:name="_Toc226337237"/>
      <w:bookmarkStart w:id="596" w:name="_Toc150509292"/>
      <w:bookmarkStart w:id="597" w:name="_Toc226965814"/>
      <w:bookmarkStart w:id="598" w:name="_Toc305158809"/>
      <w:bookmarkStart w:id="599" w:name="_Toc265228379"/>
      <w:bookmarkStart w:id="600" w:name="_Toc164608810"/>
      <w:bookmarkStart w:id="601" w:name="_Toc226309785"/>
      <w:bookmarkStart w:id="602" w:name="_Toc164229382"/>
      <w:bookmarkStart w:id="603" w:name="_Toc151190168"/>
      <w:bookmarkStart w:id="604" w:name="_Toc305158883"/>
      <w:bookmarkStart w:id="605" w:name="_Toc353873941"/>
      <w:bookmarkStart w:id="606" w:name="_Toc353825551"/>
      <w:bookmarkStart w:id="607" w:name="_Toc142311057"/>
      <w:bookmarkStart w:id="608" w:name="_Toc353873935"/>
      <w:bookmarkStart w:id="609" w:name="_Toc264969245"/>
      <w:bookmarkStart w:id="610" w:name="_Toc195842920"/>
      <w:bookmarkStart w:id="611" w:name="_Toc150774760"/>
      <w:bookmarkStart w:id="612" w:name="_Toc150480793"/>
      <w:bookmarkStart w:id="613" w:name="_Toc226337251"/>
      <w:bookmarkStart w:id="614" w:name="_Toc226965828"/>
      <w:bookmarkStart w:id="615" w:name="_Toc305158823"/>
      <w:bookmarkStart w:id="616" w:name="_Toc353825545"/>
      <w:bookmarkStart w:id="617" w:name="_Toc265228393"/>
      <w:bookmarkStart w:id="618" w:name="_Toc353873665"/>
      <w:bookmarkStart w:id="619" w:name="_Toc127151555"/>
      <w:bookmarkStart w:id="620" w:name="_Toc30515889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75"/>
      <w:r>
        <w:rPr>
          <w:rFonts w:hint="eastAsia"/>
          <w:color w:val="000000" w:themeColor="text1"/>
          <w:sz w:val="24"/>
        </w:rPr>
        <w:t>1</w:t>
      </w:r>
      <w:r>
        <w:rPr>
          <w:rFonts w:hint="eastAsia"/>
          <w:color w:val="000000" w:themeColor="text1"/>
          <w:sz w:val="24"/>
        </w:rPr>
        <w:tab/>
      </w:r>
      <w:r>
        <w:rPr>
          <w:color w:val="000000" w:themeColor="text1"/>
          <w:sz w:val="24"/>
        </w:rPr>
        <w:t>响应文件的</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Pr>
          <w:color w:val="000000" w:themeColor="text1"/>
          <w:sz w:val="24"/>
        </w:rPr>
        <w:t>资格性检查和符合性审查</w:t>
      </w:r>
    </w:p>
    <w:p w14:paraId="6F07B999"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1.1</w:t>
      </w:r>
      <w:r>
        <w:rPr>
          <w:color w:val="000000" w:themeColor="text1"/>
          <w:sz w:val="24"/>
        </w:rPr>
        <w:tab/>
      </w:r>
      <w:r>
        <w:rPr>
          <w:color w:val="000000" w:themeColor="text1"/>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000000" w:themeColor="text1"/>
          <w:sz w:val="24"/>
        </w:rPr>
        <w:t>无效响应</w:t>
      </w:r>
      <w:r>
        <w:rPr>
          <w:color w:val="000000" w:themeColor="text1"/>
          <w:sz w:val="24"/>
        </w:rPr>
        <w:t>处理，磋商小组应当告知提交响应文件的供应商。</w:t>
      </w:r>
    </w:p>
    <w:p w14:paraId="1668080A"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1.2</w:t>
      </w:r>
      <w:r>
        <w:rPr>
          <w:color w:val="000000" w:themeColor="text1"/>
          <w:sz w:val="24"/>
        </w:rPr>
        <w:tab/>
      </w:r>
      <w:r>
        <w:rPr>
          <w:color w:val="000000" w:themeColor="text1"/>
          <w:sz w:val="24"/>
        </w:rPr>
        <w:t>《资格性检查要求》中对格式有要求的，除竞争性磋商文件另有规定外，均为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14:paraId="30091903"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1.3</w:t>
      </w:r>
      <w:r>
        <w:rPr>
          <w:color w:val="000000" w:themeColor="text1"/>
          <w:sz w:val="24"/>
        </w:rPr>
        <w:tab/>
      </w:r>
      <w:r>
        <w:rPr>
          <w:color w:val="000000" w:themeColor="text1"/>
          <w:sz w:val="24"/>
        </w:rPr>
        <w:t>《资格性检查要求》见下表：</w:t>
      </w:r>
    </w:p>
    <w:p w14:paraId="68115676" w14:textId="77777777" w:rsidR="00A825D8" w:rsidRDefault="00000000">
      <w:pPr>
        <w:tabs>
          <w:tab w:val="left" w:pos="900"/>
          <w:tab w:val="left" w:pos="1080"/>
        </w:tabs>
        <w:snapToGrid w:val="0"/>
        <w:spacing w:line="360" w:lineRule="auto"/>
        <w:ind w:left="1077" w:firstLineChars="1100" w:firstLine="2650"/>
        <w:rPr>
          <w:b/>
          <w:color w:val="000000" w:themeColor="text1"/>
          <w:sz w:val="24"/>
        </w:rPr>
      </w:pPr>
      <w:r>
        <w:rPr>
          <w:b/>
          <w:color w:val="000000" w:themeColor="text1"/>
          <w:sz w:val="24"/>
        </w:rPr>
        <w:t>资格性检查要求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A825D8" w14:paraId="320469A8" w14:textId="77777777">
        <w:trPr>
          <w:cantSplit/>
          <w:trHeight w:val="468"/>
          <w:tblHeader/>
        </w:trPr>
        <w:tc>
          <w:tcPr>
            <w:tcW w:w="845" w:type="dxa"/>
            <w:vAlign w:val="center"/>
          </w:tcPr>
          <w:p w14:paraId="7C2EECEB" w14:textId="77777777" w:rsidR="00A825D8" w:rsidRDefault="00000000">
            <w:pPr>
              <w:tabs>
                <w:tab w:val="left" w:pos="1080"/>
              </w:tabs>
              <w:snapToGrid w:val="0"/>
              <w:jc w:val="center"/>
              <w:rPr>
                <w:b/>
                <w:color w:val="000000" w:themeColor="text1"/>
                <w:sz w:val="24"/>
              </w:rPr>
            </w:pPr>
            <w:bookmarkStart w:id="621" w:name="_Hlt487972895"/>
            <w:bookmarkEnd w:id="621"/>
            <w:r>
              <w:rPr>
                <w:b/>
                <w:color w:val="000000" w:themeColor="text1"/>
                <w:sz w:val="24"/>
              </w:rPr>
              <w:t>序号</w:t>
            </w:r>
          </w:p>
        </w:tc>
        <w:tc>
          <w:tcPr>
            <w:tcW w:w="1742" w:type="dxa"/>
            <w:vAlign w:val="center"/>
          </w:tcPr>
          <w:p w14:paraId="2F43DD79" w14:textId="77777777" w:rsidR="00A825D8" w:rsidRDefault="00000000">
            <w:pPr>
              <w:tabs>
                <w:tab w:val="left" w:pos="1080"/>
              </w:tabs>
              <w:snapToGrid w:val="0"/>
              <w:jc w:val="center"/>
              <w:rPr>
                <w:b/>
                <w:color w:val="000000" w:themeColor="text1"/>
                <w:sz w:val="24"/>
              </w:rPr>
            </w:pPr>
            <w:r>
              <w:rPr>
                <w:b/>
                <w:color w:val="000000" w:themeColor="text1"/>
                <w:sz w:val="24"/>
              </w:rPr>
              <w:t>检查因素</w:t>
            </w:r>
          </w:p>
        </w:tc>
        <w:tc>
          <w:tcPr>
            <w:tcW w:w="4791" w:type="dxa"/>
            <w:vAlign w:val="center"/>
          </w:tcPr>
          <w:p w14:paraId="59942639" w14:textId="77777777" w:rsidR="00A825D8" w:rsidRDefault="00000000">
            <w:pPr>
              <w:tabs>
                <w:tab w:val="left" w:pos="1080"/>
              </w:tabs>
              <w:snapToGrid w:val="0"/>
              <w:jc w:val="center"/>
              <w:rPr>
                <w:b/>
                <w:color w:val="000000" w:themeColor="text1"/>
                <w:sz w:val="24"/>
              </w:rPr>
            </w:pPr>
            <w:r>
              <w:rPr>
                <w:b/>
                <w:color w:val="000000" w:themeColor="text1"/>
                <w:sz w:val="24"/>
              </w:rPr>
              <w:t>检查内容</w:t>
            </w:r>
          </w:p>
        </w:tc>
        <w:tc>
          <w:tcPr>
            <w:tcW w:w="1910" w:type="dxa"/>
            <w:vAlign w:val="center"/>
          </w:tcPr>
          <w:p w14:paraId="238B4C8C" w14:textId="77777777" w:rsidR="00A825D8" w:rsidRDefault="00000000">
            <w:pPr>
              <w:tabs>
                <w:tab w:val="left" w:pos="1080"/>
              </w:tabs>
              <w:snapToGrid w:val="0"/>
              <w:jc w:val="center"/>
              <w:rPr>
                <w:b/>
                <w:color w:val="000000" w:themeColor="text1"/>
                <w:sz w:val="24"/>
              </w:rPr>
            </w:pPr>
            <w:r>
              <w:rPr>
                <w:b/>
                <w:color w:val="000000" w:themeColor="text1"/>
                <w:sz w:val="24"/>
              </w:rPr>
              <w:t>格式要求</w:t>
            </w:r>
          </w:p>
        </w:tc>
      </w:tr>
      <w:tr w:rsidR="00A825D8" w14:paraId="53A27746" w14:textId="77777777">
        <w:trPr>
          <w:cantSplit/>
          <w:trHeight w:val="468"/>
        </w:trPr>
        <w:tc>
          <w:tcPr>
            <w:tcW w:w="845" w:type="dxa"/>
            <w:vAlign w:val="center"/>
          </w:tcPr>
          <w:p w14:paraId="6E5620DA" w14:textId="77777777" w:rsidR="00A825D8" w:rsidRDefault="00000000">
            <w:pPr>
              <w:tabs>
                <w:tab w:val="left" w:pos="1080"/>
              </w:tabs>
              <w:snapToGrid w:val="0"/>
              <w:jc w:val="center"/>
              <w:rPr>
                <w:color w:val="000000" w:themeColor="text1"/>
                <w:sz w:val="24"/>
              </w:rPr>
            </w:pPr>
            <w:r>
              <w:rPr>
                <w:color w:val="000000" w:themeColor="text1"/>
                <w:sz w:val="24"/>
              </w:rPr>
              <w:t>1</w:t>
            </w:r>
          </w:p>
        </w:tc>
        <w:tc>
          <w:tcPr>
            <w:tcW w:w="1742" w:type="dxa"/>
            <w:vAlign w:val="center"/>
          </w:tcPr>
          <w:p w14:paraId="79374EB1" w14:textId="77777777" w:rsidR="00A825D8" w:rsidRDefault="00000000">
            <w:pPr>
              <w:tabs>
                <w:tab w:val="left" w:pos="1080"/>
              </w:tabs>
              <w:snapToGrid w:val="0"/>
              <w:jc w:val="left"/>
              <w:rPr>
                <w:color w:val="000000" w:themeColor="text1"/>
                <w:sz w:val="24"/>
              </w:rPr>
            </w:pPr>
            <w:r>
              <w:rPr>
                <w:color w:val="000000" w:themeColor="text1"/>
                <w:sz w:val="24"/>
              </w:rPr>
              <w:t>满足《中华人民共和国政府采购法》第二十二条规定及法律法规的其他规定</w:t>
            </w:r>
          </w:p>
        </w:tc>
        <w:tc>
          <w:tcPr>
            <w:tcW w:w="4791" w:type="dxa"/>
            <w:vAlign w:val="center"/>
          </w:tcPr>
          <w:p w14:paraId="59D2D41C" w14:textId="77777777" w:rsidR="00A825D8" w:rsidRDefault="00000000">
            <w:pPr>
              <w:tabs>
                <w:tab w:val="left" w:pos="1080"/>
              </w:tabs>
              <w:snapToGrid w:val="0"/>
              <w:jc w:val="left"/>
              <w:rPr>
                <w:color w:val="000000" w:themeColor="text1"/>
                <w:sz w:val="24"/>
              </w:rPr>
            </w:pPr>
            <w:r>
              <w:rPr>
                <w:color w:val="000000" w:themeColor="text1"/>
                <w:sz w:val="24"/>
              </w:rPr>
              <w:t>具体规定见第一章《采购邀请》</w:t>
            </w:r>
          </w:p>
        </w:tc>
        <w:tc>
          <w:tcPr>
            <w:tcW w:w="1910" w:type="dxa"/>
            <w:vAlign w:val="center"/>
          </w:tcPr>
          <w:p w14:paraId="08202119" w14:textId="77777777" w:rsidR="00A825D8" w:rsidRDefault="00A825D8">
            <w:pPr>
              <w:tabs>
                <w:tab w:val="left" w:pos="1080"/>
              </w:tabs>
              <w:snapToGrid w:val="0"/>
              <w:jc w:val="left"/>
              <w:rPr>
                <w:color w:val="000000" w:themeColor="text1"/>
                <w:sz w:val="24"/>
              </w:rPr>
            </w:pPr>
          </w:p>
        </w:tc>
      </w:tr>
      <w:tr w:rsidR="00A825D8" w14:paraId="15B89933" w14:textId="77777777">
        <w:trPr>
          <w:cantSplit/>
          <w:trHeight w:val="468"/>
        </w:trPr>
        <w:tc>
          <w:tcPr>
            <w:tcW w:w="845" w:type="dxa"/>
            <w:vAlign w:val="center"/>
          </w:tcPr>
          <w:p w14:paraId="1AC6A54E" w14:textId="77777777" w:rsidR="00A825D8" w:rsidRDefault="00000000">
            <w:pPr>
              <w:tabs>
                <w:tab w:val="left" w:pos="1080"/>
              </w:tabs>
              <w:snapToGrid w:val="0"/>
              <w:jc w:val="center"/>
              <w:rPr>
                <w:color w:val="000000" w:themeColor="text1"/>
                <w:sz w:val="24"/>
              </w:rPr>
            </w:pPr>
            <w:r>
              <w:rPr>
                <w:color w:val="000000" w:themeColor="text1"/>
                <w:sz w:val="24"/>
              </w:rPr>
              <w:t>1-1</w:t>
            </w:r>
          </w:p>
        </w:tc>
        <w:tc>
          <w:tcPr>
            <w:tcW w:w="1742" w:type="dxa"/>
            <w:vAlign w:val="center"/>
          </w:tcPr>
          <w:p w14:paraId="51C051E4" w14:textId="77777777" w:rsidR="00A825D8" w:rsidRDefault="00000000">
            <w:pPr>
              <w:tabs>
                <w:tab w:val="left" w:pos="1080"/>
              </w:tabs>
              <w:snapToGrid w:val="0"/>
              <w:jc w:val="left"/>
              <w:rPr>
                <w:color w:val="000000" w:themeColor="text1"/>
                <w:sz w:val="24"/>
              </w:rPr>
            </w:pPr>
            <w:r>
              <w:rPr>
                <w:color w:val="000000" w:themeColor="text1"/>
                <w:sz w:val="24"/>
              </w:rPr>
              <w:t>营业执照等证明文件</w:t>
            </w:r>
          </w:p>
        </w:tc>
        <w:tc>
          <w:tcPr>
            <w:tcW w:w="4791" w:type="dxa"/>
            <w:vAlign w:val="center"/>
          </w:tcPr>
          <w:p w14:paraId="5A126647" w14:textId="77777777" w:rsidR="00A825D8" w:rsidRDefault="00000000">
            <w:pPr>
              <w:tabs>
                <w:tab w:val="left" w:pos="1080"/>
              </w:tabs>
              <w:snapToGrid w:val="0"/>
              <w:jc w:val="left"/>
              <w:rPr>
                <w:color w:val="000000" w:themeColor="text1"/>
                <w:sz w:val="24"/>
              </w:rPr>
            </w:pPr>
            <w:r>
              <w:rPr>
                <w:color w:val="000000" w:themeColor="text1"/>
                <w:sz w:val="24"/>
              </w:rPr>
              <w:t>供应商为企业（包括合伙企业）的，应提供有效的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14:paraId="0EEA9274" w14:textId="77777777" w:rsidR="00A825D8" w:rsidRDefault="00000000">
            <w:pPr>
              <w:tabs>
                <w:tab w:val="left" w:pos="1080"/>
              </w:tabs>
              <w:snapToGrid w:val="0"/>
              <w:jc w:val="left"/>
              <w:rPr>
                <w:color w:val="000000" w:themeColor="text1"/>
                <w:sz w:val="24"/>
              </w:rPr>
            </w:pPr>
            <w:r>
              <w:rPr>
                <w:color w:val="000000" w:themeColor="text1"/>
                <w:sz w:val="24"/>
              </w:rPr>
              <w:t>供应商为事业单位的，应提供有效的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14:paraId="58012BC1" w14:textId="77777777" w:rsidR="00A825D8" w:rsidRDefault="00000000">
            <w:pPr>
              <w:tabs>
                <w:tab w:val="left" w:pos="1080"/>
              </w:tabs>
              <w:snapToGrid w:val="0"/>
              <w:jc w:val="left"/>
              <w:rPr>
                <w:color w:val="000000" w:themeColor="text1"/>
                <w:sz w:val="24"/>
              </w:rPr>
            </w:pPr>
            <w:r>
              <w:rPr>
                <w:color w:val="000000" w:themeColor="text1"/>
                <w:sz w:val="24"/>
              </w:rPr>
              <w:t>供应商</w:t>
            </w:r>
            <w:r>
              <w:rPr>
                <w:rFonts w:hint="eastAsia"/>
                <w:color w:val="000000" w:themeColor="text1"/>
                <w:sz w:val="24"/>
              </w:rPr>
              <w:t>是非企业机构的，应提供有效的“执业许可证”、“登记证书”等证明文件</w:t>
            </w:r>
            <w:r>
              <w:rPr>
                <w:color w:val="000000" w:themeColor="text1"/>
                <w:sz w:val="24"/>
              </w:rPr>
              <w:t>；</w:t>
            </w:r>
          </w:p>
          <w:p w14:paraId="3FF86D1F" w14:textId="77777777" w:rsidR="00A825D8" w:rsidRDefault="00000000">
            <w:pPr>
              <w:tabs>
                <w:tab w:val="left" w:pos="1080"/>
              </w:tabs>
              <w:snapToGrid w:val="0"/>
              <w:jc w:val="left"/>
              <w:rPr>
                <w:color w:val="000000" w:themeColor="text1"/>
                <w:sz w:val="24"/>
              </w:rPr>
            </w:pPr>
            <w:r>
              <w:rPr>
                <w:color w:val="000000" w:themeColor="text1"/>
                <w:sz w:val="24"/>
              </w:rPr>
              <w:t>供应商是个体工商户的，应提供有效的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14:paraId="387F0837" w14:textId="77777777" w:rsidR="00A825D8" w:rsidRDefault="00000000">
            <w:pPr>
              <w:tabs>
                <w:tab w:val="left" w:pos="1080"/>
              </w:tabs>
              <w:snapToGrid w:val="0"/>
              <w:jc w:val="left"/>
              <w:rPr>
                <w:color w:val="000000" w:themeColor="text1"/>
                <w:sz w:val="24"/>
              </w:rPr>
            </w:pPr>
            <w:r>
              <w:rPr>
                <w:color w:val="000000" w:themeColor="text1"/>
                <w:sz w:val="24"/>
              </w:rPr>
              <w:t>供应商是自然人的，应提供有效的自然人身份证明。</w:t>
            </w:r>
          </w:p>
          <w:p w14:paraId="7C6B0A88" w14:textId="77777777" w:rsidR="00A825D8" w:rsidRDefault="00000000">
            <w:pPr>
              <w:tabs>
                <w:tab w:val="left" w:pos="1080"/>
              </w:tabs>
              <w:snapToGrid w:val="0"/>
              <w:jc w:val="left"/>
              <w:rPr>
                <w:color w:val="000000" w:themeColor="text1"/>
                <w:sz w:val="24"/>
              </w:rPr>
            </w:pPr>
            <w:r>
              <w:rPr>
                <w:color w:val="000000" w:themeColor="text1"/>
                <w:sz w:val="24"/>
              </w:rPr>
              <w:t>若本项目允许分支机构参加响应，则分支机构参加</w:t>
            </w:r>
            <w:r>
              <w:rPr>
                <w:color w:val="000000" w:themeColor="text1"/>
                <w:kern w:val="0"/>
                <w:sz w:val="24"/>
              </w:rPr>
              <w:t>响应</w:t>
            </w:r>
            <w:r>
              <w:rPr>
                <w:color w:val="000000" w:themeColor="text1"/>
                <w:sz w:val="24"/>
              </w:rPr>
              <w:t>的，此处可提供该分支机构或其所属法人或其他组织的相应证明文件。</w:t>
            </w:r>
          </w:p>
        </w:tc>
        <w:tc>
          <w:tcPr>
            <w:tcW w:w="1910" w:type="dxa"/>
            <w:vAlign w:val="center"/>
          </w:tcPr>
          <w:p w14:paraId="317FFA78" w14:textId="77777777" w:rsidR="00A825D8" w:rsidRDefault="00000000">
            <w:pPr>
              <w:tabs>
                <w:tab w:val="left" w:pos="1080"/>
              </w:tabs>
              <w:snapToGrid w:val="0"/>
              <w:jc w:val="left"/>
              <w:rPr>
                <w:color w:val="000000" w:themeColor="text1"/>
                <w:sz w:val="24"/>
              </w:rPr>
            </w:pPr>
            <w:r>
              <w:rPr>
                <w:rFonts w:hint="eastAsia"/>
                <w:color w:val="000000" w:themeColor="text1"/>
                <w:sz w:val="24"/>
              </w:rPr>
              <w:t>提供相关证件复印件并加盖供应商公章</w:t>
            </w:r>
          </w:p>
        </w:tc>
      </w:tr>
      <w:tr w:rsidR="00A825D8" w14:paraId="54D69248" w14:textId="77777777">
        <w:trPr>
          <w:cantSplit/>
          <w:trHeight w:val="468"/>
        </w:trPr>
        <w:tc>
          <w:tcPr>
            <w:tcW w:w="845" w:type="dxa"/>
            <w:vAlign w:val="center"/>
          </w:tcPr>
          <w:p w14:paraId="65D9F791" w14:textId="77777777" w:rsidR="00A825D8" w:rsidRDefault="00000000">
            <w:pPr>
              <w:tabs>
                <w:tab w:val="left" w:pos="1080"/>
              </w:tabs>
              <w:snapToGrid w:val="0"/>
              <w:jc w:val="center"/>
              <w:rPr>
                <w:color w:val="000000" w:themeColor="text1"/>
                <w:sz w:val="24"/>
              </w:rPr>
            </w:pPr>
            <w:r>
              <w:rPr>
                <w:color w:val="000000" w:themeColor="text1"/>
                <w:sz w:val="24"/>
              </w:rPr>
              <w:t>1-2</w:t>
            </w:r>
          </w:p>
        </w:tc>
        <w:tc>
          <w:tcPr>
            <w:tcW w:w="1742" w:type="dxa"/>
            <w:vAlign w:val="center"/>
          </w:tcPr>
          <w:p w14:paraId="75FB5ECC" w14:textId="77777777" w:rsidR="00A825D8" w:rsidRDefault="00000000">
            <w:pPr>
              <w:tabs>
                <w:tab w:val="left" w:pos="1080"/>
              </w:tabs>
              <w:snapToGrid w:val="0"/>
              <w:jc w:val="left"/>
              <w:rPr>
                <w:color w:val="000000" w:themeColor="text1"/>
                <w:sz w:val="24"/>
              </w:rPr>
            </w:pPr>
            <w:r>
              <w:rPr>
                <w:color w:val="000000" w:themeColor="text1"/>
                <w:sz w:val="24"/>
              </w:rPr>
              <w:t>供应商资格声明书</w:t>
            </w:r>
          </w:p>
        </w:tc>
        <w:tc>
          <w:tcPr>
            <w:tcW w:w="4791" w:type="dxa"/>
            <w:vAlign w:val="center"/>
          </w:tcPr>
          <w:p w14:paraId="4770B23E" w14:textId="77777777" w:rsidR="00A825D8" w:rsidRDefault="00000000">
            <w:pPr>
              <w:tabs>
                <w:tab w:val="left" w:pos="1080"/>
              </w:tabs>
              <w:snapToGrid w:val="0"/>
              <w:jc w:val="left"/>
              <w:rPr>
                <w:color w:val="000000" w:themeColor="text1"/>
                <w:sz w:val="24"/>
              </w:rPr>
            </w:pPr>
            <w:r>
              <w:rPr>
                <w:color w:val="000000" w:themeColor="text1"/>
                <w:sz w:val="24"/>
              </w:rPr>
              <w:t>提供了符合竞争性磋商文件要求的《供应商资格声明书》。</w:t>
            </w:r>
          </w:p>
        </w:tc>
        <w:tc>
          <w:tcPr>
            <w:tcW w:w="1910" w:type="dxa"/>
            <w:vAlign w:val="center"/>
          </w:tcPr>
          <w:p w14:paraId="4972D15C" w14:textId="77777777" w:rsidR="00A825D8" w:rsidRDefault="00000000">
            <w:pPr>
              <w:tabs>
                <w:tab w:val="left" w:pos="1080"/>
              </w:tabs>
              <w:snapToGrid w:val="0"/>
              <w:jc w:val="left"/>
              <w:rPr>
                <w:color w:val="000000" w:themeColor="text1"/>
                <w:sz w:val="24"/>
              </w:rPr>
            </w:pPr>
            <w:r>
              <w:rPr>
                <w:color w:val="000000" w:themeColor="text1"/>
                <w:sz w:val="24"/>
              </w:rPr>
              <w:t>格式见《响应文件格式》</w:t>
            </w:r>
          </w:p>
        </w:tc>
      </w:tr>
      <w:tr w:rsidR="00A825D8" w14:paraId="2F6C1A79" w14:textId="77777777">
        <w:trPr>
          <w:cantSplit/>
          <w:trHeight w:val="468"/>
        </w:trPr>
        <w:tc>
          <w:tcPr>
            <w:tcW w:w="845" w:type="dxa"/>
            <w:vAlign w:val="center"/>
          </w:tcPr>
          <w:p w14:paraId="46B6C885" w14:textId="77777777" w:rsidR="00A825D8" w:rsidRDefault="00000000">
            <w:pPr>
              <w:tabs>
                <w:tab w:val="left" w:pos="1080"/>
              </w:tabs>
              <w:snapToGrid w:val="0"/>
              <w:jc w:val="center"/>
              <w:rPr>
                <w:color w:val="000000" w:themeColor="text1"/>
                <w:sz w:val="24"/>
              </w:rPr>
            </w:pPr>
            <w:r>
              <w:rPr>
                <w:color w:val="000000" w:themeColor="text1"/>
                <w:sz w:val="24"/>
              </w:rPr>
              <w:lastRenderedPageBreak/>
              <w:t>1-3</w:t>
            </w:r>
          </w:p>
        </w:tc>
        <w:tc>
          <w:tcPr>
            <w:tcW w:w="1742" w:type="dxa"/>
            <w:vAlign w:val="center"/>
          </w:tcPr>
          <w:p w14:paraId="6D377386" w14:textId="77777777" w:rsidR="00A825D8" w:rsidRDefault="00000000">
            <w:pPr>
              <w:tabs>
                <w:tab w:val="left" w:pos="1080"/>
              </w:tabs>
              <w:snapToGrid w:val="0"/>
              <w:rPr>
                <w:color w:val="000000" w:themeColor="text1"/>
                <w:sz w:val="24"/>
              </w:rPr>
            </w:pPr>
            <w:r>
              <w:rPr>
                <w:color w:val="000000" w:themeColor="text1"/>
                <w:sz w:val="24"/>
              </w:rPr>
              <w:t>供应商信用记录</w:t>
            </w:r>
          </w:p>
        </w:tc>
        <w:tc>
          <w:tcPr>
            <w:tcW w:w="4791" w:type="dxa"/>
            <w:vAlign w:val="center"/>
          </w:tcPr>
          <w:p w14:paraId="0357DA63" w14:textId="77777777" w:rsidR="00A825D8" w:rsidRDefault="00000000">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14:paraId="5C61C16F" w14:textId="77777777" w:rsidR="00A825D8" w:rsidRDefault="00000000">
            <w:pPr>
              <w:tabs>
                <w:tab w:val="left" w:pos="900"/>
                <w:tab w:val="left" w:pos="1980"/>
              </w:tabs>
              <w:snapToGrid w:val="0"/>
              <w:rPr>
                <w:color w:val="000000" w:themeColor="text1"/>
                <w:sz w:val="24"/>
              </w:rPr>
            </w:pPr>
            <w:r>
              <w:rPr>
                <w:color w:val="000000" w:themeColor="text1"/>
                <w:sz w:val="24"/>
              </w:rPr>
              <w:t>截止时点：</w:t>
            </w:r>
            <w:r>
              <w:rPr>
                <w:color w:val="000000" w:themeColor="text1"/>
                <w:kern w:val="0"/>
                <w:sz w:val="24"/>
                <w:szCs w:val="20"/>
              </w:rPr>
              <w:t>首次响应文件提交截止时间以后</w:t>
            </w:r>
            <w:r>
              <w:rPr>
                <w:color w:val="000000" w:themeColor="text1"/>
                <w:sz w:val="24"/>
              </w:rPr>
              <w:t>、资格性检查阶段采购人或采购代理机构的实际查询时间为准；</w:t>
            </w:r>
          </w:p>
          <w:p w14:paraId="2D46A561" w14:textId="77777777" w:rsidR="00A825D8" w:rsidRDefault="00000000">
            <w:pPr>
              <w:tabs>
                <w:tab w:val="left" w:pos="900"/>
                <w:tab w:val="left" w:pos="1980"/>
              </w:tabs>
              <w:snapToGrid w:val="0"/>
              <w:rPr>
                <w:color w:val="000000" w:themeColor="text1"/>
                <w:sz w:val="24"/>
              </w:rPr>
            </w:pPr>
            <w:r>
              <w:rPr>
                <w:color w:val="000000" w:themeColor="text1"/>
                <w:sz w:val="24"/>
              </w:rPr>
              <w:t>信用信息查询记录和证据留存具体方式：查询结果网页打印页作为查询记录和证据，与其他竞争性磋商文件一并保存；</w:t>
            </w:r>
          </w:p>
          <w:p w14:paraId="0A433CDA" w14:textId="77777777" w:rsidR="00A825D8" w:rsidRDefault="00000000">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信用信息的使用原则：经认定的被列入失信被执行人、重大税收违法案件当事人名单、政府采购严重违法失信行为记录名单的供应商，其</w:t>
            </w:r>
            <w:r>
              <w:rPr>
                <w:b/>
                <w:color w:val="000000" w:themeColor="text1"/>
                <w:sz w:val="24"/>
              </w:rPr>
              <w:t>响应无效</w:t>
            </w:r>
            <w:r>
              <w:rPr>
                <w:color w:val="000000" w:themeColor="text1"/>
                <w:sz w:val="24"/>
              </w:rPr>
              <w:t>。联合体形式磋商的，联合体成员存在不良信用记录，视同联合体存在不良信用记录。</w:t>
            </w:r>
          </w:p>
        </w:tc>
        <w:tc>
          <w:tcPr>
            <w:tcW w:w="1910" w:type="dxa"/>
            <w:vAlign w:val="center"/>
          </w:tcPr>
          <w:p w14:paraId="50823D07" w14:textId="77777777" w:rsidR="00A825D8" w:rsidRDefault="00000000">
            <w:pPr>
              <w:tabs>
                <w:tab w:val="left" w:pos="1080"/>
              </w:tabs>
              <w:snapToGrid w:val="0"/>
              <w:rPr>
                <w:color w:val="000000" w:themeColor="text1"/>
                <w:sz w:val="24"/>
              </w:rPr>
            </w:pPr>
            <w:r>
              <w:rPr>
                <w:color w:val="000000" w:themeColor="text1"/>
                <w:sz w:val="24"/>
              </w:rPr>
              <w:t>无须供应商提供，由采购人或采购代理机构查询。</w:t>
            </w:r>
          </w:p>
        </w:tc>
      </w:tr>
      <w:tr w:rsidR="00A825D8" w14:paraId="516CD8E2" w14:textId="77777777">
        <w:trPr>
          <w:cantSplit/>
          <w:trHeight w:val="468"/>
        </w:trPr>
        <w:tc>
          <w:tcPr>
            <w:tcW w:w="845" w:type="dxa"/>
            <w:vAlign w:val="center"/>
          </w:tcPr>
          <w:p w14:paraId="61406122" w14:textId="77777777" w:rsidR="00A825D8" w:rsidRDefault="00000000">
            <w:pPr>
              <w:tabs>
                <w:tab w:val="left" w:pos="1080"/>
              </w:tabs>
              <w:snapToGrid w:val="0"/>
              <w:jc w:val="center"/>
              <w:rPr>
                <w:color w:val="000000" w:themeColor="text1"/>
                <w:sz w:val="24"/>
              </w:rPr>
            </w:pPr>
            <w:r>
              <w:rPr>
                <w:color w:val="000000" w:themeColor="text1"/>
                <w:sz w:val="24"/>
              </w:rPr>
              <w:t>2</w:t>
            </w:r>
          </w:p>
        </w:tc>
        <w:tc>
          <w:tcPr>
            <w:tcW w:w="1742" w:type="dxa"/>
            <w:vAlign w:val="center"/>
          </w:tcPr>
          <w:p w14:paraId="7DDB32A2" w14:textId="77777777" w:rsidR="00A825D8" w:rsidRDefault="00000000">
            <w:pPr>
              <w:tabs>
                <w:tab w:val="left" w:pos="1080"/>
              </w:tabs>
              <w:snapToGrid w:val="0"/>
              <w:jc w:val="left"/>
              <w:rPr>
                <w:color w:val="000000" w:themeColor="text1"/>
                <w:sz w:val="24"/>
              </w:rPr>
            </w:pPr>
            <w:r>
              <w:rPr>
                <w:color w:val="000000" w:themeColor="text1"/>
                <w:sz w:val="24"/>
              </w:rPr>
              <w:t>落实政府采购政策需满足的资格要求</w:t>
            </w:r>
          </w:p>
        </w:tc>
        <w:tc>
          <w:tcPr>
            <w:tcW w:w="4791" w:type="dxa"/>
            <w:vAlign w:val="center"/>
          </w:tcPr>
          <w:p w14:paraId="5D327686" w14:textId="77777777" w:rsidR="00A825D8" w:rsidRDefault="00000000">
            <w:pPr>
              <w:tabs>
                <w:tab w:val="left" w:pos="1080"/>
              </w:tabs>
              <w:snapToGrid w:val="0"/>
              <w:jc w:val="left"/>
              <w:rPr>
                <w:color w:val="000000" w:themeColor="text1"/>
                <w:sz w:val="24"/>
              </w:rPr>
            </w:pPr>
            <w:r>
              <w:rPr>
                <w:color w:val="000000" w:themeColor="text1"/>
                <w:sz w:val="24"/>
              </w:rPr>
              <w:t>具体要求见第一章《采购邀请》</w:t>
            </w:r>
          </w:p>
        </w:tc>
        <w:tc>
          <w:tcPr>
            <w:tcW w:w="1910" w:type="dxa"/>
            <w:vAlign w:val="center"/>
          </w:tcPr>
          <w:p w14:paraId="73F9CE50" w14:textId="77777777" w:rsidR="00A825D8" w:rsidRDefault="00A825D8">
            <w:pPr>
              <w:tabs>
                <w:tab w:val="left" w:pos="1080"/>
              </w:tabs>
              <w:snapToGrid w:val="0"/>
              <w:jc w:val="left"/>
              <w:rPr>
                <w:color w:val="000000" w:themeColor="text1"/>
                <w:sz w:val="24"/>
              </w:rPr>
            </w:pPr>
          </w:p>
        </w:tc>
      </w:tr>
      <w:tr w:rsidR="00A825D8" w14:paraId="5EF22A23" w14:textId="77777777">
        <w:trPr>
          <w:cantSplit/>
          <w:trHeight w:val="468"/>
        </w:trPr>
        <w:tc>
          <w:tcPr>
            <w:tcW w:w="845" w:type="dxa"/>
            <w:vAlign w:val="center"/>
          </w:tcPr>
          <w:p w14:paraId="57C93FD3" w14:textId="77777777" w:rsidR="00A825D8" w:rsidRDefault="00000000">
            <w:pPr>
              <w:tabs>
                <w:tab w:val="left" w:pos="1080"/>
              </w:tabs>
              <w:snapToGrid w:val="0"/>
              <w:jc w:val="center"/>
              <w:rPr>
                <w:color w:val="000000" w:themeColor="text1"/>
                <w:sz w:val="24"/>
              </w:rPr>
            </w:pPr>
            <w:r>
              <w:rPr>
                <w:color w:val="000000" w:themeColor="text1"/>
                <w:sz w:val="24"/>
              </w:rPr>
              <w:t>2-1</w:t>
            </w:r>
          </w:p>
        </w:tc>
        <w:tc>
          <w:tcPr>
            <w:tcW w:w="1742" w:type="dxa"/>
            <w:vAlign w:val="center"/>
          </w:tcPr>
          <w:p w14:paraId="5EA266CE" w14:textId="77777777" w:rsidR="00A825D8" w:rsidRDefault="00000000">
            <w:pPr>
              <w:tabs>
                <w:tab w:val="left" w:pos="1080"/>
              </w:tabs>
              <w:snapToGrid w:val="0"/>
              <w:jc w:val="left"/>
              <w:rPr>
                <w:color w:val="000000" w:themeColor="text1"/>
                <w:sz w:val="24"/>
              </w:rPr>
            </w:pPr>
            <w:r>
              <w:rPr>
                <w:color w:val="000000" w:themeColor="text1"/>
                <w:sz w:val="24"/>
              </w:rPr>
              <w:t>中小企业声明函</w:t>
            </w:r>
          </w:p>
        </w:tc>
        <w:tc>
          <w:tcPr>
            <w:tcW w:w="4791" w:type="dxa"/>
            <w:vAlign w:val="center"/>
          </w:tcPr>
          <w:p w14:paraId="174ECEEB" w14:textId="77777777" w:rsidR="00A825D8" w:rsidRDefault="00000000">
            <w:pPr>
              <w:tabs>
                <w:tab w:val="left" w:pos="1080"/>
              </w:tabs>
              <w:snapToGrid w:val="0"/>
              <w:jc w:val="left"/>
              <w:rPr>
                <w:color w:val="000000" w:themeColor="text1"/>
                <w:sz w:val="24"/>
              </w:rPr>
            </w:pPr>
            <w:r>
              <w:rPr>
                <w:color w:val="000000" w:themeColor="text1"/>
                <w:sz w:val="24"/>
              </w:rPr>
              <w:t>当本项目（包）涉及预留份额专门面向中小企业采购，提供如下资料：</w:t>
            </w:r>
            <w:r>
              <w:rPr>
                <w:color w:val="000000" w:themeColor="text1"/>
                <w:sz w:val="24"/>
              </w:rPr>
              <w:t xml:space="preserve"> </w:t>
            </w:r>
          </w:p>
          <w:p w14:paraId="4564DE4B" w14:textId="77777777" w:rsidR="00A825D8" w:rsidRDefault="00000000">
            <w:pPr>
              <w:tabs>
                <w:tab w:val="left" w:pos="1080"/>
              </w:tabs>
              <w:snapToGrid w:val="0"/>
              <w:jc w:val="left"/>
              <w:rPr>
                <w:color w:val="000000" w:themeColor="text1"/>
                <w:sz w:val="24"/>
              </w:rPr>
            </w:pPr>
            <w:r>
              <w:rPr>
                <w:color w:val="000000" w:themeColor="text1"/>
                <w:sz w:val="24"/>
              </w:rPr>
              <w:t>1</w:t>
            </w:r>
            <w:r>
              <w:rPr>
                <w:color w:val="000000" w:themeColor="text1"/>
                <w:sz w:val="24"/>
              </w:rPr>
              <w:t>、供应商单独响应的，应提供中小企业声明函；如为监狱企业或残疾人福利性单位，不必提供中小企业声明函，</w:t>
            </w:r>
            <w:proofErr w:type="gramStart"/>
            <w:r>
              <w:rPr>
                <w:color w:val="000000" w:themeColor="text1"/>
                <w:sz w:val="24"/>
              </w:rPr>
              <w:t>但须按注</w:t>
            </w:r>
            <w:proofErr w:type="gramEnd"/>
            <w:r>
              <w:rPr>
                <w:color w:val="000000" w:themeColor="text1"/>
                <w:sz w:val="24"/>
              </w:rPr>
              <w:t>1</w:t>
            </w:r>
            <w:r>
              <w:rPr>
                <w:color w:val="000000" w:themeColor="text1"/>
                <w:sz w:val="24"/>
              </w:rPr>
              <w:t>或注</w:t>
            </w:r>
            <w:r>
              <w:rPr>
                <w:color w:val="000000" w:themeColor="text1"/>
                <w:sz w:val="24"/>
              </w:rPr>
              <w:t>2</w:t>
            </w:r>
            <w:r>
              <w:rPr>
                <w:color w:val="000000" w:themeColor="text1"/>
                <w:sz w:val="24"/>
              </w:rPr>
              <w:t>要求提供证明材料。</w:t>
            </w:r>
          </w:p>
          <w:p w14:paraId="49B0C3AE" w14:textId="77777777" w:rsidR="00A825D8" w:rsidRDefault="00000000">
            <w:pPr>
              <w:tabs>
                <w:tab w:val="left" w:pos="1080"/>
              </w:tabs>
              <w:snapToGrid w:val="0"/>
              <w:jc w:val="left"/>
              <w:rPr>
                <w:color w:val="000000" w:themeColor="text1"/>
                <w:sz w:val="24"/>
              </w:rPr>
            </w:pPr>
            <w:r>
              <w:rPr>
                <w:color w:val="000000" w:themeColor="text1"/>
                <w:sz w:val="24"/>
              </w:rPr>
              <w:t>2</w:t>
            </w:r>
            <w:r>
              <w:rPr>
                <w:color w:val="000000" w:themeColor="text1"/>
                <w:sz w:val="24"/>
              </w:rPr>
              <w:t>、如磋商文件要求以联合体形</w:t>
            </w:r>
            <w:proofErr w:type="gramStart"/>
            <w:r>
              <w:rPr>
                <w:color w:val="000000" w:themeColor="text1"/>
                <w:sz w:val="24"/>
              </w:rPr>
              <w:t>式参加</w:t>
            </w:r>
            <w:proofErr w:type="gramEnd"/>
            <w:r>
              <w:rPr>
                <w:color w:val="000000" w:themeColor="text1"/>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color w:val="000000" w:themeColor="text1"/>
                <w:sz w:val="24"/>
              </w:rPr>
              <w:t>实列</w:t>
            </w:r>
            <w:proofErr w:type="gramEnd"/>
            <w:r>
              <w:rPr>
                <w:color w:val="000000" w:themeColor="text1"/>
                <w:sz w:val="24"/>
              </w:rPr>
              <w:t>明单位性质，</w:t>
            </w:r>
            <w:proofErr w:type="gramStart"/>
            <w:r>
              <w:rPr>
                <w:color w:val="000000" w:themeColor="text1"/>
                <w:sz w:val="24"/>
              </w:rPr>
              <w:t>并按注</w:t>
            </w:r>
            <w:proofErr w:type="gramEnd"/>
            <w:r>
              <w:rPr>
                <w:color w:val="000000" w:themeColor="text1"/>
                <w:sz w:val="24"/>
              </w:rPr>
              <w:t>1</w:t>
            </w:r>
            <w:r>
              <w:rPr>
                <w:color w:val="000000" w:themeColor="text1"/>
                <w:sz w:val="24"/>
              </w:rPr>
              <w:t>或注</w:t>
            </w:r>
            <w:r>
              <w:rPr>
                <w:color w:val="000000" w:themeColor="text1"/>
                <w:sz w:val="24"/>
              </w:rPr>
              <w:t>2</w:t>
            </w:r>
            <w:r>
              <w:rPr>
                <w:color w:val="000000" w:themeColor="text1"/>
                <w:sz w:val="24"/>
              </w:rPr>
              <w:t>要求提供证明材料。</w:t>
            </w:r>
          </w:p>
          <w:p w14:paraId="1D4FBB49" w14:textId="77777777" w:rsidR="00A825D8" w:rsidRDefault="00A825D8">
            <w:pPr>
              <w:tabs>
                <w:tab w:val="left" w:pos="1080"/>
              </w:tabs>
              <w:snapToGrid w:val="0"/>
              <w:jc w:val="left"/>
              <w:rPr>
                <w:color w:val="000000" w:themeColor="text1"/>
                <w:sz w:val="24"/>
              </w:rPr>
            </w:pPr>
          </w:p>
          <w:p w14:paraId="16D0A787" w14:textId="77777777" w:rsidR="00A825D8" w:rsidRDefault="00000000">
            <w:pPr>
              <w:tabs>
                <w:tab w:val="left" w:pos="1080"/>
              </w:tabs>
              <w:snapToGrid w:val="0"/>
              <w:jc w:val="left"/>
              <w:rPr>
                <w:color w:val="000000" w:themeColor="text1"/>
                <w:sz w:val="24"/>
              </w:rPr>
            </w:pPr>
            <w:r>
              <w:rPr>
                <w:color w:val="000000" w:themeColor="text1"/>
                <w:sz w:val="24"/>
              </w:rPr>
              <w:t>注</w:t>
            </w:r>
            <w:r>
              <w:rPr>
                <w:color w:val="000000" w:themeColor="text1"/>
                <w:sz w:val="24"/>
              </w:rPr>
              <w:t>1</w:t>
            </w:r>
            <w:r>
              <w:rPr>
                <w:color w:val="000000" w:themeColor="text1"/>
                <w:sz w:val="24"/>
              </w:rPr>
              <w:t>：监狱企业须提供由省级以上监狱管理局（北京市含教育矫治局）、戒毒管理局（含新疆生产建设兵团）出具的属于监狱企业的证明文件。</w:t>
            </w:r>
          </w:p>
          <w:p w14:paraId="5DB7AEDF" w14:textId="77777777" w:rsidR="00A825D8" w:rsidRDefault="00000000">
            <w:pPr>
              <w:tabs>
                <w:tab w:val="left" w:pos="1080"/>
              </w:tabs>
              <w:snapToGrid w:val="0"/>
              <w:jc w:val="left"/>
              <w:rPr>
                <w:color w:val="000000" w:themeColor="text1"/>
                <w:sz w:val="24"/>
              </w:rPr>
            </w:pPr>
            <w:r>
              <w:rPr>
                <w:color w:val="000000" w:themeColor="text1"/>
                <w:sz w:val="24"/>
              </w:rPr>
              <w:t>注</w:t>
            </w:r>
            <w:r>
              <w:rPr>
                <w:color w:val="000000" w:themeColor="text1"/>
                <w:sz w:val="24"/>
              </w:rPr>
              <w:t>2</w:t>
            </w:r>
            <w:r>
              <w:rPr>
                <w:color w:val="000000" w:themeColor="text1"/>
                <w:sz w:val="24"/>
              </w:rPr>
              <w:t>：残疾人福利性单位须按磋商文件要求提供《残疾人福利性单位声明函》。</w:t>
            </w:r>
          </w:p>
        </w:tc>
        <w:tc>
          <w:tcPr>
            <w:tcW w:w="1910" w:type="dxa"/>
            <w:vAlign w:val="center"/>
          </w:tcPr>
          <w:p w14:paraId="6ABC9021" w14:textId="77777777" w:rsidR="00A825D8" w:rsidRDefault="00000000">
            <w:pPr>
              <w:tabs>
                <w:tab w:val="left" w:pos="1080"/>
              </w:tabs>
              <w:snapToGrid w:val="0"/>
              <w:jc w:val="left"/>
              <w:rPr>
                <w:color w:val="000000" w:themeColor="text1"/>
                <w:sz w:val="24"/>
              </w:rPr>
            </w:pPr>
            <w:r>
              <w:rPr>
                <w:color w:val="000000" w:themeColor="text1"/>
                <w:sz w:val="24"/>
              </w:rPr>
              <w:t>格式见《响应文件格式》</w:t>
            </w:r>
          </w:p>
        </w:tc>
      </w:tr>
      <w:tr w:rsidR="00A825D8" w14:paraId="61B35D73" w14:textId="77777777">
        <w:trPr>
          <w:cantSplit/>
          <w:trHeight w:val="468"/>
        </w:trPr>
        <w:tc>
          <w:tcPr>
            <w:tcW w:w="845" w:type="dxa"/>
            <w:vAlign w:val="center"/>
          </w:tcPr>
          <w:p w14:paraId="0B476CFD" w14:textId="77777777" w:rsidR="00A825D8" w:rsidRDefault="00000000">
            <w:pPr>
              <w:tabs>
                <w:tab w:val="left" w:pos="1080"/>
              </w:tabs>
              <w:snapToGrid w:val="0"/>
              <w:jc w:val="center"/>
              <w:rPr>
                <w:color w:val="000000" w:themeColor="text1"/>
                <w:sz w:val="24"/>
              </w:rPr>
            </w:pPr>
            <w:r>
              <w:rPr>
                <w:color w:val="000000" w:themeColor="text1"/>
                <w:sz w:val="24"/>
              </w:rPr>
              <w:lastRenderedPageBreak/>
              <w:t>2-1-1</w:t>
            </w:r>
          </w:p>
        </w:tc>
        <w:tc>
          <w:tcPr>
            <w:tcW w:w="1742" w:type="dxa"/>
            <w:vAlign w:val="center"/>
          </w:tcPr>
          <w:p w14:paraId="4E2CEB71" w14:textId="77777777" w:rsidR="00A825D8" w:rsidRDefault="00000000">
            <w:pPr>
              <w:tabs>
                <w:tab w:val="left" w:pos="1080"/>
              </w:tabs>
              <w:snapToGrid w:val="0"/>
              <w:jc w:val="left"/>
              <w:rPr>
                <w:color w:val="000000" w:themeColor="text1"/>
                <w:sz w:val="24"/>
              </w:rPr>
            </w:pPr>
            <w:r>
              <w:rPr>
                <w:color w:val="000000" w:themeColor="text1"/>
                <w:sz w:val="24"/>
              </w:rPr>
              <w:t>拟分包情况说明及分包意向协议（类型一）</w:t>
            </w:r>
          </w:p>
        </w:tc>
        <w:tc>
          <w:tcPr>
            <w:tcW w:w="4791" w:type="dxa"/>
            <w:vAlign w:val="center"/>
          </w:tcPr>
          <w:p w14:paraId="2C513D78" w14:textId="77777777" w:rsidR="00A825D8" w:rsidRDefault="00000000">
            <w:pPr>
              <w:tabs>
                <w:tab w:val="left" w:pos="1080"/>
              </w:tabs>
              <w:snapToGrid w:val="0"/>
              <w:jc w:val="left"/>
              <w:rPr>
                <w:color w:val="000000" w:themeColor="text1"/>
                <w:sz w:val="24"/>
              </w:rPr>
            </w:pPr>
            <w:r>
              <w:rPr>
                <w:color w:val="000000" w:themeColor="text1"/>
                <w:sz w:val="24"/>
              </w:rPr>
              <w:t>如本项目（包）要求通过分包措施预留部分采购份额面向中小企业采购、且供应商因落实政府采购政策拟进行分包的，必须提供；否则无须提供。</w:t>
            </w:r>
          </w:p>
          <w:p w14:paraId="43B00241" w14:textId="77777777" w:rsidR="00A825D8" w:rsidRDefault="00000000">
            <w:pPr>
              <w:tabs>
                <w:tab w:val="left" w:pos="1080"/>
              </w:tabs>
              <w:snapToGrid w:val="0"/>
              <w:jc w:val="left"/>
              <w:rPr>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52535366" w14:textId="77777777" w:rsidR="00A825D8" w:rsidRDefault="00000000">
            <w:pPr>
              <w:tabs>
                <w:tab w:val="left" w:pos="1080"/>
              </w:tabs>
              <w:snapToGrid w:val="0"/>
              <w:jc w:val="left"/>
              <w:rPr>
                <w:color w:val="000000" w:themeColor="text1"/>
                <w:sz w:val="24"/>
              </w:rPr>
            </w:pPr>
            <w:r>
              <w:rPr>
                <w:color w:val="000000" w:themeColor="text1"/>
                <w:sz w:val="24"/>
              </w:rPr>
              <w:t>格式见《响应文件格式》</w:t>
            </w:r>
          </w:p>
        </w:tc>
      </w:tr>
      <w:tr w:rsidR="00A825D8" w14:paraId="2986A076" w14:textId="77777777">
        <w:trPr>
          <w:cantSplit/>
          <w:trHeight w:val="468"/>
        </w:trPr>
        <w:tc>
          <w:tcPr>
            <w:tcW w:w="845" w:type="dxa"/>
            <w:vAlign w:val="center"/>
          </w:tcPr>
          <w:p w14:paraId="3914E61C" w14:textId="77777777" w:rsidR="00A825D8" w:rsidRDefault="00000000">
            <w:pPr>
              <w:tabs>
                <w:tab w:val="left" w:pos="1080"/>
              </w:tabs>
              <w:snapToGrid w:val="0"/>
              <w:jc w:val="center"/>
              <w:rPr>
                <w:color w:val="000000" w:themeColor="text1"/>
                <w:sz w:val="24"/>
              </w:rPr>
            </w:pPr>
            <w:r>
              <w:rPr>
                <w:color w:val="000000" w:themeColor="text1"/>
                <w:sz w:val="24"/>
              </w:rPr>
              <w:t>2-2</w:t>
            </w:r>
          </w:p>
        </w:tc>
        <w:tc>
          <w:tcPr>
            <w:tcW w:w="1742" w:type="dxa"/>
            <w:vAlign w:val="center"/>
          </w:tcPr>
          <w:p w14:paraId="71CC9823" w14:textId="77777777" w:rsidR="00A825D8" w:rsidRDefault="00000000">
            <w:pPr>
              <w:tabs>
                <w:tab w:val="left" w:pos="1080"/>
              </w:tabs>
              <w:snapToGrid w:val="0"/>
              <w:jc w:val="left"/>
              <w:rPr>
                <w:color w:val="000000" w:themeColor="text1"/>
                <w:sz w:val="24"/>
              </w:rPr>
            </w:pPr>
            <w:r>
              <w:rPr>
                <w:color w:val="000000" w:themeColor="text1"/>
                <w:sz w:val="24"/>
              </w:rPr>
              <w:t>其它落实政府采购政策的资格要求</w:t>
            </w:r>
          </w:p>
        </w:tc>
        <w:tc>
          <w:tcPr>
            <w:tcW w:w="4791" w:type="dxa"/>
            <w:vAlign w:val="center"/>
          </w:tcPr>
          <w:p w14:paraId="50F559FE" w14:textId="77777777" w:rsidR="00A825D8" w:rsidRDefault="00000000">
            <w:pPr>
              <w:tabs>
                <w:tab w:val="left" w:pos="1080"/>
              </w:tabs>
              <w:snapToGrid w:val="0"/>
              <w:jc w:val="left"/>
              <w:rPr>
                <w:color w:val="000000" w:themeColor="text1"/>
                <w:sz w:val="24"/>
              </w:rPr>
            </w:pPr>
            <w:r>
              <w:rPr>
                <w:color w:val="000000" w:themeColor="text1"/>
                <w:sz w:val="24"/>
              </w:rPr>
              <w:t>如有，见第一章《采购邀请》</w:t>
            </w:r>
          </w:p>
        </w:tc>
        <w:tc>
          <w:tcPr>
            <w:tcW w:w="1910" w:type="dxa"/>
            <w:vAlign w:val="center"/>
          </w:tcPr>
          <w:p w14:paraId="6F8A5909" w14:textId="77777777" w:rsidR="00A825D8" w:rsidRDefault="00000000">
            <w:pPr>
              <w:tabs>
                <w:tab w:val="left" w:pos="1080"/>
              </w:tabs>
              <w:snapToGrid w:val="0"/>
              <w:jc w:val="left"/>
              <w:rPr>
                <w:color w:val="000000" w:themeColor="text1"/>
                <w:sz w:val="24"/>
              </w:rPr>
            </w:pPr>
            <w:r>
              <w:rPr>
                <w:rFonts w:hint="eastAsia"/>
                <w:color w:val="000000" w:themeColor="text1"/>
                <w:sz w:val="24"/>
              </w:rPr>
              <w:t>提供相关证件复印件并加盖供应商公章</w:t>
            </w:r>
          </w:p>
        </w:tc>
      </w:tr>
      <w:tr w:rsidR="00A825D8" w14:paraId="23B77786" w14:textId="77777777">
        <w:trPr>
          <w:cantSplit/>
          <w:trHeight w:val="468"/>
        </w:trPr>
        <w:tc>
          <w:tcPr>
            <w:tcW w:w="845" w:type="dxa"/>
            <w:vAlign w:val="center"/>
          </w:tcPr>
          <w:p w14:paraId="2CC6A1D0" w14:textId="77777777" w:rsidR="00A825D8" w:rsidRDefault="00000000">
            <w:pPr>
              <w:tabs>
                <w:tab w:val="left" w:pos="1080"/>
              </w:tabs>
              <w:snapToGrid w:val="0"/>
              <w:jc w:val="center"/>
              <w:rPr>
                <w:color w:val="000000" w:themeColor="text1"/>
                <w:sz w:val="24"/>
              </w:rPr>
            </w:pPr>
            <w:r>
              <w:rPr>
                <w:color w:val="000000" w:themeColor="text1"/>
                <w:sz w:val="24"/>
              </w:rPr>
              <w:t>3</w:t>
            </w:r>
          </w:p>
        </w:tc>
        <w:tc>
          <w:tcPr>
            <w:tcW w:w="1742" w:type="dxa"/>
            <w:vAlign w:val="center"/>
          </w:tcPr>
          <w:p w14:paraId="5B3A8553" w14:textId="77777777" w:rsidR="00A825D8" w:rsidRDefault="00000000">
            <w:pPr>
              <w:tabs>
                <w:tab w:val="left" w:pos="1080"/>
              </w:tabs>
              <w:snapToGrid w:val="0"/>
              <w:jc w:val="left"/>
              <w:rPr>
                <w:color w:val="000000" w:themeColor="text1"/>
                <w:sz w:val="24"/>
              </w:rPr>
            </w:pPr>
            <w:r>
              <w:rPr>
                <w:color w:val="000000" w:themeColor="text1"/>
                <w:sz w:val="24"/>
              </w:rPr>
              <w:t>本项目的特定资格要求</w:t>
            </w:r>
          </w:p>
        </w:tc>
        <w:tc>
          <w:tcPr>
            <w:tcW w:w="4791" w:type="dxa"/>
            <w:vAlign w:val="center"/>
          </w:tcPr>
          <w:p w14:paraId="6F19960B" w14:textId="77777777" w:rsidR="00A825D8" w:rsidRDefault="00000000">
            <w:pPr>
              <w:tabs>
                <w:tab w:val="left" w:pos="1080"/>
              </w:tabs>
              <w:snapToGrid w:val="0"/>
              <w:jc w:val="left"/>
              <w:rPr>
                <w:color w:val="000000" w:themeColor="text1"/>
                <w:sz w:val="24"/>
              </w:rPr>
            </w:pPr>
            <w:r>
              <w:rPr>
                <w:color w:val="000000" w:themeColor="text1"/>
                <w:sz w:val="24"/>
              </w:rPr>
              <w:t>如有，见第一章《采购邀请》</w:t>
            </w:r>
          </w:p>
        </w:tc>
        <w:tc>
          <w:tcPr>
            <w:tcW w:w="1910" w:type="dxa"/>
            <w:vAlign w:val="center"/>
          </w:tcPr>
          <w:p w14:paraId="439E1C7B" w14:textId="77777777" w:rsidR="00A825D8" w:rsidRDefault="00A825D8">
            <w:pPr>
              <w:tabs>
                <w:tab w:val="left" w:pos="1080"/>
              </w:tabs>
              <w:snapToGrid w:val="0"/>
              <w:jc w:val="left"/>
              <w:rPr>
                <w:color w:val="000000" w:themeColor="text1"/>
                <w:sz w:val="24"/>
              </w:rPr>
            </w:pPr>
          </w:p>
        </w:tc>
      </w:tr>
      <w:tr w:rsidR="00A825D8" w14:paraId="600813B2" w14:textId="77777777">
        <w:trPr>
          <w:cantSplit/>
          <w:trHeight w:val="468"/>
        </w:trPr>
        <w:tc>
          <w:tcPr>
            <w:tcW w:w="845" w:type="dxa"/>
            <w:vAlign w:val="center"/>
          </w:tcPr>
          <w:p w14:paraId="5071052E" w14:textId="77777777" w:rsidR="00A825D8" w:rsidRDefault="00000000">
            <w:pPr>
              <w:tabs>
                <w:tab w:val="left" w:pos="1080"/>
              </w:tabs>
              <w:snapToGrid w:val="0"/>
              <w:jc w:val="center"/>
              <w:rPr>
                <w:color w:val="000000" w:themeColor="text1"/>
                <w:sz w:val="24"/>
              </w:rPr>
            </w:pPr>
            <w:r>
              <w:rPr>
                <w:color w:val="000000" w:themeColor="text1"/>
                <w:sz w:val="24"/>
              </w:rPr>
              <w:t>3-1</w:t>
            </w:r>
          </w:p>
        </w:tc>
        <w:tc>
          <w:tcPr>
            <w:tcW w:w="1742" w:type="dxa"/>
            <w:vAlign w:val="center"/>
          </w:tcPr>
          <w:p w14:paraId="1AE083B7" w14:textId="77777777" w:rsidR="00A825D8" w:rsidRDefault="00000000">
            <w:pPr>
              <w:tabs>
                <w:tab w:val="left" w:pos="1080"/>
              </w:tabs>
              <w:snapToGrid w:val="0"/>
              <w:rPr>
                <w:color w:val="000000" w:themeColor="text1"/>
                <w:sz w:val="24"/>
              </w:rPr>
            </w:pPr>
            <w:r>
              <w:rPr>
                <w:color w:val="000000" w:themeColor="text1"/>
                <w:sz w:val="24"/>
              </w:rPr>
              <w:t>是否接受联合体</w:t>
            </w:r>
          </w:p>
        </w:tc>
        <w:tc>
          <w:tcPr>
            <w:tcW w:w="4791" w:type="dxa"/>
            <w:vAlign w:val="center"/>
          </w:tcPr>
          <w:p w14:paraId="3229BA54" w14:textId="77777777" w:rsidR="00A825D8" w:rsidRDefault="00000000">
            <w:pPr>
              <w:tabs>
                <w:tab w:val="left" w:pos="1080"/>
              </w:tabs>
              <w:snapToGrid w:val="0"/>
              <w:rPr>
                <w:color w:val="000000" w:themeColor="text1"/>
                <w:sz w:val="24"/>
              </w:rPr>
            </w:pPr>
            <w:r>
              <w:rPr>
                <w:color w:val="000000" w:themeColor="text1"/>
                <w:sz w:val="24"/>
              </w:rPr>
              <w:t>1</w:t>
            </w:r>
            <w:r>
              <w:rPr>
                <w:color w:val="000000" w:themeColor="text1"/>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5DE00DC" w14:textId="77777777" w:rsidR="00A825D8" w:rsidRDefault="00000000">
            <w:pPr>
              <w:tabs>
                <w:tab w:val="left" w:pos="1080"/>
              </w:tabs>
              <w:snapToGrid w:val="0"/>
              <w:rPr>
                <w:color w:val="000000" w:themeColor="text1"/>
                <w:sz w:val="24"/>
              </w:rPr>
            </w:pPr>
            <w:r>
              <w:rPr>
                <w:color w:val="000000" w:themeColor="text1"/>
                <w:sz w:val="24"/>
              </w:rPr>
              <w:t>2</w:t>
            </w:r>
            <w:r>
              <w:rPr>
                <w:color w:val="000000" w:themeColor="text1"/>
                <w:sz w:val="24"/>
              </w:rPr>
              <w:t>、联合体各成员单位均须提供本表中序号</w:t>
            </w:r>
            <w:r>
              <w:rPr>
                <w:color w:val="000000" w:themeColor="text1"/>
                <w:sz w:val="24"/>
              </w:rPr>
              <w:t>1-1</w:t>
            </w:r>
            <w:r>
              <w:rPr>
                <w:color w:val="000000" w:themeColor="text1"/>
                <w:sz w:val="24"/>
              </w:rPr>
              <w:t>、</w:t>
            </w:r>
            <w:r>
              <w:rPr>
                <w:color w:val="000000" w:themeColor="text1"/>
                <w:sz w:val="24"/>
              </w:rPr>
              <w:t>1-2</w:t>
            </w:r>
            <w:r>
              <w:rPr>
                <w:color w:val="000000" w:themeColor="text1"/>
                <w:sz w:val="24"/>
              </w:rPr>
              <w:t>的证明文件。</w:t>
            </w:r>
          </w:p>
          <w:p w14:paraId="30D3B151" w14:textId="77777777" w:rsidR="00A825D8" w:rsidRDefault="00000000">
            <w:pPr>
              <w:tabs>
                <w:tab w:val="left" w:pos="1080"/>
              </w:tabs>
              <w:snapToGrid w:val="0"/>
              <w:rPr>
                <w:color w:val="000000" w:themeColor="text1"/>
                <w:sz w:val="24"/>
              </w:rPr>
            </w:pPr>
            <w:r>
              <w:rPr>
                <w:color w:val="000000" w:themeColor="text1"/>
                <w:sz w:val="24"/>
              </w:rPr>
              <w:t>3</w:t>
            </w:r>
            <w:r>
              <w:rPr>
                <w:color w:val="000000" w:themeColor="text1"/>
                <w:sz w:val="24"/>
              </w:rPr>
              <w:t>、本表序号</w:t>
            </w:r>
            <w:r>
              <w:rPr>
                <w:color w:val="000000" w:themeColor="text1"/>
                <w:sz w:val="24"/>
              </w:rPr>
              <w:t>3-2</w:t>
            </w:r>
            <w:r>
              <w:rPr>
                <w:color w:val="000000" w:themeColor="text1"/>
                <w:sz w:val="24"/>
              </w:rPr>
              <w:t>项规定的其他特定资格要求中的每一小项要求，联合体各方中至少应当有一方符合本表中其他资格要求并提供证明文件。</w:t>
            </w:r>
          </w:p>
          <w:p w14:paraId="44464F83" w14:textId="77777777" w:rsidR="00A825D8" w:rsidRDefault="00000000">
            <w:pPr>
              <w:tabs>
                <w:tab w:val="left" w:pos="1080"/>
              </w:tabs>
              <w:snapToGrid w:val="0"/>
              <w:rPr>
                <w:color w:val="000000" w:themeColor="text1"/>
                <w:sz w:val="24"/>
              </w:rPr>
            </w:pPr>
            <w:r>
              <w:rPr>
                <w:color w:val="000000" w:themeColor="text1"/>
                <w:sz w:val="24"/>
              </w:rPr>
              <w:t>4</w:t>
            </w:r>
            <w:r>
              <w:rPr>
                <w:color w:val="000000" w:themeColor="text1"/>
                <w:sz w:val="24"/>
              </w:rPr>
              <w:t>、联合体中有同类资质的供应</w:t>
            </w:r>
            <w:proofErr w:type="gramStart"/>
            <w:r>
              <w:rPr>
                <w:color w:val="000000" w:themeColor="text1"/>
                <w:sz w:val="24"/>
              </w:rPr>
              <w:t>商按照</w:t>
            </w:r>
            <w:proofErr w:type="gramEnd"/>
            <w:r>
              <w:rPr>
                <w:color w:val="000000" w:themeColor="text1"/>
                <w:sz w:val="24"/>
              </w:rPr>
              <w:t>联合体分工承担相同工作的，应当按照资质等级较低的供应商确定资质等级。</w:t>
            </w:r>
          </w:p>
          <w:p w14:paraId="58651B52" w14:textId="77777777" w:rsidR="00A825D8" w:rsidRDefault="00000000">
            <w:pPr>
              <w:tabs>
                <w:tab w:val="left" w:pos="1080"/>
              </w:tabs>
              <w:snapToGrid w:val="0"/>
              <w:rPr>
                <w:color w:val="000000" w:themeColor="text1"/>
                <w:sz w:val="24"/>
              </w:rPr>
            </w:pPr>
            <w:r>
              <w:rPr>
                <w:color w:val="000000" w:themeColor="text1"/>
                <w:sz w:val="24"/>
              </w:rPr>
              <w:t>5</w:t>
            </w: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政府采购活动的，联合体各方不得再单独参加或者与其</w:t>
            </w:r>
            <w:proofErr w:type="gramStart"/>
            <w:r>
              <w:rPr>
                <w:color w:val="000000" w:themeColor="text1"/>
                <w:sz w:val="24"/>
              </w:rPr>
              <w:t>他供应</w:t>
            </w:r>
            <w:proofErr w:type="gramEnd"/>
            <w:r>
              <w:rPr>
                <w:color w:val="000000" w:themeColor="text1"/>
                <w:sz w:val="24"/>
              </w:rPr>
              <w:t>商另外组成联合体参加同一合同项下的政府采购活动。</w:t>
            </w:r>
          </w:p>
          <w:p w14:paraId="39D6049D" w14:textId="77777777" w:rsidR="00A825D8" w:rsidRDefault="00000000">
            <w:pPr>
              <w:tabs>
                <w:tab w:val="left" w:pos="1080"/>
              </w:tabs>
              <w:snapToGrid w:val="0"/>
              <w:rPr>
                <w:color w:val="000000" w:themeColor="text1"/>
                <w:sz w:val="24"/>
              </w:rPr>
            </w:pPr>
            <w:r>
              <w:rPr>
                <w:color w:val="000000" w:themeColor="text1"/>
                <w:sz w:val="24"/>
              </w:rPr>
              <w:t>6</w:t>
            </w:r>
            <w:r>
              <w:rPr>
                <w:color w:val="000000" w:themeColor="text1"/>
                <w:sz w:val="24"/>
              </w:rPr>
              <w:t>、若联合体中任</w:t>
            </w:r>
            <w:proofErr w:type="gramStart"/>
            <w:r>
              <w:rPr>
                <w:color w:val="000000" w:themeColor="text1"/>
                <w:sz w:val="24"/>
              </w:rPr>
              <w:t>一</w:t>
            </w:r>
            <w:proofErr w:type="gramEnd"/>
            <w:r>
              <w:rPr>
                <w:color w:val="000000" w:themeColor="text1"/>
                <w:sz w:val="24"/>
              </w:rPr>
              <w:t>成员单位中途退出，则该联合体的</w:t>
            </w:r>
            <w:r>
              <w:rPr>
                <w:b/>
                <w:color w:val="000000" w:themeColor="text1"/>
                <w:sz w:val="24"/>
              </w:rPr>
              <w:t>响应无效</w:t>
            </w:r>
            <w:r>
              <w:rPr>
                <w:color w:val="000000" w:themeColor="text1"/>
                <w:sz w:val="24"/>
              </w:rPr>
              <w:t>。</w:t>
            </w:r>
          </w:p>
          <w:p w14:paraId="627BBD1F" w14:textId="77777777" w:rsidR="00A825D8" w:rsidRDefault="00000000">
            <w:pPr>
              <w:tabs>
                <w:tab w:val="left" w:pos="1080"/>
              </w:tabs>
              <w:snapToGrid w:val="0"/>
              <w:rPr>
                <w:color w:val="000000" w:themeColor="text1"/>
                <w:sz w:val="24"/>
              </w:rPr>
            </w:pPr>
            <w:r>
              <w:rPr>
                <w:color w:val="000000" w:themeColor="text1"/>
                <w:sz w:val="24"/>
              </w:rPr>
              <w:t>7</w:t>
            </w:r>
            <w:r>
              <w:rPr>
                <w:color w:val="000000" w:themeColor="text1"/>
                <w:sz w:val="24"/>
              </w:rPr>
              <w:t>、本项目不接受联合体响应时，供应商不得为联合体。</w:t>
            </w:r>
            <w:r>
              <w:rPr>
                <w:color w:val="000000" w:themeColor="text1"/>
                <w:sz w:val="24"/>
              </w:rPr>
              <w:t xml:space="preserve"> </w:t>
            </w:r>
          </w:p>
        </w:tc>
        <w:tc>
          <w:tcPr>
            <w:tcW w:w="1910" w:type="dxa"/>
            <w:vAlign w:val="center"/>
          </w:tcPr>
          <w:p w14:paraId="4013300B" w14:textId="77777777" w:rsidR="00A825D8" w:rsidRDefault="00000000">
            <w:pPr>
              <w:tabs>
                <w:tab w:val="left" w:pos="1080"/>
              </w:tabs>
              <w:snapToGrid w:val="0"/>
              <w:rPr>
                <w:color w:val="000000" w:themeColor="text1"/>
                <w:sz w:val="24"/>
              </w:rPr>
            </w:pPr>
            <w:r>
              <w:rPr>
                <w:color w:val="000000" w:themeColor="text1"/>
                <w:sz w:val="24"/>
              </w:rPr>
              <w:t>提供《联合协议》</w:t>
            </w:r>
            <w:r>
              <w:rPr>
                <w:rFonts w:hint="eastAsia"/>
                <w:color w:val="000000" w:themeColor="text1"/>
                <w:sz w:val="24"/>
              </w:rPr>
              <w:t>原</w:t>
            </w:r>
            <w:r>
              <w:rPr>
                <w:color w:val="000000" w:themeColor="text1"/>
                <w:sz w:val="24"/>
              </w:rPr>
              <w:t>件的</w:t>
            </w:r>
            <w:r>
              <w:rPr>
                <w:rFonts w:hint="eastAsia"/>
                <w:color w:val="000000" w:themeColor="text1"/>
                <w:sz w:val="24"/>
              </w:rPr>
              <w:t>复印</w:t>
            </w:r>
            <w:r>
              <w:rPr>
                <w:color w:val="000000" w:themeColor="text1"/>
                <w:sz w:val="24"/>
              </w:rPr>
              <w:t>件</w:t>
            </w:r>
          </w:p>
          <w:p w14:paraId="3B26F169" w14:textId="77777777" w:rsidR="00A825D8" w:rsidRDefault="00000000">
            <w:pPr>
              <w:tabs>
                <w:tab w:val="left" w:pos="1080"/>
              </w:tabs>
              <w:snapToGrid w:val="0"/>
              <w:rPr>
                <w:color w:val="000000" w:themeColor="text1"/>
                <w:sz w:val="24"/>
              </w:rPr>
            </w:pPr>
            <w:r>
              <w:rPr>
                <w:color w:val="000000" w:themeColor="text1"/>
                <w:sz w:val="24"/>
              </w:rPr>
              <w:t>格式见《响应文件格式》</w:t>
            </w:r>
          </w:p>
        </w:tc>
      </w:tr>
      <w:tr w:rsidR="00A825D8" w14:paraId="50601763" w14:textId="77777777">
        <w:trPr>
          <w:cantSplit/>
          <w:trHeight w:val="468"/>
        </w:trPr>
        <w:tc>
          <w:tcPr>
            <w:tcW w:w="845" w:type="dxa"/>
            <w:vAlign w:val="center"/>
          </w:tcPr>
          <w:p w14:paraId="30E8899A" w14:textId="77777777" w:rsidR="00A825D8" w:rsidRDefault="00000000">
            <w:pPr>
              <w:tabs>
                <w:tab w:val="left" w:pos="1080"/>
              </w:tabs>
              <w:snapToGrid w:val="0"/>
              <w:jc w:val="center"/>
              <w:rPr>
                <w:color w:val="000000" w:themeColor="text1"/>
                <w:sz w:val="24"/>
              </w:rPr>
            </w:pPr>
            <w:r>
              <w:rPr>
                <w:color w:val="000000" w:themeColor="text1"/>
                <w:sz w:val="24"/>
              </w:rPr>
              <w:t>3-2</w:t>
            </w:r>
          </w:p>
        </w:tc>
        <w:tc>
          <w:tcPr>
            <w:tcW w:w="1742" w:type="dxa"/>
            <w:vAlign w:val="center"/>
          </w:tcPr>
          <w:p w14:paraId="63F3AF09" w14:textId="77777777" w:rsidR="00A825D8" w:rsidRDefault="00000000">
            <w:pPr>
              <w:tabs>
                <w:tab w:val="left" w:pos="1080"/>
              </w:tabs>
              <w:snapToGrid w:val="0"/>
              <w:rPr>
                <w:color w:val="000000" w:themeColor="text1"/>
                <w:sz w:val="24"/>
              </w:rPr>
            </w:pPr>
            <w:r>
              <w:rPr>
                <w:color w:val="000000" w:themeColor="text1"/>
                <w:sz w:val="24"/>
              </w:rPr>
              <w:t>其他特定资格要求</w:t>
            </w:r>
          </w:p>
        </w:tc>
        <w:tc>
          <w:tcPr>
            <w:tcW w:w="4791" w:type="dxa"/>
            <w:vAlign w:val="center"/>
          </w:tcPr>
          <w:p w14:paraId="168EE129" w14:textId="77777777" w:rsidR="00A825D8" w:rsidRDefault="00000000">
            <w:pPr>
              <w:tabs>
                <w:tab w:val="left" w:pos="1080"/>
              </w:tabs>
              <w:snapToGrid w:val="0"/>
              <w:rPr>
                <w:color w:val="000000" w:themeColor="text1"/>
                <w:sz w:val="24"/>
              </w:rPr>
            </w:pPr>
            <w:bookmarkStart w:id="622" w:name="_Hlk107060004"/>
            <w:r>
              <w:rPr>
                <w:rFonts w:hint="eastAsia"/>
                <w:color w:val="000000" w:themeColor="text1"/>
                <w:sz w:val="24"/>
              </w:rPr>
              <w:t>详见第一章“</w:t>
            </w:r>
            <w:r>
              <w:rPr>
                <w:color w:val="000000" w:themeColor="text1"/>
                <w:sz w:val="24"/>
              </w:rPr>
              <w:t>其他特定资格要求</w:t>
            </w:r>
            <w:r>
              <w:rPr>
                <w:rFonts w:hint="eastAsia"/>
                <w:color w:val="000000" w:themeColor="text1"/>
                <w:sz w:val="24"/>
              </w:rPr>
              <w:t>”</w:t>
            </w:r>
            <w:bookmarkEnd w:id="622"/>
          </w:p>
        </w:tc>
        <w:tc>
          <w:tcPr>
            <w:tcW w:w="1910" w:type="dxa"/>
            <w:vAlign w:val="center"/>
          </w:tcPr>
          <w:p w14:paraId="0260A329" w14:textId="77777777" w:rsidR="00A825D8" w:rsidRDefault="00000000">
            <w:pPr>
              <w:tabs>
                <w:tab w:val="left" w:pos="1080"/>
              </w:tabs>
              <w:snapToGrid w:val="0"/>
              <w:rPr>
                <w:color w:val="000000" w:themeColor="text1"/>
                <w:sz w:val="24"/>
              </w:rPr>
            </w:pPr>
            <w:r>
              <w:rPr>
                <w:rFonts w:hint="eastAsia"/>
                <w:color w:val="000000" w:themeColor="text1"/>
                <w:sz w:val="24"/>
              </w:rPr>
              <w:t>除前三项，其余需提供相关证件复印件并加盖供应商公章</w:t>
            </w:r>
          </w:p>
        </w:tc>
      </w:tr>
      <w:tr w:rsidR="00A825D8" w14:paraId="1A681945" w14:textId="77777777">
        <w:trPr>
          <w:cantSplit/>
          <w:trHeight w:val="468"/>
        </w:trPr>
        <w:tc>
          <w:tcPr>
            <w:tcW w:w="845" w:type="dxa"/>
            <w:vAlign w:val="center"/>
          </w:tcPr>
          <w:p w14:paraId="116E135A" w14:textId="77777777" w:rsidR="00A825D8" w:rsidRDefault="00000000">
            <w:pPr>
              <w:tabs>
                <w:tab w:val="left" w:pos="1080"/>
              </w:tabs>
              <w:snapToGrid w:val="0"/>
              <w:jc w:val="center"/>
              <w:rPr>
                <w:color w:val="000000" w:themeColor="text1"/>
                <w:sz w:val="24"/>
              </w:rPr>
            </w:pPr>
            <w:r>
              <w:rPr>
                <w:color w:val="000000" w:themeColor="text1"/>
                <w:sz w:val="24"/>
              </w:rPr>
              <w:t>4</w:t>
            </w:r>
          </w:p>
        </w:tc>
        <w:tc>
          <w:tcPr>
            <w:tcW w:w="1742" w:type="dxa"/>
            <w:vAlign w:val="center"/>
          </w:tcPr>
          <w:p w14:paraId="46E91AC4" w14:textId="77777777" w:rsidR="00A825D8" w:rsidRDefault="00000000">
            <w:pPr>
              <w:tabs>
                <w:tab w:val="left" w:pos="1080"/>
              </w:tabs>
              <w:snapToGrid w:val="0"/>
              <w:rPr>
                <w:color w:val="000000" w:themeColor="text1"/>
                <w:sz w:val="24"/>
              </w:rPr>
            </w:pPr>
            <w:r>
              <w:rPr>
                <w:color w:val="000000" w:themeColor="text1"/>
                <w:kern w:val="0"/>
                <w:sz w:val="24"/>
              </w:rPr>
              <w:t>磋商保证金</w:t>
            </w:r>
          </w:p>
        </w:tc>
        <w:tc>
          <w:tcPr>
            <w:tcW w:w="4791" w:type="dxa"/>
            <w:vAlign w:val="center"/>
          </w:tcPr>
          <w:p w14:paraId="77B4BE72" w14:textId="77777777" w:rsidR="00A825D8" w:rsidRDefault="00000000">
            <w:pPr>
              <w:tabs>
                <w:tab w:val="left" w:pos="1080"/>
              </w:tabs>
              <w:snapToGrid w:val="0"/>
              <w:rPr>
                <w:color w:val="000000" w:themeColor="text1"/>
                <w:sz w:val="24"/>
              </w:rPr>
            </w:pPr>
            <w:r>
              <w:rPr>
                <w:color w:val="000000" w:themeColor="text1"/>
                <w:kern w:val="0"/>
                <w:sz w:val="24"/>
              </w:rPr>
              <w:t>按照竞争性磋商文件的要求</w:t>
            </w:r>
            <w:proofErr w:type="gramStart"/>
            <w:r>
              <w:rPr>
                <w:color w:val="000000" w:themeColor="text1"/>
                <w:kern w:val="0"/>
                <w:sz w:val="24"/>
              </w:rPr>
              <w:t>提交磋商</w:t>
            </w:r>
            <w:proofErr w:type="gramEnd"/>
            <w:r>
              <w:rPr>
                <w:color w:val="000000" w:themeColor="text1"/>
                <w:kern w:val="0"/>
                <w:sz w:val="24"/>
              </w:rPr>
              <w:t>保证金</w:t>
            </w:r>
            <w:r>
              <w:rPr>
                <w:rFonts w:hint="eastAsia"/>
                <w:color w:val="000000" w:themeColor="text1"/>
                <w:kern w:val="0"/>
                <w:sz w:val="24"/>
              </w:rPr>
              <w:t>。</w:t>
            </w:r>
          </w:p>
        </w:tc>
        <w:tc>
          <w:tcPr>
            <w:tcW w:w="1910" w:type="dxa"/>
            <w:vAlign w:val="center"/>
          </w:tcPr>
          <w:p w14:paraId="6BFB152C" w14:textId="77777777" w:rsidR="00A825D8" w:rsidRDefault="00A825D8">
            <w:pPr>
              <w:tabs>
                <w:tab w:val="left" w:pos="1080"/>
              </w:tabs>
              <w:snapToGrid w:val="0"/>
              <w:rPr>
                <w:color w:val="000000" w:themeColor="text1"/>
                <w:sz w:val="24"/>
              </w:rPr>
            </w:pPr>
          </w:p>
        </w:tc>
      </w:tr>
    </w:tbl>
    <w:p w14:paraId="269E2F47" w14:textId="77777777" w:rsidR="00A825D8" w:rsidRDefault="00000000">
      <w:pPr>
        <w:widowControl/>
        <w:jc w:val="left"/>
        <w:rPr>
          <w:color w:val="000000" w:themeColor="text1"/>
          <w:sz w:val="24"/>
        </w:rPr>
      </w:pPr>
      <w:r>
        <w:rPr>
          <w:color w:val="000000" w:themeColor="text1"/>
          <w:sz w:val="24"/>
        </w:rPr>
        <w:br w:type="page"/>
      </w:r>
      <w:r>
        <w:rPr>
          <w:color w:val="000000" w:themeColor="text1"/>
          <w:sz w:val="24"/>
        </w:rPr>
        <w:lastRenderedPageBreak/>
        <w:t>1.4</w:t>
      </w:r>
      <w:r>
        <w:rPr>
          <w:color w:val="000000" w:themeColor="text1"/>
          <w:sz w:val="24"/>
        </w:rPr>
        <w:tab/>
      </w:r>
      <w:r>
        <w:rPr>
          <w:color w:val="000000" w:themeColor="text1"/>
          <w:sz w:val="24"/>
        </w:rPr>
        <w:t>《符合性审查要求》见下表：</w:t>
      </w:r>
    </w:p>
    <w:p w14:paraId="1D888E03" w14:textId="77777777" w:rsidR="00A825D8" w:rsidRDefault="00000000">
      <w:pPr>
        <w:widowControl/>
        <w:spacing w:line="360" w:lineRule="auto"/>
        <w:jc w:val="center"/>
        <w:rPr>
          <w:b/>
          <w:color w:val="000000" w:themeColor="text1"/>
          <w:kern w:val="0"/>
          <w:sz w:val="24"/>
        </w:rPr>
      </w:pPr>
      <w:r>
        <w:rPr>
          <w:b/>
          <w:color w:val="000000" w:themeColor="text1"/>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A825D8" w14:paraId="5C461F0A" w14:textId="77777777">
        <w:trPr>
          <w:trHeight w:val="300"/>
          <w:jc w:val="center"/>
        </w:trPr>
        <w:tc>
          <w:tcPr>
            <w:tcW w:w="750" w:type="dxa"/>
            <w:vAlign w:val="center"/>
          </w:tcPr>
          <w:p w14:paraId="1ABCCD0D" w14:textId="77777777" w:rsidR="00A825D8" w:rsidRDefault="00000000">
            <w:pPr>
              <w:widowControl/>
              <w:jc w:val="center"/>
              <w:rPr>
                <w:b/>
                <w:color w:val="000000" w:themeColor="text1"/>
                <w:kern w:val="0"/>
                <w:sz w:val="24"/>
              </w:rPr>
            </w:pPr>
            <w:r>
              <w:rPr>
                <w:b/>
                <w:color w:val="000000" w:themeColor="text1"/>
                <w:kern w:val="0"/>
                <w:sz w:val="24"/>
              </w:rPr>
              <w:t>序号</w:t>
            </w:r>
          </w:p>
        </w:tc>
        <w:tc>
          <w:tcPr>
            <w:tcW w:w="1813" w:type="dxa"/>
            <w:vAlign w:val="center"/>
          </w:tcPr>
          <w:p w14:paraId="58133BE5" w14:textId="77777777" w:rsidR="00A825D8" w:rsidRDefault="00000000">
            <w:pPr>
              <w:widowControl/>
              <w:jc w:val="center"/>
              <w:rPr>
                <w:b/>
                <w:color w:val="000000" w:themeColor="text1"/>
                <w:kern w:val="0"/>
                <w:sz w:val="24"/>
              </w:rPr>
            </w:pPr>
            <w:r>
              <w:rPr>
                <w:b/>
                <w:color w:val="000000" w:themeColor="text1"/>
                <w:kern w:val="0"/>
                <w:sz w:val="24"/>
              </w:rPr>
              <w:t>审查因素</w:t>
            </w:r>
          </w:p>
        </w:tc>
        <w:tc>
          <w:tcPr>
            <w:tcW w:w="6725" w:type="dxa"/>
            <w:vAlign w:val="center"/>
          </w:tcPr>
          <w:p w14:paraId="74EDA7AA" w14:textId="77777777" w:rsidR="00A825D8" w:rsidRDefault="00000000">
            <w:pPr>
              <w:widowControl/>
              <w:jc w:val="center"/>
              <w:rPr>
                <w:b/>
                <w:color w:val="000000" w:themeColor="text1"/>
                <w:kern w:val="0"/>
                <w:sz w:val="24"/>
              </w:rPr>
            </w:pPr>
            <w:r>
              <w:rPr>
                <w:b/>
                <w:color w:val="000000" w:themeColor="text1"/>
                <w:kern w:val="0"/>
                <w:sz w:val="24"/>
              </w:rPr>
              <w:t>审查内容</w:t>
            </w:r>
          </w:p>
        </w:tc>
      </w:tr>
      <w:tr w:rsidR="00A825D8" w14:paraId="4C94FF75" w14:textId="77777777">
        <w:trPr>
          <w:trHeight w:val="685"/>
          <w:jc w:val="center"/>
        </w:trPr>
        <w:tc>
          <w:tcPr>
            <w:tcW w:w="750" w:type="dxa"/>
            <w:vAlign w:val="center"/>
          </w:tcPr>
          <w:p w14:paraId="0921AD42" w14:textId="77777777" w:rsidR="00A825D8" w:rsidRDefault="00000000">
            <w:pPr>
              <w:widowControl/>
              <w:jc w:val="center"/>
              <w:rPr>
                <w:color w:val="000000" w:themeColor="text1"/>
                <w:kern w:val="0"/>
                <w:sz w:val="24"/>
              </w:rPr>
            </w:pPr>
            <w:r>
              <w:rPr>
                <w:color w:val="000000" w:themeColor="text1"/>
                <w:kern w:val="0"/>
                <w:sz w:val="24"/>
              </w:rPr>
              <w:t>1</w:t>
            </w:r>
          </w:p>
        </w:tc>
        <w:tc>
          <w:tcPr>
            <w:tcW w:w="1813" w:type="dxa"/>
            <w:vAlign w:val="center"/>
          </w:tcPr>
          <w:p w14:paraId="6C0082A8" w14:textId="77777777" w:rsidR="00A825D8" w:rsidRDefault="00000000">
            <w:pPr>
              <w:widowControl/>
              <w:jc w:val="left"/>
              <w:rPr>
                <w:color w:val="000000" w:themeColor="text1"/>
                <w:kern w:val="0"/>
                <w:sz w:val="24"/>
              </w:rPr>
            </w:pPr>
            <w:r>
              <w:rPr>
                <w:color w:val="000000" w:themeColor="text1"/>
                <w:kern w:val="0"/>
                <w:sz w:val="24"/>
              </w:rPr>
              <w:t>授权委托书</w:t>
            </w:r>
          </w:p>
        </w:tc>
        <w:tc>
          <w:tcPr>
            <w:tcW w:w="6725" w:type="dxa"/>
            <w:vAlign w:val="center"/>
          </w:tcPr>
          <w:p w14:paraId="6AA16462" w14:textId="77777777" w:rsidR="00A825D8" w:rsidRDefault="00000000">
            <w:pPr>
              <w:widowControl/>
              <w:jc w:val="left"/>
              <w:rPr>
                <w:color w:val="000000" w:themeColor="text1"/>
                <w:kern w:val="0"/>
                <w:sz w:val="24"/>
              </w:rPr>
            </w:pPr>
            <w:r>
              <w:rPr>
                <w:color w:val="000000" w:themeColor="text1"/>
                <w:kern w:val="0"/>
                <w:sz w:val="24"/>
              </w:rPr>
              <w:t>按</w:t>
            </w:r>
            <w:r>
              <w:rPr>
                <w:rFonts w:hint="eastAsia"/>
                <w:color w:val="000000" w:themeColor="text1"/>
                <w:kern w:val="0"/>
                <w:sz w:val="24"/>
              </w:rPr>
              <w:t>采购</w:t>
            </w:r>
            <w:r>
              <w:rPr>
                <w:color w:val="000000" w:themeColor="text1"/>
                <w:kern w:val="0"/>
                <w:sz w:val="24"/>
              </w:rPr>
              <w:t>文件要求提供授权委托书；</w:t>
            </w:r>
          </w:p>
        </w:tc>
      </w:tr>
      <w:tr w:rsidR="00A825D8" w14:paraId="4AD3807A" w14:textId="77777777">
        <w:trPr>
          <w:trHeight w:val="685"/>
          <w:jc w:val="center"/>
        </w:trPr>
        <w:tc>
          <w:tcPr>
            <w:tcW w:w="750" w:type="dxa"/>
            <w:vAlign w:val="center"/>
          </w:tcPr>
          <w:p w14:paraId="0B190F03" w14:textId="77777777" w:rsidR="00A825D8" w:rsidRDefault="00000000">
            <w:pPr>
              <w:widowControl/>
              <w:jc w:val="center"/>
              <w:rPr>
                <w:color w:val="000000" w:themeColor="text1"/>
                <w:kern w:val="0"/>
                <w:sz w:val="24"/>
              </w:rPr>
            </w:pPr>
            <w:r>
              <w:rPr>
                <w:color w:val="000000" w:themeColor="text1"/>
                <w:kern w:val="0"/>
                <w:sz w:val="24"/>
              </w:rPr>
              <w:t>2</w:t>
            </w:r>
          </w:p>
        </w:tc>
        <w:tc>
          <w:tcPr>
            <w:tcW w:w="1813" w:type="dxa"/>
            <w:vAlign w:val="center"/>
          </w:tcPr>
          <w:p w14:paraId="5B61A1F5" w14:textId="77777777" w:rsidR="00A825D8" w:rsidRDefault="00000000">
            <w:pPr>
              <w:widowControl/>
              <w:jc w:val="left"/>
              <w:rPr>
                <w:color w:val="000000" w:themeColor="text1"/>
                <w:kern w:val="0"/>
                <w:sz w:val="24"/>
              </w:rPr>
            </w:pPr>
            <w:r>
              <w:rPr>
                <w:color w:val="000000" w:themeColor="text1"/>
                <w:kern w:val="0"/>
                <w:sz w:val="24"/>
              </w:rPr>
              <w:t>投标完整性</w:t>
            </w:r>
          </w:p>
        </w:tc>
        <w:tc>
          <w:tcPr>
            <w:tcW w:w="6725" w:type="dxa"/>
            <w:vAlign w:val="center"/>
          </w:tcPr>
          <w:p w14:paraId="4B8F12DD" w14:textId="77777777" w:rsidR="00A825D8" w:rsidRDefault="00000000">
            <w:pPr>
              <w:widowControl/>
              <w:jc w:val="left"/>
              <w:rPr>
                <w:color w:val="000000" w:themeColor="text1"/>
                <w:kern w:val="0"/>
                <w:sz w:val="24"/>
              </w:rPr>
            </w:pPr>
            <w:r>
              <w:rPr>
                <w:rFonts w:hint="eastAsia"/>
                <w:color w:val="000000" w:themeColor="text1"/>
                <w:sz w:val="24"/>
              </w:rPr>
              <w:t>未</w:t>
            </w:r>
            <w:r>
              <w:rPr>
                <w:color w:val="000000" w:themeColor="text1"/>
                <w:sz w:val="24"/>
              </w:rPr>
              <w:t>将一个采购包中的内容拆开投标；</w:t>
            </w:r>
          </w:p>
        </w:tc>
      </w:tr>
      <w:tr w:rsidR="00A825D8" w14:paraId="1289E8DC" w14:textId="77777777">
        <w:trPr>
          <w:trHeight w:val="685"/>
          <w:jc w:val="center"/>
        </w:trPr>
        <w:tc>
          <w:tcPr>
            <w:tcW w:w="750" w:type="dxa"/>
            <w:vAlign w:val="center"/>
          </w:tcPr>
          <w:p w14:paraId="2EF49A25" w14:textId="77777777" w:rsidR="00A825D8" w:rsidRDefault="00000000">
            <w:pPr>
              <w:widowControl/>
              <w:jc w:val="center"/>
              <w:rPr>
                <w:color w:val="000000" w:themeColor="text1"/>
                <w:kern w:val="0"/>
                <w:sz w:val="24"/>
              </w:rPr>
            </w:pPr>
            <w:r>
              <w:rPr>
                <w:color w:val="000000" w:themeColor="text1"/>
                <w:kern w:val="0"/>
                <w:sz w:val="24"/>
              </w:rPr>
              <w:t>3</w:t>
            </w:r>
          </w:p>
        </w:tc>
        <w:tc>
          <w:tcPr>
            <w:tcW w:w="1813" w:type="dxa"/>
            <w:vAlign w:val="center"/>
          </w:tcPr>
          <w:p w14:paraId="78CA3E67" w14:textId="77777777" w:rsidR="00A825D8" w:rsidRDefault="00000000">
            <w:pPr>
              <w:widowControl/>
              <w:jc w:val="left"/>
              <w:rPr>
                <w:color w:val="000000" w:themeColor="text1"/>
                <w:kern w:val="0"/>
                <w:sz w:val="24"/>
              </w:rPr>
            </w:pPr>
            <w:r>
              <w:rPr>
                <w:color w:val="000000" w:themeColor="text1"/>
                <w:kern w:val="0"/>
                <w:sz w:val="24"/>
              </w:rPr>
              <w:t>报价唯一性</w:t>
            </w:r>
          </w:p>
        </w:tc>
        <w:tc>
          <w:tcPr>
            <w:tcW w:w="6725" w:type="dxa"/>
            <w:vAlign w:val="center"/>
          </w:tcPr>
          <w:p w14:paraId="01C8E1C5" w14:textId="77777777" w:rsidR="00A825D8"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w:t>
            </w:r>
            <w:r>
              <w:rPr>
                <w:rFonts w:hint="eastAsia"/>
                <w:color w:val="000000" w:themeColor="text1"/>
                <w:kern w:val="0"/>
                <w:sz w:val="24"/>
              </w:rPr>
              <w:t>未</w:t>
            </w:r>
            <w:r>
              <w:rPr>
                <w:rFonts w:hint="eastAsia"/>
                <w:color w:val="000000" w:themeColor="text1"/>
                <w:sz w:val="24"/>
              </w:rPr>
              <w:t>出现可选择性或可调整的报价（采购文件另有规定的除外）</w:t>
            </w:r>
            <w:r>
              <w:rPr>
                <w:color w:val="000000" w:themeColor="text1"/>
                <w:kern w:val="0"/>
                <w:sz w:val="24"/>
              </w:rPr>
              <w:t>；</w:t>
            </w:r>
          </w:p>
        </w:tc>
      </w:tr>
      <w:tr w:rsidR="00A825D8" w14:paraId="43B1862B" w14:textId="77777777">
        <w:trPr>
          <w:trHeight w:val="685"/>
          <w:jc w:val="center"/>
        </w:trPr>
        <w:tc>
          <w:tcPr>
            <w:tcW w:w="750" w:type="dxa"/>
            <w:vAlign w:val="center"/>
          </w:tcPr>
          <w:p w14:paraId="4FB6EC6E" w14:textId="77777777" w:rsidR="00A825D8" w:rsidRDefault="00000000">
            <w:pPr>
              <w:widowControl/>
              <w:jc w:val="center"/>
              <w:rPr>
                <w:color w:val="000000" w:themeColor="text1"/>
                <w:kern w:val="0"/>
                <w:sz w:val="24"/>
              </w:rPr>
            </w:pPr>
            <w:r>
              <w:rPr>
                <w:color w:val="000000" w:themeColor="text1"/>
                <w:kern w:val="0"/>
                <w:sz w:val="24"/>
              </w:rPr>
              <w:t>4</w:t>
            </w:r>
          </w:p>
        </w:tc>
        <w:tc>
          <w:tcPr>
            <w:tcW w:w="1813" w:type="dxa"/>
            <w:vAlign w:val="center"/>
          </w:tcPr>
          <w:p w14:paraId="379924C2" w14:textId="77777777" w:rsidR="00A825D8"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有效期</w:t>
            </w:r>
          </w:p>
        </w:tc>
        <w:tc>
          <w:tcPr>
            <w:tcW w:w="6725" w:type="dxa"/>
            <w:vAlign w:val="center"/>
          </w:tcPr>
          <w:p w14:paraId="0923F66E" w14:textId="77777777" w:rsidR="00A825D8"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文件中承诺的</w:t>
            </w:r>
            <w:r>
              <w:rPr>
                <w:rFonts w:hint="eastAsia"/>
                <w:color w:val="000000" w:themeColor="text1"/>
                <w:kern w:val="0"/>
                <w:sz w:val="24"/>
              </w:rPr>
              <w:t>响应</w:t>
            </w:r>
            <w:r>
              <w:rPr>
                <w:color w:val="000000" w:themeColor="text1"/>
                <w:kern w:val="0"/>
                <w:sz w:val="24"/>
              </w:rPr>
              <w:t>有效期</w:t>
            </w:r>
            <w:r>
              <w:rPr>
                <w:rFonts w:hint="eastAsia"/>
                <w:color w:val="000000" w:themeColor="text1"/>
                <w:kern w:val="0"/>
                <w:sz w:val="24"/>
              </w:rPr>
              <w:t>满足采购</w:t>
            </w:r>
            <w:r>
              <w:rPr>
                <w:color w:val="000000" w:themeColor="text1"/>
                <w:kern w:val="0"/>
                <w:sz w:val="24"/>
              </w:rPr>
              <w:t>文件中载明的</w:t>
            </w:r>
            <w:r>
              <w:rPr>
                <w:rFonts w:hint="eastAsia"/>
                <w:color w:val="000000" w:themeColor="text1"/>
                <w:kern w:val="0"/>
                <w:sz w:val="24"/>
              </w:rPr>
              <w:t>响应</w:t>
            </w:r>
            <w:r>
              <w:rPr>
                <w:color w:val="000000" w:themeColor="text1"/>
                <w:kern w:val="0"/>
                <w:sz w:val="24"/>
              </w:rPr>
              <w:t>有效期的；</w:t>
            </w:r>
          </w:p>
        </w:tc>
      </w:tr>
      <w:tr w:rsidR="00A825D8" w14:paraId="373F3C6B" w14:textId="77777777">
        <w:trPr>
          <w:trHeight w:val="685"/>
          <w:jc w:val="center"/>
        </w:trPr>
        <w:tc>
          <w:tcPr>
            <w:tcW w:w="750" w:type="dxa"/>
            <w:vAlign w:val="center"/>
          </w:tcPr>
          <w:p w14:paraId="0C74FFE8" w14:textId="77777777" w:rsidR="00A825D8" w:rsidRDefault="00000000">
            <w:pPr>
              <w:widowControl/>
              <w:jc w:val="center"/>
              <w:rPr>
                <w:color w:val="000000" w:themeColor="text1"/>
                <w:kern w:val="0"/>
                <w:sz w:val="24"/>
              </w:rPr>
            </w:pPr>
            <w:r>
              <w:rPr>
                <w:color w:val="000000" w:themeColor="text1"/>
                <w:kern w:val="0"/>
                <w:sz w:val="24"/>
              </w:rPr>
              <w:t>5</w:t>
            </w:r>
          </w:p>
        </w:tc>
        <w:tc>
          <w:tcPr>
            <w:tcW w:w="1813" w:type="dxa"/>
            <w:vAlign w:val="center"/>
          </w:tcPr>
          <w:p w14:paraId="7F8A2A6A" w14:textId="77777777" w:rsidR="00A825D8" w:rsidRDefault="00000000">
            <w:pPr>
              <w:widowControl/>
              <w:jc w:val="left"/>
              <w:rPr>
                <w:color w:val="000000" w:themeColor="text1"/>
                <w:kern w:val="0"/>
                <w:sz w:val="24"/>
              </w:rPr>
            </w:pPr>
            <w:r>
              <w:rPr>
                <w:color w:val="000000" w:themeColor="text1"/>
                <w:kern w:val="0"/>
                <w:sz w:val="24"/>
              </w:rPr>
              <w:t>签署、盖章</w:t>
            </w:r>
          </w:p>
        </w:tc>
        <w:tc>
          <w:tcPr>
            <w:tcW w:w="6725" w:type="dxa"/>
            <w:vAlign w:val="center"/>
          </w:tcPr>
          <w:p w14:paraId="728A1B1E" w14:textId="77777777" w:rsidR="00A825D8" w:rsidRDefault="00000000">
            <w:pPr>
              <w:widowControl/>
              <w:jc w:val="left"/>
              <w:rPr>
                <w:color w:val="000000" w:themeColor="text1"/>
                <w:kern w:val="0"/>
                <w:sz w:val="24"/>
              </w:rPr>
            </w:pPr>
            <w:r>
              <w:rPr>
                <w:color w:val="000000" w:themeColor="text1"/>
                <w:kern w:val="0"/>
                <w:sz w:val="24"/>
              </w:rPr>
              <w:t>按照</w:t>
            </w:r>
            <w:r>
              <w:rPr>
                <w:rFonts w:hint="eastAsia"/>
                <w:color w:val="000000" w:themeColor="text1"/>
                <w:kern w:val="0"/>
                <w:sz w:val="24"/>
              </w:rPr>
              <w:t>采购</w:t>
            </w:r>
            <w:r>
              <w:rPr>
                <w:color w:val="000000" w:themeColor="text1"/>
                <w:kern w:val="0"/>
                <w:sz w:val="24"/>
              </w:rPr>
              <w:t>文件要求签署、盖章的；</w:t>
            </w:r>
          </w:p>
        </w:tc>
      </w:tr>
      <w:tr w:rsidR="00A825D8" w14:paraId="5AB54D0B" w14:textId="77777777">
        <w:trPr>
          <w:trHeight w:val="685"/>
          <w:jc w:val="center"/>
        </w:trPr>
        <w:tc>
          <w:tcPr>
            <w:tcW w:w="750" w:type="dxa"/>
            <w:vAlign w:val="center"/>
          </w:tcPr>
          <w:p w14:paraId="0FFDABB7" w14:textId="77777777" w:rsidR="00A825D8" w:rsidRDefault="00000000">
            <w:pPr>
              <w:widowControl/>
              <w:jc w:val="center"/>
              <w:rPr>
                <w:color w:val="000000" w:themeColor="text1"/>
                <w:kern w:val="0"/>
                <w:sz w:val="24"/>
              </w:rPr>
            </w:pPr>
            <w:r>
              <w:rPr>
                <w:color w:val="000000" w:themeColor="text1"/>
                <w:kern w:val="0"/>
                <w:sz w:val="24"/>
              </w:rPr>
              <w:t>6</w:t>
            </w:r>
          </w:p>
        </w:tc>
        <w:tc>
          <w:tcPr>
            <w:tcW w:w="1813" w:type="dxa"/>
            <w:vAlign w:val="center"/>
          </w:tcPr>
          <w:p w14:paraId="11B152F7" w14:textId="77777777" w:rsidR="00A825D8" w:rsidRDefault="00000000">
            <w:pPr>
              <w:widowControl/>
              <w:jc w:val="left"/>
              <w:rPr>
                <w:color w:val="000000" w:themeColor="text1"/>
                <w:kern w:val="0"/>
                <w:sz w:val="24"/>
              </w:rPr>
            </w:pPr>
            <w:r>
              <w:rPr>
                <w:rFonts w:hint="eastAsia"/>
                <w:color w:val="000000" w:themeColor="text1"/>
                <w:kern w:val="0"/>
                <w:sz w:val="24"/>
              </w:rPr>
              <w:t>实质性格式</w:t>
            </w:r>
          </w:p>
        </w:tc>
        <w:tc>
          <w:tcPr>
            <w:tcW w:w="6725" w:type="dxa"/>
            <w:vAlign w:val="center"/>
          </w:tcPr>
          <w:p w14:paraId="5AC88C25" w14:textId="77777777" w:rsidR="00A825D8" w:rsidRDefault="00000000">
            <w:pPr>
              <w:widowControl/>
              <w:jc w:val="left"/>
              <w:rPr>
                <w:color w:val="000000" w:themeColor="text1"/>
                <w:kern w:val="0"/>
                <w:sz w:val="24"/>
              </w:rPr>
            </w:pPr>
            <w:r>
              <w:rPr>
                <w:rFonts w:hint="eastAsia"/>
                <w:color w:val="000000" w:themeColor="text1"/>
                <w:kern w:val="0"/>
                <w:sz w:val="24"/>
              </w:rPr>
              <w:t>标记为</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w:t>
            </w:r>
            <w:r>
              <w:rPr>
                <w:rFonts w:hint="eastAsia"/>
                <w:color w:val="000000" w:themeColor="text1"/>
                <w:kern w:val="0"/>
                <w:sz w:val="24"/>
              </w:rPr>
              <w:t>文件均按</w:t>
            </w:r>
            <w:r>
              <w:rPr>
                <w:color w:val="000000" w:themeColor="text1"/>
                <w:kern w:val="0"/>
                <w:sz w:val="24"/>
              </w:rPr>
              <w:t>招标文件</w:t>
            </w:r>
            <w:r>
              <w:rPr>
                <w:rFonts w:hint="eastAsia"/>
                <w:color w:val="000000" w:themeColor="text1"/>
                <w:kern w:val="0"/>
                <w:sz w:val="24"/>
              </w:rPr>
              <w:t>要求提供；</w:t>
            </w:r>
          </w:p>
        </w:tc>
      </w:tr>
      <w:tr w:rsidR="00A825D8" w14:paraId="393C6727" w14:textId="77777777">
        <w:trPr>
          <w:trHeight w:val="685"/>
          <w:jc w:val="center"/>
        </w:trPr>
        <w:tc>
          <w:tcPr>
            <w:tcW w:w="750" w:type="dxa"/>
            <w:vAlign w:val="center"/>
          </w:tcPr>
          <w:p w14:paraId="78598485" w14:textId="77777777" w:rsidR="00A825D8" w:rsidRDefault="00000000">
            <w:pPr>
              <w:widowControl/>
              <w:jc w:val="center"/>
              <w:rPr>
                <w:color w:val="000000" w:themeColor="text1"/>
                <w:kern w:val="0"/>
                <w:sz w:val="24"/>
              </w:rPr>
            </w:pPr>
            <w:r>
              <w:rPr>
                <w:color w:val="000000" w:themeColor="text1"/>
                <w:kern w:val="0"/>
                <w:sz w:val="24"/>
              </w:rPr>
              <w:t>7</w:t>
            </w:r>
          </w:p>
        </w:tc>
        <w:tc>
          <w:tcPr>
            <w:tcW w:w="1813" w:type="dxa"/>
            <w:vAlign w:val="center"/>
          </w:tcPr>
          <w:p w14:paraId="1D3DE73E" w14:textId="77777777" w:rsidR="00A825D8" w:rsidRDefault="00000000">
            <w:pPr>
              <w:widowControl/>
              <w:jc w:val="left"/>
              <w:rPr>
                <w:color w:val="000000" w:themeColor="text1"/>
                <w:kern w:val="0"/>
                <w:sz w:val="24"/>
              </w:rPr>
            </w:pPr>
            <w:r>
              <w:rPr>
                <w:color w:val="000000" w:themeColor="text1"/>
                <w:kern w:val="0"/>
                <w:sz w:val="24"/>
              </w:rPr>
              <w:t>分包承担主体资质（如有）</w:t>
            </w:r>
          </w:p>
        </w:tc>
        <w:tc>
          <w:tcPr>
            <w:tcW w:w="6725" w:type="dxa"/>
            <w:vAlign w:val="center"/>
          </w:tcPr>
          <w:p w14:paraId="6ADCF1FD" w14:textId="77777777" w:rsidR="00A825D8" w:rsidRDefault="00000000">
            <w:pPr>
              <w:widowControl/>
              <w:jc w:val="left"/>
              <w:rPr>
                <w:color w:val="000000" w:themeColor="text1"/>
                <w:kern w:val="0"/>
                <w:sz w:val="24"/>
              </w:rPr>
            </w:pPr>
            <w:r>
              <w:rPr>
                <w:color w:val="000000" w:themeColor="text1"/>
                <w:sz w:val="24"/>
              </w:rPr>
              <w:t>分包承担主体具备《投标人须知资料表》载明的资质条件</w:t>
            </w:r>
            <w:r>
              <w:rPr>
                <w:rFonts w:hint="eastAsia"/>
                <w:color w:val="000000" w:themeColor="text1"/>
                <w:sz w:val="24"/>
              </w:rPr>
              <w:t>且</w:t>
            </w:r>
            <w:r>
              <w:rPr>
                <w:color w:val="000000" w:themeColor="text1"/>
                <w:sz w:val="24"/>
              </w:rPr>
              <w:t>提供</w:t>
            </w:r>
            <w:r>
              <w:rPr>
                <w:rFonts w:hint="eastAsia"/>
                <w:color w:val="000000" w:themeColor="text1"/>
                <w:sz w:val="24"/>
              </w:rPr>
              <w:t>了</w:t>
            </w:r>
            <w:r>
              <w:rPr>
                <w:color w:val="000000" w:themeColor="text1"/>
                <w:sz w:val="24"/>
              </w:rPr>
              <w:t>资质证书</w:t>
            </w:r>
            <w:r>
              <w:rPr>
                <w:rFonts w:hint="eastAsia"/>
                <w:color w:val="000000" w:themeColor="text1"/>
                <w:sz w:val="24"/>
              </w:rPr>
              <w:t>复印</w:t>
            </w:r>
            <w:r>
              <w:rPr>
                <w:color w:val="000000" w:themeColor="text1"/>
                <w:sz w:val="24"/>
              </w:rPr>
              <w:t>件</w:t>
            </w:r>
            <w:r>
              <w:rPr>
                <w:rFonts w:hint="eastAsia"/>
                <w:color w:val="000000" w:themeColor="text1"/>
                <w:sz w:val="24"/>
              </w:rPr>
              <w:t>（如有）</w:t>
            </w:r>
            <w:r>
              <w:rPr>
                <w:color w:val="000000" w:themeColor="text1"/>
                <w:sz w:val="24"/>
              </w:rPr>
              <w:t>；</w:t>
            </w:r>
          </w:p>
        </w:tc>
      </w:tr>
      <w:tr w:rsidR="00A825D8" w14:paraId="64B18A84" w14:textId="77777777">
        <w:trPr>
          <w:trHeight w:val="685"/>
          <w:jc w:val="center"/>
        </w:trPr>
        <w:tc>
          <w:tcPr>
            <w:tcW w:w="750" w:type="dxa"/>
            <w:vAlign w:val="center"/>
          </w:tcPr>
          <w:p w14:paraId="5D4E20E7" w14:textId="77777777" w:rsidR="00A825D8" w:rsidRDefault="00000000">
            <w:pPr>
              <w:widowControl/>
              <w:jc w:val="center"/>
              <w:rPr>
                <w:color w:val="000000" w:themeColor="text1"/>
                <w:kern w:val="0"/>
                <w:sz w:val="24"/>
              </w:rPr>
            </w:pPr>
            <w:r>
              <w:rPr>
                <w:color w:val="000000" w:themeColor="text1"/>
                <w:kern w:val="0"/>
                <w:sz w:val="24"/>
              </w:rPr>
              <w:t>8</w:t>
            </w:r>
          </w:p>
        </w:tc>
        <w:tc>
          <w:tcPr>
            <w:tcW w:w="1813" w:type="dxa"/>
            <w:vAlign w:val="center"/>
          </w:tcPr>
          <w:p w14:paraId="195120AD" w14:textId="77777777" w:rsidR="00A825D8" w:rsidRDefault="00000000">
            <w:pPr>
              <w:widowControl/>
              <w:jc w:val="left"/>
              <w:rPr>
                <w:color w:val="000000" w:themeColor="text1"/>
                <w:kern w:val="0"/>
                <w:sz w:val="24"/>
              </w:rPr>
            </w:pPr>
            <w:r>
              <w:rPr>
                <w:color w:val="000000" w:themeColor="text1"/>
                <w:kern w:val="0"/>
                <w:sz w:val="24"/>
              </w:rPr>
              <w:t>分包意向协议</w:t>
            </w:r>
          </w:p>
          <w:p w14:paraId="585F4FC2" w14:textId="77777777" w:rsidR="00A825D8" w:rsidRDefault="00000000">
            <w:pPr>
              <w:widowControl/>
              <w:jc w:val="left"/>
              <w:rPr>
                <w:color w:val="000000" w:themeColor="text1"/>
                <w:kern w:val="0"/>
                <w:sz w:val="24"/>
              </w:rPr>
            </w:pPr>
            <w:r>
              <w:rPr>
                <w:color w:val="000000" w:themeColor="text1"/>
                <w:kern w:val="0"/>
                <w:sz w:val="24"/>
              </w:rPr>
              <w:t>（如有）</w:t>
            </w:r>
          </w:p>
        </w:tc>
        <w:tc>
          <w:tcPr>
            <w:tcW w:w="6725" w:type="dxa"/>
            <w:vAlign w:val="center"/>
          </w:tcPr>
          <w:p w14:paraId="5B83A72F" w14:textId="77777777" w:rsidR="00A825D8" w:rsidRDefault="00000000">
            <w:pPr>
              <w:widowControl/>
              <w:jc w:val="left"/>
              <w:rPr>
                <w:color w:val="000000" w:themeColor="text1"/>
                <w:kern w:val="0"/>
                <w:sz w:val="24"/>
              </w:rPr>
            </w:pPr>
            <w:r>
              <w:rPr>
                <w:color w:val="000000" w:themeColor="text1"/>
                <w:kern w:val="0"/>
                <w:sz w:val="24"/>
              </w:rPr>
              <w:t>按招标文件规定签订并提供分包意向协议原件的</w:t>
            </w:r>
            <w:r>
              <w:rPr>
                <w:rFonts w:hint="eastAsia"/>
                <w:color w:val="000000" w:themeColor="text1"/>
                <w:kern w:val="0"/>
                <w:sz w:val="24"/>
              </w:rPr>
              <w:t>复印</w:t>
            </w:r>
            <w:r>
              <w:rPr>
                <w:color w:val="000000" w:themeColor="text1"/>
                <w:kern w:val="0"/>
                <w:sz w:val="24"/>
              </w:rPr>
              <w:t>件的；</w:t>
            </w:r>
            <w:r>
              <w:rPr>
                <w:rFonts w:hint="eastAsia"/>
                <w:color w:val="000000" w:themeColor="text1"/>
                <w:sz w:val="24"/>
              </w:rPr>
              <w:t>（如有）</w:t>
            </w:r>
          </w:p>
        </w:tc>
      </w:tr>
      <w:tr w:rsidR="00A825D8" w14:paraId="4B35602B" w14:textId="77777777">
        <w:trPr>
          <w:trHeight w:val="685"/>
          <w:jc w:val="center"/>
        </w:trPr>
        <w:tc>
          <w:tcPr>
            <w:tcW w:w="750" w:type="dxa"/>
            <w:vAlign w:val="center"/>
          </w:tcPr>
          <w:p w14:paraId="0A1BDEFF" w14:textId="77777777" w:rsidR="00A825D8" w:rsidRDefault="00000000">
            <w:pPr>
              <w:widowControl/>
              <w:jc w:val="center"/>
              <w:rPr>
                <w:color w:val="000000" w:themeColor="text1"/>
                <w:kern w:val="0"/>
                <w:sz w:val="24"/>
              </w:rPr>
            </w:pPr>
            <w:r>
              <w:rPr>
                <w:color w:val="000000" w:themeColor="text1"/>
                <w:kern w:val="0"/>
                <w:sz w:val="24"/>
              </w:rPr>
              <w:t>9</w:t>
            </w:r>
          </w:p>
        </w:tc>
        <w:tc>
          <w:tcPr>
            <w:tcW w:w="1813" w:type="dxa"/>
            <w:vAlign w:val="center"/>
          </w:tcPr>
          <w:p w14:paraId="6A468578" w14:textId="77777777" w:rsidR="00A825D8" w:rsidRDefault="00000000">
            <w:pPr>
              <w:widowControl/>
              <w:jc w:val="left"/>
              <w:rPr>
                <w:color w:val="000000" w:themeColor="text1"/>
                <w:kern w:val="0"/>
                <w:sz w:val="24"/>
              </w:rPr>
            </w:pPr>
            <w:r>
              <w:rPr>
                <w:color w:val="000000" w:themeColor="text1"/>
                <w:kern w:val="0"/>
                <w:sz w:val="24"/>
              </w:rPr>
              <w:t>报价的修正（如有）</w:t>
            </w:r>
          </w:p>
        </w:tc>
        <w:tc>
          <w:tcPr>
            <w:tcW w:w="6725" w:type="dxa"/>
            <w:vAlign w:val="center"/>
          </w:tcPr>
          <w:p w14:paraId="2E7B4C93" w14:textId="77777777" w:rsidR="00A825D8" w:rsidRDefault="00000000">
            <w:pPr>
              <w:widowControl/>
              <w:jc w:val="left"/>
              <w:rPr>
                <w:color w:val="000000" w:themeColor="text1"/>
                <w:kern w:val="0"/>
                <w:sz w:val="24"/>
              </w:rPr>
            </w:pPr>
            <w:r>
              <w:rPr>
                <w:rFonts w:hint="eastAsia"/>
                <w:color w:val="000000" w:themeColor="text1"/>
                <w:kern w:val="0"/>
                <w:sz w:val="24"/>
              </w:rPr>
              <w:t>不涉及报价修正</w:t>
            </w:r>
            <w:r>
              <w:rPr>
                <w:color w:val="000000" w:themeColor="text1"/>
                <w:kern w:val="0"/>
                <w:sz w:val="24"/>
              </w:rPr>
              <w:t>，或投标文件报价出现前后不一致</w:t>
            </w:r>
            <w:r>
              <w:rPr>
                <w:rFonts w:hint="eastAsia"/>
                <w:color w:val="000000" w:themeColor="text1"/>
                <w:kern w:val="0"/>
                <w:sz w:val="24"/>
              </w:rPr>
              <w:t>时</w:t>
            </w:r>
            <w:r>
              <w:rPr>
                <w:color w:val="000000" w:themeColor="text1"/>
                <w:kern w:val="0"/>
                <w:sz w:val="24"/>
              </w:rPr>
              <w:t>，投标人对修正后的报价予</w:t>
            </w:r>
            <w:r>
              <w:rPr>
                <w:rFonts w:hint="eastAsia"/>
                <w:color w:val="000000" w:themeColor="text1"/>
                <w:kern w:val="0"/>
                <w:sz w:val="24"/>
              </w:rPr>
              <w:t>以</w:t>
            </w:r>
            <w:r>
              <w:rPr>
                <w:color w:val="000000" w:themeColor="text1"/>
                <w:kern w:val="0"/>
                <w:sz w:val="24"/>
              </w:rPr>
              <w:t>确认；（如有）</w:t>
            </w:r>
          </w:p>
        </w:tc>
      </w:tr>
      <w:tr w:rsidR="00A825D8" w14:paraId="175D1526" w14:textId="77777777">
        <w:trPr>
          <w:trHeight w:val="685"/>
          <w:jc w:val="center"/>
        </w:trPr>
        <w:tc>
          <w:tcPr>
            <w:tcW w:w="750" w:type="dxa"/>
            <w:vAlign w:val="center"/>
          </w:tcPr>
          <w:p w14:paraId="59B7375F" w14:textId="77777777" w:rsidR="00A825D8" w:rsidRDefault="00000000">
            <w:pPr>
              <w:widowControl/>
              <w:jc w:val="center"/>
              <w:rPr>
                <w:color w:val="000000" w:themeColor="text1"/>
                <w:kern w:val="0"/>
                <w:sz w:val="24"/>
              </w:rPr>
            </w:pPr>
            <w:r>
              <w:rPr>
                <w:color w:val="000000" w:themeColor="text1"/>
                <w:kern w:val="0"/>
                <w:sz w:val="24"/>
              </w:rPr>
              <w:t>10</w:t>
            </w:r>
          </w:p>
        </w:tc>
        <w:tc>
          <w:tcPr>
            <w:tcW w:w="1813" w:type="dxa"/>
            <w:vAlign w:val="center"/>
          </w:tcPr>
          <w:p w14:paraId="64D42AF9" w14:textId="77777777" w:rsidR="00A825D8" w:rsidRDefault="00000000">
            <w:pPr>
              <w:widowControl/>
              <w:jc w:val="left"/>
              <w:rPr>
                <w:color w:val="000000" w:themeColor="text1"/>
                <w:kern w:val="0"/>
                <w:sz w:val="24"/>
              </w:rPr>
            </w:pPr>
            <w:r>
              <w:rPr>
                <w:color w:val="000000" w:themeColor="text1"/>
                <w:kern w:val="0"/>
                <w:sz w:val="24"/>
              </w:rPr>
              <w:t>报价合理性</w:t>
            </w:r>
          </w:p>
        </w:tc>
        <w:tc>
          <w:tcPr>
            <w:tcW w:w="6725" w:type="dxa"/>
            <w:vAlign w:val="center"/>
          </w:tcPr>
          <w:p w14:paraId="3A818F23" w14:textId="77777777" w:rsidR="00A825D8" w:rsidRDefault="00000000">
            <w:pPr>
              <w:widowControl/>
              <w:jc w:val="left"/>
              <w:rPr>
                <w:color w:val="000000" w:themeColor="text1"/>
                <w:kern w:val="0"/>
                <w:sz w:val="24"/>
              </w:rPr>
            </w:pPr>
            <w:r>
              <w:rPr>
                <w:color w:val="000000" w:themeColor="text1"/>
                <w:kern w:val="0"/>
                <w:sz w:val="24"/>
              </w:rPr>
              <w:t>报价合理，或</w:t>
            </w:r>
            <w:r>
              <w:rPr>
                <w:rFonts w:hint="eastAsia"/>
                <w:color w:val="000000" w:themeColor="text1"/>
                <w:sz w:val="24"/>
              </w:rPr>
              <w:t>投标人的报价明显低于其他通过符合性审查投标人的报价，</w:t>
            </w:r>
            <w:r>
              <w:rPr>
                <w:color w:val="000000" w:themeColor="text1"/>
                <w:sz w:val="24"/>
              </w:rPr>
              <w:t>有可能影响产品质量或者不能诚信履约的</w:t>
            </w:r>
            <w:r>
              <w:rPr>
                <w:rFonts w:hint="eastAsia"/>
                <w:color w:val="000000" w:themeColor="text1"/>
                <w:sz w:val="24"/>
              </w:rPr>
              <w:t>，能够应评标委员会要求在规定时间内证明其报价合理性的</w:t>
            </w:r>
            <w:r>
              <w:rPr>
                <w:color w:val="000000" w:themeColor="text1"/>
                <w:kern w:val="0"/>
                <w:sz w:val="24"/>
              </w:rPr>
              <w:t>；</w:t>
            </w:r>
            <w:r>
              <w:rPr>
                <w:rFonts w:hint="eastAsia"/>
                <w:color w:val="000000" w:themeColor="text1"/>
                <w:kern w:val="0"/>
                <w:sz w:val="24"/>
              </w:rPr>
              <w:t>通过异常低价投标审查的；</w:t>
            </w:r>
          </w:p>
        </w:tc>
      </w:tr>
      <w:tr w:rsidR="00A825D8" w14:paraId="6EA1637D" w14:textId="77777777">
        <w:trPr>
          <w:trHeight w:val="685"/>
          <w:jc w:val="center"/>
        </w:trPr>
        <w:tc>
          <w:tcPr>
            <w:tcW w:w="750" w:type="dxa"/>
            <w:vAlign w:val="center"/>
          </w:tcPr>
          <w:p w14:paraId="690107B4" w14:textId="77777777" w:rsidR="00A825D8" w:rsidRDefault="00000000">
            <w:pPr>
              <w:widowControl/>
              <w:jc w:val="center"/>
              <w:rPr>
                <w:color w:val="000000" w:themeColor="text1"/>
                <w:kern w:val="0"/>
                <w:sz w:val="24"/>
              </w:rPr>
            </w:pPr>
            <w:r>
              <w:rPr>
                <w:color w:val="000000" w:themeColor="text1"/>
                <w:kern w:val="0"/>
                <w:sz w:val="24"/>
              </w:rPr>
              <w:t>11</w:t>
            </w:r>
          </w:p>
        </w:tc>
        <w:tc>
          <w:tcPr>
            <w:tcW w:w="1813" w:type="dxa"/>
            <w:vAlign w:val="center"/>
          </w:tcPr>
          <w:p w14:paraId="6791675E" w14:textId="77777777" w:rsidR="00A825D8" w:rsidRDefault="00000000">
            <w:pPr>
              <w:widowControl/>
              <w:jc w:val="left"/>
              <w:rPr>
                <w:color w:val="000000" w:themeColor="text1"/>
                <w:kern w:val="0"/>
                <w:sz w:val="24"/>
              </w:rPr>
            </w:pPr>
            <w:r>
              <w:rPr>
                <w:color w:val="000000" w:themeColor="text1"/>
                <w:kern w:val="0"/>
                <w:sz w:val="24"/>
              </w:rPr>
              <w:t>进口产品</w:t>
            </w:r>
          </w:p>
          <w:p w14:paraId="50377F54" w14:textId="77777777" w:rsidR="00A825D8" w:rsidRDefault="00000000">
            <w:pPr>
              <w:widowControl/>
              <w:jc w:val="left"/>
              <w:rPr>
                <w:color w:val="000000" w:themeColor="text1"/>
                <w:kern w:val="0"/>
                <w:sz w:val="24"/>
              </w:rPr>
            </w:pPr>
            <w:r>
              <w:rPr>
                <w:color w:val="000000" w:themeColor="text1"/>
                <w:kern w:val="0"/>
                <w:sz w:val="24"/>
              </w:rPr>
              <w:t>（如有）</w:t>
            </w:r>
          </w:p>
        </w:tc>
        <w:tc>
          <w:tcPr>
            <w:tcW w:w="6725" w:type="dxa"/>
            <w:vAlign w:val="center"/>
          </w:tcPr>
          <w:p w14:paraId="7C1C8EDB" w14:textId="77777777" w:rsidR="00A825D8" w:rsidRDefault="00000000">
            <w:pPr>
              <w:widowControl/>
              <w:jc w:val="left"/>
              <w:rPr>
                <w:color w:val="000000" w:themeColor="text1"/>
                <w:kern w:val="0"/>
                <w:sz w:val="24"/>
              </w:rPr>
            </w:pPr>
            <w:r>
              <w:rPr>
                <w:rFonts w:ascii="宋体" w:hAnsi="宋体" w:hint="eastAsia"/>
                <w:color w:val="000000" w:themeColor="text1"/>
                <w:sz w:val="24"/>
              </w:rPr>
              <w:t>招标文件</w:t>
            </w:r>
            <w:r>
              <w:rPr>
                <w:rFonts w:ascii="宋体" w:hAnsi="宋体"/>
                <w:color w:val="000000" w:themeColor="text1"/>
                <w:sz w:val="24"/>
              </w:rPr>
              <w:t>不接受进口产品投标</w:t>
            </w:r>
            <w:r>
              <w:rPr>
                <w:rFonts w:ascii="宋体" w:hAnsi="宋体" w:hint="eastAsia"/>
                <w:color w:val="000000" w:themeColor="text1"/>
                <w:sz w:val="24"/>
              </w:rPr>
              <w:t>的内容时</w:t>
            </w:r>
            <w:r>
              <w:rPr>
                <w:rFonts w:ascii="宋体" w:hAnsi="宋体"/>
                <w:color w:val="000000" w:themeColor="text1"/>
                <w:sz w:val="24"/>
              </w:rPr>
              <w:t>，</w:t>
            </w:r>
            <w:r>
              <w:rPr>
                <w:rFonts w:ascii="宋体" w:hAnsi="宋体" w:hint="eastAsia"/>
                <w:color w:val="000000" w:themeColor="text1"/>
                <w:sz w:val="24"/>
              </w:rPr>
              <w:t>投标人所</w:t>
            </w:r>
            <w:proofErr w:type="gramStart"/>
            <w:r>
              <w:rPr>
                <w:rFonts w:ascii="宋体" w:hAnsi="宋体" w:hint="eastAsia"/>
                <w:color w:val="000000" w:themeColor="text1"/>
                <w:sz w:val="24"/>
              </w:rPr>
              <w:t>投产品非进口</w:t>
            </w:r>
            <w:proofErr w:type="gramEnd"/>
            <w:r>
              <w:rPr>
                <w:rFonts w:ascii="宋体" w:hAnsi="宋体" w:hint="eastAsia"/>
                <w:color w:val="000000" w:themeColor="text1"/>
                <w:sz w:val="24"/>
              </w:rPr>
              <w:t>产品的；</w:t>
            </w:r>
          </w:p>
        </w:tc>
      </w:tr>
      <w:tr w:rsidR="00A825D8" w14:paraId="60C52000" w14:textId="77777777">
        <w:trPr>
          <w:trHeight w:val="685"/>
          <w:jc w:val="center"/>
        </w:trPr>
        <w:tc>
          <w:tcPr>
            <w:tcW w:w="750" w:type="dxa"/>
            <w:vAlign w:val="center"/>
          </w:tcPr>
          <w:p w14:paraId="40729D09" w14:textId="77777777" w:rsidR="00A825D8" w:rsidRDefault="00000000">
            <w:pPr>
              <w:widowControl/>
              <w:jc w:val="center"/>
              <w:rPr>
                <w:color w:val="000000" w:themeColor="text1"/>
                <w:kern w:val="0"/>
                <w:sz w:val="24"/>
              </w:rPr>
            </w:pPr>
            <w:r>
              <w:rPr>
                <w:color w:val="000000" w:themeColor="text1"/>
                <w:kern w:val="0"/>
                <w:sz w:val="24"/>
              </w:rPr>
              <w:t>12</w:t>
            </w:r>
          </w:p>
        </w:tc>
        <w:tc>
          <w:tcPr>
            <w:tcW w:w="1813" w:type="dxa"/>
            <w:vAlign w:val="center"/>
          </w:tcPr>
          <w:p w14:paraId="07FF2808" w14:textId="77777777" w:rsidR="00A825D8" w:rsidRDefault="00000000">
            <w:pPr>
              <w:widowControl/>
              <w:jc w:val="left"/>
              <w:rPr>
                <w:color w:val="000000" w:themeColor="text1"/>
                <w:kern w:val="0"/>
                <w:sz w:val="24"/>
              </w:rPr>
            </w:pPr>
            <w:r>
              <w:rPr>
                <w:color w:val="000000" w:themeColor="text1"/>
                <w:kern w:val="0"/>
                <w:sz w:val="24"/>
              </w:rPr>
              <w:t>国家有关部门对</w:t>
            </w:r>
            <w:r>
              <w:rPr>
                <w:rFonts w:hint="eastAsia"/>
                <w:color w:val="000000" w:themeColor="text1"/>
                <w:kern w:val="0"/>
                <w:sz w:val="24"/>
              </w:rPr>
              <w:t>供应商</w:t>
            </w:r>
            <w:r>
              <w:rPr>
                <w:color w:val="000000" w:themeColor="text1"/>
                <w:kern w:val="0"/>
                <w:sz w:val="24"/>
              </w:rPr>
              <w:t>的</w:t>
            </w:r>
            <w:r>
              <w:rPr>
                <w:rFonts w:hint="eastAsia"/>
                <w:color w:val="000000" w:themeColor="text1"/>
                <w:kern w:val="0"/>
                <w:sz w:val="24"/>
              </w:rPr>
              <w:t>报价</w:t>
            </w:r>
            <w:r>
              <w:rPr>
                <w:color w:val="000000" w:themeColor="text1"/>
                <w:kern w:val="0"/>
                <w:sz w:val="24"/>
              </w:rPr>
              <w:t>产品有强制性规定或要求的</w:t>
            </w:r>
          </w:p>
        </w:tc>
        <w:tc>
          <w:tcPr>
            <w:tcW w:w="6725" w:type="dxa"/>
            <w:vAlign w:val="center"/>
          </w:tcPr>
          <w:p w14:paraId="6DE12090" w14:textId="77777777" w:rsidR="00A825D8" w:rsidRDefault="00000000">
            <w:pPr>
              <w:widowControl/>
              <w:jc w:val="left"/>
              <w:rPr>
                <w:color w:val="000000" w:themeColor="text1"/>
                <w:kern w:val="0"/>
                <w:sz w:val="24"/>
              </w:rPr>
            </w:pPr>
            <w:r>
              <w:rPr>
                <w:rFonts w:hint="eastAsia"/>
                <w:color w:val="000000" w:themeColor="text1"/>
                <w:kern w:val="0"/>
                <w:sz w:val="24"/>
              </w:rPr>
              <w:t>国家有关部门对投标人的投标产品有强制性规定或要求的（</w:t>
            </w:r>
            <w:proofErr w:type="gramStart"/>
            <w:r>
              <w:rPr>
                <w:rFonts w:hint="eastAsia"/>
                <w:color w:val="000000" w:themeColor="text1"/>
                <w:kern w:val="0"/>
                <w:sz w:val="24"/>
              </w:rPr>
              <w:t>如相应</w:t>
            </w:r>
            <w:proofErr w:type="gramEnd"/>
            <w:r>
              <w:rPr>
                <w:rFonts w:hint="eastAsia"/>
                <w:color w:val="000000" w:themeColor="text1"/>
                <w:kern w:val="0"/>
                <w:sz w:val="24"/>
              </w:rPr>
              <w:t>技术、安全、节能和环保等），投标人的投标产品应符合相应规定或要求，并提供证明文件电子件：</w:t>
            </w:r>
          </w:p>
          <w:p w14:paraId="70AB175D" w14:textId="77777777" w:rsidR="00A825D8" w:rsidRDefault="00000000">
            <w:pPr>
              <w:widowControl/>
              <w:jc w:val="left"/>
              <w:rPr>
                <w:color w:val="000000" w:themeColor="text1"/>
                <w:kern w:val="0"/>
                <w:sz w:val="24"/>
              </w:rPr>
            </w:pPr>
            <w:r>
              <w:rPr>
                <w:rFonts w:hint="eastAsia"/>
                <w:color w:val="000000" w:themeColor="text1"/>
                <w:kern w:val="0"/>
                <w:sz w:val="24"/>
              </w:rPr>
              <w:t>1</w:t>
            </w:r>
            <w:r>
              <w:rPr>
                <w:rFonts w:hint="eastAsia"/>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6EAC5014" w14:textId="77777777" w:rsidR="00A825D8" w:rsidRDefault="00000000">
            <w:pPr>
              <w:widowControl/>
              <w:jc w:val="left"/>
              <w:rPr>
                <w:color w:val="000000" w:themeColor="text1"/>
                <w:kern w:val="0"/>
                <w:sz w:val="24"/>
              </w:rPr>
            </w:pPr>
            <w:r>
              <w:rPr>
                <w:rFonts w:hint="eastAsia"/>
                <w:color w:val="000000" w:themeColor="text1"/>
                <w:kern w:val="0"/>
                <w:sz w:val="24"/>
              </w:rPr>
              <w:t>2</w:t>
            </w:r>
            <w:r>
              <w:rPr>
                <w:rFonts w:hint="eastAsia"/>
                <w:color w:val="000000" w:themeColor="text1"/>
                <w:kern w:val="0"/>
                <w:sz w:val="24"/>
              </w:rPr>
              <w:t>）所投产</w:t>
            </w:r>
            <w:proofErr w:type="gramStart"/>
            <w:r>
              <w:rPr>
                <w:rFonts w:hint="eastAsia"/>
                <w:color w:val="000000" w:themeColor="text1"/>
                <w:kern w:val="0"/>
                <w:sz w:val="24"/>
              </w:rPr>
              <w:t>品属于</w:t>
            </w:r>
            <w:proofErr w:type="gramEnd"/>
            <w:r>
              <w:rPr>
                <w:rFonts w:hint="eastAsia"/>
                <w:color w:val="000000" w:themeColor="text1"/>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kern w:val="0"/>
                <w:sz w:val="24"/>
              </w:rPr>
              <w:t>:(</w:t>
            </w:r>
            <w:r>
              <w:rPr>
                <w:rFonts w:hint="eastAsia"/>
                <w:color w:val="000000" w:themeColor="text1"/>
                <w:kern w:val="0"/>
                <w:sz w:val="24"/>
              </w:rPr>
              <w:t>如该产品已经获得公安部颁发的计算机信息系统安全专用产品销售许可证，且在有效期内，亦视为符合要求</w:t>
            </w:r>
            <w:r>
              <w:rPr>
                <w:rFonts w:hint="eastAsia"/>
                <w:color w:val="000000" w:themeColor="text1"/>
                <w:kern w:val="0"/>
                <w:sz w:val="24"/>
              </w:rPr>
              <w:t>)</w:t>
            </w:r>
            <w:r>
              <w:rPr>
                <w:rFonts w:hint="eastAsia"/>
                <w:color w:val="000000" w:themeColor="text1"/>
                <w:kern w:val="0"/>
                <w:sz w:val="24"/>
              </w:rPr>
              <w:t>；</w:t>
            </w:r>
          </w:p>
          <w:p w14:paraId="638914DC" w14:textId="77777777" w:rsidR="00A825D8" w:rsidRDefault="00000000">
            <w:pPr>
              <w:widowControl/>
              <w:jc w:val="left"/>
              <w:rPr>
                <w:color w:val="000000" w:themeColor="text1"/>
                <w:kern w:val="0"/>
                <w:sz w:val="24"/>
              </w:rPr>
            </w:pPr>
            <w:r>
              <w:rPr>
                <w:rFonts w:hint="eastAsia"/>
                <w:color w:val="000000" w:themeColor="text1"/>
                <w:kern w:val="0"/>
                <w:sz w:val="24"/>
              </w:rPr>
              <w:t>3</w:t>
            </w:r>
            <w:r>
              <w:rPr>
                <w:rFonts w:hint="eastAsia"/>
                <w:color w:val="000000" w:themeColor="text1"/>
                <w:kern w:val="0"/>
                <w:sz w:val="24"/>
              </w:rPr>
              <w:t>）项目中涉及涂料、胶黏剂、油墨、清洗剂等挥发性有机物产品，且属于强制性标准的，供应商应执行符合本市和国家的</w:t>
            </w:r>
            <w:r>
              <w:rPr>
                <w:rFonts w:hint="eastAsia"/>
                <w:color w:val="000000" w:themeColor="text1"/>
                <w:kern w:val="0"/>
                <w:sz w:val="24"/>
              </w:rPr>
              <w:t xml:space="preserve">VOCs </w:t>
            </w:r>
            <w:r>
              <w:rPr>
                <w:rFonts w:hint="eastAsia"/>
                <w:color w:val="000000" w:themeColor="text1"/>
                <w:kern w:val="0"/>
                <w:sz w:val="24"/>
              </w:rPr>
              <w:t>含量限制标准。</w:t>
            </w:r>
          </w:p>
          <w:p w14:paraId="1A022EAB" w14:textId="77777777" w:rsidR="00A825D8" w:rsidRDefault="00000000">
            <w:pPr>
              <w:widowControl/>
              <w:jc w:val="left"/>
              <w:rPr>
                <w:color w:val="000000" w:themeColor="text1"/>
                <w:kern w:val="0"/>
                <w:sz w:val="24"/>
              </w:rPr>
            </w:pPr>
            <w:r>
              <w:rPr>
                <w:rFonts w:hint="eastAsia"/>
                <w:color w:val="000000" w:themeColor="text1"/>
                <w:kern w:val="0"/>
                <w:sz w:val="24"/>
              </w:rPr>
              <w:lastRenderedPageBreak/>
              <w:t>4</w:t>
            </w:r>
            <w:r>
              <w:rPr>
                <w:rFonts w:hint="eastAsia"/>
                <w:color w:val="000000" w:themeColor="text1"/>
                <w:kern w:val="0"/>
                <w:sz w:val="24"/>
              </w:rPr>
              <w:t>）投标产品须符合国家有关部门的强制性规定或要求。</w:t>
            </w:r>
          </w:p>
        </w:tc>
      </w:tr>
      <w:tr w:rsidR="00A825D8" w14:paraId="7D893EEF" w14:textId="77777777">
        <w:trPr>
          <w:trHeight w:val="685"/>
          <w:jc w:val="center"/>
        </w:trPr>
        <w:tc>
          <w:tcPr>
            <w:tcW w:w="750" w:type="dxa"/>
            <w:vAlign w:val="center"/>
          </w:tcPr>
          <w:p w14:paraId="05697D97" w14:textId="77777777" w:rsidR="00A825D8" w:rsidRDefault="00000000">
            <w:pPr>
              <w:widowControl/>
              <w:jc w:val="center"/>
              <w:rPr>
                <w:color w:val="000000" w:themeColor="text1"/>
                <w:kern w:val="0"/>
                <w:sz w:val="24"/>
              </w:rPr>
            </w:pPr>
            <w:r>
              <w:rPr>
                <w:color w:val="000000" w:themeColor="text1"/>
                <w:kern w:val="0"/>
                <w:sz w:val="24"/>
              </w:rPr>
              <w:lastRenderedPageBreak/>
              <w:t>13</w:t>
            </w:r>
          </w:p>
        </w:tc>
        <w:tc>
          <w:tcPr>
            <w:tcW w:w="1813" w:type="dxa"/>
            <w:vAlign w:val="center"/>
          </w:tcPr>
          <w:p w14:paraId="3B03B850" w14:textId="77777777" w:rsidR="00A825D8" w:rsidRDefault="00000000">
            <w:pPr>
              <w:widowControl/>
              <w:jc w:val="left"/>
              <w:rPr>
                <w:color w:val="000000" w:themeColor="text1"/>
                <w:kern w:val="0"/>
                <w:sz w:val="24"/>
              </w:rPr>
            </w:pPr>
            <w:r>
              <w:rPr>
                <w:color w:val="000000" w:themeColor="text1"/>
                <w:kern w:val="0"/>
                <w:sz w:val="24"/>
              </w:rPr>
              <w:t>公平竞争</w:t>
            </w:r>
          </w:p>
        </w:tc>
        <w:tc>
          <w:tcPr>
            <w:tcW w:w="6725" w:type="dxa"/>
            <w:vAlign w:val="center"/>
          </w:tcPr>
          <w:p w14:paraId="18C2A038" w14:textId="77777777" w:rsidR="00A825D8" w:rsidRDefault="00000000">
            <w:pPr>
              <w:widowControl/>
              <w:jc w:val="left"/>
              <w:rPr>
                <w:color w:val="000000" w:themeColor="text1"/>
                <w:kern w:val="0"/>
                <w:sz w:val="24"/>
              </w:rPr>
            </w:pPr>
            <w:r>
              <w:rPr>
                <w:rFonts w:hint="eastAsia"/>
                <w:color w:val="000000" w:themeColor="text1"/>
                <w:sz w:val="24"/>
              </w:rPr>
              <w:t>供应商</w:t>
            </w:r>
            <w:r>
              <w:rPr>
                <w:color w:val="000000" w:themeColor="text1"/>
                <w:sz w:val="24"/>
              </w:rPr>
              <w:t>遵循公平竞争的原则，不存在恶意串通，妨碍其他</w:t>
            </w:r>
            <w:r>
              <w:rPr>
                <w:rFonts w:hint="eastAsia"/>
                <w:color w:val="000000" w:themeColor="text1"/>
                <w:sz w:val="24"/>
              </w:rPr>
              <w:t>供应商</w:t>
            </w:r>
            <w:r>
              <w:rPr>
                <w:color w:val="000000" w:themeColor="text1"/>
                <w:sz w:val="24"/>
              </w:rPr>
              <w:t>的竞争行为，不存在损害采购人或者其他</w:t>
            </w:r>
            <w:r>
              <w:rPr>
                <w:rFonts w:hint="eastAsia"/>
                <w:color w:val="000000" w:themeColor="text1"/>
                <w:sz w:val="24"/>
              </w:rPr>
              <w:t>供应商</w:t>
            </w:r>
            <w:r>
              <w:rPr>
                <w:color w:val="000000" w:themeColor="text1"/>
                <w:sz w:val="24"/>
              </w:rPr>
              <w:t>的合法权益情形的；</w:t>
            </w:r>
          </w:p>
        </w:tc>
      </w:tr>
      <w:tr w:rsidR="00A825D8" w14:paraId="00B31E11" w14:textId="77777777">
        <w:trPr>
          <w:trHeight w:val="685"/>
          <w:jc w:val="center"/>
        </w:trPr>
        <w:tc>
          <w:tcPr>
            <w:tcW w:w="750" w:type="dxa"/>
            <w:vAlign w:val="center"/>
          </w:tcPr>
          <w:p w14:paraId="154058AE" w14:textId="77777777" w:rsidR="00A825D8" w:rsidRDefault="00000000">
            <w:pPr>
              <w:widowControl/>
              <w:jc w:val="center"/>
              <w:rPr>
                <w:color w:val="000000" w:themeColor="text1"/>
                <w:kern w:val="0"/>
                <w:sz w:val="24"/>
              </w:rPr>
            </w:pPr>
            <w:r>
              <w:rPr>
                <w:color w:val="000000" w:themeColor="text1"/>
                <w:kern w:val="0"/>
                <w:sz w:val="24"/>
              </w:rPr>
              <w:t>14</w:t>
            </w:r>
          </w:p>
        </w:tc>
        <w:tc>
          <w:tcPr>
            <w:tcW w:w="1813" w:type="dxa"/>
            <w:vAlign w:val="center"/>
          </w:tcPr>
          <w:p w14:paraId="6096B671" w14:textId="77777777" w:rsidR="00A825D8" w:rsidRDefault="00000000">
            <w:pPr>
              <w:widowControl/>
              <w:jc w:val="left"/>
              <w:rPr>
                <w:color w:val="000000" w:themeColor="text1"/>
                <w:kern w:val="0"/>
                <w:sz w:val="24"/>
              </w:rPr>
            </w:pPr>
            <w:r>
              <w:rPr>
                <w:color w:val="000000" w:themeColor="text1"/>
                <w:kern w:val="0"/>
                <w:sz w:val="24"/>
              </w:rPr>
              <w:t>串通投标</w:t>
            </w:r>
          </w:p>
        </w:tc>
        <w:tc>
          <w:tcPr>
            <w:tcW w:w="6725" w:type="dxa"/>
            <w:vAlign w:val="center"/>
          </w:tcPr>
          <w:p w14:paraId="10E205D7" w14:textId="77777777" w:rsidR="00A825D8" w:rsidRDefault="00000000">
            <w:pPr>
              <w:widowControl/>
              <w:jc w:val="left"/>
              <w:rPr>
                <w:color w:val="000000" w:themeColor="text1"/>
                <w:sz w:val="24"/>
              </w:rPr>
            </w:pPr>
            <w:r>
              <w:rPr>
                <w:rFonts w:hint="eastAsia"/>
                <w:color w:val="000000" w:themeColor="text1"/>
                <w:sz w:val="24"/>
              </w:rPr>
              <w:t>（一）不同供应商的响应文件由同一单位或者个人编制；</w:t>
            </w:r>
          </w:p>
          <w:p w14:paraId="4A06B517" w14:textId="77777777" w:rsidR="00A825D8" w:rsidRDefault="00000000">
            <w:pPr>
              <w:widowControl/>
              <w:jc w:val="left"/>
              <w:rPr>
                <w:color w:val="000000" w:themeColor="text1"/>
                <w:sz w:val="24"/>
              </w:rPr>
            </w:pPr>
            <w:r>
              <w:rPr>
                <w:rFonts w:hint="eastAsia"/>
                <w:color w:val="000000" w:themeColor="text1"/>
                <w:sz w:val="24"/>
              </w:rPr>
              <w:t>（二）不同供应商委托同一单位或者个人办理磋商事宜；</w:t>
            </w:r>
          </w:p>
          <w:p w14:paraId="7E5DFEBB" w14:textId="77777777" w:rsidR="00A825D8" w:rsidRDefault="00000000">
            <w:pPr>
              <w:widowControl/>
              <w:jc w:val="left"/>
              <w:rPr>
                <w:color w:val="000000" w:themeColor="text1"/>
                <w:sz w:val="24"/>
              </w:rPr>
            </w:pPr>
            <w:r>
              <w:rPr>
                <w:rFonts w:hint="eastAsia"/>
                <w:color w:val="000000" w:themeColor="text1"/>
                <w:sz w:val="24"/>
              </w:rPr>
              <w:t>（三）不同供应商的响应文件载明的项目管理成员或者联系人员为同一人；</w:t>
            </w:r>
          </w:p>
          <w:p w14:paraId="770241CB" w14:textId="77777777" w:rsidR="00A825D8" w:rsidRDefault="00000000">
            <w:pPr>
              <w:widowControl/>
              <w:jc w:val="left"/>
              <w:rPr>
                <w:color w:val="000000" w:themeColor="text1"/>
                <w:sz w:val="24"/>
              </w:rPr>
            </w:pPr>
            <w:r>
              <w:rPr>
                <w:rFonts w:hint="eastAsia"/>
                <w:color w:val="000000" w:themeColor="text1"/>
                <w:sz w:val="24"/>
              </w:rPr>
              <w:t>（四）不同供应商的响应文件异常一致或者报价呈规律性差异；</w:t>
            </w:r>
          </w:p>
          <w:p w14:paraId="2CA2FE4F" w14:textId="77777777" w:rsidR="00A825D8" w:rsidRDefault="00000000">
            <w:pPr>
              <w:widowControl/>
              <w:jc w:val="left"/>
              <w:rPr>
                <w:color w:val="000000" w:themeColor="text1"/>
                <w:sz w:val="24"/>
              </w:rPr>
            </w:pPr>
            <w:r>
              <w:rPr>
                <w:rFonts w:hint="eastAsia"/>
                <w:color w:val="000000" w:themeColor="text1"/>
                <w:sz w:val="24"/>
              </w:rPr>
              <w:t>（五）不同供应商的响应文件相互混装；</w:t>
            </w:r>
          </w:p>
          <w:p w14:paraId="0402F664" w14:textId="77777777" w:rsidR="00A825D8" w:rsidRDefault="00000000">
            <w:pPr>
              <w:widowControl/>
              <w:jc w:val="left"/>
              <w:rPr>
                <w:color w:val="000000" w:themeColor="text1"/>
                <w:kern w:val="0"/>
                <w:sz w:val="24"/>
              </w:rPr>
            </w:pPr>
            <w:r>
              <w:rPr>
                <w:rFonts w:hint="eastAsia"/>
                <w:color w:val="000000" w:themeColor="text1"/>
                <w:sz w:val="24"/>
              </w:rPr>
              <w:t>（六）不同供应商的磋商保证金从同一单位或者个人的账户转出</w:t>
            </w:r>
            <w:r>
              <w:rPr>
                <w:color w:val="000000" w:themeColor="text1"/>
                <w:sz w:val="24"/>
              </w:rPr>
              <w:t>；</w:t>
            </w:r>
          </w:p>
        </w:tc>
      </w:tr>
      <w:tr w:rsidR="00A825D8" w14:paraId="4DE1B108" w14:textId="77777777">
        <w:trPr>
          <w:trHeight w:val="685"/>
          <w:jc w:val="center"/>
        </w:trPr>
        <w:tc>
          <w:tcPr>
            <w:tcW w:w="750" w:type="dxa"/>
            <w:vAlign w:val="center"/>
          </w:tcPr>
          <w:p w14:paraId="72952D71" w14:textId="77777777" w:rsidR="00A825D8" w:rsidRDefault="00000000">
            <w:pPr>
              <w:widowControl/>
              <w:jc w:val="center"/>
              <w:rPr>
                <w:color w:val="000000" w:themeColor="text1"/>
                <w:kern w:val="0"/>
                <w:sz w:val="24"/>
              </w:rPr>
            </w:pPr>
            <w:r>
              <w:rPr>
                <w:color w:val="000000" w:themeColor="text1"/>
                <w:kern w:val="0"/>
                <w:sz w:val="24"/>
              </w:rPr>
              <w:t>15</w:t>
            </w:r>
          </w:p>
        </w:tc>
        <w:tc>
          <w:tcPr>
            <w:tcW w:w="1813" w:type="dxa"/>
            <w:vAlign w:val="center"/>
          </w:tcPr>
          <w:p w14:paraId="5FFD3BE4" w14:textId="77777777" w:rsidR="00A825D8" w:rsidRDefault="00000000">
            <w:pPr>
              <w:widowControl/>
              <w:jc w:val="left"/>
              <w:rPr>
                <w:color w:val="000000" w:themeColor="text1"/>
                <w:kern w:val="0"/>
                <w:sz w:val="24"/>
              </w:rPr>
            </w:pPr>
            <w:r>
              <w:rPr>
                <w:color w:val="000000" w:themeColor="text1"/>
                <w:kern w:val="0"/>
                <w:sz w:val="24"/>
              </w:rPr>
              <w:t>附加条件</w:t>
            </w:r>
          </w:p>
        </w:tc>
        <w:tc>
          <w:tcPr>
            <w:tcW w:w="6725" w:type="dxa"/>
            <w:vAlign w:val="center"/>
          </w:tcPr>
          <w:p w14:paraId="10EF782B" w14:textId="77777777" w:rsidR="00A825D8" w:rsidRDefault="00000000">
            <w:pPr>
              <w:widowControl/>
              <w:jc w:val="left"/>
              <w:rPr>
                <w:color w:val="000000" w:themeColor="text1"/>
                <w:kern w:val="0"/>
                <w:sz w:val="24"/>
              </w:rPr>
            </w:pPr>
            <w:r>
              <w:rPr>
                <w:rFonts w:hint="eastAsia"/>
                <w:color w:val="000000" w:themeColor="text1"/>
                <w:kern w:val="0"/>
                <w:sz w:val="24"/>
              </w:rPr>
              <w:t>响应</w:t>
            </w:r>
            <w:r>
              <w:rPr>
                <w:color w:val="000000" w:themeColor="text1"/>
                <w:kern w:val="0"/>
                <w:sz w:val="24"/>
              </w:rPr>
              <w:t>文件</w:t>
            </w:r>
            <w:r>
              <w:rPr>
                <w:rFonts w:hint="eastAsia"/>
                <w:color w:val="000000" w:themeColor="text1"/>
                <w:kern w:val="0"/>
                <w:sz w:val="24"/>
              </w:rPr>
              <w:t>未</w:t>
            </w:r>
            <w:r>
              <w:rPr>
                <w:color w:val="000000" w:themeColor="text1"/>
                <w:kern w:val="0"/>
                <w:sz w:val="24"/>
              </w:rPr>
              <w:t>含有采购人不能接受的附加条件的；</w:t>
            </w:r>
          </w:p>
        </w:tc>
      </w:tr>
      <w:tr w:rsidR="00A825D8" w14:paraId="652D4CB3" w14:textId="77777777">
        <w:trPr>
          <w:trHeight w:val="685"/>
          <w:jc w:val="center"/>
        </w:trPr>
        <w:tc>
          <w:tcPr>
            <w:tcW w:w="750" w:type="dxa"/>
            <w:vAlign w:val="center"/>
          </w:tcPr>
          <w:p w14:paraId="66516E93" w14:textId="77777777" w:rsidR="00A825D8" w:rsidRDefault="00000000">
            <w:pPr>
              <w:widowControl/>
              <w:jc w:val="center"/>
              <w:rPr>
                <w:color w:val="000000" w:themeColor="text1"/>
                <w:kern w:val="0"/>
                <w:sz w:val="24"/>
              </w:rPr>
            </w:pPr>
            <w:r>
              <w:rPr>
                <w:color w:val="000000" w:themeColor="text1"/>
                <w:kern w:val="0"/>
                <w:sz w:val="24"/>
              </w:rPr>
              <w:t>16</w:t>
            </w:r>
          </w:p>
        </w:tc>
        <w:tc>
          <w:tcPr>
            <w:tcW w:w="1813" w:type="dxa"/>
            <w:vAlign w:val="center"/>
          </w:tcPr>
          <w:p w14:paraId="5D0BE21B" w14:textId="77777777" w:rsidR="00A825D8" w:rsidRDefault="00000000">
            <w:pPr>
              <w:widowControl/>
              <w:jc w:val="left"/>
              <w:rPr>
                <w:color w:val="000000" w:themeColor="text1"/>
                <w:kern w:val="0"/>
                <w:sz w:val="24"/>
              </w:rPr>
            </w:pPr>
            <w:r>
              <w:rPr>
                <w:color w:val="000000" w:themeColor="text1"/>
                <w:kern w:val="0"/>
                <w:sz w:val="24"/>
              </w:rPr>
              <w:t>其他无效情形</w:t>
            </w:r>
          </w:p>
        </w:tc>
        <w:tc>
          <w:tcPr>
            <w:tcW w:w="6725" w:type="dxa"/>
            <w:vAlign w:val="center"/>
          </w:tcPr>
          <w:p w14:paraId="2BEE0472" w14:textId="77777777" w:rsidR="00A825D8" w:rsidRDefault="00000000">
            <w:pPr>
              <w:widowControl/>
              <w:jc w:val="left"/>
              <w:rPr>
                <w:color w:val="000000" w:themeColor="text1"/>
                <w:kern w:val="0"/>
                <w:sz w:val="24"/>
              </w:rPr>
            </w:pPr>
            <w:r>
              <w:rPr>
                <w:rFonts w:hint="eastAsia"/>
                <w:color w:val="000000" w:themeColor="text1"/>
                <w:sz w:val="24"/>
              </w:rPr>
              <w:t>供应商</w:t>
            </w:r>
            <w:r>
              <w:rPr>
                <w:color w:val="000000" w:themeColor="text1"/>
                <w:sz w:val="24"/>
              </w:rPr>
              <w:t>、</w:t>
            </w:r>
            <w:r>
              <w:rPr>
                <w:rFonts w:hint="eastAsia"/>
                <w:color w:val="000000" w:themeColor="text1"/>
                <w:sz w:val="24"/>
              </w:rPr>
              <w:t>响应</w:t>
            </w:r>
            <w:r>
              <w:rPr>
                <w:color w:val="000000" w:themeColor="text1"/>
                <w:sz w:val="24"/>
              </w:rPr>
              <w:t>文件</w:t>
            </w:r>
            <w:r>
              <w:rPr>
                <w:rFonts w:hint="eastAsia"/>
                <w:color w:val="000000" w:themeColor="text1"/>
                <w:sz w:val="24"/>
              </w:rPr>
              <w:t>不存在</w:t>
            </w:r>
            <w:r>
              <w:rPr>
                <w:color w:val="000000" w:themeColor="text1"/>
                <w:sz w:val="24"/>
              </w:rPr>
              <w:t>不符合法律、法规和</w:t>
            </w:r>
            <w:r>
              <w:rPr>
                <w:rFonts w:hint="eastAsia"/>
                <w:color w:val="000000" w:themeColor="text1"/>
                <w:sz w:val="24"/>
              </w:rPr>
              <w:t>采购</w:t>
            </w:r>
            <w:r>
              <w:rPr>
                <w:color w:val="000000" w:themeColor="text1"/>
                <w:sz w:val="24"/>
              </w:rPr>
              <w:t>文件规定的其他无效情形。</w:t>
            </w:r>
          </w:p>
        </w:tc>
      </w:tr>
    </w:tbl>
    <w:p w14:paraId="15E44D37" w14:textId="77777777" w:rsidR="00A825D8" w:rsidRDefault="00A825D8">
      <w:pPr>
        <w:tabs>
          <w:tab w:val="left" w:pos="900"/>
          <w:tab w:val="left" w:pos="1080"/>
          <w:tab w:val="left" w:pos="1589"/>
        </w:tabs>
        <w:snapToGrid w:val="0"/>
        <w:spacing w:line="360" w:lineRule="auto"/>
        <w:rPr>
          <w:color w:val="000000" w:themeColor="text1"/>
          <w:sz w:val="24"/>
        </w:rPr>
      </w:pPr>
    </w:p>
    <w:p w14:paraId="7272F6D1" w14:textId="77777777" w:rsidR="00A825D8" w:rsidRDefault="00A825D8">
      <w:pPr>
        <w:tabs>
          <w:tab w:val="left" w:pos="900"/>
          <w:tab w:val="left" w:pos="1080"/>
          <w:tab w:val="left" w:pos="1589"/>
        </w:tabs>
        <w:snapToGrid w:val="0"/>
        <w:spacing w:line="360" w:lineRule="auto"/>
        <w:rPr>
          <w:color w:val="000000" w:themeColor="text1"/>
          <w:sz w:val="24"/>
        </w:rPr>
      </w:pPr>
    </w:p>
    <w:p w14:paraId="3F73A6D6" w14:textId="77777777" w:rsidR="00A825D8"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2</w:t>
      </w:r>
      <w:r>
        <w:rPr>
          <w:rFonts w:hint="eastAsia"/>
          <w:color w:val="000000" w:themeColor="text1"/>
          <w:sz w:val="24"/>
        </w:rPr>
        <w:tab/>
      </w:r>
      <w:r>
        <w:rPr>
          <w:color w:val="000000" w:themeColor="text1"/>
          <w:sz w:val="24"/>
        </w:rPr>
        <w:t>磋商、响应文件有关事项的澄清、说明或者更正和最后报价</w:t>
      </w:r>
    </w:p>
    <w:p w14:paraId="52D443C5"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2.1</w:t>
      </w:r>
      <w:r>
        <w:rPr>
          <w:color w:val="000000" w:themeColor="text1"/>
          <w:sz w:val="24"/>
        </w:rPr>
        <w:tab/>
      </w:r>
      <w:r>
        <w:rPr>
          <w:color w:val="000000" w:themeColor="text1"/>
          <w:sz w:val="24"/>
        </w:rPr>
        <w:t>磋商小组所有成员应当集中与单一供应商分别进行磋商，并给予所有参加磋商的供应商平等的磋商机会。</w:t>
      </w:r>
      <w:bookmarkStart w:id="623" w:name="_Hlk126598101"/>
      <w:r>
        <w:rPr>
          <w:rFonts w:hint="eastAsia"/>
          <w:color w:val="000000" w:themeColor="text1"/>
          <w:sz w:val="24"/>
        </w:rPr>
        <w:t>磋商时授权代表或</w:t>
      </w:r>
      <w:r>
        <w:rPr>
          <w:color w:val="000000" w:themeColor="text1"/>
          <w:sz w:val="24"/>
          <w:szCs w:val="20"/>
        </w:rPr>
        <w:t>法定代表人</w:t>
      </w:r>
      <w:r>
        <w:rPr>
          <w:rFonts w:hint="eastAsia"/>
          <w:color w:val="000000" w:themeColor="text1"/>
          <w:sz w:val="24"/>
        </w:rPr>
        <w:t>需携带身份证原件参加。</w:t>
      </w:r>
      <w:bookmarkEnd w:id="623"/>
    </w:p>
    <w:p w14:paraId="3438C937"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2.2</w:t>
      </w:r>
      <w:r>
        <w:rPr>
          <w:color w:val="000000" w:themeColor="text1"/>
          <w:sz w:val="24"/>
        </w:rPr>
        <w:tab/>
      </w:r>
      <w:r>
        <w:rPr>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18C04FF" w14:textId="77777777" w:rsidR="00A825D8" w:rsidRDefault="00000000">
      <w:pPr>
        <w:tabs>
          <w:tab w:val="left" w:pos="1080"/>
          <w:tab w:val="left" w:pos="1589"/>
          <w:tab w:val="left" w:pos="1872"/>
        </w:tabs>
        <w:snapToGrid w:val="0"/>
        <w:spacing w:line="360" w:lineRule="auto"/>
        <w:ind w:left="1077" w:hanging="720"/>
        <w:rPr>
          <w:color w:val="000000" w:themeColor="text1"/>
          <w:kern w:val="0"/>
          <w:sz w:val="24"/>
        </w:rPr>
      </w:pPr>
      <w:r>
        <w:rPr>
          <w:color w:val="000000" w:themeColor="text1"/>
          <w:kern w:val="0"/>
          <w:sz w:val="24"/>
        </w:rPr>
        <w:t>2.3</w:t>
      </w:r>
      <w:r>
        <w:rPr>
          <w:color w:val="000000" w:themeColor="text1"/>
          <w:kern w:val="0"/>
          <w:sz w:val="24"/>
        </w:rPr>
        <w:tab/>
      </w:r>
      <w:r>
        <w:rPr>
          <w:color w:val="000000" w:themeColor="text1"/>
          <w:kern w:val="0"/>
          <w:sz w:val="24"/>
        </w:rPr>
        <w:t>对磋商文件</w:t>
      </w:r>
      <w:proofErr w:type="gramStart"/>
      <w:r>
        <w:rPr>
          <w:color w:val="000000" w:themeColor="text1"/>
          <w:kern w:val="0"/>
          <w:sz w:val="24"/>
        </w:rPr>
        <w:t>作出</w:t>
      </w:r>
      <w:proofErr w:type="gramEnd"/>
      <w:r>
        <w:rPr>
          <w:color w:val="000000" w:themeColor="text1"/>
          <w:kern w:val="0"/>
          <w:sz w:val="24"/>
        </w:rPr>
        <w:t>的实质性变动是磋商文件的有效组成部分，磋商小组应当及时以书面形式同时通知所有参加磋商的供应商。</w:t>
      </w:r>
    </w:p>
    <w:p w14:paraId="73A85F15" w14:textId="77777777" w:rsidR="00A825D8" w:rsidRDefault="00000000">
      <w:pPr>
        <w:tabs>
          <w:tab w:val="left" w:pos="1080"/>
          <w:tab w:val="left" w:pos="1589"/>
          <w:tab w:val="left" w:pos="1872"/>
        </w:tabs>
        <w:snapToGrid w:val="0"/>
        <w:spacing w:line="360" w:lineRule="auto"/>
        <w:ind w:left="1077" w:hanging="720"/>
        <w:rPr>
          <w:color w:val="000000" w:themeColor="text1"/>
          <w:kern w:val="0"/>
          <w:sz w:val="24"/>
        </w:rPr>
      </w:pPr>
      <w:r>
        <w:rPr>
          <w:color w:val="000000" w:themeColor="text1"/>
          <w:kern w:val="0"/>
          <w:sz w:val="24"/>
        </w:rPr>
        <w:t>2.4</w:t>
      </w:r>
      <w:r>
        <w:rPr>
          <w:color w:val="000000" w:themeColor="text1"/>
          <w:kern w:val="0"/>
          <w:sz w:val="24"/>
        </w:rPr>
        <w:tab/>
      </w:r>
      <w:r>
        <w:rPr>
          <w:color w:val="000000" w:themeColor="text1"/>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D54AE88"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2.5</w:t>
      </w:r>
      <w:r>
        <w:rPr>
          <w:color w:val="000000" w:themeColor="text1"/>
          <w:sz w:val="24"/>
        </w:rPr>
        <w:tab/>
      </w:r>
      <w:r>
        <w:rPr>
          <w:color w:val="000000" w:themeColor="text1"/>
          <w:sz w:val="24"/>
        </w:rPr>
        <w:t>响应文件的澄清、说明或者更正</w:t>
      </w:r>
      <w:r>
        <w:rPr>
          <w:rFonts w:hint="eastAsia"/>
          <w:color w:val="000000" w:themeColor="text1"/>
          <w:sz w:val="24"/>
        </w:rPr>
        <w:t>：</w:t>
      </w:r>
    </w:p>
    <w:p w14:paraId="54B846D6"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2.5.1</w:t>
      </w:r>
      <w:r>
        <w:rPr>
          <w:rFonts w:hint="eastAsia"/>
          <w:color w:val="000000" w:themeColor="text1"/>
          <w:sz w:val="24"/>
        </w:rPr>
        <w:tab/>
      </w:r>
      <w:r>
        <w:rPr>
          <w:color w:val="000000" w:themeColor="text1"/>
          <w:sz w:val="24"/>
        </w:rPr>
        <w:t>磋商小组在对响应文件的有效性、完整性和响应程度进行审查时，可以要求供应商对响应文件中含义不明确、同类问题表述不一致或者有明显文字和计算错误的内容等</w:t>
      </w:r>
      <w:proofErr w:type="gramStart"/>
      <w:r>
        <w:rPr>
          <w:color w:val="000000" w:themeColor="text1"/>
          <w:sz w:val="24"/>
        </w:rPr>
        <w:t>作出</w:t>
      </w:r>
      <w:proofErr w:type="gramEnd"/>
      <w:r>
        <w:rPr>
          <w:color w:val="000000" w:themeColor="text1"/>
          <w:sz w:val="24"/>
        </w:rPr>
        <w:t>必要的澄清、说明或者更正。</w:t>
      </w:r>
    </w:p>
    <w:p w14:paraId="3C8258C2"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lastRenderedPageBreak/>
        <w:t>2.5.2</w:t>
      </w:r>
      <w:r>
        <w:rPr>
          <w:rFonts w:hint="eastAsia"/>
          <w:color w:val="000000" w:themeColor="text1"/>
          <w:sz w:val="24"/>
        </w:rPr>
        <w:tab/>
      </w:r>
      <w:r>
        <w:rPr>
          <w:color w:val="000000" w:themeColor="text1"/>
          <w:sz w:val="24"/>
        </w:rPr>
        <w:t>磋商小组对响应文件进行审查，如发现供应商提交的响应文件存在不满足《符合性审查要求》的内容，如属于表中</w:t>
      </w:r>
      <w:r>
        <w:rPr>
          <w:color w:val="000000" w:themeColor="text1"/>
          <w:sz w:val="24"/>
        </w:rPr>
        <w:t>“</w:t>
      </w:r>
      <w:r>
        <w:rPr>
          <w:color w:val="000000" w:themeColor="text1"/>
          <w:sz w:val="24"/>
        </w:rPr>
        <w:t>不允许</w:t>
      </w:r>
      <w:r>
        <w:rPr>
          <w:color w:val="000000" w:themeColor="text1"/>
          <w:sz w:val="24"/>
        </w:rPr>
        <w:t>”</w:t>
      </w:r>
      <w:r>
        <w:rPr>
          <w:color w:val="000000" w:themeColor="text1"/>
          <w:sz w:val="24"/>
        </w:rPr>
        <w:t>澄清、说明或者更正的内容，则供应商响应文件按</w:t>
      </w:r>
      <w:r>
        <w:rPr>
          <w:b/>
          <w:color w:val="000000" w:themeColor="text1"/>
          <w:sz w:val="24"/>
        </w:rPr>
        <w:t>无效处理</w:t>
      </w:r>
      <w:r>
        <w:rPr>
          <w:color w:val="000000" w:themeColor="text1"/>
          <w:sz w:val="24"/>
        </w:rPr>
        <w:t>；如属于表中的</w:t>
      </w:r>
      <w:r>
        <w:rPr>
          <w:color w:val="000000" w:themeColor="text1"/>
          <w:sz w:val="24"/>
        </w:rPr>
        <w:t>“</w:t>
      </w:r>
      <w:r>
        <w:rPr>
          <w:color w:val="000000" w:themeColor="text1"/>
          <w:sz w:val="24"/>
        </w:rPr>
        <w:t>允许</w:t>
      </w:r>
      <w:r>
        <w:rPr>
          <w:color w:val="000000" w:themeColor="text1"/>
          <w:sz w:val="24"/>
        </w:rPr>
        <w:t>”</w:t>
      </w:r>
      <w:r>
        <w:rPr>
          <w:color w:val="000000" w:themeColor="text1"/>
          <w:sz w:val="24"/>
        </w:rPr>
        <w:t>澄清、说明或更正的内容，磋商小组将要求供应商在规定的时间内对响应文件进行澄清、说明或者更正。如供应商在磋商小组规定的时间内未</w:t>
      </w:r>
      <w:proofErr w:type="gramStart"/>
      <w:r>
        <w:rPr>
          <w:color w:val="000000" w:themeColor="text1"/>
          <w:sz w:val="24"/>
        </w:rPr>
        <w:t>作出</w:t>
      </w:r>
      <w:proofErr w:type="gramEnd"/>
      <w:r>
        <w:rPr>
          <w:color w:val="000000" w:themeColor="text1"/>
          <w:sz w:val="24"/>
        </w:rPr>
        <w:t>必要的澄清、说明或者更正，或澄清、说明或者更正后仍不能满足采购文件要求的，则供应商的响应文件按</w:t>
      </w:r>
      <w:r>
        <w:rPr>
          <w:b/>
          <w:color w:val="000000" w:themeColor="text1"/>
          <w:sz w:val="24"/>
        </w:rPr>
        <w:t>无效处理</w:t>
      </w:r>
      <w:r>
        <w:rPr>
          <w:color w:val="000000" w:themeColor="text1"/>
          <w:sz w:val="24"/>
        </w:rPr>
        <w:t>。</w:t>
      </w:r>
    </w:p>
    <w:p w14:paraId="6F93DC39" w14:textId="77777777" w:rsidR="00A825D8" w:rsidRDefault="00000000">
      <w:pPr>
        <w:tabs>
          <w:tab w:val="left" w:pos="1980"/>
        </w:tabs>
        <w:snapToGrid w:val="0"/>
        <w:spacing w:line="360" w:lineRule="auto"/>
        <w:ind w:left="1980" w:hanging="900"/>
        <w:rPr>
          <w:color w:val="000000" w:themeColor="text1"/>
          <w:sz w:val="24"/>
        </w:rPr>
      </w:pPr>
      <w:r>
        <w:rPr>
          <w:rFonts w:hint="eastAsia"/>
          <w:color w:val="000000" w:themeColor="text1"/>
          <w:sz w:val="24"/>
        </w:rPr>
        <w:t>2.5.3</w:t>
      </w:r>
      <w:r>
        <w:rPr>
          <w:rFonts w:hint="eastAsia"/>
          <w:color w:val="000000" w:themeColor="text1"/>
          <w:sz w:val="24"/>
        </w:rPr>
        <w:tab/>
      </w:r>
      <w:r>
        <w:rPr>
          <w:color w:val="000000" w:themeColor="text1"/>
          <w:sz w:val="24"/>
        </w:rPr>
        <w:t>供应商的澄清、说明或者更正不得超出响应文件的范围或者改变响应文件的实质性内容。磋商小组要求供应商澄清、说明或者更正响应文件应当以书面形式</w:t>
      </w:r>
      <w:proofErr w:type="gramStart"/>
      <w:r>
        <w:rPr>
          <w:color w:val="000000" w:themeColor="text1"/>
          <w:sz w:val="24"/>
        </w:rPr>
        <w:t>作出</w:t>
      </w:r>
      <w:proofErr w:type="gramEnd"/>
      <w:r>
        <w:rPr>
          <w:color w:val="000000" w:themeColor="text1"/>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6745711"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2.6</w:t>
      </w:r>
      <w:r>
        <w:rPr>
          <w:color w:val="000000" w:themeColor="text1"/>
          <w:sz w:val="24"/>
        </w:rPr>
        <w:tab/>
      </w:r>
      <w:r>
        <w:rPr>
          <w:color w:val="000000" w:themeColor="text1"/>
          <w:sz w:val="24"/>
        </w:rPr>
        <w:t>磋商结束后，磋商小组将要求所有实质性响应的供应商在规定时间内提交最后报价。最后报价时间为磋商小组指定的时间，具体时间根据磋商进度另行通知。</w:t>
      </w:r>
    </w:p>
    <w:p w14:paraId="083CF16F"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2.7</w:t>
      </w:r>
      <w:r>
        <w:rPr>
          <w:color w:val="000000" w:themeColor="text1"/>
          <w:sz w:val="24"/>
        </w:rPr>
        <w:tab/>
      </w:r>
      <w:r>
        <w:rPr>
          <w:snapToGrid w:val="0"/>
          <w:color w:val="000000" w:themeColor="text1"/>
          <w:sz w:val="24"/>
        </w:rPr>
        <w:t>磋商文件能够详细列明采购标的</w:t>
      </w:r>
      <w:proofErr w:type="gramStart"/>
      <w:r>
        <w:rPr>
          <w:snapToGrid w:val="0"/>
          <w:color w:val="000000" w:themeColor="text1"/>
          <w:sz w:val="24"/>
        </w:rPr>
        <w:t>的</w:t>
      </w:r>
      <w:proofErr w:type="gramEnd"/>
      <w:r>
        <w:rPr>
          <w:snapToGrid w:val="0"/>
          <w:color w:val="000000" w:themeColor="text1"/>
          <w:sz w:val="24"/>
        </w:rPr>
        <w:t>技术、服务要求的，磋商结束后，磋商小组应当要求所有实质性响应的供应商在规定时间内提交最后报价，提交最后报价的供应商不得少于</w:t>
      </w:r>
      <w:r>
        <w:rPr>
          <w:snapToGrid w:val="0"/>
          <w:color w:val="000000" w:themeColor="text1"/>
          <w:sz w:val="24"/>
        </w:rPr>
        <w:t>3</w:t>
      </w:r>
      <w:r>
        <w:rPr>
          <w:snapToGrid w:val="0"/>
          <w:color w:val="000000" w:themeColor="text1"/>
          <w:sz w:val="24"/>
        </w:rPr>
        <w:t>家。磋商文件不能详细列明采购标的</w:t>
      </w:r>
      <w:proofErr w:type="gramStart"/>
      <w:r>
        <w:rPr>
          <w:snapToGrid w:val="0"/>
          <w:color w:val="000000" w:themeColor="text1"/>
          <w:sz w:val="24"/>
        </w:rPr>
        <w:t>的</w:t>
      </w:r>
      <w:proofErr w:type="gramEnd"/>
      <w:r>
        <w:rPr>
          <w:snapToGrid w:val="0"/>
          <w:color w:val="000000" w:themeColor="text1"/>
          <w:sz w:val="24"/>
        </w:rPr>
        <w:t>技术、服务要求，需经磋商由供应商提供最终设计方案或解决方案的，磋商结束后，磋商小组应当按照少数服从多数的原则投票推荐</w:t>
      </w:r>
      <w:r>
        <w:rPr>
          <w:snapToGrid w:val="0"/>
          <w:color w:val="000000" w:themeColor="text1"/>
          <w:sz w:val="24"/>
        </w:rPr>
        <w:t>3</w:t>
      </w:r>
      <w:r>
        <w:rPr>
          <w:snapToGrid w:val="0"/>
          <w:color w:val="000000" w:themeColor="text1"/>
          <w:sz w:val="24"/>
        </w:rPr>
        <w:t>家以上供应商的设计方案或者解决方案，并要求其在规定时间内提交最后报价。</w:t>
      </w:r>
      <w:r>
        <w:rPr>
          <w:color w:val="000000" w:themeColor="text1"/>
          <w:sz w:val="24"/>
        </w:rPr>
        <w:t>市场竞争不充分的科研项目，以及需要扶持的科技成果转化项目，提交最后报价的供应商可以为</w:t>
      </w:r>
      <w:r>
        <w:rPr>
          <w:color w:val="000000" w:themeColor="text1"/>
          <w:sz w:val="24"/>
        </w:rPr>
        <w:t>2</w:t>
      </w:r>
      <w:r>
        <w:rPr>
          <w:color w:val="000000" w:themeColor="text1"/>
          <w:sz w:val="24"/>
        </w:rPr>
        <w:t>家；政府购买服务项目（含政府和社会资本合作项目），在采购过程中符合要求的供应商（社会资本）只有</w:t>
      </w:r>
      <w:r>
        <w:rPr>
          <w:color w:val="000000" w:themeColor="text1"/>
          <w:sz w:val="24"/>
        </w:rPr>
        <w:t>2</w:t>
      </w:r>
      <w:r>
        <w:rPr>
          <w:color w:val="000000" w:themeColor="text1"/>
          <w:sz w:val="24"/>
        </w:rPr>
        <w:t>家的，竞争性磋商采购活动可以继续进行。</w:t>
      </w:r>
    </w:p>
    <w:p w14:paraId="2506E307"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2.8</w:t>
      </w:r>
      <w:r>
        <w:rPr>
          <w:color w:val="000000" w:themeColor="text1"/>
          <w:sz w:val="24"/>
        </w:rPr>
        <w:tab/>
      </w:r>
      <w:r>
        <w:rPr>
          <w:color w:val="000000" w:themeColor="text1"/>
          <w:sz w:val="24"/>
        </w:rPr>
        <w:t>最后报价是供应商响应文件的有效组成部分。</w:t>
      </w:r>
    </w:p>
    <w:p w14:paraId="144043C2"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2.9</w:t>
      </w:r>
      <w:r>
        <w:rPr>
          <w:color w:val="000000" w:themeColor="text1"/>
          <w:sz w:val="24"/>
        </w:rPr>
        <w:tab/>
      </w:r>
      <w:r>
        <w:rPr>
          <w:color w:val="000000" w:themeColor="text1"/>
          <w:sz w:val="24"/>
        </w:rPr>
        <w:t>已提交响应文件的供应商，在提交最后报价之前，可以根据磋商情况退出磋商。</w:t>
      </w:r>
    </w:p>
    <w:p w14:paraId="030784B1" w14:textId="77777777" w:rsidR="00A825D8" w:rsidRDefault="00000000">
      <w:pPr>
        <w:tabs>
          <w:tab w:val="left" w:pos="1080"/>
          <w:tab w:val="left" w:pos="1589"/>
          <w:tab w:val="left" w:pos="1872"/>
        </w:tabs>
        <w:snapToGrid w:val="0"/>
        <w:spacing w:line="360" w:lineRule="auto"/>
        <w:ind w:left="1077" w:hanging="720"/>
        <w:rPr>
          <w:sz w:val="24"/>
        </w:rPr>
      </w:pPr>
      <w:r>
        <w:rPr>
          <w:color w:val="000000" w:themeColor="text1"/>
          <w:sz w:val="24"/>
        </w:rPr>
        <w:t>2.</w:t>
      </w:r>
      <w:r>
        <w:rPr>
          <w:rFonts w:hint="eastAsia"/>
          <w:color w:val="000000" w:themeColor="text1"/>
          <w:sz w:val="24"/>
        </w:rPr>
        <w:t>10</w:t>
      </w:r>
      <w:r>
        <w:rPr>
          <w:color w:val="000000" w:themeColor="text1"/>
          <w:sz w:val="24"/>
        </w:rPr>
        <w:tab/>
      </w:r>
      <w:r>
        <w:rPr>
          <w:rFonts w:hint="eastAsia"/>
          <w:color w:val="000000" w:themeColor="text1"/>
          <w:sz w:val="24"/>
        </w:rPr>
        <w:t>关于异常低价投标审查</w:t>
      </w:r>
    </w:p>
    <w:p w14:paraId="527A2EC0"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2.10.1</w:t>
      </w:r>
      <w:r>
        <w:rPr>
          <w:rFonts w:hint="eastAsia"/>
          <w:color w:val="000000" w:themeColor="text1"/>
          <w:sz w:val="24"/>
        </w:rPr>
        <w:tab/>
      </w:r>
      <w:r>
        <w:rPr>
          <w:color w:val="000000" w:themeColor="text1"/>
          <w:sz w:val="24"/>
        </w:rPr>
        <w:t>评标委员会认为</w:t>
      </w:r>
      <w:r>
        <w:rPr>
          <w:rFonts w:hint="eastAsia"/>
          <w:color w:val="000000" w:themeColor="text1"/>
          <w:sz w:val="24"/>
        </w:rPr>
        <w:t>供应商</w:t>
      </w:r>
      <w:r>
        <w:rPr>
          <w:color w:val="000000" w:themeColor="text1"/>
          <w:sz w:val="24"/>
        </w:rPr>
        <w:t>的报价明显低于其他通过符合性审查</w:t>
      </w:r>
      <w:r>
        <w:rPr>
          <w:rFonts w:hint="eastAsia"/>
          <w:color w:val="000000" w:themeColor="text1"/>
          <w:sz w:val="24"/>
        </w:rPr>
        <w:t>供应商</w:t>
      </w:r>
      <w:r>
        <w:rPr>
          <w:color w:val="000000" w:themeColor="text1"/>
          <w:sz w:val="24"/>
        </w:rPr>
        <w:lastRenderedPageBreak/>
        <w:t>的报价，有可能影响产品质量或者不能诚信履约的，有权要求该</w:t>
      </w:r>
      <w:r>
        <w:rPr>
          <w:rFonts w:hint="eastAsia"/>
          <w:color w:val="000000" w:themeColor="text1"/>
          <w:sz w:val="24"/>
        </w:rPr>
        <w:t>供应商</w:t>
      </w:r>
      <w:r>
        <w:rPr>
          <w:color w:val="000000" w:themeColor="text1"/>
          <w:sz w:val="24"/>
        </w:rPr>
        <w:t>在评标现场合理的时间内提供书面说明，必要时提交相关证明材料</w:t>
      </w:r>
      <w:r>
        <w:rPr>
          <w:rFonts w:hint="eastAsia"/>
          <w:color w:val="000000" w:themeColor="text1"/>
          <w:sz w:val="24"/>
        </w:rPr>
        <w:t>。</w:t>
      </w:r>
    </w:p>
    <w:p w14:paraId="34605B49"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2.10.2</w:t>
      </w:r>
      <w:r>
        <w:rPr>
          <w:rFonts w:hint="eastAsia"/>
          <w:color w:val="000000" w:themeColor="text1"/>
          <w:sz w:val="24"/>
        </w:rPr>
        <w:tab/>
      </w:r>
      <w:r>
        <w:rPr>
          <w:rFonts w:hint="eastAsia"/>
          <w:color w:val="000000" w:themeColor="text1"/>
          <w:sz w:val="24"/>
        </w:rPr>
        <w:t>评审中出现下列情形之一的，评标委员会应当启动异常低价投标审查程序：</w:t>
      </w:r>
    </w:p>
    <w:p w14:paraId="6F9AE0B3"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）投标（响应）报价低于全部通过符合性审查供应商投标（响应）报价平均值</w:t>
      </w:r>
      <w:r>
        <w:rPr>
          <w:rFonts w:hint="eastAsia"/>
          <w:color w:val="000000" w:themeColor="text1"/>
          <w:sz w:val="24"/>
        </w:rPr>
        <w:t>50%</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全部通过符合性审查供应商投标（响应）报价平均值×</w:t>
      </w:r>
      <w:r>
        <w:rPr>
          <w:rFonts w:hint="eastAsia"/>
          <w:color w:val="000000" w:themeColor="text1"/>
          <w:sz w:val="24"/>
        </w:rPr>
        <w:t>50%</w:t>
      </w:r>
      <w:r>
        <w:rPr>
          <w:rFonts w:hint="eastAsia"/>
          <w:color w:val="000000" w:themeColor="text1"/>
          <w:sz w:val="24"/>
        </w:rPr>
        <w:t>；</w:t>
      </w:r>
    </w:p>
    <w:p w14:paraId="23AB236C"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）投标（响应）报价低于通过符合性审查的次低报价供应商投标（响应）报价</w:t>
      </w:r>
      <w:r>
        <w:rPr>
          <w:rFonts w:hint="eastAsia"/>
          <w:color w:val="000000" w:themeColor="text1"/>
          <w:sz w:val="24"/>
        </w:rPr>
        <w:t>50%</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通过符合性审查的次低报价供应商投标（响应）报价×</w:t>
      </w:r>
      <w:r>
        <w:rPr>
          <w:rFonts w:hint="eastAsia"/>
          <w:color w:val="000000" w:themeColor="text1"/>
          <w:sz w:val="24"/>
        </w:rPr>
        <w:t>50%</w:t>
      </w:r>
      <w:r>
        <w:rPr>
          <w:rFonts w:hint="eastAsia"/>
          <w:color w:val="000000" w:themeColor="text1"/>
          <w:sz w:val="24"/>
        </w:rPr>
        <w:t>；</w:t>
      </w:r>
    </w:p>
    <w:p w14:paraId="777AAB64"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color w:val="000000" w:themeColor="text1"/>
          <w:sz w:val="24"/>
        </w:rPr>
        <w:t>（</w:t>
      </w:r>
      <w:r>
        <w:rPr>
          <w:color w:val="000000" w:themeColor="text1"/>
          <w:sz w:val="24"/>
        </w:rPr>
        <w:t>3</w:t>
      </w:r>
      <w:r>
        <w:rPr>
          <w:color w:val="000000" w:themeColor="text1"/>
          <w:sz w:val="24"/>
        </w:rPr>
        <w:t>）</w:t>
      </w:r>
      <w:r>
        <w:rPr>
          <w:rFonts w:hint="eastAsia"/>
          <w:color w:val="000000" w:themeColor="text1"/>
          <w:sz w:val="24"/>
        </w:rPr>
        <w:t>投标（响应）报价低于采购项目最高限价</w:t>
      </w:r>
      <w:r>
        <w:rPr>
          <w:rFonts w:hint="eastAsia"/>
          <w:color w:val="000000" w:themeColor="text1"/>
          <w:sz w:val="24"/>
        </w:rPr>
        <w:t>45%</w:t>
      </w:r>
      <w:r>
        <w:rPr>
          <w:rFonts w:hint="eastAsia"/>
          <w:color w:val="000000" w:themeColor="text1"/>
          <w:sz w:val="24"/>
        </w:rPr>
        <w:t>的，即投标（响应）报价</w:t>
      </w:r>
      <w:r>
        <w:rPr>
          <w:rFonts w:hint="eastAsia"/>
          <w:color w:val="000000" w:themeColor="text1"/>
          <w:sz w:val="24"/>
        </w:rPr>
        <w:t>&lt;</w:t>
      </w:r>
      <w:r>
        <w:rPr>
          <w:rFonts w:hint="eastAsia"/>
          <w:color w:val="000000" w:themeColor="text1"/>
          <w:sz w:val="24"/>
        </w:rPr>
        <w:t>采购项目最高限价×</w:t>
      </w:r>
      <w:r>
        <w:rPr>
          <w:rFonts w:hint="eastAsia"/>
          <w:color w:val="000000" w:themeColor="text1"/>
          <w:sz w:val="24"/>
        </w:rPr>
        <w:t>45%</w:t>
      </w:r>
      <w:r>
        <w:rPr>
          <w:rFonts w:hint="eastAsia"/>
          <w:color w:val="000000" w:themeColor="text1"/>
          <w:sz w:val="24"/>
        </w:rPr>
        <w:t>；</w:t>
      </w:r>
    </w:p>
    <w:p w14:paraId="380E0E45"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color w:val="000000" w:themeColor="text1"/>
          <w:sz w:val="24"/>
        </w:rPr>
        <w:t>（</w:t>
      </w:r>
      <w:r>
        <w:rPr>
          <w:color w:val="000000" w:themeColor="text1"/>
          <w:sz w:val="24"/>
        </w:rPr>
        <w:t>4</w:t>
      </w:r>
      <w:r>
        <w:rPr>
          <w:color w:val="000000" w:themeColor="text1"/>
          <w:sz w:val="24"/>
        </w:rPr>
        <w:t>）</w:t>
      </w:r>
      <w:r>
        <w:rPr>
          <w:rFonts w:hint="eastAsia"/>
          <w:color w:val="000000" w:themeColor="text1"/>
          <w:sz w:val="24"/>
        </w:rPr>
        <w:t>评审委员会基于专业判断，认为供应商报价过低，有可能影响产品质量或者不能诚信履约的其他情形。</w:t>
      </w:r>
    </w:p>
    <w:p w14:paraId="0E46391F"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相关法律法规对供应商报价有规定的，从其规定。</w:t>
      </w:r>
    </w:p>
    <w:p w14:paraId="370A1BC0"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2.10.3</w:t>
      </w:r>
      <w:r>
        <w:rPr>
          <w:rFonts w:hint="eastAsia"/>
          <w:color w:val="000000" w:themeColor="text1"/>
          <w:sz w:val="24"/>
        </w:rPr>
        <w:tab/>
      </w:r>
      <w:r>
        <w:rPr>
          <w:rFonts w:hint="eastAsia"/>
          <w:color w:val="000000" w:themeColor="text1"/>
          <w:sz w:val="24"/>
        </w:rPr>
        <w:t>评标委员会启动异常低价投标审查后，属于前述第</w:t>
      </w:r>
      <w:r>
        <w:rPr>
          <w:rFonts w:hint="eastAsia"/>
          <w:color w:val="000000" w:themeColor="text1"/>
          <w:sz w:val="24"/>
        </w:rPr>
        <w:t>1</w:t>
      </w:r>
      <w:r>
        <w:rPr>
          <w:rFonts w:hint="eastAsia"/>
          <w:color w:val="000000" w:themeColor="text1"/>
          <w:sz w:val="24"/>
        </w:rPr>
        <w:t>项至第</w:t>
      </w:r>
      <w:r>
        <w:rPr>
          <w:rFonts w:hint="eastAsia"/>
          <w:color w:val="000000" w:themeColor="text1"/>
          <w:sz w:val="24"/>
        </w:rPr>
        <w:t>4</w:t>
      </w:r>
      <w:r>
        <w:rPr>
          <w:rFonts w:hint="eastAsia"/>
          <w:color w:val="000000" w:themeColor="text1"/>
          <w:sz w:val="24"/>
        </w:rPr>
        <w:t>项情形的，应当要求相关供应商在评审现场合理的时间内对投标价格</w:t>
      </w:r>
      <w:proofErr w:type="gramStart"/>
      <w:r>
        <w:rPr>
          <w:rFonts w:hint="eastAsia"/>
          <w:color w:val="000000" w:themeColor="text1"/>
          <w:sz w:val="24"/>
        </w:rPr>
        <w:t>作出</w:t>
      </w:r>
      <w:proofErr w:type="gramEnd"/>
      <w:r>
        <w:rPr>
          <w:rFonts w:hint="eastAsia"/>
          <w:color w:val="000000" w:themeColor="text1"/>
          <w:sz w:val="24"/>
        </w:rPr>
        <w:t>解释，提供项目具体成本测算等与报价合理性相关的书面说明及必要的证明材料，包括但不限于原材料成本、人工成本、制造费用等，给予相关供应商的合理时间一般不少于</w:t>
      </w:r>
      <w:r>
        <w:rPr>
          <w:rFonts w:hint="eastAsia"/>
          <w:color w:val="000000" w:themeColor="text1"/>
          <w:sz w:val="24"/>
        </w:rPr>
        <w:t>30</w:t>
      </w:r>
      <w:r>
        <w:rPr>
          <w:rFonts w:hint="eastAsia"/>
          <w:color w:val="000000" w:themeColor="text1"/>
          <w:sz w:val="24"/>
        </w:rPr>
        <w:t>分钟。其中，属于</w:t>
      </w:r>
      <w:r>
        <w:rPr>
          <w:rFonts w:hint="eastAsia"/>
          <w:color w:val="000000" w:themeColor="text1"/>
          <w:sz w:val="24"/>
        </w:rPr>
        <w:t>2.2.2</w:t>
      </w:r>
      <w:r>
        <w:rPr>
          <w:rFonts w:hint="eastAsia"/>
          <w:color w:val="000000" w:themeColor="text1"/>
          <w:sz w:val="24"/>
        </w:rPr>
        <w:t>第</w:t>
      </w:r>
      <w:r>
        <w:rPr>
          <w:rFonts w:hint="eastAsia"/>
          <w:color w:val="000000" w:themeColor="text1"/>
          <w:sz w:val="24"/>
        </w:rPr>
        <w:t>3</w:t>
      </w:r>
      <w:r>
        <w:rPr>
          <w:rFonts w:hint="eastAsia"/>
          <w:color w:val="000000" w:themeColor="text1"/>
          <w:sz w:val="24"/>
        </w:rPr>
        <w:t>项情形，供应商已随投标文件一并提交相关书面说明及必要的证明材料的，在评审现场可不再重复提交。</w:t>
      </w:r>
    </w:p>
    <w:p w14:paraId="19D76527"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2.10.4</w:t>
      </w:r>
      <w:r>
        <w:rPr>
          <w:rFonts w:hint="eastAsia"/>
          <w:color w:val="000000" w:themeColor="text1"/>
          <w:sz w:val="24"/>
        </w:rPr>
        <w:tab/>
      </w:r>
      <w:r>
        <w:rPr>
          <w:rFonts w:hint="eastAsia"/>
          <w:color w:val="000000" w:themeColor="text1"/>
          <w:sz w:val="24"/>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2E18A891" w14:textId="77777777" w:rsidR="00A825D8" w:rsidRDefault="00A825D8">
      <w:pPr>
        <w:tabs>
          <w:tab w:val="left" w:pos="1080"/>
          <w:tab w:val="left" w:pos="1589"/>
          <w:tab w:val="left" w:pos="1872"/>
        </w:tabs>
        <w:snapToGrid w:val="0"/>
        <w:spacing w:line="360" w:lineRule="auto"/>
        <w:ind w:left="1077" w:hanging="720"/>
        <w:rPr>
          <w:color w:val="000000" w:themeColor="text1"/>
          <w:sz w:val="24"/>
        </w:rPr>
      </w:pPr>
    </w:p>
    <w:p w14:paraId="00743682" w14:textId="77777777" w:rsidR="00A825D8"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3</w:t>
      </w:r>
      <w:r>
        <w:rPr>
          <w:rFonts w:hint="eastAsia"/>
          <w:color w:val="000000" w:themeColor="text1"/>
          <w:sz w:val="24"/>
        </w:rPr>
        <w:tab/>
      </w:r>
      <w:r>
        <w:rPr>
          <w:color w:val="000000" w:themeColor="text1"/>
          <w:sz w:val="24"/>
        </w:rPr>
        <w:t>最后报价的算术修正及政策调整</w:t>
      </w:r>
    </w:p>
    <w:p w14:paraId="055BC237"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lastRenderedPageBreak/>
        <w:t>3.1</w:t>
      </w:r>
      <w:r>
        <w:rPr>
          <w:color w:val="000000" w:themeColor="text1"/>
          <w:sz w:val="24"/>
        </w:rPr>
        <w:tab/>
      </w:r>
      <w:r>
        <w:rPr>
          <w:color w:val="000000" w:themeColor="text1"/>
          <w:sz w:val="24"/>
        </w:rPr>
        <w:t>最后报价须包含竞争性磋商文件全部内容，如</w:t>
      </w:r>
      <w:r>
        <w:rPr>
          <w:rFonts w:hint="eastAsia"/>
          <w:color w:val="000000" w:themeColor="text1"/>
          <w:sz w:val="24"/>
        </w:rPr>
        <w:t>最后</w:t>
      </w:r>
      <w:r>
        <w:rPr>
          <w:color w:val="000000" w:themeColor="text1"/>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color w:val="000000" w:themeColor="text1"/>
          <w:sz w:val="24"/>
        </w:rPr>
        <w:t>响应无效</w:t>
      </w:r>
      <w:r>
        <w:rPr>
          <w:color w:val="000000" w:themeColor="text1"/>
          <w:sz w:val="24"/>
        </w:rPr>
        <w:t>。</w:t>
      </w:r>
    </w:p>
    <w:p w14:paraId="2C36792C"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3.2</w:t>
      </w:r>
      <w:r>
        <w:rPr>
          <w:color w:val="000000" w:themeColor="text1"/>
          <w:sz w:val="24"/>
        </w:rPr>
        <w:tab/>
      </w:r>
      <w:r>
        <w:rPr>
          <w:color w:val="000000" w:themeColor="text1"/>
          <w:sz w:val="24"/>
        </w:rPr>
        <w:t>最后报价出现前后不一致的，按照下列规定修正：</w:t>
      </w:r>
    </w:p>
    <w:p w14:paraId="40D34D02" w14:textId="77777777" w:rsidR="00A825D8" w:rsidRDefault="00000000">
      <w:pPr>
        <w:tabs>
          <w:tab w:val="left" w:pos="1080"/>
          <w:tab w:val="left" w:pos="1589"/>
          <w:tab w:val="left" w:pos="1980"/>
          <w:tab w:val="left" w:pos="2035"/>
          <w:tab w:val="left" w:pos="2114"/>
        </w:tabs>
        <w:snapToGrid w:val="0"/>
        <w:spacing w:line="360" w:lineRule="auto"/>
        <w:ind w:left="2035" w:hanging="900"/>
        <w:rPr>
          <w:color w:val="000000" w:themeColor="text1"/>
          <w:sz w:val="24"/>
        </w:rPr>
      </w:pPr>
      <w:r>
        <w:rPr>
          <w:rFonts w:hint="eastAsia"/>
          <w:color w:val="000000" w:themeColor="text1"/>
          <w:sz w:val="24"/>
        </w:rPr>
        <w:t>3.2.1</w:t>
      </w:r>
      <w:r>
        <w:rPr>
          <w:rFonts w:hint="eastAsia"/>
          <w:color w:val="000000" w:themeColor="text1"/>
          <w:sz w:val="24"/>
        </w:rPr>
        <w:tab/>
      </w:r>
      <w:r>
        <w:rPr>
          <w:color w:val="000000" w:themeColor="text1"/>
          <w:sz w:val="24"/>
        </w:rPr>
        <w:t>竞争性磋商文件对于报价修正是否另有规定：</w:t>
      </w:r>
    </w:p>
    <w:p w14:paraId="053E0CE0" w14:textId="77777777" w:rsidR="00A825D8" w:rsidRDefault="00000000">
      <w:pPr>
        <w:tabs>
          <w:tab w:val="left" w:pos="1080"/>
          <w:tab w:val="left" w:pos="1589"/>
          <w:tab w:val="left" w:pos="2035"/>
          <w:tab w:val="left" w:pos="2114"/>
        </w:tabs>
        <w:snapToGrid w:val="0"/>
        <w:spacing w:line="360" w:lineRule="auto"/>
        <w:ind w:left="2035"/>
        <w:rPr>
          <w:color w:val="000000" w:themeColor="text1"/>
          <w:sz w:val="24"/>
          <w:u w:val="single"/>
        </w:rPr>
      </w:pPr>
      <w:r>
        <w:rPr>
          <w:color w:val="000000" w:themeColor="text1"/>
          <w:sz w:val="24"/>
        </w:rPr>
        <w:t>□</w:t>
      </w:r>
      <w:r>
        <w:rPr>
          <w:color w:val="000000" w:themeColor="text1"/>
          <w:sz w:val="24"/>
        </w:rPr>
        <w:t>有，具体规定为：</w:t>
      </w:r>
      <w:r>
        <w:rPr>
          <w:color w:val="000000" w:themeColor="text1"/>
          <w:sz w:val="24"/>
        </w:rPr>
        <w:t>___________</w:t>
      </w:r>
    </w:p>
    <w:p w14:paraId="38809F94" w14:textId="77777777" w:rsidR="00A825D8" w:rsidRDefault="00000000">
      <w:pPr>
        <w:tabs>
          <w:tab w:val="left" w:pos="1080"/>
          <w:tab w:val="left" w:pos="1589"/>
          <w:tab w:val="left" w:pos="2035"/>
          <w:tab w:val="left" w:pos="2114"/>
        </w:tabs>
        <w:snapToGrid w:val="0"/>
        <w:spacing w:line="360" w:lineRule="auto"/>
        <w:ind w:left="2035"/>
        <w:rPr>
          <w:color w:val="000000" w:themeColor="text1"/>
          <w:sz w:val="24"/>
        </w:rPr>
      </w:pPr>
      <w:r>
        <w:rPr>
          <w:rFonts w:ascii="宋体" w:hAnsi="宋体" w:hint="eastAsia"/>
          <w:color w:val="000000" w:themeColor="text1"/>
          <w:sz w:val="24"/>
        </w:rPr>
        <w:t>■</w:t>
      </w:r>
      <w:r>
        <w:rPr>
          <w:color w:val="000000" w:themeColor="text1"/>
          <w:sz w:val="24"/>
        </w:rPr>
        <w:t>无，按下述</w:t>
      </w:r>
      <w:r>
        <w:rPr>
          <w:color w:val="000000" w:themeColor="text1"/>
          <w:sz w:val="24"/>
        </w:rPr>
        <w:t>3.2.2-3.2.5</w:t>
      </w:r>
      <w:r>
        <w:rPr>
          <w:color w:val="000000" w:themeColor="text1"/>
          <w:sz w:val="24"/>
        </w:rPr>
        <w:t>项规定修正。</w:t>
      </w:r>
    </w:p>
    <w:p w14:paraId="3976BF11"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3.2.2</w:t>
      </w:r>
      <w:r>
        <w:rPr>
          <w:rFonts w:hint="eastAsia"/>
          <w:color w:val="000000" w:themeColor="text1"/>
          <w:sz w:val="24"/>
        </w:rPr>
        <w:tab/>
      </w:r>
      <w:r>
        <w:rPr>
          <w:color w:val="000000" w:themeColor="text1"/>
          <w:sz w:val="24"/>
        </w:rPr>
        <w:t>大写金额和小写金额不一致的，以大写金额为准；</w:t>
      </w:r>
    </w:p>
    <w:p w14:paraId="1B8CC1E6"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3.2.3</w:t>
      </w:r>
      <w:r>
        <w:rPr>
          <w:rFonts w:hint="eastAsia"/>
          <w:color w:val="000000" w:themeColor="text1"/>
          <w:sz w:val="24"/>
        </w:rPr>
        <w:tab/>
      </w:r>
      <w:r>
        <w:rPr>
          <w:color w:val="000000" w:themeColor="text1"/>
          <w:sz w:val="24"/>
        </w:rPr>
        <w:t>单价金额小数点或者百分比有明显错位的，以最后报价一览表的总价为准，并修改单价；</w:t>
      </w:r>
    </w:p>
    <w:p w14:paraId="01F75C6A" w14:textId="77777777" w:rsidR="00A825D8" w:rsidRDefault="00000000">
      <w:pPr>
        <w:tabs>
          <w:tab w:val="left" w:pos="1980"/>
          <w:tab w:val="left" w:pos="2035"/>
          <w:tab w:val="left" w:pos="2114"/>
          <w:tab w:val="left" w:pos="2977"/>
        </w:tabs>
        <w:snapToGrid w:val="0"/>
        <w:spacing w:line="360" w:lineRule="auto"/>
        <w:ind w:left="2035" w:hanging="900"/>
        <w:rPr>
          <w:color w:val="000000" w:themeColor="text1"/>
          <w:sz w:val="24"/>
        </w:rPr>
      </w:pPr>
      <w:r>
        <w:rPr>
          <w:rFonts w:hint="eastAsia"/>
          <w:color w:val="000000" w:themeColor="text1"/>
          <w:sz w:val="24"/>
        </w:rPr>
        <w:t>3.2.4</w:t>
      </w:r>
      <w:r>
        <w:rPr>
          <w:rFonts w:hint="eastAsia"/>
          <w:color w:val="000000" w:themeColor="text1"/>
          <w:sz w:val="24"/>
        </w:rPr>
        <w:tab/>
      </w:r>
      <w:r>
        <w:rPr>
          <w:color w:val="000000" w:themeColor="text1"/>
          <w:sz w:val="24"/>
        </w:rPr>
        <w:t>总价金额与按单价汇总金额不一致的，以单价金额计算结果为准。</w:t>
      </w:r>
    </w:p>
    <w:p w14:paraId="09A10968" w14:textId="77777777" w:rsidR="00A825D8" w:rsidRDefault="00000000">
      <w:pPr>
        <w:tabs>
          <w:tab w:val="left" w:pos="1080"/>
          <w:tab w:val="left" w:pos="1589"/>
          <w:tab w:val="left" w:pos="1980"/>
          <w:tab w:val="left" w:pos="2035"/>
          <w:tab w:val="left" w:pos="2114"/>
        </w:tabs>
        <w:snapToGrid w:val="0"/>
        <w:spacing w:line="360" w:lineRule="auto"/>
        <w:ind w:left="2035" w:hanging="900"/>
        <w:rPr>
          <w:color w:val="000000" w:themeColor="text1"/>
          <w:sz w:val="24"/>
        </w:rPr>
      </w:pPr>
      <w:r>
        <w:rPr>
          <w:rFonts w:hint="eastAsia"/>
          <w:color w:val="000000" w:themeColor="text1"/>
          <w:sz w:val="24"/>
        </w:rPr>
        <w:t>3.2.5</w:t>
      </w:r>
      <w:r>
        <w:rPr>
          <w:rFonts w:hint="eastAsia"/>
          <w:color w:val="000000" w:themeColor="text1"/>
          <w:sz w:val="24"/>
        </w:rPr>
        <w:tab/>
      </w:r>
      <w:r>
        <w:rPr>
          <w:color w:val="000000" w:themeColor="text1"/>
          <w:sz w:val="24"/>
        </w:rPr>
        <w:t>同时出现两种以上不一致的，按照前款规定的顺序修正。修正后的报价</w:t>
      </w:r>
      <w:proofErr w:type="gramStart"/>
      <w:r>
        <w:rPr>
          <w:color w:val="000000" w:themeColor="text1"/>
          <w:sz w:val="24"/>
        </w:rPr>
        <w:t>经供应</w:t>
      </w:r>
      <w:proofErr w:type="gramEnd"/>
      <w:r>
        <w:rPr>
          <w:color w:val="000000" w:themeColor="text1"/>
          <w:sz w:val="24"/>
        </w:rPr>
        <w:t>商书面确认后产生约束力，供应商不确认的，</w:t>
      </w:r>
      <w:r>
        <w:rPr>
          <w:b/>
          <w:color w:val="000000" w:themeColor="text1"/>
          <w:sz w:val="24"/>
        </w:rPr>
        <w:t>其响应无效</w:t>
      </w:r>
      <w:r>
        <w:rPr>
          <w:color w:val="000000" w:themeColor="text1"/>
          <w:sz w:val="24"/>
        </w:rPr>
        <w:t>。</w:t>
      </w:r>
    </w:p>
    <w:p w14:paraId="01F2856C"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3.3</w:t>
      </w:r>
      <w:r>
        <w:rPr>
          <w:color w:val="000000" w:themeColor="text1"/>
          <w:sz w:val="24"/>
        </w:rPr>
        <w:tab/>
      </w:r>
      <w:r>
        <w:rPr>
          <w:color w:val="000000" w:themeColor="text1"/>
          <w:sz w:val="24"/>
        </w:rPr>
        <w:t>落实政府采购政策的价格调整：只有符合第二章《供应商须知》</w:t>
      </w:r>
      <w:r>
        <w:rPr>
          <w:color w:val="000000" w:themeColor="text1"/>
          <w:sz w:val="24"/>
        </w:rPr>
        <w:t>4.2</w:t>
      </w:r>
      <w:r>
        <w:rPr>
          <w:color w:val="000000" w:themeColor="text1"/>
          <w:sz w:val="24"/>
        </w:rPr>
        <w:t>条规定情形的，可以享受中小企业扶持政策，用扣除后的价格参加评审</w:t>
      </w:r>
      <w:r>
        <w:rPr>
          <w:rFonts w:hint="eastAsia"/>
          <w:color w:val="000000" w:themeColor="text1"/>
          <w:sz w:val="24"/>
        </w:rPr>
        <w:t>（即评审价）</w:t>
      </w:r>
      <w:r>
        <w:rPr>
          <w:color w:val="000000" w:themeColor="text1"/>
          <w:sz w:val="24"/>
        </w:rPr>
        <w:t>；否则，评审时价格不予扣除。</w:t>
      </w:r>
    </w:p>
    <w:p w14:paraId="4FF531E7" w14:textId="77777777" w:rsidR="00A825D8"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3.3.1</w:t>
      </w:r>
      <w:r>
        <w:rPr>
          <w:rFonts w:hint="eastAsia"/>
          <w:color w:val="000000" w:themeColor="text1"/>
          <w:sz w:val="24"/>
        </w:rPr>
        <w:tab/>
      </w:r>
      <w:r>
        <w:rPr>
          <w:color w:val="000000" w:themeColor="text1"/>
          <w:sz w:val="24"/>
        </w:rPr>
        <w:t>对于未预留份额专门面向中小企业采购的采购项目，以及预留份额项目中的非预留部分采购包，对小</w:t>
      </w:r>
      <w:proofErr w:type="gramStart"/>
      <w:r>
        <w:rPr>
          <w:color w:val="000000" w:themeColor="text1"/>
          <w:sz w:val="24"/>
        </w:rPr>
        <w:t>微企业</w:t>
      </w:r>
      <w:proofErr w:type="gramEnd"/>
      <w:r>
        <w:rPr>
          <w:color w:val="000000" w:themeColor="text1"/>
          <w:sz w:val="24"/>
        </w:rPr>
        <w:t>报价给予</w:t>
      </w:r>
      <w:r>
        <w:rPr>
          <w:color w:val="000000" w:themeColor="text1"/>
          <w:sz w:val="24"/>
        </w:rPr>
        <w:t>10%</w:t>
      </w:r>
      <w:r>
        <w:rPr>
          <w:color w:val="000000" w:themeColor="text1"/>
          <w:sz w:val="24"/>
        </w:rPr>
        <w:t>的扣除，用扣除后的价格参加评审。</w:t>
      </w:r>
    </w:p>
    <w:p w14:paraId="0C8845EA" w14:textId="77777777" w:rsidR="00A825D8"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3.3.2</w:t>
      </w:r>
      <w:r>
        <w:rPr>
          <w:rFonts w:hint="eastAsia"/>
          <w:color w:val="000000" w:themeColor="text1"/>
          <w:sz w:val="24"/>
        </w:rPr>
        <w:tab/>
      </w:r>
      <w:r>
        <w:rPr>
          <w:color w:val="000000" w:themeColor="text1"/>
          <w:sz w:val="24"/>
        </w:rPr>
        <w:t>对于未预留份额专门面向中小企业采购的采购项目，以及预留份额项目中的非预留部分采购包，且接受大中型企业与小</w:t>
      </w:r>
      <w:proofErr w:type="gramStart"/>
      <w:r>
        <w:rPr>
          <w:color w:val="000000" w:themeColor="text1"/>
          <w:sz w:val="24"/>
        </w:rPr>
        <w:t>微企业</w:t>
      </w:r>
      <w:proofErr w:type="gramEnd"/>
      <w:r>
        <w:rPr>
          <w:color w:val="000000" w:themeColor="text1"/>
          <w:sz w:val="24"/>
        </w:rPr>
        <w:t>组成联合体或者允许大中型企业向一家或者多家小</w:t>
      </w:r>
      <w:proofErr w:type="gramStart"/>
      <w:r>
        <w:rPr>
          <w:color w:val="000000" w:themeColor="text1"/>
          <w:sz w:val="24"/>
        </w:rPr>
        <w:t>微企业</w:t>
      </w:r>
      <w:proofErr w:type="gramEnd"/>
      <w:r>
        <w:rPr>
          <w:color w:val="000000" w:themeColor="text1"/>
          <w:sz w:val="24"/>
        </w:rPr>
        <w:t>分包的采购项目，对于联合协议或者分包意向协议约定小</w:t>
      </w:r>
      <w:proofErr w:type="gramStart"/>
      <w:r>
        <w:rPr>
          <w:color w:val="000000" w:themeColor="text1"/>
          <w:sz w:val="24"/>
        </w:rPr>
        <w:t>微企业</w:t>
      </w:r>
      <w:proofErr w:type="gramEnd"/>
      <w:r>
        <w:rPr>
          <w:color w:val="000000" w:themeColor="text1"/>
          <w:sz w:val="24"/>
        </w:rPr>
        <w:t>的合同份额占到合同总金额</w:t>
      </w:r>
      <w:r>
        <w:rPr>
          <w:color w:val="000000" w:themeColor="text1"/>
          <w:sz w:val="24"/>
        </w:rPr>
        <w:t xml:space="preserve"> 30%</w:t>
      </w:r>
      <w:r>
        <w:rPr>
          <w:color w:val="000000" w:themeColor="text1"/>
          <w:sz w:val="24"/>
        </w:rPr>
        <w:t>以上的联合体或者大中型企业的报价给予</w:t>
      </w:r>
      <w:r>
        <w:rPr>
          <w:color w:val="000000" w:themeColor="text1"/>
          <w:sz w:val="24"/>
        </w:rPr>
        <w:t>4%</w:t>
      </w:r>
      <w:r>
        <w:rPr>
          <w:color w:val="000000" w:themeColor="text1"/>
          <w:sz w:val="24"/>
        </w:rPr>
        <w:t>的扣除，用扣除后的价格参加评审。</w:t>
      </w:r>
    </w:p>
    <w:p w14:paraId="62EEE12C" w14:textId="77777777" w:rsidR="00A825D8"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3.3.3</w:t>
      </w:r>
      <w:r>
        <w:rPr>
          <w:rFonts w:hint="eastAsia"/>
          <w:color w:val="000000" w:themeColor="text1"/>
          <w:sz w:val="24"/>
        </w:rPr>
        <w:tab/>
      </w:r>
      <w:r>
        <w:rPr>
          <w:color w:val="000000" w:themeColor="text1"/>
          <w:sz w:val="24"/>
        </w:rPr>
        <w:t>组成联合体或者接受分包的小</w:t>
      </w:r>
      <w:proofErr w:type="gramStart"/>
      <w:r>
        <w:rPr>
          <w:color w:val="000000" w:themeColor="text1"/>
          <w:sz w:val="24"/>
        </w:rPr>
        <w:t>微企业</w:t>
      </w:r>
      <w:proofErr w:type="gramEnd"/>
      <w:r>
        <w:rPr>
          <w:color w:val="000000" w:themeColor="text1"/>
          <w:sz w:val="24"/>
        </w:rPr>
        <w:t>与联合体内其他企业、分包企业之间存在直接控股、管理关系的，不享受价格扣除优惠政策。</w:t>
      </w:r>
    </w:p>
    <w:p w14:paraId="0141338C" w14:textId="77777777" w:rsidR="00A825D8"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3.3.4</w:t>
      </w:r>
      <w:r>
        <w:rPr>
          <w:rFonts w:hint="eastAsia"/>
          <w:color w:val="000000" w:themeColor="text1"/>
          <w:sz w:val="24"/>
        </w:rPr>
        <w:tab/>
      </w:r>
      <w:r>
        <w:rPr>
          <w:color w:val="000000" w:themeColor="text1"/>
          <w:sz w:val="24"/>
        </w:rPr>
        <w:t>价格扣除比例对小型企业和微型企业同等对待，不作区分。</w:t>
      </w:r>
    </w:p>
    <w:p w14:paraId="3D633E2D" w14:textId="77777777" w:rsidR="00A825D8"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3.3.5</w:t>
      </w:r>
      <w:r>
        <w:rPr>
          <w:rFonts w:hint="eastAsia"/>
          <w:color w:val="000000" w:themeColor="text1"/>
          <w:sz w:val="24"/>
        </w:rPr>
        <w:tab/>
      </w:r>
      <w:r>
        <w:rPr>
          <w:color w:val="000000" w:themeColor="text1"/>
          <w:sz w:val="24"/>
        </w:rPr>
        <w:t>中小企业参加政府采购活动，应当按照竞争性磋商文件给定的格式出</w:t>
      </w:r>
      <w:r>
        <w:rPr>
          <w:color w:val="000000" w:themeColor="text1"/>
          <w:sz w:val="24"/>
        </w:rPr>
        <w:lastRenderedPageBreak/>
        <w:t>具《中小企业声明函》，否则不得享受相关中小企业扶持政策。</w:t>
      </w:r>
    </w:p>
    <w:p w14:paraId="235526A8" w14:textId="77777777" w:rsidR="00A825D8"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3.3.6</w:t>
      </w:r>
      <w:r>
        <w:rPr>
          <w:rFonts w:hint="eastAsia"/>
          <w:color w:val="000000" w:themeColor="text1"/>
          <w:sz w:val="24"/>
        </w:rPr>
        <w:tab/>
      </w:r>
      <w:r>
        <w:rPr>
          <w:color w:val="000000" w:themeColor="text1"/>
          <w:sz w:val="24"/>
        </w:rPr>
        <w:t>监狱企业提供了由省级以上监狱管理局（北京市含教育矫治局）、戒毒管理局（含新疆生产建设兵团）出具的属于监狱企业的证明文件的，视同小微企业。</w:t>
      </w:r>
    </w:p>
    <w:p w14:paraId="14B8C5F6" w14:textId="77777777" w:rsidR="00A825D8" w:rsidRDefault="00000000">
      <w:pPr>
        <w:tabs>
          <w:tab w:val="left" w:pos="1080"/>
          <w:tab w:val="left" w:pos="1589"/>
          <w:tab w:val="left" w:pos="1980"/>
          <w:tab w:val="left" w:pos="2035"/>
        </w:tabs>
        <w:snapToGrid w:val="0"/>
        <w:spacing w:line="360" w:lineRule="auto"/>
        <w:ind w:left="2035" w:hanging="900"/>
        <w:rPr>
          <w:color w:val="000000" w:themeColor="text1"/>
          <w:sz w:val="24"/>
        </w:rPr>
      </w:pPr>
      <w:r>
        <w:rPr>
          <w:rFonts w:hint="eastAsia"/>
          <w:color w:val="000000" w:themeColor="text1"/>
          <w:sz w:val="24"/>
        </w:rPr>
        <w:t>3.3.7</w:t>
      </w:r>
      <w:r>
        <w:rPr>
          <w:rFonts w:hint="eastAsia"/>
          <w:color w:val="000000" w:themeColor="text1"/>
          <w:sz w:val="24"/>
        </w:rPr>
        <w:tab/>
      </w:r>
      <w:r>
        <w:rPr>
          <w:color w:val="000000" w:themeColor="text1"/>
          <w:sz w:val="24"/>
        </w:rPr>
        <w:t>残疾人福利性单位按竞争性磋商文件要求提供了《残疾人福利性单位声明函》（见附件）的，视同小微企业。</w:t>
      </w:r>
    </w:p>
    <w:p w14:paraId="0F8F3A6C" w14:textId="77777777" w:rsidR="00A825D8" w:rsidRDefault="00000000">
      <w:pPr>
        <w:tabs>
          <w:tab w:val="left" w:pos="1080"/>
          <w:tab w:val="left" w:pos="1589"/>
          <w:tab w:val="left" w:pos="1980"/>
          <w:tab w:val="left" w:pos="2014"/>
        </w:tabs>
        <w:snapToGrid w:val="0"/>
        <w:spacing w:line="360" w:lineRule="auto"/>
        <w:ind w:left="2035" w:hanging="900"/>
        <w:rPr>
          <w:color w:val="000000" w:themeColor="text1"/>
          <w:sz w:val="24"/>
        </w:rPr>
      </w:pPr>
      <w:r>
        <w:rPr>
          <w:rFonts w:hint="eastAsia"/>
          <w:color w:val="000000" w:themeColor="text1"/>
          <w:sz w:val="24"/>
        </w:rPr>
        <w:t>3.3.8</w:t>
      </w:r>
      <w:r>
        <w:rPr>
          <w:rFonts w:hint="eastAsia"/>
          <w:color w:val="000000" w:themeColor="text1"/>
          <w:sz w:val="24"/>
        </w:rPr>
        <w:tab/>
      </w:r>
      <w:r>
        <w:rPr>
          <w:color w:val="000000" w:themeColor="text1"/>
          <w:sz w:val="24"/>
        </w:rPr>
        <w:t>若供应商同时属于小型或微型企业、监狱企业、残疾人福利性单位中的两种及以上，将不重复享受小</w:t>
      </w:r>
      <w:proofErr w:type="gramStart"/>
      <w:r>
        <w:rPr>
          <w:color w:val="000000" w:themeColor="text1"/>
          <w:sz w:val="24"/>
        </w:rPr>
        <w:t>微企业</w:t>
      </w:r>
      <w:proofErr w:type="gramEnd"/>
      <w:r>
        <w:rPr>
          <w:color w:val="000000" w:themeColor="text1"/>
          <w:sz w:val="24"/>
        </w:rPr>
        <w:t>价格扣减的优惠政策。</w:t>
      </w:r>
    </w:p>
    <w:p w14:paraId="04C102BA" w14:textId="77777777" w:rsidR="00A825D8" w:rsidRDefault="00000000">
      <w:pPr>
        <w:tabs>
          <w:tab w:val="left" w:pos="1080"/>
          <w:tab w:val="left" w:pos="1589"/>
          <w:tab w:val="left" w:pos="1980"/>
          <w:tab w:val="left" w:pos="2014"/>
        </w:tabs>
        <w:snapToGrid w:val="0"/>
        <w:spacing w:line="360" w:lineRule="auto"/>
        <w:ind w:left="2035" w:hanging="900"/>
        <w:rPr>
          <w:color w:val="000000" w:themeColor="text1"/>
          <w:sz w:val="24"/>
        </w:rPr>
      </w:pPr>
      <w:r>
        <w:rPr>
          <w:rFonts w:hint="eastAsia"/>
          <w:color w:val="000000" w:themeColor="text1"/>
          <w:sz w:val="24"/>
        </w:rPr>
        <w:t>3.3.9</w:t>
      </w:r>
      <w:r>
        <w:rPr>
          <w:rFonts w:hint="eastAsia"/>
          <w:color w:val="000000" w:themeColor="text1"/>
          <w:sz w:val="24"/>
        </w:rPr>
        <w:tab/>
      </w:r>
      <w:r>
        <w:rPr>
          <w:color w:val="000000" w:themeColor="text1"/>
          <w:sz w:val="24"/>
        </w:rPr>
        <w:t>其他为落实政府采购政策实施的优先采购：</w:t>
      </w:r>
      <w:r>
        <w:rPr>
          <w:color w:val="000000" w:themeColor="text1"/>
          <w:sz w:val="24"/>
        </w:rPr>
        <w:t>______</w:t>
      </w:r>
      <w:r>
        <w:rPr>
          <w:color w:val="000000" w:themeColor="text1"/>
          <w:sz w:val="24"/>
        </w:rPr>
        <w:t>。</w:t>
      </w:r>
    </w:p>
    <w:p w14:paraId="40B69146" w14:textId="77777777" w:rsidR="00A825D8"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ab/>
        <w:t>3.3.10</w:t>
      </w:r>
      <w:r>
        <w:rPr>
          <w:rFonts w:ascii="宋体" w:hAnsi="宋体" w:cs="宋体" w:hint="eastAsia"/>
          <w:sz w:val="24"/>
        </w:rPr>
        <w:tab/>
        <w:t xml:space="preserve">本国产品支持政策 </w:t>
      </w:r>
    </w:p>
    <w:p w14:paraId="36EFF19D" w14:textId="77777777" w:rsidR="00A825D8"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只有符合规定情形的，可以享受对本国产品的支持政策，用扣除后的价格参加评审；否则，评标时价格不予扣除。</w:t>
      </w:r>
    </w:p>
    <w:p w14:paraId="2E14DCF1" w14:textId="77777777" w:rsidR="00A825D8"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ab/>
        <w:t>3.3.10.1</w:t>
      </w:r>
      <w:r>
        <w:rPr>
          <w:rFonts w:ascii="宋体" w:hAnsi="宋体" w:cs="宋体" w:hint="eastAsia"/>
          <w:sz w:val="24"/>
        </w:rPr>
        <w:tab/>
        <w:t>对本国产品的报价给予20%的价格扣除，用扣除后的价格参与评审。</w:t>
      </w:r>
    </w:p>
    <w:p w14:paraId="716CD946" w14:textId="77777777" w:rsidR="00A825D8"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ab/>
        <w:t>3.3.10.2</w:t>
      </w:r>
      <w:r>
        <w:rPr>
          <w:rFonts w:ascii="宋体" w:hAnsi="宋体" w:cs="宋体" w:hint="eastAsia"/>
          <w:sz w:val="24"/>
        </w:rPr>
        <w:tab/>
        <w:t>当采购项目或者采购包中含有多种产品，供应商为该采购项目或者采购包提供的符合本国产品标准的产品成本之和占该供应商提供的全部产品成本之和的比例达到80%以上时，且供应商在投标文件中对此</w:t>
      </w:r>
      <w:proofErr w:type="gramStart"/>
      <w:r>
        <w:rPr>
          <w:rFonts w:ascii="宋体" w:hAnsi="宋体" w:cs="宋体" w:hint="eastAsia"/>
          <w:sz w:val="24"/>
        </w:rPr>
        <w:t>作出</w:t>
      </w:r>
      <w:proofErr w:type="gramEnd"/>
      <w:r>
        <w:rPr>
          <w:rFonts w:ascii="宋体" w:hAnsi="宋体" w:cs="宋体" w:hint="eastAsia"/>
          <w:sz w:val="24"/>
        </w:rPr>
        <w:t>承诺的， 依法对该供应商提供的全部产品给予价格评审优惠，即对该供应商提供的全部产品的总报价给予20%的价格扣除，用扣除后的价格参与评审。</w:t>
      </w:r>
    </w:p>
    <w:p w14:paraId="77D83675" w14:textId="77777777" w:rsidR="00A825D8" w:rsidRDefault="00000000">
      <w:pPr>
        <w:tabs>
          <w:tab w:val="left" w:pos="900"/>
          <w:tab w:val="left" w:pos="1080"/>
          <w:tab w:val="left" w:pos="1589"/>
          <w:tab w:val="left" w:pos="1980"/>
          <w:tab w:val="left" w:pos="2014"/>
        </w:tabs>
        <w:snapToGrid w:val="0"/>
        <w:spacing w:line="360" w:lineRule="auto"/>
        <w:ind w:left="2035" w:firstLine="482"/>
        <w:rPr>
          <w:rFonts w:ascii="宋体" w:hAnsi="宋体" w:cs="宋体" w:hint="eastAsia"/>
          <w:sz w:val="24"/>
        </w:rPr>
      </w:pPr>
      <w:r>
        <w:rPr>
          <w:rFonts w:ascii="宋体" w:hAnsi="宋体" w:cs="宋体" w:hint="eastAsia"/>
          <w:sz w:val="24"/>
        </w:rPr>
        <w:t>3.3.10.3</w:t>
      </w:r>
      <w:r>
        <w:rPr>
          <w:rFonts w:ascii="宋体" w:hAnsi="宋体" w:cs="宋体" w:hint="eastAsia"/>
          <w:sz w:val="24"/>
        </w:rPr>
        <w:tab/>
        <w:t>供应商参加政府采购活动，所提供的产品如为本国产品，应当按照招标文件给定的格式出具《关于符合本国产品标准的声明函》或财政部会同有关部门规定的有关证明文件，否则不得享受本国产品支持相关中小企业扶持、政策。</w:t>
      </w:r>
    </w:p>
    <w:p w14:paraId="7B92439A" w14:textId="77777777" w:rsidR="00A825D8"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4</w:t>
      </w:r>
      <w:r>
        <w:rPr>
          <w:rFonts w:hint="eastAsia"/>
          <w:color w:val="000000" w:themeColor="text1"/>
          <w:sz w:val="24"/>
        </w:rPr>
        <w:tab/>
      </w:r>
      <w:r>
        <w:rPr>
          <w:color w:val="000000" w:themeColor="text1"/>
          <w:sz w:val="24"/>
        </w:rPr>
        <w:t>磋商环节及提交最后报价后如出现以下情况的，供应商的</w:t>
      </w:r>
      <w:r>
        <w:rPr>
          <w:b/>
          <w:color w:val="000000" w:themeColor="text1"/>
          <w:sz w:val="24"/>
        </w:rPr>
        <w:t>响应文件无效</w:t>
      </w:r>
      <w:r>
        <w:rPr>
          <w:color w:val="000000" w:themeColor="text1"/>
          <w:sz w:val="24"/>
        </w:rPr>
        <w:t>：</w:t>
      </w:r>
    </w:p>
    <w:p w14:paraId="35386754"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4.1</w:t>
      </w:r>
      <w:r>
        <w:rPr>
          <w:color w:val="000000" w:themeColor="text1"/>
          <w:sz w:val="24"/>
        </w:rPr>
        <w:tab/>
      </w:r>
      <w:r>
        <w:rPr>
          <w:color w:val="000000" w:themeColor="text1"/>
          <w:sz w:val="24"/>
        </w:rPr>
        <w:t>供应商对实质性变动不予确认的；</w:t>
      </w:r>
    </w:p>
    <w:p w14:paraId="4FE0C912"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4.2</w:t>
      </w:r>
      <w:r>
        <w:rPr>
          <w:color w:val="000000" w:themeColor="text1"/>
          <w:sz w:val="24"/>
        </w:rPr>
        <w:tab/>
      </w:r>
      <w:r>
        <w:rPr>
          <w:color w:val="000000" w:themeColor="text1"/>
          <w:sz w:val="24"/>
        </w:rPr>
        <w:t>不满足磋商文件</w:t>
      </w:r>
      <w:r>
        <w:rPr>
          <w:rFonts w:ascii="Segoe UI Symbol" w:hAnsi="Segoe UI Symbol" w:cs="Segoe UI Symbol"/>
          <w:color w:val="000000" w:themeColor="text1"/>
          <w:sz w:val="24"/>
        </w:rPr>
        <w:t>★</w:t>
      </w:r>
      <w:r>
        <w:rPr>
          <w:color w:val="000000" w:themeColor="text1"/>
          <w:sz w:val="24"/>
        </w:rPr>
        <w:t>号条款或磋商文件技术指标</w:t>
      </w:r>
      <w:proofErr w:type="gramStart"/>
      <w:r>
        <w:rPr>
          <w:color w:val="000000" w:themeColor="text1"/>
          <w:sz w:val="24"/>
        </w:rPr>
        <w:t>超出磋商</w:t>
      </w:r>
      <w:proofErr w:type="gramEnd"/>
      <w:r>
        <w:rPr>
          <w:color w:val="000000" w:themeColor="text1"/>
          <w:sz w:val="24"/>
        </w:rPr>
        <w:t>文件</w:t>
      </w:r>
      <w:r>
        <w:rPr>
          <w:rFonts w:hint="eastAsia"/>
          <w:color w:val="000000" w:themeColor="text1"/>
          <w:sz w:val="24"/>
        </w:rPr>
        <w:t>《</w:t>
      </w:r>
      <w:r>
        <w:rPr>
          <w:color w:val="000000" w:themeColor="text1"/>
          <w:sz w:val="24"/>
        </w:rPr>
        <w:t>采购需求</w:t>
      </w:r>
      <w:r>
        <w:rPr>
          <w:rFonts w:hint="eastAsia"/>
          <w:color w:val="000000" w:themeColor="text1"/>
          <w:sz w:val="24"/>
        </w:rPr>
        <w:t>》</w:t>
      </w:r>
      <w:r>
        <w:rPr>
          <w:color w:val="000000" w:themeColor="text1"/>
          <w:sz w:val="24"/>
        </w:rPr>
        <w:t>中主要技术参数允许偏差的最大范围的（如有）；</w:t>
      </w:r>
    </w:p>
    <w:p w14:paraId="7D8EA348"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4.3</w:t>
      </w:r>
      <w:r>
        <w:rPr>
          <w:color w:val="000000" w:themeColor="text1"/>
          <w:sz w:val="24"/>
        </w:rPr>
        <w:tab/>
      </w:r>
      <w:r>
        <w:rPr>
          <w:color w:val="000000" w:themeColor="text1"/>
          <w:sz w:val="24"/>
        </w:rPr>
        <w:t>未按照磋商小组规定的时间、逾期提交最后报价的；</w:t>
      </w:r>
    </w:p>
    <w:p w14:paraId="641B0900"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4.4</w:t>
      </w:r>
      <w:r>
        <w:rPr>
          <w:color w:val="000000" w:themeColor="text1"/>
          <w:sz w:val="24"/>
        </w:rPr>
        <w:tab/>
      </w:r>
      <w:r>
        <w:rPr>
          <w:color w:val="000000" w:themeColor="text1"/>
          <w:sz w:val="24"/>
        </w:rPr>
        <w:t>如供应商的最后报价超过竞争性磋商文件中规定的项目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w:t>
      </w:r>
      <w:r>
        <w:rPr>
          <w:color w:val="000000" w:themeColor="text1"/>
          <w:sz w:val="24"/>
        </w:rPr>
        <w:lastRenderedPageBreak/>
        <w:t>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限价的；</w:t>
      </w:r>
    </w:p>
    <w:p w14:paraId="7C352AF9"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4.5</w:t>
      </w:r>
      <w:r>
        <w:rPr>
          <w:color w:val="000000" w:themeColor="text1"/>
          <w:sz w:val="24"/>
        </w:rPr>
        <w:tab/>
      </w:r>
      <w:r>
        <w:rPr>
          <w:color w:val="000000" w:themeColor="text1"/>
          <w:sz w:val="24"/>
        </w:rPr>
        <w:t>响应文件中出现可选择性或可调整的报价的（竞争性磋商文件另有规定的除外）；</w:t>
      </w:r>
    </w:p>
    <w:p w14:paraId="1EBE9AD4"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4.6</w:t>
      </w:r>
      <w:r>
        <w:rPr>
          <w:color w:val="000000" w:themeColor="text1"/>
          <w:sz w:val="24"/>
        </w:rPr>
        <w:tab/>
      </w:r>
      <w:r>
        <w:rPr>
          <w:color w:val="000000" w:themeColor="text1"/>
          <w:sz w:val="24"/>
        </w:rPr>
        <w:t>最后报价出现前后不一致，供应商对修正后的报价不予确认的；</w:t>
      </w:r>
    </w:p>
    <w:p w14:paraId="114680F9" w14:textId="77777777" w:rsidR="00A825D8" w:rsidRDefault="00000000">
      <w:pPr>
        <w:tabs>
          <w:tab w:val="left" w:pos="1080"/>
          <w:tab w:val="left" w:pos="1589"/>
        </w:tabs>
        <w:snapToGrid w:val="0"/>
        <w:spacing w:line="360" w:lineRule="auto"/>
        <w:ind w:left="1077" w:hanging="720"/>
        <w:rPr>
          <w:color w:val="000000" w:themeColor="text1"/>
          <w:sz w:val="24"/>
        </w:rPr>
      </w:pPr>
      <w:r>
        <w:rPr>
          <w:color w:val="000000" w:themeColor="text1"/>
          <w:sz w:val="24"/>
        </w:rPr>
        <w:t>4.7</w:t>
      </w:r>
      <w:r>
        <w:rPr>
          <w:color w:val="000000" w:themeColor="text1"/>
          <w:sz w:val="24"/>
        </w:rPr>
        <w:tab/>
      </w:r>
      <w:r>
        <w:rPr>
          <w:color w:val="000000" w:themeColor="text1"/>
          <w:sz w:val="24"/>
        </w:rPr>
        <w:t>其他：</w:t>
      </w:r>
      <w:r>
        <w:rPr>
          <w:color w:val="000000" w:themeColor="text1"/>
          <w:sz w:val="24"/>
        </w:rPr>
        <w:t>______</w:t>
      </w:r>
      <w:r>
        <w:rPr>
          <w:color w:val="000000" w:themeColor="text1"/>
          <w:sz w:val="24"/>
        </w:rPr>
        <w:t>。</w:t>
      </w:r>
    </w:p>
    <w:bookmarkEnd w:id="605"/>
    <w:bookmarkEnd w:id="606"/>
    <w:p w14:paraId="58CE8EA5" w14:textId="77777777" w:rsidR="00A825D8"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5</w:t>
      </w:r>
      <w:r>
        <w:rPr>
          <w:rFonts w:hint="eastAsia"/>
          <w:color w:val="000000" w:themeColor="text1"/>
          <w:sz w:val="24"/>
        </w:rPr>
        <w:tab/>
      </w:r>
      <w:r>
        <w:rPr>
          <w:color w:val="000000" w:themeColor="text1"/>
          <w:sz w:val="24"/>
        </w:rPr>
        <w:t>评审方法和评审标准</w:t>
      </w:r>
    </w:p>
    <w:p w14:paraId="07434702"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5.1</w:t>
      </w:r>
      <w:r>
        <w:rPr>
          <w:color w:val="000000" w:themeColor="text1"/>
          <w:sz w:val="24"/>
        </w:rPr>
        <w:tab/>
      </w:r>
      <w:r>
        <w:rPr>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color w:val="000000" w:themeColor="text1"/>
          <w:sz w:val="24"/>
        </w:rPr>
        <w:t xml:space="preserve">  </w:t>
      </w:r>
    </w:p>
    <w:p w14:paraId="3B07BCE4"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5.2</w:t>
      </w:r>
      <w:r>
        <w:rPr>
          <w:color w:val="000000" w:themeColor="text1"/>
          <w:sz w:val="24"/>
        </w:rPr>
        <w:tab/>
      </w:r>
      <w:r>
        <w:rPr>
          <w:color w:val="000000" w:themeColor="text1"/>
          <w:sz w:val="24"/>
        </w:rPr>
        <w:t>竞争性磋商文件中没有规定的评审标准不得作为评审依据。</w:t>
      </w:r>
    </w:p>
    <w:p w14:paraId="32E65444"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5.3</w:t>
      </w:r>
      <w:r>
        <w:rPr>
          <w:color w:val="000000" w:themeColor="text1"/>
          <w:sz w:val="24"/>
        </w:rPr>
        <w:tab/>
      </w:r>
      <w:r>
        <w:rPr>
          <w:color w:val="000000" w:themeColor="text1"/>
          <w:sz w:val="24"/>
        </w:rPr>
        <w:t>非政府强制采购的节能产品或环境标志产品，依据品目清单和认证证书实施政府优先采购。优先采购的具体规定（如涉及）</w:t>
      </w:r>
      <w:r>
        <w:rPr>
          <w:color w:val="000000" w:themeColor="text1"/>
          <w:sz w:val="24"/>
        </w:rPr>
        <w:t>______</w:t>
      </w:r>
      <w:r>
        <w:rPr>
          <w:color w:val="000000" w:themeColor="text1"/>
          <w:sz w:val="24"/>
        </w:rPr>
        <w:t>。</w:t>
      </w:r>
    </w:p>
    <w:p w14:paraId="493B7B96" w14:textId="77777777" w:rsidR="00A825D8"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6</w:t>
      </w:r>
      <w:r>
        <w:rPr>
          <w:rFonts w:hint="eastAsia"/>
          <w:color w:val="000000" w:themeColor="text1"/>
          <w:sz w:val="24"/>
        </w:rPr>
        <w:tab/>
      </w:r>
      <w:r>
        <w:rPr>
          <w:color w:val="000000" w:themeColor="text1"/>
          <w:sz w:val="24"/>
        </w:rPr>
        <w:t>确定</w:t>
      </w:r>
      <w:bookmarkStart w:id="624" w:name="_Toc164229387"/>
      <w:bookmarkStart w:id="625" w:name="_Toc164351640"/>
      <w:bookmarkStart w:id="626" w:name="_Toc150480784"/>
      <w:bookmarkStart w:id="627" w:name="_Toc264969236"/>
      <w:bookmarkStart w:id="628" w:name="_Toc226337242"/>
      <w:bookmarkStart w:id="629" w:name="_Toc127151546"/>
      <w:bookmarkStart w:id="630" w:name="_Toc150774751"/>
      <w:bookmarkStart w:id="631" w:name="_Toc151193788"/>
      <w:bookmarkStart w:id="632" w:name="_Toc305158888"/>
      <w:bookmarkStart w:id="633" w:name="_Toc226309790"/>
      <w:bookmarkStart w:id="634" w:name="_Toc151190173"/>
      <w:bookmarkStart w:id="635" w:name="_Toc151193644"/>
      <w:bookmarkStart w:id="636" w:name="_Toc520356170"/>
      <w:bookmarkStart w:id="637" w:name="_Toc265228384"/>
      <w:bookmarkStart w:id="638" w:name="_Toc226965736"/>
      <w:bookmarkStart w:id="639" w:name="_Toc305158814"/>
      <w:bookmarkStart w:id="640" w:name="_Toc164608660"/>
      <w:bookmarkStart w:id="641" w:name="_Toc150774646"/>
      <w:bookmarkStart w:id="642" w:name="_Toc195842911"/>
      <w:bookmarkStart w:id="643" w:name="_Toc151193934"/>
      <w:bookmarkStart w:id="644" w:name="_Toc127161460"/>
      <w:bookmarkStart w:id="645" w:name="_Toc164608815"/>
      <w:bookmarkStart w:id="646" w:name="_Ref467307010"/>
      <w:bookmarkStart w:id="647" w:name="_Toc164229241"/>
      <w:bookmarkStart w:id="648" w:name="_Toc151193860"/>
      <w:bookmarkStart w:id="649" w:name="_Toc226965819"/>
      <w:bookmarkStart w:id="650" w:name="_Toc149720839"/>
      <w:bookmarkStart w:id="651" w:name="_Toc150509297"/>
      <w:bookmarkStart w:id="652" w:name="_Toc127151747"/>
      <w:bookmarkStart w:id="653" w:name="_Toc142311048"/>
      <w:bookmarkStart w:id="654" w:name="_Toc151193716"/>
      <w:r>
        <w:rPr>
          <w:color w:val="000000" w:themeColor="text1"/>
          <w:sz w:val="24"/>
        </w:rPr>
        <w:t>成交候选人名单</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00FCE4"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6.1</w:t>
      </w:r>
      <w:r>
        <w:rPr>
          <w:color w:val="000000" w:themeColor="text1"/>
          <w:sz w:val="24"/>
        </w:rPr>
        <w:tab/>
      </w:r>
      <w:r>
        <w:rPr>
          <w:color w:val="000000" w:themeColor="text1"/>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color w:val="000000" w:themeColor="text1"/>
          <w:sz w:val="24"/>
        </w:rPr>
        <w:t>且按照</w:t>
      </w:r>
      <w:proofErr w:type="gramEnd"/>
      <w:r>
        <w:rPr>
          <w:color w:val="000000" w:themeColor="text1"/>
          <w:sz w:val="24"/>
        </w:rPr>
        <w:t>评审因素的</w:t>
      </w:r>
      <w:r>
        <w:rPr>
          <w:rFonts w:hint="eastAsia"/>
          <w:color w:val="000000" w:themeColor="text1"/>
          <w:sz w:val="24"/>
        </w:rPr>
        <w:t>技术</w:t>
      </w:r>
      <w:r>
        <w:rPr>
          <w:color w:val="000000" w:themeColor="text1"/>
          <w:sz w:val="24"/>
        </w:rPr>
        <w:t>指标评审得分最高的供应商为排名第一的成交候选人</w:t>
      </w:r>
      <w:r>
        <w:rPr>
          <w:rFonts w:hint="eastAsia"/>
          <w:color w:val="000000" w:themeColor="text1"/>
          <w:sz w:val="24"/>
        </w:rPr>
        <w:t>，技术部分依旧一样的并列</w:t>
      </w:r>
      <w:r>
        <w:rPr>
          <w:color w:val="000000" w:themeColor="text1"/>
          <w:sz w:val="24"/>
        </w:rPr>
        <w:t>。评分分值计算保留小数点后两位，第三位四舍五入。</w:t>
      </w:r>
    </w:p>
    <w:p w14:paraId="62F270AC"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6.2</w:t>
      </w:r>
      <w:r>
        <w:rPr>
          <w:color w:val="000000" w:themeColor="text1"/>
          <w:sz w:val="24"/>
        </w:rPr>
        <w:tab/>
      </w:r>
      <w:r>
        <w:rPr>
          <w:color w:val="000000" w:themeColor="text1"/>
          <w:kern w:val="0"/>
          <w:sz w:val="24"/>
          <w:szCs w:val="20"/>
        </w:rPr>
        <w:t>磋商小组根据上述供应商排序，依次推荐排序前</w:t>
      </w:r>
      <w:r>
        <w:rPr>
          <w:color w:val="000000" w:themeColor="text1"/>
          <w:sz w:val="24"/>
        </w:rPr>
        <w:t>___3___</w:t>
      </w:r>
      <w:r>
        <w:rPr>
          <w:color w:val="000000" w:themeColor="text1"/>
          <w:sz w:val="24"/>
        </w:rPr>
        <w:t>名</w:t>
      </w:r>
      <w:r>
        <w:rPr>
          <w:color w:val="000000" w:themeColor="text1"/>
          <w:kern w:val="0"/>
          <w:sz w:val="24"/>
          <w:szCs w:val="20"/>
        </w:rPr>
        <w:t>的供应商为</w:t>
      </w:r>
      <w:r>
        <w:rPr>
          <w:snapToGrid w:val="0"/>
          <w:color w:val="000000" w:themeColor="text1"/>
          <w:kern w:val="0"/>
          <w:sz w:val="24"/>
          <w:szCs w:val="21"/>
        </w:rPr>
        <w:t>成交候选供应商</w:t>
      </w:r>
      <w:r>
        <w:rPr>
          <w:color w:val="000000" w:themeColor="text1"/>
          <w:kern w:val="0"/>
          <w:sz w:val="24"/>
          <w:szCs w:val="20"/>
        </w:rPr>
        <w:t>（若在磋商文件允许的情形下提交最后报价的供应商为二家，则依次推荐二名供应商为成交候选供应商），并编写评审报告。</w:t>
      </w:r>
    </w:p>
    <w:p w14:paraId="09D95905" w14:textId="77777777" w:rsidR="00A825D8" w:rsidRDefault="00000000">
      <w:pPr>
        <w:tabs>
          <w:tab w:val="left" w:pos="1080"/>
          <w:tab w:val="left" w:pos="1589"/>
          <w:tab w:val="left" w:pos="1872"/>
        </w:tabs>
        <w:snapToGrid w:val="0"/>
        <w:spacing w:line="360" w:lineRule="auto"/>
        <w:ind w:left="1077" w:hanging="720"/>
        <w:rPr>
          <w:color w:val="000000" w:themeColor="text1"/>
          <w:sz w:val="24"/>
        </w:rPr>
      </w:pPr>
      <w:r>
        <w:rPr>
          <w:color w:val="000000" w:themeColor="text1"/>
          <w:sz w:val="24"/>
        </w:rPr>
        <w:t>6.3</w:t>
      </w:r>
      <w:r>
        <w:rPr>
          <w:color w:val="000000" w:themeColor="text1"/>
          <w:sz w:val="24"/>
        </w:rPr>
        <w:tab/>
      </w:r>
      <w:r>
        <w:rPr>
          <w:color w:val="000000" w:themeColor="text1"/>
          <w:sz w:val="24"/>
        </w:rPr>
        <w:t>磋商小组要对评分汇总情况进行复核，特别是对排名第一的、报价最低的、响应文件被认定为无效的情形进行重点复核。</w:t>
      </w:r>
    </w:p>
    <w:p w14:paraId="7238C2D2" w14:textId="77777777" w:rsidR="00A825D8" w:rsidRDefault="00000000">
      <w:pPr>
        <w:tabs>
          <w:tab w:val="left" w:pos="360"/>
        </w:tabs>
        <w:snapToGrid w:val="0"/>
        <w:spacing w:line="360" w:lineRule="auto"/>
        <w:ind w:left="900" w:hanging="900"/>
        <w:outlineLvl w:val="1"/>
        <w:rPr>
          <w:color w:val="000000" w:themeColor="text1"/>
          <w:sz w:val="24"/>
        </w:rPr>
      </w:pPr>
      <w:r>
        <w:rPr>
          <w:rFonts w:hint="eastAsia"/>
          <w:color w:val="000000" w:themeColor="text1"/>
          <w:sz w:val="24"/>
        </w:rPr>
        <w:t>7</w:t>
      </w:r>
      <w:r>
        <w:rPr>
          <w:rFonts w:hint="eastAsia"/>
          <w:color w:val="000000" w:themeColor="text1"/>
          <w:sz w:val="24"/>
        </w:rPr>
        <w:tab/>
      </w:r>
      <w:r>
        <w:rPr>
          <w:color w:val="000000" w:themeColor="text1"/>
          <w:sz w:val="24"/>
        </w:rPr>
        <w:t>报告违法行为</w:t>
      </w:r>
    </w:p>
    <w:p w14:paraId="0696E05D" w14:textId="77777777" w:rsidR="00A825D8" w:rsidRDefault="00000000">
      <w:pPr>
        <w:widowControl/>
        <w:tabs>
          <w:tab w:val="left" w:pos="1080"/>
          <w:tab w:val="left" w:pos="1589"/>
          <w:tab w:val="left" w:pos="1872"/>
        </w:tabs>
        <w:snapToGrid w:val="0"/>
        <w:spacing w:line="360" w:lineRule="auto"/>
        <w:ind w:left="1077" w:hanging="720"/>
        <w:jc w:val="left"/>
        <w:rPr>
          <w:b/>
          <w:color w:val="000000" w:themeColor="text1"/>
          <w:sz w:val="24"/>
        </w:rPr>
      </w:pPr>
      <w:r>
        <w:rPr>
          <w:color w:val="000000" w:themeColor="text1"/>
          <w:sz w:val="24"/>
        </w:rPr>
        <w:t>7.1</w:t>
      </w:r>
      <w:r>
        <w:rPr>
          <w:color w:val="000000" w:themeColor="text1"/>
          <w:sz w:val="24"/>
        </w:rPr>
        <w:tab/>
      </w:r>
      <w:r>
        <w:rPr>
          <w:color w:val="000000" w:themeColor="text1"/>
          <w:sz w:val="24"/>
        </w:rPr>
        <w:t>磋商小组在评审过程中发现供应商有行贿、提供虚假材料或者串通等违法行为时，有向采购人、采购代理机构或者有关部门报告的职责。</w:t>
      </w:r>
      <w:r>
        <w:rPr>
          <w:b/>
          <w:color w:val="000000" w:themeColor="text1"/>
          <w:sz w:val="24"/>
        </w:rPr>
        <w:br w:type="page"/>
      </w:r>
    </w:p>
    <w:p w14:paraId="6529FCD1" w14:textId="77777777" w:rsidR="00A825D8" w:rsidRDefault="00000000">
      <w:pPr>
        <w:pStyle w:val="21"/>
        <w:spacing w:before="0"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lastRenderedPageBreak/>
        <w:t>二、评</w:t>
      </w:r>
      <w:r>
        <w:rPr>
          <w:rFonts w:ascii="Times New Roman" w:eastAsia="宋体" w:hAnsi="Times New Roman" w:hint="eastAsia"/>
          <w:color w:val="000000" w:themeColor="text1"/>
          <w:sz w:val="24"/>
          <w:szCs w:val="24"/>
        </w:rPr>
        <w:t>审</w:t>
      </w:r>
      <w:r>
        <w:rPr>
          <w:rFonts w:ascii="Times New Roman" w:eastAsia="宋体" w:hAnsi="Times New Roman"/>
          <w:color w:val="000000" w:themeColor="text1"/>
          <w:sz w:val="24"/>
          <w:szCs w:val="24"/>
        </w:rPr>
        <w:t>标准</w:t>
      </w:r>
    </w:p>
    <w:p w14:paraId="16D4BE23" w14:textId="77777777" w:rsidR="00A825D8" w:rsidRDefault="00A825D8">
      <w:pPr>
        <w:pStyle w:val="27"/>
        <w:ind w:leftChars="0" w:left="0" w:firstLineChars="0" w:firstLine="0"/>
        <w:rPr>
          <w:color w:val="000000" w:themeColor="text1"/>
        </w:rPr>
      </w:pPr>
    </w:p>
    <w:tbl>
      <w:tblPr>
        <w:tblW w:w="9497"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8"/>
        <w:gridCol w:w="1267"/>
        <w:gridCol w:w="925"/>
        <w:gridCol w:w="6587"/>
      </w:tblGrid>
      <w:tr w:rsidR="00D514B1" w:rsidRPr="00222CE2" w14:paraId="27650B01" w14:textId="77777777" w:rsidTr="00D514B1">
        <w:trPr>
          <w:trHeight w:val="473"/>
        </w:trPr>
        <w:tc>
          <w:tcPr>
            <w:tcW w:w="718" w:type="dxa"/>
            <w:vAlign w:val="center"/>
          </w:tcPr>
          <w:p w14:paraId="5EE58F02" w14:textId="77777777" w:rsidR="00D514B1" w:rsidRPr="00222CE2" w:rsidRDefault="00D514B1" w:rsidP="00222CE2">
            <w:pPr>
              <w:spacing w:line="360" w:lineRule="auto"/>
              <w:ind w:left="194"/>
              <w:rPr>
                <w:rFonts w:ascii="宋体" w:hAnsi="宋体" w:cs="宋体" w:hint="eastAsia"/>
                <w:sz w:val="24"/>
              </w:rPr>
            </w:pPr>
            <w:r w:rsidRPr="00222CE2">
              <w:rPr>
                <w:rFonts w:ascii="宋体" w:hAnsi="宋体" w:cs="宋体"/>
                <w:spacing w:val="6"/>
                <w:sz w:val="24"/>
              </w:rPr>
              <w:t>序</w:t>
            </w:r>
            <w:r w:rsidRPr="00222CE2">
              <w:rPr>
                <w:rFonts w:ascii="宋体" w:hAnsi="宋体" w:cs="宋体"/>
                <w:spacing w:val="5"/>
                <w:sz w:val="24"/>
              </w:rPr>
              <w:t>号</w:t>
            </w:r>
          </w:p>
        </w:tc>
        <w:tc>
          <w:tcPr>
            <w:tcW w:w="1267" w:type="dxa"/>
            <w:vAlign w:val="center"/>
          </w:tcPr>
          <w:p w14:paraId="27AC251B" w14:textId="77777777" w:rsidR="00D514B1" w:rsidRPr="00222CE2" w:rsidRDefault="00D514B1" w:rsidP="00222CE2">
            <w:pPr>
              <w:spacing w:line="360" w:lineRule="auto"/>
              <w:ind w:left="162"/>
              <w:rPr>
                <w:rFonts w:ascii="宋体" w:hAnsi="宋体" w:cs="宋体" w:hint="eastAsia"/>
                <w:sz w:val="24"/>
              </w:rPr>
            </w:pPr>
            <w:r w:rsidRPr="00222CE2">
              <w:rPr>
                <w:rFonts w:ascii="宋体" w:hAnsi="宋体" w:cs="宋体"/>
                <w:spacing w:val="8"/>
                <w:sz w:val="24"/>
              </w:rPr>
              <w:t>评审条</w:t>
            </w:r>
            <w:r w:rsidRPr="00222CE2">
              <w:rPr>
                <w:rFonts w:ascii="宋体" w:hAnsi="宋体" w:cs="宋体"/>
                <w:spacing w:val="7"/>
                <w:sz w:val="24"/>
              </w:rPr>
              <w:t>款</w:t>
            </w:r>
          </w:p>
        </w:tc>
        <w:tc>
          <w:tcPr>
            <w:tcW w:w="925" w:type="dxa"/>
            <w:vAlign w:val="center"/>
          </w:tcPr>
          <w:p w14:paraId="12184D6F" w14:textId="77777777" w:rsidR="00D514B1" w:rsidRPr="00222CE2" w:rsidRDefault="00D514B1" w:rsidP="00222CE2">
            <w:pPr>
              <w:spacing w:line="360" w:lineRule="auto"/>
              <w:ind w:left="263"/>
              <w:rPr>
                <w:rFonts w:ascii="宋体" w:hAnsi="宋体" w:cs="宋体" w:hint="eastAsia"/>
                <w:sz w:val="24"/>
              </w:rPr>
            </w:pPr>
            <w:r w:rsidRPr="00222CE2">
              <w:rPr>
                <w:rFonts w:ascii="宋体" w:hAnsi="宋体" w:cs="宋体"/>
                <w:spacing w:val="4"/>
                <w:sz w:val="24"/>
              </w:rPr>
              <w:t>分</w:t>
            </w:r>
            <w:r w:rsidRPr="00222CE2">
              <w:rPr>
                <w:rFonts w:ascii="宋体" w:hAnsi="宋体" w:cs="宋体"/>
                <w:spacing w:val="3"/>
                <w:sz w:val="24"/>
              </w:rPr>
              <w:t>值</w:t>
            </w:r>
          </w:p>
        </w:tc>
        <w:tc>
          <w:tcPr>
            <w:tcW w:w="6587" w:type="dxa"/>
            <w:vAlign w:val="center"/>
          </w:tcPr>
          <w:p w14:paraId="495F5FE2" w14:textId="77777777" w:rsidR="00D514B1" w:rsidRPr="00222CE2" w:rsidRDefault="00D514B1" w:rsidP="00222CE2">
            <w:pPr>
              <w:spacing w:line="360" w:lineRule="auto"/>
              <w:ind w:left="2719"/>
              <w:rPr>
                <w:rFonts w:ascii="宋体" w:hAnsi="宋体" w:cs="宋体" w:hint="eastAsia"/>
                <w:sz w:val="24"/>
              </w:rPr>
            </w:pPr>
            <w:r w:rsidRPr="00222CE2">
              <w:rPr>
                <w:rFonts w:ascii="宋体" w:hAnsi="宋体" w:cs="宋体"/>
                <w:spacing w:val="8"/>
                <w:sz w:val="24"/>
              </w:rPr>
              <w:t>打</w:t>
            </w:r>
            <w:r w:rsidRPr="00222CE2">
              <w:rPr>
                <w:rFonts w:ascii="宋体" w:hAnsi="宋体" w:cs="宋体"/>
                <w:spacing w:val="6"/>
                <w:sz w:val="24"/>
              </w:rPr>
              <w:t>分标准</w:t>
            </w:r>
          </w:p>
        </w:tc>
      </w:tr>
      <w:tr w:rsidR="00D514B1" w:rsidRPr="00222CE2" w14:paraId="034008A6" w14:textId="77777777" w:rsidTr="00D514B1">
        <w:trPr>
          <w:trHeight w:val="939"/>
        </w:trPr>
        <w:tc>
          <w:tcPr>
            <w:tcW w:w="718" w:type="dxa"/>
            <w:vAlign w:val="center"/>
          </w:tcPr>
          <w:p w14:paraId="518013E7" w14:textId="77777777" w:rsidR="00D514B1" w:rsidRPr="00222CE2" w:rsidRDefault="00D514B1" w:rsidP="00222CE2">
            <w:pPr>
              <w:spacing w:line="360" w:lineRule="auto"/>
              <w:jc w:val="center"/>
              <w:rPr>
                <w:rFonts w:ascii="宋体" w:hAnsi="宋体" w:cs="宋体" w:hint="eastAsia"/>
                <w:sz w:val="24"/>
              </w:rPr>
            </w:pPr>
            <w:r w:rsidRPr="00222CE2">
              <w:rPr>
                <w:rFonts w:ascii="宋体" w:hAnsi="宋体" w:cs="宋体"/>
                <w:sz w:val="24"/>
              </w:rPr>
              <w:t>1</w:t>
            </w:r>
          </w:p>
        </w:tc>
        <w:tc>
          <w:tcPr>
            <w:tcW w:w="1267" w:type="dxa"/>
            <w:vAlign w:val="center"/>
          </w:tcPr>
          <w:p w14:paraId="39885BE9" w14:textId="77777777" w:rsidR="00D514B1" w:rsidRPr="00222CE2" w:rsidRDefault="00D514B1" w:rsidP="00222CE2">
            <w:pPr>
              <w:spacing w:line="360" w:lineRule="auto"/>
              <w:jc w:val="center"/>
              <w:rPr>
                <w:rFonts w:ascii="宋体" w:hAnsi="宋体" w:cs="宋体" w:hint="eastAsia"/>
                <w:sz w:val="24"/>
              </w:rPr>
            </w:pPr>
            <w:r w:rsidRPr="00222CE2">
              <w:rPr>
                <w:rFonts w:ascii="宋体" w:hAnsi="宋体" w:cs="宋体"/>
                <w:spacing w:val="7"/>
                <w:sz w:val="24"/>
              </w:rPr>
              <w:t>投标报</w:t>
            </w:r>
            <w:r w:rsidRPr="00222CE2">
              <w:rPr>
                <w:rFonts w:ascii="宋体" w:hAnsi="宋体" w:cs="宋体"/>
                <w:spacing w:val="6"/>
                <w:sz w:val="24"/>
              </w:rPr>
              <w:t>价</w:t>
            </w:r>
          </w:p>
        </w:tc>
        <w:tc>
          <w:tcPr>
            <w:tcW w:w="925" w:type="dxa"/>
            <w:vAlign w:val="center"/>
          </w:tcPr>
          <w:p w14:paraId="3F3ACF10" w14:textId="77777777" w:rsidR="00D514B1" w:rsidRPr="00222CE2" w:rsidRDefault="00D514B1" w:rsidP="00222CE2">
            <w:pPr>
              <w:spacing w:line="360" w:lineRule="auto"/>
              <w:jc w:val="center"/>
              <w:rPr>
                <w:rFonts w:ascii="宋体" w:hAnsi="宋体" w:cs="宋体" w:hint="eastAsia"/>
                <w:sz w:val="24"/>
              </w:rPr>
            </w:pPr>
            <w:r w:rsidRPr="00222CE2">
              <w:rPr>
                <w:rFonts w:ascii="宋体" w:hAnsi="宋体" w:cs="宋体"/>
                <w:spacing w:val="-15"/>
                <w:sz w:val="24"/>
              </w:rPr>
              <w:t>10</w:t>
            </w:r>
          </w:p>
        </w:tc>
        <w:tc>
          <w:tcPr>
            <w:tcW w:w="6587" w:type="dxa"/>
            <w:vAlign w:val="center"/>
          </w:tcPr>
          <w:p w14:paraId="4E267559" w14:textId="77777777" w:rsidR="00D514B1" w:rsidRPr="00222CE2" w:rsidRDefault="00D514B1" w:rsidP="00222CE2">
            <w:pPr>
              <w:spacing w:line="360" w:lineRule="auto"/>
              <w:ind w:left="113" w:right="273" w:firstLine="15"/>
              <w:rPr>
                <w:rFonts w:ascii="宋体" w:hAnsi="宋体" w:cs="宋体" w:hint="eastAsia"/>
                <w:sz w:val="24"/>
              </w:rPr>
            </w:pPr>
            <w:r w:rsidRPr="00222CE2">
              <w:rPr>
                <w:rFonts w:ascii="宋体" w:hAnsi="宋体" w:cs="宋体" w:hint="eastAsia"/>
                <w:spacing w:val="4"/>
                <w:sz w:val="24"/>
              </w:rPr>
              <w:t>即满足采购文件要求且响应价格最低的评审价为评审基准价，其价格分为满分。其他供应商的价格</w:t>
            </w:r>
            <w:proofErr w:type="gramStart"/>
            <w:r w:rsidRPr="00222CE2">
              <w:rPr>
                <w:rFonts w:ascii="宋体" w:hAnsi="宋体" w:cs="宋体" w:hint="eastAsia"/>
                <w:spacing w:val="4"/>
                <w:sz w:val="24"/>
              </w:rPr>
              <w:t>分统一</w:t>
            </w:r>
            <w:proofErr w:type="gramEnd"/>
            <w:r w:rsidRPr="00222CE2">
              <w:rPr>
                <w:rFonts w:ascii="宋体" w:hAnsi="宋体" w:cs="宋体" w:hint="eastAsia"/>
                <w:spacing w:val="4"/>
                <w:sz w:val="24"/>
              </w:rPr>
              <w:t>按照下列公式计算：响应报价得分=(评审基准价／该供应商的评审价)×10</w:t>
            </w:r>
          </w:p>
        </w:tc>
      </w:tr>
      <w:tr w:rsidR="00D514B1" w:rsidRPr="00222CE2" w14:paraId="3AEFC9C1" w14:textId="77777777" w:rsidTr="00D514B1">
        <w:trPr>
          <w:trHeight w:val="1871"/>
        </w:trPr>
        <w:tc>
          <w:tcPr>
            <w:tcW w:w="718" w:type="dxa"/>
            <w:vAlign w:val="center"/>
          </w:tcPr>
          <w:p w14:paraId="6429C10F" w14:textId="77777777" w:rsidR="00D514B1" w:rsidRPr="00222CE2" w:rsidRDefault="00D514B1" w:rsidP="00222CE2">
            <w:pPr>
              <w:spacing w:line="360" w:lineRule="auto"/>
              <w:jc w:val="center"/>
              <w:rPr>
                <w:rFonts w:ascii="宋体" w:hAnsi="宋体" w:cs="宋体" w:hint="eastAsia"/>
                <w:sz w:val="24"/>
              </w:rPr>
            </w:pPr>
            <w:r w:rsidRPr="00222CE2">
              <w:rPr>
                <w:rFonts w:ascii="宋体" w:hAnsi="宋体" w:cs="宋体"/>
                <w:sz w:val="24"/>
              </w:rPr>
              <w:t>2</w:t>
            </w:r>
          </w:p>
        </w:tc>
        <w:tc>
          <w:tcPr>
            <w:tcW w:w="1267" w:type="dxa"/>
            <w:vMerge w:val="restart"/>
            <w:vAlign w:val="center"/>
          </w:tcPr>
          <w:p w14:paraId="30E0382A" w14:textId="77777777" w:rsidR="00D514B1" w:rsidRPr="00222CE2" w:rsidRDefault="00D514B1" w:rsidP="00222CE2">
            <w:pPr>
              <w:spacing w:line="360" w:lineRule="auto"/>
              <w:jc w:val="center"/>
              <w:rPr>
                <w:rFonts w:ascii="宋体" w:hAnsi="宋体" w:cs="宋体" w:hint="eastAsia"/>
                <w:sz w:val="24"/>
              </w:rPr>
            </w:pPr>
            <w:r w:rsidRPr="00222CE2">
              <w:rPr>
                <w:rFonts w:ascii="宋体" w:hAnsi="宋体" w:cs="宋体" w:hint="eastAsia"/>
                <w:spacing w:val="9"/>
                <w:sz w:val="24"/>
              </w:rPr>
              <w:t>技术部分</w:t>
            </w:r>
          </w:p>
        </w:tc>
        <w:tc>
          <w:tcPr>
            <w:tcW w:w="925" w:type="dxa"/>
            <w:vAlign w:val="center"/>
          </w:tcPr>
          <w:p w14:paraId="24D76353" w14:textId="77777777" w:rsidR="00D514B1" w:rsidRPr="00222CE2" w:rsidRDefault="00D514B1" w:rsidP="00222CE2">
            <w:pPr>
              <w:spacing w:line="360" w:lineRule="auto"/>
              <w:jc w:val="center"/>
              <w:rPr>
                <w:rFonts w:ascii="宋体" w:hAnsi="宋体" w:cs="宋体" w:hint="eastAsia"/>
                <w:sz w:val="24"/>
              </w:rPr>
            </w:pPr>
            <w:r w:rsidRPr="00222CE2">
              <w:rPr>
                <w:rFonts w:ascii="宋体" w:hAnsi="宋体" w:cs="宋体"/>
                <w:spacing w:val="-14"/>
                <w:sz w:val="24"/>
              </w:rPr>
              <w:t>5</w:t>
            </w:r>
          </w:p>
        </w:tc>
        <w:tc>
          <w:tcPr>
            <w:tcW w:w="6587" w:type="dxa"/>
            <w:vAlign w:val="center"/>
          </w:tcPr>
          <w:p w14:paraId="760A263D" w14:textId="77777777" w:rsidR="00D514B1" w:rsidRPr="00222CE2" w:rsidRDefault="00D514B1" w:rsidP="00222CE2">
            <w:pPr>
              <w:spacing w:line="360" w:lineRule="auto"/>
              <w:ind w:left="112"/>
              <w:rPr>
                <w:rFonts w:ascii="宋体" w:hAnsi="宋体" w:cs="宋体" w:hint="eastAsia"/>
                <w:sz w:val="24"/>
              </w:rPr>
            </w:pPr>
            <w:r w:rsidRPr="00222CE2">
              <w:rPr>
                <w:rFonts w:ascii="宋体" w:hAnsi="宋体" w:cs="宋体"/>
                <w:spacing w:val="16"/>
                <w:sz w:val="24"/>
              </w:rPr>
              <w:t>提</w:t>
            </w:r>
            <w:r w:rsidRPr="00222CE2">
              <w:rPr>
                <w:rFonts w:ascii="宋体" w:hAnsi="宋体" w:cs="宋体"/>
                <w:spacing w:val="11"/>
                <w:sz w:val="24"/>
              </w:rPr>
              <w:t>供</w:t>
            </w:r>
            <w:r w:rsidRPr="00222CE2">
              <w:rPr>
                <w:rFonts w:ascii="宋体" w:hAnsi="宋体" w:cs="宋体"/>
                <w:spacing w:val="8"/>
                <w:sz w:val="24"/>
              </w:rPr>
              <w:t>有效可行的食品卫生安全方案：</w:t>
            </w:r>
          </w:p>
          <w:p w14:paraId="7E69F01C" w14:textId="77777777" w:rsidR="00D514B1" w:rsidRPr="00222CE2" w:rsidRDefault="00D514B1" w:rsidP="00222CE2">
            <w:pPr>
              <w:spacing w:line="360" w:lineRule="auto"/>
              <w:ind w:left="113"/>
              <w:rPr>
                <w:rFonts w:ascii="宋体" w:hAnsi="宋体" w:cs="宋体" w:hint="eastAsia"/>
                <w:sz w:val="24"/>
              </w:rPr>
            </w:pPr>
            <w:r w:rsidRPr="00222CE2">
              <w:rPr>
                <w:rFonts w:ascii="宋体" w:hAnsi="宋体" w:cs="宋体"/>
                <w:spacing w:val="6"/>
                <w:sz w:val="24"/>
              </w:rPr>
              <w:t>食品卫生</w:t>
            </w:r>
            <w:r w:rsidRPr="00222CE2">
              <w:rPr>
                <w:rFonts w:ascii="宋体" w:hAnsi="宋体" w:cs="宋体"/>
                <w:spacing w:val="4"/>
                <w:sz w:val="24"/>
              </w:rPr>
              <w:t>方</w:t>
            </w:r>
            <w:r w:rsidRPr="00222CE2">
              <w:rPr>
                <w:rFonts w:ascii="宋体" w:hAnsi="宋体" w:cs="宋体"/>
                <w:spacing w:val="3"/>
                <w:sz w:val="24"/>
              </w:rPr>
              <w:t>案内容全面、合理，有针对性得 5 分；</w:t>
            </w:r>
          </w:p>
          <w:p w14:paraId="412D6F69" w14:textId="77777777" w:rsidR="00D514B1" w:rsidRPr="00222CE2" w:rsidRDefault="00D514B1" w:rsidP="00222CE2">
            <w:pPr>
              <w:spacing w:line="360" w:lineRule="auto"/>
              <w:ind w:left="117" w:right="107" w:hanging="4"/>
              <w:rPr>
                <w:rFonts w:ascii="宋体" w:hAnsi="宋体" w:cs="宋体" w:hint="eastAsia"/>
                <w:sz w:val="24"/>
              </w:rPr>
            </w:pPr>
            <w:r w:rsidRPr="00222CE2">
              <w:rPr>
                <w:rFonts w:ascii="宋体" w:hAnsi="宋体" w:cs="宋体"/>
                <w:spacing w:val="12"/>
                <w:sz w:val="24"/>
              </w:rPr>
              <w:t>食品</w:t>
            </w:r>
            <w:r w:rsidRPr="00222CE2">
              <w:rPr>
                <w:rFonts w:ascii="宋体" w:hAnsi="宋体" w:cs="宋体"/>
                <w:spacing w:val="11"/>
                <w:sz w:val="24"/>
              </w:rPr>
              <w:t>卫</w:t>
            </w:r>
            <w:r w:rsidRPr="00222CE2">
              <w:rPr>
                <w:rFonts w:ascii="宋体" w:hAnsi="宋体" w:cs="宋体"/>
                <w:spacing w:val="6"/>
                <w:sz w:val="24"/>
              </w:rPr>
              <w:t>生方案内容基本全面、基本合理，有一定的针对性得</w:t>
            </w:r>
            <w:r w:rsidRPr="00222CE2">
              <w:rPr>
                <w:rFonts w:ascii="宋体" w:hAnsi="宋体" w:cs="宋体"/>
                <w:sz w:val="24"/>
              </w:rPr>
              <w:t xml:space="preserve"> </w:t>
            </w:r>
            <w:r w:rsidRPr="00222CE2">
              <w:rPr>
                <w:rFonts w:ascii="宋体" w:hAnsi="宋体" w:cs="宋体"/>
                <w:spacing w:val="-16"/>
                <w:sz w:val="24"/>
              </w:rPr>
              <w:t>3</w:t>
            </w:r>
            <w:r w:rsidRPr="00222CE2">
              <w:rPr>
                <w:rFonts w:ascii="宋体" w:hAnsi="宋体" w:cs="宋体"/>
                <w:spacing w:val="-13"/>
                <w:sz w:val="24"/>
              </w:rPr>
              <w:t xml:space="preserve"> 分；</w:t>
            </w:r>
          </w:p>
          <w:p w14:paraId="0717F81F" w14:textId="77777777" w:rsidR="00D514B1" w:rsidRPr="00222CE2" w:rsidRDefault="00D514B1" w:rsidP="00222CE2">
            <w:pPr>
              <w:spacing w:line="360" w:lineRule="auto"/>
              <w:ind w:left="111" w:right="48" w:firstLine="2"/>
              <w:rPr>
                <w:rFonts w:ascii="宋体" w:hAnsi="宋体" w:cs="宋体" w:hint="eastAsia"/>
                <w:sz w:val="24"/>
              </w:rPr>
            </w:pPr>
            <w:r w:rsidRPr="00222CE2">
              <w:rPr>
                <w:rFonts w:ascii="宋体" w:hAnsi="宋体" w:cs="宋体"/>
                <w:spacing w:val="-4"/>
                <w:sz w:val="24"/>
              </w:rPr>
              <w:t>食品卫生方案内容基本全面、基本合理，没有针对性得 1 分</w:t>
            </w:r>
            <w:r w:rsidRPr="00222CE2">
              <w:rPr>
                <w:rFonts w:ascii="宋体" w:hAnsi="宋体" w:cs="宋体"/>
                <w:spacing w:val="-1"/>
                <w:sz w:val="24"/>
              </w:rPr>
              <w:t>；</w:t>
            </w:r>
            <w:r w:rsidRPr="00222CE2">
              <w:rPr>
                <w:rFonts w:ascii="宋体" w:hAnsi="宋体" w:cs="宋体"/>
                <w:sz w:val="24"/>
              </w:rPr>
              <w:t xml:space="preserve"> </w:t>
            </w:r>
            <w:r w:rsidRPr="00222CE2">
              <w:rPr>
                <w:rFonts w:ascii="宋体" w:hAnsi="宋体" w:cs="宋体"/>
                <w:spacing w:val="4"/>
                <w:sz w:val="24"/>
              </w:rPr>
              <w:t>食品卫生方案</w:t>
            </w:r>
            <w:r w:rsidRPr="00222CE2">
              <w:rPr>
                <w:rFonts w:ascii="宋体" w:hAnsi="宋体" w:cs="宋体"/>
                <w:spacing w:val="3"/>
                <w:sz w:val="24"/>
              </w:rPr>
              <w:t>内</w:t>
            </w:r>
            <w:r w:rsidRPr="00222CE2">
              <w:rPr>
                <w:rFonts w:ascii="宋体" w:hAnsi="宋体" w:cs="宋体"/>
                <w:spacing w:val="2"/>
                <w:sz w:val="24"/>
              </w:rPr>
              <w:t>容不全面、不合理得 0 分。</w:t>
            </w:r>
          </w:p>
        </w:tc>
      </w:tr>
      <w:tr w:rsidR="00D514B1" w:rsidRPr="00222CE2" w14:paraId="34E1362F" w14:textId="77777777" w:rsidTr="00D514B1">
        <w:trPr>
          <w:trHeight w:val="1561"/>
        </w:trPr>
        <w:tc>
          <w:tcPr>
            <w:tcW w:w="718" w:type="dxa"/>
            <w:vAlign w:val="center"/>
          </w:tcPr>
          <w:p w14:paraId="523014A5"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3</w:t>
            </w:r>
          </w:p>
        </w:tc>
        <w:tc>
          <w:tcPr>
            <w:tcW w:w="1267" w:type="dxa"/>
            <w:vMerge/>
            <w:vAlign w:val="center"/>
          </w:tcPr>
          <w:p w14:paraId="1994F17C"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0200D8F9"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5</w:t>
            </w:r>
          </w:p>
        </w:tc>
        <w:tc>
          <w:tcPr>
            <w:tcW w:w="6587" w:type="dxa"/>
            <w:vAlign w:val="center"/>
          </w:tcPr>
          <w:p w14:paraId="75908166" w14:textId="77777777" w:rsidR="00D514B1" w:rsidRPr="00222CE2" w:rsidRDefault="00D514B1" w:rsidP="00222CE2">
            <w:pPr>
              <w:spacing w:line="360" w:lineRule="auto"/>
              <w:ind w:left="114"/>
              <w:rPr>
                <w:rFonts w:ascii="宋体" w:hAnsi="宋体" w:cs="宋体" w:hint="eastAsia"/>
                <w:sz w:val="24"/>
              </w:rPr>
            </w:pPr>
            <w:r w:rsidRPr="00222CE2">
              <w:rPr>
                <w:rFonts w:ascii="宋体" w:hAnsi="宋体" w:cs="宋体"/>
                <w:spacing w:val="11"/>
                <w:sz w:val="24"/>
              </w:rPr>
              <w:t>提</w:t>
            </w:r>
            <w:r w:rsidRPr="00222CE2">
              <w:rPr>
                <w:rFonts w:ascii="宋体" w:hAnsi="宋体" w:cs="宋体"/>
                <w:spacing w:val="8"/>
                <w:sz w:val="24"/>
              </w:rPr>
              <w:t>供有效可行的应急预案：</w:t>
            </w:r>
          </w:p>
          <w:p w14:paraId="43C1280F" w14:textId="77777777" w:rsidR="00D514B1" w:rsidRPr="00222CE2" w:rsidRDefault="00D514B1" w:rsidP="00222CE2">
            <w:pPr>
              <w:spacing w:line="360" w:lineRule="auto"/>
              <w:ind w:left="113"/>
              <w:rPr>
                <w:rFonts w:ascii="宋体" w:hAnsi="宋体" w:cs="宋体" w:hint="eastAsia"/>
                <w:sz w:val="24"/>
              </w:rPr>
            </w:pPr>
            <w:r w:rsidRPr="00222CE2">
              <w:rPr>
                <w:rFonts w:ascii="宋体" w:hAnsi="宋体" w:cs="宋体"/>
                <w:spacing w:val="3"/>
                <w:sz w:val="24"/>
              </w:rPr>
              <w:t>应急预案内容全面、合理，有针对性得 5 分</w:t>
            </w:r>
            <w:r w:rsidRPr="00222CE2">
              <w:rPr>
                <w:rFonts w:ascii="宋体" w:hAnsi="宋体" w:cs="宋体"/>
                <w:spacing w:val="2"/>
                <w:sz w:val="24"/>
              </w:rPr>
              <w:t>；</w:t>
            </w:r>
          </w:p>
          <w:p w14:paraId="642A978C" w14:textId="77777777" w:rsidR="00D514B1" w:rsidRPr="00222CE2" w:rsidRDefault="00D514B1" w:rsidP="00222CE2">
            <w:pPr>
              <w:spacing w:line="360" w:lineRule="auto"/>
              <w:ind w:left="113" w:right="48"/>
              <w:rPr>
                <w:rFonts w:ascii="宋体" w:hAnsi="宋体" w:cs="宋体" w:hint="eastAsia"/>
                <w:sz w:val="24"/>
              </w:rPr>
            </w:pPr>
            <w:r w:rsidRPr="00222CE2">
              <w:rPr>
                <w:rFonts w:ascii="宋体" w:hAnsi="宋体" w:cs="宋体"/>
                <w:spacing w:val="-4"/>
                <w:sz w:val="24"/>
              </w:rPr>
              <w:t>应急预案内容基本全面、基本合理，有一定的针对性得 3 分</w:t>
            </w:r>
            <w:r w:rsidRPr="00222CE2">
              <w:rPr>
                <w:rFonts w:ascii="宋体" w:hAnsi="宋体" w:cs="宋体"/>
                <w:spacing w:val="-1"/>
                <w:sz w:val="24"/>
              </w:rPr>
              <w:t>；</w:t>
            </w:r>
            <w:r w:rsidRPr="00222CE2">
              <w:rPr>
                <w:rFonts w:ascii="宋体" w:hAnsi="宋体" w:cs="宋体"/>
                <w:sz w:val="24"/>
              </w:rPr>
              <w:t xml:space="preserve"> </w:t>
            </w:r>
            <w:r w:rsidRPr="00222CE2">
              <w:rPr>
                <w:rFonts w:ascii="宋体" w:hAnsi="宋体" w:cs="宋体"/>
                <w:spacing w:val="8"/>
                <w:sz w:val="24"/>
              </w:rPr>
              <w:t>应</w:t>
            </w:r>
            <w:r w:rsidRPr="00222CE2">
              <w:rPr>
                <w:rFonts w:ascii="宋体" w:hAnsi="宋体" w:cs="宋体"/>
                <w:spacing w:val="7"/>
                <w:sz w:val="24"/>
              </w:rPr>
              <w:t>急</w:t>
            </w:r>
            <w:r w:rsidRPr="00222CE2">
              <w:rPr>
                <w:rFonts w:ascii="宋体" w:hAnsi="宋体" w:cs="宋体"/>
                <w:spacing w:val="4"/>
                <w:sz w:val="24"/>
              </w:rPr>
              <w:t>预案内容基本全面、基本合理，没有针对性得 1 分；</w:t>
            </w:r>
            <w:r w:rsidRPr="00222CE2">
              <w:rPr>
                <w:rFonts w:ascii="宋体" w:hAnsi="宋体" w:cs="宋体"/>
                <w:sz w:val="24"/>
              </w:rPr>
              <w:t xml:space="preserve">  </w:t>
            </w:r>
            <w:r w:rsidRPr="00222CE2">
              <w:rPr>
                <w:rFonts w:ascii="宋体" w:hAnsi="宋体" w:cs="宋体"/>
                <w:spacing w:val="2"/>
                <w:sz w:val="24"/>
              </w:rPr>
              <w:t xml:space="preserve">应急预案内容不全面、不合理得 0 </w:t>
            </w:r>
            <w:r w:rsidRPr="00222CE2">
              <w:rPr>
                <w:rFonts w:ascii="宋体" w:hAnsi="宋体" w:cs="宋体"/>
                <w:spacing w:val="1"/>
                <w:sz w:val="24"/>
              </w:rPr>
              <w:t>分</w:t>
            </w:r>
            <w:r w:rsidRPr="00222CE2">
              <w:rPr>
                <w:rFonts w:ascii="宋体" w:hAnsi="宋体" w:cs="宋体"/>
                <w:sz w:val="24"/>
              </w:rPr>
              <w:t>。</w:t>
            </w:r>
          </w:p>
        </w:tc>
      </w:tr>
      <w:tr w:rsidR="00D514B1" w:rsidRPr="00222CE2" w14:paraId="6E5F6D30" w14:textId="77777777" w:rsidTr="00D514B1">
        <w:trPr>
          <w:trHeight w:val="1560"/>
        </w:trPr>
        <w:tc>
          <w:tcPr>
            <w:tcW w:w="718" w:type="dxa"/>
            <w:vAlign w:val="center"/>
          </w:tcPr>
          <w:p w14:paraId="3CD50C31"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4</w:t>
            </w:r>
          </w:p>
        </w:tc>
        <w:tc>
          <w:tcPr>
            <w:tcW w:w="1267" w:type="dxa"/>
            <w:vMerge/>
            <w:vAlign w:val="center"/>
          </w:tcPr>
          <w:p w14:paraId="544177AF"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6E996424"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5</w:t>
            </w:r>
          </w:p>
        </w:tc>
        <w:tc>
          <w:tcPr>
            <w:tcW w:w="6587" w:type="dxa"/>
            <w:vAlign w:val="center"/>
          </w:tcPr>
          <w:p w14:paraId="0DA3A4AE" w14:textId="77777777" w:rsidR="00D514B1" w:rsidRPr="00222CE2" w:rsidRDefault="00D514B1" w:rsidP="00222CE2">
            <w:pPr>
              <w:spacing w:line="360" w:lineRule="auto"/>
              <w:ind w:left="114"/>
              <w:rPr>
                <w:rFonts w:ascii="宋体" w:hAnsi="宋体" w:cs="宋体" w:hint="eastAsia"/>
                <w:sz w:val="24"/>
              </w:rPr>
            </w:pPr>
            <w:r w:rsidRPr="00222CE2">
              <w:rPr>
                <w:rFonts w:ascii="宋体" w:hAnsi="宋体" w:cs="宋体"/>
                <w:spacing w:val="11"/>
                <w:sz w:val="24"/>
              </w:rPr>
              <w:t>提</w:t>
            </w:r>
            <w:r w:rsidRPr="00222CE2">
              <w:rPr>
                <w:rFonts w:ascii="宋体" w:hAnsi="宋体" w:cs="宋体"/>
                <w:spacing w:val="8"/>
                <w:sz w:val="24"/>
              </w:rPr>
              <w:t>供有效可行的节能措施：</w:t>
            </w:r>
          </w:p>
          <w:p w14:paraId="59F15464" w14:textId="77777777" w:rsidR="00D514B1" w:rsidRPr="00222CE2" w:rsidRDefault="00D514B1" w:rsidP="00222CE2">
            <w:pPr>
              <w:spacing w:line="360" w:lineRule="auto"/>
              <w:ind w:left="113"/>
              <w:rPr>
                <w:rFonts w:ascii="宋体" w:hAnsi="宋体" w:cs="宋体" w:hint="eastAsia"/>
                <w:sz w:val="24"/>
              </w:rPr>
            </w:pPr>
            <w:r w:rsidRPr="00222CE2">
              <w:rPr>
                <w:rFonts w:ascii="宋体" w:hAnsi="宋体" w:cs="宋体"/>
                <w:spacing w:val="3"/>
                <w:sz w:val="24"/>
              </w:rPr>
              <w:t>节能措施内容全面、合理，有针对性得 5 分</w:t>
            </w:r>
            <w:r w:rsidRPr="00222CE2">
              <w:rPr>
                <w:rFonts w:ascii="宋体" w:hAnsi="宋体" w:cs="宋体"/>
                <w:spacing w:val="2"/>
                <w:sz w:val="24"/>
              </w:rPr>
              <w:t>；</w:t>
            </w:r>
          </w:p>
          <w:p w14:paraId="1A3F6E7A" w14:textId="77777777" w:rsidR="00D514B1" w:rsidRPr="00222CE2" w:rsidRDefault="00D514B1" w:rsidP="00222CE2">
            <w:pPr>
              <w:spacing w:line="360" w:lineRule="auto"/>
              <w:ind w:left="113" w:right="48"/>
              <w:rPr>
                <w:rFonts w:ascii="宋体" w:hAnsi="宋体" w:cs="宋体" w:hint="eastAsia"/>
                <w:sz w:val="24"/>
              </w:rPr>
            </w:pPr>
            <w:r w:rsidRPr="00222CE2">
              <w:rPr>
                <w:rFonts w:ascii="宋体" w:hAnsi="宋体" w:cs="宋体"/>
                <w:spacing w:val="-4"/>
                <w:sz w:val="24"/>
              </w:rPr>
              <w:t>节能措施内容基本全面、基本合理，有一定的针对性得 3 分</w:t>
            </w:r>
            <w:r w:rsidRPr="00222CE2">
              <w:rPr>
                <w:rFonts w:ascii="宋体" w:hAnsi="宋体" w:cs="宋体"/>
                <w:spacing w:val="-1"/>
                <w:sz w:val="24"/>
              </w:rPr>
              <w:t>；</w:t>
            </w:r>
            <w:r w:rsidRPr="00222CE2">
              <w:rPr>
                <w:rFonts w:ascii="宋体" w:hAnsi="宋体" w:cs="宋体"/>
                <w:sz w:val="24"/>
              </w:rPr>
              <w:t xml:space="preserve"> </w:t>
            </w:r>
            <w:r w:rsidRPr="00222CE2">
              <w:rPr>
                <w:rFonts w:ascii="宋体" w:hAnsi="宋体" w:cs="宋体"/>
                <w:spacing w:val="8"/>
                <w:sz w:val="24"/>
              </w:rPr>
              <w:t>节</w:t>
            </w:r>
            <w:r w:rsidRPr="00222CE2">
              <w:rPr>
                <w:rFonts w:ascii="宋体" w:hAnsi="宋体" w:cs="宋体"/>
                <w:spacing w:val="7"/>
                <w:sz w:val="24"/>
              </w:rPr>
              <w:t>能</w:t>
            </w:r>
            <w:r w:rsidRPr="00222CE2">
              <w:rPr>
                <w:rFonts w:ascii="宋体" w:hAnsi="宋体" w:cs="宋体"/>
                <w:spacing w:val="4"/>
                <w:sz w:val="24"/>
              </w:rPr>
              <w:t>措施内容基本全面、基本合理，没有针对性得 1 分；</w:t>
            </w:r>
            <w:r w:rsidRPr="00222CE2">
              <w:rPr>
                <w:rFonts w:ascii="宋体" w:hAnsi="宋体" w:cs="宋体"/>
                <w:sz w:val="24"/>
              </w:rPr>
              <w:t xml:space="preserve">  </w:t>
            </w:r>
            <w:r w:rsidRPr="00222CE2">
              <w:rPr>
                <w:rFonts w:ascii="宋体" w:hAnsi="宋体" w:cs="宋体"/>
                <w:spacing w:val="2"/>
                <w:sz w:val="24"/>
              </w:rPr>
              <w:t xml:space="preserve">节能措施内容不全面、不合理得 0 </w:t>
            </w:r>
            <w:r w:rsidRPr="00222CE2">
              <w:rPr>
                <w:rFonts w:ascii="宋体" w:hAnsi="宋体" w:cs="宋体"/>
                <w:spacing w:val="1"/>
                <w:sz w:val="24"/>
              </w:rPr>
              <w:t>分</w:t>
            </w:r>
            <w:r w:rsidRPr="00222CE2">
              <w:rPr>
                <w:rFonts w:ascii="宋体" w:hAnsi="宋体" w:cs="宋体"/>
                <w:sz w:val="24"/>
              </w:rPr>
              <w:t>。</w:t>
            </w:r>
          </w:p>
        </w:tc>
      </w:tr>
      <w:tr w:rsidR="00D514B1" w:rsidRPr="00222CE2" w14:paraId="41313FCE" w14:textId="77777777" w:rsidTr="00D514B1">
        <w:trPr>
          <w:trHeight w:val="1560"/>
        </w:trPr>
        <w:tc>
          <w:tcPr>
            <w:tcW w:w="718" w:type="dxa"/>
            <w:vAlign w:val="center"/>
          </w:tcPr>
          <w:p w14:paraId="10C33002"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5</w:t>
            </w:r>
          </w:p>
        </w:tc>
        <w:tc>
          <w:tcPr>
            <w:tcW w:w="1267" w:type="dxa"/>
            <w:vMerge/>
            <w:vAlign w:val="center"/>
          </w:tcPr>
          <w:p w14:paraId="2B157D64"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727835CC"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5</w:t>
            </w:r>
          </w:p>
        </w:tc>
        <w:tc>
          <w:tcPr>
            <w:tcW w:w="6587" w:type="dxa"/>
            <w:vAlign w:val="center"/>
          </w:tcPr>
          <w:p w14:paraId="08B4D676" w14:textId="77777777" w:rsidR="00D514B1" w:rsidRPr="00222CE2" w:rsidRDefault="00D514B1" w:rsidP="00222CE2">
            <w:pPr>
              <w:spacing w:line="360" w:lineRule="auto"/>
              <w:ind w:left="112"/>
              <w:rPr>
                <w:rFonts w:ascii="宋体" w:hAnsi="宋体" w:cs="宋体" w:hint="eastAsia"/>
                <w:sz w:val="24"/>
              </w:rPr>
            </w:pPr>
            <w:r w:rsidRPr="00222CE2">
              <w:rPr>
                <w:rFonts w:ascii="宋体" w:hAnsi="宋体" w:cs="宋体"/>
                <w:spacing w:val="8"/>
                <w:sz w:val="24"/>
              </w:rPr>
              <w:t>提供早、中、晚菜单</w:t>
            </w:r>
            <w:r w:rsidRPr="00222CE2">
              <w:rPr>
                <w:rFonts w:ascii="宋体" w:hAnsi="宋体" w:cs="宋体"/>
                <w:spacing w:val="7"/>
                <w:sz w:val="24"/>
              </w:rPr>
              <w:t>：</w:t>
            </w:r>
          </w:p>
          <w:p w14:paraId="1C943061" w14:textId="77777777" w:rsidR="00D514B1" w:rsidRPr="00222CE2" w:rsidRDefault="00D514B1" w:rsidP="00222CE2">
            <w:pPr>
              <w:spacing w:line="360" w:lineRule="auto"/>
              <w:ind w:left="113"/>
              <w:rPr>
                <w:rFonts w:ascii="宋体" w:hAnsi="宋体" w:cs="宋体" w:hint="eastAsia"/>
                <w:sz w:val="24"/>
              </w:rPr>
            </w:pPr>
            <w:r w:rsidRPr="00222CE2">
              <w:rPr>
                <w:rFonts w:ascii="宋体" w:hAnsi="宋体" w:cs="宋体"/>
                <w:spacing w:val="4"/>
                <w:sz w:val="24"/>
              </w:rPr>
              <w:t>菜单</w:t>
            </w:r>
            <w:r w:rsidRPr="00222CE2">
              <w:rPr>
                <w:rFonts w:ascii="宋体" w:hAnsi="宋体" w:cs="宋体"/>
                <w:spacing w:val="3"/>
                <w:sz w:val="24"/>
              </w:rPr>
              <w:t>安</w:t>
            </w:r>
            <w:r w:rsidRPr="00222CE2">
              <w:rPr>
                <w:rFonts w:ascii="宋体" w:hAnsi="宋体" w:cs="宋体"/>
                <w:spacing w:val="2"/>
                <w:sz w:val="24"/>
              </w:rPr>
              <w:t>排全面、合理，有针对性得5 分；</w:t>
            </w:r>
          </w:p>
          <w:p w14:paraId="7C10C5F6" w14:textId="77777777" w:rsidR="00D514B1" w:rsidRPr="00222CE2" w:rsidRDefault="00D514B1" w:rsidP="00222CE2">
            <w:pPr>
              <w:spacing w:line="360" w:lineRule="auto"/>
              <w:ind w:left="113" w:right="331"/>
              <w:rPr>
                <w:rFonts w:ascii="宋体" w:hAnsi="宋体" w:cs="宋体" w:hint="eastAsia"/>
                <w:sz w:val="24"/>
              </w:rPr>
            </w:pPr>
            <w:r w:rsidRPr="00222CE2">
              <w:rPr>
                <w:rFonts w:ascii="宋体" w:hAnsi="宋体" w:cs="宋体"/>
                <w:spacing w:val="4"/>
                <w:sz w:val="24"/>
              </w:rPr>
              <w:t>菜单安排基</w:t>
            </w:r>
            <w:r w:rsidRPr="00222CE2">
              <w:rPr>
                <w:rFonts w:ascii="宋体" w:hAnsi="宋体" w:cs="宋体"/>
                <w:spacing w:val="2"/>
                <w:sz w:val="24"/>
              </w:rPr>
              <w:t>本全面、基本合理，有一定的针对性得 3分；</w:t>
            </w:r>
            <w:r w:rsidRPr="00222CE2">
              <w:rPr>
                <w:rFonts w:ascii="宋体" w:hAnsi="宋体" w:cs="宋体"/>
                <w:sz w:val="24"/>
              </w:rPr>
              <w:t xml:space="preserve"> </w:t>
            </w:r>
            <w:r w:rsidRPr="00222CE2">
              <w:rPr>
                <w:rFonts w:ascii="宋体" w:hAnsi="宋体" w:cs="宋体"/>
                <w:spacing w:val="4"/>
                <w:sz w:val="24"/>
              </w:rPr>
              <w:t>菜单安排基本全面、基本合理，没有针对性得 1</w:t>
            </w:r>
            <w:r w:rsidRPr="00222CE2">
              <w:rPr>
                <w:rFonts w:ascii="宋体" w:hAnsi="宋体" w:cs="宋体"/>
                <w:spacing w:val="3"/>
                <w:sz w:val="24"/>
              </w:rPr>
              <w:t>分</w:t>
            </w:r>
            <w:r w:rsidRPr="00222CE2">
              <w:rPr>
                <w:rFonts w:ascii="宋体" w:hAnsi="宋体" w:cs="宋体"/>
                <w:sz w:val="24"/>
              </w:rPr>
              <w:t>；</w:t>
            </w:r>
          </w:p>
          <w:p w14:paraId="2A876E92" w14:textId="77777777" w:rsidR="00D514B1" w:rsidRPr="00222CE2" w:rsidRDefault="00D514B1" w:rsidP="00222CE2">
            <w:pPr>
              <w:spacing w:line="360" w:lineRule="auto"/>
              <w:ind w:left="111"/>
              <w:rPr>
                <w:rFonts w:ascii="宋体" w:hAnsi="宋体" w:cs="宋体" w:hint="eastAsia"/>
                <w:sz w:val="24"/>
              </w:rPr>
            </w:pPr>
            <w:r w:rsidRPr="00222CE2">
              <w:rPr>
                <w:rFonts w:ascii="宋体" w:hAnsi="宋体" w:cs="宋体"/>
                <w:spacing w:val="2"/>
                <w:sz w:val="24"/>
              </w:rPr>
              <w:t xml:space="preserve">菜单安排内容不全面、不合理得 0 </w:t>
            </w:r>
            <w:r w:rsidRPr="00222CE2">
              <w:rPr>
                <w:rFonts w:ascii="宋体" w:hAnsi="宋体" w:cs="宋体"/>
                <w:spacing w:val="1"/>
                <w:sz w:val="24"/>
              </w:rPr>
              <w:t>分</w:t>
            </w:r>
            <w:r w:rsidRPr="00222CE2">
              <w:rPr>
                <w:rFonts w:ascii="宋体" w:hAnsi="宋体" w:cs="宋体"/>
                <w:sz w:val="24"/>
              </w:rPr>
              <w:t>。</w:t>
            </w:r>
          </w:p>
        </w:tc>
      </w:tr>
      <w:tr w:rsidR="00D514B1" w:rsidRPr="00222CE2" w14:paraId="07EF5409" w14:textId="77777777" w:rsidTr="00D514B1">
        <w:trPr>
          <w:trHeight w:val="1560"/>
        </w:trPr>
        <w:tc>
          <w:tcPr>
            <w:tcW w:w="718" w:type="dxa"/>
            <w:vAlign w:val="center"/>
          </w:tcPr>
          <w:p w14:paraId="0FBD0761"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lastRenderedPageBreak/>
              <w:t>6</w:t>
            </w:r>
          </w:p>
        </w:tc>
        <w:tc>
          <w:tcPr>
            <w:tcW w:w="1267" w:type="dxa"/>
            <w:vMerge/>
            <w:vAlign w:val="center"/>
          </w:tcPr>
          <w:p w14:paraId="61D0DE57"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24EEA219"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5</w:t>
            </w:r>
          </w:p>
        </w:tc>
        <w:tc>
          <w:tcPr>
            <w:tcW w:w="6587" w:type="dxa"/>
            <w:vAlign w:val="center"/>
          </w:tcPr>
          <w:p w14:paraId="71CD6189" w14:textId="77777777" w:rsidR="00D514B1" w:rsidRPr="00222CE2" w:rsidRDefault="00D514B1" w:rsidP="00222CE2">
            <w:pPr>
              <w:spacing w:line="360" w:lineRule="auto"/>
              <w:ind w:left="112"/>
              <w:rPr>
                <w:rFonts w:ascii="宋体" w:hAnsi="宋体" w:cs="宋体" w:hint="eastAsia"/>
                <w:sz w:val="24"/>
              </w:rPr>
            </w:pPr>
            <w:r w:rsidRPr="00222CE2">
              <w:rPr>
                <w:rFonts w:ascii="宋体" w:hAnsi="宋体" w:cs="宋体"/>
                <w:spacing w:val="11"/>
                <w:sz w:val="24"/>
              </w:rPr>
              <w:t>提</w:t>
            </w:r>
            <w:r w:rsidRPr="00222CE2">
              <w:rPr>
                <w:rFonts w:ascii="宋体" w:hAnsi="宋体" w:cs="宋体"/>
                <w:spacing w:val="8"/>
                <w:sz w:val="24"/>
              </w:rPr>
              <w:t>供节假日及美食节方案：</w:t>
            </w:r>
          </w:p>
          <w:p w14:paraId="6F23B768" w14:textId="77777777" w:rsidR="00D514B1" w:rsidRPr="00222CE2" w:rsidRDefault="00D514B1" w:rsidP="00222CE2">
            <w:pPr>
              <w:spacing w:line="360" w:lineRule="auto"/>
              <w:ind w:left="114"/>
              <w:rPr>
                <w:rFonts w:ascii="宋体" w:hAnsi="宋体" w:cs="宋体" w:hint="eastAsia"/>
                <w:sz w:val="24"/>
              </w:rPr>
            </w:pPr>
            <w:r w:rsidRPr="00222CE2">
              <w:rPr>
                <w:rFonts w:ascii="宋体" w:hAnsi="宋体" w:cs="宋体"/>
                <w:spacing w:val="2"/>
                <w:sz w:val="24"/>
              </w:rPr>
              <w:t>方案全面、合</w:t>
            </w:r>
            <w:r w:rsidRPr="00222CE2">
              <w:rPr>
                <w:rFonts w:ascii="宋体" w:hAnsi="宋体" w:cs="宋体"/>
                <w:spacing w:val="1"/>
                <w:sz w:val="24"/>
              </w:rPr>
              <w:t>理，有针对性得 5 分；</w:t>
            </w:r>
          </w:p>
          <w:p w14:paraId="5486E091" w14:textId="77777777" w:rsidR="00D514B1" w:rsidRPr="00222CE2" w:rsidRDefault="00D514B1" w:rsidP="00222CE2">
            <w:pPr>
              <w:spacing w:line="360" w:lineRule="auto"/>
              <w:ind w:left="114" w:right="811"/>
              <w:rPr>
                <w:rFonts w:ascii="宋体" w:hAnsi="宋体" w:cs="宋体" w:hint="eastAsia"/>
                <w:sz w:val="24"/>
              </w:rPr>
            </w:pPr>
            <w:r w:rsidRPr="00222CE2">
              <w:rPr>
                <w:rFonts w:ascii="宋体" w:hAnsi="宋体" w:cs="宋体"/>
                <w:spacing w:val="2"/>
                <w:sz w:val="24"/>
              </w:rPr>
              <w:t>方案基本全面、基本合理，有一定的针对</w:t>
            </w:r>
            <w:r w:rsidRPr="00222CE2">
              <w:rPr>
                <w:rFonts w:ascii="宋体" w:hAnsi="宋体" w:cs="宋体"/>
                <w:spacing w:val="1"/>
                <w:sz w:val="24"/>
              </w:rPr>
              <w:t>性得 3 分；</w:t>
            </w:r>
          </w:p>
          <w:p w14:paraId="48400DB0" w14:textId="69A75C25" w:rsidR="00D514B1" w:rsidRPr="00222CE2" w:rsidRDefault="00D514B1" w:rsidP="00222CE2">
            <w:pPr>
              <w:spacing w:line="360" w:lineRule="auto"/>
              <w:ind w:left="114" w:right="811"/>
              <w:rPr>
                <w:rFonts w:ascii="宋体" w:hAnsi="宋体" w:cs="宋体" w:hint="eastAsia"/>
                <w:sz w:val="24"/>
              </w:rPr>
            </w:pPr>
            <w:r w:rsidRPr="00222CE2">
              <w:rPr>
                <w:rFonts w:ascii="宋体" w:hAnsi="宋体" w:cs="宋体"/>
                <w:spacing w:val="6"/>
                <w:sz w:val="24"/>
              </w:rPr>
              <w:t>方</w:t>
            </w:r>
            <w:r w:rsidRPr="00222CE2">
              <w:rPr>
                <w:rFonts w:ascii="宋体" w:hAnsi="宋体" w:cs="宋体"/>
                <w:spacing w:val="5"/>
                <w:sz w:val="24"/>
              </w:rPr>
              <w:t>案</w:t>
            </w:r>
            <w:r w:rsidRPr="00222CE2">
              <w:rPr>
                <w:rFonts w:ascii="宋体" w:hAnsi="宋体" w:cs="宋体"/>
                <w:spacing w:val="3"/>
                <w:sz w:val="24"/>
              </w:rPr>
              <w:t>基本全面、基本合理，没有针对性得 1 分；</w:t>
            </w:r>
          </w:p>
          <w:p w14:paraId="5C59EAFC" w14:textId="77777777" w:rsidR="00D514B1" w:rsidRPr="00222CE2" w:rsidRDefault="00D514B1" w:rsidP="00222CE2">
            <w:pPr>
              <w:spacing w:line="360" w:lineRule="auto"/>
              <w:ind w:left="112"/>
              <w:rPr>
                <w:rFonts w:ascii="宋体" w:hAnsi="宋体" w:cs="宋体" w:hint="eastAsia"/>
                <w:sz w:val="24"/>
              </w:rPr>
            </w:pPr>
            <w:r w:rsidRPr="00222CE2">
              <w:rPr>
                <w:rFonts w:ascii="宋体" w:hAnsi="宋体" w:cs="宋体"/>
                <w:spacing w:val="1"/>
                <w:sz w:val="24"/>
              </w:rPr>
              <w:t>方案内容不全面、不合理得 0</w:t>
            </w:r>
            <w:r w:rsidRPr="00222CE2">
              <w:rPr>
                <w:rFonts w:ascii="宋体" w:hAnsi="宋体" w:cs="宋体"/>
                <w:sz w:val="24"/>
              </w:rPr>
              <w:t xml:space="preserve"> 分。</w:t>
            </w:r>
          </w:p>
        </w:tc>
      </w:tr>
      <w:tr w:rsidR="00D514B1" w:rsidRPr="00222CE2" w14:paraId="23C45157" w14:textId="77777777" w:rsidTr="00D514B1">
        <w:trPr>
          <w:trHeight w:val="630"/>
        </w:trPr>
        <w:tc>
          <w:tcPr>
            <w:tcW w:w="718" w:type="dxa"/>
            <w:vAlign w:val="center"/>
          </w:tcPr>
          <w:p w14:paraId="798F117D"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7</w:t>
            </w:r>
          </w:p>
        </w:tc>
        <w:tc>
          <w:tcPr>
            <w:tcW w:w="1267" w:type="dxa"/>
            <w:vMerge/>
            <w:vAlign w:val="center"/>
          </w:tcPr>
          <w:p w14:paraId="009EDC68"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697A2153"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5</w:t>
            </w:r>
          </w:p>
        </w:tc>
        <w:tc>
          <w:tcPr>
            <w:tcW w:w="6587" w:type="dxa"/>
            <w:vAlign w:val="center"/>
          </w:tcPr>
          <w:p w14:paraId="0D5D590E" w14:textId="77777777" w:rsidR="00D514B1" w:rsidRPr="00222CE2" w:rsidRDefault="00D514B1" w:rsidP="00222CE2">
            <w:pPr>
              <w:spacing w:line="360" w:lineRule="auto"/>
              <w:ind w:left="112"/>
              <w:rPr>
                <w:rFonts w:ascii="宋体" w:hAnsi="宋体" w:cs="宋体" w:hint="eastAsia"/>
                <w:spacing w:val="11"/>
                <w:sz w:val="24"/>
              </w:rPr>
            </w:pPr>
            <w:r w:rsidRPr="00222CE2">
              <w:rPr>
                <w:rFonts w:ascii="宋体" w:hAnsi="宋体" w:cs="宋体" w:hint="eastAsia"/>
                <w:spacing w:val="11"/>
                <w:sz w:val="24"/>
              </w:rPr>
              <w:t>根据供应商提供的投诉处理方案；</w:t>
            </w:r>
          </w:p>
          <w:p w14:paraId="512E1C3E" w14:textId="77777777" w:rsidR="00D514B1" w:rsidRPr="00222CE2" w:rsidRDefault="00D514B1" w:rsidP="00222CE2">
            <w:pPr>
              <w:spacing w:line="360" w:lineRule="auto"/>
              <w:ind w:left="112"/>
              <w:rPr>
                <w:rFonts w:ascii="宋体" w:hAnsi="宋体" w:cs="宋体" w:hint="eastAsia"/>
                <w:spacing w:val="11"/>
                <w:sz w:val="24"/>
              </w:rPr>
            </w:pPr>
            <w:r w:rsidRPr="00222CE2">
              <w:rPr>
                <w:rFonts w:ascii="宋体" w:hAnsi="宋体" w:cs="宋体" w:hint="eastAsia"/>
                <w:spacing w:val="11"/>
                <w:sz w:val="24"/>
              </w:rPr>
              <w:t>方案完善，专人负责，处理迅速，措施有力，得5分；</w:t>
            </w:r>
          </w:p>
          <w:p w14:paraId="70FE4C2A" w14:textId="77777777" w:rsidR="00D514B1" w:rsidRPr="00222CE2" w:rsidRDefault="00D514B1" w:rsidP="00222CE2">
            <w:pPr>
              <w:spacing w:line="360" w:lineRule="auto"/>
              <w:ind w:left="112"/>
              <w:rPr>
                <w:rFonts w:ascii="宋体" w:hAnsi="宋体" w:cs="宋体" w:hint="eastAsia"/>
                <w:spacing w:val="11"/>
                <w:sz w:val="24"/>
              </w:rPr>
            </w:pPr>
            <w:r w:rsidRPr="00222CE2">
              <w:rPr>
                <w:rFonts w:ascii="宋体" w:hAnsi="宋体" w:cs="宋体" w:hint="eastAsia"/>
                <w:spacing w:val="11"/>
                <w:sz w:val="24"/>
              </w:rPr>
              <w:t>方案完整，专人负责，措施比较有力，得3分；</w:t>
            </w:r>
          </w:p>
          <w:p w14:paraId="66BCD8B2" w14:textId="77777777" w:rsidR="00D514B1" w:rsidRPr="00222CE2" w:rsidRDefault="00D514B1" w:rsidP="00222CE2">
            <w:pPr>
              <w:spacing w:line="360" w:lineRule="auto"/>
              <w:ind w:left="112"/>
              <w:rPr>
                <w:rFonts w:ascii="宋体" w:hAnsi="宋体" w:cs="宋体" w:hint="eastAsia"/>
                <w:spacing w:val="11"/>
                <w:sz w:val="24"/>
              </w:rPr>
            </w:pPr>
            <w:r w:rsidRPr="00222CE2">
              <w:rPr>
                <w:rFonts w:ascii="宋体" w:hAnsi="宋体" w:cs="宋体" w:hint="eastAsia"/>
                <w:spacing w:val="11"/>
                <w:sz w:val="24"/>
              </w:rPr>
              <w:t>方案简单缺乏处理专员及措施，得1分；</w:t>
            </w:r>
          </w:p>
          <w:p w14:paraId="75D2252A" w14:textId="77777777" w:rsidR="00D514B1" w:rsidRPr="00222CE2" w:rsidRDefault="00D514B1" w:rsidP="00222CE2">
            <w:pPr>
              <w:spacing w:line="360" w:lineRule="auto"/>
              <w:ind w:left="112"/>
              <w:rPr>
                <w:rFonts w:ascii="宋体" w:hAnsi="宋体" w:cs="宋体" w:hint="eastAsia"/>
                <w:sz w:val="24"/>
              </w:rPr>
            </w:pPr>
            <w:r w:rsidRPr="00222CE2">
              <w:rPr>
                <w:rFonts w:ascii="宋体" w:hAnsi="宋体" w:cs="宋体" w:hint="eastAsia"/>
                <w:spacing w:val="11"/>
                <w:sz w:val="24"/>
              </w:rPr>
              <w:t>未提供该项内容，得0分。</w:t>
            </w:r>
          </w:p>
        </w:tc>
      </w:tr>
      <w:tr w:rsidR="00D514B1" w:rsidRPr="00222CE2" w14:paraId="4ACBD0E0" w14:textId="77777777" w:rsidTr="00D514B1">
        <w:trPr>
          <w:trHeight w:val="1561"/>
        </w:trPr>
        <w:tc>
          <w:tcPr>
            <w:tcW w:w="718" w:type="dxa"/>
            <w:vAlign w:val="center"/>
          </w:tcPr>
          <w:p w14:paraId="0DC70CE5"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8</w:t>
            </w:r>
          </w:p>
        </w:tc>
        <w:tc>
          <w:tcPr>
            <w:tcW w:w="1267" w:type="dxa"/>
            <w:vMerge/>
            <w:vAlign w:val="center"/>
          </w:tcPr>
          <w:p w14:paraId="2846647E"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2F89EB33"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5</w:t>
            </w:r>
          </w:p>
        </w:tc>
        <w:tc>
          <w:tcPr>
            <w:tcW w:w="6587" w:type="dxa"/>
            <w:vAlign w:val="center"/>
          </w:tcPr>
          <w:p w14:paraId="5910CA8F" w14:textId="77777777" w:rsidR="00D514B1" w:rsidRPr="00222CE2" w:rsidRDefault="00D514B1" w:rsidP="00222CE2">
            <w:pPr>
              <w:spacing w:line="360" w:lineRule="auto"/>
              <w:ind w:left="114" w:right="1053" w:hanging="2"/>
              <w:rPr>
                <w:rFonts w:ascii="宋体" w:hAnsi="宋体" w:cs="宋体" w:hint="eastAsia"/>
                <w:sz w:val="24"/>
              </w:rPr>
            </w:pPr>
            <w:r w:rsidRPr="00222CE2">
              <w:rPr>
                <w:rFonts w:ascii="宋体" w:hAnsi="宋体" w:cs="宋体"/>
                <w:spacing w:val="12"/>
                <w:sz w:val="24"/>
              </w:rPr>
              <w:t>提供</w:t>
            </w:r>
            <w:r w:rsidRPr="00222CE2">
              <w:rPr>
                <w:rFonts w:ascii="宋体" w:hAnsi="宋体" w:cs="宋体"/>
                <w:spacing w:val="11"/>
                <w:sz w:val="24"/>
              </w:rPr>
              <w:t>项</w:t>
            </w:r>
            <w:r w:rsidRPr="00222CE2">
              <w:rPr>
                <w:rFonts w:ascii="宋体" w:hAnsi="宋体" w:cs="宋体"/>
                <w:spacing w:val="6"/>
                <w:sz w:val="24"/>
              </w:rPr>
              <w:t>目实施的管理方式、管理制度与操作规程：</w:t>
            </w:r>
            <w:r w:rsidRPr="00222CE2">
              <w:rPr>
                <w:rFonts w:ascii="宋体" w:hAnsi="宋体" w:cs="宋体"/>
                <w:sz w:val="24"/>
              </w:rPr>
              <w:t xml:space="preserve"> </w:t>
            </w:r>
            <w:r w:rsidRPr="00222CE2">
              <w:rPr>
                <w:rFonts w:ascii="宋体" w:hAnsi="宋体" w:cs="宋体"/>
                <w:spacing w:val="2"/>
                <w:sz w:val="24"/>
              </w:rPr>
              <w:t>方案全面、合</w:t>
            </w:r>
            <w:r w:rsidRPr="00222CE2">
              <w:rPr>
                <w:rFonts w:ascii="宋体" w:hAnsi="宋体" w:cs="宋体"/>
                <w:spacing w:val="1"/>
                <w:sz w:val="24"/>
              </w:rPr>
              <w:t>理，有针对性得 5 分；</w:t>
            </w:r>
          </w:p>
          <w:p w14:paraId="7437B147" w14:textId="77777777" w:rsidR="00D514B1" w:rsidRPr="00222CE2" w:rsidRDefault="00D514B1" w:rsidP="00222CE2">
            <w:pPr>
              <w:spacing w:line="360" w:lineRule="auto"/>
              <w:ind w:left="114" w:right="811"/>
              <w:rPr>
                <w:rFonts w:ascii="宋体" w:hAnsi="宋体" w:cs="宋体" w:hint="eastAsia"/>
                <w:sz w:val="24"/>
              </w:rPr>
            </w:pPr>
            <w:r w:rsidRPr="00222CE2">
              <w:rPr>
                <w:rFonts w:ascii="宋体" w:hAnsi="宋体" w:cs="宋体"/>
                <w:spacing w:val="2"/>
                <w:sz w:val="24"/>
              </w:rPr>
              <w:t>方案基本全面、基本合理，有一定的针对</w:t>
            </w:r>
            <w:r w:rsidRPr="00222CE2">
              <w:rPr>
                <w:rFonts w:ascii="宋体" w:hAnsi="宋体" w:cs="宋体"/>
                <w:spacing w:val="1"/>
                <w:sz w:val="24"/>
              </w:rPr>
              <w:t>性得 3 分；</w:t>
            </w:r>
            <w:r w:rsidRPr="00222CE2">
              <w:rPr>
                <w:rFonts w:ascii="宋体" w:hAnsi="宋体" w:cs="宋体"/>
                <w:sz w:val="24"/>
              </w:rPr>
              <w:t xml:space="preserve"> </w:t>
            </w:r>
            <w:r w:rsidRPr="00222CE2">
              <w:rPr>
                <w:rFonts w:ascii="宋体" w:hAnsi="宋体" w:cs="宋体"/>
                <w:spacing w:val="6"/>
                <w:sz w:val="24"/>
              </w:rPr>
              <w:t>方</w:t>
            </w:r>
            <w:r w:rsidRPr="00222CE2">
              <w:rPr>
                <w:rFonts w:ascii="宋体" w:hAnsi="宋体" w:cs="宋体"/>
                <w:spacing w:val="5"/>
                <w:sz w:val="24"/>
              </w:rPr>
              <w:t>案</w:t>
            </w:r>
            <w:r w:rsidRPr="00222CE2">
              <w:rPr>
                <w:rFonts w:ascii="宋体" w:hAnsi="宋体" w:cs="宋体"/>
                <w:spacing w:val="3"/>
                <w:sz w:val="24"/>
              </w:rPr>
              <w:t>基本全面、基本合理，没有针对性得 1 分；</w:t>
            </w:r>
          </w:p>
          <w:p w14:paraId="1798EF20" w14:textId="77777777" w:rsidR="00D514B1" w:rsidRPr="00222CE2" w:rsidRDefault="00D514B1" w:rsidP="00222CE2">
            <w:pPr>
              <w:spacing w:line="360" w:lineRule="auto"/>
              <w:ind w:left="112"/>
              <w:rPr>
                <w:rFonts w:ascii="宋体" w:hAnsi="宋体" w:cs="宋体" w:hint="eastAsia"/>
                <w:sz w:val="24"/>
              </w:rPr>
            </w:pPr>
            <w:r w:rsidRPr="00222CE2">
              <w:rPr>
                <w:rFonts w:ascii="宋体" w:hAnsi="宋体" w:cs="宋体"/>
                <w:spacing w:val="1"/>
                <w:sz w:val="24"/>
              </w:rPr>
              <w:t>方案内容不全面、不合理得 0</w:t>
            </w:r>
            <w:r w:rsidRPr="00222CE2">
              <w:rPr>
                <w:rFonts w:ascii="宋体" w:hAnsi="宋体" w:cs="宋体"/>
                <w:sz w:val="24"/>
              </w:rPr>
              <w:t xml:space="preserve"> 分。</w:t>
            </w:r>
          </w:p>
        </w:tc>
      </w:tr>
      <w:tr w:rsidR="00D514B1" w:rsidRPr="00222CE2" w14:paraId="2325EA48" w14:textId="77777777" w:rsidTr="00D514B1">
        <w:trPr>
          <w:trHeight w:val="1561"/>
        </w:trPr>
        <w:tc>
          <w:tcPr>
            <w:tcW w:w="718" w:type="dxa"/>
            <w:vAlign w:val="center"/>
          </w:tcPr>
          <w:p w14:paraId="4B3C7090" w14:textId="77777777" w:rsidR="00D514B1" w:rsidRPr="00222CE2" w:rsidRDefault="00D514B1" w:rsidP="00222CE2">
            <w:pPr>
              <w:spacing w:line="360" w:lineRule="auto"/>
              <w:jc w:val="center"/>
              <w:rPr>
                <w:rFonts w:ascii="宋体" w:hAnsi="宋体" w:hint="eastAsia"/>
                <w:sz w:val="24"/>
              </w:rPr>
            </w:pPr>
            <w:bookmarkStart w:id="655" w:name="OLE_LINK1" w:colFirst="0" w:colLast="3"/>
            <w:r w:rsidRPr="00222CE2">
              <w:rPr>
                <w:rFonts w:ascii="宋体" w:hAnsi="宋体" w:hint="eastAsia"/>
                <w:sz w:val="24"/>
              </w:rPr>
              <w:t>9</w:t>
            </w:r>
          </w:p>
        </w:tc>
        <w:tc>
          <w:tcPr>
            <w:tcW w:w="1267" w:type="dxa"/>
            <w:vMerge/>
            <w:vAlign w:val="center"/>
          </w:tcPr>
          <w:p w14:paraId="68B7274A"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556B4010" w14:textId="77777777" w:rsidR="00D514B1" w:rsidRPr="00222CE2" w:rsidRDefault="00D514B1" w:rsidP="00222CE2">
            <w:pPr>
              <w:spacing w:line="360" w:lineRule="auto"/>
              <w:jc w:val="center"/>
              <w:rPr>
                <w:rFonts w:ascii="宋体" w:hAnsi="宋体" w:hint="eastAsia"/>
                <w:sz w:val="24"/>
              </w:rPr>
            </w:pPr>
            <w:r w:rsidRPr="00222CE2">
              <w:rPr>
                <w:rFonts w:ascii="宋体" w:hAnsi="宋体" w:cs="宋体"/>
                <w:spacing w:val="-15"/>
                <w:sz w:val="24"/>
              </w:rPr>
              <w:t>5</w:t>
            </w:r>
          </w:p>
        </w:tc>
        <w:tc>
          <w:tcPr>
            <w:tcW w:w="6587" w:type="dxa"/>
            <w:vAlign w:val="center"/>
          </w:tcPr>
          <w:p w14:paraId="0E857B29" w14:textId="77777777" w:rsidR="00D514B1" w:rsidRPr="00222CE2" w:rsidRDefault="00D514B1" w:rsidP="00222CE2">
            <w:pPr>
              <w:spacing w:line="360" w:lineRule="auto"/>
              <w:ind w:left="114"/>
              <w:rPr>
                <w:rFonts w:ascii="宋体" w:hAnsi="宋体" w:cs="宋体" w:hint="eastAsia"/>
                <w:spacing w:val="11"/>
                <w:sz w:val="24"/>
              </w:rPr>
            </w:pPr>
            <w:r w:rsidRPr="00222CE2">
              <w:rPr>
                <w:rFonts w:ascii="宋体" w:hAnsi="宋体" w:cs="宋体" w:hint="eastAsia"/>
                <w:spacing w:val="11"/>
                <w:sz w:val="24"/>
              </w:rPr>
              <w:t>针对日常人员的管理，包括但不限于人员招聘，定薪，岗位职责，日常培训，考核，稳定性管理等措施。</w:t>
            </w:r>
          </w:p>
          <w:p w14:paraId="31D2831A" w14:textId="77777777" w:rsidR="00D514B1" w:rsidRPr="00222CE2" w:rsidRDefault="00D514B1" w:rsidP="00222CE2">
            <w:pPr>
              <w:spacing w:line="360" w:lineRule="auto"/>
              <w:ind w:left="114"/>
              <w:rPr>
                <w:rFonts w:ascii="宋体" w:hAnsi="宋体" w:cs="宋体" w:hint="eastAsia"/>
                <w:spacing w:val="11"/>
                <w:sz w:val="24"/>
              </w:rPr>
            </w:pPr>
            <w:r w:rsidRPr="00222CE2">
              <w:rPr>
                <w:rFonts w:ascii="宋体" w:hAnsi="宋体" w:cs="宋体" w:hint="eastAsia"/>
                <w:spacing w:val="11"/>
                <w:sz w:val="24"/>
              </w:rPr>
              <w:t>1、方案全面、合理，有针对性得 5 分；</w:t>
            </w:r>
          </w:p>
          <w:p w14:paraId="73FC408D" w14:textId="77777777" w:rsidR="00D514B1" w:rsidRPr="00222CE2" w:rsidRDefault="00D514B1" w:rsidP="00222CE2">
            <w:pPr>
              <w:spacing w:line="360" w:lineRule="auto"/>
              <w:ind w:left="114"/>
              <w:rPr>
                <w:rFonts w:ascii="宋体" w:hAnsi="宋体" w:cs="宋体" w:hint="eastAsia"/>
                <w:spacing w:val="11"/>
                <w:sz w:val="24"/>
              </w:rPr>
            </w:pPr>
            <w:r w:rsidRPr="00222CE2">
              <w:rPr>
                <w:rFonts w:ascii="宋体" w:hAnsi="宋体" w:cs="宋体" w:hint="eastAsia"/>
                <w:spacing w:val="11"/>
                <w:sz w:val="24"/>
              </w:rPr>
              <w:t xml:space="preserve">2、方案基本全面、基本合理，有一定的针对性得 3 分； </w:t>
            </w:r>
          </w:p>
          <w:p w14:paraId="2F4565B2" w14:textId="77777777" w:rsidR="00D514B1" w:rsidRPr="00222CE2" w:rsidRDefault="00D514B1" w:rsidP="00222CE2">
            <w:pPr>
              <w:spacing w:line="360" w:lineRule="auto"/>
              <w:ind w:left="114"/>
              <w:rPr>
                <w:rFonts w:ascii="宋体" w:hAnsi="宋体" w:cs="宋体" w:hint="eastAsia"/>
                <w:spacing w:val="11"/>
                <w:sz w:val="24"/>
              </w:rPr>
            </w:pPr>
            <w:r w:rsidRPr="00222CE2">
              <w:rPr>
                <w:rFonts w:ascii="宋体" w:hAnsi="宋体" w:cs="宋体" w:hint="eastAsia"/>
                <w:spacing w:val="11"/>
                <w:sz w:val="24"/>
              </w:rPr>
              <w:t>3、方案基本全面、基本合理，没有针对性得 1 分；</w:t>
            </w:r>
          </w:p>
          <w:p w14:paraId="145B3CE7" w14:textId="77777777" w:rsidR="00D514B1" w:rsidRPr="00222CE2" w:rsidRDefault="00D514B1" w:rsidP="00222CE2">
            <w:pPr>
              <w:spacing w:line="360" w:lineRule="auto"/>
              <w:ind w:left="114" w:right="1053" w:hanging="2"/>
              <w:rPr>
                <w:rFonts w:ascii="宋体" w:hAnsi="宋体" w:cs="宋体" w:hint="eastAsia"/>
                <w:spacing w:val="12"/>
                <w:sz w:val="24"/>
              </w:rPr>
            </w:pPr>
            <w:r w:rsidRPr="00222CE2">
              <w:rPr>
                <w:rFonts w:ascii="宋体" w:hAnsi="宋体" w:cs="宋体" w:hint="eastAsia"/>
                <w:spacing w:val="11"/>
                <w:sz w:val="24"/>
              </w:rPr>
              <w:t>4、方案内容不全面、不合理得 0 分。</w:t>
            </w:r>
          </w:p>
        </w:tc>
      </w:tr>
      <w:tr w:rsidR="00D514B1" w:rsidRPr="00222CE2" w14:paraId="1E14E31B" w14:textId="77777777" w:rsidTr="00222CE2">
        <w:trPr>
          <w:trHeight w:val="846"/>
        </w:trPr>
        <w:tc>
          <w:tcPr>
            <w:tcW w:w="718" w:type="dxa"/>
            <w:vAlign w:val="center"/>
          </w:tcPr>
          <w:p w14:paraId="4F972EB0"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10</w:t>
            </w:r>
          </w:p>
        </w:tc>
        <w:tc>
          <w:tcPr>
            <w:tcW w:w="1267" w:type="dxa"/>
            <w:vMerge/>
            <w:vAlign w:val="center"/>
          </w:tcPr>
          <w:p w14:paraId="3D0868A9"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0514BD59" w14:textId="77777777" w:rsidR="00D514B1" w:rsidRPr="00222CE2" w:rsidRDefault="00D514B1" w:rsidP="00222CE2">
            <w:pPr>
              <w:spacing w:line="360" w:lineRule="auto"/>
              <w:jc w:val="center"/>
              <w:rPr>
                <w:rFonts w:ascii="宋体" w:hAnsi="宋体" w:cs="宋体" w:hint="eastAsia"/>
                <w:spacing w:val="-15"/>
                <w:sz w:val="24"/>
              </w:rPr>
            </w:pPr>
            <w:r w:rsidRPr="00222CE2">
              <w:rPr>
                <w:rFonts w:ascii="宋体" w:hAnsi="宋体" w:cs="宋体" w:hint="eastAsia"/>
                <w:spacing w:val="-15"/>
                <w:sz w:val="24"/>
              </w:rPr>
              <w:t>5</w:t>
            </w:r>
          </w:p>
        </w:tc>
        <w:tc>
          <w:tcPr>
            <w:tcW w:w="6587" w:type="dxa"/>
            <w:vAlign w:val="center"/>
          </w:tcPr>
          <w:p w14:paraId="559793FC" w14:textId="13E54CA7" w:rsidR="00D514B1" w:rsidRPr="00222CE2" w:rsidRDefault="00D514B1" w:rsidP="00222CE2">
            <w:pPr>
              <w:pStyle w:val="a7"/>
              <w:spacing w:line="360" w:lineRule="auto"/>
              <w:rPr>
                <w:rFonts w:hAnsi="宋体" w:hint="eastAsia"/>
                <w:kern w:val="2"/>
                <w:sz w:val="24"/>
                <w:szCs w:val="24"/>
              </w:rPr>
            </w:pPr>
            <w:r w:rsidRPr="00222CE2">
              <w:rPr>
                <w:rFonts w:hAnsi="宋体" w:hint="eastAsia"/>
                <w:kern w:val="2"/>
                <w:sz w:val="24"/>
                <w:szCs w:val="24"/>
              </w:rPr>
              <w:t>投标人提供2025年1月1日至</w:t>
            </w:r>
            <w:r w:rsidR="006B4C50" w:rsidRPr="00222CE2">
              <w:rPr>
                <w:rFonts w:hAnsi="宋体" w:hint="eastAsia"/>
                <w:kern w:val="2"/>
                <w:sz w:val="24"/>
                <w:szCs w:val="24"/>
              </w:rPr>
              <w:t>响应文件提交截止时间</w:t>
            </w:r>
            <w:r w:rsidRPr="00222CE2">
              <w:rPr>
                <w:rFonts w:hAnsi="宋体" w:hint="eastAsia"/>
                <w:kern w:val="2"/>
                <w:sz w:val="24"/>
                <w:szCs w:val="24"/>
              </w:rPr>
              <w:t>（以</w:t>
            </w:r>
            <w:r w:rsidR="006B4C50" w:rsidRPr="00222CE2">
              <w:rPr>
                <w:rFonts w:hAnsi="宋体" w:hint="eastAsia"/>
                <w:kern w:val="2"/>
                <w:sz w:val="24"/>
                <w:szCs w:val="24"/>
              </w:rPr>
              <w:t>供应商</w:t>
            </w:r>
            <w:r w:rsidRPr="00222CE2">
              <w:rPr>
                <w:rFonts w:hAnsi="宋体" w:hint="eastAsia"/>
                <w:kern w:val="2"/>
                <w:sz w:val="24"/>
                <w:szCs w:val="24"/>
              </w:rPr>
              <w:t>原材料送检日期为准）主要原材料（蔬菜、鲜禽类、鲜肉类、水产、大米、食用油共计6项）具有CMA标识的检测报告且检测结果符合食品安全国家标准，每提供1个月全部6项检测报告的，得</w:t>
            </w:r>
            <w:r w:rsidRPr="00222CE2">
              <w:rPr>
                <w:rFonts w:hAnsi="宋体"/>
                <w:kern w:val="2"/>
                <w:sz w:val="24"/>
                <w:szCs w:val="24"/>
              </w:rPr>
              <w:t>5</w:t>
            </w:r>
            <w:r w:rsidRPr="00222CE2">
              <w:rPr>
                <w:rFonts w:hAnsi="宋体" w:hint="eastAsia"/>
                <w:kern w:val="2"/>
                <w:sz w:val="24"/>
                <w:szCs w:val="24"/>
              </w:rPr>
              <w:t>分，最高得</w:t>
            </w:r>
            <w:r w:rsidRPr="00222CE2">
              <w:rPr>
                <w:rFonts w:hAnsi="宋体"/>
                <w:kern w:val="2"/>
                <w:sz w:val="24"/>
                <w:szCs w:val="24"/>
              </w:rPr>
              <w:t>5</w:t>
            </w:r>
            <w:r w:rsidRPr="00222CE2">
              <w:rPr>
                <w:rFonts w:hAnsi="宋体" w:hint="eastAsia"/>
                <w:kern w:val="2"/>
                <w:sz w:val="24"/>
                <w:szCs w:val="24"/>
              </w:rPr>
              <w:t>分。</w:t>
            </w:r>
          </w:p>
          <w:p w14:paraId="2D42B85A" w14:textId="77777777" w:rsidR="00D514B1" w:rsidRPr="00222CE2" w:rsidRDefault="00D514B1" w:rsidP="00222CE2">
            <w:pPr>
              <w:pStyle w:val="a7"/>
              <w:spacing w:line="360" w:lineRule="auto"/>
              <w:ind w:left="114" w:right="1053"/>
              <w:rPr>
                <w:rFonts w:hAnsi="宋体" w:cs="宋体" w:hint="eastAsia"/>
                <w:spacing w:val="11"/>
                <w:sz w:val="24"/>
                <w:szCs w:val="24"/>
              </w:rPr>
            </w:pPr>
            <w:r w:rsidRPr="00222CE2">
              <w:rPr>
                <w:rFonts w:hAnsi="宋体" w:hint="eastAsia"/>
                <w:kern w:val="2"/>
                <w:sz w:val="24"/>
                <w:szCs w:val="24"/>
              </w:rPr>
              <w:t>【须提供具有CMA标识的检测报告扫描件并加盖公章。送检人须与投标人名称一致，每月一类多次检测不累计得分，每月每项只需提供一份检测报告，</w:t>
            </w:r>
            <w:r w:rsidRPr="00222CE2">
              <w:rPr>
                <w:rFonts w:hAnsi="宋体" w:hint="eastAsia"/>
                <w:kern w:val="2"/>
                <w:sz w:val="24"/>
                <w:szCs w:val="24"/>
              </w:rPr>
              <w:lastRenderedPageBreak/>
              <w:t>不提供或提供不完整不得分】</w:t>
            </w:r>
          </w:p>
        </w:tc>
      </w:tr>
      <w:tr w:rsidR="00D514B1" w:rsidRPr="00222CE2" w14:paraId="7115362B" w14:textId="77777777" w:rsidTr="00D514B1">
        <w:trPr>
          <w:trHeight w:val="941"/>
        </w:trPr>
        <w:tc>
          <w:tcPr>
            <w:tcW w:w="718" w:type="dxa"/>
            <w:vAlign w:val="center"/>
          </w:tcPr>
          <w:p w14:paraId="1B7A264A"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lastRenderedPageBreak/>
              <w:t>11</w:t>
            </w:r>
          </w:p>
        </w:tc>
        <w:tc>
          <w:tcPr>
            <w:tcW w:w="1267" w:type="dxa"/>
            <w:vMerge/>
            <w:vAlign w:val="center"/>
          </w:tcPr>
          <w:p w14:paraId="381BA7B8"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17FE1896"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20</w:t>
            </w:r>
          </w:p>
        </w:tc>
        <w:tc>
          <w:tcPr>
            <w:tcW w:w="6587" w:type="dxa"/>
            <w:vAlign w:val="center"/>
          </w:tcPr>
          <w:p w14:paraId="0A01E4B3" w14:textId="77777777" w:rsidR="00D514B1" w:rsidRPr="00222CE2" w:rsidRDefault="00D514B1" w:rsidP="00222CE2">
            <w:pPr>
              <w:spacing w:line="360" w:lineRule="auto"/>
              <w:ind w:left="113"/>
              <w:rPr>
                <w:rFonts w:ascii="宋体" w:hAnsi="宋体" w:cs="宋体" w:hint="eastAsia"/>
                <w:sz w:val="24"/>
              </w:rPr>
            </w:pPr>
            <w:r w:rsidRPr="00222CE2">
              <w:rPr>
                <w:rFonts w:ascii="宋体" w:hAnsi="宋体" w:cs="宋体"/>
                <w:spacing w:val="3"/>
                <w:position w:val="5"/>
                <w:sz w:val="24"/>
              </w:rPr>
              <w:t>完全满足</w:t>
            </w:r>
            <w:r w:rsidRPr="00222CE2">
              <w:rPr>
                <w:rFonts w:ascii="宋体" w:hAnsi="宋体" w:cs="宋体" w:hint="eastAsia"/>
                <w:spacing w:val="3"/>
                <w:position w:val="5"/>
                <w:sz w:val="24"/>
              </w:rPr>
              <w:t>采购文件第四章“采购需求说明”中的所有“#”内容，得满分，每有一项不满足扣</w:t>
            </w:r>
            <w:r w:rsidRPr="00222CE2">
              <w:rPr>
                <w:rFonts w:ascii="宋体" w:hAnsi="宋体" w:cs="宋体"/>
                <w:spacing w:val="3"/>
                <w:position w:val="5"/>
                <w:sz w:val="24"/>
              </w:rPr>
              <w:t>5</w:t>
            </w:r>
            <w:r w:rsidRPr="00222CE2">
              <w:rPr>
                <w:rFonts w:ascii="宋体" w:hAnsi="宋体" w:cs="宋体" w:hint="eastAsia"/>
                <w:spacing w:val="3"/>
                <w:position w:val="5"/>
                <w:sz w:val="24"/>
              </w:rPr>
              <w:t>分，扣完为止</w:t>
            </w:r>
          </w:p>
        </w:tc>
      </w:tr>
      <w:tr w:rsidR="00D514B1" w:rsidRPr="00222CE2" w14:paraId="36BB6F04" w14:textId="77777777" w:rsidTr="00D514B1">
        <w:trPr>
          <w:trHeight w:val="941"/>
        </w:trPr>
        <w:tc>
          <w:tcPr>
            <w:tcW w:w="718" w:type="dxa"/>
            <w:vAlign w:val="center"/>
          </w:tcPr>
          <w:p w14:paraId="31752C74"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12</w:t>
            </w:r>
          </w:p>
        </w:tc>
        <w:tc>
          <w:tcPr>
            <w:tcW w:w="1267" w:type="dxa"/>
            <w:vMerge w:val="restart"/>
            <w:vAlign w:val="center"/>
          </w:tcPr>
          <w:p w14:paraId="773725FE" w14:textId="77777777" w:rsidR="00D514B1" w:rsidRPr="00222CE2" w:rsidRDefault="00D514B1" w:rsidP="00222CE2">
            <w:pPr>
              <w:spacing w:line="360" w:lineRule="auto"/>
              <w:jc w:val="center"/>
              <w:rPr>
                <w:rFonts w:ascii="宋体" w:hAnsi="宋体" w:hint="eastAsia"/>
                <w:sz w:val="24"/>
              </w:rPr>
            </w:pPr>
            <w:r w:rsidRPr="00222CE2">
              <w:rPr>
                <w:rFonts w:ascii="宋体" w:hAnsi="宋体" w:cs="宋体" w:hint="eastAsia"/>
                <w:spacing w:val="7"/>
                <w:sz w:val="24"/>
              </w:rPr>
              <w:t>商务部分</w:t>
            </w:r>
          </w:p>
        </w:tc>
        <w:tc>
          <w:tcPr>
            <w:tcW w:w="925" w:type="dxa"/>
            <w:vAlign w:val="center"/>
          </w:tcPr>
          <w:p w14:paraId="19B988E5" w14:textId="77777777" w:rsidR="00D514B1" w:rsidRPr="00222CE2" w:rsidRDefault="00D514B1" w:rsidP="00222CE2">
            <w:pPr>
              <w:spacing w:line="360" w:lineRule="auto"/>
              <w:jc w:val="center"/>
              <w:rPr>
                <w:rFonts w:ascii="宋体" w:hAnsi="宋体" w:hint="eastAsia"/>
                <w:sz w:val="24"/>
              </w:rPr>
            </w:pPr>
            <w:r w:rsidRPr="00222CE2">
              <w:rPr>
                <w:rFonts w:ascii="宋体" w:hAnsi="宋体" w:cs="宋体"/>
                <w:spacing w:val="-15"/>
                <w:sz w:val="24"/>
              </w:rPr>
              <w:t>10</w:t>
            </w:r>
          </w:p>
        </w:tc>
        <w:tc>
          <w:tcPr>
            <w:tcW w:w="6587" w:type="dxa"/>
            <w:vAlign w:val="center"/>
          </w:tcPr>
          <w:p w14:paraId="7DC58A56" w14:textId="77777777" w:rsidR="00D514B1" w:rsidRPr="00222CE2" w:rsidRDefault="00D514B1" w:rsidP="00222CE2">
            <w:pPr>
              <w:spacing w:line="360" w:lineRule="auto"/>
              <w:ind w:left="114" w:right="46" w:firstLine="16"/>
              <w:rPr>
                <w:rFonts w:ascii="宋体" w:hAnsi="宋体" w:cs="宋体" w:hint="eastAsia"/>
                <w:spacing w:val="6"/>
                <w:sz w:val="24"/>
              </w:rPr>
            </w:pPr>
            <w:r w:rsidRPr="00222CE2">
              <w:rPr>
                <w:rFonts w:ascii="宋体" w:hAnsi="宋体" w:cs="宋体" w:hint="eastAsia"/>
                <w:spacing w:val="6"/>
                <w:sz w:val="24"/>
              </w:rPr>
              <w:t>供应商人员：</w:t>
            </w:r>
          </w:p>
          <w:p w14:paraId="1E58FA95" w14:textId="77777777" w:rsidR="00D514B1" w:rsidRPr="00222CE2" w:rsidRDefault="00D514B1" w:rsidP="00222CE2">
            <w:pPr>
              <w:spacing w:line="360" w:lineRule="auto"/>
              <w:ind w:left="114" w:right="46" w:firstLine="16"/>
              <w:rPr>
                <w:rFonts w:ascii="宋体" w:hAnsi="宋体" w:cs="宋体" w:hint="eastAsia"/>
                <w:sz w:val="24"/>
              </w:rPr>
            </w:pPr>
            <w:r w:rsidRPr="00222CE2">
              <w:rPr>
                <w:rFonts w:ascii="宋体" w:hAnsi="宋体" w:cs="宋体"/>
                <w:spacing w:val="6"/>
                <w:sz w:val="24"/>
              </w:rPr>
              <w:t>1、</w:t>
            </w:r>
            <w:r w:rsidRPr="00222CE2">
              <w:rPr>
                <w:rFonts w:ascii="宋体" w:hAnsi="宋体" w:cs="宋体" w:hint="eastAsia"/>
                <w:spacing w:val="6"/>
                <w:sz w:val="24"/>
              </w:rPr>
              <w:t>项目</w:t>
            </w:r>
            <w:r w:rsidRPr="00222CE2">
              <w:rPr>
                <w:rFonts w:ascii="宋体" w:hAnsi="宋体" w:cs="宋体"/>
                <w:spacing w:val="6"/>
                <w:sz w:val="24"/>
              </w:rPr>
              <w:t>经理需</w:t>
            </w:r>
            <w:r w:rsidRPr="00222CE2">
              <w:rPr>
                <w:rFonts w:ascii="宋体" w:hAnsi="宋体" w:cs="宋体"/>
                <w:spacing w:val="3"/>
                <w:sz w:val="24"/>
              </w:rPr>
              <w:t>具有高级职业经理人证书，大专 (含) 以上学历；</w:t>
            </w:r>
            <w:r w:rsidRPr="00222CE2">
              <w:rPr>
                <w:rFonts w:ascii="宋体" w:hAnsi="宋体" w:cs="宋体"/>
                <w:sz w:val="24"/>
              </w:rPr>
              <w:t xml:space="preserve"> </w:t>
            </w:r>
            <w:r w:rsidRPr="00222CE2">
              <w:rPr>
                <w:rFonts w:ascii="宋体" w:hAnsi="宋体" w:cs="宋体" w:hint="eastAsia"/>
                <w:spacing w:val="6"/>
                <w:sz w:val="24"/>
              </w:rPr>
              <w:t>并提供本企业近六个月任意一个月为其缴纳的</w:t>
            </w:r>
            <w:proofErr w:type="gramStart"/>
            <w:r w:rsidRPr="00222CE2">
              <w:rPr>
                <w:rFonts w:ascii="宋体" w:hAnsi="宋体" w:cs="宋体" w:hint="eastAsia"/>
                <w:spacing w:val="6"/>
                <w:sz w:val="24"/>
              </w:rPr>
              <w:t>社保证明</w:t>
            </w:r>
            <w:proofErr w:type="gramEnd"/>
            <w:r w:rsidRPr="00222CE2">
              <w:rPr>
                <w:rFonts w:ascii="宋体" w:hAnsi="宋体" w:cs="宋体" w:hint="eastAsia"/>
                <w:spacing w:val="6"/>
                <w:sz w:val="24"/>
              </w:rPr>
              <w:t>文件</w:t>
            </w:r>
            <w:r w:rsidRPr="00222CE2">
              <w:rPr>
                <w:rFonts w:ascii="宋体" w:hAnsi="宋体" w:cs="宋体"/>
                <w:spacing w:val="-2"/>
                <w:sz w:val="24"/>
              </w:rPr>
              <w:t>；得 2 分；以上少一条</w:t>
            </w:r>
            <w:r w:rsidRPr="00222CE2">
              <w:rPr>
                <w:rFonts w:ascii="宋体" w:hAnsi="宋体" w:cs="宋体"/>
                <w:sz w:val="24"/>
              </w:rPr>
              <w:t>不</w:t>
            </w:r>
            <w:r w:rsidRPr="00222CE2">
              <w:rPr>
                <w:rFonts w:ascii="宋体" w:hAnsi="宋体" w:cs="宋体"/>
                <w:spacing w:val="3"/>
                <w:sz w:val="24"/>
              </w:rPr>
              <w:t>得分。</w:t>
            </w:r>
          </w:p>
          <w:p w14:paraId="5691EAFD" w14:textId="77777777" w:rsidR="00D514B1" w:rsidRPr="00222CE2" w:rsidRDefault="00D514B1" w:rsidP="00222CE2">
            <w:pPr>
              <w:spacing w:line="360" w:lineRule="auto"/>
              <w:ind w:left="117" w:right="91" w:hanging="1"/>
              <w:rPr>
                <w:rFonts w:ascii="宋体" w:hAnsi="宋体" w:cs="宋体" w:hint="eastAsia"/>
                <w:sz w:val="24"/>
              </w:rPr>
            </w:pPr>
            <w:r w:rsidRPr="00222CE2">
              <w:rPr>
                <w:rFonts w:ascii="宋体" w:hAnsi="宋体" w:cs="宋体"/>
                <w:spacing w:val="22"/>
                <w:sz w:val="24"/>
              </w:rPr>
              <w:t>2</w:t>
            </w:r>
            <w:r w:rsidRPr="00222CE2">
              <w:rPr>
                <w:rFonts w:ascii="宋体" w:hAnsi="宋体" w:cs="宋体"/>
                <w:spacing w:val="15"/>
                <w:sz w:val="24"/>
              </w:rPr>
              <w:t>、</w:t>
            </w:r>
            <w:r w:rsidRPr="00222CE2">
              <w:rPr>
                <w:rFonts w:ascii="宋体" w:hAnsi="宋体" w:cs="宋体"/>
                <w:spacing w:val="11"/>
                <w:sz w:val="24"/>
              </w:rPr>
              <w:t>厨师长有一名具有中级职业经理人证书，高级烹饪师，</w:t>
            </w:r>
            <w:r w:rsidRPr="00222CE2">
              <w:rPr>
                <w:rFonts w:ascii="宋体" w:hAnsi="宋体" w:cs="宋体"/>
                <w:sz w:val="24"/>
              </w:rPr>
              <w:t xml:space="preserve"> </w:t>
            </w:r>
            <w:r w:rsidRPr="00222CE2">
              <w:rPr>
                <w:rFonts w:ascii="宋体" w:hAnsi="宋体" w:cs="宋体"/>
                <w:spacing w:val="-2"/>
                <w:sz w:val="24"/>
              </w:rPr>
              <w:t>厨政管理师，</w:t>
            </w:r>
            <w:r w:rsidRPr="00222CE2">
              <w:rPr>
                <w:rFonts w:ascii="宋体" w:hAnsi="宋体" w:cs="宋体" w:hint="eastAsia"/>
                <w:spacing w:val="6"/>
                <w:sz w:val="24"/>
              </w:rPr>
              <w:t>并提供本企业近六个月任意一个月为其缴纳的</w:t>
            </w:r>
            <w:proofErr w:type="gramStart"/>
            <w:r w:rsidRPr="00222CE2">
              <w:rPr>
                <w:rFonts w:ascii="宋体" w:hAnsi="宋体" w:cs="宋体" w:hint="eastAsia"/>
                <w:spacing w:val="6"/>
                <w:sz w:val="24"/>
              </w:rPr>
              <w:t>社保证明</w:t>
            </w:r>
            <w:proofErr w:type="gramEnd"/>
            <w:r w:rsidRPr="00222CE2">
              <w:rPr>
                <w:rFonts w:ascii="宋体" w:hAnsi="宋体" w:cs="宋体" w:hint="eastAsia"/>
                <w:spacing w:val="6"/>
                <w:sz w:val="24"/>
              </w:rPr>
              <w:t>文件</w:t>
            </w:r>
            <w:r w:rsidRPr="00222CE2">
              <w:rPr>
                <w:rFonts w:ascii="宋体" w:hAnsi="宋体" w:cs="宋体"/>
                <w:spacing w:val="-1"/>
                <w:sz w:val="24"/>
              </w:rPr>
              <w:t>，得 2 分；</w:t>
            </w:r>
            <w:r w:rsidRPr="00222CE2">
              <w:rPr>
                <w:rFonts w:ascii="宋体" w:hAnsi="宋体" w:cs="宋体"/>
                <w:sz w:val="24"/>
              </w:rPr>
              <w:t xml:space="preserve"> </w:t>
            </w:r>
            <w:r w:rsidRPr="00222CE2">
              <w:rPr>
                <w:rFonts w:ascii="宋体" w:hAnsi="宋体" w:cs="宋体"/>
                <w:spacing w:val="9"/>
                <w:sz w:val="24"/>
              </w:rPr>
              <w:t>以</w:t>
            </w:r>
            <w:r w:rsidRPr="00222CE2">
              <w:rPr>
                <w:rFonts w:ascii="宋体" w:hAnsi="宋体" w:cs="宋体"/>
                <w:spacing w:val="7"/>
                <w:sz w:val="24"/>
              </w:rPr>
              <w:t>上少一条不得分。</w:t>
            </w:r>
          </w:p>
          <w:p w14:paraId="36F0C2FA" w14:textId="77777777" w:rsidR="00D514B1" w:rsidRPr="00222CE2" w:rsidRDefault="00D514B1" w:rsidP="00222CE2">
            <w:pPr>
              <w:spacing w:line="360" w:lineRule="auto"/>
              <w:ind w:left="114" w:right="45" w:firstLine="3"/>
              <w:rPr>
                <w:rFonts w:ascii="宋体" w:hAnsi="宋体" w:cs="宋体" w:hint="eastAsia"/>
                <w:sz w:val="24"/>
              </w:rPr>
            </w:pPr>
            <w:r w:rsidRPr="00222CE2">
              <w:rPr>
                <w:rFonts w:ascii="宋体" w:hAnsi="宋体" w:cs="宋体"/>
                <w:spacing w:val="8"/>
                <w:sz w:val="24"/>
              </w:rPr>
              <w:t>3</w:t>
            </w:r>
            <w:r w:rsidRPr="00222CE2">
              <w:rPr>
                <w:rFonts w:ascii="宋体" w:hAnsi="宋体" w:cs="宋体"/>
                <w:spacing w:val="7"/>
                <w:sz w:val="24"/>
              </w:rPr>
              <w:t>、</w:t>
            </w:r>
            <w:r w:rsidRPr="00222CE2">
              <w:rPr>
                <w:rFonts w:ascii="宋体" w:hAnsi="宋体" w:cs="宋体"/>
                <w:spacing w:val="4"/>
                <w:sz w:val="24"/>
              </w:rPr>
              <w:t>面点主管有一名具有一级技师证书，且具有高级西点师，</w:t>
            </w:r>
            <w:r w:rsidRPr="00222CE2">
              <w:rPr>
                <w:rFonts w:ascii="宋体" w:hAnsi="宋体" w:cs="宋体"/>
                <w:sz w:val="24"/>
              </w:rPr>
              <w:t xml:space="preserve"> </w:t>
            </w:r>
            <w:r w:rsidRPr="00222CE2">
              <w:rPr>
                <w:rFonts w:ascii="宋体" w:hAnsi="宋体" w:cs="宋体" w:hint="eastAsia"/>
                <w:spacing w:val="6"/>
                <w:sz w:val="24"/>
              </w:rPr>
              <w:t>并提供本企业近六个月任意一个月为其缴纳的</w:t>
            </w:r>
            <w:proofErr w:type="gramStart"/>
            <w:r w:rsidRPr="00222CE2">
              <w:rPr>
                <w:rFonts w:ascii="宋体" w:hAnsi="宋体" w:cs="宋体" w:hint="eastAsia"/>
                <w:spacing w:val="6"/>
                <w:sz w:val="24"/>
              </w:rPr>
              <w:t>社保证明</w:t>
            </w:r>
            <w:proofErr w:type="gramEnd"/>
            <w:r w:rsidRPr="00222CE2">
              <w:rPr>
                <w:rFonts w:ascii="宋体" w:hAnsi="宋体" w:cs="宋体" w:hint="eastAsia"/>
                <w:spacing w:val="6"/>
                <w:sz w:val="24"/>
              </w:rPr>
              <w:t>文件</w:t>
            </w:r>
            <w:r w:rsidRPr="00222CE2">
              <w:rPr>
                <w:rFonts w:ascii="宋体" w:hAnsi="宋体" w:cs="宋体" w:hint="eastAsia"/>
                <w:spacing w:val="-2"/>
                <w:sz w:val="24"/>
              </w:rPr>
              <w:t>，得</w:t>
            </w:r>
            <w:r w:rsidRPr="00222CE2">
              <w:rPr>
                <w:rFonts w:ascii="宋体" w:hAnsi="宋体" w:cs="宋体"/>
                <w:spacing w:val="-2"/>
                <w:sz w:val="24"/>
              </w:rPr>
              <w:t xml:space="preserve"> 2 分，以上少一条</w:t>
            </w:r>
            <w:r w:rsidRPr="00222CE2">
              <w:rPr>
                <w:rFonts w:ascii="宋体" w:hAnsi="宋体" w:cs="宋体"/>
                <w:sz w:val="24"/>
              </w:rPr>
              <w:t xml:space="preserve">不 </w:t>
            </w:r>
            <w:r w:rsidRPr="00222CE2">
              <w:rPr>
                <w:rFonts w:ascii="宋体" w:hAnsi="宋体" w:cs="宋体"/>
                <w:spacing w:val="3"/>
                <w:sz w:val="24"/>
              </w:rPr>
              <w:t>得分；</w:t>
            </w:r>
          </w:p>
          <w:p w14:paraId="4D74CD35" w14:textId="77777777" w:rsidR="00D514B1" w:rsidRPr="00222CE2" w:rsidRDefault="00D514B1" w:rsidP="00222CE2">
            <w:pPr>
              <w:spacing w:line="360" w:lineRule="auto"/>
              <w:ind w:left="140" w:right="107" w:hanging="28"/>
              <w:rPr>
                <w:rFonts w:ascii="宋体" w:hAnsi="宋体" w:cs="宋体" w:hint="eastAsia"/>
                <w:sz w:val="24"/>
              </w:rPr>
            </w:pPr>
            <w:r w:rsidRPr="00222CE2">
              <w:rPr>
                <w:rFonts w:ascii="宋体" w:hAnsi="宋体" w:cs="宋体"/>
                <w:spacing w:val="12"/>
                <w:sz w:val="24"/>
              </w:rPr>
              <w:t>4</w:t>
            </w:r>
            <w:r w:rsidRPr="00222CE2">
              <w:rPr>
                <w:rFonts w:ascii="宋体" w:hAnsi="宋体" w:cs="宋体"/>
                <w:spacing w:val="6"/>
                <w:sz w:val="24"/>
              </w:rPr>
              <w:t>、具有一个餐饮业消防员，</w:t>
            </w:r>
            <w:r w:rsidRPr="00222CE2">
              <w:rPr>
                <w:rFonts w:ascii="宋体" w:hAnsi="宋体" w:cs="宋体" w:hint="eastAsia"/>
                <w:spacing w:val="6"/>
                <w:sz w:val="24"/>
              </w:rPr>
              <w:t>并提供本企业近六个月任意一个月为其缴纳的</w:t>
            </w:r>
            <w:proofErr w:type="gramStart"/>
            <w:r w:rsidRPr="00222CE2">
              <w:rPr>
                <w:rFonts w:ascii="宋体" w:hAnsi="宋体" w:cs="宋体" w:hint="eastAsia"/>
                <w:spacing w:val="6"/>
                <w:sz w:val="24"/>
              </w:rPr>
              <w:t>社保证明</w:t>
            </w:r>
            <w:proofErr w:type="gramEnd"/>
            <w:r w:rsidRPr="00222CE2">
              <w:rPr>
                <w:rFonts w:ascii="宋体" w:hAnsi="宋体" w:cs="宋体" w:hint="eastAsia"/>
                <w:spacing w:val="6"/>
                <w:sz w:val="24"/>
              </w:rPr>
              <w:t>文件</w:t>
            </w:r>
            <w:r w:rsidRPr="00222CE2">
              <w:rPr>
                <w:rFonts w:ascii="宋体" w:hAnsi="宋体" w:cs="宋体"/>
                <w:spacing w:val="-1"/>
                <w:sz w:val="24"/>
              </w:rPr>
              <w:t>，得 2 分以上少一</w:t>
            </w:r>
            <w:r w:rsidRPr="00222CE2">
              <w:rPr>
                <w:rFonts w:ascii="宋体" w:hAnsi="宋体" w:cs="宋体"/>
                <w:sz w:val="24"/>
              </w:rPr>
              <w:t>条不得分；</w:t>
            </w:r>
          </w:p>
          <w:p w14:paraId="14F142AC" w14:textId="77777777" w:rsidR="00D514B1" w:rsidRPr="00222CE2" w:rsidRDefault="00D514B1" w:rsidP="00222CE2">
            <w:pPr>
              <w:spacing w:line="360" w:lineRule="auto"/>
              <w:ind w:left="119"/>
              <w:rPr>
                <w:rFonts w:ascii="宋体" w:hAnsi="宋体" w:cs="宋体" w:hint="eastAsia"/>
                <w:sz w:val="24"/>
              </w:rPr>
            </w:pPr>
            <w:r w:rsidRPr="00222CE2">
              <w:rPr>
                <w:rFonts w:ascii="宋体" w:hAnsi="宋体" w:cs="宋体"/>
                <w:spacing w:val="7"/>
                <w:sz w:val="24"/>
              </w:rPr>
              <w:t>5</w:t>
            </w:r>
            <w:r w:rsidRPr="00222CE2">
              <w:rPr>
                <w:rFonts w:ascii="宋体" w:hAnsi="宋体" w:cs="宋体"/>
                <w:spacing w:val="6"/>
                <w:sz w:val="24"/>
              </w:rPr>
              <w:t>、厨师有一名具有一级技师证书，</w:t>
            </w:r>
            <w:r w:rsidRPr="00222CE2">
              <w:rPr>
                <w:rFonts w:ascii="宋体" w:hAnsi="宋体" w:cs="宋体" w:hint="eastAsia"/>
                <w:spacing w:val="6"/>
                <w:sz w:val="24"/>
              </w:rPr>
              <w:t>并提供本企业近六个月任意一个月为其缴纳的</w:t>
            </w:r>
            <w:proofErr w:type="gramStart"/>
            <w:r w:rsidRPr="00222CE2">
              <w:rPr>
                <w:rFonts w:ascii="宋体" w:hAnsi="宋体" w:cs="宋体" w:hint="eastAsia"/>
                <w:spacing w:val="6"/>
                <w:sz w:val="24"/>
              </w:rPr>
              <w:t>社保证明</w:t>
            </w:r>
            <w:proofErr w:type="gramEnd"/>
            <w:r w:rsidRPr="00222CE2">
              <w:rPr>
                <w:rFonts w:ascii="宋体" w:hAnsi="宋体" w:cs="宋体" w:hint="eastAsia"/>
                <w:spacing w:val="6"/>
                <w:sz w:val="24"/>
              </w:rPr>
              <w:t>文件</w:t>
            </w:r>
            <w:r w:rsidRPr="00222CE2">
              <w:rPr>
                <w:rFonts w:ascii="宋体" w:hAnsi="宋体" w:cs="宋体"/>
                <w:spacing w:val="3"/>
                <w:position w:val="5"/>
                <w:sz w:val="24"/>
              </w:rPr>
              <w:t>，</w:t>
            </w:r>
            <w:r w:rsidRPr="00222CE2">
              <w:rPr>
                <w:rFonts w:ascii="宋体" w:hAnsi="宋体" w:cs="宋体"/>
                <w:spacing w:val="2"/>
                <w:position w:val="5"/>
                <w:sz w:val="24"/>
              </w:rPr>
              <w:t>得 2分，以上少一条不得分；</w:t>
            </w:r>
          </w:p>
          <w:p w14:paraId="069780DA" w14:textId="77777777" w:rsidR="00D514B1" w:rsidRPr="00222CE2" w:rsidRDefault="00D514B1" w:rsidP="00222CE2">
            <w:pPr>
              <w:spacing w:line="360" w:lineRule="auto"/>
              <w:ind w:left="115"/>
              <w:rPr>
                <w:rFonts w:ascii="宋体" w:hAnsi="宋体" w:cs="宋体" w:hint="eastAsia"/>
                <w:spacing w:val="3"/>
                <w:position w:val="5"/>
                <w:sz w:val="24"/>
              </w:rPr>
            </w:pPr>
            <w:r w:rsidRPr="00222CE2">
              <w:rPr>
                <w:rFonts w:ascii="宋体" w:hAnsi="宋体" w:cs="宋体"/>
                <w:spacing w:val="9"/>
                <w:sz w:val="24"/>
              </w:rPr>
              <w:t>备注：上述要求的需具备相应的</w:t>
            </w:r>
            <w:r w:rsidRPr="00222CE2">
              <w:rPr>
                <w:rFonts w:ascii="宋体" w:hAnsi="宋体" w:cs="宋体" w:hint="eastAsia"/>
                <w:spacing w:val="9"/>
                <w:sz w:val="24"/>
              </w:rPr>
              <w:t>行业认可的</w:t>
            </w:r>
            <w:r w:rsidRPr="00222CE2">
              <w:rPr>
                <w:rFonts w:ascii="宋体" w:hAnsi="宋体" w:cs="宋体"/>
                <w:spacing w:val="9"/>
                <w:sz w:val="24"/>
              </w:rPr>
              <w:t>职业证书</w:t>
            </w:r>
            <w:r w:rsidRPr="00222CE2">
              <w:rPr>
                <w:rFonts w:ascii="宋体" w:hAnsi="宋体" w:cs="宋体"/>
                <w:spacing w:val="5"/>
                <w:sz w:val="24"/>
              </w:rPr>
              <w:t>。</w:t>
            </w:r>
          </w:p>
        </w:tc>
      </w:tr>
      <w:tr w:rsidR="00D514B1" w:rsidRPr="00222CE2" w14:paraId="19CE94F6" w14:textId="77777777" w:rsidTr="00D514B1">
        <w:trPr>
          <w:trHeight w:val="90"/>
        </w:trPr>
        <w:tc>
          <w:tcPr>
            <w:tcW w:w="718" w:type="dxa"/>
            <w:vAlign w:val="center"/>
          </w:tcPr>
          <w:p w14:paraId="3D345C38"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13</w:t>
            </w:r>
          </w:p>
        </w:tc>
        <w:tc>
          <w:tcPr>
            <w:tcW w:w="1267" w:type="dxa"/>
            <w:vMerge/>
            <w:vAlign w:val="center"/>
          </w:tcPr>
          <w:p w14:paraId="1CC2925C"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6F7587DE" w14:textId="77777777" w:rsidR="00D514B1" w:rsidRPr="00222CE2" w:rsidRDefault="00D514B1" w:rsidP="00222CE2">
            <w:pPr>
              <w:spacing w:line="360" w:lineRule="auto"/>
              <w:jc w:val="center"/>
              <w:rPr>
                <w:rFonts w:ascii="宋体" w:hAnsi="宋体" w:hint="eastAsia"/>
                <w:sz w:val="24"/>
              </w:rPr>
            </w:pPr>
            <w:r w:rsidRPr="00222CE2">
              <w:rPr>
                <w:rFonts w:ascii="宋体" w:hAnsi="宋体" w:cs="宋体"/>
                <w:spacing w:val="-18"/>
                <w:sz w:val="24"/>
              </w:rPr>
              <w:t>5</w:t>
            </w:r>
          </w:p>
        </w:tc>
        <w:tc>
          <w:tcPr>
            <w:tcW w:w="6587" w:type="dxa"/>
            <w:vAlign w:val="center"/>
          </w:tcPr>
          <w:p w14:paraId="1BFCBDEC" w14:textId="77777777" w:rsidR="00D514B1" w:rsidRPr="00222CE2" w:rsidRDefault="00D514B1" w:rsidP="00222CE2">
            <w:pPr>
              <w:spacing w:line="360" w:lineRule="auto"/>
              <w:ind w:left="114" w:right="107" w:firstLine="3"/>
              <w:rPr>
                <w:rFonts w:ascii="宋体" w:hAnsi="宋体" w:cs="宋体" w:hint="eastAsia"/>
                <w:spacing w:val="20"/>
                <w:sz w:val="24"/>
              </w:rPr>
            </w:pPr>
            <w:r w:rsidRPr="00222CE2">
              <w:rPr>
                <w:rFonts w:ascii="宋体" w:hAnsi="宋体" w:cs="宋体" w:hint="eastAsia"/>
                <w:spacing w:val="20"/>
                <w:sz w:val="24"/>
              </w:rPr>
              <w:t>供应商实力：</w:t>
            </w:r>
          </w:p>
          <w:p w14:paraId="2A18E70E" w14:textId="77777777" w:rsidR="00D514B1" w:rsidRPr="00222CE2" w:rsidRDefault="00D514B1" w:rsidP="00222CE2">
            <w:pPr>
              <w:spacing w:line="360" w:lineRule="auto"/>
              <w:ind w:left="114" w:right="107" w:firstLine="3"/>
              <w:rPr>
                <w:rFonts w:ascii="宋体" w:hAnsi="宋体" w:cs="宋体" w:hint="eastAsia"/>
                <w:sz w:val="24"/>
              </w:rPr>
            </w:pPr>
            <w:r w:rsidRPr="00222CE2">
              <w:rPr>
                <w:rFonts w:ascii="宋体" w:hAnsi="宋体" w:cs="宋体" w:hint="eastAsia"/>
                <w:spacing w:val="20"/>
                <w:sz w:val="24"/>
              </w:rPr>
              <w:t>1</w:t>
            </w:r>
            <w:r w:rsidRPr="00222CE2">
              <w:rPr>
                <w:rFonts w:ascii="宋体" w:hAnsi="宋体" w:cs="宋体" w:hint="eastAsia"/>
                <w:spacing w:val="10"/>
                <w:sz w:val="24"/>
              </w:rPr>
              <w:t>、具有有效期内的质量管理体系认证证书复印件并加</w:t>
            </w:r>
            <w:r w:rsidRPr="00222CE2">
              <w:rPr>
                <w:rFonts w:ascii="宋体" w:hAnsi="宋体" w:cs="宋体" w:hint="eastAsia"/>
                <w:spacing w:val="-10"/>
                <w:sz w:val="24"/>
              </w:rPr>
              <w:t>盖</w:t>
            </w:r>
            <w:r w:rsidRPr="00222CE2">
              <w:rPr>
                <w:rFonts w:ascii="宋体" w:hAnsi="宋体" w:cs="宋体" w:hint="eastAsia"/>
                <w:spacing w:val="-6"/>
                <w:sz w:val="24"/>
              </w:rPr>
              <w:t>公</w:t>
            </w:r>
            <w:r w:rsidRPr="00222CE2">
              <w:rPr>
                <w:rFonts w:ascii="宋体" w:hAnsi="宋体" w:cs="宋体" w:hint="eastAsia"/>
                <w:spacing w:val="-5"/>
                <w:sz w:val="24"/>
              </w:rPr>
              <w:t>章，得 2分；</w:t>
            </w:r>
          </w:p>
          <w:p w14:paraId="6DE25E74" w14:textId="77777777" w:rsidR="00D514B1" w:rsidRPr="00222CE2" w:rsidRDefault="00D514B1" w:rsidP="00222CE2">
            <w:pPr>
              <w:spacing w:line="360" w:lineRule="auto"/>
              <w:ind w:left="114" w:right="107" w:firstLine="3"/>
              <w:rPr>
                <w:rFonts w:ascii="宋体" w:hAnsi="宋体" w:cs="宋体" w:hint="eastAsia"/>
                <w:sz w:val="24"/>
              </w:rPr>
            </w:pPr>
            <w:r w:rsidRPr="00222CE2">
              <w:rPr>
                <w:rFonts w:ascii="宋体" w:hAnsi="宋体" w:cs="宋体" w:hint="eastAsia"/>
                <w:spacing w:val="14"/>
                <w:sz w:val="24"/>
              </w:rPr>
              <w:t>2</w:t>
            </w:r>
            <w:r w:rsidRPr="00222CE2">
              <w:rPr>
                <w:rFonts w:ascii="宋体" w:hAnsi="宋体" w:cs="宋体" w:hint="eastAsia"/>
                <w:spacing w:val="11"/>
                <w:sz w:val="24"/>
              </w:rPr>
              <w:t>、</w:t>
            </w:r>
            <w:r w:rsidRPr="00222CE2">
              <w:rPr>
                <w:rFonts w:ascii="宋体" w:hAnsi="宋体" w:cs="宋体" w:hint="eastAsia"/>
                <w:spacing w:val="10"/>
                <w:sz w:val="24"/>
              </w:rPr>
              <w:t>具有</w:t>
            </w:r>
            <w:r w:rsidRPr="00222CE2">
              <w:rPr>
                <w:rFonts w:ascii="宋体" w:hAnsi="宋体" w:cs="宋体" w:hint="eastAsia"/>
                <w:spacing w:val="11"/>
                <w:sz w:val="24"/>
              </w:rPr>
              <w:t>有效期内的食品安全管理体系认证证书复印件</w:t>
            </w:r>
            <w:r w:rsidRPr="00222CE2">
              <w:rPr>
                <w:rFonts w:ascii="宋体" w:hAnsi="宋体" w:cs="宋体" w:hint="eastAsia"/>
                <w:spacing w:val="-6"/>
                <w:sz w:val="24"/>
              </w:rPr>
              <w:t>并</w:t>
            </w:r>
            <w:r w:rsidRPr="00222CE2">
              <w:rPr>
                <w:rFonts w:ascii="宋体" w:hAnsi="宋体" w:cs="宋体" w:hint="eastAsia"/>
                <w:spacing w:val="-5"/>
                <w:sz w:val="24"/>
              </w:rPr>
              <w:t>加</w:t>
            </w:r>
            <w:r w:rsidRPr="00222CE2">
              <w:rPr>
                <w:rFonts w:ascii="宋体" w:hAnsi="宋体" w:cs="宋体" w:hint="eastAsia"/>
                <w:spacing w:val="-3"/>
                <w:sz w:val="24"/>
              </w:rPr>
              <w:t>盖公章，得</w:t>
            </w:r>
            <w:r w:rsidRPr="00222CE2">
              <w:rPr>
                <w:rFonts w:ascii="宋体" w:hAnsi="宋体" w:cs="宋体" w:hint="eastAsia"/>
                <w:spacing w:val="-5"/>
                <w:sz w:val="24"/>
              </w:rPr>
              <w:t>1.5</w:t>
            </w:r>
            <w:r w:rsidRPr="00222CE2">
              <w:rPr>
                <w:rFonts w:ascii="宋体" w:hAnsi="宋体" w:cs="宋体" w:hint="eastAsia"/>
                <w:spacing w:val="-3"/>
                <w:sz w:val="24"/>
              </w:rPr>
              <w:t xml:space="preserve"> 分。</w:t>
            </w:r>
          </w:p>
          <w:p w14:paraId="70D00269" w14:textId="77777777" w:rsidR="00D514B1" w:rsidRPr="00222CE2" w:rsidRDefault="00D514B1" w:rsidP="00222CE2">
            <w:pPr>
              <w:spacing w:line="360" w:lineRule="auto"/>
              <w:ind w:left="114" w:right="107" w:firstLine="3"/>
              <w:rPr>
                <w:rFonts w:ascii="宋体" w:hAnsi="宋体" w:cs="宋体" w:hint="eastAsia"/>
                <w:sz w:val="24"/>
              </w:rPr>
            </w:pPr>
            <w:r w:rsidRPr="00222CE2">
              <w:rPr>
                <w:rFonts w:ascii="宋体" w:hAnsi="宋体" w:cs="宋体" w:hint="eastAsia"/>
                <w:spacing w:val="12"/>
                <w:sz w:val="24"/>
              </w:rPr>
              <w:t>3、</w:t>
            </w:r>
            <w:r w:rsidRPr="00222CE2">
              <w:rPr>
                <w:rFonts w:ascii="宋体" w:hAnsi="宋体" w:cs="宋体" w:hint="eastAsia"/>
                <w:spacing w:val="10"/>
                <w:sz w:val="24"/>
              </w:rPr>
              <w:t>具有</w:t>
            </w:r>
            <w:r w:rsidRPr="00222CE2">
              <w:rPr>
                <w:rFonts w:ascii="宋体" w:hAnsi="宋体" w:cs="宋体" w:hint="eastAsia"/>
                <w:spacing w:val="6"/>
                <w:sz w:val="24"/>
              </w:rPr>
              <w:t xml:space="preserve">有效期内的 </w:t>
            </w:r>
            <w:r w:rsidRPr="00222CE2">
              <w:rPr>
                <w:rFonts w:ascii="宋体" w:hAnsi="宋体" w:cs="宋体" w:hint="eastAsia"/>
                <w:sz w:val="24"/>
              </w:rPr>
              <w:t>HACCP</w:t>
            </w:r>
            <w:r w:rsidRPr="00222CE2">
              <w:rPr>
                <w:rFonts w:ascii="宋体" w:hAnsi="宋体" w:cs="宋体" w:hint="eastAsia"/>
                <w:spacing w:val="6"/>
                <w:sz w:val="24"/>
              </w:rPr>
              <w:t xml:space="preserve"> 体系认证证书复印件并加盖</w:t>
            </w:r>
            <w:r w:rsidRPr="00222CE2">
              <w:rPr>
                <w:rFonts w:ascii="宋体" w:hAnsi="宋体" w:cs="宋体" w:hint="eastAsia"/>
                <w:spacing w:val="-8"/>
                <w:sz w:val="24"/>
              </w:rPr>
              <w:t xml:space="preserve">公章，得 </w:t>
            </w:r>
            <w:r w:rsidRPr="00222CE2">
              <w:rPr>
                <w:rFonts w:ascii="宋体" w:hAnsi="宋体" w:cs="宋体" w:hint="eastAsia"/>
                <w:spacing w:val="-5"/>
                <w:sz w:val="24"/>
              </w:rPr>
              <w:t>1.5</w:t>
            </w:r>
            <w:r w:rsidRPr="00222CE2">
              <w:rPr>
                <w:rFonts w:ascii="宋体" w:hAnsi="宋体" w:cs="宋体" w:hint="eastAsia"/>
                <w:spacing w:val="-8"/>
                <w:sz w:val="24"/>
              </w:rPr>
              <w:t>分。</w:t>
            </w:r>
          </w:p>
        </w:tc>
      </w:tr>
      <w:tr w:rsidR="00D514B1" w:rsidRPr="00222CE2" w14:paraId="78C312DC" w14:textId="77777777" w:rsidTr="00D514B1">
        <w:trPr>
          <w:trHeight w:val="941"/>
        </w:trPr>
        <w:tc>
          <w:tcPr>
            <w:tcW w:w="718" w:type="dxa"/>
            <w:vAlign w:val="center"/>
          </w:tcPr>
          <w:p w14:paraId="2BD566CE" w14:textId="77777777" w:rsidR="00D514B1" w:rsidRPr="00222CE2" w:rsidRDefault="00D514B1" w:rsidP="00222CE2">
            <w:pPr>
              <w:spacing w:line="360" w:lineRule="auto"/>
              <w:jc w:val="center"/>
              <w:rPr>
                <w:rFonts w:ascii="宋体" w:hAnsi="宋体" w:hint="eastAsia"/>
                <w:sz w:val="24"/>
              </w:rPr>
            </w:pPr>
            <w:r w:rsidRPr="00222CE2">
              <w:rPr>
                <w:rFonts w:ascii="宋体" w:hAnsi="宋体" w:hint="eastAsia"/>
                <w:sz w:val="24"/>
              </w:rPr>
              <w:t>14</w:t>
            </w:r>
          </w:p>
        </w:tc>
        <w:tc>
          <w:tcPr>
            <w:tcW w:w="1267" w:type="dxa"/>
            <w:vMerge/>
            <w:vAlign w:val="center"/>
          </w:tcPr>
          <w:p w14:paraId="34D5A974" w14:textId="77777777" w:rsidR="00D514B1" w:rsidRPr="00222CE2" w:rsidRDefault="00D514B1" w:rsidP="00222CE2">
            <w:pPr>
              <w:spacing w:line="360" w:lineRule="auto"/>
              <w:jc w:val="center"/>
              <w:rPr>
                <w:rFonts w:ascii="宋体" w:hAnsi="宋体" w:hint="eastAsia"/>
                <w:sz w:val="24"/>
              </w:rPr>
            </w:pPr>
          </w:p>
        </w:tc>
        <w:tc>
          <w:tcPr>
            <w:tcW w:w="925" w:type="dxa"/>
            <w:vAlign w:val="center"/>
          </w:tcPr>
          <w:p w14:paraId="03D29EF6" w14:textId="77777777" w:rsidR="00D514B1" w:rsidRPr="00222CE2" w:rsidRDefault="00D514B1" w:rsidP="00222CE2">
            <w:pPr>
              <w:spacing w:line="360" w:lineRule="auto"/>
              <w:jc w:val="center"/>
              <w:rPr>
                <w:rFonts w:ascii="宋体" w:hAnsi="宋体" w:hint="eastAsia"/>
                <w:sz w:val="24"/>
              </w:rPr>
            </w:pPr>
            <w:r w:rsidRPr="00222CE2">
              <w:rPr>
                <w:rFonts w:ascii="宋体" w:hAnsi="宋体" w:cs="宋体"/>
                <w:spacing w:val="-13"/>
                <w:sz w:val="24"/>
              </w:rPr>
              <w:t>10</w:t>
            </w:r>
          </w:p>
        </w:tc>
        <w:tc>
          <w:tcPr>
            <w:tcW w:w="6587" w:type="dxa"/>
            <w:vAlign w:val="center"/>
          </w:tcPr>
          <w:p w14:paraId="4228F259" w14:textId="77777777" w:rsidR="00D514B1" w:rsidRPr="00222CE2" w:rsidRDefault="00D514B1" w:rsidP="00222CE2">
            <w:pPr>
              <w:spacing w:line="360" w:lineRule="auto"/>
              <w:rPr>
                <w:rFonts w:ascii="宋体" w:hAnsi="宋体" w:cs="宋体" w:hint="eastAsia"/>
                <w:sz w:val="24"/>
              </w:rPr>
            </w:pPr>
            <w:r w:rsidRPr="00222CE2">
              <w:rPr>
                <w:rFonts w:ascii="宋体" w:hAnsi="宋体" w:cs="宋体" w:hint="eastAsia"/>
                <w:sz w:val="24"/>
              </w:rPr>
              <w:t>业绩：</w:t>
            </w:r>
          </w:p>
          <w:p w14:paraId="37E615E7" w14:textId="77777777" w:rsidR="00D514B1" w:rsidRPr="00222CE2" w:rsidRDefault="00D514B1" w:rsidP="00222CE2">
            <w:pPr>
              <w:spacing w:line="360" w:lineRule="auto"/>
              <w:rPr>
                <w:rFonts w:ascii="宋体" w:hAnsi="宋体" w:cs="宋体" w:hint="eastAsia"/>
                <w:sz w:val="24"/>
              </w:rPr>
            </w:pPr>
            <w:r w:rsidRPr="00222CE2">
              <w:rPr>
                <w:rFonts w:ascii="宋体" w:hAnsi="宋体" w:cs="宋体" w:hint="eastAsia"/>
                <w:sz w:val="24"/>
              </w:rPr>
              <w:t>供应商自2023年</w:t>
            </w:r>
            <w:r w:rsidRPr="00222CE2">
              <w:rPr>
                <w:rFonts w:ascii="宋体" w:hAnsi="宋体" w:cs="宋体"/>
                <w:sz w:val="24"/>
              </w:rPr>
              <w:t>1</w:t>
            </w:r>
            <w:r w:rsidRPr="00222CE2">
              <w:rPr>
                <w:rFonts w:ascii="宋体" w:hAnsi="宋体" w:cs="宋体" w:hint="eastAsia"/>
                <w:sz w:val="24"/>
              </w:rPr>
              <w:t>月</w:t>
            </w:r>
            <w:r w:rsidRPr="00222CE2">
              <w:rPr>
                <w:rFonts w:ascii="宋体" w:hAnsi="宋体" w:cs="宋体"/>
                <w:sz w:val="24"/>
              </w:rPr>
              <w:t>1</w:t>
            </w:r>
            <w:r w:rsidRPr="00222CE2">
              <w:rPr>
                <w:rFonts w:ascii="宋体" w:hAnsi="宋体" w:cs="宋体" w:hint="eastAsia"/>
                <w:sz w:val="24"/>
              </w:rPr>
              <w:t>日起至本项目采购公告发出之日止（以</w:t>
            </w:r>
            <w:r w:rsidRPr="00222CE2">
              <w:rPr>
                <w:rFonts w:ascii="宋体" w:hAnsi="宋体" w:cs="宋体" w:hint="eastAsia"/>
                <w:sz w:val="24"/>
              </w:rPr>
              <w:lastRenderedPageBreak/>
              <w:t>合同签订日期为准），完成类似项目案例。供应商每提供1个类似项目业绩得1分，最高得</w:t>
            </w:r>
            <w:r w:rsidRPr="00222CE2">
              <w:rPr>
                <w:rFonts w:ascii="宋体" w:hAnsi="宋体" w:cs="宋体"/>
                <w:sz w:val="24"/>
              </w:rPr>
              <w:t>10</w:t>
            </w:r>
            <w:r w:rsidRPr="00222CE2">
              <w:rPr>
                <w:rFonts w:ascii="宋体" w:hAnsi="宋体" w:cs="宋体" w:hint="eastAsia"/>
                <w:sz w:val="24"/>
              </w:rPr>
              <w:t>分。</w:t>
            </w:r>
          </w:p>
          <w:p w14:paraId="10E30308" w14:textId="77777777" w:rsidR="00D514B1" w:rsidRPr="00222CE2" w:rsidRDefault="00D514B1" w:rsidP="00222CE2">
            <w:pPr>
              <w:spacing w:line="360" w:lineRule="auto"/>
              <w:ind w:left="115"/>
              <w:rPr>
                <w:rFonts w:ascii="宋体" w:hAnsi="宋体" w:cs="宋体" w:hint="eastAsia"/>
                <w:spacing w:val="3"/>
                <w:position w:val="5"/>
                <w:sz w:val="24"/>
              </w:rPr>
            </w:pPr>
            <w:r w:rsidRPr="00222CE2">
              <w:rPr>
                <w:rFonts w:ascii="宋体" w:hAnsi="宋体" w:cs="宋体" w:hint="eastAsia"/>
                <w:sz w:val="24"/>
              </w:rPr>
              <w:t>证明材料：类似项目业绩以提供的合同为准，合同必需提供供应商签订的合同首页、签字盖章页及相关内容页复印件。否则不予计分。</w:t>
            </w:r>
          </w:p>
        </w:tc>
      </w:tr>
      <w:bookmarkEnd w:id="655"/>
      <w:tr w:rsidR="00D514B1" w:rsidRPr="00222CE2" w14:paraId="2B430CA6" w14:textId="77777777" w:rsidTr="00D514B1">
        <w:trPr>
          <w:trHeight w:val="941"/>
        </w:trPr>
        <w:tc>
          <w:tcPr>
            <w:tcW w:w="9497" w:type="dxa"/>
            <w:gridSpan w:val="4"/>
            <w:vAlign w:val="center"/>
          </w:tcPr>
          <w:p w14:paraId="186442E8" w14:textId="77777777" w:rsidR="00D514B1" w:rsidRPr="00222CE2" w:rsidRDefault="00D514B1" w:rsidP="00222CE2">
            <w:pPr>
              <w:spacing w:line="360" w:lineRule="auto"/>
              <w:rPr>
                <w:rFonts w:ascii="宋体" w:hAnsi="宋体" w:cs="宋体" w:hint="eastAsia"/>
                <w:sz w:val="24"/>
              </w:rPr>
            </w:pPr>
            <w:r w:rsidRPr="00222CE2">
              <w:rPr>
                <w:rFonts w:ascii="宋体" w:hAnsi="宋体" w:cs="宋体" w:hint="eastAsia"/>
                <w:sz w:val="24"/>
              </w:rPr>
              <w:lastRenderedPageBreak/>
              <w:t>注：</w:t>
            </w:r>
            <w:r w:rsidRPr="00222CE2">
              <w:rPr>
                <w:rFonts w:ascii="宋体" w:hAnsi="宋体" w:cs="宋体"/>
                <w:sz w:val="24"/>
              </w:rPr>
              <w:t>1.</w:t>
            </w:r>
            <w:r w:rsidRPr="00222CE2">
              <w:rPr>
                <w:rFonts w:ascii="宋体" w:hAnsi="宋体" w:cs="宋体" w:hint="eastAsia"/>
                <w:sz w:val="24"/>
              </w:rPr>
              <w:t>以上证书均需在有效期内，上述证书需提供证书复印件并加盖供应商公章。</w:t>
            </w:r>
          </w:p>
          <w:p w14:paraId="59676CA9" w14:textId="77777777" w:rsidR="00D514B1" w:rsidRPr="00222CE2" w:rsidRDefault="00D514B1" w:rsidP="00222CE2">
            <w:pPr>
              <w:spacing w:line="360" w:lineRule="auto"/>
              <w:ind w:left="115"/>
              <w:rPr>
                <w:rFonts w:ascii="宋体" w:hAnsi="宋体" w:cs="宋体" w:hint="eastAsia"/>
                <w:spacing w:val="3"/>
                <w:position w:val="5"/>
                <w:sz w:val="24"/>
              </w:rPr>
            </w:pPr>
            <w:r w:rsidRPr="00222CE2">
              <w:rPr>
                <w:rFonts w:ascii="宋体" w:hAnsi="宋体" w:cs="宋体"/>
                <w:sz w:val="24"/>
              </w:rPr>
              <w:t>2.</w:t>
            </w:r>
            <w:r w:rsidRPr="00222CE2">
              <w:rPr>
                <w:rFonts w:ascii="宋体" w:hAnsi="宋体" w:cs="宋体" w:hint="eastAsia"/>
                <w:sz w:val="24"/>
              </w:rPr>
              <w:t>以上证明文件均需提供复印件，并加盖供应商公章，未按要求提供视为不满足。</w:t>
            </w:r>
          </w:p>
        </w:tc>
      </w:tr>
    </w:tbl>
    <w:p w14:paraId="466B49CC" w14:textId="77777777" w:rsidR="00A825D8" w:rsidRDefault="00A825D8">
      <w:pPr>
        <w:pStyle w:val="27"/>
        <w:ind w:leftChars="0" w:left="0" w:firstLineChars="0" w:firstLine="0"/>
        <w:rPr>
          <w:color w:val="000000" w:themeColor="text1"/>
        </w:rPr>
      </w:pPr>
    </w:p>
    <w:p w14:paraId="1CFAF3E0" w14:textId="77777777" w:rsidR="00A825D8" w:rsidRDefault="00A825D8">
      <w:pPr>
        <w:pStyle w:val="27"/>
        <w:ind w:leftChars="0" w:left="0" w:firstLineChars="0" w:firstLine="0"/>
        <w:rPr>
          <w:color w:val="000000" w:themeColor="text1"/>
        </w:rPr>
      </w:pPr>
    </w:p>
    <w:p w14:paraId="626A86E7" w14:textId="77777777" w:rsidR="00A825D8" w:rsidRDefault="00000000">
      <w:pPr>
        <w:spacing w:line="360" w:lineRule="auto"/>
        <w:jc w:val="center"/>
        <w:outlineLvl w:val="0"/>
        <w:rPr>
          <w:b/>
          <w:color w:val="000000" w:themeColor="text1"/>
          <w:sz w:val="36"/>
          <w:szCs w:val="36"/>
        </w:rPr>
      </w:pPr>
      <w:r>
        <w:rPr>
          <w:b/>
          <w:color w:val="000000" w:themeColor="text1"/>
          <w:sz w:val="36"/>
          <w:szCs w:val="36"/>
        </w:rPr>
        <w:br w:type="page"/>
      </w:r>
      <w:bookmarkStart w:id="656" w:name="_Toc223363228"/>
      <w:r>
        <w:rPr>
          <w:b/>
          <w:color w:val="000000" w:themeColor="text1"/>
          <w:sz w:val="36"/>
          <w:szCs w:val="36"/>
        </w:rPr>
        <w:lastRenderedPageBreak/>
        <w:t>第四章</w:t>
      </w:r>
      <w:r>
        <w:rPr>
          <w:b/>
          <w:color w:val="000000" w:themeColor="text1"/>
          <w:sz w:val="36"/>
          <w:szCs w:val="36"/>
        </w:rPr>
        <w:t xml:space="preserve">   </w:t>
      </w:r>
      <w:r>
        <w:rPr>
          <w:b/>
          <w:color w:val="000000" w:themeColor="text1"/>
          <w:sz w:val="36"/>
          <w:szCs w:val="36"/>
        </w:rPr>
        <w:t>采购需求</w:t>
      </w:r>
      <w:r>
        <w:rPr>
          <w:rFonts w:hint="eastAsia"/>
          <w:b/>
          <w:color w:val="000000" w:themeColor="text1"/>
          <w:sz w:val="36"/>
          <w:szCs w:val="36"/>
        </w:rPr>
        <w:t>说明</w:t>
      </w:r>
      <w:bookmarkEnd w:id="656"/>
    </w:p>
    <w:p w14:paraId="4FD47D30" w14:textId="77777777" w:rsidR="00A825D8" w:rsidRDefault="00A825D8">
      <w:pPr>
        <w:rPr>
          <w:rFonts w:ascii="宋体"/>
          <w:sz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A825D8" w14:paraId="2EEFFF33" w14:textId="77777777">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5D389A2" w14:textId="77777777" w:rsidR="00A825D8" w:rsidRDefault="00000000">
            <w:pPr>
              <w:spacing w:line="360" w:lineRule="auto"/>
              <w:jc w:val="center"/>
              <w:rPr>
                <w:rFonts w:ascii="宋体"/>
                <w:b/>
                <w:sz w:val="24"/>
              </w:rPr>
            </w:pPr>
            <w:proofErr w:type="gramStart"/>
            <w:r>
              <w:rPr>
                <w:rFonts w:asci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3F53D49B" w14:textId="77777777" w:rsidR="00A825D8" w:rsidRDefault="00000000">
            <w:pPr>
              <w:spacing w:line="360" w:lineRule="auto"/>
              <w:jc w:val="center"/>
              <w:rPr>
                <w:rFonts w:ascii="宋体"/>
                <w:b/>
                <w:sz w:val="24"/>
              </w:rPr>
            </w:pPr>
            <w:r>
              <w:rPr>
                <w:rFonts w:asci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0E102676" w14:textId="77777777" w:rsidR="00A825D8" w:rsidRDefault="00000000">
            <w:pPr>
              <w:spacing w:line="360" w:lineRule="auto"/>
              <w:jc w:val="center"/>
              <w:rPr>
                <w:rFonts w:ascii="宋体"/>
                <w:b/>
                <w:sz w:val="24"/>
              </w:rPr>
            </w:pPr>
            <w:r>
              <w:rPr>
                <w:rFonts w:asci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1CA042C7" w14:textId="77777777" w:rsidR="00A825D8" w:rsidRDefault="00000000">
            <w:pPr>
              <w:spacing w:line="360" w:lineRule="auto"/>
              <w:jc w:val="center"/>
              <w:rPr>
                <w:rFonts w:ascii="宋体"/>
                <w:b/>
                <w:sz w:val="24"/>
              </w:rPr>
            </w:pPr>
            <w:r>
              <w:rPr>
                <w:rFonts w:asci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4B2E91D3" w14:textId="77777777" w:rsidR="00A825D8" w:rsidRDefault="00000000">
            <w:pPr>
              <w:spacing w:line="360" w:lineRule="auto"/>
              <w:jc w:val="center"/>
              <w:rPr>
                <w:rFonts w:ascii="宋体"/>
                <w:b/>
                <w:sz w:val="24"/>
              </w:rPr>
            </w:pPr>
            <w:r>
              <w:rPr>
                <w:rFonts w:ascii="宋体" w:hint="eastAsia"/>
                <w:b/>
                <w:sz w:val="24"/>
              </w:rPr>
              <w:t>项目预算</w:t>
            </w:r>
          </w:p>
          <w:p w14:paraId="549D3B12" w14:textId="77777777" w:rsidR="00A825D8" w:rsidRDefault="00000000">
            <w:pPr>
              <w:spacing w:line="360" w:lineRule="auto"/>
              <w:jc w:val="center"/>
              <w:rPr>
                <w:rFonts w:ascii="宋体"/>
                <w:b/>
                <w:sz w:val="24"/>
              </w:rPr>
            </w:pPr>
            <w:r>
              <w:rPr>
                <w:rFonts w:ascii="宋体" w:hint="eastAsia"/>
                <w:b/>
                <w:sz w:val="24"/>
              </w:rPr>
              <w:t>(万元)</w:t>
            </w:r>
          </w:p>
        </w:tc>
      </w:tr>
      <w:tr w:rsidR="00A825D8" w14:paraId="2808AC99" w14:textId="77777777">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81E2350" w14:textId="77777777" w:rsidR="00A825D8" w:rsidRDefault="00000000">
            <w:pPr>
              <w:spacing w:line="360" w:lineRule="auto"/>
              <w:jc w:val="center"/>
              <w:rPr>
                <w:rFonts w:ascii="宋体"/>
                <w:sz w:val="24"/>
              </w:rPr>
            </w:pPr>
            <w:r>
              <w:rPr>
                <w:rFonts w:asci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473DA175" w14:textId="77777777" w:rsidR="00A825D8" w:rsidRDefault="00000000">
            <w:pPr>
              <w:spacing w:line="360" w:lineRule="auto"/>
              <w:rPr>
                <w:rFonts w:ascii="宋体"/>
                <w:sz w:val="24"/>
              </w:rPr>
            </w:pPr>
            <w:r>
              <w:rPr>
                <w:rFonts w:ascii="宋体" w:hint="eastAsia"/>
                <w:sz w:val="24"/>
              </w:rPr>
              <w:t>北京教育学院餐饮服务</w:t>
            </w:r>
          </w:p>
        </w:tc>
        <w:tc>
          <w:tcPr>
            <w:tcW w:w="3686" w:type="dxa"/>
            <w:tcBorders>
              <w:top w:val="single" w:sz="4" w:space="0" w:color="auto"/>
              <w:left w:val="single" w:sz="4" w:space="0" w:color="auto"/>
              <w:bottom w:val="single" w:sz="4" w:space="0" w:color="auto"/>
              <w:right w:val="single" w:sz="4" w:space="0" w:color="auto"/>
            </w:tcBorders>
            <w:vAlign w:val="center"/>
          </w:tcPr>
          <w:p w14:paraId="2267E6D6" w14:textId="77777777" w:rsidR="00A825D8" w:rsidRDefault="00000000">
            <w:pPr>
              <w:spacing w:line="360" w:lineRule="auto"/>
              <w:rPr>
                <w:rFonts w:ascii="宋体"/>
                <w:sz w:val="24"/>
              </w:rPr>
            </w:pPr>
            <w:r>
              <w:rPr>
                <w:rFonts w:ascii="宋体" w:hint="eastAsia"/>
                <w:sz w:val="24"/>
              </w:rPr>
              <w:t>各类餐具、家具、厨房设备等由学院统一配备。餐饮公司人员必须正确操作，爱护学院资产，随时检查和保养，发现故障和问题立即报修</w:t>
            </w:r>
            <w:r>
              <w:rPr>
                <w:rFonts w:ascii="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070F77B6" w14:textId="77777777" w:rsidR="00A825D8" w:rsidRDefault="00000000">
            <w:pPr>
              <w:widowControl/>
              <w:spacing w:line="360" w:lineRule="auto"/>
              <w:jc w:val="center"/>
              <w:rPr>
                <w:rFonts w:ascii="宋体"/>
                <w:sz w:val="24"/>
              </w:rPr>
            </w:pPr>
            <w:r>
              <w:rPr>
                <w:rFonts w:asci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77703E08" w14:textId="77777777" w:rsidR="00A825D8" w:rsidRDefault="00000000">
            <w:pPr>
              <w:widowControl/>
              <w:spacing w:line="360" w:lineRule="auto"/>
              <w:jc w:val="center"/>
              <w:rPr>
                <w:rFonts w:ascii="宋体"/>
                <w:sz w:val="24"/>
              </w:rPr>
            </w:pPr>
            <w:r>
              <w:rPr>
                <w:rFonts w:ascii="宋体"/>
                <w:sz w:val="24"/>
              </w:rPr>
              <w:t>38</w:t>
            </w:r>
            <w:r>
              <w:rPr>
                <w:rFonts w:ascii="宋体" w:hint="eastAsia"/>
                <w:sz w:val="24"/>
              </w:rPr>
              <w:t>6.978</w:t>
            </w:r>
            <w:r>
              <w:rPr>
                <w:rStyle w:val="affb"/>
                <w:rFonts w:hint="eastAsia"/>
              </w:rPr>
              <w:t>056</w:t>
            </w:r>
          </w:p>
        </w:tc>
      </w:tr>
    </w:tbl>
    <w:p w14:paraId="6FD22E70" w14:textId="77777777" w:rsidR="00A825D8" w:rsidRDefault="00000000">
      <w:pPr>
        <w:keepNext/>
        <w:keepLines/>
        <w:spacing w:line="360" w:lineRule="auto"/>
        <w:outlineLvl w:val="1"/>
        <w:rPr>
          <w:rFonts w:ascii="宋体"/>
          <w:sz w:val="24"/>
        </w:rPr>
      </w:pPr>
      <w:bookmarkStart w:id="657" w:name="_Toc492297732"/>
      <w:r>
        <w:rPr>
          <w:rFonts w:ascii="宋体" w:hint="eastAsia"/>
          <w:sz w:val="24"/>
        </w:rPr>
        <w:t>注：</w:t>
      </w:r>
      <w:r>
        <w:rPr>
          <w:rFonts w:ascii="宋体" w:hint="eastAsia"/>
          <w:color w:val="000000"/>
          <w:sz w:val="24"/>
        </w:rPr>
        <w:t>★</w:t>
      </w:r>
      <w:r>
        <w:rPr>
          <w:rFonts w:ascii="宋体" w:hint="eastAsia"/>
          <w:sz w:val="24"/>
        </w:rPr>
        <w:t>1</w:t>
      </w:r>
      <w:r>
        <w:rPr>
          <w:rFonts w:ascii="宋体"/>
          <w:sz w:val="24"/>
        </w:rPr>
        <w:t>.</w:t>
      </w:r>
      <w:r>
        <w:rPr>
          <w:rFonts w:ascii="宋体" w:hint="eastAsia"/>
          <w:sz w:val="24"/>
        </w:rPr>
        <w:t>超出预算的报价文件属于无效响应。</w:t>
      </w:r>
    </w:p>
    <w:p w14:paraId="6D4C7C1D" w14:textId="77777777" w:rsidR="00A825D8" w:rsidRDefault="00000000">
      <w:pPr>
        <w:spacing w:line="360" w:lineRule="auto"/>
        <w:rPr>
          <w:rFonts w:ascii="宋体"/>
          <w:sz w:val="24"/>
        </w:rPr>
      </w:pPr>
      <w:r>
        <w:rPr>
          <w:rFonts w:ascii="宋体" w:hint="eastAsia"/>
          <w:sz w:val="24"/>
        </w:rPr>
        <w:t>2</w:t>
      </w:r>
      <w:r>
        <w:rPr>
          <w:rFonts w:ascii="宋体"/>
          <w:sz w:val="24"/>
        </w:rPr>
        <w:t>.</w:t>
      </w:r>
      <w:r>
        <w:rPr>
          <w:rFonts w:ascii="宋体" w:hint="eastAsia"/>
          <w:sz w:val="24"/>
        </w:rPr>
        <w:t>本次服务所属行业：餐饮业</w:t>
      </w:r>
    </w:p>
    <w:bookmarkEnd w:id="657"/>
    <w:p w14:paraId="2A426770" w14:textId="77777777" w:rsidR="00A825D8" w:rsidRDefault="00000000">
      <w:pPr>
        <w:spacing w:line="360" w:lineRule="auto"/>
        <w:jc w:val="left"/>
        <w:rPr>
          <w:rFonts w:ascii="宋体"/>
          <w:color w:val="000000"/>
          <w:sz w:val="24"/>
        </w:rPr>
      </w:pPr>
      <w:r>
        <w:rPr>
          <w:rFonts w:ascii="宋体"/>
          <w:color w:val="000000"/>
          <w:sz w:val="24"/>
        </w:rPr>
        <w:t>3</w:t>
      </w:r>
      <w:r>
        <w:rPr>
          <w:rFonts w:ascii="宋体" w:hint="eastAsia"/>
          <w:color w:val="000000"/>
          <w:sz w:val="24"/>
        </w:rPr>
        <w:t>、项目属性：服务</w:t>
      </w:r>
    </w:p>
    <w:p w14:paraId="0A108C5A" w14:textId="77777777" w:rsidR="00A825D8" w:rsidRDefault="00A825D8">
      <w:pPr>
        <w:spacing w:line="360" w:lineRule="auto"/>
        <w:ind w:firstLineChars="200" w:firstLine="482"/>
        <w:rPr>
          <w:rFonts w:ascii="宋体" w:hAnsi="宋体" w:cs="仿宋" w:hint="eastAsia"/>
          <w:b/>
          <w:bCs/>
          <w:sz w:val="24"/>
        </w:rPr>
      </w:pPr>
    </w:p>
    <w:p w14:paraId="569C1D6D" w14:textId="77777777" w:rsidR="00A825D8" w:rsidRDefault="00000000">
      <w:pPr>
        <w:spacing w:line="360" w:lineRule="auto"/>
        <w:ind w:firstLineChars="200" w:firstLine="482"/>
        <w:rPr>
          <w:rFonts w:ascii="宋体" w:hAnsi="宋体" w:cs="仿宋" w:hint="eastAsia"/>
          <w:sz w:val="24"/>
        </w:rPr>
      </w:pPr>
      <w:r>
        <w:rPr>
          <w:rFonts w:ascii="宋体" w:hAnsi="宋体" w:cs="仿宋" w:hint="eastAsia"/>
          <w:b/>
          <w:bCs/>
          <w:sz w:val="24"/>
        </w:rPr>
        <w:t>一、基本情况</w:t>
      </w:r>
    </w:p>
    <w:p w14:paraId="3E21D117"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北京教育学院是由北京市人民政府举办的成人高等教育学校，同时承担北京教育党校职能。承担涵盖国家级培训、市级培训、支援合作培训、委托培训等项目。学院分黄寺校区、黄化门校区、中轴路校区、文兴街</w:t>
      </w:r>
      <w:proofErr w:type="gramStart"/>
      <w:r>
        <w:rPr>
          <w:rFonts w:ascii="宋体" w:hAnsi="宋体" w:cs="仿宋" w:hint="eastAsia"/>
          <w:sz w:val="24"/>
        </w:rPr>
        <w:t>校区四址办学</w:t>
      </w:r>
      <w:proofErr w:type="gramEnd"/>
      <w:r>
        <w:rPr>
          <w:rFonts w:ascii="宋体" w:hAnsi="宋体" w:cs="仿宋" w:hint="eastAsia"/>
          <w:sz w:val="24"/>
        </w:rPr>
        <w:t>，其中黄寺校区现有我院教职工约220人、黄化门校区现有我院教职工约90人、中轴路校区现有我院教职工约140（</w:t>
      </w:r>
      <w:proofErr w:type="gramStart"/>
      <w:r>
        <w:rPr>
          <w:rFonts w:ascii="宋体" w:hAnsi="宋体" w:cs="仿宋" w:hint="eastAsia"/>
          <w:sz w:val="24"/>
        </w:rPr>
        <w:t>含教师</w:t>
      </w:r>
      <w:proofErr w:type="gramEnd"/>
      <w:r>
        <w:rPr>
          <w:rFonts w:ascii="宋体" w:hAnsi="宋体" w:cs="仿宋" w:hint="eastAsia"/>
          <w:sz w:val="24"/>
        </w:rPr>
        <w:t>发展中心46）人、文兴街校区现有我院教职工约70人。</w:t>
      </w:r>
    </w:p>
    <w:p w14:paraId="325F27D0"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需要提供职工餐、学员餐，培训学员分为两类，一类为走读学员，只需提供午餐；另一类为住宿学员，需提供早、午、晚餐。但就餐人数随培训班数变化较大。</w:t>
      </w:r>
    </w:p>
    <w:p w14:paraId="078722D8"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黄寺校区职工</w:t>
      </w:r>
      <w:proofErr w:type="gramStart"/>
      <w:r>
        <w:rPr>
          <w:rFonts w:ascii="宋体" w:hAnsi="宋体" w:cs="仿宋" w:hint="eastAsia"/>
          <w:sz w:val="24"/>
        </w:rPr>
        <w:t>餐一般</w:t>
      </w:r>
      <w:proofErr w:type="gramEnd"/>
      <w:r>
        <w:rPr>
          <w:rFonts w:ascii="宋体" w:hAnsi="宋体" w:cs="仿宋" w:hint="eastAsia"/>
          <w:sz w:val="24"/>
        </w:rPr>
        <w:t>规模约180人左右（周一返校</w:t>
      </w:r>
      <w:proofErr w:type="gramStart"/>
      <w:r>
        <w:rPr>
          <w:rFonts w:ascii="宋体" w:hAnsi="宋体" w:cs="仿宋" w:hint="eastAsia"/>
          <w:sz w:val="24"/>
        </w:rPr>
        <w:t>日人数</w:t>
      </w:r>
      <w:proofErr w:type="gramEnd"/>
      <w:r>
        <w:rPr>
          <w:rFonts w:ascii="宋体" w:hAnsi="宋体" w:cs="仿宋" w:hint="eastAsia"/>
          <w:sz w:val="24"/>
        </w:rPr>
        <w:t>一般超200人）、学员餐午餐规模120人左右（容纳50人住宿，培训班多时可达到250人左右）。黄化门校区员工</w:t>
      </w:r>
      <w:proofErr w:type="gramStart"/>
      <w:r>
        <w:rPr>
          <w:rFonts w:ascii="宋体" w:hAnsi="宋体" w:cs="仿宋" w:hint="eastAsia"/>
          <w:sz w:val="24"/>
        </w:rPr>
        <w:t>餐规模</w:t>
      </w:r>
      <w:proofErr w:type="gramEnd"/>
      <w:r>
        <w:rPr>
          <w:rFonts w:ascii="宋体" w:hAnsi="宋体" w:cs="仿宋" w:hint="eastAsia"/>
          <w:sz w:val="24"/>
        </w:rPr>
        <w:t>约90（20）人（周一返校</w:t>
      </w:r>
      <w:proofErr w:type="gramStart"/>
      <w:r>
        <w:rPr>
          <w:rFonts w:ascii="宋体" w:hAnsi="宋体" w:cs="仿宋" w:hint="eastAsia"/>
          <w:sz w:val="24"/>
        </w:rPr>
        <w:t>日人数</w:t>
      </w:r>
      <w:proofErr w:type="gramEnd"/>
      <w:r>
        <w:rPr>
          <w:rFonts w:ascii="宋体" w:hAnsi="宋体" w:cs="仿宋" w:hint="eastAsia"/>
          <w:sz w:val="24"/>
        </w:rPr>
        <w:t>较多（75）、学员餐午餐规模90人左右（容纳70人住宿）。中轴线校区员工</w:t>
      </w:r>
      <w:proofErr w:type="gramStart"/>
      <w:r>
        <w:rPr>
          <w:rFonts w:ascii="宋体" w:hAnsi="宋体" w:cs="仿宋" w:hint="eastAsia"/>
          <w:sz w:val="24"/>
        </w:rPr>
        <w:t>餐规模</w:t>
      </w:r>
      <w:proofErr w:type="gramEnd"/>
      <w:r>
        <w:rPr>
          <w:rFonts w:ascii="宋体" w:hAnsi="宋体" w:cs="仿宋" w:hint="eastAsia"/>
          <w:sz w:val="24"/>
        </w:rPr>
        <w:t>约140（70）人、周一返校</w:t>
      </w:r>
      <w:proofErr w:type="gramStart"/>
      <w:r>
        <w:rPr>
          <w:rFonts w:ascii="宋体" w:hAnsi="宋体" w:cs="仿宋" w:hint="eastAsia"/>
          <w:sz w:val="24"/>
        </w:rPr>
        <w:t>日人数</w:t>
      </w:r>
      <w:proofErr w:type="gramEnd"/>
      <w:r>
        <w:rPr>
          <w:rFonts w:ascii="宋体" w:hAnsi="宋体" w:cs="仿宋" w:hint="eastAsia"/>
          <w:sz w:val="24"/>
        </w:rPr>
        <w:t>较多（135），学员餐午餐规模130人左右（容纳100人住宿）。文兴街校区员工</w:t>
      </w:r>
      <w:proofErr w:type="gramStart"/>
      <w:r>
        <w:rPr>
          <w:rFonts w:ascii="宋体" w:hAnsi="宋体" w:cs="仿宋" w:hint="eastAsia"/>
          <w:sz w:val="24"/>
        </w:rPr>
        <w:t>餐规模</w:t>
      </w:r>
      <w:proofErr w:type="gramEnd"/>
      <w:r>
        <w:rPr>
          <w:rFonts w:ascii="宋体" w:hAnsi="宋体" w:cs="仿宋" w:hint="eastAsia"/>
          <w:sz w:val="24"/>
        </w:rPr>
        <w:t>约70（30）人、周一返校</w:t>
      </w:r>
      <w:proofErr w:type="gramStart"/>
      <w:r>
        <w:rPr>
          <w:rFonts w:ascii="宋体" w:hAnsi="宋体" w:cs="仿宋" w:hint="eastAsia"/>
          <w:sz w:val="24"/>
        </w:rPr>
        <w:t>日人数</w:t>
      </w:r>
      <w:proofErr w:type="gramEnd"/>
      <w:r>
        <w:rPr>
          <w:rFonts w:ascii="宋体" w:hAnsi="宋体" w:cs="仿宋" w:hint="eastAsia"/>
          <w:sz w:val="24"/>
        </w:rPr>
        <w:t>较多（65），学员餐午餐规模180人左右（容纳170人住宿）。</w:t>
      </w:r>
    </w:p>
    <w:p w14:paraId="6650687F"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寒暑假、节假日需提供职工餐。寒暑假教职工人员较少，节假日一般只有值班人员，培训班学员就餐人数随培训班数变动（寒假基本无培训）。</w:t>
      </w:r>
    </w:p>
    <w:p w14:paraId="35C5BA89"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lastRenderedPageBreak/>
        <w:t>基础设施情况：目前黄寺校区具备餐厅，餐厅面积约400平方米，设置350个座位；黄化门校区具备餐厅，餐厅面积约200平方米，设置160个座位；中轴路校区具备餐厅，餐厅面积约300平方米，设置200个座位；文兴街校区具备餐厅，餐厅面积约200平方米，设置160个座位。内部设施、照明、空调、装潢等设施设备由学院统一配备。厨房设计按餐饮规范要求,分别设置主、副食加工间、初加工间、洗菜间、清洗间和各类库房,厨房设备、给排水系统、排油烟系统等设施设备均由学院配备。</w:t>
      </w:r>
    </w:p>
    <w:p w14:paraId="7D91F0E8" w14:textId="77777777" w:rsidR="00A825D8" w:rsidRDefault="00000000">
      <w:pPr>
        <w:spacing w:line="360" w:lineRule="auto"/>
        <w:ind w:firstLineChars="200" w:firstLine="482"/>
        <w:rPr>
          <w:rFonts w:ascii="宋体" w:hAnsi="宋体" w:cs="仿宋" w:hint="eastAsia"/>
          <w:b/>
          <w:bCs/>
          <w:sz w:val="24"/>
        </w:rPr>
      </w:pPr>
      <w:r>
        <w:rPr>
          <w:rFonts w:ascii="宋体" w:hAnsi="宋体" w:cs="仿宋" w:hint="eastAsia"/>
          <w:b/>
          <w:bCs/>
          <w:sz w:val="24"/>
        </w:rPr>
        <w:t>二、服务内容。</w:t>
      </w:r>
    </w:p>
    <w:p w14:paraId="62D3FDFF"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本次采购期限为合同签订后一年。</w:t>
      </w:r>
    </w:p>
    <w:p w14:paraId="79C41A71"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供应早、中、晚餐。</w:t>
      </w:r>
    </w:p>
    <w:p w14:paraId="73375616"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1.人员类别</w:t>
      </w:r>
    </w:p>
    <w:p w14:paraId="2CEE7FB5"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早餐:教职工、学员。</w:t>
      </w:r>
    </w:p>
    <w:p w14:paraId="54A60404"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午餐:教职工、学员、客饭。</w:t>
      </w:r>
    </w:p>
    <w:p w14:paraId="7FF4EF4E"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晚餐:学员。</w:t>
      </w:r>
    </w:p>
    <w:p w14:paraId="728D8C14"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无培训学员时，无晚餐。</w:t>
      </w:r>
    </w:p>
    <w:p w14:paraId="3B43C823"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2.供应时间</w:t>
      </w:r>
    </w:p>
    <w:p w14:paraId="3261BDB5"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早餐时间7:00-8:30</w:t>
      </w:r>
    </w:p>
    <w:p w14:paraId="6AB79E2B"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午餐11:30-12:30</w:t>
      </w:r>
    </w:p>
    <w:p w14:paraId="213BDA86"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晚餐17:30-18:30</w:t>
      </w:r>
    </w:p>
    <w:p w14:paraId="103B06AC"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3.餐费标准</w:t>
      </w:r>
    </w:p>
    <w:p w14:paraId="437BAC9B"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早餐:</w:t>
      </w:r>
      <w:proofErr w:type="gramStart"/>
      <w:r>
        <w:rPr>
          <w:rFonts w:ascii="宋体" w:hAnsi="宋体" w:cs="仿宋" w:hint="eastAsia"/>
          <w:sz w:val="24"/>
        </w:rPr>
        <w:t>食材直接</w:t>
      </w:r>
      <w:proofErr w:type="gramEnd"/>
      <w:r>
        <w:rPr>
          <w:rFonts w:ascii="宋体" w:hAnsi="宋体" w:cs="仿宋" w:hint="eastAsia"/>
          <w:sz w:val="24"/>
        </w:rPr>
        <w:t>入口成本5元/人。包括素菜和咸菜不少于4种、主食不少于4种、</w:t>
      </w:r>
      <w:r>
        <w:rPr>
          <w:rFonts w:ascii="宋体" w:hAnsi="宋体" w:hint="eastAsia"/>
          <w:color w:val="0000FF"/>
          <w:sz w:val="24"/>
        </w:rPr>
        <w:t>杂粮1种、鸡蛋1种</w:t>
      </w:r>
      <w:r>
        <w:rPr>
          <w:rFonts w:ascii="宋体" w:hAnsi="宋体" w:hint="eastAsia"/>
          <w:sz w:val="24"/>
        </w:rPr>
        <w:t>、</w:t>
      </w:r>
      <w:r>
        <w:rPr>
          <w:rFonts w:ascii="宋体" w:hAnsi="宋体" w:cs="仿宋" w:hint="eastAsia"/>
          <w:sz w:val="24"/>
        </w:rPr>
        <w:t>汤粥等3种（含豆浆）。</w:t>
      </w:r>
    </w:p>
    <w:p w14:paraId="7A999204"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午、</w:t>
      </w:r>
      <w:proofErr w:type="gramStart"/>
      <w:r>
        <w:rPr>
          <w:rFonts w:ascii="宋体" w:hAnsi="宋体" w:cs="仿宋" w:hint="eastAsia"/>
          <w:sz w:val="24"/>
        </w:rPr>
        <w:t>晚餐食材直接</w:t>
      </w:r>
      <w:proofErr w:type="gramEnd"/>
      <w:r>
        <w:rPr>
          <w:rFonts w:ascii="宋体" w:hAnsi="宋体" w:cs="仿宋" w:hint="eastAsia"/>
          <w:sz w:val="24"/>
        </w:rPr>
        <w:t>入口成本20元/人，包括主荤、半荤、素菜不少于6种、主食不少于4种、小吃1种、汤粥等2种，</w:t>
      </w:r>
      <w:r>
        <w:rPr>
          <w:rFonts w:ascii="宋体" w:hAnsi="宋体" w:hint="eastAsia"/>
          <w:sz w:val="24"/>
        </w:rPr>
        <w:t>酸奶/水果1种，</w:t>
      </w:r>
      <w:r>
        <w:rPr>
          <w:rFonts w:ascii="宋体" w:hAnsi="宋体" w:hint="eastAsia"/>
          <w:color w:val="0000FF"/>
          <w:sz w:val="24"/>
        </w:rPr>
        <w:t>午餐根据菜品安排提供至少一种以上的双味菜品</w:t>
      </w:r>
      <w:r>
        <w:rPr>
          <w:rFonts w:ascii="宋体" w:hAnsi="宋体" w:cs="仿宋" w:hint="eastAsia"/>
          <w:sz w:val="24"/>
        </w:rPr>
        <w:t>。</w:t>
      </w:r>
    </w:p>
    <w:p w14:paraId="7083B03E"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如校区就餐人数少于20人，可与校区管理中心协商，保证教职工满意的前提下，调整菜品数量和种类。</w:t>
      </w:r>
    </w:p>
    <w:p w14:paraId="070D200E"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如遇学院对餐费标准进行调整，按照学院调整后的餐费标准执行。</w:t>
      </w:r>
    </w:p>
    <w:p w14:paraId="1D93715C" w14:textId="77777777" w:rsidR="00A825D8" w:rsidRDefault="00000000">
      <w:pPr>
        <w:spacing w:line="360" w:lineRule="auto"/>
        <w:ind w:firstLineChars="200" w:firstLine="482"/>
        <w:rPr>
          <w:rFonts w:ascii="宋体" w:hAnsi="宋体" w:cs="仿宋" w:hint="eastAsia"/>
          <w:b/>
          <w:bCs/>
          <w:sz w:val="24"/>
        </w:rPr>
      </w:pPr>
      <w:r>
        <w:rPr>
          <w:rFonts w:ascii="宋体" w:hAnsi="宋体" w:cs="仿宋" w:hint="eastAsia"/>
          <w:b/>
          <w:bCs/>
          <w:sz w:val="24"/>
        </w:rPr>
        <w:t>三、人员要求</w:t>
      </w:r>
    </w:p>
    <w:p w14:paraId="3C7099B5"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四个校区拟派人员包含项目经理、厨师长、厨师、前厅经理、服务人员等，各岗位人员总人数不少于46人，建议黄寺校区餐厅17人、黄化门校区餐厅8人、中轴路校区</w:t>
      </w:r>
      <w:r>
        <w:rPr>
          <w:rFonts w:ascii="宋体" w:hAnsi="宋体" w:cs="仿宋" w:hint="eastAsia"/>
          <w:sz w:val="24"/>
        </w:rPr>
        <w:lastRenderedPageBreak/>
        <w:t>餐厅10人、文兴街校区餐厅11人，可在校区间根据实际情况调配使用。</w:t>
      </w:r>
    </w:p>
    <w:p w14:paraId="46C592F0"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w:t>
      </w:r>
      <w:proofErr w:type="gramStart"/>
      <w:r>
        <w:rPr>
          <w:rFonts w:ascii="宋体" w:hAnsi="宋体" w:cs="仿宋" w:hint="eastAsia"/>
          <w:sz w:val="24"/>
        </w:rPr>
        <w:t>一</w:t>
      </w:r>
      <w:proofErr w:type="gramEnd"/>
      <w:r>
        <w:rPr>
          <w:rFonts w:ascii="宋体" w:hAnsi="宋体" w:cs="仿宋" w:hint="eastAsia"/>
          <w:sz w:val="24"/>
        </w:rPr>
        <w:t>)项目经理必须具有服务职业资格证书，职业经理人证书，且具有餐饮管理五年及以上餐饮管理经验，具备较强的组织管理能力和良好的沟通协调能力。</w:t>
      </w:r>
    </w:p>
    <w:p w14:paraId="24A2E764"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前厅经理具有餐饮管理五年及以上餐饮管理经验，具备较强的组织管理能力和良好的沟通协调能力。</w:t>
      </w:r>
    </w:p>
    <w:p w14:paraId="1893B7E1"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(二)厨师长必须具有中级以上厨师证，具有机关、企事业单位食堂3年以上工作经验且具有厨师长履职经历。</w:t>
      </w:r>
    </w:p>
    <w:p w14:paraId="7601F054"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(三)厨师必须具有厨师证。</w:t>
      </w:r>
    </w:p>
    <w:p w14:paraId="436DAC32"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(四)所有服务人员具有良好的职业道德，良好的法制观念，遵纪守法，身体健康，符合卫生防疫部门要求，上岗必须持有健康证。</w:t>
      </w:r>
    </w:p>
    <w:p w14:paraId="6173C05F"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(五)餐厅服务人员体貌端正、口齿清楚、着装整洁。</w:t>
      </w:r>
    </w:p>
    <w:p w14:paraId="30A7DDEB"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(六)学院培训学员人数变化较大，短时集中骤增的，餐饮服务公司应在但不限于合同规定内调剂人员补充，确保服务到位。</w:t>
      </w:r>
    </w:p>
    <w:p w14:paraId="32F95F4E" w14:textId="77777777" w:rsidR="00A825D8" w:rsidRDefault="00000000">
      <w:pPr>
        <w:spacing w:line="360" w:lineRule="auto"/>
        <w:ind w:firstLineChars="200" w:firstLine="482"/>
        <w:rPr>
          <w:rFonts w:ascii="宋体" w:hAnsi="宋体" w:cs="仿宋" w:hint="eastAsia"/>
          <w:b/>
          <w:bCs/>
          <w:sz w:val="24"/>
        </w:rPr>
      </w:pPr>
      <w:r>
        <w:rPr>
          <w:rFonts w:ascii="宋体" w:hAnsi="宋体" w:cs="仿宋" w:hint="eastAsia"/>
          <w:b/>
          <w:bCs/>
          <w:sz w:val="24"/>
        </w:rPr>
        <w:t>四、结算方式</w:t>
      </w:r>
    </w:p>
    <w:p w14:paraId="23CA127F"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w:t>
      </w:r>
      <w:proofErr w:type="gramStart"/>
      <w:r>
        <w:rPr>
          <w:rFonts w:ascii="宋体" w:hAnsi="宋体" w:cs="仿宋" w:hint="eastAsia"/>
          <w:sz w:val="24"/>
        </w:rPr>
        <w:t>一</w:t>
      </w:r>
      <w:proofErr w:type="gramEnd"/>
      <w:r>
        <w:rPr>
          <w:rFonts w:ascii="宋体" w:hAnsi="宋体" w:cs="仿宋" w:hint="eastAsia"/>
          <w:sz w:val="24"/>
        </w:rPr>
        <w:t>)管理服务费(人工费及杂费)</w:t>
      </w:r>
    </w:p>
    <w:p w14:paraId="1A345FD7"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按双方约定方式依据考核逐月支付，此费用为包干制，在此管理服务费之外不再支付其他费用(</w:t>
      </w:r>
      <w:proofErr w:type="gramStart"/>
      <w:r>
        <w:rPr>
          <w:rFonts w:ascii="宋体" w:hAnsi="宋体" w:cs="仿宋" w:hint="eastAsia"/>
          <w:sz w:val="24"/>
        </w:rPr>
        <w:t>食材费</w:t>
      </w:r>
      <w:proofErr w:type="gramEnd"/>
      <w:r>
        <w:rPr>
          <w:rFonts w:ascii="宋体" w:hAnsi="宋体" w:cs="仿宋" w:hint="eastAsia"/>
          <w:sz w:val="24"/>
        </w:rPr>
        <w:t>除外)。</w:t>
      </w:r>
    </w:p>
    <w:p w14:paraId="664D7C71"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(二)</w:t>
      </w:r>
      <w:proofErr w:type="gramStart"/>
      <w:r>
        <w:rPr>
          <w:rFonts w:ascii="宋体" w:hAnsi="宋体" w:cs="仿宋" w:hint="eastAsia"/>
          <w:sz w:val="24"/>
        </w:rPr>
        <w:t>食材委托</w:t>
      </w:r>
      <w:proofErr w:type="gramEnd"/>
      <w:r>
        <w:rPr>
          <w:rFonts w:ascii="宋体" w:hAnsi="宋体" w:cs="仿宋" w:hint="eastAsia"/>
          <w:sz w:val="24"/>
        </w:rPr>
        <w:t>公司采购，费用次月初由安保后勤处各校区管理办公室对食堂的各类就餐数量进行统计，出具核算表(附带培训就餐明细表、刷卡统计表)，经学院确认后，将</w:t>
      </w:r>
      <w:proofErr w:type="gramStart"/>
      <w:r>
        <w:rPr>
          <w:rFonts w:ascii="宋体" w:hAnsi="宋体" w:cs="仿宋" w:hint="eastAsia"/>
          <w:sz w:val="24"/>
        </w:rPr>
        <w:t>食材费用按食材费</w:t>
      </w:r>
      <w:proofErr w:type="gramEnd"/>
      <w:r>
        <w:rPr>
          <w:rFonts w:ascii="宋体" w:hAnsi="宋体" w:cs="仿宋" w:hint="eastAsia"/>
          <w:sz w:val="24"/>
        </w:rPr>
        <w:t>名目支付给餐饮公司。</w:t>
      </w:r>
    </w:p>
    <w:p w14:paraId="45ABE3E0" w14:textId="77777777" w:rsidR="00A825D8" w:rsidRDefault="00000000">
      <w:pPr>
        <w:spacing w:line="360" w:lineRule="auto"/>
        <w:ind w:firstLineChars="200" w:firstLine="482"/>
        <w:rPr>
          <w:rFonts w:ascii="宋体" w:hAnsi="宋体" w:cs="仿宋" w:hint="eastAsia"/>
          <w:sz w:val="24"/>
        </w:rPr>
      </w:pPr>
      <w:r>
        <w:rPr>
          <w:rFonts w:ascii="宋体" w:hAnsi="宋体" w:cs="仿宋" w:hint="eastAsia"/>
          <w:b/>
          <w:bCs/>
          <w:sz w:val="24"/>
        </w:rPr>
        <w:t>五、服务要求</w:t>
      </w:r>
      <w:r>
        <w:rPr>
          <w:rFonts w:ascii="宋体" w:hAnsi="宋体" w:cs="仿宋" w:hint="eastAsia"/>
          <w:sz w:val="24"/>
        </w:rPr>
        <w:t xml:space="preserve">  </w:t>
      </w:r>
    </w:p>
    <w:p w14:paraId="6E51E6A2"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#（一）食材质量和厨房操作规程符合《食品安全法》的各项要求。</w:t>
      </w:r>
    </w:p>
    <w:p w14:paraId="5709C205"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 xml:space="preserve">#（二）餐饮公司内部规章制度和管理措施健全，有完善的服务标准，并能够保证按标准落实。  </w:t>
      </w:r>
    </w:p>
    <w:p w14:paraId="2C652CAF"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 xml:space="preserve">#（三）每月由安保后勤处依据日常监管情况对服务进行考核。每半年开展一次教职工无记名就餐满意度调查，就餐满意度低于85%的，扣减一定的服务费用。年底前进行一次综合满意度调查，调查满意度低于80%，学院有权终止合作。  </w:t>
      </w:r>
    </w:p>
    <w:p w14:paraId="406FFA82"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 xml:space="preserve">（四）投诉响应率必须为100%。 </w:t>
      </w:r>
    </w:p>
    <w:p w14:paraId="22EA2B43"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#（五）</w:t>
      </w:r>
      <w:proofErr w:type="gramStart"/>
      <w:r>
        <w:rPr>
          <w:rFonts w:ascii="宋体" w:hAnsi="宋体" w:cs="仿宋" w:hint="eastAsia"/>
          <w:sz w:val="24"/>
        </w:rPr>
        <w:t>食材要求</w:t>
      </w:r>
      <w:proofErr w:type="gramEnd"/>
      <w:r>
        <w:rPr>
          <w:rFonts w:ascii="宋体" w:hAnsi="宋体" w:cs="仿宋" w:hint="eastAsia"/>
          <w:sz w:val="24"/>
        </w:rPr>
        <w:t>足额采购，采购品牌、渠道等由学院确定，所有产品都需专业公司提供并可溯源，商品价格由学院监督，学院有权随时查看进出库账目,服务商每周公</w:t>
      </w:r>
      <w:proofErr w:type="gramStart"/>
      <w:r>
        <w:rPr>
          <w:rFonts w:ascii="宋体" w:hAnsi="宋体" w:cs="仿宋" w:hint="eastAsia"/>
          <w:sz w:val="24"/>
        </w:rPr>
        <w:t>布</w:t>
      </w:r>
      <w:r>
        <w:rPr>
          <w:rFonts w:ascii="宋体" w:hAnsi="宋体" w:cs="仿宋" w:hint="eastAsia"/>
          <w:sz w:val="24"/>
        </w:rPr>
        <w:lastRenderedPageBreak/>
        <w:t>蔬菜</w:t>
      </w:r>
      <w:proofErr w:type="gramEnd"/>
      <w:r>
        <w:rPr>
          <w:rFonts w:ascii="宋体" w:hAnsi="宋体" w:cs="仿宋" w:hint="eastAsia"/>
          <w:sz w:val="24"/>
        </w:rPr>
        <w:t>采购价格并与新发地蔬菜价格进行比对，并承诺加价比例最高限额。每月向学院</w:t>
      </w:r>
      <w:proofErr w:type="gramStart"/>
      <w:r>
        <w:rPr>
          <w:rFonts w:ascii="宋体" w:hAnsi="宋体" w:cs="仿宋" w:hint="eastAsia"/>
          <w:sz w:val="24"/>
        </w:rPr>
        <w:t>报送食材进出</w:t>
      </w:r>
      <w:proofErr w:type="gramEnd"/>
      <w:r>
        <w:rPr>
          <w:rFonts w:ascii="宋体" w:hAnsi="宋体" w:cs="仿宋" w:hint="eastAsia"/>
          <w:sz w:val="24"/>
        </w:rPr>
        <w:t xml:space="preserve">库账目，并根据学院需要提供各类统计数据。  </w:t>
      </w:r>
    </w:p>
    <w:p w14:paraId="0C8A819C"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#（六）杂品</w:t>
      </w:r>
      <w:proofErr w:type="gramStart"/>
      <w:r>
        <w:rPr>
          <w:rFonts w:ascii="宋体" w:hAnsi="宋体" w:cs="仿宋" w:hint="eastAsia"/>
          <w:sz w:val="24"/>
        </w:rPr>
        <w:t>采购按</w:t>
      </w:r>
      <w:proofErr w:type="gramEnd"/>
      <w:r>
        <w:rPr>
          <w:rFonts w:ascii="宋体" w:hAnsi="宋体" w:cs="仿宋" w:hint="eastAsia"/>
          <w:sz w:val="24"/>
        </w:rPr>
        <w:t>学院要求及时到位，确保服务质量。</w:t>
      </w:r>
    </w:p>
    <w:p w14:paraId="389AF019"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（七）各类餐具、家具、厨房设备等由学院统一配备。餐饮公司人员必须正确操作，爱护学院资产，随时检查和保养，发现故障和问题立即报修。</w:t>
      </w:r>
    </w:p>
    <w:p w14:paraId="2AF9D24A"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#（八）烟罩清洗由学院负责，餐饮公司配合完成。</w:t>
      </w:r>
    </w:p>
    <w:p w14:paraId="4D05273D" w14:textId="77777777" w:rsidR="00A825D8" w:rsidRDefault="00000000">
      <w:pPr>
        <w:spacing w:line="360" w:lineRule="auto"/>
        <w:ind w:firstLineChars="250" w:firstLine="600"/>
        <w:rPr>
          <w:rFonts w:ascii="宋体" w:hAnsi="宋体" w:cs="仿宋" w:hint="eastAsia"/>
          <w:sz w:val="24"/>
        </w:rPr>
      </w:pPr>
      <w:r>
        <w:rPr>
          <w:rFonts w:ascii="宋体" w:hAnsi="宋体" w:cs="仿宋" w:hint="eastAsia"/>
          <w:sz w:val="24"/>
        </w:rPr>
        <w:t>六、其他</w:t>
      </w:r>
    </w:p>
    <w:p w14:paraId="59BF3E81" w14:textId="77777777" w:rsidR="00A825D8" w:rsidRDefault="00000000">
      <w:pPr>
        <w:spacing w:line="360" w:lineRule="auto"/>
        <w:ind w:firstLineChars="200" w:firstLine="480"/>
        <w:rPr>
          <w:rFonts w:ascii="宋体" w:hAnsi="宋体" w:cs="仿宋" w:hint="eastAsia"/>
          <w:sz w:val="24"/>
        </w:rPr>
      </w:pPr>
      <w:r>
        <w:rPr>
          <w:rFonts w:ascii="宋体" w:hAnsi="宋体" w:cs="仿宋" w:hint="eastAsia"/>
          <w:sz w:val="24"/>
        </w:rPr>
        <w:t>学院为餐厅厨师和服务人员提供一般条件住宿（房间和床），不提供被褥等个人用品，房间电费由住宿人员个人承担。</w:t>
      </w:r>
    </w:p>
    <w:p w14:paraId="18CDB18F" w14:textId="77777777" w:rsidR="00A825D8" w:rsidRDefault="00A825D8"/>
    <w:p w14:paraId="64B2F44B" w14:textId="77777777" w:rsidR="00A825D8" w:rsidRDefault="00A825D8">
      <w:pPr>
        <w:spacing w:line="360" w:lineRule="auto"/>
        <w:jc w:val="left"/>
        <w:rPr>
          <w:b/>
          <w:color w:val="000000" w:themeColor="text1"/>
          <w:sz w:val="36"/>
          <w:szCs w:val="36"/>
        </w:rPr>
      </w:pPr>
    </w:p>
    <w:p w14:paraId="45A2D5D4" w14:textId="77777777" w:rsidR="00A825D8" w:rsidRDefault="00A825D8">
      <w:pPr>
        <w:spacing w:line="360" w:lineRule="auto"/>
        <w:ind w:firstLineChars="200" w:firstLine="723"/>
        <w:jc w:val="left"/>
        <w:rPr>
          <w:b/>
          <w:color w:val="000000" w:themeColor="text1"/>
          <w:sz w:val="36"/>
          <w:szCs w:val="36"/>
        </w:rPr>
      </w:pPr>
    </w:p>
    <w:p w14:paraId="6B7AE900" w14:textId="77777777" w:rsidR="00A825D8" w:rsidRDefault="00A825D8">
      <w:pPr>
        <w:spacing w:line="360" w:lineRule="auto"/>
        <w:ind w:firstLineChars="200" w:firstLine="723"/>
        <w:jc w:val="left"/>
        <w:rPr>
          <w:b/>
          <w:color w:val="000000" w:themeColor="text1"/>
          <w:sz w:val="36"/>
          <w:szCs w:val="36"/>
        </w:rPr>
      </w:pPr>
    </w:p>
    <w:p w14:paraId="7F73033F" w14:textId="77777777" w:rsidR="00A825D8" w:rsidRDefault="00000000">
      <w:pPr>
        <w:spacing w:line="360" w:lineRule="auto"/>
        <w:ind w:firstLineChars="200" w:firstLine="723"/>
        <w:jc w:val="left"/>
        <w:rPr>
          <w:rFonts w:ascii="仿宋_GB2312" w:eastAsia="仿宋_GB2312" w:hAnsi="宋体" w:hint="eastAsia"/>
          <w:color w:val="000000" w:themeColor="text1"/>
          <w:sz w:val="24"/>
        </w:rPr>
      </w:pPr>
      <w:r>
        <w:rPr>
          <w:b/>
          <w:color w:val="000000" w:themeColor="text1"/>
          <w:sz w:val="36"/>
          <w:szCs w:val="36"/>
        </w:rPr>
        <w:br w:type="page"/>
      </w:r>
    </w:p>
    <w:p w14:paraId="7A508324" w14:textId="77777777" w:rsidR="00A825D8" w:rsidRDefault="00000000">
      <w:pPr>
        <w:pStyle w:val="11"/>
        <w:spacing w:before="0" w:after="0" w:line="360" w:lineRule="auto"/>
        <w:rPr>
          <w:rFonts w:hAnsi="宋体" w:hint="eastAsia"/>
          <w:color w:val="000000" w:themeColor="text1"/>
        </w:rPr>
      </w:pPr>
      <w:bookmarkStart w:id="658" w:name="_Toc133916685"/>
      <w:bookmarkStart w:id="659" w:name="_Toc133737901"/>
      <w:bookmarkStart w:id="660" w:name="_Toc133737812"/>
      <w:bookmarkStart w:id="661" w:name="_Toc223363229"/>
      <w:bookmarkStart w:id="662" w:name="_Toc104971782"/>
      <w:r>
        <w:rPr>
          <w:rFonts w:hAnsi="宋体" w:hint="eastAsia"/>
          <w:color w:val="000000" w:themeColor="text1"/>
        </w:rPr>
        <w:lastRenderedPageBreak/>
        <w:t>第五章  合同条款</w:t>
      </w:r>
      <w:bookmarkEnd w:id="658"/>
      <w:bookmarkEnd w:id="659"/>
      <w:bookmarkEnd w:id="660"/>
      <w:bookmarkEnd w:id="661"/>
      <w:bookmarkEnd w:id="662"/>
    </w:p>
    <w:p w14:paraId="3ED8ED8E" w14:textId="77777777" w:rsidR="00A825D8" w:rsidRDefault="00A825D8">
      <w:pPr>
        <w:tabs>
          <w:tab w:val="left" w:pos="900"/>
          <w:tab w:val="left" w:pos="1980"/>
        </w:tabs>
        <w:snapToGrid w:val="0"/>
        <w:spacing w:line="360" w:lineRule="auto"/>
        <w:rPr>
          <w:rFonts w:ascii="宋体" w:hAnsi="宋体" w:cs="仿宋" w:hint="eastAsia"/>
          <w:color w:val="000000" w:themeColor="text1"/>
          <w:sz w:val="24"/>
          <w:lang w:val="zh-CN"/>
        </w:rPr>
      </w:pPr>
    </w:p>
    <w:p w14:paraId="58D4035B" w14:textId="77777777" w:rsidR="00A825D8" w:rsidRDefault="00A825D8">
      <w:pPr>
        <w:tabs>
          <w:tab w:val="left" w:pos="900"/>
          <w:tab w:val="left" w:pos="1980"/>
        </w:tabs>
        <w:snapToGrid w:val="0"/>
        <w:spacing w:line="360" w:lineRule="auto"/>
        <w:rPr>
          <w:rFonts w:ascii="宋体" w:hAnsi="宋体" w:cs="仿宋" w:hint="eastAsia"/>
          <w:color w:val="000000" w:themeColor="text1"/>
          <w:sz w:val="24"/>
          <w:lang w:val="zh-CN"/>
        </w:rPr>
      </w:pPr>
    </w:p>
    <w:p w14:paraId="08C69A48" w14:textId="77777777" w:rsidR="00A825D8" w:rsidRDefault="00000000">
      <w:pPr>
        <w:jc w:val="center"/>
        <w:rPr>
          <w:rFonts w:eastAsia="仿宋"/>
          <w:b/>
          <w:sz w:val="36"/>
          <w:szCs w:val="30"/>
        </w:rPr>
      </w:pPr>
      <w:r>
        <w:rPr>
          <w:rFonts w:eastAsia="仿宋" w:hAnsi="仿宋"/>
          <w:b/>
          <w:sz w:val="36"/>
          <w:szCs w:val="30"/>
        </w:rPr>
        <w:t>北京教育学院餐饮服务合同</w:t>
      </w:r>
    </w:p>
    <w:p w14:paraId="4619613F" w14:textId="77777777" w:rsidR="00A825D8" w:rsidRDefault="00000000">
      <w:pPr>
        <w:spacing w:beforeLines="50" w:before="120" w:line="500" w:lineRule="exact"/>
        <w:rPr>
          <w:rFonts w:ascii="宋体" w:eastAsia="等线" w:hAnsi="等线" w:hint="eastAsia"/>
          <w:sz w:val="24"/>
          <w:szCs w:val="22"/>
        </w:rPr>
      </w:pPr>
      <w:r>
        <w:rPr>
          <w:rFonts w:ascii="宋体" w:eastAsia="等线" w:hAnsi="宋体" w:hint="eastAsia"/>
          <w:sz w:val="24"/>
          <w:szCs w:val="22"/>
        </w:rPr>
        <w:t>业主方（以下简称“甲方”）</w:t>
      </w:r>
      <w:r>
        <w:rPr>
          <w:rFonts w:ascii="宋体" w:eastAsia="等线" w:hAnsi="宋体"/>
          <w:sz w:val="24"/>
          <w:szCs w:val="22"/>
        </w:rPr>
        <w:t>:</w:t>
      </w:r>
      <w:r>
        <w:rPr>
          <w:rFonts w:ascii="宋体" w:eastAsia="等线" w:hAnsi="宋体" w:hint="eastAsia"/>
          <w:sz w:val="24"/>
          <w:szCs w:val="22"/>
        </w:rPr>
        <w:t>北京教育学院</w:t>
      </w:r>
    </w:p>
    <w:p w14:paraId="56B4845A" w14:textId="77777777" w:rsidR="00A825D8" w:rsidRDefault="00000000">
      <w:pPr>
        <w:spacing w:line="500" w:lineRule="exact"/>
        <w:rPr>
          <w:rFonts w:ascii="宋体" w:eastAsia="等线" w:hAnsi="等线" w:hint="eastAsia"/>
          <w:sz w:val="24"/>
          <w:szCs w:val="22"/>
        </w:rPr>
      </w:pPr>
      <w:r>
        <w:rPr>
          <w:rFonts w:ascii="宋体" w:eastAsia="等线" w:hAnsi="宋体" w:hint="eastAsia"/>
          <w:sz w:val="24"/>
          <w:szCs w:val="22"/>
        </w:rPr>
        <w:t>负责人：</w:t>
      </w:r>
      <w:r>
        <w:rPr>
          <w:rFonts w:ascii="宋体" w:eastAsia="等线" w:hAnsi="等线"/>
          <w:sz w:val="24"/>
          <w:szCs w:val="22"/>
        </w:rPr>
        <w:t xml:space="preserve"> </w:t>
      </w:r>
    </w:p>
    <w:p w14:paraId="6646620F" w14:textId="77777777" w:rsidR="00A825D8" w:rsidRDefault="00000000">
      <w:pPr>
        <w:spacing w:line="500" w:lineRule="exact"/>
        <w:rPr>
          <w:rFonts w:ascii="宋体" w:eastAsia="等线" w:hAnsi="等线" w:hint="eastAsia"/>
          <w:sz w:val="24"/>
          <w:szCs w:val="22"/>
        </w:rPr>
      </w:pPr>
      <w:r>
        <w:rPr>
          <w:rFonts w:ascii="宋体" w:eastAsia="等线" w:hAnsi="宋体" w:hint="eastAsia"/>
          <w:sz w:val="24"/>
          <w:szCs w:val="22"/>
        </w:rPr>
        <w:t>地址：北京市西城区德外黄寺大街什坊街</w:t>
      </w:r>
      <w:r>
        <w:rPr>
          <w:rFonts w:ascii="宋体" w:eastAsia="等线" w:hAnsi="宋体"/>
          <w:sz w:val="24"/>
          <w:szCs w:val="22"/>
        </w:rPr>
        <w:t>2</w:t>
      </w:r>
      <w:r>
        <w:rPr>
          <w:rFonts w:ascii="宋体" w:eastAsia="等线" w:hAnsi="宋体" w:hint="eastAsia"/>
          <w:sz w:val="24"/>
          <w:szCs w:val="22"/>
        </w:rPr>
        <w:t>号</w:t>
      </w:r>
    </w:p>
    <w:p w14:paraId="352CD2D6" w14:textId="77777777" w:rsidR="00A825D8" w:rsidRDefault="00000000">
      <w:pPr>
        <w:spacing w:line="500" w:lineRule="exact"/>
        <w:rPr>
          <w:rFonts w:ascii="宋体" w:eastAsia="等线" w:hAnsi="等线" w:hint="eastAsia"/>
          <w:sz w:val="24"/>
          <w:szCs w:val="22"/>
        </w:rPr>
      </w:pPr>
      <w:r>
        <w:rPr>
          <w:rFonts w:ascii="宋体" w:eastAsia="等线" w:hAnsi="宋体" w:hint="eastAsia"/>
          <w:sz w:val="24"/>
          <w:szCs w:val="22"/>
        </w:rPr>
        <w:t>服务方（以下简称“乙方”）：</w:t>
      </w:r>
      <w:r>
        <w:rPr>
          <w:rFonts w:ascii="宋体" w:eastAsia="等线" w:hAnsi="等线"/>
          <w:sz w:val="24"/>
          <w:szCs w:val="22"/>
        </w:rPr>
        <w:t xml:space="preserve"> </w:t>
      </w:r>
    </w:p>
    <w:p w14:paraId="13A1191D" w14:textId="77777777" w:rsidR="00A825D8" w:rsidRDefault="00000000">
      <w:pPr>
        <w:spacing w:line="500" w:lineRule="exact"/>
        <w:rPr>
          <w:rFonts w:ascii="宋体" w:eastAsia="等线" w:hAnsi="等线" w:hint="eastAsia"/>
          <w:sz w:val="24"/>
          <w:szCs w:val="22"/>
        </w:rPr>
      </w:pPr>
      <w:r>
        <w:rPr>
          <w:rFonts w:ascii="宋体" w:eastAsia="等线" w:hAnsi="宋体" w:hint="eastAsia"/>
          <w:sz w:val="24"/>
          <w:szCs w:val="22"/>
        </w:rPr>
        <w:t>法定代表人：</w:t>
      </w:r>
      <w:r>
        <w:rPr>
          <w:rFonts w:ascii="宋体" w:eastAsia="等线" w:hAnsi="等线" w:hint="eastAsia"/>
          <w:sz w:val="24"/>
          <w:szCs w:val="22"/>
        </w:rPr>
        <w:t xml:space="preserve"> </w:t>
      </w:r>
    </w:p>
    <w:p w14:paraId="264D17F2" w14:textId="77777777" w:rsidR="00A825D8" w:rsidRDefault="00000000">
      <w:pPr>
        <w:spacing w:line="500" w:lineRule="exact"/>
        <w:rPr>
          <w:rFonts w:ascii="宋体" w:eastAsia="等线" w:hAnsi="等线" w:hint="eastAsia"/>
          <w:sz w:val="24"/>
          <w:szCs w:val="22"/>
        </w:rPr>
      </w:pPr>
      <w:r>
        <w:rPr>
          <w:rFonts w:ascii="宋体" w:eastAsia="等线" w:hAnsi="宋体" w:hint="eastAsia"/>
          <w:sz w:val="24"/>
          <w:szCs w:val="22"/>
        </w:rPr>
        <w:t>地址：</w:t>
      </w:r>
      <w:r>
        <w:rPr>
          <w:rFonts w:ascii="宋体" w:eastAsia="等线" w:hAnsi="宋体" w:hint="eastAsia"/>
          <w:sz w:val="24"/>
          <w:szCs w:val="22"/>
        </w:rPr>
        <w:t xml:space="preserve">  </w:t>
      </w:r>
    </w:p>
    <w:p w14:paraId="769C7168" w14:textId="77777777" w:rsidR="00A825D8" w:rsidRDefault="00000000">
      <w:pPr>
        <w:spacing w:line="500" w:lineRule="exact"/>
        <w:ind w:firstLineChars="1350" w:firstLine="3780"/>
        <w:rPr>
          <w:rFonts w:ascii="宋体" w:eastAsia="等线" w:hAnsi="等线" w:hint="eastAsia"/>
          <w:b/>
          <w:sz w:val="28"/>
          <w:szCs w:val="28"/>
        </w:rPr>
      </w:pPr>
      <w:r>
        <w:rPr>
          <w:rFonts w:ascii="宋体" w:eastAsia="等线" w:hAnsi="宋体" w:hint="eastAsia"/>
          <w:b/>
          <w:sz w:val="28"/>
          <w:szCs w:val="28"/>
        </w:rPr>
        <w:t>鉴于</w:t>
      </w:r>
    </w:p>
    <w:p w14:paraId="6AB7A275" w14:textId="77777777" w:rsidR="00A825D8" w:rsidRDefault="00000000">
      <w:pPr>
        <w:spacing w:line="500" w:lineRule="exact"/>
        <w:ind w:firstLineChars="200" w:firstLine="480"/>
        <w:rPr>
          <w:rFonts w:ascii="宋体" w:eastAsia="等线" w:hAnsi="等线" w:hint="eastAsia"/>
          <w:sz w:val="24"/>
          <w:szCs w:val="22"/>
        </w:rPr>
      </w:pPr>
      <w:r>
        <w:rPr>
          <w:rFonts w:ascii="宋体" w:eastAsia="等线" w:hAnsi="宋体" w:hint="eastAsia"/>
          <w:sz w:val="24"/>
          <w:szCs w:val="22"/>
        </w:rPr>
        <w:t>甲方是北京市人民政府主办、北京市教育委员会直管的成人高等师范学校。乙方是根据中华人民共和国法律成立的有限责任公司，并在餐饮管理服务方面具有丰富经验。甲方希望能够获得乙方的餐饮服务，乙方愿意为甲方提供餐饮服务。</w:t>
      </w:r>
    </w:p>
    <w:p w14:paraId="21E05020" w14:textId="77777777" w:rsidR="00A825D8" w:rsidRDefault="00000000">
      <w:pPr>
        <w:spacing w:line="500" w:lineRule="exact"/>
        <w:ind w:firstLineChars="200" w:firstLine="480"/>
        <w:rPr>
          <w:rFonts w:ascii="宋体" w:eastAsia="等线" w:hAnsi="等线" w:hint="eastAsia"/>
          <w:sz w:val="24"/>
          <w:szCs w:val="22"/>
        </w:rPr>
      </w:pPr>
      <w:r>
        <w:rPr>
          <w:rFonts w:ascii="宋体" w:eastAsia="等线" w:hAnsi="宋体" w:hint="eastAsia"/>
          <w:sz w:val="24"/>
          <w:szCs w:val="22"/>
        </w:rPr>
        <w:t>因此，甲、乙双方经过友好协商，本着平等互利的原则，根据《中华人民共和国民法典》、《中华人民共和国食品安全法》及其他有关法律、法规，就乙方为甲方提供餐饮服务事宜达成如下合同（以下简称“本合同”）。</w:t>
      </w:r>
    </w:p>
    <w:p w14:paraId="356EAB80" w14:textId="77777777" w:rsidR="00A825D8" w:rsidRDefault="00000000">
      <w:pPr>
        <w:spacing w:line="500" w:lineRule="exact"/>
        <w:rPr>
          <w:rFonts w:ascii="宋体" w:eastAsia="等线" w:hAnsi="等线" w:hint="eastAsia"/>
          <w:b/>
          <w:sz w:val="28"/>
          <w:szCs w:val="28"/>
        </w:rPr>
      </w:pPr>
      <w:r>
        <w:rPr>
          <w:rFonts w:ascii="宋体" w:eastAsia="等线" w:hAnsi="宋体"/>
          <w:b/>
          <w:sz w:val="28"/>
          <w:szCs w:val="28"/>
        </w:rPr>
        <w:t>1</w:t>
      </w:r>
      <w:r>
        <w:rPr>
          <w:rFonts w:ascii="宋体" w:eastAsia="等线" w:hAnsi="宋体" w:hint="eastAsia"/>
          <w:b/>
          <w:sz w:val="28"/>
          <w:szCs w:val="28"/>
        </w:rPr>
        <w:t>．简述</w:t>
      </w:r>
    </w:p>
    <w:p w14:paraId="71B6191A" w14:textId="77777777" w:rsidR="00A825D8" w:rsidRDefault="00000000">
      <w:pPr>
        <w:spacing w:line="500" w:lineRule="exact"/>
        <w:rPr>
          <w:rFonts w:ascii="宋体" w:eastAsia="等线" w:hAnsi="宋体" w:hint="eastAsia"/>
          <w:sz w:val="24"/>
          <w:szCs w:val="22"/>
        </w:rPr>
      </w:pPr>
      <w:r>
        <w:rPr>
          <w:rFonts w:ascii="宋体" w:eastAsia="等线" w:hAnsi="宋体"/>
          <w:sz w:val="24"/>
          <w:szCs w:val="22"/>
        </w:rPr>
        <w:t xml:space="preserve">1.1  </w:t>
      </w:r>
      <w:r>
        <w:rPr>
          <w:rFonts w:ascii="宋体" w:eastAsia="等线" w:hAnsi="宋体" w:hint="eastAsia"/>
          <w:sz w:val="24"/>
          <w:szCs w:val="22"/>
        </w:rPr>
        <w:t>甲方提供黄寺</w:t>
      </w:r>
      <w:r>
        <w:rPr>
          <w:rFonts w:ascii="宋体" w:eastAsia="等线" w:hAnsi="宋体"/>
          <w:sz w:val="24"/>
          <w:szCs w:val="22"/>
        </w:rPr>
        <w:t>、黄化门、</w:t>
      </w:r>
      <w:r>
        <w:rPr>
          <w:rFonts w:ascii="宋体" w:eastAsia="等线" w:hAnsi="宋体" w:hint="eastAsia"/>
          <w:sz w:val="24"/>
          <w:szCs w:val="22"/>
        </w:rPr>
        <w:t>中轴路、文兴街校区餐厅。</w:t>
      </w:r>
    </w:p>
    <w:p w14:paraId="71EDDED9" w14:textId="77777777" w:rsidR="00A825D8" w:rsidRDefault="00000000">
      <w:pPr>
        <w:spacing w:line="500" w:lineRule="exact"/>
        <w:rPr>
          <w:rFonts w:ascii="宋体" w:eastAsia="等线" w:hAnsi="等线" w:hint="eastAsia"/>
          <w:b/>
          <w:sz w:val="28"/>
          <w:szCs w:val="28"/>
        </w:rPr>
      </w:pPr>
      <w:r>
        <w:rPr>
          <w:rFonts w:ascii="宋体" w:eastAsia="等线" w:hAnsi="宋体"/>
          <w:sz w:val="24"/>
          <w:szCs w:val="22"/>
        </w:rPr>
        <w:t xml:space="preserve">1.2  </w:t>
      </w:r>
      <w:r>
        <w:rPr>
          <w:rFonts w:ascii="宋体" w:eastAsia="等线" w:hAnsi="宋体" w:hint="eastAsia"/>
          <w:sz w:val="24"/>
          <w:szCs w:val="22"/>
        </w:rPr>
        <w:t>甲方提供餐厅的装修、装饰、家私、收银系统、餐具。杂品（包括筷子</w:t>
      </w:r>
      <w:r>
        <w:rPr>
          <w:rFonts w:ascii="宋体" w:eastAsia="等线" w:hAnsi="宋体"/>
          <w:sz w:val="24"/>
          <w:szCs w:val="22"/>
        </w:rPr>
        <w:t>、勺子、菜刀、</w:t>
      </w:r>
      <w:r>
        <w:rPr>
          <w:rFonts w:ascii="宋体" w:eastAsia="等线" w:hAnsi="宋体" w:hint="eastAsia"/>
          <w:sz w:val="24"/>
          <w:szCs w:val="22"/>
        </w:rPr>
        <w:t>餐巾纸、牙签、调料盒、塑料袋、保鲜膜、锡纸、油纸、一次性餐具、洗涤液、消毒液、清扫用具等）由乙方采购，餐具和全部厨房用品所有权归甲方所有。</w:t>
      </w:r>
    </w:p>
    <w:p w14:paraId="4D8B13F5" w14:textId="77777777" w:rsidR="00A825D8" w:rsidRDefault="00000000">
      <w:pPr>
        <w:spacing w:beforeLines="50" w:before="120" w:line="500" w:lineRule="exact"/>
        <w:rPr>
          <w:rFonts w:ascii="宋体" w:eastAsia="等线" w:hAnsi="等线" w:hint="eastAsia"/>
          <w:b/>
          <w:sz w:val="28"/>
          <w:szCs w:val="28"/>
        </w:rPr>
      </w:pPr>
      <w:r>
        <w:rPr>
          <w:rFonts w:ascii="宋体" w:eastAsia="等线" w:hAnsi="宋体"/>
          <w:b/>
          <w:sz w:val="28"/>
          <w:szCs w:val="28"/>
        </w:rPr>
        <w:t>2</w:t>
      </w:r>
      <w:r>
        <w:rPr>
          <w:rFonts w:ascii="宋体" w:eastAsia="等线" w:hAnsi="宋体" w:hint="eastAsia"/>
          <w:b/>
          <w:sz w:val="28"/>
          <w:szCs w:val="28"/>
        </w:rPr>
        <w:t>．合作模式</w:t>
      </w:r>
    </w:p>
    <w:p w14:paraId="6B8971D9"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2.1</w:t>
      </w:r>
      <w:r>
        <w:rPr>
          <w:rFonts w:ascii="宋体" w:eastAsia="等线" w:hAnsi="宋体" w:hint="eastAsia"/>
          <w:sz w:val="24"/>
          <w:szCs w:val="22"/>
        </w:rPr>
        <w:t>合作模式：酬金</w:t>
      </w:r>
      <w:proofErr w:type="gramStart"/>
      <w:r>
        <w:rPr>
          <w:rFonts w:ascii="宋体" w:eastAsia="等线" w:hAnsi="宋体" w:hint="eastAsia"/>
          <w:sz w:val="24"/>
          <w:szCs w:val="22"/>
        </w:rPr>
        <w:t>制委托</w:t>
      </w:r>
      <w:proofErr w:type="gramEnd"/>
      <w:r>
        <w:rPr>
          <w:rFonts w:ascii="宋体" w:eastAsia="等线" w:hAnsi="宋体" w:hint="eastAsia"/>
          <w:sz w:val="24"/>
          <w:szCs w:val="22"/>
        </w:rPr>
        <w:t>服务管理模式：</w:t>
      </w:r>
    </w:p>
    <w:p w14:paraId="12E1757D"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2.1.1</w:t>
      </w:r>
      <w:r>
        <w:rPr>
          <w:rFonts w:ascii="宋体" w:eastAsia="等线" w:hAnsi="宋体" w:hint="eastAsia"/>
          <w:sz w:val="24"/>
          <w:szCs w:val="22"/>
        </w:rPr>
        <w:t>双方约定：如果在实际工作过程中，因就餐规模发生较大变化，就餐人数过少，以月为周期，工作人员的人数过多需要减少，则由双方协商减少人员事宜，经协商一致后签订补充协议执行，协商不一致时，甲方有权直接裁减人员，乙方应无条件遵守。</w:t>
      </w:r>
    </w:p>
    <w:p w14:paraId="6E65065D" w14:textId="77777777" w:rsidR="00A825D8" w:rsidRDefault="00000000">
      <w:pPr>
        <w:spacing w:line="500" w:lineRule="exact"/>
        <w:jc w:val="left"/>
        <w:rPr>
          <w:rFonts w:ascii="宋体" w:eastAsia="等线" w:hAnsi="宋体" w:hint="eastAsia"/>
          <w:sz w:val="24"/>
          <w:szCs w:val="22"/>
        </w:rPr>
      </w:pPr>
      <w:r>
        <w:rPr>
          <w:rFonts w:ascii="宋体" w:eastAsia="等线" w:hAnsi="宋体"/>
          <w:sz w:val="24"/>
          <w:szCs w:val="22"/>
        </w:rPr>
        <w:lastRenderedPageBreak/>
        <w:t>2.1.2</w:t>
      </w:r>
      <w:r>
        <w:rPr>
          <w:rFonts w:ascii="宋体" w:eastAsia="等线" w:hAnsi="宋体" w:hint="eastAsia"/>
          <w:sz w:val="24"/>
          <w:szCs w:val="22"/>
        </w:rPr>
        <w:t>甲方每月向乙方支付餐饮管理服务费，包括人工费、</w:t>
      </w:r>
      <w:proofErr w:type="gramStart"/>
      <w:r>
        <w:rPr>
          <w:rFonts w:ascii="宋体" w:eastAsia="等线" w:hAnsi="宋体" w:hint="eastAsia"/>
          <w:sz w:val="24"/>
          <w:szCs w:val="22"/>
        </w:rPr>
        <w:t>食材费</w:t>
      </w:r>
      <w:proofErr w:type="gramEnd"/>
      <w:r>
        <w:rPr>
          <w:rFonts w:ascii="宋体" w:eastAsia="等线" w:hAnsi="宋体" w:hint="eastAsia"/>
          <w:sz w:val="24"/>
          <w:szCs w:val="22"/>
        </w:rPr>
        <w:t>等，其中</w:t>
      </w:r>
      <w:proofErr w:type="gramStart"/>
      <w:r>
        <w:rPr>
          <w:rFonts w:ascii="宋体" w:eastAsia="等线" w:hAnsi="宋体" w:hint="eastAsia"/>
          <w:sz w:val="24"/>
          <w:szCs w:val="22"/>
        </w:rPr>
        <w:t>食材费</w:t>
      </w:r>
      <w:proofErr w:type="gramEnd"/>
      <w:r>
        <w:rPr>
          <w:rFonts w:ascii="宋体" w:eastAsia="等线" w:hAnsi="宋体" w:hint="eastAsia"/>
          <w:sz w:val="24"/>
          <w:szCs w:val="22"/>
        </w:rPr>
        <w:t>按实际用餐人数结算，详见北京教育学院餐饮管理</w:t>
      </w:r>
      <w:r>
        <w:rPr>
          <w:rFonts w:ascii="宋体" w:eastAsia="等线" w:hAnsi="宋体"/>
          <w:sz w:val="24"/>
          <w:szCs w:val="22"/>
        </w:rPr>
        <w:t>服务费用</w:t>
      </w:r>
      <w:r>
        <w:rPr>
          <w:rFonts w:ascii="宋体" w:eastAsia="等线" w:hAnsi="宋体" w:hint="eastAsia"/>
          <w:sz w:val="24"/>
          <w:szCs w:val="22"/>
        </w:rPr>
        <w:t>明细表（见</w:t>
      </w:r>
      <w:r>
        <w:rPr>
          <w:rFonts w:ascii="宋体" w:eastAsia="等线" w:hAnsi="宋体"/>
          <w:sz w:val="24"/>
          <w:szCs w:val="22"/>
        </w:rPr>
        <w:t>附件</w:t>
      </w:r>
      <w:r>
        <w:rPr>
          <w:rFonts w:ascii="宋体" w:eastAsia="等线" w:hAnsi="宋体" w:hint="eastAsia"/>
          <w:sz w:val="24"/>
          <w:szCs w:val="22"/>
        </w:rPr>
        <w:t>）</w:t>
      </w:r>
      <w:r>
        <w:rPr>
          <w:rFonts w:ascii="宋体" w:eastAsia="等线" w:hAnsi="宋体"/>
          <w:sz w:val="24"/>
          <w:szCs w:val="22"/>
        </w:rPr>
        <w:t>。</w:t>
      </w:r>
    </w:p>
    <w:p w14:paraId="34B20257" w14:textId="77777777" w:rsidR="00A825D8" w:rsidRDefault="00000000">
      <w:pPr>
        <w:spacing w:line="500" w:lineRule="exact"/>
        <w:jc w:val="left"/>
        <w:rPr>
          <w:rFonts w:ascii="宋体" w:eastAsia="等线" w:hAnsi="等线" w:hint="eastAsia"/>
          <w:b/>
          <w:sz w:val="28"/>
          <w:szCs w:val="28"/>
        </w:rPr>
      </w:pPr>
      <w:r>
        <w:rPr>
          <w:rFonts w:ascii="宋体" w:eastAsia="等线" w:hAnsi="宋体"/>
          <w:sz w:val="24"/>
          <w:szCs w:val="22"/>
        </w:rPr>
        <w:t>2.1.</w:t>
      </w:r>
      <w:r>
        <w:rPr>
          <w:rFonts w:ascii="宋体" w:eastAsia="等线" w:hAnsi="宋体" w:hint="eastAsia"/>
          <w:sz w:val="24"/>
          <w:szCs w:val="22"/>
        </w:rPr>
        <w:t>3</w:t>
      </w:r>
      <w:r>
        <w:rPr>
          <w:rFonts w:ascii="宋体" w:eastAsia="等线" w:hAnsi="宋体" w:hint="eastAsia"/>
          <w:sz w:val="24"/>
          <w:szCs w:val="22"/>
        </w:rPr>
        <w:t>如果国家或地方政府要求乙方必须增加支付乙方雇佣员工的任何社会福利、保险或提高最低工资标准或其它应付的津贴，甲方同意相应地按照此类福利或标准实际增加的费用提高管理服务费标准，并从次月开始执行新标准。</w:t>
      </w:r>
    </w:p>
    <w:p w14:paraId="2C109474" w14:textId="77777777" w:rsidR="00A825D8" w:rsidRDefault="00000000">
      <w:pPr>
        <w:spacing w:beforeLines="50" w:before="120" w:line="500" w:lineRule="exact"/>
        <w:rPr>
          <w:rFonts w:ascii="宋体" w:eastAsia="等线" w:hAnsi="等线" w:hint="eastAsia"/>
          <w:b/>
          <w:sz w:val="28"/>
          <w:szCs w:val="28"/>
        </w:rPr>
      </w:pPr>
      <w:r>
        <w:rPr>
          <w:rFonts w:ascii="宋体" w:eastAsia="等线" w:hAnsi="宋体"/>
          <w:b/>
          <w:sz w:val="28"/>
          <w:szCs w:val="28"/>
        </w:rPr>
        <w:t>3</w:t>
      </w:r>
      <w:r>
        <w:rPr>
          <w:rFonts w:ascii="宋体" w:eastAsia="等线" w:hAnsi="宋体" w:hint="eastAsia"/>
          <w:b/>
          <w:sz w:val="28"/>
          <w:szCs w:val="28"/>
        </w:rPr>
        <w:t>．服务内容、服务形式、服务标准</w:t>
      </w:r>
    </w:p>
    <w:p w14:paraId="131BFF9C"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3.1</w:t>
      </w:r>
      <w:r>
        <w:rPr>
          <w:rFonts w:ascii="宋体" w:eastAsia="等线" w:hAnsi="宋体" w:hint="eastAsia"/>
          <w:sz w:val="24"/>
          <w:szCs w:val="22"/>
        </w:rPr>
        <w:t>双方同意，乙方按照甲方的要求提供之服务的内容、形式、标准，具体包括：员工早、午餐；学员早、午、晚餐；经协商提供物业、</w:t>
      </w:r>
      <w:r>
        <w:rPr>
          <w:rFonts w:ascii="宋体" w:eastAsia="等线" w:hAnsi="宋体"/>
          <w:sz w:val="24"/>
          <w:szCs w:val="22"/>
        </w:rPr>
        <w:t>安保</w:t>
      </w:r>
      <w:r>
        <w:rPr>
          <w:rFonts w:ascii="宋体" w:eastAsia="等线" w:hAnsi="宋体" w:hint="eastAsia"/>
          <w:sz w:val="24"/>
          <w:szCs w:val="22"/>
        </w:rPr>
        <w:t>员工餐；根据甲方要求，为教职工按成本价提供主食、熟食、点心等外卖半成品。</w:t>
      </w:r>
    </w:p>
    <w:p w14:paraId="3429B281"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3.2</w:t>
      </w:r>
      <w:proofErr w:type="gramStart"/>
      <w:r>
        <w:rPr>
          <w:rFonts w:ascii="宋体" w:eastAsia="等线" w:hAnsi="宋体" w:hint="eastAsia"/>
          <w:sz w:val="24"/>
          <w:szCs w:val="22"/>
        </w:rPr>
        <w:t>早餐食材直接</w:t>
      </w:r>
      <w:proofErr w:type="gramEnd"/>
      <w:r>
        <w:rPr>
          <w:rFonts w:ascii="宋体" w:eastAsia="等线" w:hAnsi="宋体" w:hint="eastAsia"/>
          <w:sz w:val="24"/>
          <w:szCs w:val="22"/>
        </w:rPr>
        <w:t>入口成本</w:t>
      </w:r>
      <w:r>
        <w:rPr>
          <w:rFonts w:ascii="宋体" w:eastAsia="等线" w:hAnsi="宋体" w:hint="eastAsia"/>
          <w:sz w:val="24"/>
          <w:szCs w:val="22"/>
        </w:rPr>
        <w:t>*</w:t>
      </w:r>
      <w:r>
        <w:rPr>
          <w:rFonts w:ascii="宋体" w:eastAsia="等线" w:hAnsi="宋体" w:hint="eastAsia"/>
          <w:sz w:val="24"/>
          <w:szCs w:val="22"/>
        </w:rPr>
        <w:t>元</w:t>
      </w:r>
      <w:r>
        <w:rPr>
          <w:rFonts w:ascii="宋体" w:eastAsia="等线" w:hAnsi="宋体"/>
          <w:sz w:val="24"/>
          <w:szCs w:val="22"/>
        </w:rPr>
        <w:t>/</w:t>
      </w:r>
      <w:r>
        <w:rPr>
          <w:rFonts w:ascii="宋体" w:eastAsia="等线" w:hAnsi="宋体" w:hint="eastAsia"/>
          <w:sz w:val="24"/>
          <w:szCs w:val="22"/>
        </w:rPr>
        <w:t>人，包括小菜和咸菜（</w:t>
      </w:r>
      <w:r>
        <w:rPr>
          <w:rFonts w:ascii="宋体" w:eastAsia="等线" w:hAnsi="宋体" w:hint="eastAsia"/>
          <w:sz w:val="24"/>
          <w:szCs w:val="22"/>
        </w:rPr>
        <w:t>*</w:t>
      </w:r>
      <w:r>
        <w:rPr>
          <w:rFonts w:ascii="宋体" w:eastAsia="等线" w:hAnsi="宋体" w:hint="eastAsia"/>
          <w:sz w:val="24"/>
          <w:szCs w:val="22"/>
        </w:rPr>
        <w:t>种）、主食</w:t>
      </w:r>
      <w:r>
        <w:rPr>
          <w:rFonts w:ascii="宋体" w:eastAsia="等线" w:hAnsi="宋体" w:hint="eastAsia"/>
          <w:sz w:val="24"/>
          <w:szCs w:val="22"/>
        </w:rPr>
        <w:t>*</w:t>
      </w:r>
      <w:r>
        <w:rPr>
          <w:rFonts w:ascii="宋体" w:eastAsia="等线" w:hAnsi="宋体" w:hint="eastAsia"/>
          <w:sz w:val="24"/>
          <w:szCs w:val="22"/>
        </w:rPr>
        <w:t>种、稀饭和豆浆等</w:t>
      </w:r>
      <w:r>
        <w:rPr>
          <w:rFonts w:ascii="宋体" w:eastAsia="等线" w:hAnsi="宋体" w:hint="eastAsia"/>
          <w:sz w:val="24"/>
          <w:szCs w:val="22"/>
        </w:rPr>
        <w:t>*</w:t>
      </w:r>
      <w:r>
        <w:rPr>
          <w:rFonts w:ascii="宋体" w:eastAsia="等线" w:hAnsi="宋体" w:hint="eastAsia"/>
          <w:sz w:val="24"/>
          <w:szCs w:val="22"/>
        </w:rPr>
        <w:t>种。午、</w:t>
      </w:r>
      <w:proofErr w:type="gramStart"/>
      <w:r>
        <w:rPr>
          <w:rFonts w:ascii="宋体" w:eastAsia="等线" w:hAnsi="宋体" w:hint="eastAsia"/>
          <w:sz w:val="24"/>
          <w:szCs w:val="22"/>
        </w:rPr>
        <w:t>晚餐食材直接</w:t>
      </w:r>
      <w:proofErr w:type="gramEnd"/>
      <w:r>
        <w:rPr>
          <w:rFonts w:ascii="宋体" w:eastAsia="等线" w:hAnsi="宋体" w:hint="eastAsia"/>
          <w:sz w:val="24"/>
          <w:szCs w:val="22"/>
        </w:rPr>
        <w:t>入口成本</w:t>
      </w:r>
      <w:r>
        <w:rPr>
          <w:rFonts w:ascii="宋体" w:eastAsia="等线" w:hAnsi="宋体" w:hint="eastAsia"/>
          <w:sz w:val="24"/>
          <w:szCs w:val="22"/>
        </w:rPr>
        <w:t>**</w:t>
      </w:r>
      <w:r>
        <w:rPr>
          <w:rFonts w:ascii="宋体" w:eastAsia="等线" w:hAnsi="宋体" w:hint="eastAsia"/>
          <w:sz w:val="24"/>
          <w:szCs w:val="22"/>
        </w:rPr>
        <w:t>元</w:t>
      </w:r>
      <w:r>
        <w:rPr>
          <w:rFonts w:ascii="宋体" w:eastAsia="等线" w:hAnsi="宋体"/>
          <w:sz w:val="24"/>
          <w:szCs w:val="22"/>
        </w:rPr>
        <w:t>/</w:t>
      </w:r>
      <w:r>
        <w:rPr>
          <w:rFonts w:ascii="宋体" w:eastAsia="等线" w:hAnsi="宋体" w:hint="eastAsia"/>
          <w:sz w:val="24"/>
          <w:szCs w:val="22"/>
        </w:rPr>
        <w:t>人，包括主荤、半荤、素菜共</w:t>
      </w:r>
      <w:r>
        <w:rPr>
          <w:rFonts w:ascii="宋体" w:eastAsia="等线" w:hAnsi="宋体" w:hint="eastAsia"/>
          <w:sz w:val="24"/>
          <w:szCs w:val="22"/>
        </w:rPr>
        <w:t>*</w:t>
      </w:r>
      <w:r>
        <w:rPr>
          <w:rFonts w:ascii="宋体" w:eastAsia="等线" w:hAnsi="宋体" w:hint="eastAsia"/>
          <w:sz w:val="24"/>
          <w:szCs w:val="22"/>
        </w:rPr>
        <w:t>种、主食</w:t>
      </w:r>
      <w:r>
        <w:rPr>
          <w:rFonts w:ascii="宋体" w:eastAsia="等线" w:hAnsi="宋体" w:hint="eastAsia"/>
          <w:sz w:val="24"/>
          <w:szCs w:val="22"/>
        </w:rPr>
        <w:t>*</w:t>
      </w:r>
      <w:r>
        <w:rPr>
          <w:rFonts w:ascii="宋体" w:eastAsia="等线" w:hAnsi="宋体" w:hint="eastAsia"/>
          <w:sz w:val="24"/>
          <w:szCs w:val="22"/>
        </w:rPr>
        <w:t>种、小吃</w:t>
      </w:r>
      <w:r>
        <w:rPr>
          <w:rFonts w:ascii="宋体" w:eastAsia="等线" w:hAnsi="宋体" w:hint="eastAsia"/>
          <w:sz w:val="24"/>
          <w:szCs w:val="22"/>
        </w:rPr>
        <w:t>*</w:t>
      </w:r>
      <w:r>
        <w:rPr>
          <w:rFonts w:ascii="宋体" w:eastAsia="等线" w:hAnsi="宋体" w:hint="eastAsia"/>
          <w:sz w:val="24"/>
          <w:szCs w:val="22"/>
        </w:rPr>
        <w:t>种、汤粥等</w:t>
      </w:r>
      <w:r>
        <w:rPr>
          <w:rFonts w:ascii="宋体" w:eastAsia="等线" w:hAnsi="宋体" w:hint="eastAsia"/>
          <w:sz w:val="24"/>
          <w:szCs w:val="22"/>
        </w:rPr>
        <w:t>*</w:t>
      </w:r>
      <w:r>
        <w:rPr>
          <w:rFonts w:ascii="宋体" w:eastAsia="等线" w:hAnsi="宋体" w:hint="eastAsia"/>
          <w:sz w:val="24"/>
          <w:szCs w:val="22"/>
        </w:rPr>
        <w:t>种。如遇学院对餐费标准进行调整，按照学院调整后的餐费标准执行。</w:t>
      </w:r>
    </w:p>
    <w:p w14:paraId="3EB1C67F"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3.3</w:t>
      </w:r>
      <w:r>
        <w:rPr>
          <w:rFonts w:ascii="宋体" w:eastAsia="等线" w:hAnsi="宋体" w:hint="eastAsia"/>
          <w:sz w:val="24"/>
          <w:szCs w:val="22"/>
        </w:rPr>
        <w:t>乙方应从营养就餐的角度提供食谱，并保证每周不重复。特殊情况下，双方可根据实际情况协商供餐种类和数量，如双方意见不一致，应以甲方意见为准。</w:t>
      </w:r>
    </w:p>
    <w:p w14:paraId="4518C27D"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3.4</w:t>
      </w:r>
      <w:r>
        <w:rPr>
          <w:rFonts w:ascii="宋体" w:eastAsia="等线" w:hAnsi="宋体" w:hint="eastAsia"/>
          <w:sz w:val="24"/>
          <w:szCs w:val="22"/>
        </w:rPr>
        <w:t>乙方在周六、周日提供值班餐，如有培训班提供学员餐。</w:t>
      </w:r>
    </w:p>
    <w:p w14:paraId="61EA12C5"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3.5</w:t>
      </w:r>
      <w:r>
        <w:rPr>
          <w:rFonts w:ascii="宋体" w:eastAsia="等线" w:hAnsi="宋体" w:hint="eastAsia"/>
          <w:sz w:val="24"/>
          <w:szCs w:val="22"/>
        </w:rPr>
        <w:t>乙方根据甲方的要求，提供临时加班餐或接待工作用餐服务。</w:t>
      </w:r>
    </w:p>
    <w:p w14:paraId="6BDEF5D7" w14:textId="77777777" w:rsidR="00A825D8" w:rsidRDefault="00000000">
      <w:pPr>
        <w:spacing w:line="500" w:lineRule="exact"/>
        <w:rPr>
          <w:rFonts w:ascii="宋体" w:eastAsia="等线" w:hAnsi="宋体" w:hint="eastAsia"/>
          <w:color w:val="FF0000"/>
          <w:sz w:val="24"/>
          <w:szCs w:val="22"/>
          <w:shd w:val="clear" w:color="auto" w:fill="FFFF00"/>
        </w:rPr>
      </w:pPr>
      <w:r>
        <w:rPr>
          <w:rFonts w:ascii="宋体" w:eastAsia="等线" w:hAnsi="宋体" w:hint="eastAsia"/>
          <w:sz w:val="24"/>
          <w:szCs w:val="22"/>
        </w:rPr>
        <w:t>3.6</w:t>
      </w:r>
      <w:r>
        <w:rPr>
          <w:rFonts w:ascii="宋体" w:eastAsia="等线" w:hAnsi="宋体" w:hint="eastAsia"/>
          <w:sz w:val="24"/>
          <w:szCs w:val="22"/>
        </w:rPr>
        <w:t>乙方根据甲方要求提供物业、安保人员的用餐，餐费标准由公司双方自行协商。</w:t>
      </w:r>
    </w:p>
    <w:p w14:paraId="638A36FC" w14:textId="77777777" w:rsidR="00A825D8" w:rsidRDefault="00000000">
      <w:pPr>
        <w:spacing w:line="500" w:lineRule="exact"/>
        <w:rPr>
          <w:rFonts w:ascii="宋体" w:eastAsia="等线" w:hAnsi="等线" w:hint="eastAsia"/>
          <w:b/>
          <w:sz w:val="28"/>
          <w:szCs w:val="28"/>
        </w:rPr>
      </w:pPr>
      <w:r>
        <w:rPr>
          <w:rFonts w:ascii="宋体" w:eastAsia="等线" w:hAnsi="宋体"/>
          <w:sz w:val="24"/>
          <w:szCs w:val="22"/>
        </w:rPr>
        <w:t>3.7</w:t>
      </w:r>
      <w:r>
        <w:rPr>
          <w:rFonts w:ascii="宋体" w:eastAsia="等线" w:hAnsi="宋体" w:hint="eastAsia"/>
          <w:sz w:val="24"/>
          <w:szCs w:val="22"/>
        </w:rPr>
        <w:t>甲方按年分</w:t>
      </w:r>
      <w:r>
        <w:rPr>
          <w:rFonts w:ascii="宋体" w:eastAsia="等线" w:hAnsi="宋体"/>
          <w:sz w:val="24"/>
          <w:szCs w:val="22"/>
        </w:rPr>
        <w:t>12</w:t>
      </w:r>
      <w:r>
        <w:rPr>
          <w:rFonts w:ascii="宋体" w:eastAsia="等线" w:hAnsi="宋体" w:hint="eastAsia"/>
          <w:sz w:val="24"/>
          <w:szCs w:val="22"/>
        </w:rPr>
        <w:t>个月支付餐饮管理服务费，</w:t>
      </w:r>
      <w:r>
        <w:rPr>
          <w:rFonts w:ascii="宋体" w:eastAsia="等线" w:hAnsi="宋体"/>
          <w:sz w:val="24"/>
          <w:szCs w:val="22"/>
        </w:rPr>
        <w:t>但每年</w:t>
      </w:r>
      <w:r>
        <w:rPr>
          <w:rFonts w:ascii="宋体" w:eastAsia="等线" w:hAnsi="宋体" w:hint="eastAsia"/>
          <w:sz w:val="24"/>
          <w:szCs w:val="22"/>
        </w:rPr>
        <w:t>寒假</w:t>
      </w:r>
      <w:r>
        <w:rPr>
          <w:rFonts w:ascii="宋体" w:eastAsia="等线" w:hAnsi="宋体"/>
          <w:sz w:val="24"/>
          <w:szCs w:val="22"/>
        </w:rPr>
        <w:t>期间</w:t>
      </w: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个月）</w:t>
      </w:r>
      <w:r>
        <w:rPr>
          <w:rFonts w:ascii="宋体" w:eastAsia="等线" w:hAnsi="宋体"/>
          <w:sz w:val="24"/>
          <w:szCs w:val="22"/>
        </w:rPr>
        <w:t>学院</w:t>
      </w:r>
      <w:r>
        <w:rPr>
          <w:rFonts w:ascii="宋体" w:eastAsia="等线" w:hAnsi="宋体" w:hint="eastAsia"/>
          <w:sz w:val="24"/>
          <w:szCs w:val="22"/>
        </w:rPr>
        <w:t>按</w:t>
      </w:r>
      <w:r>
        <w:rPr>
          <w:rFonts w:ascii="宋体" w:eastAsia="等线" w:hAnsi="宋体" w:hint="eastAsia"/>
          <w:sz w:val="24"/>
          <w:szCs w:val="22"/>
        </w:rPr>
        <w:t>70</w:t>
      </w:r>
      <w:r>
        <w:rPr>
          <w:rFonts w:ascii="宋体" w:eastAsia="等线" w:hAnsi="宋体"/>
          <w:sz w:val="24"/>
          <w:szCs w:val="22"/>
        </w:rPr>
        <w:t>%</w:t>
      </w:r>
      <w:r>
        <w:rPr>
          <w:rFonts w:ascii="宋体" w:eastAsia="等线" w:hAnsi="宋体" w:hint="eastAsia"/>
          <w:sz w:val="24"/>
          <w:szCs w:val="22"/>
        </w:rPr>
        <w:t>支付</w:t>
      </w:r>
      <w:r>
        <w:rPr>
          <w:rFonts w:ascii="宋体" w:eastAsia="等线" w:hAnsi="宋体"/>
          <w:sz w:val="24"/>
          <w:szCs w:val="22"/>
        </w:rPr>
        <w:t>服务费，其他时间按月</w:t>
      </w:r>
      <w:r>
        <w:rPr>
          <w:rFonts w:ascii="宋体" w:eastAsia="等线" w:hAnsi="宋体" w:hint="eastAsia"/>
          <w:sz w:val="24"/>
          <w:szCs w:val="22"/>
        </w:rPr>
        <w:t>足额</w:t>
      </w:r>
      <w:r>
        <w:rPr>
          <w:rFonts w:ascii="宋体" w:eastAsia="等线" w:hAnsi="宋体"/>
          <w:sz w:val="24"/>
          <w:szCs w:val="22"/>
        </w:rPr>
        <w:t>支付。</w:t>
      </w:r>
      <w:r>
        <w:rPr>
          <w:rFonts w:ascii="宋体" w:eastAsia="等线" w:hAnsi="宋体" w:hint="eastAsia"/>
          <w:sz w:val="24"/>
          <w:szCs w:val="22"/>
        </w:rPr>
        <w:t>国家法定节假日及休息日的加班费由乙方负担。</w:t>
      </w:r>
    </w:p>
    <w:p w14:paraId="486C4161"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t>4</w:t>
      </w:r>
      <w:r>
        <w:rPr>
          <w:rFonts w:ascii="宋体" w:eastAsia="等线" w:hAnsi="宋体" w:hint="eastAsia"/>
          <w:b/>
          <w:sz w:val="28"/>
          <w:szCs w:val="28"/>
        </w:rPr>
        <w:t>．甲方的权利和义务</w:t>
      </w:r>
    </w:p>
    <w:p w14:paraId="7C150C4A"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4.1  </w:t>
      </w:r>
      <w:r>
        <w:rPr>
          <w:rFonts w:ascii="宋体" w:eastAsia="等线" w:hAnsi="宋体" w:hint="eastAsia"/>
          <w:sz w:val="24"/>
          <w:szCs w:val="22"/>
        </w:rPr>
        <w:t>甲方权利</w:t>
      </w:r>
    </w:p>
    <w:p w14:paraId="4E855BDB" w14:textId="77777777" w:rsidR="00A825D8" w:rsidRDefault="00000000">
      <w:pPr>
        <w:spacing w:line="500" w:lineRule="exact"/>
        <w:rPr>
          <w:rFonts w:ascii="宋体" w:eastAsia="等线" w:hAnsi="宋体" w:hint="eastAsia"/>
          <w:sz w:val="24"/>
          <w:szCs w:val="22"/>
        </w:rPr>
      </w:pPr>
      <w:r>
        <w:rPr>
          <w:rFonts w:ascii="宋体" w:eastAsia="等线" w:hAnsi="宋体"/>
          <w:sz w:val="24"/>
          <w:szCs w:val="22"/>
        </w:rPr>
        <w:t xml:space="preserve">4.1.1  </w:t>
      </w:r>
      <w:r>
        <w:rPr>
          <w:rFonts w:ascii="宋体" w:eastAsia="等线" w:hAnsi="宋体" w:hint="eastAsia"/>
          <w:sz w:val="24"/>
          <w:szCs w:val="22"/>
        </w:rPr>
        <w:t>甲方有权依照国家及北京市有关食品、卫生防疫、消防、安全生产等相关法律、法规的规定，随时对乙方进行监督检查，对乙方的违规行为提出限期整改要求，并检查整改落实情况，如未按期整改到位，有权从餐饮管理服务费中每项扣除</w:t>
      </w:r>
      <w:r>
        <w:rPr>
          <w:rFonts w:ascii="宋体" w:eastAsia="等线" w:hAnsi="宋体"/>
          <w:sz w:val="24"/>
          <w:szCs w:val="22"/>
        </w:rPr>
        <w:t>500</w:t>
      </w:r>
      <w:r>
        <w:rPr>
          <w:rFonts w:ascii="宋体" w:eastAsia="等线" w:hAnsi="宋体" w:hint="eastAsia"/>
          <w:sz w:val="24"/>
          <w:szCs w:val="22"/>
        </w:rPr>
        <w:t>元。</w:t>
      </w:r>
    </w:p>
    <w:p w14:paraId="6D21CCD4"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4.1.2  </w:t>
      </w:r>
      <w:r>
        <w:rPr>
          <w:rFonts w:ascii="宋体" w:eastAsia="等线" w:hAnsi="宋体" w:hint="eastAsia"/>
          <w:sz w:val="24"/>
          <w:szCs w:val="22"/>
        </w:rPr>
        <w:t>甲方有权监督、检查乙方执行单位各项规章制度及服务规范情况，如执行不到位，甲方以书面或电子信息形式提出批评，乙方应立即整改，每月累计两次书面或电子信息形式批评，乙方未及时整改的，甲方有权从餐饮管理服务费中每项扣除</w:t>
      </w:r>
      <w:r>
        <w:rPr>
          <w:rFonts w:ascii="宋体" w:eastAsia="等线" w:hAnsi="宋体"/>
          <w:sz w:val="24"/>
          <w:szCs w:val="22"/>
        </w:rPr>
        <w:t>1000</w:t>
      </w:r>
      <w:r>
        <w:rPr>
          <w:rFonts w:ascii="宋体" w:eastAsia="等线" w:hAnsi="宋体" w:hint="eastAsia"/>
          <w:sz w:val="24"/>
          <w:szCs w:val="22"/>
        </w:rPr>
        <w:t>元。</w:t>
      </w:r>
    </w:p>
    <w:p w14:paraId="44BBCCEA" w14:textId="77777777" w:rsidR="00A825D8" w:rsidRDefault="00000000">
      <w:pPr>
        <w:spacing w:line="500" w:lineRule="exact"/>
        <w:rPr>
          <w:rFonts w:ascii="宋体" w:eastAsia="等线" w:hAnsi="宋体" w:hint="eastAsia"/>
          <w:sz w:val="24"/>
          <w:szCs w:val="22"/>
        </w:rPr>
      </w:pPr>
      <w:r>
        <w:rPr>
          <w:rFonts w:ascii="宋体" w:eastAsia="等线" w:hAnsi="宋体"/>
          <w:sz w:val="24"/>
          <w:szCs w:val="22"/>
        </w:rPr>
        <w:lastRenderedPageBreak/>
        <w:t xml:space="preserve">4.1.3  </w:t>
      </w:r>
      <w:r>
        <w:rPr>
          <w:rFonts w:ascii="宋体" w:eastAsia="等线" w:hAnsi="宋体" w:hint="eastAsia"/>
          <w:sz w:val="24"/>
          <w:szCs w:val="22"/>
        </w:rPr>
        <w:t>甲方有权按照乙方投标时的服务承诺，监督、检查乙方的经营服务和质量，每半年甲方组织不记名满意度调查，如满意度低于</w:t>
      </w:r>
      <w:r>
        <w:rPr>
          <w:rFonts w:ascii="宋体" w:eastAsia="等线" w:hAnsi="宋体" w:hint="eastAsia"/>
          <w:sz w:val="24"/>
          <w:szCs w:val="22"/>
        </w:rPr>
        <w:t>85%</w:t>
      </w:r>
      <w:r>
        <w:rPr>
          <w:rFonts w:ascii="宋体" w:eastAsia="等线" w:hAnsi="宋体" w:hint="eastAsia"/>
          <w:sz w:val="24"/>
          <w:szCs w:val="22"/>
        </w:rPr>
        <w:t>的，扣减当月餐饮管理服务费</w:t>
      </w:r>
      <w:r>
        <w:rPr>
          <w:rFonts w:ascii="宋体" w:eastAsia="等线" w:hAnsi="宋体" w:hint="eastAsia"/>
          <w:sz w:val="24"/>
          <w:szCs w:val="22"/>
        </w:rPr>
        <w:t>1000</w:t>
      </w:r>
      <w:r>
        <w:rPr>
          <w:rFonts w:ascii="宋体" w:eastAsia="等线" w:hAnsi="宋体" w:hint="eastAsia"/>
          <w:sz w:val="24"/>
          <w:szCs w:val="22"/>
        </w:rPr>
        <w:t>元，低于</w:t>
      </w:r>
      <w:r>
        <w:rPr>
          <w:rFonts w:ascii="宋体" w:eastAsia="等线" w:hAnsi="宋体"/>
          <w:sz w:val="24"/>
          <w:szCs w:val="22"/>
        </w:rPr>
        <w:t>80</w:t>
      </w:r>
      <w:r>
        <w:rPr>
          <w:rFonts w:ascii="宋体" w:eastAsia="等线" w:hAnsi="宋体" w:hint="eastAsia"/>
          <w:sz w:val="24"/>
          <w:szCs w:val="22"/>
        </w:rPr>
        <w:t>%</w:t>
      </w:r>
      <w:r>
        <w:rPr>
          <w:rFonts w:ascii="宋体" w:eastAsia="等线" w:hAnsi="宋体" w:hint="eastAsia"/>
          <w:sz w:val="24"/>
          <w:szCs w:val="22"/>
        </w:rPr>
        <w:t>的</w:t>
      </w:r>
      <w:r>
        <w:rPr>
          <w:rFonts w:ascii="宋体" w:eastAsia="等线" w:hAnsi="宋体"/>
          <w:sz w:val="24"/>
          <w:szCs w:val="22"/>
        </w:rPr>
        <w:t>，</w:t>
      </w:r>
      <w:r>
        <w:rPr>
          <w:rFonts w:ascii="宋体" w:eastAsia="等线" w:hAnsi="宋体" w:hint="eastAsia"/>
          <w:sz w:val="24"/>
          <w:szCs w:val="22"/>
        </w:rPr>
        <w:t>学院有权终止合作。</w:t>
      </w:r>
    </w:p>
    <w:p w14:paraId="73B0F60F" w14:textId="77777777" w:rsidR="00A825D8" w:rsidRDefault="00000000">
      <w:pPr>
        <w:spacing w:line="500" w:lineRule="exact"/>
        <w:rPr>
          <w:rFonts w:ascii="宋体" w:eastAsia="等线" w:hAnsi="宋体" w:hint="eastAsia"/>
          <w:sz w:val="24"/>
          <w:szCs w:val="22"/>
        </w:rPr>
      </w:pPr>
      <w:r>
        <w:rPr>
          <w:rFonts w:ascii="宋体" w:eastAsia="等线" w:hAnsi="宋体"/>
          <w:sz w:val="24"/>
          <w:szCs w:val="22"/>
        </w:rPr>
        <w:t>4.1.4</w:t>
      </w:r>
      <w:r>
        <w:rPr>
          <w:rFonts w:ascii="宋体" w:eastAsia="等线" w:hAnsi="宋体" w:hint="eastAsia"/>
          <w:sz w:val="24"/>
          <w:szCs w:val="22"/>
        </w:rPr>
        <w:t>甲方每周不少于一次对餐厅卫生进行综合检查，包括：前厅、后厨、仓库，以及个人卫生、器具卫生、操作过程卫生等。填写《北京教育学院食堂卫生检查表》，每月出现卫生检查低于</w:t>
      </w:r>
      <w:r>
        <w:rPr>
          <w:rFonts w:ascii="宋体" w:eastAsia="等线" w:hAnsi="宋体" w:hint="eastAsia"/>
          <w:sz w:val="24"/>
          <w:szCs w:val="22"/>
        </w:rPr>
        <w:t>80</w:t>
      </w:r>
      <w:r>
        <w:rPr>
          <w:rFonts w:ascii="宋体" w:eastAsia="等线" w:hAnsi="宋体" w:hint="eastAsia"/>
          <w:sz w:val="24"/>
          <w:szCs w:val="22"/>
        </w:rPr>
        <w:t>分（不含），甲方有权扣除当月餐饮管理服务费</w:t>
      </w:r>
      <w:r>
        <w:rPr>
          <w:rFonts w:ascii="宋体" w:eastAsia="等线" w:hAnsi="宋体"/>
          <w:sz w:val="24"/>
          <w:szCs w:val="22"/>
        </w:rPr>
        <w:t>500</w:t>
      </w:r>
      <w:r>
        <w:rPr>
          <w:rFonts w:ascii="宋体" w:eastAsia="等线" w:hAnsi="宋体" w:hint="eastAsia"/>
          <w:sz w:val="24"/>
          <w:szCs w:val="22"/>
        </w:rPr>
        <w:t>元。</w:t>
      </w:r>
    </w:p>
    <w:p w14:paraId="66DCA179" w14:textId="77777777" w:rsidR="00A825D8" w:rsidRDefault="00000000">
      <w:pPr>
        <w:spacing w:line="500" w:lineRule="exact"/>
        <w:rPr>
          <w:rFonts w:ascii="宋体" w:eastAsia="等线" w:hAnsi="等线" w:cs="宋体" w:hint="eastAsia"/>
          <w:kern w:val="0"/>
          <w:sz w:val="24"/>
          <w:szCs w:val="22"/>
        </w:rPr>
      </w:pPr>
      <w:r>
        <w:rPr>
          <w:rFonts w:ascii="宋体" w:eastAsia="等线" w:hAnsi="宋体" w:cs="宋体"/>
          <w:kern w:val="0"/>
          <w:sz w:val="24"/>
          <w:szCs w:val="22"/>
        </w:rPr>
        <w:t>4.1.5</w:t>
      </w:r>
      <w:r>
        <w:rPr>
          <w:rFonts w:ascii="宋体" w:eastAsia="等线" w:hAnsi="宋体" w:cs="宋体" w:hint="eastAsia"/>
          <w:kern w:val="0"/>
          <w:sz w:val="24"/>
          <w:szCs w:val="22"/>
        </w:rPr>
        <w:t>甲方对乙方派出的人员数量随时监管，由于就餐人数波动较大且无法控制，乙方可根据供餐人数的变化安排员工适当调休（供餐人数较多时不再安排休息，直至增加人员），对于因配备人员不足造成就餐服务质量问题，甲方有权通过书面及电子信息形式批评，</w:t>
      </w:r>
      <w:r>
        <w:rPr>
          <w:rFonts w:ascii="宋体" w:eastAsia="等线" w:hAnsi="宋体" w:hint="eastAsia"/>
          <w:sz w:val="24"/>
          <w:szCs w:val="22"/>
        </w:rPr>
        <w:t>乙方未及时整改的，甲方有权从餐饮管理服务费中每项扣除</w:t>
      </w:r>
      <w:r>
        <w:rPr>
          <w:rFonts w:ascii="宋体" w:eastAsia="等线" w:hAnsi="宋体"/>
          <w:sz w:val="24"/>
          <w:szCs w:val="22"/>
        </w:rPr>
        <w:t>1000</w:t>
      </w:r>
      <w:r>
        <w:rPr>
          <w:rFonts w:ascii="宋体" w:eastAsia="等线" w:hAnsi="宋体" w:hint="eastAsia"/>
          <w:sz w:val="24"/>
          <w:szCs w:val="22"/>
        </w:rPr>
        <w:t>元。</w:t>
      </w:r>
    </w:p>
    <w:p w14:paraId="392B7AE5"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4.1.6</w:t>
      </w:r>
      <w:r>
        <w:rPr>
          <w:rFonts w:ascii="宋体" w:eastAsia="等线" w:hAnsi="宋体" w:hint="eastAsia"/>
          <w:sz w:val="24"/>
          <w:szCs w:val="22"/>
        </w:rPr>
        <w:t>甲方对</w:t>
      </w:r>
      <w:r>
        <w:rPr>
          <w:rFonts w:ascii="宋体" w:eastAsia="等线" w:hAnsi="宋体"/>
          <w:sz w:val="24"/>
          <w:szCs w:val="22"/>
        </w:rPr>
        <w:t>乙方进货渠道提出具体要求</w:t>
      </w:r>
      <w:r>
        <w:rPr>
          <w:rFonts w:ascii="宋体" w:eastAsia="等线" w:hAnsi="宋体" w:hint="eastAsia"/>
          <w:sz w:val="24"/>
          <w:szCs w:val="22"/>
        </w:rPr>
        <w:t>，随时抽查食</w:t>
      </w:r>
      <w:proofErr w:type="gramStart"/>
      <w:r>
        <w:rPr>
          <w:rFonts w:ascii="宋体" w:eastAsia="等线" w:hAnsi="宋体" w:hint="eastAsia"/>
          <w:sz w:val="24"/>
          <w:szCs w:val="22"/>
        </w:rPr>
        <w:t>材质量且有权</w:t>
      </w:r>
      <w:proofErr w:type="gramEnd"/>
      <w:r>
        <w:rPr>
          <w:rFonts w:ascii="宋体" w:eastAsia="等线" w:hAnsi="宋体" w:hint="eastAsia"/>
          <w:sz w:val="24"/>
          <w:szCs w:val="22"/>
        </w:rPr>
        <w:t>要求乙方提供</w:t>
      </w:r>
      <w:proofErr w:type="gramStart"/>
      <w:r>
        <w:rPr>
          <w:rFonts w:ascii="宋体" w:eastAsia="等线" w:hAnsi="宋体" w:hint="eastAsia"/>
          <w:sz w:val="24"/>
          <w:szCs w:val="22"/>
        </w:rPr>
        <w:t>食材安全</w:t>
      </w:r>
      <w:proofErr w:type="gramEnd"/>
      <w:r>
        <w:rPr>
          <w:rFonts w:ascii="宋体" w:eastAsia="等线" w:hAnsi="宋体" w:hint="eastAsia"/>
          <w:sz w:val="24"/>
          <w:szCs w:val="22"/>
        </w:rPr>
        <w:t>检测报告，发现不符合甲方要求的，甲方第一次发现提醒，第二次发现扣除当月餐饮管理服务费</w:t>
      </w:r>
      <w:r>
        <w:rPr>
          <w:rFonts w:ascii="宋体" w:eastAsia="等线" w:hAnsi="宋体"/>
          <w:sz w:val="24"/>
          <w:szCs w:val="22"/>
        </w:rPr>
        <w:t>500</w:t>
      </w:r>
      <w:r>
        <w:rPr>
          <w:rFonts w:ascii="宋体" w:eastAsia="等线" w:hAnsi="宋体" w:hint="eastAsia"/>
          <w:sz w:val="24"/>
          <w:szCs w:val="22"/>
        </w:rPr>
        <w:t>元，以此类推，每发现一次扣除当月餐饮管理服务费</w:t>
      </w:r>
      <w:r>
        <w:rPr>
          <w:rFonts w:ascii="宋体" w:eastAsia="等线" w:hAnsi="宋体"/>
          <w:sz w:val="24"/>
          <w:szCs w:val="22"/>
        </w:rPr>
        <w:t>500</w:t>
      </w:r>
      <w:r>
        <w:rPr>
          <w:rFonts w:ascii="宋体" w:eastAsia="等线" w:hAnsi="宋体" w:hint="eastAsia"/>
          <w:sz w:val="24"/>
          <w:szCs w:val="22"/>
        </w:rPr>
        <w:t>元。如甲方累计发现此类问题</w:t>
      </w:r>
      <w:r>
        <w:rPr>
          <w:rFonts w:ascii="宋体" w:eastAsia="等线" w:hAnsi="宋体"/>
          <w:sz w:val="24"/>
          <w:szCs w:val="22"/>
        </w:rPr>
        <w:t>4</w:t>
      </w:r>
      <w:r>
        <w:rPr>
          <w:rFonts w:ascii="宋体" w:eastAsia="等线" w:hAnsi="宋体" w:hint="eastAsia"/>
          <w:sz w:val="24"/>
          <w:szCs w:val="22"/>
        </w:rPr>
        <w:t>次，甲方有权单方解除合同。</w:t>
      </w:r>
    </w:p>
    <w:p w14:paraId="54167829"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4.1.7</w:t>
      </w:r>
      <w:r>
        <w:rPr>
          <w:rFonts w:ascii="宋体" w:eastAsia="等线" w:hAnsi="宋体" w:hint="eastAsia"/>
          <w:sz w:val="24"/>
          <w:szCs w:val="22"/>
        </w:rPr>
        <w:t>甲方随时</w:t>
      </w:r>
      <w:proofErr w:type="gramStart"/>
      <w:r>
        <w:rPr>
          <w:rFonts w:ascii="宋体" w:eastAsia="等线" w:hAnsi="宋体" w:hint="eastAsia"/>
          <w:sz w:val="24"/>
          <w:szCs w:val="22"/>
        </w:rPr>
        <w:t>对食材采购</w:t>
      </w:r>
      <w:proofErr w:type="gramEnd"/>
      <w:r>
        <w:rPr>
          <w:rFonts w:ascii="宋体" w:eastAsia="等线" w:hAnsi="宋体" w:hint="eastAsia"/>
          <w:sz w:val="24"/>
          <w:szCs w:val="22"/>
        </w:rPr>
        <w:t>价格进行监管，如</w:t>
      </w:r>
      <w:proofErr w:type="gramStart"/>
      <w:r>
        <w:rPr>
          <w:rFonts w:ascii="宋体" w:eastAsia="等线" w:hAnsi="宋体" w:hint="eastAsia"/>
          <w:sz w:val="24"/>
          <w:szCs w:val="22"/>
        </w:rPr>
        <w:t>发现食材采购</w:t>
      </w:r>
      <w:proofErr w:type="gramEnd"/>
      <w:r>
        <w:rPr>
          <w:rFonts w:ascii="宋体" w:eastAsia="等线" w:hAnsi="宋体" w:hint="eastAsia"/>
          <w:sz w:val="24"/>
          <w:szCs w:val="22"/>
        </w:rPr>
        <w:t>价格高于市场价格</w:t>
      </w:r>
      <w:r>
        <w:rPr>
          <w:rFonts w:ascii="宋体" w:eastAsia="等线" w:hAnsi="宋体" w:hint="eastAsia"/>
          <w:sz w:val="24"/>
          <w:szCs w:val="22"/>
        </w:rPr>
        <w:t>30</w:t>
      </w:r>
      <w:r>
        <w:rPr>
          <w:rFonts w:ascii="宋体" w:eastAsia="等线" w:hAnsi="宋体"/>
          <w:sz w:val="24"/>
          <w:szCs w:val="22"/>
        </w:rPr>
        <w:t>%</w:t>
      </w:r>
      <w:r>
        <w:rPr>
          <w:rFonts w:ascii="宋体" w:eastAsia="等线" w:hAnsi="宋体"/>
          <w:sz w:val="24"/>
          <w:szCs w:val="22"/>
        </w:rPr>
        <w:t>，</w:t>
      </w:r>
      <w:r>
        <w:rPr>
          <w:rFonts w:ascii="宋体" w:eastAsia="等线" w:hAnsi="宋体" w:hint="eastAsia"/>
          <w:sz w:val="24"/>
          <w:szCs w:val="22"/>
        </w:rPr>
        <w:t>甲方有权扣除餐饮管理服务费，每发现累计两次，扣除餐饮管理服务费</w:t>
      </w:r>
      <w:r>
        <w:rPr>
          <w:rFonts w:ascii="宋体" w:eastAsia="等线" w:hAnsi="宋体"/>
          <w:sz w:val="24"/>
          <w:szCs w:val="22"/>
        </w:rPr>
        <w:t>1000</w:t>
      </w:r>
      <w:r>
        <w:rPr>
          <w:rFonts w:ascii="宋体" w:eastAsia="等线" w:hAnsi="宋体" w:hint="eastAsia"/>
          <w:sz w:val="24"/>
          <w:szCs w:val="22"/>
        </w:rPr>
        <w:t>元。</w:t>
      </w:r>
    </w:p>
    <w:p w14:paraId="7D0C95FB"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4.1.8  </w:t>
      </w:r>
      <w:r>
        <w:rPr>
          <w:rFonts w:ascii="宋体" w:eastAsia="等线" w:hAnsi="宋体" w:hint="eastAsia"/>
          <w:sz w:val="24"/>
          <w:szCs w:val="22"/>
        </w:rPr>
        <w:t>甲方有权对乙方以下各项工作进行监督和检查：</w:t>
      </w:r>
    </w:p>
    <w:p w14:paraId="66E2BD43"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4.1.8.1</w:t>
      </w:r>
      <w:r>
        <w:rPr>
          <w:rFonts w:ascii="宋体" w:eastAsia="等线" w:hAnsi="宋体" w:hint="eastAsia"/>
          <w:sz w:val="24"/>
          <w:szCs w:val="22"/>
        </w:rPr>
        <w:t>主副食品的加工、制作情况；</w:t>
      </w:r>
    </w:p>
    <w:p w14:paraId="23838F94"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4.1.8.2</w:t>
      </w:r>
      <w:r>
        <w:rPr>
          <w:rFonts w:ascii="宋体" w:eastAsia="等线" w:hAnsi="宋体" w:hint="eastAsia"/>
          <w:sz w:val="24"/>
          <w:szCs w:val="22"/>
        </w:rPr>
        <w:t>餐厅、厨房、冷库、灶具、厨具、餐具、食品和乙方人员的卫生情况；</w:t>
      </w:r>
    </w:p>
    <w:p w14:paraId="0927EB3F"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4.1.8.3</w:t>
      </w:r>
      <w:proofErr w:type="gramStart"/>
      <w:r>
        <w:rPr>
          <w:rFonts w:ascii="宋体" w:eastAsia="等线" w:hAnsi="宋体" w:hint="eastAsia"/>
          <w:sz w:val="24"/>
          <w:szCs w:val="22"/>
        </w:rPr>
        <w:t>各</w:t>
      </w:r>
      <w:proofErr w:type="gramEnd"/>
      <w:r>
        <w:rPr>
          <w:rFonts w:ascii="宋体" w:eastAsia="等线" w:hAnsi="宋体" w:hint="eastAsia"/>
          <w:sz w:val="24"/>
          <w:szCs w:val="22"/>
        </w:rPr>
        <w:t>岗位人员有与之相符的上岗证和操作水平情况；</w:t>
      </w:r>
    </w:p>
    <w:p w14:paraId="5B78987E"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4.1.8.4</w:t>
      </w:r>
      <w:r>
        <w:rPr>
          <w:rFonts w:ascii="宋体" w:eastAsia="等线" w:hAnsi="宋体" w:hint="eastAsia"/>
          <w:sz w:val="24"/>
          <w:szCs w:val="22"/>
        </w:rPr>
        <w:t>水、电、气、低耗品的使用情况；</w:t>
      </w:r>
    </w:p>
    <w:p w14:paraId="3C7EF3FD"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4.1.8.5</w:t>
      </w:r>
      <w:r>
        <w:rPr>
          <w:rFonts w:ascii="宋体" w:eastAsia="等线" w:hAnsi="宋体" w:hint="eastAsia"/>
          <w:sz w:val="24"/>
          <w:szCs w:val="22"/>
        </w:rPr>
        <w:t>餐厅、厨房安全消防及安全生产执行情况。</w:t>
      </w:r>
    </w:p>
    <w:p w14:paraId="6D62FF0F"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4.1.8.6</w:t>
      </w:r>
      <w:r>
        <w:rPr>
          <w:rFonts w:ascii="宋体" w:eastAsia="等线" w:hAnsi="宋体" w:hint="eastAsia"/>
          <w:sz w:val="24"/>
          <w:szCs w:val="22"/>
        </w:rPr>
        <w:t>甲方有权要求乙方限期改正发现的问题和更换不合格的工作人员。</w:t>
      </w:r>
    </w:p>
    <w:p w14:paraId="09DFCD9A"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4.2 </w:t>
      </w:r>
      <w:r>
        <w:rPr>
          <w:rFonts w:ascii="宋体" w:eastAsia="等线" w:hAnsi="宋体" w:hint="eastAsia"/>
          <w:sz w:val="24"/>
          <w:szCs w:val="22"/>
        </w:rPr>
        <w:t>甲方义务</w:t>
      </w:r>
    </w:p>
    <w:p w14:paraId="69DF36D4"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4.2.1 </w:t>
      </w:r>
      <w:r>
        <w:rPr>
          <w:rFonts w:ascii="宋体" w:eastAsia="等线" w:hAnsi="宋体" w:hint="eastAsia"/>
          <w:sz w:val="24"/>
          <w:szCs w:val="22"/>
        </w:rPr>
        <w:t>甲方应当及时向乙方支付本协议规定</w:t>
      </w:r>
      <w:proofErr w:type="gramStart"/>
      <w:r>
        <w:rPr>
          <w:rFonts w:ascii="宋体" w:eastAsia="等线" w:hAnsi="宋体" w:hint="eastAsia"/>
          <w:sz w:val="24"/>
          <w:szCs w:val="22"/>
        </w:rPr>
        <w:t>之应当</w:t>
      </w:r>
      <w:proofErr w:type="gramEnd"/>
      <w:r>
        <w:rPr>
          <w:rFonts w:ascii="宋体" w:eastAsia="等线" w:hAnsi="宋体" w:hint="eastAsia"/>
          <w:sz w:val="24"/>
          <w:szCs w:val="22"/>
        </w:rPr>
        <w:t>由甲方支付的各项费用。</w:t>
      </w:r>
    </w:p>
    <w:p w14:paraId="33475176"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4.2.2</w:t>
      </w:r>
      <w:r>
        <w:rPr>
          <w:rFonts w:ascii="宋体" w:eastAsia="等线" w:hAnsi="宋体" w:hint="eastAsia"/>
          <w:sz w:val="24"/>
          <w:szCs w:val="22"/>
        </w:rPr>
        <w:t>由于甲方施工、装修、停电、停水等原因造成餐饮服务不能按平日正常状态进行时，甲方应提前通知乙方。因甲方上述行为虽经乙方努力仍不能供餐或按时供餐的，乙方不承担责任。</w:t>
      </w:r>
    </w:p>
    <w:p w14:paraId="520CEBAA"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lastRenderedPageBreak/>
        <w:t>4.2.3</w:t>
      </w:r>
      <w:r>
        <w:rPr>
          <w:rFonts w:ascii="宋体" w:eastAsia="等线" w:hAnsi="宋体" w:hint="eastAsia"/>
          <w:sz w:val="24"/>
          <w:szCs w:val="22"/>
        </w:rPr>
        <w:t>甲方协助乙方共同</w:t>
      </w:r>
      <w:proofErr w:type="gramStart"/>
      <w:r>
        <w:rPr>
          <w:rFonts w:ascii="宋体" w:eastAsia="等线" w:hAnsi="宋体" w:hint="eastAsia"/>
          <w:sz w:val="24"/>
          <w:szCs w:val="22"/>
        </w:rPr>
        <w:t>做好食材节约</w:t>
      </w:r>
      <w:proofErr w:type="gramEnd"/>
      <w:r>
        <w:rPr>
          <w:rFonts w:ascii="宋体" w:eastAsia="等线" w:hAnsi="宋体" w:hint="eastAsia"/>
          <w:sz w:val="24"/>
          <w:szCs w:val="22"/>
        </w:rPr>
        <w:t>，杜绝食品浪费，如发现严重浪费者，甲方需协助乙方追索双倍餐费。</w:t>
      </w:r>
    </w:p>
    <w:p w14:paraId="54B9C3C1"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4.2.4</w:t>
      </w:r>
      <w:r>
        <w:rPr>
          <w:rFonts w:ascii="宋体" w:eastAsia="等线" w:hAnsi="宋体" w:hint="eastAsia"/>
          <w:sz w:val="24"/>
          <w:szCs w:val="22"/>
        </w:rPr>
        <w:t>甲方协助乙方教育本院员工文明就餐、节约用餐，爱护甲、乙双方财产，尊重乙方工作人员的劳动。</w:t>
      </w:r>
    </w:p>
    <w:p w14:paraId="7597ABA3"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4.2.</w:t>
      </w:r>
      <w:r>
        <w:rPr>
          <w:rFonts w:ascii="宋体" w:eastAsia="等线" w:hAnsi="宋体" w:hint="eastAsia"/>
          <w:sz w:val="24"/>
          <w:szCs w:val="22"/>
        </w:rPr>
        <w:t>5</w:t>
      </w:r>
      <w:r>
        <w:rPr>
          <w:rFonts w:ascii="宋体" w:eastAsia="等线" w:hAnsi="宋体" w:hint="eastAsia"/>
          <w:sz w:val="24"/>
          <w:szCs w:val="22"/>
        </w:rPr>
        <w:t>甲方为乙方工作人员提供免费住宿（房间</w:t>
      </w:r>
      <w:r>
        <w:rPr>
          <w:rFonts w:ascii="宋体" w:eastAsia="等线" w:hAnsi="宋体"/>
          <w:sz w:val="24"/>
          <w:szCs w:val="22"/>
        </w:rPr>
        <w:t>和床</w:t>
      </w:r>
      <w:r>
        <w:rPr>
          <w:rFonts w:ascii="宋体" w:eastAsia="等线" w:hAnsi="宋体" w:hint="eastAsia"/>
          <w:sz w:val="24"/>
          <w:szCs w:val="22"/>
        </w:rPr>
        <w:t>），不提供被褥等个人用品，房间电费由住宿人员个人承担，在资源具备的情况下尽可能提供生活条件，但不得安排非本项目人员住宿。</w:t>
      </w:r>
    </w:p>
    <w:p w14:paraId="56A074F7"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t>5</w:t>
      </w:r>
      <w:r>
        <w:rPr>
          <w:rFonts w:ascii="宋体" w:eastAsia="等线" w:hAnsi="宋体" w:hint="eastAsia"/>
          <w:b/>
          <w:sz w:val="28"/>
          <w:szCs w:val="28"/>
        </w:rPr>
        <w:t>．乙方的权利和义务</w:t>
      </w:r>
    </w:p>
    <w:p w14:paraId="64B3FF2B"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 xml:space="preserve">5.1  </w:t>
      </w:r>
      <w:r>
        <w:rPr>
          <w:rFonts w:ascii="宋体" w:eastAsia="等线" w:hAnsi="宋体" w:hint="eastAsia"/>
          <w:sz w:val="24"/>
          <w:szCs w:val="22"/>
        </w:rPr>
        <w:t>乙方的权利</w:t>
      </w:r>
    </w:p>
    <w:p w14:paraId="685113D9"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 xml:space="preserve">5.1.1 </w:t>
      </w:r>
      <w:r>
        <w:rPr>
          <w:rFonts w:ascii="宋体" w:eastAsia="等线" w:hAnsi="宋体" w:hint="eastAsia"/>
          <w:sz w:val="24"/>
          <w:szCs w:val="22"/>
        </w:rPr>
        <w:t>在本合同期限内，乙方作为甲方员工餐厅的唯一服务供应商，有权根据本合同及相关法律维护自身合法权益。</w:t>
      </w:r>
    </w:p>
    <w:p w14:paraId="09735602"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 xml:space="preserve">5.1.2 </w:t>
      </w:r>
      <w:r>
        <w:rPr>
          <w:rFonts w:ascii="宋体" w:eastAsia="等线" w:hAnsi="宋体" w:hint="eastAsia"/>
          <w:sz w:val="24"/>
          <w:szCs w:val="22"/>
        </w:rPr>
        <w:t>乙方有权依照国家法律法规和本合同的规定，独立经营、自主管理本合同所涉及的餐饮服务。乙方不得对外经营，不得对第三方提供服务，一经发现，甲方有权单方终止合同。</w:t>
      </w:r>
    </w:p>
    <w:p w14:paraId="28B74CF7"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 xml:space="preserve">5.1.3 </w:t>
      </w:r>
      <w:r>
        <w:rPr>
          <w:rFonts w:ascii="宋体" w:eastAsia="等线" w:hAnsi="宋体" w:hint="eastAsia"/>
          <w:sz w:val="24"/>
          <w:szCs w:val="22"/>
        </w:rPr>
        <w:t>乙方有权按照本合同第</w:t>
      </w:r>
      <w:r>
        <w:rPr>
          <w:rFonts w:ascii="宋体" w:eastAsia="等线" w:hAnsi="宋体"/>
          <w:sz w:val="24"/>
          <w:szCs w:val="22"/>
        </w:rPr>
        <w:t>9</w:t>
      </w:r>
      <w:r>
        <w:rPr>
          <w:rFonts w:ascii="宋体" w:eastAsia="等线" w:hAnsi="宋体" w:hint="eastAsia"/>
          <w:sz w:val="24"/>
          <w:szCs w:val="22"/>
        </w:rPr>
        <w:t>条财务条款的规定，按时收取相关费用。</w:t>
      </w:r>
    </w:p>
    <w:p w14:paraId="1B106916"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 xml:space="preserve">5.1.4 </w:t>
      </w:r>
      <w:r>
        <w:rPr>
          <w:rFonts w:ascii="宋体" w:eastAsia="等线" w:hAnsi="宋体" w:hint="eastAsia"/>
          <w:sz w:val="24"/>
          <w:szCs w:val="22"/>
        </w:rPr>
        <w:t>当餐厅的就餐人数出现较大变动（增加或减少总人数的</w:t>
      </w:r>
      <w:r>
        <w:rPr>
          <w:rFonts w:ascii="宋体" w:eastAsia="等线" w:hAnsi="宋体"/>
          <w:sz w:val="24"/>
          <w:szCs w:val="22"/>
        </w:rPr>
        <w:t>20%</w:t>
      </w:r>
      <w:r>
        <w:rPr>
          <w:rFonts w:ascii="宋体" w:eastAsia="等线" w:hAnsi="宋体" w:hint="eastAsia"/>
          <w:sz w:val="24"/>
          <w:szCs w:val="22"/>
        </w:rPr>
        <w:t>）时，甲方应当提前通知乙方，双方应当协商解决相关事宜。如因甲方不提前通知而导致的就餐问题或相关损失乙方不承担责任。</w:t>
      </w:r>
    </w:p>
    <w:p w14:paraId="5F9C4429"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 xml:space="preserve">5.1.5 </w:t>
      </w:r>
      <w:r>
        <w:rPr>
          <w:rFonts w:ascii="宋体" w:eastAsia="等线" w:hAnsi="宋体" w:hint="eastAsia"/>
          <w:sz w:val="24"/>
          <w:szCs w:val="22"/>
        </w:rPr>
        <w:t>甲方需要乙方增加本合同规定的服务范围之外的额外服务时，应当提前通知乙方并另行支付相关费用。</w:t>
      </w:r>
    </w:p>
    <w:p w14:paraId="08EFCA90"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 xml:space="preserve">5.2  </w:t>
      </w:r>
      <w:r>
        <w:rPr>
          <w:rFonts w:ascii="宋体" w:eastAsia="等线" w:hAnsi="宋体" w:hint="eastAsia"/>
          <w:sz w:val="24"/>
          <w:szCs w:val="22"/>
        </w:rPr>
        <w:t>乙方的义务</w:t>
      </w:r>
    </w:p>
    <w:p w14:paraId="723ABED7"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 xml:space="preserve">5.2.1 </w:t>
      </w:r>
      <w:r>
        <w:rPr>
          <w:rFonts w:ascii="宋体" w:eastAsia="等线" w:hAnsi="宋体" w:hint="eastAsia"/>
          <w:sz w:val="24"/>
          <w:szCs w:val="22"/>
        </w:rPr>
        <w:t>乙方负责餐厅的运营管理（按时供餐）及人员管理工作。乙方与派出人员之间存在劳动关系，并应根据法律法规与工作人员签订劳动合同并缴纳社会保险。乙方派出人员发生的工伤、伤残和住宿期间发生的一切事故，均由乙方负责，与甲方无关，甲方不承担任何责任。乙方负责派出人员的教育、培训、奖惩、考勤、休假等项工作。</w:t>
      </w:r>
    </w:p>
    <w:p w14:paraId="52B837B7" w14:textId="77777777" w:rsidR="00A825D8" w:rsidRDefault="00000000">
      <w:pPr>
        <w:tabs>
          <w:tab w:val="left" w:pos="900"/>
        </w:tabs>
        <w:spacing w:line="500" w:lineRule="exact"/>
        <w:rPr>
          <w:rFonts w:ascii="宋体" w:eastAsia="等线" w:hAnsi="等线" w:hint="eastAsia"/>
          <w:sz w:val="24"/>
          <w:szCs w:val="22"/>
        </w:rPr>
      </w:pPr>
      <w:r>
        <w:rPr>
          <w:rFonts w:ascii="宋体" w:eastAsia="等线" w:hAnsi="宋体"/>
          <w:sz w:val="24"/>
          <w:szCs w:val="22"/>
        </w:rPr>
        <w:t>5.2.2</w:t>
      </w:r>
      <w:r>
        <w:rPr>
          <w:rFonts w:ascii="宋体" w:eastAsia="等线" w:hAnsi="宋体" w:hint="eastAsia"/>
          <w:sz w:val="24"/>
          <w:szCs w:val="22"/>
        </w:rPr>
        <w:t>乙方保证餐厅内的安全生产、环境卫生、食品安全符合国家有关规定及标准，乙</w:t>
      </w:r>
      <w:r>
        <w:rPr>
          <w:rFonts w:ascii="宋体" w:eastAsia="等线" w:hAnsi="宋体" w:hint="eastAsia"/>
          <w:sz w:val="24"/>
          <w:szCs w:val="22"/>
        </w:rPr>
        <w:lastRenderedPageBreak/>
        <w:t>方全权负责餐厅的防火、防盗、防事故（食物中毒）工作，由于乙方工作疏忽导致的火灾、盗窃、侵权、安全等事故，所有直接后果由乙方自行承担，与甲方无关。同时乙方还应当赔偿因此给甲方造成的直接损失。</w:t>
      </w:r>
    </w:p>
    <w:p w14:paraId="003E39D5" w14:textId="77777777" w:rsidR="00A825D8" w:rsidRDefault="00000000">
      <w:pPr>
        <w:tabs>
          <w:tab w:val="left" w:pos="900"/>
        </w:tabs>
        <w:spacing w:line="500" w:lineRule="exact"/>
        <w:rPr>
          <w:rFonts w:ascii="宋体" w:eastAsia="等线" w:hAnsi="等线" w:hint="eastAsia"/>
          <w:sz w:val="24"/>
          <w:szCs w:val="22"/>
        </w:rPr>
      </w:pPr>
      <w:r>
        <w:rPr>
          <w:rFonts w:ascii="宋体" w:eastAsia="等线" w:hAnsi="宋体"/>
          <w:sz w:val="24"/>
          <w:szCs w:val="22"/>
        </w:rPr>
        <w:t>5.2.3</w:t>
      </w:r>
      <w:r>
        <w:rPr>
          <w:rFonts w:ascii="宋体" w:eastAsia="等线" w:hAnsi="宋体" w:hint="eastAsia"/>
          <w:sz w:val="24"/>
          <w:szCs w:val="22"/>
        </w:rPr>
        <w:t>乙方必须遵守甲方的管理规定及各项规章制度，对于甲方的合理化建议，乙方应当做出响应，积极配合甲方监管人员的工作。</w:t>
      </w:r>
    </w:p>
    <w:p w14:paraId="6E3D4564" w14:textId="77777777" w:rsidR="00A825D8" w:rsidRDefault="00000000">
      <w:pPr>
        <w:tabs>
          <w:tab w:val="left" w:pos="900"/>
        </w:tabs>
        <w:spacing w:line="500" w:lineRule="exact"/>
        <w:rPr>
          <w:rFonts w:ascii="宋体" w:eastAsia="等线" w:hAnsi="等线" w:hint="eastAsia"/>
          <w:sz w:val="24"/>
          <w:szCs w:val="22"/>
        </w:rPr>
      </w:pPr>
      <w:r>
        <w:rPr>
          <w:rFonts w:ascii="宋体" w:eastAsia="等线" w:hAnsi="宋体"/>
          <w:sz w:val="24"/>
          <w:szCs w:val="22"/>
        </w:rPr>
        <w:t>5.2.4</w:t>
      </w:r>
      <w:r>
        <w:rPr>
          <w:rFonts w:ascii="宋体" w:eastAsia="等线" w:hAnsi="宋体" w:hint="eastAsia"/>
          <w:sz w:val="24"/>
          <w:szCs w:val="22"/>
        </w:rPr>
        <w:t>乙方保证诚信经营，按质、按量、按时向甲方提供供餐服务。保证所有与供餐相关的物品采购的正规进货渠道，杜绝假、冒、伪、劣商品，一经发现假、冒、伪、劣商品和虚假账目，甲方有权单方解除本合同。</w:t>
      </w:r>
    </w:p>
    <w:p w14:paraId="3F9C0331" w14:textId="77777777" w:rsidR="00A825D8" w:rsidRDefault="00000000">
      <w:pPr>
        <w:tabs>
          <w:tab w:val="left" w:pos="900"/>
        </w:tabs>
        <w:spacing w:line="500" w:lineRule="exact"/>
        <w:rPr>
          <w:rFonts w:ascii="宋体" w:eastAsia="等线" w:hAnsi="等线" w:hint="eastAsia"/>
          <w:sz w:val="24"/>
          <w:szCs w:val="22"/>
        </w:rPr>
      </w:pPr>
      <w:r>
        <w:rPr>
          <w:rFonts w:ascii="宋体" w:eastAsia="等线" w:hAnsi="宋体"/>
          <w:sz w:val="24"/>
          <w:szCs w:val="22"/>
        </w:rPr>
        <w:t>5.2.5</w:t>
      </w:r>
      <w:r>
        <w:rPr>
          <w:rFonts w:ascii="宋体" w:eastAsia="等线" w:hAnsi="宋体" w:hint="eastAsia"/>
          <w:sz w:val="24"/>
          <w:szCs w:val="22"/>
        </w:rPr>
        <w:t>乙方负责用餐所需餐具、用具的洗涤、消毒，保证所有餐具、用具符合相关的卫生标准。并定期接受卫生监督部门的检测，检测结果必须达标，否则甲方有权单方解除本合同。</w:t>
      </w:r>
    </w:p>
    <w:p w14:paraId="5F334C62" w14:textId="77777777" w:rsidR="00A825D8" w:rsidRDefault="00000000">
      <w:pPr>
        <w:tabs>
          <w:tab w:val="left" w:pos="900"/>
        </w:tabs>
        <w:spacing w:line="500" w:lineRule="exact"/>
        <w:rPr>
          <w:rFonts w:ascii="宋体" w:eastAsia="等线" w:hAnsi="等线" w:hint="eastAsia"/>
          <w:sz w:val="24"/>
          <w:szCs w:val="22"/>
        </w:rPr>
      </w:pPr>
      <w:r>
        <w:rPr>
          <w:rFonts w:ascii="宋体" w:eastAsia="等线" w:hAnsi="宋体"/>
          <w:sz w:val="24"/>
          <w:szCs w:val="22"/>
        </w:rPr>
        <w:t>5.2.6</w:t>
      </w:r>
      <w:r>
        <w:rPr>
          <w:rFonts w:ascii="宋体" w:eastAsia="等线" w:hAnsi="宋体" w:hint="eastAsia"/>
          <w:sz w:val="24"/>
          <w:szCs w:val="22"/>
        </w:rPr>
        <w:t>乙方负责厨房设备的安全使用与保洁，爱护各种设备设施，专人管理，发现问题及时向甲方报告和报修，并填写餐厅维修记录表。如因乙方原因造成设备丢失或人为因素致使设备损坏必须更换的，乙方应照价赔偿。</w:t>
      </w:r>
    </w:p>
    <w:p w14:paraId="4E0646C8" w14:textId="77777777" w:rsidR="00A825D8" w:rsidRDefault="00000000">
      <w:pPr>
        <w:tabs>
          <w:tab w:val="left" w:pos="900"/>
        </w:tabs>
        <w:spacing w:line="500" w:lineRule="exact"/>
        <w:rPr>
          <w:rFonts w:ascii="宋体" w:eastAsia="等线" w:hAnsi="等线" w:hint="eastAsia"/>
          <w:sz w:val="24"/>
          <w:szCs w:val="22"/>
        </w:rPr>
      </w:pPr>
      <w:r>
        <w:rPr>
          <w:rFonts w:ascii="宋体" w:eastAsia="等线" w:hAnsi="宋体"/>
          <w:sz w:val="24"/>
          <w:szCs w:val="22"/>
        </w:rPr>
        <w:t>5.2.7</w:t>
      </w:r>
      <w:r>
        <w:rPr>
          <w:rFonts w:ascii="宋体" w:eastAsia="等线" w:hAnsi="宋体" w:hint="eastAsia"/>
          <w:sz w:val="24"/>
          <w:szCs w:val="22"/>
        </w:rPr>
        <w:t>乙方对甲方提出的合理建议和用户投诉，一般性问题</w:t>
      </w:r>
      <w:r>
        <w:rPr>
          <w:rFonts w:ascii="宋体" w:eastAsia="等线" w:hAnsi="宋体"/>
          <w:sz w:val="24"/>
          <w:szCs w:val="22"/>
        </w:rPr>
        <w:t>24</w:t>
      </w:r>
      <w:r>
        <w:rPr>
          <w:rFonts w:ascii="宋体" w:eastAsia="等线" w:hAnsi="宋体" w:hint="eastAsia"/>
          <w:sz w:val="24"/>
          <w:szCs w:val="22"/>
        </w:rPr>
        <w:t>小时内进行处理；对于较复杂问题在</w:t>
      </w:r>
      <w:r>
        <w:rPr>
          <w:rFonts w:ascii="宋体" w:eastAsia="等线" w:hAnsi="宋体"/>
          <w:sz w:val="24"/>
          <w:szCs w:val="22"/>
        </w:rPr>
        <w:t>72</w:t>
      </w:r>
      <w:r>
        <w:rPr>
          <w:rFonts w:ascii="宋体" w:eastAsia="等线" w:hAnsi="宋体" w:hint="eastAsia"/>
          <w:sz w:val="24"/>
          <w:szCs w:val="22"/>
        </w:rPr>
        <w:t>小时内予以处理。</w:t>
      </w:r>
    </w:p>
    <w:p w14:paraId="61D6582C" w14:textId="77777777" w:rsidR="00A825D8" w:rsidRDefault="00000000">
      <w:pPr>
        <w:tabs>
          <w:tab w:val="left" w:pos="900"/>
        </w:tabs>
        <w:spacing w:line="500" w:lineRule="exact"/>
        <w:rPr>
          <w:rFonts w:ascii="宋体" w:eastAsia="等线" w:hAnsi="等线" w:hint="eastAsia"/>
          <w:sz w:val="24"/>
          <w:szCs w:val="22"/>
        </w:rPr>
      </w:pPr>
      <w:r>
        <w:rPr>
          <w:rFonts w:ascii="宋体" w:eastAsia="等线" w:hAnsi="宋体"/>
          <w:sz w:val="24"/>
          <w:szCs w:val="22"/>
        </w:rPr>
        <w:t xml:space="preserve">5.2.8 </w:t>
      </w:r>
      <w:r>
        <w:rPr>
          <w:rFonts w:ascii="宋体" w:eastAsia="等线" w:hAnsi="宋体" w:hint="eastAsia"/>
          <w:sz w:val="24"/>
          <w:szCs w:val="22"/>
        </w:rPr>
        <w:t>在遇到疫情、火灾、停电、停水等影响乙方不能正常生产的情况时，双方应当及时通知对方，并充分合作，及时采取补救措施，以保证合同履行。</w:t>
      </w:r>
    </w:p>
    <w:p w14:paraId="770170F0" w14:textId="77777777" w:rsidR="00A825D8" w:rsidRDefault="00000000">
      <w:pPr>
        <w:tabs>
          <w:tab w:val="left" w:pos="540"/>
        </w:tabs>
        <w:spacing w:line="500" w:lineRule="exact"/>
        <w:jc w:val="left"/>
        <w:rPr>
          <w:rFonts w:ascii="宋体" w:eastAsia="等线" w:hAnsi="宋体" w:hint="eastAsia"/>
          <w:sz w:val="24"/>
          <w:szCs w:val="22"/>
        </w:rPr>
      </w:pPr>
      <w:r>
        <w:rPr>
          <w:rFonts w:ascii="宋体" w:eastAsia="等线" w:hAnsi="宋体"/>
          <w:sz w:val="24"/>
          <w:szCs w:val="22"/>
        </w:rPr>
        <w:t xml:space="preserve">5.2.9 </w:t>
      </w:r>
      <w:r>
        <w:rPr>
          <w:rFonts w:ascii="宋体" w:eastAsia="等线" w:hAnsi="宋体" w:hint="eastAsia"/>
          <w:sz w:val="24"/>
          <w:szCs w:val="22"/>
        </w:rPr>
        <w:t>乙方应在签订合同的同时向甲方提供管理制度、岗位制度、职业资格证书等文件的复印件，以便甲方核准、备案。</w:t>
      </w:r>
      <w:r>
        <w:rPr>
          <w:rFonts w:ascii="宋体" w:eastAsia="等线" w:hAnsi="宋体"/>
          <w:sz w:val="24"/>
          <w:szCs w:val="22"/>
        </w:rPr>
        <w:t xml:space="preserve"> </w:t>
      </w:r>
    </w:p>
    <w:p w14:paraId="0D56A90B"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5.2.1</w:t>
      </w:r>
      <w:r>
        <w:rPr>
          <w:rFonts w:ascii="宋体" w:eastAsia="等线" w:hAnsi="宋体" w:hint="eastAsia"/>
          <w:sz w:val="24"/>
          <w:szCs w:val="22"/>
        </w:rPr>
        <w:t>0</w:t>
      </w:r>
      <w:r>
        <w:rPr>
          <w:rFonts w:ascii="宋体" w:eastAsia="等线" w:hAnsi="宋体"/>
          <w:sz w:val="24"/>
          <w:szCs w:val="22"/>
        </w:rPr>
        <w:t xml:space="preserve"> </w:t>
      </w:r>
      <w:r>
        <w:rPr>
          <w:rFonts w:ascii="宋体" w:eastAsia="等线" w:hAnsi="宋体" w:hint="eastAsia"/>
          <w:sz w:val="24"/>
          <w:szCs w:val="22"/>
        </w:rPr>
        <w:t>未经甲方同意，乙方不得擅自停止营业。即使乙方认为甲方违约时，也应通过协商或诉讼解决，而不能停止营业。未经甲方事先书面同意，乙方不得转租、转包或采取与第三方合作等方式变相转租、转包本合同的任何部分。</w:t>
      </w:r>
    </w:p>
    <w:p w14:paraId="509FB63B"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5.2.1</w:t>
      </w:r>
      <w:r>
        <w:rPr>
          <w:rFonts w:ascii="宋体" w:eastAsia="等线" w:hAnsi="宋体" w:hint="eastAsia"/>
          <w:sz w:val="24"/>
          <w:szCs w:val="22"/>
        </w:rPr>
        <w:t xml:space="preserve">1 </w:t>
      </w:r>
      <w:proofErr w:type="gramStart"/>
      <w:r>
        <w:rPr>
          <w:rFonts w:ascii="宋体" w:eastAsia="等线" w:hAnsi="宋体" w:hint="eastAsia"/>
          <w:sz w:val="24"/>
          <w:szCs w:val="22"/>
        </w:rPr>
        <w:t>本服务</w:t>
      </w:r>
      <w:proofErr w:type="gramEnd"/>
      <w:r>
        <w:rPr>
          <w:rFonts w:ascii="宋体" w:eastAsia="等线" w:hAnsi="宋体" w:hint="eastAsia"/>
          <w:sz w:val="24"/>
          <w:szCs w:val="22"/>
        </w:rPr>
        <w:t>合同是甲方基于乙方特定人身属性而与乙方签订的，未经甲方事先书面同意，乙方不得转租、转包或采取第三</w:t>
      </w:r>
      <w:proofErr w:type="gramStart"/>
      <w:r>
        <w:rPr>
          <w:rFonts w:ascii="宋体" w:eastAsia="等线" w:hAnsi="宋体" w:hint="eastAsia"/>
          <w:sz w:val="24"/>
          <w:szCs w:val="22"/>
        </w:rPr>
        <w:t>方合同</w:t>
      </w:r>
      <w:proofErr w:type="gramEnd"/>
      <w:r>
        <w:rPr>
          <w:rFonts w:ascii="宋体" w:eastAsia="等线" w:hAnsi="宋体" w:hint="eastAsia"/>
          <w:sz w:val="24"/>
          <w:szCs w:val="22"/>
        </w:rPr>
        <w:t>等方式直接或变相改变本合同之实际经营主体。</w:t>
      </w:r>
    </w:p>
    <w:p w14:paraId="1A1EC7DB"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5.2.1</w:t>
      </w:r>
      <w:r>
        <w:rPr>
          <w:rFonts w:ascii="宋体" w:eastAsia="等线" w:hAnsi="宋体" w:hint="eastAsia"/>
          <w:sz w:val="24"/>
          <w:szCs w:val="22"/>
        </w:rPr>
        <w:t xml:space="preserve">2 </w:t>
      </w:r>
      <w:r>
        <w:rPr>
          <w:rFonts w:ascii="宋体" w:eastAsia="等线" w:hAnsi="宋体" w:hint="eastAsia"/>
          <w:sz w:val="24"/>
          <w:szCs w:val="22"/>
        </w:rPr>
        <w:t>经双方协商，负责完成甲方临时安排的其他任务。</w:t>
      </w:r>
    </w:p>
    <w:p w14:paraId="29E5EEE8"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b/>
          <w:sz w:val="28"/>
          <w:szCs w:val="28"/>
        </w:rPr>
        <w:t>6</w:t>
      </w:r>
      <w:r>
        <w:rPr>
          <w:rFonts w:ascii="宋体" w:eastAsia="等线" w:hAnsi="宋体" w:hint="eastAsia"/>
          <w:b/>
          <w:sz w:val="28"/>
          <w:szCs w:val="28"/>
        </w:rPr>
        <w:t>．人员</w:t>
      </w:r>
    </w:p>
    <w:p w14:paraId="750B05A8" w14:textId="77777777" w:rsidR="00A825D8" w:rsidRDefault="00000000">
      <w:pPr>
        <w:tabs>
          <w:tab w:val="left" w:pos="540"/>
        </w:tabs>
        <w:spacing w:line="500" w:lineRule="exact"/>
        <w:jc w:val="left"/>
        <w:rPr>
          <w:rFonts w:ascii="宋体" w:eastAsia="等线" w:hAnsi="宋体" w:hint="eastAsia"/>
          <w:sz w:val="24"/>
          <w:szCs w:val="22"/>
        </w:rPr>
      </w:pPr>
      <w:r>
        <w:rPr>
          <w:rFonts w:ascii="宋体" w:eastAsia="等线" w:hAnsi="宋体"/>
          <w:sz w:val="24"/>
          <w:szCs w:val="22"/>
        </w:rPr>
        <w:lastRenderedPageBreak/>
        <w:t xml:space="preserve">6.1  </w:t>
      </w:r>
      <w:r>
        <w:rPr>
          <w:rFonts w:ascii="宋体" w:eastAsia="等线" w:hAnsi="宋体" w:hint="eastAsia"/>
          <w:sz w:val="24"/>
          <w:szCs w:val="22"/>
        </w:rPr>
        <w:t>乙方安排黄寺校区</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rPr>
        <w:t>名工作人员；黄化门校区</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hint="eastAsia"/>
          <w:sz w:val="24"/>
          <w:szCs w:val="22"/>
        </w:rPr>
        <w:t>名工作人员；中轴路校区</w:t>
      </w:r>
      <w:r>
        <w:rPr>
          <w:rFonts w:ascii="宋体" w:eastAsia="等线" w:hAnsi="宋体"/>
          <w:sz w:val="24"/>
          <w:szCs w:val="22"/>
          <w:u w:val="single"/>
        </w:rPr>
        <w:t xml:space="preserve">  </w:t>
      </w:r>
      <w:r>
        <w:rPr>
          <w:rFonts w:ascii="宋体" w:eastAsia="等线" w:hAnsi="宋体" w:hint="eastAsia"/>
          <w:sz w:val="24"/>
          <w:szCs w:val="22"/>
        </w:rPr>
        <w:t>名工作人员；文兴街校区</w:t>
      </w:r>
      <w:r>
        <w:rPr>
          <w:rFonts w:ascii="宋体" w:eastAsia="等线" w:hAnsi="宋体"/>
          <w:sz w:val="24"/>
          <w:szCs w:val="22"/>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sz w:val="24"/>
          <w:szCs w:val="22"/>
        </w:rPr>
        <w:t xml:space="preserve"> </w:t>
      </w:r>
      <w:r>
        <w:rPr>
          <w:rFonts w:ascii="宋体" w:eastAsia="等线" w:hAnsi="宋体" w:hint="eastAsia"/>
          <w:sz w:val="24"/>
          <w:szCs w:val="22"/>
        </w:rPr>
        <w:t>名工作人员，人员根据为学院提供服务实际情况应</w:t>
      </w:r>
      <w:r>
        <w:rPr>
          <w:rFonts w:ascii="宋体" w:eastAsia="等线" w:hAnsi="宋体"/>
          <w:sz w:val="24"/>
          <w:szCs w:val="22"/>
        </w:rPr>
        <w:t>统筹</w:t>
      </w:r>
      <w:r>
        <w:rPr>
          <w:rFonts w:ascii="宋体" w:eastAsia="等线" w:hAnsi="宋体" w:hint="eastAsia"/>
          <w:sz w:val="24"/>
          <w:szCs w:val="22"/>
        </w:rPr>
        <w:t>调配使用。</w:t>
      </w:r>
    </w:p>
    <w:p w14:paraId="42E4F3E5"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6.1.1</w:t>
      </w:r>
      <w:r>
        <w:rPr>
          <w:rFonts w:ascii="宋体" w:eastAsia="等线" w:hAnsi="宋体" w:hint="eastAsia"/>
          <w:sz w:val="24"/>
          <w:szCs w:val="22"/>
        </w:rPr>
        <w:t>乙方所有服务人员应具有良好的职业道德，良好的法制观念，遵纪守法。</w:t>
      </w:r>
    </w:p>
    <w:p w14:paraId="646D6764"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6.1.2</w:t>
      </w:r>
      <w:r>
        <w:rPr>
          <w:rFonts w:ascii="宋体" w:eastAsia="等线" w:hAnsi="宋体" w:hint="eastAsia"/>
          <w:sz w:val="24"/>
          <w:szCs w:val="22"/>
        </w:rPr>
        <w:t>乙方所有服务人员应当身体健康，符合卫生防疫部门要求，上岗必须持有健康证。</w:t>
      </w:r>
    </w:p>
    <w:p w14:paraId="542440F1"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6.1.3</w:t>
      </w:r>
      <w:r>
        <w:rPr>
          <w:rFonts w:ascii="宋体" w:eastAsia="等线" w:hAnsi="宋体" w:hint="eastAsia"/>
          <w:sz w:val="24"/>
          <w:szCs w:val="22"/>
        </w:rPr>
        <w:t>乙方餐厅经理具有五年及以上餐饮管理经验，具备较强的组织管理能力和良好的沟通协调能力。厨师长必须具有机关、事业单位食堂工作经验具有厨师长履职经历。厨师必须具有一定的工作经验，具有熟练掌握主要菜系制作、主要面点、食品、冷荤制作、主要配制方法的能力。</w:t>
      </w:r>
    </w:p>
    <w:p w14:paraId="0DDC40AF" w14:textId="77777777" w:rsidR="00A825D8" w:rsidRDefault="00000000">
      <w:pPr>
        <w:tabs>
          <w:tab w:val="left" w:pos="540"/>
        </w:tabs>
        <w:spacing w:line="500" w:lineRule="exact"/>
        <w:jc w:val="left"/>
        <w:rPr>
          <w:rFonts w:ascii="宋体" w:eastAsia="等线" w:hAnsi="等线" w:hint="eastAsia"/>
          <w:sz w:val="24"/>
          <w:szCs w:val="22"/>
        </w:rPr>
      </w:pPr>
      <w:r>
        <w:rPr>
          <w:rFonts w:ascii="宋体" w:eastAsia="等线" w:hAnsi="宋体"/>
          <w:sz w:val="24"/>
          <w:szCs w:val="22"/>
        </w:rPr>
        <w:t>6.1.4</w:t>
      </w:r>
      <w:r>
        <w:rPr>
          <w:rFonts w:ascii="宋体" w:eastAsia="等线" w:hAnsi="宋体" w:hint="eastAsia"/>
          <w:sz w:val="24"/>
          <w:szCs w:val="22"/>
        </w:rPr>
        <w:t>乙方餐厅服务人员应当体貌端正、口齿清楚，懂得礼仪的基本要求，男女不限。</w:t>
      </w:r>
    </w:p>
    <w:p w14:paraId="55AA38F6"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6.2</w:t>
      </w:r>
      <w:r>
        <w:rPr>
          <w:rFonts w:ascii="宋体" w:eastAsia="等线" w:hAnsi="宋体" w:hint="eastAsia"/>
          <w:sz w:val="24"/>
          <w:szCs w:val="22"/>
        </w:rPr>
        <w:t>乙方应按规定向甲方提供委派到甲方从事餐饮服务人员的健康合格证和各类上岗证，甲方应保存其复印件。</w:t>
      </w:r>
    </w:p>
    <w:p w14:paraId="7E5828D4"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6.3  </w:t>
      </w:r>
      <w:r>
        <w:rPr>
          <w:rFonts w:ascii="宋体" w:eastAsia="等线" w:hAnsi="宋体" w:hint="eastAsia"/>
          <w:sz w:val="24"/>
          <w:szCs w:val="22"/>
        </w:rPr>
        <w:t>乙方与员工之间所产生的任何劳动纠纷、劳务纠纷、雇佣关系纠纷、侵权纠纷等与甲方无关，乙方应承担与其员工之间纠纷的一切责任。</w:t>
      </w:r>
    </w:p>
    <w:p w14:paraId="172349B3"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6.4 </w:t>
      </w:r>
      <w:r>
        <w:rPr>
          <w:rFonts w:ascii="宋体" w:eastAsia="等线" w:hAnsi="宋体" w:hint="eastAsia"/>
          <w:sz w:val="24"/>
          <w:szCs w:val="22"/>
        </w:rPr>
        <w:t>不得聘用对方员工。</w:t>
      </w:r>
    </w:p>
    <w:p w14:paraId="3FCF1518" w14:textId="77777777" w:rsidR="00A825D8" w:rsidRDefault="00000000">
      <w:pPr>
        <w:spacing w:line="500" w:lineRule="exact"/>
        <w:rPr>
          <w:rFonts w:ascii="宋体" w:eastAsia="等线" w:hAnsi="等线" w:hint="eastAsia"/>
          <w:sz w:val="24"/>
          <w:szCs w:val="22"/>
        </w:rPr>
      </w:pPr>
      <w:r>
        <w:rPr>
          <w:rFonts w:ascii="宋体" w:eastAsia="等线" w:hAnsi="宋体"/>
          <w:sz w:val="24"/>
          <w:szCs w:val="20"/>
        </w:rPr>
        <w:t>6.4.1</w:t>
      </w:r>
      <w:r>
        <w:rPr>
          <w:rFonts w:ascii="宋体" w:eastAsia="等线" w:hAnsi="宋体" w:hint="eastAsia"/>
          <w:sz w:val="24"/>
          <w:szCs w:val="22"/>
        </w:rPr>
        <w:t>不得招揽：本协议期限内及之后一年内的任何时候，未经乙方事先书面批准，甲方不应聘用乙方的人员或者在之前十二个月内曾是</w:t>
      </w:r>
      <w:proofErr w:type="gramStart"/>
      <w:r>
        <w:rPr>
          <w:rFonts w:ascii="宋体" w:eastAsia="等线" w:hAnsi="宋体" w:hint="eastAsia"/>
          <w:sz w:val="24"/>
          <w:szCs w:val="22"/>
        </w:rPr>
        <w:t>乙方员工</w:t>
      </w:r>
      <w:proofErr w:type="gramEnd"/>
      <w:r>
        <w:rPr>
          <w:rFonts w:ascii="宋体" w:eastAsia="等线" w:hAnsi="宋体" w:hint="eastAsia"/>
          <w:sz w:val="24"/>
          <w:szCs w:val="22"/>
        </w:rPr>
        <w:t>的人员。甲方不得直接或间接地为自己或为任何其它人、公司聘用或带走乙方的员工。</w:t>
      </w:r>
    </w:p>
    <w:p w14:paraId="066914FC" w14:textId="77777777" w:rsidR="00A825D8" w:rsidRDefault="00000000">
      <w:pPr>
        <w:spacing w:line="500" w:lineRule="exact"/>
        <w:rPr>
          <w:rFonts w:ascii="宋体" w:eastAsia="等线" w:hAnsi="等线" w:hint="eastAsia"/>
          <w:b/>
          <w:sz w:val="28"/>
          <w:szCs w:val="28"/>
        </w:rPr>
      </w:pPr>
      <w:r>
        <w:rPr>
          <w:rFonts w:ascii="宋体" w:eastAsia="等线" w:hAnsi="宋体"/>
          <w:sz w:val="24"/>
          <w:szCs w:val="22"/>
        </w:rPr>
        <w:t>6.4.2</w:t>
      </w:r>
      <w:r>
        <w:rPr>
          <w:rFonts w:ascii="宋体" w:eastAsia="等线" w:hAnsi="宋体" w:hint="eastAsia"/>
          <w:sz w:val="24"/>
          <w:szCs w:val="22"/>
        </w:rPr>
        <w:t>双方同意本</w:t>
      </w:r>
      <w:r>
        <w:rPr>
          <w:rFonts w:ascii="宋体" w:eastAsia="等线" w:hAnsi="宋体"/>
          <w:sz w:val="24"/>
          <w:szCs w:val="22"/>
        </w:rPr>
        <w:t>6.4.1</w:t>
      </w:r>
      <w:r>
        <w:rPr>
          <w:rFonts w:ascii="宋体" w:eastAsia="等线" w:hAnsi="宋体" w:hint="eastAsia"/>
          <w:sz w:val="24"/>
          <w:szCs w:val="22"/>
        </w:rPr>
        <w:t>条的目的是为保护双方各自的合法商业权益，而不是旨在限制有关人员的职业选择权。</w:t>
      </w:r>
    </w:p>
    <w:p w14:paraId="0856C42B"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t>7</w:t>
      </w:r>
      <w:r>
        <w:rPr>
          <w:rFonts w:ascii="宋体" w:eastAsia="等线" w:hAnsi="宋体" w:hint="eastAsia"/>
          <w:b/>
          <w:sz w:val="28"/>
          <w:szCs w:val="28"/>
        </w:rPr>
        <w:t>．设备和设施</w:t>
      </w:r>
    </w:p>
    <w:p w14:paraId="03B05714"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7.1 </w:t>
      </w:r>
      <w:proofErr w:type="gramStart"/>
      <w:r>
        <w:rPr>
          <w:rFonts w:ascii="宋体" w:eastAsia="等线" w:hAnsi="宋体" w:hint="eastAsia"/>
          <w:sz w:val="24"/>
          <w:szCs w:val="22"/>
        </w:rPr>
        <w:t>厨杂等</w:t>
      </w:r>
      <w:proofErr w:type="gramEnd"/>
      <w:r>
        <w:rPr>
          <w:rFonts w:ascii="宋体" w:eastAsia="等线" w:hAnsi="宋体" w:hint="eastAsia"/>
          <w:sz w:val="24"/>
          <w:szCs w:val="22"/>
        </w:rPr>
        <w:t>低值易耗品费用依据本合同约定执行，乙方应爱护、节约使用。在乙方合同执行完毕或撤出时，应按双方交接单中所盘点的数量归还甲方（年损耗率</w:t>
      </w:r>
      <w:r>
        <w:rPr>
          <w:rFonts w:ascii="宋体" w:eastAsia="等线" w:hAnsi="宋体"/>
          <w:sz w:val="24"/>
          <w:szCs w:val="22"/>
        </w:rPr>
        <w:t>15%</w:t>
      </w:r>
      <w:r>
        <w:rPr>
          <w:rFonts w:ascii="宋体" w:eastAsia="等线" w:hAnsi="宋体" w:hint="eastAsia"/>
          <w:sz w:val="24"/>
          <w:szCs w:val="22"/>
        </w:rPr>
        <w:t>）。</w:t>
      </w:r>
    </w:p>
    <w:p w14:paraId="1F09493F" w14:textId="77777777" w:rsidR="00A825D8" w:rsidRDefault="00000000">
      <w:pPr>
        <w:tabs>
          <w:tab w:val="left" w:pos="900"/>
        </w:tabs>
        <w:spacing w:line="500" w:lineRule="exact"/>
        <w:rPr>
          <w:rFonts w:ascii="宋体" w:eastAsia="等线" w:hAnsi="等线" w:hint="eastAsia"/>
          <w:sz w:val="24"/>
          <w:szCs w:val="22"/>
        </w:rPr>
      </w:pPr>
      <w:r>
        <w:rPr>
          <w:rFonts w:ascii="宋体" w:eastAsia="等线" w:hAnsi="宋体"/>
          <w:sz w:val="24"/>
          <w:szCs w:val="22"/>
        </w:rPr>
        <w:t>7.2</w:t>
      </w:r>
      <w:r>
        <w:rPr>
          <w:rFonts w:ascii="宋体" w:eastAsia="等线" w:hAnsi="宋体" w:hint="eastAsia"/>
          <w:sz w:val="24"/>
          <w:szCs w:val="22"/>
        </w:rPr>
        <w:t>乙方负责对所辖区域内的设备、设施的安全检查和使用，发现问题及时采取有效措施，并与甲方协商解决。</w:t>
      </w:r>
    </w:p>
    <w:p w14:paraId="424BCB74"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t>8</w:t>
      </w:r>
      <w:r>
        <w:rPr>
          <w:rFonts w:ascii="宋体" w:eastAsia="等线" w:hAnsi="宋体" w:hint="eastAsia"/>
          <w:b/>
          <w:sz w:val="28"/>
          <w:szCs w:val="28"/>
        </w:rPr>
        <w:t>．食品卫生</w:t>
      </w:r>
    </w:p>
    <w:p w14:paraId="70C90B9C"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8.1  </w:t>
      </w:r>
      <w:r>
        <w:rPr>
          <w:rFonts w:ascii="宋体" w:eastAsia="等线" w:hAnsi="宋体" w:hint="eastAsia"/>
          <w:sz w:val="24"/>
          <w:szCs w:val="22"/>
        </w:rPr>
        <w:t>乙方每餐应执行食品留样制度（保存</w:t>
      </w:r>
      <w:r>
        <w:rPr>
          <w:rFonts w:ascii="宋体" w:eastAsia="等线" w:hAnsi="宋体"/>
          <w:sz w:val="24"/>
          <w:szCs w:val="22"/>
        </w:rPr>
        <w:t>48</w:t>
      </w:r>
      <w:r>
        <w:rPr>
          <w:rFonts w:ascii="宋体" w:eastAsia="等线" w:hAnsi="宋体" w:hint="eastAsia"/>
          <w:sz w:val="24"/>
          <w:szCs w:val="22"/>
        </w:rPr>
        <w:t>小时），当甲方接到有人员用餐后出现腹</w:t>
      </w:r>
      <w:r>
        <w:rPr>
          <w:rFonts w:ascii="宋体" w:eastAsia="等线" w:hAnsi="宋体" w:hint="eastAsia"/>
          <w:sz w:val="24"/>
          <w:szCs w:val="22"/>
        </w:rPr>
        <w:lastRenderedPageBreak/>
        <w:t>泻、呕吐、头晕等信息时，应迅速通知乙方负责人，乙方应在第一时间将患者送往医院，做呕吐物、粪便留样化验，以确诊病情和病因。同时，对餐厅的留样食品送卫生部门检验，确实属于乙方责任的，乙方应承担由此引发的一切责任，情节严重时，甲方有权单方解除本合同。如乙方未按约定执行食品留样制度，导致就餐人员就餐后出现腹泻、呕吐、头晕等情况的原因无法查明时，甲方有权推定乙方食品存在问题。</w:t>
      </w:r>
    </w:p>
    <w:p w14:paraId="6BCF6425"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8.2  </w:t>
      </w:r>
      <w:r>
        <w:rPr>
          <w:rFonts w:ascii="宋体" w:eastAsia="等线" w:hAnsi="宋体" w:hint="eastAsia"/>
          <w:sz w:val="24"/>
          <w:szCs w:val="22"/>
        </w:rPr>
        <w:t>当甲方就餐人员用餐吃出异物时，乙方负责赔偿相同价值免费餐一份，并对上述问题及时采取纠正。给就餐人员造成身体损害的，因乙方原因乙方承担全部赔偿责任。</w:t>
      </w:r>
    </w:p>
    <w:p w14:paraId="0E41BEAE"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t>9</w:t>
      </w:r>
      <w:r>
        <w:rPr>
          <w:rFonts w:ascii="宋体" w:eastAsia="等线" w:hAnsi="宋体" w:hint="eastAsia"/>
          <w:b/>
          <w:sz w:val="28"/>
          <w:szCs w:val="28"/>
        </w:rPr>
        <w:t>．财务条款</w:t>
      </w:r>
    </w:p>
    <w:p w14:paraId="0B3CC798"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9.1 </w:t>
      </w:r>
      <w:r>
        <w:rPr>
          <w:rFonts w:ascii="宋体" w:eastAsia="等线" w:hAnsi="宋体" w:hint="eastAsia"/>
          <w:sz w:val="24"/>
          <w:szCs w:val="22"/>
        </w:rPr>
        <w:t>甲方教职工每天刷卡就餐。培训学员按实际就餐人数计算。经各部门批准的客饭，按实际签</w:t>
      </w:r>
      <w:proofErr w:type="gramStart"/>
      <w:r>
        <w:rPr>
          <w:rFonts w:ascii="宋体" w:eastAsia="等线" w:hAnsi="宋体" w:hint="eastAsia"/>
          <w:sz w:val="24"/>
          <w:szCs w:val="22"/>
        </w:rPr>
        <w:t>单人数</w:t>
      </w:r>
      <w:proofErr w:type="gramEnd"/>
      <w:r>
        <w:rPr>
          <w:rFonts w:ascii="宋体" w:eastAsia="等线" w:hAnsi="宋体" w:hint="eastAsia"/>
          <w:sz w:val="24"/>
          <w:szCs w:val="22"/>
        </w:rPr>
        <w:t>结算。</w:t>
      </w:r>
    </w:p>
    <w:p w14:paraId="35C1D668"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9.2</w:t>
      </w:r>
      <w:r>
        <w:rPr>
          <w:rFonts w:ascii="宋体" w:eastAsia="等线" w:hAnsi="宋体" w:hint="eastAsia"/>
          <w:sz w:val="24"/>
          <w:szCs w:val="22"/>
        </w:rPr>
        <w:t>本合同</w:t>
      </w:r>
      <w:r>
        <w:rPr>
          <w:rFonts w:ascii="宋体" w:eastAsia="等线" w:hAnsi="宋体"/>
          <w:sz w:val="24"/>
          <w:szCs w:val="22"/>
        </w:rPr>
        <w:t>中餐饮服务费是</w:t>
      </w:r>
      <w:r>
        <w:rPr>
          <w:rFonts w:ascii="宋体" w:eastAsia="等线" w:hAnsi="宋体" w:hint="eastAsia"/>
          <w:sz w:val="24"/>
          <w:szCs w:val="22"/>
        </w:rPr>
        <w:t>********</w:t>
      </w:r>
      <w:r>
        <w:rPr>
          <w:rFonts w:ascii="宋体" w:eastAsia="等线" w:hAnsi="宋体" w:hint="eastAsia"/>
          <w:sz w:val="24"/>
          <w:szCs w:val="22"/>
        </w:rPr>
        <w:t>万元。甲方分服务费</w:t>
      </w:r>
      <w:r>
        <w:rPr>
          <w:rFonts w:ascii="宋体" w:eastAsia="等线" w:hAnsi="宋体"/>
          <w:sz w:val="24"/>
          <w:szCs w:val="22"/>
        </w:rPr>
        <w:t>和</w:t>
      </w:r>
      <w:proofErr w:type="gramStart"/>
      <w:r>
        <w:rPr>
          <w:rFonts w:ascii="宋体" w:eastAsia="等线" w:hAnsi="宋体"/>
          <w:sz w:val="24"/>
          <w:szCs w:val="22"/>
        </w:rPr>
        <w:t>食材</w:t>
      </w:r>
      <w:proofErr w:type="gramEnd"/>
      <w:r>
        <w:rPr>
          <w:rFonts w:ascii="宋体" w:eastAsia="等线" w:hAnsi="宋体"/>
          <w:sz w:val="24"/>
          <w:szCs w:val="22"/>
        </w:rPr>
        <w:t>费</w:t>
      </w:r>
      <w:r>
        <w:rPr>
          <w:rFonts w:ascii="宋体" w:eastAsia="等线" w:hAnsi="宋体" w:hint="eastAsia"/>
          <w:sz w:val="24"/>
          <w:szCs w:val="22"/>
        </w:rPr>
        <w:t>两笔款项按月</w:t>
      </w:r>
      <w:r>
        <w:rPr>
          <w:rFonts w:ascii="宋体" w:eastAsia="等线" w:hAnsi="宋体"/>
          <w:sz w:val="24"/>
          <w:szCs w:val="22"/>
        </w:rPr>
        <w:t>结算，支付乙方。</w:t>
      </w:r>
    </w:p>
    <w:p w14:paraId="684B127E" w14:textId="77777777" w:rsidR="00A825D8" w:rsidRDefault="00000000">
      <w:pPr>
        <w:spacing w:line="500" w:lineRule="exact"/>
        <w:ind w:left="120" w:hangingChars="50" w:hanging="120"/>
        <w:rPr>
          <w:rFonts w:ascii="宋体" w:eastAsia="等线" w:hAnsi="等线" w:hint="eastAsia"/>
          <w:sz w:val="24"/>
          <w:szCs w:val="22"/>
        </w:rPr>
      </w:pPr>
      <w:r>
        <w:rPr>
          <w:rFonts w:ascii="宋体" w:eastAsia="等线" w:hAnsi="宋体"/>
          <w:sz w:val="24"/>
          <w:szCs w:val="22"/>
        </w:rPr>
        <w:t>9.2.1</w:t>
      </w:r>
      <w:r>
        <w:rPr>
          <w:rFonts w:ascii="宋体" w:eastAsia="等线" w:hAnsi="宋体" w:hint="eastAsia"/>
          <w:sz w:val="24"/>
          <w:szCs w:val="22"/>
        </w:rPr>
        <w:t>餐饮管理服务费经月底</w:t>
      </w:r>
      <w:r>
        <w:rPr>
          <w:rFonts w:ascii="宋体" w:eastAsia="等线" w:hAnsi="宋体"/>
          <w:sz w:val="24"/>
          <w:szCs w:val="22"/>
        </w:rPr>
        <w:t>25</w:t>
      </w:r>
      <w:r>
        <w:rPr>
          <w:rFonts w:ascii="宋体" w:eastAsia="等线" w:hAnsi="宋体" w:hint="eastAsia"/>
          <w:sz w:val="24"/>
          <w:szCs w:val="22"/>
        </w:rPr>
        <w:t>号考核后，</w:t>
      </w:r>
      <w:r>
        <w:rPr>
          <w:rFonts w:ascii="宋体" w:eastAsia="等线" w:hAnsi="宋体"/>
          <w:sz w:val="24"/>
          <w:szCs w:val="22"/>
        </w:rPr>
        <w:t>按每月考核结果</w:t>
      </w:r>
      <w:r>
        <w:rPr>
          <w:rFonts w:ascii="宋体" w:eastAsia="等线" w:hAnsi="宋体" w:hint="eastAsia"/>
          <w:sz w:val="24"/>
          <w:szCs w:val="22"/>
        </w:rPr>
        <w:t>支付，即</w:t>
      </w:r>
      <w:r>
        <w:rPr>
          <w:rFonts w:ascii="宋体" w:eastAsia="等线" w:hAnsi="宋体" w:hint="eastAsia"/>
          <w:sz w:val="24"/>
          <w:szCs w:val="22"/>
        </w:rPr>
        <w:t xml:space="preserve">     </w:t>
      </w:r>
      <w:r>
        <w:rPr>
          <w:rFonts w:ascii="宋体" w:eastAsia="等线" w:hAnsi="宋体" w:hint="eastAsia"/>
          <w:sz w:val="24"/>
          <w:szCs w:val="22"/>
        </w:rPr>
        <w:t>含税）</w:t>
      </w:r>
      <w:r>
        <w:rPr>
          <w:rFonts w:ascii="宋体" w:eastAsia="等线" w:hAnsi="宋体" w:hint="eastAsia"/>
          <w:sz w:val="24"/>
          <w:szCs w:val="22"/>
        </w:rPr>
        <w:t>/</w:t>
      </w:r>
      <w:r>
        <w:rPr>
          <w:rFonts w:ascii="宋体" w:eastAsia="等线" w:hAnsi="宋体" w:hint="eastAsia"/>
          <w:sz w:val="24"/>
          <w:szCs w:val="22"/>
        </w:rPr>
        <w:t>月，寒假（</w:t>
      </w:r>
      <w:r>
        <w:rPr>
          <w:rFonts w:ascii="宋体" w:eastAsia="等线" w:hAnsi="宋体" w:hint="eastAsia"/>
          <w:sz w:val="24"/>
          <w:szCs w:val="22"/>
        </w:rPr>
        <w:t>2027</w:t>
      </w:r>
      <w:r>
        <w:rPr>
          <w:rFonts w:ascii="宋体" w:eastAsia="等线" w:hAnsi="宋体" w:hint="eastAsia"/>
          <w:sz w:val="24"/>
          <w:szCs w:val="22"/>
        </w:rPr>
        <w:t>年</w:t>
      </w:r>
      <w:r>
        <w:rPr>
          <w:rFonts w:ascii="宋体" w:eastAsia="等线" w:hAnsi="宋体" w:hint="eastAsia"/>
          <w:sz w:val="24"/>
          <w:szCs w:val="22"/>
        </w:rPr>
        <w:t>*</w:t>
      </w:r>
      <w:r>
        <w:rPr>
          <w:rFonts w:ascii="宋体" w:eastAsia="等线" w:hAnsi="宋体" w:hint="eastAsia"/>
          <w:sz w:val="24"/>
          <w:szCs w:val="22"/>
        </w:rPr>
        <w:t>月</w:t>
      </w:r>
      <w:r>
        <w:rPr>
          <w:rFonts w:ascii="宋体" w:eastAsia="等线" w:hAnsi="宋体" w:hint="eastAsia"/>
          <w:sz w:val="24"/>
          <w:szCs w:val="22"/>
        </w:rPr>
        <w:t>**</w:t>
      </w:r>
      <w:r>
        <w:rPr>
          <w:rFonts w:ascii="宋体" w:eastAsia="等线" w:hAnsi="宋体" w:hint="eastAsia"/>
          <w:sz w:val="24"/>
          <w:szCs w:val="22"/>
        </w:rPr>
        <w:t>日</w:t>
      </w:r>
      <w:r>
        <w:rPr>
          <w:rFonts w:ascii="宋体" w:eastAsia="等线" w:hAnsi="宋体"/>
          <w:sz w:val="24"/>
          <w:szCs w:val="22"/>
        </w:rPr>
        <w:t>至</w:t>
      </w:r>
      <w:r>
        <w:rPr>
          <w:rFonts w:ascii="宋体" w:eastAsia="等线" w:hAnsi="宋体" w:hint="eastAsia"/>
          <w:sz w:val="24"/>
          <w:szCs w:val="22"/>
        </w:rPr>
        <w:t>*</w:t>
      </w:r>
      <w:r>
        <w:rPr>
          <w:rFonts w:ascii="宋体" w:eastAsia="等线" w:hAnsi="宋体" w:hint="eastAsia"/>
          <w:sz w:val="24"/>
          <w:szCs w:val="22"/>
        </w:rPr>
        <w:t>月</w:t>
      </w:r>
      <w:r>
        <w:rPr>
          <w:rFonts w:ascii="宋体" w:eastAsia="等线" w:hAnsi="宋体" w:hint="eastAsia"/>
          <w:sz w:val="24"/>
          <w:szCs w:val="22"/>
        </w:rPr>
        <w:t>**</w:t>
      </w:r>
      <w:r>
        <w:rPr>
          <w:rFonts w:ascii="宋体" w:eastAsia="等线" w:hAnsi="宋体" w:hint="eastAsia"/>
          <w:sz w:val="24"/>
          <w:szCs w:val="22"/>
        </w:rPr>
        <w:t>日）按</w:t>
      </w:r>
      <w:r>
        <w:rPr>
          <w:rFonts w:ascii="宋体" w:eastAsia="等线" w:hAnsi="宋体" w:hint="eastAsia"/>
          <w:sz w:val="24"/>
          <w:szCs w:val="22"/>
        </w:rPr>
        <w:t>70%</w:t>
      </w:r>
      <w:r>
        <w:rPr>
          <w:rFonts w:ascii="宋体" w:eastAsia="等线" w:hAnsi="宋体" w:hint="eastAsia"/>
          <w:sz w:val="24"/>
          <w:szCs w:val="22"/>
        </w:rPr>
        <w:t>支付</w:t>
      </w:r>
      <w:r>
        <w:rPr>
          <w:rFonts w:ascii="宋体" w:eastAsia="等线" w:hAnsi="宋体" w:hint="eastAsia"/>
          <w:sz w:val="24"/>
          <w:szCs w:val="22"/>
        </w:rPr>
        <w:t xml:space="preserve">  </w:t>
      </w:r>
      <w:r>
        <w:rPr>
          <w:rFonts w:ascii="宋体" w:eastAsia="等线" w:hAnsi="宋体"/>
          <w:sz w:val="24"/>
          <w:szCs w:val="22"/>
        </w:rPr>
        <w:t xml:space="preserve"> </w:t>
      </w:r>
      <w:r>
        <w:rPr>
          <w:rFonts w:ascii="宋体" w:eastAsia="等线" w:hAnsi="宋体" w:hint="eastAsia"/>
          <w:sz w:val="24"/>
          <w:szCs w:val="22"/>
        </w:rPr>
        <w:t xml:space="preserve">  </w:t>
      </w:r>
      <w:r>
        <w:rPr>
          <w:rFonts w:ascii="宋体" w:eastAsia="等线" w:hAnsi="宋体" w:hint="eastAsia"/>
          <w:sz w:val="24"/>
          <w:szCs w:val="22"/>
        </w:rPr>
        <w:t>元</w:t>
      </w:r>
      <w:r>
        <w:rPr>
          <w:rFonts w:ascii="宋体" w:eastAsia="等线" w:hAnsi="宋体" w:cs="宋体" w:hint="eastAsia"/>
          <w:kern w:val="0"/>
          <w:sz w:val="24"/>
          <w:szCs w:val="22"/>
        </w:rPr>
        <w:t>。</w:t>
      </w:r>
    </w:p>
    <w:p w14:paraId="23116D40"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9.2.2</w:t>
      </w:r>
      <w:proofErr w:type="gramStart"/>
      <w:r>
        <w:rPr>
          <w:rFonts w:ascii="宋体" w:eastAsia="等线" w:hAnsi="宋体" w:hint="eastAsia"/>
          <w:sz w:val="24"/>
          <w:szCs w:val="22"/>
        </w:rPr>
        <w:t>食材费</w:t>
      </w:r>
      <w:proofErr w:type="gramEnd"/>
      <w:r>
        <w:rPr>
          <w:rFonts w:ascii="宋体" w:eastAsia="等线" w:hAnsi="宋体" w:hint="eastAsia"/>
          <w:sz w:val="24"/>
          <w:szCs w:val="22"/>
        </w:rPr>
        <w:t>，由甲方核算出就餐量及金额，双方确认后，按月支付，费用标准为：</w:t>
      </w:r>
    </w:p>
    <w:p w14:paraId="6E99054B" w14:textId="77777777" w:rsidR="00A825D8" w:rsidRDefault="00000000">
      <w:pPr>
        <w:spacing w:line="500" w:lineRule="exact"/>
        <w:ind w:firstLineChars="400" w:firstLine="960"/>
        <w:rPr>
          <w:rFonts w:ascii="宋体" w:eastAsia="等线" w:hAnsi="等线" w:hint="eastAsia"/>
          <w:sz w:val="24"/>
          <w:szCs w:val="22"/>
        </w:rPr>
      </w:pPr>
      <w:r>
        <w:rPr>
          <w:rFonts w:ascii="宋体" w:eastAsia="等线" w:hAnsi="宋体" w:hint="eastAsia"/>
          <w:sz w:val="24"/>
          <w:szCs w:val="22"/>
        </w:rPr>
        <w:t>员工餐：早餐</w:t>
      </w:r>
      <w:r>
        <w:rPr>
          <w:rFonts w:ascii="宋体" w:eastAsia="等线" w:hAnsi="宋体" w:hint="eastAsia"/>
          <w:sz w:val="24"/>
          <w:szCs w:val="22"/>
        </w:rPr>
        <w:t>**</w:t>
      </w:r>
      <w:r>
        <w:rPr>
          <w:rFonts w:ascii="宋体" w:eastAsia="等线" w:hAnsi="宋体" w:hint="eastAsia"/>
          <w:sz w:val="24"/>
          <w:szCs w:val="22"/>
        </w:rPr>
        <w:t>元、午</w:t>
      </w:r>
      <w:r>
        <w:rPr>
          <w:rFonts w:ascii="宋体" w:eastAsia="等线" w:hAnsi="宋体"/>
          <w:sz w:val="24"/>
          <w:szCs w:val="22"/>
        </w:rPr>
        <w:t>/</w:t>
      </w:r>
      <w:r>
        <w:rPr>
          <w:rFonts w:ascii="宋体" w:eastAsia="等线" w:hAnsi="宋体" w:hint="eastAsia"/>
          <w:sz w:val="24"/>
          <w:szCs w:val="22"/>
        </w:rPr>
        <w:t>晚餐</w:t>
      </w:r>
      <w:r>
        <w:rPr>
          <w:rFonts w:ascii="宋体" w:eastAsia="等线" w:hAnsi="宋体" w:hint="eastAsia"/>
          <w:sz w:val="24"/>
          <w:szCs w:val="22"/>
        </w:rPr>
        <w:t>**</w:t>
      </w:r>
      <w:r>
        <w:rPr>
          <w:rFonts w:ascii="宋体" w:eastAsia="等线" w:hAnsi="宋体" w:hint="eastAsia"/>
          <w:sz w:val="24"/>
          <w:szCs w:val="22"/>
        </w:rPr>
        <w:t>元</w:t>
      </w:r>
    </w:p>
    <w:p w14:paraId="7F6CEE4D" w14:textId="77777777" w:rsidR="00A825D8" w:rsidRDefault="00000000">
      <w:pPr>
        <w:spacing w:line="500" w:lineRule="exact"/>
        <w:ind w:firstLineChars="400" w:firstLine="960"/>
        <w:rPr>
          <w:rFonts w:ascii="宋体" w:eastAsia="等线" w:hAnsi="等线" w:hint="eastAsia"/>
          <w:sz w:val="24"/>
          <w:szCs w:val="22"/>
        </w:rPr>
      </w:pPr>
      <w:r>
        <w:rPr>
          <w:rFonts w:ascii="宋体" w:eastAsia="等线" w:hAnsi="宋体" w:hint="eastAsia"/>
          <w:sz w:val="24"/>
          <w:szCs w:val="22"/>
        </w:rPr>
        <w:t>学员餐：早餐</w:t>
      </w:r>
      <w:r>
        <w:rPr>
          <w:rFonts w:ascii="宋体" w:eastAsia="等线" w:hAnsi="宋体" w:hint="eastAsia"/>
          <w:sz w:val="24"/>
          <w:szCs w:val="22"/>
        </w:rPr>
        <w:t>**</w:t>
      </w:r>
      <w:r>
        <w:rPr>
          <w:rFonts w:ascii="宋体" w:eastAsia="等线" w:hAnsi="宋体" w:hint="eastAsia"/>
          <w:sz w:val="24"/>
          <w:szCs w:val="22"/>
        </w:rPr>
        <w:t>元、午</w:t>
      </w:r>
      <w:r>
        <w:rPr>
          <w:rFonts w:ascii="宋体" w:eastAsia="等线" w:hAnsi="宋体"/>
          <w:sz w:val="24"/>
          <w:szCs w:val="22"/>
        </w:rPr>
        <w:t>/</w:t>
      </w:r>
      <w:r>
        <w:rPr>
          <w:rFonts w:ascii="宋体" w:eastAsia="等线" w:hAnsi="宋体" w:hint="eastAsia"/>
          <w:sz w:val="24"/>
          <w:szCs w:val="22"/>
        </w:rPr>
        <w:t>晚餐</w:t>
      </w:r>
      <w:r>
        <w:rPr>
          <w:rFonts w:ascii="宋体" w:eastAsia="等线" w:hAnsi="宋体" w:hint="eastAsia"/>
          <w:sz w:val="24"/>
          <w:szCs w:val="22"/>
        </w:rPr>
        <w:t>**</w:t>
      </w:r>
      <w:r>
        <w:rPr>
          <w:rFonts w:ascii="宋体" w:eastAsia="等线" w:hAnsi="宋体" w:hint="eastAsia"/>
          <w:sz w:val="24"/>
          <w:szCs w:val="22"/>
        </w:rPr>
        <w:t>元</w:t>
      </w:r>
    </w:p>
    <w:p w14:paraId="10FEFB15" w14:textId="77777777" w:rsidR="00A825D8" w:rsidRDefault="00000000">
      <w:pPr>
        <w:spacing w:line="500" w:lineRule="exact"/>
        <w:ind w:firstLineChars="400" w:firstLine="960"/>
        <w:rPr>
          <w:rFonts w:ascii="宋体" w:eastAsia="等线" w:hAnsi="等线" w:hint="eastAsia"/>
          <w:sz w:val="24"/>
          <w:szCs w:val="22"/>
        </w:rPr>
      </w:pPr>
      <w:r>
        <w:rPr>
          <w:rFonts w:ascii="宋体" w:eastAsia="等线" w:hAnsi="宋体" w:hint="eastAsia"/>
          <w:sz w:val="24"/>
          <w:szCs w:val="22"/>
        </w:rPr>
        <w:t>学员打包早餐：</w:t>
      </w:r>
      <w:r>
        <w:rPr>
          <w:rFonts w:ascii="宋体" w:eastAsia="等线" w:hAnsi="宋体" w:hint="eastAsia"/>
          <w:sz w:val="24"/>
          <w:szCs w:val="22"/>
        </w:rPr>
        <w:t>**</w:t>
      </w:r>
      <w:r>
        <w:rPr>
          <w:rFonts w:ascii="宋体" w:eastAsia="等线" w:hAnsi="宋体" w:hint="eastAsia"/>
          <w:sz w:val="24"/>
          <w:szCs w:val="22"/>
        </w:rPr>
        <w:t>元</w:t>
      </w:r>
    </w:p>
    <w:p w14:paraId="20F318E4"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9.3 </w:t>
      </w:r>
      <w:r>
        <w:rPr>
          <w:rFonts w:ascii="宋体" w:eastAsia="等线" w:hAnsi="宋体" w:hint="eastAsia"/>
          <w:sz w:val="24"/>
          <w:szCs w:val="22"/>
        </w:rPr>
        <w:t>每月</w:t>
      </w:r>
      <w:r>
        <w:rPr>
          <w:rFonts w:ascii="宋体" w:eastAsia="等线" w:hAnsi="宋体"/>
          <w:sz w:val="24"/>
          <w:szCs w:val="22"/>
        </w:rPr>
        <w:t>28</w:t>
      </w:r>
      <w:r>
        <w:rPr>
          <w:rFonts w:ascii="宋体" w:eastAsia="等线" w:hAnsi="宋体" w:hint="eastAsia"/>
          <w:sz w:val="24"/>
          <w:szCs w:val="22"/>
        </w:rPr>
        <w:t>日前，乙方应当向甲方出具正式餐饮管理服务费发票，甲方在收到乙方发票五个工作日内，通过支票</w:t>
      </w:r>
      <w:r>
        <w:rPr>
          <w:rFonts w:ascii="宋体" w:eastAsia="等线" w:hAnsi="宋体"/>
          <w:sz w:val="24"/>
          <w:szCs w:val="22"/>
        </w:rPr>
        <w:t>/</w:t>
      </w:r>
      <w:r>
        <w:rPr>
          <w:rFonts w:ascii="宋体" w:eastAsia="等线" w:hAnsi="宋体" w:hint="eastAsia"/>
          <w:sz w:val="24"/>
          <w:szCs w:val="22"/>
        </w:rPr>
        <w:t>转账形式向乙方支付餐饮管理服务费。</w:t>
      </w:r>
    </w:p>
    <w:p w14:paraId="290EA883" w14:textId="77777777" w:rsidR="00A825D8" w:rsidRDefault="00000000">
      <w:pPr>
        <w:spacing w:line="500" w:lineRule="exact"/>
        <w:ind w:firstLineChars="200" w:firstLine="480"/>
        <w:rPr>
          <w:rFonts w:ascii="宋体" w:eastAsia="等线" w:hAnsi="等线" w:hint="eastAsia"/>
          <w:sz w:val="24"/>
          <w:szCs w:val="22"/>
        </w:rPr>
      </w:pPr>
      <w:r>
        <w:rPr>
          <w:rFonts w:ascii="宋体" w:eastAsia="等线" w:hAnsi="宋体" w:hint="eastAsia"/>
          <w:sz w:val="24"/>
          <w:szCs w:val="22"/>
        </w:rPr>
        <w:t>公司名称：</w:t>
      </w:r>
      <w:r>
        <w:rPr>
          <w:rFonts w:ascii="宋体" w:eastAsia="等线" w:hAnsi="等线"/>
          <w:sz w:val="24"/>
          <w:szCs w:val="22"/>
        </w:rPr>
        <w:t xml:space="preserve"> </w:t>
      </w:r>
    </w:p>
    <w:p w14:paraId="32638095" w14:textId="77777777" w:rsidR="00A825D8" w:rsidRDefault="00000000">
      <w:pPr>
        <w:spacing w:line="500" w:lineRule="exact"/>
        <w:ind w:firstLineChars="200" w:firstLine="480"/>
        <w:rPr>
          <w:rFonts w:ascii="宋体" w:eastAsia="等线" w:hAnsi="宋体" w:hint="eastAsia"/>
          <w:sz w:val="24"/>
          <w:szCs w:val="22"/>
        </w:rPr>
      </w:pPr>
      <w:r>
        <w:rPr>
          <w:rFonts w:ascii="宋体" w:eastAsia="等线" w:hAnsi="宋体" w:hint="eastAsia"/>
          <w:sz w:val="24"/>
          <w:szCs w:val="22"/>
        </w:rPr>
        <w:t>公司账号：</w:t>
      </w:r>
      <w:r>
        <w:rPr>
          <w:rFonts w:ascii="宋体" w:eastAsia="等线" w:hAnsi="宋体" w:hint="eastAsia"/>
          <w:sz w:val="24"/>
          <w:szCs w:val="22"/>
        </w:rPr>
        <w:t xml:space="preserve"> </w:t>
      </w:r>
    </w:p>
    <w:p w14:paraId="2E48A98C"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9.4 </w:t>
      </w:r>
      <w:r>
        <w:rPr>
          <w:rFonts w:ascii="宋体" w:eastAsia="等线" w:hAnsi="宋体" w:hint="eastAsia"/>
          <w:sz w:val="24"/>
          <w:szCs w:val="22"/>
        </w:rPr>
        <w:t>本合同内任何服务项目费用有变化时，应当由甲、乙双方协商并签署书面补充协议方可生效，补充协议与本合同具有同等效力。</w:t>
      </w:r>
    </w:p>
    <w:p w14:paraId="349D3C66" w14:textId="77777777" w:rsidR="00A825D8" w:rsidRDefault="00000000">
      <w:pPr>
        <w:tabs>
          <w:tab w:val="left" w:pos="540"/>
          <w:tab w:val="left" w:pos="840"/>
        </w:tabs>
        <w:spacing w:beforeLines="50" w:before="120" w:line="500" w:lineRule="exact"/>
        <w:rPr>
          <w:rFonts w:ascii="宋体" w:eastAsia="等线" w:hAnsi="等线" w:hint="eastAsia"/>
          <w:b/>
          <w:sz w:val="28"/>
          <w:szCs w:val="28"/>
        </w:rPr>
      </w:pPr>
      <w:r>
        <w:rPr>
          <w:rFonts w:ascii="宋体" w:eastAsia="等线" w:hAnsi="宋体"/>
          <w:b/>
          <w:sz w:val="28"/>
          <w:szCs w:val="28"/>
        </w:rPr>
        <w:t>10</w:t>
      </w:r>
      <w:r>
        <w:rPr>
          <w:rFonts w:ascii="宋体" w:eastAsia="等线" w:hAnsi="宋体" w:hint="eastAsia"/>
          <w:b/>
          <w:sz w:val="28"/>
          <w:szCs w:val="28"/>
        </w:rPr>
        <w:t>．合同期限</w:t>
      </w:r>
    </w:p>
    <w:p w14:paraId="0F22D50C" w14:textId="77777777" w:rsidR="00A825D8" w:rsidRDefault="00000000">
      <w:pPr>
        <w:tabs>
          <w:tab w:val="left" w:pos="540"/>
          <w:tab w:val="left" w:pos="840"/>
        </w:tabs>
        <w:spacing w:line="500" w:lineRule="exact"/>
        <w:ind w:firstLineChars="200" w:firstLine="480"/>
        <w:rPr>
          <w:rFonts w:ascii="宋体" w:eastAsia="等线" w:hAnsi="等线" w:hint="eastAsia"/>
          <w:sz w:val="24"/>
          <w:szCs w:val="22"/>
        </w:rPr>
      </w:pPr>
      <w:r>
        <w:rPr>
          <w:rFonts w:ascii="宋体" w:eastAsia="等线" w:hAnsi="宋体" w:hint="eastAsia"/>
          <w:sz w:val="24"/>
          <w:szCs w:val="22"/>
        </w:rPr>
        <w:t>双方合作意向为一年（</w:t>
      </w:r>
      <w:r>
        <w:rPr>
          <w:rFonts w:ascii="宋体" w:eastAsia="等线" w:hAnsi="宋体" w:hint="eastAsia"/>
          <w:sz w:val="24"/>
          <w:szCs w:val="22"/>
        </w:rPr>
        <w:t>2026</w:t>
      </w:r>
      <w:r>
        <w:rPr>
          <w:rFonts w:ascii="宋体" w:eastAsia="等线" w:hAnsi="宋体" w:hint="eastAsia"/>
          <w:sz w:val="24"/>
          <w:szCs w:val="22"/>
        </w:rPr>
        <w:t>年</w:t>
      </w:r>
      <w:r>
        <w:rPr>
          <w:rFonts w:ascii="宋体" w:eastAsia="等线" w:hAnsi="宋体" w:hint="eastAsia"/>
          <w:sz w:val="24"/>
          <w:szCs w:val="22"/>
        </w:rPr>
        <w:t>*</w:t>
      </w:r>
      <w:r>
        <w:rPr>
          <w:rFonts w:ascii="宋体" w:eastAsia="等线" w:hAnsi="宋体" w:hint="eastAsia"/>
          <w:sz w:val="24"/>
          <w:szCs w:val="22"/>
        </w:rPr>
        <w:t>月</w:t>
      </w:r>
      <w:r>
        <w:rPr>
          <w:rFonts w:ascii="宋体" w:eastAsia="等线" w:hAnsi="宋体" w:hint="eastAsia"/>
          <w:sz w:val="24"/>
          <w:szCs w:val="22"/>
        </w:rPr>
        <w:t>**</w:t>
      </w:r>
      <w:r>
        <w:rPr>
          <w:rFonts w:ascii="宋体" w:eastAsia="等线" w:hAnsi="宋体" w:hint="eastAsia"/>
          <w:sz w:val="24"/>
          <w:szCs w:val="22"/>
        </w:rPr>
        <w:t>日至</w:t>
      </w:r>
      <w:r>
        <w:rPr>
          <w:rFonts w:ascii="宋体" w:eastAsia="等线" w:hAnsi="宋体" w:hint="eastAsia"/>
          <w:sz w:val="24"/>
          <w:szCs w:val="22"/>
        </w:rPr>
        <w:t>2027</w:t>
      </w:r>
      <w:r>
        <w:rPr>
          <w:rFonts w:ascii="宋体" w:eastAsia="等线" w:hAnsi="宋体" w:hint="eastAsia"/>
          <w:sz w:val="24"/>
          <w:szCs w:val="22"/>
        </w:rPr>
        <w:t>年</w:t>
      </w:r>
      <w:r>
        <w:rPr>
          <w:rFonts w:ascii="宋体" w:eastAsia="等线" w:hAnsi="宋体" w:hint="eastAsia"/>
          <w:sz w:val="24"/>
          <w:szCs w:val="22"/>
        </w:rPr>
        <w:t>*</w:t>
      </w:r>
      <w:r>
        <w:rPr>
          <w:rFonts w:ascii="宋体" w:eastAsia="等线" w:hAnsi="宋体" w:hint="eastAsia"/>
          <w:sz w:val="24"/>
          <w:szCs w:val="22"/>
        </w:rPr>
        <w:t>月</w:t>
      </w:r>
      <w:r>
        <w:rPr>
          <w:rFonts w:ascii="宋体" w:eastAsia="等线" w:hAnsi="宋体" w:hint="eastAsia"/>
          <w:sz w:val="24"/>
          <w:szCs w:val="22"/>
        </w:rPr>
        <w:t>**</w:t>
      </w:r>
      <w:r>
        <w:rPr>
          <w:rFonts w:ascii="宋体" w:eastAsia="等线" w:hAnsi="宋体" w:hint="eastAsia"/>
          <w:sz w:val="24"/>
          <w:szCs w:val="22"/>
        </w:rPr>
        <w:t>日）。</w:t>
      </w:r>
    </w:p>
    <w:p w14:paraId="4653E57B"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t>11</w:t>
      </w:r>
      <w:r>
        <w:rPr>
          <w:rFonts w:ascii="宋体" w:eastAsia="等线" w:hAnsi="宋体" w:hint="eastAsia"/>
          <w:b/>
          <w:sz w:val="28"/>
          <w:szCs w:val="28"/>
        </w:rPr>
        <w:t>．合同的变更、终止与解除</w:t>
      </w:r>
    </w:p>
    <w:p w14:paraId="1B977B66"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lastRenderedPageBreak/>
        <w:t xml:space="preserve">11.1 </w:t>
      </w:r>
      <w:r>
        <w:rPr>
          <w:rFonts w:ascii="宋体" w:eastAsia="等线" w:hAnsi="宋体" w:hint="eastAsia"/>
          <w:sz w:val="24"/>
          <w:szCs w:val="22"/>
        </w:rPr>
        <w:t>本合同任何内容的变更需要双方协商一致并签订补充协议方为有效，补充协议与本合同具有同等效力。</w:t>
      </w:r>
    </w:p>
    <w:p w14:paraId="1D65B81F"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11.2  </w:t>
      </w:r>
      <w:r>
        <w:rPr>
          <w:rFonts w:ascii="宋体" w:eastAsia="等线" w:hAnsi="宋体" w:hint="eastAsia"/>
          <w:sz w:val="24"/>
          <w:szCs w:val="22"/>
        </w:rPr>
        <w:t>如果甲方对乙方的服务提出新的要求或变更，并由于该要求或变更而导致乙方不得不与其雇员解除劳动关系（由于服务不到位，甲方要求更换的工作人员除外），并不得不向其雇员支付解除劳动关系的经济补偿费时，甲方应对乙方予以补偿，以使乙方免受该经济损失。</w:t>
      </w:r>
    </w:p>
    <w:p w14:paraId="62553C59"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11.3 </w:t>
      </w:r>
      <w:r>
        <w:rPr>
          <w:rFonts w:ascii="宋体" w:eastAsia="等线" w:hAnsi="宋体" w:hint="eastAsia"/>
          <w:sz w:val="24"/>
          <w:szCs w:val="22"/>
        </w:rPr>
        <w:t>本合同出现下列情况时终止：</w:t>
      </w:r>
    </w:p>
    <w:p w14:paraId="7AF92049"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11.3.1</w:t>
      </w:r>
      <w:r>
        <w:rPr>
          <w:rFonts w:ascii="宋体" w:eastAsia="等线" w:hAnsi="宋体" w:hint="eastAsia"/>
          <w:sz w:val="24"/>
          <w:szCs w:val="22"/>
        </w:rPr>
        <w:t>出现合同中所列的终止事由。</w:t>
      </w:r>
    </w:p>
    <w:p w14:paraId="42587752"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11.3.2</w:t>
      </w:r>
      <w:r>
        <w:rPr>
          <w:rFonts w:ascii="宋体" w:eastAsia="等线" w:hAnsi="宋体" w:hint="eastAsia"/>
          <w:sz w:val="24"/>
          <w:szCs w:val="22"/>
        </w:rPr>
        <w:t>法律规定的终止事由。</w:t>
      </w:r>
    </w:p>
    <w:p w14:paraId="56E666B8"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11.4  </w:t>
      </w:r>
      <w:r>
        <w:rPr>
          <w:rFonts w:ascii="宋体" w:eastAsia="等线" w:hAnsi="宋体" w:hint="eastAsia"/>
          <w:sz w:val="24"/>
          <w:szCs w:val="22"/>
        </w:rPr>
        <w:t>本合同终止时，乙方须按照本协议第</w:t>
      </w:r>
      <w:r>
        <w:rPr>
          <w:rFonts w:ascii="宋体" w:eastAsia="等线" w:hAnsi="宋体"/>
          <w:sz w:val="24"/>
          <w:szCs w:val="22"/>
        </w:rPr>
        <w:t>7</w:t>
      </w:r>
      <w:r>
        <w:rPr>
          <w:rFonts w:ascii="宋体" w:eastAsia="等线" w:hAnsi="宋体" w:hint="eastAsia"/>
          <w:sz w:val="24"/>
          <w:szCs w:val="22"/>
        </w:rPr>
        <w:t>条的规定与甲方进行餐厅场地及设施、设备的交接工作。</w:t>
      </w:r>
    </w:p>
    <w:p w14:paraId="5FFF8A31"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 xml:space="preserve">11.5  </w:t>
      </w:r>
      <w:r>
        <w:rPr>
          <w:rFonts w:ascii="宋体" w:eastAsia="等线" w:hAnsi="宋体" w:hint="eastAsia"/>
          <w:sz w:val="24"/>
          <w:szCs w:val="22"/>
        </w:rPr>
        <w:t>乙方出现下列任何一种情况时，甲方有权单方面终止或解除本合同。甲方终止或解除本合同的通知应提前</w:t>
      </w:r>
      <w:r>
        <w:rPr>
          <w:rFonts w:ascii="宋体" w:eastAsia="等线" w:hAnsi="宋体"/>
          <w:sz w:val="24"/>
          <w:szCs w:val="22"/>
        </w:rPr>
        <w:t>10</w:t>
      </w:r>
      <w:r>
        <w:rPr>
          <w:rFonts w:ascii="宋体" w:eastAsia="等线" w:hAnsi="宋体" w:hint="eastAsia"/>
          <w:sz w:val="24"/>
          <w:szCs w:val="22"/>
        </w:rPr>
        <w:t>天以书面形式做出，并且邮寄到双方合同上部列明的通信地址，一方地址发生变更，应在变更之日起</w:t>
      </w:r>
      <w:r>
        <w:rPr>
          <w:rFonts w:ascii="宋体" w:eastAsia="等线" w:hAnsi="宋体"/>
          <w:sz w:val="24"/>
          <w:szCs w:val="22"/>
        </w:rPr>
        <w:t>5</w:t>
      </w:r>
      <w:r>
        <w:rPr>
          <w:rFonts w:ascii="宋体" w:eastAsia="等线" w:hAnsi="宋体" w:hint="eastAsia"/>
          <w:sz w:val="24"/>
          <w:szCs w:val="22"/>
        </w:rPr>
        <w:t>日内通知对方，否则一方以原址发送的文件视为有效送达。</w:t>
      </w:r>
    </w:p>
    <w:p w14:paraId="69656279"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11.5.1</w:t>
      </w:r>
      <w:r>
        <w:rPr>
          <w:rFonts w:ascii="宋体" w:eastAsia="等线" w:hAnsi="宋体" w:hint="eastAsia"/>
          <w:sz w:val="24"/>
          <w:szCs w:val="22"/>
        </w:rPr>
        <w:t>未经甲方书面同意，乙方转包、转租或采取与第三人合作方式变相改变本合同之实际经营主体。</w:t>
      </w:r>
    </w:p>
    <w:p w14:paraId="717FB2A4"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11.5.2</w:t>
      </w:r>
      <w:r>
        <w:rPr>
          <w:rFonts w:ascii="宋体" w:eastAsia="等线" w:hAnsi="宋体" w:hint="eastAsia"/>
          <w:sz w:val="24"/>
          <w:szCs w:val="22"/>
        </w:rPr>
        <w:t>未经甲方同意，乙方擅自改变本合同经营场地的用途的。</w:t>
      </w:r>
    </w:p>
    <w:p w14:paraId="4AF532FE"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11.5.4</w:t>
      </w:r>
      <w:r>
        <w:rPr>
          <w:rFonts w:ascii="宋体" w:eastAsia="等线" w:hAnsi="宋体" w:hint="eastAsia"/>
          <w:sz w:val="24"/>
          <w:szCs w:val="22"/>
        </w:rPr>
        <w:t>乙方违反中华人民共和国法律法规进行不法经营活动的。</w:t>
      </w:r>
    </w:p>
    <w:p w14:paraId="3BB20607"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11.5.5 </w:t>
      </w:r>
      <w:r>
        <w:rPr>
          <w:rFonts w:ascii="宋体" w:eastAsia="等线" w:hAnsi="宋体" w:hint="eastAsia"/>
          <w:sz w:val="24"/>
          <w:szCs w:val="22"/>
        </w:rPr>
        <w:t>乙方在经营过程中出现安全事故的。</w:t>
      </w:r>
    </w:p>
    <w:p w14:paraId="379E0685"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11.5.6 </w:t>
      </w:r>
      <w:r>
        <w:rPr>
          <w:rFonts w:ascii="宋体" w:eastAsia="等线" w:hAnsi="宋体" w:hint="eastAsia"/>
          <w:sz w:val="24"/>
          <w:szCs w:val="22"/>
        </w:rPr>
        <w:t>乙方</w:t>
      </w:r>
      <w:proofErr w:type="gramStart"/>
      <w:r>
        <w:rPr>
          <w:rFonts w:ascii="宋体" w:eastAsia="等线" w:hAnsi="宋体" w:hint="eastAsia"/>
          <w:sz w:val="24"/>
          <w:szCs w:val="22"/>
        </w:rPr>
        <w:t>擅自停餐的</w:t>
      </w:r>
      <w:proofErr w:type="gramEnd"/>
      <w:r>
        <w:rPr>
          <w:rFonts w:ascii="宋体" w:eastAsia="等线" w:hAnsi="宋体" w:hint="eastAsia"/>
          <w:sz w:val="24"/>
          <w:szCs w:val="22"/>
        </w:rPr>
        <w:t>。</w:t>
      </w:r>
    </w:p>
    <w:p w14:paraId="446CFD33"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11.5.7 </w:t>
      </w:r>
      <w:r>
        <w:rPr>
          <w:rFonts w:ascii="宋体" w:eastAsia="等线" w:hAnsi="宋体" w:hint="eastAsia"/>
          <w:sz w:val="24"/>
          <w:szCs w:val="22"/>
        </w:rPr>
        <w:t>乙方未按甲方指定期限改正存在的问题或更换不合格工作人员的。</w:t>
      </w:r>
    </w:p>
    <w:p w14:paraId="243A620C"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11.5.8 </w:t>
      </w:r>
      <w:r>
        <w:rPr>
          <w:rFonts w:ascii="宋体" w:eastAsia="等线" w:hAnsi="宋体" w:hint="eastAsia"/>
          <w:sz w:val="24"/>
          <w:szCs w:val="22"/>
        </w:rPr>
        <w:t>乙方工作人员未持健康证上岗或健康证已经过期的。</w:t>
      </w:r>
    </w:p>
    <w:p w14:paraId="6ED03C00"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11.5.9 </w:t>
      </w:r>
      <w:r>
        <w:rPr>
          <w:rFonts w:ascii="宋体" w:eastAsia="等线" w:hAnsi="宋体" w:hint="eastAsia"/>
          <w:sz w:val="24"/>
          <w:szCs w:val="22"/>
        </w:rPr>
        <w:t>其他严重违反合同约定的行为。</w:t>
      </w:r>
    </w:p>
    <w:p w14:paraId="459ABD71"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11.6 </w:t>
      </w:r>
      <w:r>
        <w:rPr>
          <w:rFonts w:ascii="宋体" w:eastAsia="等线" w:hAnsi="宋体" w:hint="eastAsia"/>
          <w:sz w:val="24"/>
          <w:szCs w:val="22"/>
        </w:rPr>
        <w:t>甲方未按照合同约定期限支付乙方餐费、餐饮管理服务费或其它费用，并经乙方两次催讨后仍逾期支付超过</w:t>
      </w:r>
      <w:r>
        <w:rPr>
          <w:rFonts w:ascii="宋体" w:eastAsia="等线" w:hAnsi="宋体"/>
          <w:sz w:val="24"/>
          <w:szCs w:val="22"/>
        </w:rPr>
        <w:t>30</w:t>
      </w:r>
      <w:r>
        <w:rPr>
          <w:rFonts w:ascii="宋体" w:eastAsia="等线" w:hAnsi="宋体" w:hint="eastAsia"/>
          <w:sz w:val="24"/>
          <w:szCs w:val="22"/>
        </w:rPr>
        <w:t>日的，乙方有权在提前</w:t>
      </w:r>
      <w:r>
        <w:rPr>
          <w:rFonts w:ascii="宋体" w:eastAsia="等线" w:hAnsi="宋体"/>
          <w:sz w:val="24"/>
          <w:szCs w:val="22"/>
        </w:rPr>
        <w:t>30</w:t>
      </w:r>
      <w:r>
        <w:rPr>
          <w:rFonts w:ascii="宋体" w:eastAsia="等线" w:hAnsi="宋体" w:hint="eastAsia"/>
          <w:sz w:val="24"/>
          <w:szCs w:val="22"/>
        </w:rPr>
        <w:t>天通知后，解除本合同。</w:t>
      </w:r>
    </w:p>
    <w:p w14:paraId="5C627230" w14:textId="77777777" w:rsidR="00A825D8" w:rsidRDefault="00000000">
      <w:pPr>
        <w:tabs>
          <w:tab w:val="left" w:pos="540"/>
          <w:tab w:val="left" w:pos="840"/>
        </w:tabs>
        <w:spacing w:line="500" w:lineRule="exact"/>
        <w:rPr>
          <w:rFonts w:ascii="宋体" w:eastAsia="等线" w:hAnsi="等线" w:hint="eastAsia"/>
          <w:sz w:val="24"/>
          <w:szCs w:val="22"/>
        </w:rPr>
      </w:pPr>
      <w:r>
        <w:rPr>
          <w:rFonts w:ascii="宋体" w:eastAsia="等线" w:hAnsi="宋体"/>
          <w:sz w:val="24"/>
          <w:szCs w:val="22"/>
        </w:rPr>
        <w:t xml:space="preserve">11.7 </w:t>
      </w:r>
      <w:r>
        <w:rPr>
          <w:rFonts w:ascii="宋体" w:eastAsia="等线" w:hAnsi="宋体" w:hint="eastAsia"/>
          <w:sz w:val="24"/>
          <w:szCs w:val="22"/>
        </w:rPr>
        <w:t>在本合同执行过程中，因一方经营问题确实不能继续履行本合同，经过提前</w:t>
      </w:r>
      <w:r>
        <w:rPr>
          <w:rFonts w:ascii="宋体" w:eastAsia="等线" w:hAnsi="宋体"/>
          <w:sz w:val="24"/>
          <w:szCs w:val="22"/>
        </w:rPr>
        <w:t>30</w:t>
      </w:r>
      <w:r>
        <w:rPr>
          <w:rFonts w:ascii="宋体" w:eastAsia="等线" w:hAnsi="宋体" w:hint="eastAsia"/>
          <w:sz w:val="24"/>
          <w:szCs w:val="22"/>
        </w:rPr>
        <w:t>天向对方正式书面致函且经双方确认的，可以提前解除本合同。</w:t>
      </w:r>
    </w:p>
    <w:p w14:paraId="47C388FC"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lastRenderedPageBreak/>
        <w:t>12</w:t>
      </w:r>
      <w:r>
        <w:rPr>
          <w:rFonts w:ascii="宋体" w:eastAsia="等线" w:hAnsi="宋体" w:hint="eastAsia"/>
          <w:b/>
          <w:sz w:val="28"/>
          <w:szCs w:val="28"/>
        </w:rPr>
        <w:t>．违约责任</w:t>
      </w:r>
    </w:p>
    <w:p w14:paraId="336AF474" w14:textId="77777777" w:rsidR="00A825D8" w:rsidRDefault="00000000">
      <w:pPr>
        <w:tabs>
          <w:tab w:val="left" w:pos="1680"/>
        </w:tabs>
        <w:spacing w:line="500" w:lineRule="exact"/>
        <w:rPr>
          <w:rFonts w:ascii="宋体" w:eastAsia="等线" w:hAnsi="等线" w:hint="eastAsia"/>
          <w:sz w:val="24"/>
          <w:szCs w:val="22"/>
        </w:rPr>
      </w:pPr>
      <w:r>
        <w:rPr>
          <w:rFonts w:ascii="宋体" w:eastAsia="等线" w:hAnsi="宋体"/>
          <w:sz w:val="24"/>
          <w:szCs w:val="22"/>
        </w:rPr>
        <w:t xml:space="preserve">12.1  </w:t>
      </w:r>
      <w:r>
        <w:rPr>
          <w:rFonts w:ascii="宋体" w:eastAsia="等线" w:hAnsi="宋体" w:hint="eastAsia"/>
          <w:sz w:val="24"/>
          <w:szCs w:val="22"/>
        </w:rPr>
        <w:t>甲、乙双方应谨慎行使和履行在本合同中约定的权利、义务，任何一方因未履行或未完全履行其本合同中的权利、义务，而给对方造成损失的，违约方应当负责赔偿。</w:t>
      </w:r>
    </w:p>
    <w:p w14:paraId="2930D5DE" w14:textId="77777777" w:rsidR="00A825D8" w:rsidRDefault="00000000">
      <w:pPr>
        <w:tabs>
          <w:tab w:val="left" w:pos="1680"/>
        </w:tabs>
        <w:spacing w:line="500" w:lineRule="exact"/>
        <w:rPr>
          <w:rFonts w:ascii="宋体" w:eastAsia="等线" w:hAnsi="等线" w:hint="eastAsia"/>
          <w:sz w:val="24"/>
          <w:szCs w:val="22"/>
        </w:rPr>
      </w:pPr>
      <w:r>
        <w:rPr>
          <w:rFonts w:ascii="宋体" w:eastAsia="等线" w:hAnsi="宋体"/>
          <w:sz w:val="24"/>
          <w:szCs w:val="22"/>
        </w:rPr>
        <w:t xml:space="preserve">12.2 </w:t>
      </w:r>
      <w:r>
        <w:rPr>
          <w:rFonts w:ascii="宋体" w:eastAsia="等线" w:hAnsi="宋体" w:hint="eastAsia"/>
          <w:sz w:val="24"/>
          <w:szCs w:val="22"/>
        </w:rPr>
        <w:t>如果本合同在期满前由乙方单方面终止或解除，乙方应就甲方由于本协议的提前终止所产生的一切损失给予甲方补偿。</w:t>
      </w:r>
    </w:p>
    <w:p w14:paraId="51896350" w14:textId="77777777" w:rsidR="00A825D8" w:rsidRDefault="00000000">
      <w:pPr>
        <w:tabs>
          <w:tab w:val="left" w:pos="1680"/>
        </w:tabs>
        <w:spacing w:line="500" w:lineRule="exact"/>
        <w:rPr>
          <w:rFonts w:ascii="宋体" w:eastAsia="等线" w:hAnsi="等线" w:hint="eastAsia"/>
          <w:sz w:val="24"/>
          <w:szCs w:val="22"/>
        </w:rPr>
      </w:pPr>
      <w:r>
        <w:rPr>
          <w:rFonts w:ascii="宋体" w:eastAsia="等线" w:hAnsi="宋体"/>
          <w:sz w:val="24"/>
          <w:szCs w:val="22"/>
        </w:rPr>
        <w:t xml:space="preserve">12.3 </w:t>
      </w:r>
      <w:r>
        <w:rPr>
          <w:rFonts w:ascii="宋体" w:eastAsia="等线" w:hAnsi="宋体" w:hint="eastAsia"/>
          <w:sz w:val="24"/>
          <w:szCs w:val="22"/>
        </w:rPr>
        <w:t>任何一方未按合同约定向对方支付相关费用或履行义务，经过对方两次催讨，无正当理由仍未支付的，另一方有权解除本合同，解除合同应以书面形式通知。违约方应在收到对方发出的解除合同通知后的一个月内一次性支付所欠费用，并应按照所欠费用、未履行义务部分平摊到总费用部分的</w:t>
      </w:r>
      <w:r>
        <w:rPr>
          <w:rFonts w:ascii="宋体" w:eastAsia="等线" w:hAnsi="宋体"/>
          <w:sz w:val="24"/>
          <w:szCs w:val="22"/>
        </w:rPr>
        <w:t>5%</w:t>
      </w:r>
      <w:r>
        <w:rPr>
          <w:rFonts w:ascii="宋体" w:eastAsia="等线" w:hAnsi="宋体" w:hint="eastAsia"/>
          <w:sz w:val="24"/>
          <w:szCs w:val="22"/>
        </w:rPr>
        <w:t>支付违约金；该违约金不足以弥补损失的，违约方应当补足该部分损失。</w:t>
      </w:r>
    </w:p>
    <w:p w14:paraId="1EB3E0B6" w14:textId="77777777" w:rsidR="00A825D8" w:rsidRDefault="00000000">
      <w:pPr>
        <w:tabs>
          <w:tab w:val="left" w:pos="1680"/>
        </w:tabs>
        <w:spacing w:line="500" w:lineRule="exact"/>
        <w:rPr>
          <w:rFonts w:ascii="宋体" w:eastAsia="等线" w:hAnsi="等线" w:hint="eastAsia"/>
          <w:sz w:val="24"/>
          <w:szCs w:val="22"/>
        </w:rPr>
      </w:pPr>
      <w:r>
        <w:rPr>
          <w:rFonts w:ascii="宋体" w:eastAsia="等线" w:hAnsi="宋体"/>
          <w:sz w:val="24"/>
          <w:szCs w:val="22"/>
        </w:rPr>
        <w:t xml:space="preserve">12.4 </w:t>
      </w:r>
      <w:r>
        <w:rPr>
          <w:rFonts w:ascii="宋体" w:eastAsia="等线" w:hAnsi="宋体" w:hint="eastAsia"/>
          <w:sz w:val="24"/>
          <w:szCs w:val="22"/>
        </w:rPr>
        <w:t>在任何一方终止或解除本合同的情况下，直到新的服务方进场交接完毕为止，乙方必须保持正常的供餐服务。如乙方违反此约定，需按年度总费用</w:t>
      </w:r>
      <w:r>
        <w:rPr>
          <w:rFonts w:ascii="宋体" w:eastAsia="等线" w:hAnsi="宋体" w:hint="eastAsia"/>
          <w:sz w:val="24"/>
          <w:szCs w:val="22"/>
        </w:rPr>
        <w:t>20%</w:t>
      </w:r>
      <w:r>
        <w:rPr>
          <w:rFonts w:ascii="宋体" w:eastAsia="等线" w:hAnsi="宋体" w:hint="eastAsia"/>
          <w:sz w:val="24"/>
          <w:szCs w:val="22"/>
        </w:rPr>
        <w:t>标准支付违约金。</w:t>
      </w:r>
    </w:p>
    <w:p w14:paraId="75C06820" w14:textId="77777777" w:rsidR="00A825D8" w:rsidRDefault="00000000">
      <w:pPr>
        <w:tabs>
          <w:tab w:val="left" w:pos="1680"/>
        </w:tabs>
        <w:spacing w:line="500" w:lineRule="exact"/>
        <w:rPr>
          <w:rFonts w:ascii="宋体" w:eastAsia="等线" w:hAnsi="等线" w:hint="eastAsia"/>
          <w:sz w:val="24"/>
          <w:szCs w:val="22"/>
        </w:rPr>
      </w:pPr>
      <w:r>
        <w:rPr>
          <w:rFonts w:ascii="宋体" w:eastAsia="等线" w:hAnsi="宋体"/>
          <w:sz w:val="24"/>
          <w:szCs w:val="22"/>
        </w:rPr>
        <w:t xml:space="preserve">12.5 </w:t>
      </w:r>
      <w:r>
        <w:rPr>
          <w:rFonts w:ascii="宋体" w:eastAsia="等线" w:hAnsi="宋体" w:hint="eastAsia"/>
          <w:sz w:val="24"/>
          <w:szCs w:val="22"/>
        </w:rPr>
        <w:t>如因甲方服务场地之基础设施（如照明、水电、供暖等）出现（非乙方人为原因）故障而影响到甲方员工就餐时，乙方不承担责任。同时甲、乙双方应就出现的紧急情况积极协商解决。</w:t>
      </w:r>
    </w:p>
    <w:p w14:paraId="716794CC" w14:textId="77777777" w:rsidR="00A825D8" w:rsidRDefault="00000000">
      <w:pPr>
        <w:tabs>
          <w:tab w:val="left" w:pos="1680"/>
        </w:tabs>
        <w:spacing w:line="500" w:lineRule="exact"/>
        <w:rPr>
          <w:rFonts w:ascii="宋体" w:eastAsia="等线" w:hAnsi="等线" w:hint="eastAsia"/>
          <w:sz w:val="24"/>
          <w:szCs w:val="22"/>
        </w:rPr>
      </w:pPr>
      <w:r>
        <w:rPr>
          <w:rFonts w:ascii="宋体" w:eastAsia="等线" w:hAnsi="宋体"/>
          <w:sz w:val="24"/>
          <w:szCs w:val="22"/>
        </w:rPr>
        <w:t>12.6</w:t>
      </w:r>
      <w:r>
        <w:rPr>
          <w:rFonts w:ascii="宋体" w:eastAsia="等线" w:hAnsi="宋体" w:hint="eastAsia"/>
          <w:sz w:val="24"/>
          <w:szCs w:val="22"/>
        </w:rPr>
        <w:t>如果发生了不可归因于甲、乙任何一方的意外事故，对因意外事故所造成的甲方或乙方或第三人的损失，应按照法律规定确定相关法律责任。</w:t>
      </w:r>
    </w:p>
    <w:p w14:paraId="2DC45C02" w14:textId="77777777" w:rsidR="00A825D8" w:rsidRDefault="00000000">
      <w:pPr>
        <w:tabs>
          <w:tab w:val="left" w:pos="1680"/>
        </w:tabs>
        <w:spacing w:line="500" w:lineRule="exact"/>
        <w:rPr>
          <w:rFonts w:ascii="等线" w:eastAsia="等线" w:hAnsi="等线" w:hint="eastAsia"/>
          <w:szCs w:val="22"/>
        </w:rPr>
      </w:pPr>
      <w:r>
        <w:rPr>
          <w:rFonts w:ascii="宋体" w:eastAsia="等线" w:hAnsi="宋体"/>
          <w:sz w:val="24"/>
          <w:szCs w:val="22"/>
        </w:rPr>
        <w:t>12.</w:t>
      </w:r>
      <w:r>
        <w:rPr>
          <w:rFonts w:ascii="宋体" w:eastAsia="等线" w:hAnsi="宋体" w:hint="eastAsia"/>
          <w:sz w:val="24"/>
          <w:szCs w:val="22"/>
        </w:rPr>
        <w:t>7</w:t>
      </w:r>
      <w:r>
        <w:rPr>
          <w:rFonts w:ascii="宋体" w:eastAsia="等线" w:hAnsi="宋体" w:hint="eastAsia"/>
          <w:sz w:val="24"/>
          <w:szCs w:val="22"/>
        </w:rPr>
        <w:t>双方同意，在任何情况下，甲、乙双方都不应负担对方间接的商业损失、附带的利润或收入的损失、以及其它附带的或间接的损失；但是法律另有规定的除外。</w:t>
      </w:r>
    </w:p>
    <w:p w14:paraId="610A82FB"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t>13.</w:t>
      </w:r>
      <w:r>
        <w:rPr>
          <w:rFonts w:ascii="宋体" w:eastAsia="等线" w:hAnsi="宋体" w:hint="eastAsia"/>
          <w:b/>
          <w:sz w:val="28"/>
          <w:szCs w:val="28"/>
        </w:rPr>
        <w:t>不可抗力</w:t>
      </w:r>
    </w:p>
    <w:p w14:paraId="6B4FB13F" w14:textId="77777777" w:rsidR="00A825D8" w:rsidRDefault="00000000">
      <w:pPr>
        <w:tabs>
          <w:tab w:val="left" w:pos="0"/>
        </w:tabs>
        <w:spacing w:line="500" w:lineRule="exact"/>
        <w:rPr>
          <w:rFonts w:ascii="宋体" w:eastAsia="等线" w:hAnsi="等线" w:hint="eastAsia"/>
          <w:sz w:val="24"/>
          <w:szCs w:val="22"/>
        </w:rPr>
      </w:pPr>
      <w:r>
        <w:rPr>
          <w:rFonts w:ascii="宋体" w:eastAsia="等线" w:hAnsi="宋体"/>
          <w:sz w:val="24"/>
          <w:szCs w:val="22"/>
        </w:rPr>
        <w:t>13.1</w:t>
      </w:r>
      <w:r>
        <w:rPr>
          <w:rFonts w:ascii="宋体" w:eastAsia="等线" w:hAnsi="宋体" w:hint="eastAsia"/>
          <w:sz w:val="24"/>
          <w:szCs w:val="22"/>
        </w:rPr>
        <w:t>甲、乙双方同意，在本合同有效期内，遇有地震、台风、水灾、火灾、雷击、瘟疫、战争以及其他不能预见，并且对其发生和后果不能防止、或避免和克服的人力不可抗拒的事件的一方，应及时以书面形式通知另一方，并在</w:t>
      </w:r>
      <w:r>
        <w:rPr>
          <w:rFonts w:ascii="宋体" w:eastAsia="等线" w:hAnsi="宋体"/>
          <w:sz w:val="24"/>
          <w:szCs w:val="22"/>
        </w:rPr>
        <w:t>1</w:t>
      </w:r>
      <w:r>
        <w:rPr>
          <w:rFonts w:ascii="宋体" w:eastAsia="等线" w:hAnsi="宋体" w:hint="eastAsia"/>
          <w:sz w:val="24"/>
          <w:szCs w:val="22"/>
        </w:rPr>
        <w:t>个月内提供不可抗力详情及本合同不能履行、部分不能履行或者需要延期履行的理由的有效证明文件；根据该不可抗力事件对履行本合同的影响程度，由双方协商决定是否解除、终止、部分履行或对本合同进行修改。</w:t>
      </w:r>
    </w:p>
    <w:p w14:paraId="6B4FA476" w14:textId="77777777" w:rsidR="00A825D8" w:rsidRDefault="00000000">
      <w:pPr>
        <w:tabs>
          <w:tab w:val="left" w:pos="0"/>
          <w:tab w:val="left" w:pos="540"/>
        </w:tabs>
        <w:spacing w:line="500" w:lineRule="exact"/>
        <w:rPr>
          <w:rFonts w:ascii="宋体" w:eastAsia="等线" w:hAnsi="等线" w:hint="eastAsia"/>
          <w:sz w:val="24"/>
          <w:szCs w:val="22"/>
        </w:rPr>
      </w:pPr>
      <w:r>
        <w:rPr>
          <w:rFonts w:ascii="宋体" w:eastAsia="等线" w:hAnsi="宋体"/>
          <w:sz w:val="24"/>
          <w:szCs w:val="22"/>
        </w:rPr>
        <w:t>13.2</w:t>
      </w:r>
      <w:r>
        <w:rPr>
          <w:rFonts w:ascii="宋体" w:eastAsia="等线" w:hAnsi="宋体" w:hint="eastAsia"/>
          <w:sz w:val="24"/>
          <w:szCs w:val="22"/>
        </w:rPr>
        <w:t>由于不可抗力造成任何一方的损失，另外一方不承担任何责任。</w:t>
      </w:r>
    </w:p>
    <w:p w14:paraId="69653654"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lastRenderedPageBreak/>
        <w:t>14</w:t>
      </w:r>
      <w:r>
        <w:rPr>
          <w:rFonts w:ascii="宋体" w:eastAsia="等线" w:hAnsi="宋体" w:hint="eastAsia"/>
          <w:b/>
          <w:sz w:val="28"/>
          <w:szCs w:val="28"/>
        </w:rPr>
        <w:t>．法律适用及争议解决</w:t>
      </w:r>
    </w:p>
    <w:p w14:paraId="6AE23145" w14:textId="77777777" w:rsidR="00A825D8" w:rsidRDefault="00000000">
      <w:pPr>
        <w:spacing w:line="500" w:lineRule="exact"/>
        <w:rPr>
          <w:rFonts w:ascii="宋体" w:eastAsia="等线" w:hAnsi="等线" w:hint="eastAsia"/>
          <w:sz w:val="24"/>
          <w:szCs w:val="22"/>
        </w:rPr>
      </w:pPr>
      <w:r>
        <w:rPr>
          <w:rFonts w:ascii="宋体" w:eastAsia="等线" w:hAnsi="宋体" w:hint="eastAsia"/>
          <w:sz w:val="24"/>
          <w:szCs w:val="22"/>
        </w:rPr>
        <w:t>甲、乙双方因履行本合同而发生的或与本合同有关的一切争议，双方应通过友好协商解决；如果协商不能解决的，任何一方均有权选择向甲、</w:t>
      </w:r>
      <w:proofErr w:type="gramStart"/>
      <w:r>
        <w:rPr>
          <w:rFonts w:ascii="宋体" w:eastAsia="等线" w:hAnsi="宋体" w:hint="eastAsia"/>
          <w:sz w:val="24"/>
          <w:szCs w:val="22"/>
        </w:rPr>
        <w:t>乙一方</w:t>
      </w:r>
      <w:proofErr w:type="gramEnd"/>
      <w:r>
        <w:rPr>
          <w:rFonts w:ascii="宋体" w:eastAsia="等线" w:hAnsi="宋体" w:hint="eastAsia"/>
          <w:sz w:val="24"/>
          <w:szCs w:val="22"/>
        </w:rPr>
        <w:t>所住地或本合同履行地的人民法院提起诉讼。</w:t>
      </w:r>
    </w:p>
    <w:p w14:paraId="02890E78" w14:textId="77777777" w:rsidR="00A825D8" w:rsidRDefault="00000000">
      <w:pPr>
        <w:tabs>
          <w:tab w:val="left" w:pos="1680"/>
        </w:tabs>
        <w:spacing w:beforeLines="50" w:before="120" w:line="500" w:lineRule="exact"/>
        <w:rPr>
          <w:rFonts w:ascii="宋体" w:eastAsia="等线" w:hAnsi="等线" w:hint="eastAsia"/>
          <w:b/>
          <w:sz w:val="28"/>
          <w:szCs w:val="28"/>
        </w:rPr>
      </w:pPr>
      <w:r>
        <w:rPr>
          <w:rFonts w:ascii="宋体" w:eastAsia="等线" w:hAnsi="宋体"/>
          <w:b/>
          <w:sz w:val="28"/>
          <w:szCs w:val="28"/>
        </w:rPr>
        <w:t>15</w:t>
      </w:r>
      <w:r>
        <w:rPr>
          <w:rFonts w:ascii="宋体" w:eastAsia="等线" w:hAnsi="宋体" w:hint="eastAsia"/>
          <w:b/>
          <w:sz w:val="28"/>
          <w:szCs w:val="28"/>
        </w:rPr>
        <w:t>．附则</w:t>
      </w:r>
    </w:p>
    <w:p w14:paraId="5EFCC25F"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15.1</w:t>
      </w:r>
      <w:r>
        <w:rPr>
          <w:rFonts w:ascii="宋体" w:eastAsia="等线" w:hAnsi="宋体" w:hint="eastAsia"/>
          <w:sz w:val="24"/>
          <w:szCs w:val="22"/>
        </w:rPr>
        <w:t>若本合同的部分条款根据法律规定成为无效或不能执行的，则本合同其他条款的有效性、合法性和</w:t>
      </w:r>
      <w:proofErr w:type="gramStart"/>
      <w:r>
        <w:rPr>
          <w:rFonts w:ascii="宋体" w:eastAsia="等线" w:hAnsi="宋体" w:hint="eastAsia"/>
          <w:sz w:val="24"/>
          <w:szCs w:val="22"/>
        </w:rPr>
        <w:t>可</w:t>
      </w:r>
      <w:proofErr w:type="gramEnd"/>
      <w:r>
        <w:rPr>
          <w:rFonts w:ascii="宋体" w:eastAsia="等线" w:hAnsi="宋体" w:hint="eastAsia"/>
          <w:sz w:val="24"/>
          <w:szCs w:val="22"/>
        </w:rPr>
        <w:t>执行性不受影响，在不影响整体合同继续履行的前提下，任何一方不得以此为理由拒绝履行该合同其他条款。</w:t>
      </w:r>
    </w:p>
    <w:p w14:paraId="21B999DF"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15.2</w:t>
      </w:r>
      <w:r>
        <w:rPr>
          <w:rFonts w:ascii="宋体" w:eastAsia="等线" w:hAnsi="宋体" w:hint="eastAsia"/>
          <w:sz w:val="24"/>
          <w:szCs w:val="22"/>
        </w:rPr>
        <w:t>凡是有关本合同的通知、请求或其他业务往来，需以书面形式（包括但不限于传真、邮寄、电子邮件）发送到下列双方地址、传真号码方为有效。一方地址、传真号码发生变更，应在变更之日起</w:t>
      </w:r>
      <w:r>
        <w:rPr>
          <w:rFonts w:ascii="宋体" w:eastAsia="等线" w:hAnsi="宋体"/>
          <w:sz w:val="24"/>
          <w:szCs w:val="22"/>
        </w:rPr>
        <w:t>5</w:t>
      </w:r>
      <w:r>
        <w:rPr>
          <w:rFonts w:ascii="宋体" w:eastAsia="等线" w:hAnsi="宋体" w:hint="eastAsia"/>
          <w:sz w:val="24"/>
          <w:szCs w:val="22"/>
        </w:rPr>
        <w:t>日内通知对方，否则一方以原址、传真号码发送的文件视为有效送达。</w:t>
      </w:r>
    </w:p>
    <w:p w14:paraId="6850C4F2" w14:textId="77777777" w:rsidR="00A825D8" w:rsidRDefault="00000000">
      <w:pPr>
        <w:spacing w:line="500" w:lineRule="exact"/>
        <w:ind w:leftChars="342" w:left="718"/>
        <w:rPr>
          <w:rFonts w:ascii="宋体" w:eastAsia="等线" w:hAnsi="等线" w:hint="eastAsia"/>
          <w:sz w:val="24"/>
          <w:szCs w:val="22"/>
        </w:rPr>
      </w:pPr>
      <w:r>
        <w:rPr>
          <w:rFonts w:ascii="宋体" w:eastAsia="等线" w:hAnsi="宋体" w:hint="eastAsia"/>
          <w:sz w:val="24"/>
          <w:szCs w:val="22"/>
        </w:rPr>
        <w:t>致甲方，请寄至：</w:t>
      </w:r>
    </w:p>
    <w:p w14:paraId="7DA055F2" w14:textId="77777777" w:rsidR="00A825D8" w:rsidRDefault="00000000">
      <w:pPr>
        <w:spacing w:line="500" w:lineRule="exact"/>
        <w:ind w:leftChars="342" w:left="838" w:hangingChars="50" w:hanging="120"/>
        <w:rPr>
          <w:rFonts w:ascii="宋体" w:eastAsia="等线" w:hAnsi="等线" w:hint="eastAsia"/>
          <w:sz w:val="24"/>
          <w:szCs w:val="22"/>
        </w:rPr>
      </w:pPr>
      <w:r>
        <w:rPr>
          <w:rFonts w:ascii="宋体" w:eastAsia="等线" w:hAnsi="宋体" w:hint="eastAsia"/>
          <w:sz w:val="24"/>
          <w:szCs w:val="22"/>
        </w:rPr>
        <w:t>地址：北京市西城区德外黄寺大街什坊街</w:t>
      </w:r>
      <w:r>
        <w:rPr>
          <w:rFonts w:ascii="宋体" w:eastAsia="等线" w:hAnsi="宋体"/>
          <w:sz w:val="24"/>
          <w:szCs w:val="22"/>
        </w:rPr>
        <w:t>2</w:t>
      </w:r>
      <w:r>
        <w:rPr>
          <w:rFonts w:ascii="宋体" w:eastAsia="等线" w:hAnsi="宋体" w:hint="eastAsia"/>
          <w:sz w:val="24"/>
          <w:szCs w:val="22"/>
        </w:rPr>
        <w:t>号北京教育学院安保后勤处收</w:t>
      </w:r>
    </w:p>
    <w:p w14:paraId="0B0E238C" w14:textId="77777777" w:rsidR="00A825D8" w:rsidRDefault="00000000">
      <w:pPr>
        <w:spacing w:line="500" w:lineRule="exact"/>
        <w:ind w:leftChars="342" w:left="718"/>
        <w:rPr>
          <w:rFonts w:ascii="宋体" w:eastAsia="等线" w:hAnsi="等线" w:hint="eastAsia"/>
          <w:sz w:val="24"/>
          <w:szCs w:val="22"/>
        </w:rPr>
      </w:pPr>
      <w:r>
        <w:rPr>
          <w:rFonts w:ascii="宋体" w:eastAsia="等线" w:hAnsi="宋体" w:hint="eastAsia"/>
          <w:sz w:val="24"/>
          <w:szCs w:val="22"/>
        </w:rPr>
        <w:t>邮编：</w:t>
      </w:r>
      <w:r>
        <w:rPr>
          <w:rFonts w:ascii="宋体" w:eastAsia="等线" w:hAnsi="宋体"/>
          <w:sz w:val="24"/>
          <w:szCs w:val="22"/>
        </w:rPr>
        <w:t xml:space="preserve">  100120</w:t>
      </w:r>
    </w:p>
    <w:p w14:paraId="38766470" w14:textId="77777777" w:rsidR="00A825D8" w:rsidRDefault="00000000">
      <w:pPr>
        <w:spacing w:line="500" w:lineRule="exact"/>
        <w:ind w:leftChars="342" w:left="718"/>
        <w:rPr>
          <w:rFonts w:ascii="宋体" w:eastAsia="等线" w:hAnsi="等线" w:hint="eastAsia"/>
          <w:sz w:val="24"/>
          <w:szCs w:val="22"/>
        </w:rPr>
      </w:pPr>
      <w:r>
        <w:rPr>
          <w:rFonts w:ascii="宋体" w:eastAsia="等线" w:hAnsi="宋体" w:hint="eastAsia"/>
          <w:sz w:val="24"/>
          <w:szCs w:val="22"/>
        </w:rPr>
        <w:t>致乙方，请寄至：</w:t>
      </w:r>
    </w:p>
    <w:p w14:paraId="30F7E778" w14:textId="77777777" w:rsidR="00A825D8" w:rsidRDefault="00000000">
      <w:pPr>
        <w:spacing w:line="500" w:lineRule="exact"/>
        <w:ind w:leftChars="342" w:left="718"/>
        <w:rPr>
          <w:rFonts w:ascii="宋体" w:eastAsia="等线" w:hAnsi="等线" w:hint="eastAsia"/>
          <w:sz w:val="24"/>
          <w:szCs w:val="22"/>
        </w:rPr>
      </w:pPr>
      <w:r>
        <w:rPr>
          <w:rFonts w:ascii="宋体" w:eastAsia="等线" w:hAnsi="宋体" w:hint="eastAsia"/>
          <w:sz w:val="24"/>
          <w:szCs w:val="22"/>
        </w:rPr>
        <w:t>地址：</w:t>
      </w:r>
      <w:r>
        <w:rPr>
          <w:rFonts w:ascii="宋体" w:eastAsia="等线" w:hAnsi="宋体" w:hint="eastAsia"/>
          <w:sz w:val="24"/>
          <w:szCs w:val="22"/>
        </w:rPr>
        <w:t xml:space="preserve"> </w:t>
      </w:r>
    </w:p>
    <w:p w14:paraId="3177A4B6" w14:textId="77777777" w:rsidR="00A825D8" w:rsidRDefault="00000000">
      <w:pPr>
        <w:spacing w:line="500" w:lineRule="exact"/>
        <w:ind w:leftChars="342" w:left="718"/>
        <w:rPr>
          <w:rFonts w:ascii="宋体" w:eastAsia="等线" w:hAnsi="宋体" w:hint="eastAsia"/>
          <w:sz w:val="24"/>
          <w:szCs w:val="22"/>
        </w:rPr>
      </w:pPr>
      <w:r>
        <w:rPr>
          <w:rFonts w:ascii="宋体" w:eastAsia="等线" w:hAnsi="宋体" w:hint="eastAsia"/>
          <w:sz w:val="24"/>
          <w:szCs w:val="22"/>
        </w:rPr>
        <w:t>邮编：</w:t>
      </w:r>
    </w:p>
    <w:p w14:paraId="55F6A3D8" w14:textId="77777777" w:rsidR="00A825D8" w:rsidRDefault="00000000">
      <w:pPr>
        <w:spacing w:line="500" w:lineRule="exact"/>
        <w:ind w:leftChars="342" w:left="718"/>
        <w:rPr>
          <w:rFonts w:ascii="宋体" w:eastAsia="等线" w:hAnsi="等线" w:hint="eastAsia"/>
          <w:sz w:val="24"/>
          <w:szCs w:val="22"/>
        </w:rPr>
      </w:pPr>
      <w:r>
        <w:rPr>
          <w:rFonts w:ascii="宋体" w:eastAsia="等线" w:hAnsi="宋体" w:hint="eastAsia"/>
          <w:sz w:val="24"/>
          <w:szCs w:val="22"/>
        </w:rPr>
        <w:t>传真号码：</w:t>
      </w:r>
    </w:p>
    <w:p w14:paraId="71F88B7A" w14:textId="77777777" w:rsidR="00A825D8" w:rsidRDefault="00000000">
      <w:pPr>
        <w:spacing w:line="500" w:lineRule="exact"/>
        <w:ind w:left="1"/>
        <w:rPr>
          <w:rFonts w:ascii="宋体" w:eastAsia="等线" w:hAnsi="等线" w:hint="eastAsia"/>
          <w:sz w:val="24"/>
          <w:szCs w:val="22"/>
        </w:rPr>
      </w:pPr>
      <w:r>
        <w:rPr>
          <w:rFonts w:ascii="宋体" w:eastAsia="等线" w:hAnsi="宋体"/>
          <w:sz w:val="24"/>
          <w:szCs w:val="22"/>
        </w:rPr>
        <w:t>15.3</w:t>
      </w:r>
      <w:r>
        <w:rPr>
          <w:rFonts w:ascii="宋体" w:eastAsia="等线" w:hAnsi="宋体" w:hint="eastAsia"/>
          <w:sz w:val="24"/>
          <w:szCs w:val="22"/>
        </w:rPr>
        <w:t>本合同未尽事宜，经甲、乙双方协商解决，并由甲、乙双方另行签订补充协议，作为本合同的附件，与本合同具有同等法律效力。</w:t>
      </w:r>
    </w:p>
    <w:p w14:paraId="670BCABE"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15.4</w:t>
      </w:r>
      <w:r>
        <w:rPr>
          <w:rFonts w:ascii="宋体" w:eastAsia="等线" w:hAnsi="宋体" w:hint="eastAsia"/>
          <w:sz w:val="24"/>
          <w:szCs w:val="22"/>
        </w:rPr>
        <w:t>本合同中所有涉及到财务往来的币种为人民币，单位为元。</w:t>
      </w:r>
    </w:p>
    <w:p w14:paraId="4A6DCBF1" w14:textId="77777777" w:rsidR="00A825D8" w:rsidRDefault="00000000">
      <w:pPr>
        <w:spacing w:line="500" w:lineRule="exact"/>
        <w:rPr>
          <w:rFonts w:ascii="宋体" w:eastAsia="等线" w:hAnsi="等线" w:hint="eastAsia"/>
          <w:sz w:val="24"/>
          <w:szCs w:val="22"/>
        </w:rPr>
      </w:pPr>
      <w:r>
        <w:rPr>
          <w:rFonts w:ascii="宋体" w:eastAsia="等线" w:hAnsi="宋体"/>
          <w:sz w:val="24"/>
          <w:szCs w:val="22"/>
        </w:rPr>
        <w:t>15.5</w:t>
      </w:r>
      <w:r>
        <w:rPr>
          <w:rFonts w:ascii="宋体" w:eastAsia="等线" w:hAnsi="宋体" w:hint="eastAsia"/>
          <w:sz w:val="24"/>
          <w:szCs w:val="22"/>
        </w:rPr>
        <w:t>本合同一式陆份，甲、乙双方各执叁份，具有同等法律效力。</w:t>
      </w:r>
    </w:p>
    <w:p w14:paraId="7135AC1F" w14:textId="77777777" w:rsidR="00A825D8" w:rsidRDefault="00000000">
      <w:pPr>
        <w:spacing w:line="500" w:lineRule="exact"/>
        <w:rPr>
          <w:rFonts w:ascii="宋体" w:eastAsia="等线" w:hAnsi="等线" w:hint="eastAsia"/>
          <w:b/>
          <w:sz w:val="24"/>
          <w:szCs w:val="22"/>
        </w:rPr>
      </w:pPr>
      <w:r>
        <w:rPr>
          <w:rFonts w:ascii="宋体" w:eastAsia="等线" w:hAnsi="宋体"/>
          <w:sz w:val="24"/>
          <w:szCs w:val="22"/>
        </w:rPr>
        <w:t>15.6</w:t>
      </w:r>
      <w:r>
        <w:rPr>
          <w:rFonts w:ascii="宋体" w:eastAsia="等线" w:hAnsi="宋体" w:hint="eastAsia"/>
          <w:sz w:val="24"/>
          <w:szCs w:val="22"/>
        </w:rPr>
        <w:t>本合同自甲、乙双方签字、盖章之日起生效。</w:t>
      </w:r>
    </w:p>
    <w:p w14:paraId="33191DB8" w14:textId="77777777" w:rsidR="00A825D8" w:rsidRDefault="00A825D8">
      <w:pPr>
        <w:spacing w:line="500" w:lineRule="exact"/>
        <w:rPr>
          <w:rFonts w:ascii="宋体" w:eastAsia="等线" w:hAnsi="等线" w:hint="eastAsia"/>
          <w:sz w:val="24"/>
          <w:szCs w:val="22"/>
        </w:rPr>
      </w:pPr>
    </w:p>
    <w:p w14:paraId="6595EA71" w14:textId="77777777" w:rsidR="00A825D8" w:rsidRDefault="00000000">
      <w:pPr>
        <w:spacing w:line="500" w:lineRule="exact"/>
        <w:rPr>
          <w:rFonts w:ascii="宋体" w:eastAsia="等线" w:hAnsi="宋体" w:cs="宋体" w:hint="eastAsia"/>
          <w:sz w:val="24"/>
          <w:szCs w:val="22"/>
        </w:rPr>
      </w:pPr>
      <w:r>
        <w:rPr>
          <w:rFonts w:ascii="宋体" w:eastAsia="等线" w:hAnsi="宋体" w:cs="宋体" w:hint="eastAsia"/>
          <w:sz w:val="24"/>
          <w:szCs w:val="22"/>
        </w:rPr>
        <w:t>附件：</w:t>
      </w:r>
      <w:proofErr w:type="gramStart"/>
      <w:r>
        <w:rPr>
          <w:rFonts w:ascii="宋体" w:eastAsia="等线" w:hAnsi="宋体" w:cs="宋体" w:hint="eastAsia"/>
          <w:sz w:val="24"/>
          <w:szCs w:val="22"/>
        </w:rPr>
        <w:t>北京教育学院食材及</w:t>
      </w:r>
      <w:proofErr w:type="gramEnd"/>
      <w:r>
        <w:rPr>
          <w:rFonts w:ascii="宋体" w:eastAsia="等线" w:hAnsi="宋体" w:cs="宋体" w:hint="eastAsia"/>
          <w:sz w:val="24"/>
          <w:szCs w:val="22"/>
        </w:rPr>
        <w:t>杂品指定进货渠道及品牌表</w:t>
      </w:r>
    </w:p>
    <w:p w14:paraId="434FDFA5" w14:textId="77777777" w:rsidR="00A825D8" w:rsidRDefault="00000000">
      <w:pPr>
        <w:spacing w:line="500" w:lineRule="exact"/>
        <w:rPr>
          <w:rFonts w:ascii="宋体" w:eastAsia="等线" w:hAnsi="等线" w:hint="eastAsia"/>
          <w:sz w:val="24"/>
          <w:szCs w:val="22"/>
        </w:rPr>
      </w:pPr>
      <w:r>
        <w:rPr>
          <w:rFonts w:ascii="宋体" w:eastAsia="等线" w:hAnsi="等线" w:hint="eastAsia"/>
          <w:sz w:val="24"/>
          <w:szCs w:val="22"/>
        </w:rPr>
        <w:t>以下无正文</w:t>
      </w:r>
    </w:p>
    <w:p w14:paraId="6A439AAD" w14:textId="77777777" w:rsidR="00A825D8" w:rsidRDefault="00A825D8">
      <w:pPr>
        <w:spacing w:line="500" w:lineRule="exact"/>
        <w:ind w:left="5962" w:hangingChars="2484" w:hanging="5962"/>
        <w:rPr>
          <w:rFonts w:ascii="宋体" w:eastAsia="等线" w:hAnsi="宋体" w:hint="eastAsia"/>
          <w:b/>
          <w:sz w:val="24"/>
          <w:szCs w:val="22"/>
        </w:rPr>
      </w:pPr>
    </w:p>
    <w:p w14:paraId="3E91C19B" w14:textId="77777777" w:rsidR="00A825D8" w:rsidRDefault="00000000">
      <w:pPr>
        <w:spacing w:line="500" w:lineRule="exact"/>
        <w:ind w:left="5962" w:hangingChars="2484" w:hanging="5962"/>
        <w:rPr>
          <w:rFonts w:ascii="宋体" w:eastAsia="等线" w:hAnsi="宋体" w:hint="eastAsia"/>
          <w:b/>
          <w:sz w:val="24"/>
          <w:szCs w:val="22"/>
        </w:rPr>
      </w:pPr>
      <w:r>
        <w:rPr>
          <w:rFonts w:ascii="宋体" w:eastAsia="等线" w:hAnsi="宋体" w:hint="eastAsia"/>
          <w:b/>
          <w:sz w:val="24"/>
          <w:szCs w:val="22"/>
        </w:rPr>
        <w:t>本页</w:t>
      </w:r>
      <w:r>
        <w:rPr>
          <w:rFonts w:ascii="宋体" w:eastAsia="等线" w:hAnsi="宋体"/>
          <w:b/>
          <w:sz w:val="24"/>
          <w:szCs w:val="22"/>
        </w:rPr>
        <w:t>无正文</w:t>
      </w:r>
    </w:p>
    <w:p w14:paraId="78BD1A37" w14:textId="77777777" w:rsidR="00A825D8" w:rsidRDefault="00000000">
      <w:pPr>
        <w:spacing w:line="500" w:lineRule="exact"/>
        <w:ind w:left="5962" w:hangingChars="2484" w:hanging="5962"/>
        <w:rPr>
          <w:rFonts w:ascii="宋体" w:eastAsia="等线" w:hAnsi="等线" w:hint="eastAsia"/>
          <w:b/>
          <w:sz w:val="24"/>
          <w:szCs w:val="22"/>
        </w:rPr>
      </w:pPr>
      <w:r>
        <w:rPr>
          <w:rFonts w:ascii="宋体" w:eastAsia="等线" w:hAnsi="宋体" w:hint="eastAsia"/>
          <w:b/>
          <w:sz w:val="24"/>
          <w:szCs w:val="22"/>
        </w:rPr>
        <w:t>甲方：</w:t>
      </w:r>
      <w:r>
        <w:rPr>
          <w:rFonts w:ascii="宋体" w:eastAsia="等线" w:hAnsi="宋体" w:hint="eastAsia"/>
          <w:b/>
          <w:sz w:val="24"/>
          <w:szCs w:val="22"/>
        </w:rPr>
        <w:t xml:space="preserve">                 </w:t>
      </w:r>
      <w:r>
        <w:rPr>
          <w:rFonts w:ascii="宋体" w:eastAsia="等线" w:hAnsi="宋体"/>
          <w:b/>
          <w:sz w:val="24"/>
          <w:szCs w:val="22"/>
        </w:rPr>
        <w:t xml:space="preserve">                  </w:t>
      </w:r>
      <w:r>
        <w:rPr>
          <w:rFonts w:ascii="宋体" w:eastAsia="等线" w:hAnsi="宋体" w:hint="eastAsia"/>
          <w:b/>
          <w:sz w:val="24"/>
          <w:szCs w:val="22"/>
        </w:rPr>
        <w:t>乙方：</w:t>
      </w:r>
      <w:r>
        <w:rPr>
          <w:rFonts w:ascii="宋体" w:eastAsia="等线" w:hAnsi="宋体" w:hint="eastAsia"/>
          <w:b/>
          <w:sz w:val="24"/>
          <w:szCs w:val="22"/>
        </w:rPr>
        <w:t xml:space="preserve"> </w:t>
      </w:r>
    </w:p>
    <w:p w14:paraId="09A3B80E" w14:textId="77777777" w:rsidR="00A825D8" w:rsidRDefault="00000000">
      <w:pPr>
        <w:spacing w:line="500" w:lineRule="exact"/>
        <w:rPr>
          <w:rFonts w:ascii="宋体" w:eastAsia="等线" w:hAnsi="等线" w:hint="eastAsia"/>
          <w:b/>
          <w:sz w:val="24"/>
          <w:szCs w:val="22"/>
        </w:rPr>
      </w:pPr>
      <w:r>
        <w:rPr>
          <w:rFonts w:ascii="宋体" w:eastAsia="等线" w:hAnsi="宋体" w:hint="eastAsia"/>
          <w:b/>
          <w:sz w:val="24"/>
          <w:szCs w:val="22"/>
        </w:rPr>
        <w:t>法定代表人：</w:t>
      </w:r>
      <w:r>
        <w:rPr>
          <w:rFonts w:ascii="宋体" w:eastAsia="等线" w:hAnsi="宋体"/>
          <w:b/>
          <w:sz w:val="24"/>
          <w:szCs w:val="22"/>
        </w:rPr>
        <w:t xml:space="preserve">                             </w:t>
      </w:r>
      <w:r>
        <w:rPr>
          <w:rFonts w:ascii="宋体" w:eastAsia="等线" w:hAnsi="宋体" w:hint="eastAsia"/>
          <w:b/>
          <w:sz w:val="24"/>
          <w:szCs w:val="22"/>
        </w:rPr>
        <w:t>法定代表人：</w:t>
      </w:r>
    </w:p>
    <w:p w14:paraId="68D89F2A" w14:textId="77777777" w:rsidR="00A825D8" w:rsidRDefault="00000000">
      <w:pPr>
        <w:spacing w:line="500" w:lineRule="exact"/>
        <w:rPr>
          <w:rFonts w:ascii="宋体" w:eastAsia="等线" w:hAnsi="等线" w:hint="eastAsia"/>
          <w:b/>
          <w:sz w:val="24"/>
          <w:szCs w:val="22"/>
        </w:rPr>
      </w:pPr>
      <w:r>
        <w:rPr>
          <w:rFonts w:ascii="宋体" w:eastAsia="等线" w:hAnsi="宋体" w:hint="eastAsia"/>
          <w:b/>
          <w:sz w:val="24"/>
          <w:szCs w:val="22"/>
        </w:rPr>
        <w:t>（或委托人）</w:t>
      </w:r>
      <w:r>
        <w:rPr>
          <w:rFonts w:ascii="宋体" w:eastAsia="等线" w:hAnsi="宋体"/>
          <w:b/>
          <w:sz w:val="24"/>
          <w:szCs w:val="22"/>
        </w:rPr>
        <w:t xml:space="preserve">                             </w:t>
      </w:r>
      <w:r>
        <w:rPr>
          <w:rFonts w:ascii="宋体" w:eastAsia="等线" w:hAnsi="宋体" w:hint="eastAsia"/>
          <w:b/>
          <w:sz w:val="24"/>
          <w:szCs w:val="22"/>
        </w:rPr>
        <w:t>（或委托人）</w:t>
      </w:r>
    </w:p>
    <w:p w14:paraId="595F034B" w14:textId="77777777" w:rsidR="00A825D8" w:rsidRDefault="00000000">
      <w:pPr>
        <w:widowControl/>
        <w:spacing w:line="500" w:lineRule="exact"/>
        <w:rPr>
          <w:rFonts w:ascii="宋体" w:eastAsia="等线" w:hAnsi="宋体" w:hint="eastAsia"/>
          <w:b/>
          <w:sz w:val="24"/>
          <w:szCs w:val="22"/>
        </w:rPr>
      </w:pPr>
      <w:r>
        <w:rPr>
          <w:rFonts w:ascii="宋体" w:eastAsia="等线" w:hAnsi="宋体" w:hint="eastAsia"/>
          <w:b/>
          <w:sz w:val="24"/>
          <w:szCs w:val="22"/>
        </w:rPr>
        <w:t>日期：</w:t>
      </w:r>
      <w:r>
        <w:rPr>
          <w:rFonts w:ascii="宋体" w:eastAsia="等线" w:hAnsi="宋体"/>
          <w:b/>
          <w:sz w:val="24"/>
          <w:szCs w:val="22"/>
        </w:rPr>
        <w:t xml:space="preserve">      </w:t>
      </w:r>
      <w:r>
        <w:rPr>
          <w:rFonts w:ascii="宋体" w:eastAsia="等线" w:hAnsi="宋体" w:hint="eastAsia"/>
          <w:b/>
          <w:sz w:val="24"/>
          <w:szCs w:val="22"/>
        </w:rPr>
        <w:t>年</w:t>
      </w:r>
      <w:r>
        <w:rPr>
          <w:rFonts w:ascii="宋体" w:eastAsia="等线" w:hAnsi="宋体"/>
          <w:b/>
          <w:sz w:val="24"/>
          <w:szCs w:val="22"/>
        </w:rPr>
        <w:t xml:space="preserve">    </w:t>
      </w:r>
      <w:r>
        <w:rPr>
          <w:rFonts w:ascii="宋体" w:eastAsia="等线" w:hAnsi="宋体" w:hint="eastAsia"/>
          <w:b/>
          <w:sz w:val="24"/>
          <w:szCs w:val="22"/>
        </w:rPr>
        <w:t>月</w:t>
      </w:r>
      <w:r>
        <w:rPr>
          <w:rFonts w:ascii="宋体" w:eastAsia="等线" w:hAnsi="宋体"/>
          <w:b/>
          <w:sz w:val="24"/>
          <w:szCs w:val="22"/>
        </w:rPr>
        <w:t xml:space="preserve">   </w:t>
      </w:r>
      <w:r>
        <w:rPr>
          <w:rFonts w:ascii="宋体" w:eastAsia="等线" w:hAnsi="宋体" w:hint="eastAsia"/>
          <w:b/>
          <w:sz w:val="24"/>
          <w:szCs w:val="22"/>
        </w:rPr>
        <w:t>日</w:t>
      </w:r>
      <w:r>
        <w:rPr>
          <w:rFonts w:ascii="宋体" w:eastAsia="等线" w:hAnsi="宋体"/>
          <w:b/>
          <w:sz w:val="24"/>
          <w:szCs w:val="22"/>
        </w:rPr>
        <w:t xml:space="preserve">              </w:t>
      </w:r>
      <w:r>
        <w:rPr>
          <w:rFonts w:ascii="宋体" w:eastAsia="等线" w:hAnsi="宋体" w:hint="eastAsia"/>
          <w:b/>
          <w:sz w:val="24"/>
          <w:szCs w:val="22"/>
        </w:rPr>
        <w:t>日期：</w:t>
      </w:r>
      <w:r>
        <w:rPr>
          <w:rFonts w:ascii="宋体" w:eastAsia="等线" w:hAnsi="宋体"/>
          <w:b/>
          <w:sz w:val="24"/>
          <w:szCs w:val="22"/>
        </w:rPr>
        <w:t xml:space="preserve">      </w:t>
      </w:r>
      <w:r>
        <w:rPr>
          <w:rFonts w:ascii="宋体" w:eastAsia="等线" w:hAnsi="宋体" w:hint="eastAsia"/>
          <w:b/>
          <w:sz w:val="24"/>
          <w:szCs w:val="22"/>
        </w:rPr>
        <w:t>年</w:t>
      </w:r>
      <w:r>
        <w:rPr>
          <w:rFonts w:ascii="宋体" w:eastAsia="等线" w:hAnsi="宋体"/>
          <w:b/>
          <w:sz w:val="24"/>
          <w:szCs w:val="22"/>
        </w:rPr>
        <w:t xml:space="preserve">    </w:t>
      </w:r>
      <w:r>
        <w:rPr>
          <w:rFonts w:ascii="宋体" w:eastAsia="等线" w:hAnsi="宋体" w:hint="eastAsia"/>
          <w:b/>
          <w:sz w:val="24"/>
          <w:szCs w:val="22"/>
        </w:rPr>
        <w:t>月</w:t>
      </w:r>
      <w:r>
        <w:rPr>
          <w:rFonts w:ascii="宋体" w:eastAsia="等线" w:hAnsi="宋体"/>
          <w:b/>
          <w:sz w:val="24"/>
          <w:szCs w:val="22"/>
        </w:rPr>
        <w:t xml:space="preserve">   </w:t>
      </w:r>
      <w:r>
        <w:rPr>
          <w:rFonts w:ascii="宋体" w:eastAsia="等线" w:hAnsi="宋体" w:hint="eastAsia"/>
          <w:b/>
          <w:sz w:val="24"/>
          <w:szCs w:val="22"/>
        </w:rPr>
        <w:t>日</w:t>
      </w:r>
    </w:p>
    <w:p w14:paraId="2D0E49CF" w14:textId="77777777" w:rsidR="00A825D8" w:rsidRDefault="00A825D8">
      <w:pPr>
        <w:widowControl/>
        <w:rPr>
          <w:rFonts w:ascii="宋体" w:eastAsia="等线" w:hAnsi="等线" w:hint="eastAsia"/>
          <w:sz w:val="28"/>
          <w:szCs w:val="28"/>
        </w:rPr>
      </w:pPr>
    </w:p>
    <w:p w14:paraId="183263D1" w14:textId="77777777" w:rsidR="00A825D8" w:rsidRDefault="00A825D8">
      <w:pPr>
        <w:widowControl/>
        <w:rPr>
          <w:rFonts w:ascii="宋体" w:eastAsia="等线" w:hAnsi="等线" w:hint="eastAsia"/>
          <w:sz w:val="28"/>
          <w:szCs w:val="28"/>
        </w:rPr>
      </w:pPr>
    </w:p>
    <w:p w14:paraId="76655FE1" w14:textId="77777777" w:rsidR="00A825D8" w:rsidRDefault="00000000">
      <w:pPr>
        <w:widowControl/>
        <w:jc w:val="left"/>
        <w:rPr>
          <w:color w:val="000000" w:themeColor="text1"/>
          <w:sz w:val="24"/>
        </w:rPr>
      </w:pPr>
      <w:r>
        <w:rPr>
          <w:color w:val="000000" w:themeColor="text1"/>
          <w:sz w:val="24"/>
        </w:rPr>
        <w:br w:type="page"/>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14:paraId="2A1C23B7" w14:textId="77777777" w:rsidR="00A825D8" w:rsidRDefault="00A825D8">
      <w:pPr>
        <w:rPr>
          <w:b/>
          <w:color w:val="000000" w:themeColor="text1"/>
          <w:spacing w:val="20"/>
          <w:szCs w:val="21"/>
        </w:rPr>
      </w:pPr>
    </w:p>
    <w:p w14:paraId="1492E964" w14:textId="77777777" w:rsidR="00A825D8" w:rsidRDefault="00000000">
      <w:pPr>
        <w:rPr>
          <w:b/>
          <w:color w:val="000000" w:themeColor="text1"/>
          <w:sz w:val="24"/>
        </w:rPr>
      </w:pPr>
      <w:r>
        <w:rPr>
          <w:b/>
          <w:color w:val="000000" w:themeColor="text1"/>
          <w:spacing w:val="20"/>
          <w:sz w:val="24"/>
        </w:rPr>
        <w:t>响应文件</w:t>
      </w:r>
      <w:r>
        <w:rPr>
          <w:b/>
          <w:color w:val="000000" w:themeColor="text1"/>
          <w:sz w:val="24"/>
        </w:rPr>
        <w:t>封面（非实质性格式）</w:t>
      </w:r>
    </w:p>
    <w:p w14:paraId="631066DC" w14:textId="77777777" w:rsidR="00A825D8" w:rsidRDefault="00A825D8">
      <w:pPr>
        <w:jc w:val="center"/>
        <w:rPr>
          <w:color w:val="000000" w:themeColor="text1"/>
          <w:szCs w:val="21"/>
        </w:rPr>
      </w:pPr>
    </w:p>
    <w:p w14:paraId="0746F558" w14:textId="77777777" w:rsidR="00A825D8" w:rsidRDefault="00000000">
      <w:pPr>
        <w:jc w:val="center"/>
        <w:rPr>
          <w:b/>
          <w:color w:val="000000" w:themeColor="text1"/>
          <w:spacing w:val="60"/>
          <w:sz w:val="84"/>
          <w:szCs w:val="84"/>
        </w:rPr>
      </w:pPr>
      <w:r>
        <w:rPr>
          <w:b/>
          <w:color w:val="000000" w:themeColor="text1"/>
          <w:spacing w:val="60"/>
          <w:sz w:val="84"/>
          <w:szCs w:val="84"/>
        </w:rPr>
        <w:t>响</w:t>
      </w:r>
      <w:r>
        <w:rPr>
          <w:b/>
          <w:color w:val="000000" w:themeColor="text1"/>
          <w:spacing w:val="60"/>
          <w:sz w:val="84"/>
          <w:szCs w:val="84"/>
        </w:rPr>
        <w:t xml:space="preserve"> </w:t>
      </w:r>
      <w:r>
        <w:rPr>
          <w:b/>
          <w:color w:val="000000" w:themeColor="text1"/>
          <w:spacing w:val="60"/>
          <w:sz w:val="84"/>
          <w:szCs w:val="84"/>
        </w:rPr>
        <w:t>应</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483EE844" w14:textId="77777777" w:rsidR="00A825D8" w:rsidRDefault="00A825D8">
      <w:pPr>
        <w:jc w:val="center"/>
        <w:rPr>
          <w:b/>
          <w:color w:val="000000" w:themeColor="text1"/>
          <w:spacing w:val="60"/>
          <w:sz w:val="52"/>
          <w:szCs w:val="52"/>
        </w:rPr>
      </w:pPr>
    </w:p>
    <w:p w14:paraId="3061547E" w14:textId="77777777" w:rsidR="00A825D8" w:rsidRDefault="00A825D8">
      <w:pPr>
        <w:ind w:firstLineChars="150" w:firstLine="542"/>
        <w:rPr>
          <w:b/>
          <w:color w:val="000000" w:themeColor="text1"/>
          <w:spacing w:val="20"/>
          <w:sz w:val="32"/>
          <w:szCs w:val="32"/>
        </w:rPr>
      </w:pPr>
    </w:p>
    <w:p w14:paraId="20F32CCF" w14:textId="77777777" w:rsidR="00A825D8" w:rsidRDefault="00A825D8">
      <w:pPr>
        <w:ind w:firstLineChars="150" w:firstLine="542"/>
        <w:rPr>
          <w:b/>
          <w:color w:val="000000" w:themeColor="text1"/>
          <w:spacing w:val="20"/>
          <w:sz w:val="32"/>
          <w:szCs w:val="32"/>
        </w:rPr>
      </w:pPr>
    </w:p>
    <w:p w14:paraId="2C0ABC2B" w14:textId="77777777" w:rsidR="00A825D8" w:rsidRDefault="00000000">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32E19597" w14:textId="77777777" w:rsidR="00A825D8" w:rsidRDefault="00000000">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14:paraId="13347EC6" w14:textId="77777777" w:rsidR="00A825D8" w:rsidRDefault="00A825D8">
      <w:pPr>
        <w:ind w:firstLineChars="150" w:firstLine="542"/>
        <w:rPr>
          <w:b/>
          <w:color w:val="000000" w:themeColor="text1"/>
          <w:spacing w:val="20"/>
          <w:sz w:val="32"/>
          <w:szCs w:val="32"/>
        </w:rPr>
      </w:pPr>
    </w:p>
    <w:p w14:paraId="5FF03F41" w14:textId="77777777" w:rsidR="00A825D8" w:rsidRDefault="00A825D8">
      <w:pPr>
        <w:ind w:firstLineChars="150" w:firstLine="542"/>
        <w:rPr>
          <w:b/>
          <w:color w:val="000000" w:themeColor="text1"/>
          <w:spacing w:val="20"/>
          <w:sz w:val="32"/>
          <w:szCs w:val="32"/>
        </w:rPr>
      </w:pPr>
    </w:p>
    <w:p w14:paraId="1EB78BD7" w14:textId="77777777" w:rsidR="00A825D8" w:rsidRDefault="00A825D8">
      <w:pPr>
        <w:jc w:val="center"/>
        <w:rPr>
          <w:b/>
          <w:color w:val="000000" w:themeColor="text1"/>
          <w:sz w:val="32"/>
          <w:szCs w:val="32"/>
        </w:rPr>
      </w:pPr>
    </w:p>
    <w:p w14:paraId="027C67D0" w14:textId="77777777" w:rsidR="00A825D8" w:rsidRDefault="00A825D8">
      <w:pPr>
        <w:jc w:val="center"/>
        <w:rPr>
          <w:b/>
          <w:color w:val="000000" w:themeColor="text1"/>
          <w:sz w:val="32"/>
          <w:szCs w:val="32"/>
        </w:rPr>
      </w:pPr>
    </w:p>
    <w:p w14:paraId="79A74C95" w14:textId="77777777" w:rsidR="00A825D8" w:rsidRDefault="00A825D8">
      <w:pPr>
        <w:jc w:val="center"/>
        <w:rPr>
          <w:b/>
          <w:color w:val="000000" w:themeColor="text1"/>
          <w:sz w:val="32"/>
          <w:szCs w:val="32"/>
        </w:rPr>
      </w:pPr>
    </w:p>
    <w:p w14:paraId="2231EEE9" w14:textId="77777777" w:rsidR="00A825D8" w:rsidRDefault="00A825D8">
      <w:pPr>
        <w:jc w:val="center"/>
        <w:rPr>
          <w:b/>
          <w:color w:val="000000" w:themeColor="text1"/>
          <w:spacing w:val="20"/>
          <w:sz w:val="32"/>
          <w:szCs w:val="32"/>
        </w:rPr>
      </w:pPr>
    </w:p>
    <w:p w14:paraId="70A73815" w14:textId="77777777" w:rsidR="00A825D8" w:rsidRDefault="00A825D8">
      <w:pPr>
        <w:jc w:val="center"/>
        <w:rPr>
          <w:b/>
          <w:color w:val="000000" w:themeColor="text1"/>
          <w:spacing w:val="20"/>
          <w:sz w:val="32"/>
          <w:szCs w:val="32"/>
        </w:rPr>
      </w:pPr>
    </w:p>
    <w:p w14:paraId="5A1F7CDB" w14:textId="77777777" w:rsidR="00A825D8" w:rsidRDefault="00A825D8">
      <w:pPr>
        <w:jc w:val="center"/>
        <w:rPr>
          <w:b/>
          <w:color w:val="000000" w:themeColor="text1"/>
          <w:spacing w:val="20"/>
          <w:sz w:val="32"/>
          <w:szCs w:val="32"/>
        </w:rPr>
      </w:pPr>
    </w:p>
    <w:p w14:paraId="0505C7E3" w14:textId="77777777" w:rsidR="00A825D8" w:rsidRDefault="00000000">
      <w:pPr>
        <w:spacing w:line="360" w:lineRule="auto"/>
        <w:ind w:firstLineChars="400" w:firstLine="1445"/>
        <w:jc w:val="left"/>
        <w:rPr>
          <w:b/>
          <w:color w:val="000000" w:themeColor="text1"/>
          <w:spacing w:val="20"/>
          <w:sz w:val="32"/>
          <w:szCs w:val="32"/>
        </w:rPr>
      </w:pPr>
      <w:r>
        <w:rPr>
          <w:b/>
          <w:color w:val="000000" w:themeColor="text1"/>
          <w:spacing w:val="20"/>
          <w:sz w:val="32"/>
          <w:szCs w:val="32"/>
        </w:rPr>
        <w:t>供应商名称：</w:t>
      </w:r>
    </w:p>
    <w:p w14:paraId="49D1F946" w14:textId="77777777" w:rsidR="00A825D8" w:rsidRDefault="00A825D8">
      <w:pPr>
        <w:jc w:val="center"/>
        <w:rPr>
          <w:b/>
          <w:color w:val="000000" w:themeColor="text1"/>
          <w:sz w:val="32"/>
          <w:szCs w:val="32"/>
        </w:rPr>
      </w:pPr>
    </w:p>
    <w:p w14:paraId="1754D9E9" w14:textId="77777777" w:rsidR="00A825D8" w:rsidRDefault="00000000">
      <w:pPr>
        <w:rPr>
          <w:b/>
          <w:color w:val="000000" w:themeColor="text1"/>
        </w:rPr>
      </w:pPr>
      <w:r>
        <w:rPr>
          <w:b/>
          <w:color w:val="000000" w:themeColor="text1"/>
          <w:spacing w:val="20"/>
          <w:sz w:val="32"/>
          <w:szCs w:val="32"/>
        </w:rPr>
        <w:br w:type="page"/>
      </w:r>
    </w:p>
    <w:p w14:paraId="24D7F91B" w14:textId="77777777" w:rsidR="00A825D8" w:rsidRDefault="00A825D8">
      <w:pPr>
        <w:widowControl/>
        <w:jc w:val="left"/>
        <w:rPr>
          <w:color w:val="000000" w:themeColor="text1"/>
          <w:sz w:val="24"/>
        </w:rPr>
      </w:pPr>
    </w:p>
    <w:p w14:paraId="09BCA70A" w14:textId="77777777" w:rsidR="00A825D8" w:rsidRDefault="00000000">
      <w:pPr>
        <w:pStyle w:val="11"/>
        <w:spacing w:before="0" w:after="0" w:line="360" w:lineRule="auto"/>
        <w:rPr>
          <w:rFonts w:hAnsi="宋体" w:hint="eastAsia"/>
          <w:color w:val="000000" w:themeColor="text1"/>
        </w:rPr>
      </w:pPr>
      <w:bookmarkStart w:id="663" w:name="_Toc223363230"/>
      <w:r>
        <w:rPr>
          <w:rFonts w:hAnsi="宋体" w:hint="eastAsia"/>
          <w:color w:val="000000" w:themeColor="text1"/>
        </w:rPr>
        <w:t>第六章  响应文件格式</w:t>
      </w:r>
      <w:bookmarkEnd w:id="663"/>
    </w:p>
    <w:p w14:paraId="4154F36F" w14:textId="77777777" w:rsidR="00A825D8" w:rsidRDefault="00000000">
      <w:pPr>
        <w:widowControl/>
        <w:jc w:val="left"/>
        <w:rPr>
          <w:color w:val="000000" w:themeColor="text1"/>
          <w:sz w:val="24"/>
        </w:rPr>
      </w:pPr>
      <w:r>
        <w:rPr>
          <w:color w:val="000000" w:themeColor="text1"/>
          <w:sz w:val="24"/>
        </w:rPr>
        <w:br w:type="page"/>
      </w:r>
    </w:p>
    <w:p w14:paraId="2D386D34"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 </w:t>
      </w:r>
      <w:r>
        <w:rPr>
          <w:color w:val="000000" w:themeColor="text1"/>
          <w:sz w:val="24"/>
        </w:rPr>
        <w:t>满足《中华人民共和国政府采购法》第二十二条规定及法律法规的其他规定</w:t>
      </w:r>
    </w:p>
    <w:p w14:paraId="68C22826" w14:textId="77777777" w:rsidR="00A825D8" w:rsidRDefault="00000000">
      <w:pPr>
        <w:spacing w:line="360" w:lineRule="auto"/>
        <w:outlineLvl w:val="2"/>
        <w:rPr>
          <w:color w:val="000000" w:themeColor="text1"/>
          <w:sz w:val="24"/>
        </w:rPr>
      </w:pPr>
      <w:r>
        <w:rPr>
          <w:color w:val="000000" w:themeColor="text1"/>
          <w:sz w:val="24"/>
        </w:rPr>
        <w:t>1-1</w:t>
      </w:r>
      <w:r>
        <w:rPr>
          <w:color w:val="000000" w:themeColor="text1"/>
          <w:sz w:val="24"/>
        </w:rPr>
        <w:t>营业执照等证明文件</w:t>
      </w:r>
    </w:p>
    <w:p w14:paraId="7B8B25D9" w14:textId="77777777" w:rsidR="00A825D8" w:rsidRDefault="00A825D8">
      <w:pPr>
        <w:tabs>
          <w:tab w:val="left" w:pos="1080"/>
        </w:tabs>
        <w:snapToGrid w:val="0"/>
        <w:rPr>
          <w:color w:val="000000" w:themeColor="text1"/>
          <w:sz w:val="24"/>
        </w:rPr>
      </w:pPr>
    </w:p>
    <w:p w14:paraId="2437F330" w14:textId="77777777" w:rsidR="00A825D8" w:rsidRDefault="00000000">
      <w:pPr>
        <w:widowControl/>
        <w:jc w:val="left"/>
        <w:rPr>
          <w:color w:val="000000" w:themeColor="text1"/>
          <w:sz w:val="24"/>
          <w:szCs w:val="20"/>
        </w:rPr>
      </w:pPr>
      <w:r>
        <w:rPr>
          <w:color w:val="000000" w:themeColor="text1"/>
          <w:sz w:val="24"/>
        </w:rPr>
        <w:br w:type="page"/>
      </w:r>
    </w:p>
    <w:p w14:paraId="11794DEF" w14:textId="77777777" w:rsidR="00A825D8" w:rsidRDefault="00000000">
      <w:pPr>
        <w:pStyle w:val="30"/>
        <w:rPr>
          <w:rFonts w:ascii="Times New Roman"/>
          <w:b w:val="0"/>
          <w:bCs/>
          <w:color w:val="000000" w:themeColor="text1"/>
          <w:szCs w:val="24"/>
          <w:u w:val="none"/>
        </w:rPr>
      </w:pPr>
      <w:r>
        <w:rPr>
          <w:rFonts w:ascii="Times New Roman"/>
          <w:b w:val="0"/>
          <w:color w:val="000000" w:themeColor="text1"/>
          <w:szCs w:val="24"/>
          <w:u w:val="none"/>
        </w:rPr>
        <w:lastRenderedPageBreak/>
        <w:t xml:space="preserve">1-2 </w:t>
      </w:r>
      <w:r>
        <w:rPr>
          <w:rFonts w:ascii="Times New Roman"/>
          <w:b w:val="0"/>
          <w:color w:val="000000" w:themeColor="text1"/>
          <w:szCs w:val="24"/>
          <w:u w:val="none"/>
        </w:rPr>
        <w:t>供应商资格声明书（实质性格式）</w:t>
      </w:r>
    </w:p>
    <w:p w14:paraId="75AF86F6" w14:textId="77777777" w:rsidR="00A825D8" w:rsidRDefault="00000000">
      <w:pPr>
        <w:jc w:val="center"/>
        <w:rPr>
          <w:b/>
          <w:color w:val="000000" w:themeColor="text1"/>
          <w:sz w:val="36"/>
          <w:szCs w:val="36"/>
        </w:rPr>
      </w:pPr>
      <w:r>
        <w:rPr>
          <w:rFonts w:hint="eastAsia"/>
          <w:b/>
          <w:color w:val="000000" w:themeColor="text1"/>
          <w:sz w:val="36"/>
          <w:szCs w:val="36"/>
        </w:rPr>
        <w:t>供应商资格声明书</w:t>
      </w:r>
    </w:p>
    <w:p w14:paraId="69D993F6" w14:textId="77777777" w:rsidR="00A825D8" w:rsidRDefault="00A825D8">
      <w:pPr>
        <w:tabs>
          <w:tab w:val="left" w:pos="5580"/>
        </w:tabs>
        <w:spacing w:line="360" w:lineRule="auto"/>
        <w:rPr>
          <w:color w:val="000000" w:themeColor="text1"/>
          <w:sz w:val="24"/>
        </w:rPr>
      </w:pPr>
    </w:p>
    <w:p w14:paraId="5B0E234D" w14:textId="77777777" w:rsidR="00A825D8"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86D2022" w14:textId="77777777" w:rsidR="00A825D8" w:rsidRDefault="00000000">
      <w:pPr>
        <w:spacing w:line="360" w:lineRule="auto"/>
        <w:ind w:firstLineChars="200" w:firstLine="480"/>
        <w:rPr>
          <w:color w:val="000000" w:themeColor="text1"/>
          <w:sz w:val="24"/>
        </w:rPr>
      </w:pPr>
      <w:r>
        <w:rPr>
          <w:color w:val="000000" w:themeColor="text1"/>
          <w:sz w:val="24"/>
        </w:rPr>
        <w:t>在参与本次项目磋商中，我单位承诺：</w:t>
      </w:r>
    </w:p>
    <w:p w14:paraId="1D76860E" w14:textId="77777777" w:rsidR="00A825D8" w:rsidRDefault="00000000">
      <w:pPr>
        <w:spacing w:line="360" w:lineRule="auto"/>
        <w:ind w:left="1134" w:hanging="720"/>
        <w:rPr>
          <w:color w:val="000000" w:themeColor="text1"/>
          <w:sz w:val="24"/>
          <w:szCs w:val="22"/>
        </w:rPr>
      </w:pPr>
      <w:r>
        <w:rPr>
          <w:color w:val="000000" w:themeColor="text1"/>
          <w:sz w:val="24"/>
          <w:szCs w:val="22"/>
        </w:rPr>
        <w:t>（一）</w:t>
      </w:r>
      <w:r>
        <w:rPr>
          <w:color w:val="000000" w:themeColor="text1"/>
          <w:sz w:val="24"/>
          <w:szCs w:val="22"/>
        </w:rPr>
        <w:tab/>
      </w:r>
      <w:r>
        <w:rPr>
          <w:color w:val="000000" w:themeColor="text1"/>
          <w:sz w:val="24"/>
          <w:szCs w:val="22"/>
        </w:rPr>
        <w:t>具有良好的商业信誉和健全的财务会计制度；</w:t>
      </w:r>
    </w:p>
    <w:p w14:paraId="6701886C" w14:textId="77777777" w:rsidR="00A825D8" w:rsidRDefault="00000000">
      <w:pPr>
        <w:spacing w:line="360" w:lineRule="auto"/>
        <w:ind w:left="1134" w:hanging="720"/>
        <w:rPr>
          <w:color w:val="000000" w:themeColor="text1"/>
          <w:sz w:val="24"/>
          <w:szCs w:val="22"/>
        </w:rPr>
      </w:pPr>
      <w:r>
        <w:rPr>
          <w:color w:val="000000" w:themeColor="text1"/>
          <w:sz w:val="24"/>
          <w:szCs w:val="22"/>
        </w:rPr>
        <w:t>（二）</w:t>
      </w:r>
      <w:r>
        <w:rPr>
          <w:color w:val="000000" w:themeColor="text1"/>
          <w:sz w:val="24"/>
          <w:szCs w:val="22"/>
        </w:rPr>
        <w:tab/>
      </w:r>
      <w:r>
        <w:rPr>
          <w:color w:val="000000" w:themeColor="text1"/>
          <w:sz w:val="24"/>
          <w:szCs w:val="22"/>
        </w:rPr>
        <w:t>具有履行合同所必需的设备和专业技术能力；</w:t>
      </w:r>
    </w:p>
    <w:p w14:paraId="40DB800F" w14:textId="77777777" w:rsidR="00A825D8" w:rsidRDefault="00000000">
      <w:pPr>
        <w:spacing w:line="360" w:lineRule="auto"/>
        <w:ind w:left="1134" w:hanging="720"/>
        <w:rPr>
          <w:color w:val="000000" w:themeColor="text1"/>
          <w:sz w:val="24"/>
          <w:szCs w:val="22"/>
        </w:rPr>
      </w:pPr>
      <w:r>
        <w:rPr>
          <w:color w:val="000000" w:themeColor="text1"/>
          <w:sz w:val="24"/>
          <w:szCs w:val="22"/>
        </w:rPr>
        <w:t>（三）</w:t>
      </w:r>
      <w:r>
        <w:rPr>
          <w:color w:val="000000" w:themeColor="text1"/>
          <w:sz w:val="24"/>
          <w:szCs w:val="22"/>
        </w:rPr>
        <w:tab/>
      </w:r>
      <w:r>
        <w:rPr>
          <w:color w:val="000000" w:themeColor="text1"/>
          <w:sz w:val="24"/>
          <w:szCs w:val="22"/>
        </w:rPr>
        <w:t>有依法缴纳税收和社会保障资金的良好记录；</w:t>
      </w:r>
    </w:p>
    <w:p w14:paraId="3FCC9DB6" w14:textId="77777777" w:rsidR="00A825D8" w:rsidRDefault="00000000">
      <w:pPr>
        <w:spacing w:line="360" w:lineRule="auto"/>
        <w:ind w:left="1134" w:hanging="720"/>
        <w:rPr>
          <w:color w:val="000000" w:themeColor="text1"/>
          <w:sz w:val="24"/>
          <w:szCs w:val="22"/>
        </w:rPr>
      </w:pPr>
      <w:r>
        <w:rPr>
          <w:color w:val="000000" w:themeColor="text1"/>
          <w:sz w:val="24"/>
          <w:szCs w:val="22"/>
        </w:rPr>
        <w:t>（四）</w:t>
      </w:r>
      <w:r>
        <w:rPr>
          <w:color w:val="000000" w:themeColor="text1"/>
          <w:sz w:val="24"/>
          <w:szCs w:val="22"/>
        </w:rPr>
        <w:tab/>
      </w: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CB15ED" w14:textId="77777777" w:rsidR="00A825D8" w:rsidRDefault="00000000">
      <w:pPr>
        <w:spacing w:line="360" w:lineRule="auto"/>
        <w:ind w:left="1134" w:hanging="720"/>
        <w:rPr>
          <w:color w:val="000000" w:themeColor="text1"/>
          <w:sz w:val="24"/>
          <w:szCs w:val="22"/>
        </w:rPr>
      </w:pPr>
      <w:r>
        <w:rPr>
          <w:color w:val="000000" w:themeColor="text1"/>
          <w:sz w:val="24"/>
          <w:szCs w:val="22"/>
        </w:rPr>
        <w:t>（五）</w:t>
      </w:r>
      <w:r>
        <w:rPr>
          <w:color w:val="000000" w:themeColor="text1"/>
          <w:sz w:val="24"/>
          <w:szCs w:val="22"/>
        </w:rPr>
        <w:tab/>
      </w:r>
      <w:r>
        <w:rPr>
          <w:color w:val="000000" w:themeColor="text1"/>
          <w:sz w:val="24"/>
          <w:szCs w:val="22"/>
        </w:rPr>
        <w:t>我单位不属于政府采购法律、行政法规规定的公益一类事业单位、或使用事业编制且由财政拨款保障的群团组织（仅适用于政府购买服务项目）；</w:t>
      </w:r>
    </w:p>
    <w:p w14:paraId="3514F187" w14:textId="77777777" w:rsidR="00A825D8" w:rsidRDefault="00000000">
      <w:pPr>
        <w:spacing w:line="360" w:lineRule="auto"/>
        <w:ind w:left="1134" w:hanging="720"/>
        <w:rPr>
          <w:color w:val="000000" w:themeColor="text1"/>
          <w:sz w:val="24"/>
          <w:szCs w:val="22"/>
        </w:rPr>
      </w:pPr>
      <w:r>
        <w:rPr>
          <w:color w:val="000000" w:themeColor="text1"/>
          <w:sz w:val="24"/>
          <w:szCs w:val="22"/>
        </w:rPr>
        <w:t>（六）</w:t>
      </w:r>
      <w:r>
        <w:rPr>
          <w:color w:val="000000" w:themeColor="text1"/>
          <w:sz w:val="24"/>
          <w:szCs w:val="22"/>
        </w:rPr>
        <w:tab/>
      </w:r>
      <w:r>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F828601" w14:textId="77777777" w:rsidR="00A825D8" w:rsidRDefault="00000000">
      <w:pPr>
        <w:spacing w:line="360" w:lineRule="auto"/>
        <w:ind w:left="1134" w:hanging="720"/>
        <w:rPr>
          <w:color w:val="000000" w:themeColor="text1"/>
          <w:sz w:val="24"/>
          <w:szCs w:val="22"/>
        </w:rPr>
      </w:pPr>
      <w:r>
        <w:rPr>
          <w:color w:val="000000" w:themeColor="text1"/>
          <w:sz w:val="24"/>
          <w:szCs w:val="22"/>
        </w:rPr>
        <w:t>（七）</w:t>
      </w:r>
      <w:r>
        <w:rPr>
          <w:color w:val="000000" w:themeColor="text1"/>
          <w:sz w:val="24"/>
          <w:szCs w:val="22"/>
        </w:rPr>
        <w:tab/>
      </w: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825D8" w14:paraId="613044B8" w14:textId="77777777">
        <w:trPr>
          <w:trHeight w:val="430"/>
          <w:jc w:val="center"/>
        </w:trPr>
        <w:tc>
          <w:tcPr>
            <w:tcW w:w="950" w:type="dxa"/>
            <w:vAlign w:val="center"/>
          </w:tcPr>
          <w:p w14:paraId="4D5BDCE2" w14:textId="77777777" w:rsidR="00A825D8" w:rsidRDefault="00000000">
            <w:pPr>
              <w:jc w:val="center"/>
              <w:rPr>
                <w:color w:val="000000" w:themeColor="text1"/>
                <w:sz w:val="24"/>
              </w:rPr>
            </w:pPr>
            <w:r>
              <w:rPr>
                <w:color w:val="000000" w:themeColor="text1"/>
                <w:sz w:val="24"/>
              </w:rPr>
              <w:t>序号</w:t>
            </w:r>
          </w:p>
        </w:tc>
        <w:tc>
          <w:tcPr>
            <w:tcW w:w="4574" w:type="dxa"/>
            <w:vAlign w:val="center"/>
          </w:tcPr>
          <w:p w14:paraId="5835A224" w14:textId="77777777" w:rsidR="00A825D8" w:rsidRDefault="00000000">
            <w:pPr>
              <w:jc w:val="center"/>
              <w:rPr>
                <w:color w:val="000000" w:themeColor="text1"/>
                <w:sz w:val="24"/>
              </w:rPr>
            </w:pPr>
            <w:r>
              <w:rPr>
                <w:color w:val="000000" w:themeColor="text1"/>
                <w:sz w:val="24"/>
              </w:rPr>
              <w:t>单位名称</w:t>
            </w:r>
          </w:p>
        </w:tc>
        <w:tc>
          <w:tcPr>
            <w:tcW w:w="2976" w:type="dxa"/>
            <w:vAlign w:val="center"/>
          </w:tcPr>
          <w:p w14:paraId="1C9A2954" w14:textId="77777777" w:rsidR="00A825D8" w:rsidRDefault="00000000">
            <w:pPr>
              <w:jc w:val="center"/>
              <w:rPr>
                <w:color w:val="000000" w:themeColor="text1"/>
                <w:sz w:val="24"/>
              </w:rPr>
            </w:pPr>
            <w:r>
              <w:rPr>
                <w:color w:val="000000" w:themeColor="text1"/>
                <w:sz w:val="24"/>
              </w:rPr>
              <w:t>相互关系</w:t>
            </w:r>
          </w:p>
        </w:tc>
      </w:tr>
      <w:tr w:rsidR="00A825D8" w14:paraId="0C86D714" w14:textId="77777777">
        <w:trPr>
          <w:trHeight w:val="430"/>
          <w:jc w:val="center"/>
        </w:trPr>
        <w:tc>
          <w:tcPr>
            <w:tcW w:w="950" w:type="dxa"/>
            <w:vAlign w:val="center"/>
          </w:tcPr>
          <w:p w14:paraId="13C93272" w14:textId="77777777" w:rsidR="00A825D8" w:rsidRDefault="00000000">
            <w:pPr>
              <w:jc w:val="center"/>
              <w:rPr>
                <w:color w:val="000000" w:themeColor="text1"/>
                <w:sz w:val="24"/>
              </w:rPr>
            </w:pPr>
            <w:r>
              <w:rPr>
                <w:color w:val="000000" w:themeColor="text1"/>
                <w:sz w:val="24"/>
              </w:rPr>
              <w:t>1</w:t>
            </w:r>
          </w:p>
        </w:tc>
        <w:tc>
          <w:tcPr>
            <w:tcW w:w="4574" w:type="dxa"/>
            <w:vAlign w:val="center"/>
          </w:tcPr>
          <w:p w14:paraId="28A0EC99" w14:textId="77777777" w:rsidR="00A825D8" w:rsidRDefault="00A825D8">
            <w:pPr>
              <w:jc w:val="center"/>
              <w:rPr>
                <w:color w:val="000000" w:themeColor="text1"/>
                <w:sz w:val="24"/>
              </w:rPr>
            </w:pPr>
          </w:p>
        </w:tc>
        <w:tc>
          <w:tcPr>
            <w:tcW w:w="2976" w:type="dxa"/>
            <w:vAlign w:val="center"/>
          </w:tcPr>
          <w:p w14:paraId="40A1715D" w14:textId="77777777" w:rsidR="00A825D8" w:rsidRDefault="00A825D8">
            <w:pPr>
              <w:jc w:val="center"/>
              <w:rPr>
                <w:color w:val="000000" w:themeColor="text1"/>
                <w:sz w:val="24"/>
              </w:rPr>
            </w:pPr>
          </w:p>
        </w:tc>
      </w:tr>
      <w:tr w:rsidR="00A825D8" w14:paraId="6688F389" w14:textId="77777777">
        <w:trPr>
          <w:trHeight w:val="430"/>
          <w:jc w:val="center"/>
        </w:trPr>
        <w:tc>
          <w:tcPr>
            <w:tcW w:w="950" w:type="dxa"/>
            <w:vAlign w:val="center"/>
          </w:tcPr>
          <w:p w14:paraId="2BF5C906" w14:textId="77777777" w:rsidR="00A825D8" w:rsidRDefault="00000000">
            <w:pPr>
              <w:jc w:val="center"/>
              <w:rPr>
                <w:color w:val="000000" w:themeColor="text1"/>
                <w:sz w:val="24"/>
              </w:rPr>
            </w:pPr>
            <w:r>
              <w:rPr>
                <w:color w:val="000000" w:themeColor="text1"/>
                <w:sz w:val="24"/>
              </w:rPr>
              <w:t>2</w:t>
            </w:r>
          </w:p>
        </w:tc>
        <w:tc>
          <w:tcPr>
            <w:tcW w:w="4574" w:type="dxa"/>
            <w:vAlign w:val="center"/>
          </w:tcPr>
          <w:p w14:paraId="0F2DABD9" w14:textId="77777777" w:rsidR="00A825D8" w:rsidRDefault="00A825D8">
            <w:pPr>
              <w:jc w:val="center"/>
              <w:rPr>
                <w:color w:val="000000" w:themeColor="text1"/>
                <w:sz w:val="24"/>
              </w:rPr>
            </w:pPr>
          </w:p>
        </w:tc>
        <w:tc>
          <w:tcPr>
            <w:tcW w:w="2976" w:type="dxa"/>
            <w:vAlign w:val="center"/>
          </w:tcPr>
          <w:p w14:paraId="66264DF1" w14:textId="77777777" w:rsidR="00A825D8" w:rsidRDefault="00A825D8">
            <w:pPr>
              <w:jc w:val="center"/>
              <w:rPr>
                <w:color w:val="000000" w:themeColor="text1"/>
                <w:sz w:val="24"/>
              </w:rPr>
            </w:pPr>
          </w:p>
        </w:tc>
      </w:tr>
      <w:tr w:rsidR="00A825D8" w14:paraId="23BC21D7" w14:textId="77777777">
        <w:trPr>
          <w:trHeight w:val="430"/>
          <w:jc w:val="center"/>
        </w:trPr>
        <w:tc>
          <w:tcPr>
            <w:tcW w:w="950" w:type="dxa"/>
            <w:vAlign w:val="center"/>
          </w:tcPr>
          <w:p w14:paraId="2EF3B892" w14:textId="77777777" w:rsidR="00A825D8" w:rsidRDefault="00000000">
            <w:pPr>
              <w:jc w:val="center"/>
              <w:rPr>
                <w:color w:val="000000" w:themeColor="text1"/>
                <w:sz w:val="24"/>
              </w:rPr>
            </w:pPr>
            <w:r>
              <w:rPr>
                <w:color w:val="000000" w:themeColor="text1"/>
                <w:sz w:val="24"/>
              </w:rPr>
              <w:t>…</w:t>
            </w:r>
          </w:p>
        </w:tc>
        <w:tc>
          <w:tcPr>
            <w:tcW w:w="4574" w:type="dxa"/>
            <w:vAlign w:val="center"/>
          </w:tcPr>
          <w:p w14:paraId="56FC7ECC" w14:textId="77777777" w:rsidR="00A825D8" w:rsidRDefault="00A825D8">
            <w:pPr>
              <w:jc w:val="center"/>
              <w:rPr>
                <w:color w:val="000000" w:themeColor="text1"/>
                <w:sz w:val="24"/>
              </w:rPr>
            </w:pPr>
          </w:p>
        </w:tc>
        <w:tc>
          <w:tcPr>
            <w:tcW w:w="2976" w:type="dxa"/>
            <w:vAlign w:val="center"/>
          </w:tcPr>
          <w:p w14:paraId="2F993612" w14:textId="77777777" w:rsidR="00A825D8" w:rsidRDefault="00A825D8">
            <w:pPr>
              <w:jc w:val="center"/>
              <w:rPr>
                <w:color w:val="000000" w:themeColor="text1"/>
                <w:sz w:val="24"/>
              </w:rPr>
            </w:pPr>
          </w:p>
        </w:tc>
      </w:tr>
    </w:tbl>
    <w:p w14:paraId="036AEBA8" w14:textId="77777777" w:rsidR="00A825D8" w:rsidRDefault="00A825D8">
      <w:pPr>
        <w:rPr>
          <w:color w:val="000000" w:themeColor="text1"/>
        </w:rPr>
      </w:pPr>
    </w:p>
    <w:p w14:paraId="37DF4880" w14:textId="77777777" w:rsidR="00A825D8" w:rsidRDefault="00000000">
      <w:pPr>
        <w:ind w:firstLineChars="200" w:firstLine="480"/>
        <w:rPr>
          <w:color w:val="000000" w:themeColor="text1"/>
          <w:sz w:val="24"/>
          <w:szCs w:val="22"/>
        </w:rPr>
      </w:pPr>
      <w:r>
        <w:rPr>
          <w:color w:val="000000" w:themeColor="text1"/>
          <w:sz w:val="24"/>
        </w:rPr>
        <w:t>上述声明真实有效，否则我方负全部责任。</w:t>
      </w:r>
    </w:p>
    <w:p w14:paraId="0BED2062" w14:textId="77777777" w:rsidR="00A825D8" w:rsidRDefault="00000000">
      <w:pPr>
        <w:autoSpaceDE w:val="0"/>
        <w:autoSpaceDN w:val="0"/>
        <w:adjustRightInd w:val="0"/>
        <w:snapToGrid w:val="0"/>
        <w:spacing w:before="25" w:after="25" w:line="360" w:lineRule="auto"/>
        <w:ind w:right="360"/>
        <w:jc w:val="righ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230006D3" w14:textId="77777777" w:rsidR="00A825D8" w:rsidRDefault="00000000">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5312A178" w14:textId="77777777" w:rsidR="00A825D8" w:rsidRDefault="00000000">
      <w:pPr>
        <w:spacing w:line="360" w:lineRule="auto"/>
        <w:rPr>
          <w:color w:val="000000" w:themeColor="text1"/>
          <w:sz w:val="24"/>
        </w:rPr>
      </w:pPr>
      <w:r>
        <w:rPr>
          <w:rFonts w:hint="eastAsia"/>
          <w:color w:val="000000" w:themeColor="text1"/>
          <w:sz w:val="24"/>
        </w:rPr>
        <w:t>说明：供应商承诺不实的，依据《政府采购法》第七十七条“提供虚假材料谋取中标、成交的”有关规定予以处理。</w:t>
      </w:r>
    </w:p>
    <w:p w14:paraId="4DB2E31B" w14:textId="77777777" w:rsidR="00A825D8" w:rsidRDefault="00A825D8">
      <w:pPr>
        <w:tabs>
          <w:tab w:val="left" w:pos="5580"/>
        </w:tabs>
        <w:spacing w:line="360" w:lineRule="auto"/>
        <w:rPr>
          <w:color w:val="000000" w:themeColor="text1"/>
          <w:sz w:val="24"/>
        </w:rPr>
        <w:sectPr w:rsidR="00A825D8">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62BF554E"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2 </w:t>
      </w:r>
      <w:r>
        <w:rPr>
          <w:color w:val="000000" w:themeColor="text1"/>
          <w:sz w:val="24"/>
        </w:rPr>
        <w:t>落实政府采购政策需满足的资格要求（如有）</w:t>
      </w:r>
    </w:p>
    <w:p w14:paraId="613881A7" w14:textId="77777777" w:rsidR="00A825D8" w:rsidRDefault="00000000">
      <w:pPr>
        <w:spacing w:line="360" w:lineRule="auto"/>
        <w:outlineLvl w:val="2"/>
        <w:rPr>
          <w:color w:val="000000" w:themeColor="text1"/>
          <w:sz w:val="24"/>
          <w:szCs w:val="20"/>
        </w:rPr>
      </w:pPr>
      <w:r>
        <w:rPr>
          <w:color w:val="000000" w:themeColor="text1"/>
          <w:sz w:val="24"/>
          <w:szCs w:val="20"/>
        </w:rPr>
        <w:t>2-1</w:t>
      </w:r>
      <w:r>
        <w:rPr>
          <w:color w:val="000000" w:themeColor="text1"/>
          <w:sz w:val="24"/>
          <w:szCs w:val="20"/>
        </w:rPr>
        <w:t>中小企业声明函</w:t>
      </w:r>
    </w:p>
    <w:p w14:paraId="4FD2C839" w14:textId="77777777" w:rsidR="00A825D8" w:rsidRDefault="00A825D8">
      <w:pPr>
        <w:tabs>
          <w:tab w:val="left" w:pos="5580"/>
        </w:tabs>
        <w:spacing w:line="360" w:lineRule="auto"/>
        <w:rPr>
          <w:color w:val="000000" w:themeColor="text1"/>
          <w:sz w:val="24"/>
        </w:rPr>
      </w:pPr>
    </w:p>
    <w:p w14:paraId="64580367" w14:textId="77777777" w:rsidR="00A825D8" w:rsidRDefault="00000000">
      <w:pPr>
        <w:tabs>
          <w:tab w:val="left" w:pos="5580"/>
        </w:tabs>
        <w:spacing w:line="360" w:lineRule="auto"/>
        <w:rPr>
          <w:color w:val="000000" w:themeColor="text1"/>
          <w:sz w:val="24"/>
        </w:rPr>
      </w:pPr>
      <w:r>
        <w:rPr>
          <w:color w:val="000000" w:themeColor="text1"/>
          <w:sz w:val="24"/>
        </w:rPr>
        <w:t>说明：</w:t>
      </w:r>
    </w:p>
    <w:p w14:paraId="1F877850" w14:textId="77777777" w:rsidR="00A825D8"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w:t>
      </w:r>
      <w:proofErr w:type="gramStart"/>
      <w:r>
        <w:rPr>
          <w:color w:val="000000" w:themeColor="text1"/>
          <w:sz w:val="24"/>
        </w:rPr>
        <w:t>不</w:t>
      </w:r>
      <w:proofErr w:type="gramEnd"/>
      <w:r>
        <w:rPr>
          <w:color w:val="000000" w:themeColor="text1"/>
          <w:sz w:val="24"/>
        </w:rPr>
        <w:t>专门面向中小企业预留采购份额，</w:t>
      </w:r>
      <w:proofErr w:type="gramStart"/>
      <w:r>
        <w:rPr>
          <w:rFonts w:hint="eastAsia"/>
          <w:color w:val="000000" w:themeColor="text1"/>
          <w:sz w:val="24"/>
        </w:rPr>
        <w:t>供应商非必须</w:t>
      </w:r>
      <w:proofErr w:type="gramEnd"/>
      <w:r>
        <w:rPr>
          <w:color w:val="000000" w:themeColor="text1"/>
          <w:sz w:val="24"/>
        </w:rPr>
        <w:t>提供</w:t>
      </w:r>
      <w:r>
        <w:rPr>
          <w:rFonts w:hint="eastAsia"/>
          <w:color w:val="000000" w:themeColor="text1"/>
          <w:sz w:val="24"/>
        </w:rPr>
        <w:t>；当小</w:t>
      </w:r>
      <w:proofErr w:type="gramStart"/>
      <w:r>
        <w:rPr>
          <w:rFonts w:hint="eastAsia"/>
          <w:color w:val="000000" w:themeColor="text1"/>
          <w:sz w:val="24"/>
        </w:rPr>
        <w:t>微企业拟享受</w:t>
      </w:r>
      <w:proofErr w:type="gramEnd"/>
      <w:r>
        <w:rPr>
          <w:rFonts w:hint="eastAsia"/>
          <w:color w:val="000000" w:themeColor="text1"/>
          <w:sz w:val="24"/>
        </w:rPr>
        <w:t>中小企业扶持政策时，仍应提供</w:t>
      </w:r>
      <w:r>
        <w:rPr>
          <w:color w:val="000000" w:themeColor="text1"/>
          <w:sz w:val="24"/>
        </w:rPr>
        <w:t>《中小企业声明函》</w:t>
      </w:r>
      <w:r>
        <w:rPr>
          <w:rFonts w:hint="eastAsia"/>
          <w:color w:val="000000" w:themeColor="text1"/>
          <w:sz w:val="24"/>
        </w:rPr>
        <w:t>，</w:t>
      </w:r>
      <w:r>
        <w:rPr>
          <w:color w:val="000000" w:themeColor="text1"/>
          <w:sz w:val="24"/>
        </w:rPr>
        <w:t>否则不得享受相关中小企业扶持政策。</w:t>
      </w:r>
    </w:p>
    <w:p w14:paraId="2B1F4C23" w14:textId="77777777" w:rsidR="00A825D8"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w:t>
      </w:r>
      <w:r>
        <w:rPr>
          <w:color w:val="000000" w:themeColor="text1"/>
          <w:sz w:val="24"/>
        </w:rPr>
        <w:t>/</w:t>
      </w:r>
      <w:r>
        <w:rPr>
          <w:color w:val="000000" w:themeColor="text1"/>
          <w:sz w:val="24"/>
        </w:rPr>
        <w:t>小</w:t>
      </w:r>
      <w:proofErr w:type="gramStart"/>
      <w:r>
        <w:rPr>
          <w:color w:val="000000" w:themeColor="text1"/>
          <w:sz w:val="24"/>
        </w:rPr>
        <w:t>微企业</w:t>
      </w:r>
      <w:proofErr w:type="gramEnd"/>
      <w:r>
        <w:rPr>
          <w:color w:val="000000" w:themeColor="text1"/>
          <w:sz w:val="24"/>
        </w:rPr>
        <w:t>采购，须提供《中小企业声明函》（实质性格式）。</w:t>
      </w:r>
    </w:p>
    <w:p w14:paraId="6AB8A198" w14:textId="77777777" w:rsidR="00A825D8"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）如本项目（包）预留部分采购项目预算专门面向中小企业采购，要求供应商以联合体形</w:t>
      </w:r>
      <w:proofErr w:type="gramStart"/>
      <w:r>
        <w:rPr>
          <w:color w:val="000000" w:themeColor="text1"/>
          <w:sz w:val="24"/>
        </w:rPr>
        <w:t>式参加</w:t>
      </w:r>
      <w:proofErr w:type="gramEnd"/>
      <w:r>
        <w:rPr>
          <w:color w:val="000000" w:themeColor="text1"/>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81C3DFA" w14:textId="77777777" w:rsidR="00A825D8"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）其他</w:t>
      </w:r>
    </w:p>
    <w:p w14:paraId="7E828006" w14:textId="77777777" w:rsidR="00A825D8" w:rsidRDefault="00000000">
      <w:pPr>
        <w:tabs>
          <w:tab w:val="left" w:pos="5580"/>
        </w:tabs>
        <w:spacing w:line="360" w:lineRule="auto"/>
        <w:rPr>
          <w:color w:val="000000" w:themeColor="text1"/>
          <w:sz w:val="24"/>
        </w:rPr>
      </w:pPr>
      <w:r>
        <w:rPr>
          <w:color w:val="000000" w:themeColor="text1"/>
          <w:sz w:val="24"/>
        </w:rPr>
        <w:t>1</w:t>
      </w:r>
      <w:r>
        <w:rPr>
          <w:color w:val="000000" w:themeColor="text1"/>
          <w:sz w:val="24"/>
        </w:rPr>
        <w:t>）中小企业参加政府采购活动，应当出具此格式文件。《中小企业声明函》由参加政府采购活动的供应商出具。联合体响应的，《中小企业声明函》由牵头人出具。</w:t>
      </w:r>
    </w:p>
    <w:p w14:paraId="6F766F12" w14:textId="77777777" w:rsidR="00A825D8" w:rsidRDefault="00000000">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项目名称</w:t>
      </w:r>
      <w:r>
        <w:rPr>
          <w:color w:val="000000" w:themeColor="text1"/>
          <w:sz w:val="24"/>
        </w:rPr>
        <w:t>”</w:t>
      </w:r>
      <w:r>
        <w:rPr>
          <w:color w:val="000000" w:themeColor="text1"/>
          <w:sz w:val="24"/>
        </w:rPr>
        <w:t>部分标明联合体中中小企业承担的具体内容或者中小企业的具体分包内容。</w:t>
      </w:r>
    </w:p>
    <w:p w14:paraId="2D900059" w14:textId="77777777" w:rsidR="00A825D8" w:rsidRDefault="00000000">
      <w:pPr>
        <w:tabs>
          <w:tab w:val="left" w:pos="5580"/>
        </w:tabs>
        <w:spacing w:line="360" w:lineRule="auto"/>
        <w:rPr>
          <w:color w:val="000000" w:themeColor="text1"/>
          <w:sz w:val="24"/>
        </w:rPr>
      </w:pPr>
      <w:r>
        <w:rPr>
          <w:color w:val="000000" w:themeColor="text1"/>
          <w:sz w:val="24"/>
        </w:rPr>
        <w:t>3</w:t>
      </w:r>
      <w:r>
        <w:rPr>
          <w:color w:val="000000" w:themeColor="text1"/>
          <w:sz w:val="24"/>
        </w:rPr>
        <w:t>）对于多标的</w:t>
      </w:r>
      <w:proofErr w:type="gramStart"/>
      <w:r>
        <w:rPr>
          <w:color w:val="000000" w:themeColor="text1"/>
          <w:sz w:val="24"/>
        </w:rPr>
        <w:t>的</w:t>
      </w:r>
      <w:proofErr w:type="gramEnd"/>
      <w:r>
        <w:rPr>
          <w:color w:val="000000" w:themeColor="text1"/>
          <w:sz w:val="24"/>
        </w:rPr>
        <w:t>采购项目，供应商应充分、准确地了解所投产品制造企业信息。对相关情况了解不清楚的，不建议填报本声明函。</w:t>
      </w:r>
    </w:p>
    <w:p w14:paraId="086A2516" w14:textId="77777777" w:rsidR="00A825D8" w:rsidRDefault="00000000">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B1D6CCB" w14:textId="77777777" w:rsidR="00A825D8" w:rsidRDefault="00A825D8">
      <w:pPr>
        <w:tabs>
          <w:tab w:val="left" w:pos="5580"/>
        </w:tabs>
        <w:spacing w:line="360" w:lineRule="auto"/>
        <w:rPr>
          <w:color w:val="000000" w:themeColor="text1"/>
          <w:sz w:val="24"/>
        </w:rPr>
      </w:pPr>
    </w:p>
    <w:p w14:paraId="62E3A39A" w14:textId="77777777" w:rsidR="00A825D8" w:rsidRDefault="00000000">
      <w:pPr>
        <w:widowControl/>
        <w:jc w:val="left"/>
        <w:rPr>
          <w:color w:val="000000" w:themeColor="text1"/>
          <w:sz w:val="24"/>
        </w:rPr>
      </w:pPr>
      <w:r>
        <w:rPr>
          <w:color w:val="000000" w:themeColor="text1"/>
          <w:sz w:val="24"/>
        </w:rPr>
        <w:br w:type="page"/>
      </w:r>
    </w:p>
    <w:p w14:paraId="52082E86" w14:textId="77777777" w:rsidR="00A825D8"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中小企业声明函（货物）格式</w:t>
      </w:r>
    </w:p>
    <w:p w14:paraId="1EEDB3E2" w14:textId="77777777" w:rsidR="00A825D8" w:rsidRDefault="0000000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01A997B" w14:textId="77777777" w:rsidR="00A825D8" w:rsidRDefault="0000000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 xml:space="preserve">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，属于（中型企业、小型企业、微型企业）；</w:t>
      </w:r>
    </w:p>
    <w:p w14:paraId="377EB5E3" w14:textId="77777777" w:rsidR="00A825D8" w:rsidRDefault="00000000">
      <w:pPr>
        <w:spacing w:line="360" w:lineRule="auto"/>
        <w:ind w:firstLine="504"/>
        <w:rPr>
          <w:color w:val="000000" w:themeColor="text1"/>
          <w:spacing w:val="6"/>
          <w:sz w:val="24"/>
        </w:rPr>
      </w:pPr>
      <w:r>
        <w:rPr>
          <w:color w:val="000000" w:themeColor="text1"/>
          <w:spacing w:val="6"/>
          <w:sz w:val="24"/>
        </w:rPr>
        <w:t xml:space="preserve">2.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131493C5" w14:textId="77777777" w:rsidR="00A825D8" w:rsidRDefault="00000000">
      <w:pPr>
        <w:spacing w:line="360" w:lineRule="auto"/>
        <w:ind w:firstLine="504"/>
        <w:rPr>
          <w:color w:val="000000" w:themeColor="text1"/>
          <w:spacing w:val="6"/>
          <w:sz w:val="24"/>
        </w:rPr>
      </w:pPr>
      <w:r>
        <w:rPr>
          <w:color w:val="000000" w:themeColor="text1"/>
          <w:spacing w:val="6"/>
          <w:sz w:val="24"/>
        </w:rPr>
        <w:t>……</w:t>
      </w:r>
    </w:p>
    <w:p w14:paraId="177598ED" w14:textId="77777777" w:rsidR="00A825D8" w:rsidRDefault="0000000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157883F5" w14:textId="77777777" w:rsidR="00A825D8" w:rsidRDefault="0000000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4B6B08E6" w14:textId="77777777" w:rsidR="00A825D8" w:rsidRDefault="00A825D8">
      <w:pPr>
        <w:spacing w:line="360" w:lineRule="auto"/>
        <w:ind w:firstLine="504"/>
        <w:rPr>
          <w:color w:val="000000" w:themeColor="text1"/>
          <w:spacing w:val="6"/>
          <w:sz w:val="24"/>
        </w:rPr>
      </w:pPr>
    </w:p>
    <w:p w14:paraId="6441308D" w14:textId="77777777" w:rsidR="00A825D8" w:rsidRDefault="0000000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w:t>
      </w:r>
    </w:p>
    <w:p w14:paraId="33F078A0" w14:textId="77777777" w:rsidR="00A825D8" w:rsidRDefault="0000000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w:t>
      </w:r>
    </w:p>
    <w:p w14:paraId="2B505F14" w14:textId="77777777" w:rsidR="00A825D8" w:rsidRDefault="00A825D8">
      <w:pPr>
        <w:spacing w:line="360" w:lineRule="auto"/>
        <w:ind w:right="360" w:firstLine="480"/>
        <w:jc w:val="right"/>
        <w:rPr>
          <w:color w:val="000000" w:themeColor="text1"/>
          <w:sz w:val="24"/>
        </w:rPr>
      </w:pPr>
    </w:p>
    <w:p w14:paraId="455C4AA5" w14:textId="77777777" w:rsidR="00A825D8" w:rsidRDefault="00A825D8">
      <w:pPr>
        <w:spacing w:line="360" w:lineRule="auto"/>
        <w:ind w:right="360" w:firstLine="480"/>
        <w:jc w:val="right"/>
        <w:rPr>
          <w:color w:val="000000" w:themeColor="text1"/>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825D8" w14:paraId="5C676C8C" w14:textId="77777777">
        <w:tc>
          <w:tcPr>
            <w:tcW w:w="8946" w:type="dxa"/>
          </w:tcPr>
          <w:p w14:paraId="00A8879E" w14:textId="77777777" w:rsidR="00A825D8" w:rsidRDefault="0000000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14:paraId="06BC20E3" w14:textId="77777777" w:rsidR="00A825D8" w:rsidRDefault="00A825D8">
      <w:pPr>
        <w:autoSpaceDE w:val="0"/>
        <w:autoSpaceDN w:val="0"/>
        <w:adjustRightInd w:val="0"/>
        <w:ind w:firstLine="420"/>
        <w:jc w:val="left"/>
        <w:rPr>
          <w:color w:val="000000" w:themeColor="text1"/>
          <w:sz w:val="24"/>
        </w:rPr>
      </w:pPr>
    </w:p>
    <w:p w14:paraId="7A46643A" w14:textId="77777777" w:rsidR="00A825D8" w:rsidRDefault="00A825D8">
      <w:pPr>
        <w:spacing w:line="360" w:lineRule="auto"/>
        <w:rPr>
          <w:color w:val="000000" w:themeColor="text1"/>
          <w:sz w:val="24"/>
        </w:rPr>
      </w:pPr>
    </w:p>
    <w:p w14:paraId="797FF503" w14:textId="77777777" w:rsidR="00A825D8" w:rsidRDefault="00000000">
      <w:pPr>
        <w:spacing w:beforeLines="100" w:before="240" w:afterLines="100" w:after="240" w:line="360" w:lineRule="auto"/>
        <w:jc w:val="center"/>
        <w:rPr>
          <w:b/>
          <w:bCs/>
          <w:color w:val="000000" w:themeColor="text1"/>
          <w:sz w:val="36"/>
          <w:szCs w:val="36"/>
        </w:rPr>
      </w:pPr>
      <w:r>
        <w:rPr>
          <w:color w:val="000000" w:themeColor="text1"/>
          <w:sz w:val="24"/>
        </w:rPr>
        <w:br w:type="page"/>
      </w:r>
      <w:r>
        <w:rPr>
          <w:b/>
          <w:bCs/>
          <w:color w:val="000000" w:themeColor="text1"/>
          <w:sz w:val="36"/>
          <w:szCs w:val="36"/>
        </w:rPr>
        <w:lastRenderedPageBreak/>
        <w:t>中小企业声明函（工程、服务）格式</w:t>
      </w:r>
    </w:p>
    <w:p w14:paraId="3CE75C51" w14:textId="77777777" w:rsidR="00A825D8" w:rsidRDefault="0000000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2CD5C61" w14:textId="77777777" w:rsidR="00A825D8" w:rsidRDefault="0000000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 xml:space="preserve">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z w:val="24"/>
        </w:rPr>
        <w:t>______</w:t>
      </w:r>
      <w:r>
        <w:rPr>
          <w:color w:val="000000" w:themeColor="text1"/>
          <w:spacing w:val="6"/>
          <w:sz w:val="24"/>
        </w:rPr>
        <w:t>人，营业收入为</w:t>
      </w:r>
      <w:r>
        <w:rPr>
          <w:color w:val="000000" w:themeColor="text1"/>
          <w:sz w:val="24"/>
        </w:rPr>
        <w:t>______</w:t>
      </w:r>
      <w:r>
        <w:rPr>
          <w:color w:val="000000" w:themeColor="text1"/>
          <w:spacing w:val="6"/>
          <w:sz w:val="24"/>
        </w:rPr>
        <w:t>万元，资产总额为</w:t>
      </w:r>
      <w:r>
        <w:rPr>
          <w:color w:val="000000" w:themeColor="text1"/>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，属于（中型企业、小型企业、微型企业）；</w:t>
      </w:r>
    </w:p>
    <w:p w14:paraId="6B5DBD9E" w14:textId="77777777" w:rsidR="00A825D8" w:rsidRDefault="00000000">
      <w:pPr>
        <w:spacing w:line="360" w:lineRule="auto"/>
        <w:ind w:firstLine="504"/>
        <w:rPr>
          <w:color w:val="000000" w:themeColor="text1"/>
          <w:spacing w:val="6"/>
          <w:sz w:val="24"/>
        </w:rPr>
      </w:pPr>
      <w:r>
        <w:rPr>
          <w:color w:val="000000" w:themeColor="text1"/>
          <w:spacing w:val="6"/>
          <w:sz w:val="24"/>
        </w:rPr>
        <w:t xml:space="preserve">2. </w:t>
      </w:r>
      <w:r>
        <w:rPr>
          <w:color w:val="000000" w:themeColor="text1"/>
          <w:spacing w:val="6"/>
          <w:sz w:val="24"/>
          <w:u w:val="single"/>
        </w:rPr>
        <w:t>（标的名称）</w:t>
      </w:r>
      <w:r>
        <w:rPr>
          <w:color w:val="000000" w:themeColor="text1"/>
          <w:spacing w:val="6"/>
          <w:sz w:val="24"/>
          <w:u w:val="single"/>
        </w:rPr>
        <w:t xml:space="preserve"> </w:t>
      </w:r>
      <w:r>
        <w:rPr>
          <w:color w:val="000000" w:themeColor="text1"/>
          <w:spacing w:val="6"/>
          <w:sz w:val="24"/>
        </w:rPr>
        <w:t>，属于</w:t>
      </w:r>
      <w:r>
        <w:rPr>
          <w:color w:val="000000" w:themeColor="text1"/>
          <w:spacing w:val="6"/>
          <w:sz w:val="24"/>
          <w:u w:val="single"/>
        </w:rPr>
        <w:t>（竞争性磋商文件中明确的所属行业）</w:t>
      </w:r>
      <w:r>
        <w:rPr>
          <w:color w:val="000000" w:themeColor="text1"/>
          <w:spacing w:val="6"/>
          <w:sz w:val="24"/>
        </w:rPr>
        <w:t>行业；承建（承接）企业为</w:t>
      </w:r>
      <w:r>
        <w:rPr>
          <w:color w:val="000000" w:themeColor="text1"/>
          <w:spacing w:val="6"/>
          <w:sz w:val="24"/>
          <w:u w:val="single"/>
        </w:rPr>
        <w:t>（企业名称）</w:t>
      </w:r>
      <w:r>
        <w:rPr>
          <w:color w:val="000000" w:themeColor="text1"/>
          <w:spacing w:val="6"/>
          <w:sz w:val="24"/>
        </w:rPr>
        <w:t>，从业人员</w:t>
      </w:r>
      <w:r>
        <w:rPr>
          <w:color w:val="000000" w:themeColor="text1"/>
          <w:sz w:val="24"/>
        </w:rPr>
        <w:t>______</w:t>
      </w:r>
      <w:r>
        <w:rPr>
          <w:color w:val="000000" w:themeColor="text1"/>
          <w:spacing w:val="6"/>
          <w:sz w:val="24"/>
        </w:rPr>
        <w:t>人，营业收入为</w:t>
      </w:r>
      <w:r>
        <w:rPr>
          <w:color w:val="000000" w:themeColor="text1"/>
          <w:sz w:val="24"/>
        </w:rPr>
        <w:t>______</w:t>
      </w:r>
      <w:r>
        <w:rPr>
          <w:color w:val="000000" w:themeColor="text1"/>
          <w:spacing w:val="6"/>
          <w:sz w:val="24"/>
        </w:rPr>
        <w:t>万元，资产总额为</w:t>
      </w:r>
      <w:r>
        <w:rPr>
          <w:color w:val="000000" w:themeColor="text1"/>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06404213" w14:textId="77777777" w:rsidR="00A825D8" w:rsidRDefault="00A825D8">
      <w:pPr>
        <w:spacing w:line="360" w:lineRule="auto"/>
        <w:ind w:firstLine="504"/>
        <w:rPr>
          <w:color w:val="000000" w:themeColor="text1"/>
          <w:spacing w:val="6"/>
          <w:sz w:val="24"/>
        </w:rPr>
      </w:pPr>
    </w:p>
    <w:p w14:paraId="6A338720" w14:textId="77777777" w:rsidR="00A825D8" w:rsidRDefault="00000000">
      <w:pPr>
        <w:spacing w:line="360" w:lineRule="auto"/>
        <w:ind w:firstLine="504"/>
        <w:rPr>
          <w:color w:val="000000" w:themeColor="text1"/>
          <w:spacing w:val="6"/>
          <w:sz w:val="24"/>
        </w:rPr>
      </w:pPr>
      <w:r>
        <w:rPr>
          <w:color w:val="000000" w:themeColor="text1"/>
          <w:spacing w:val="6"/>
          <w:sz w:val="24"/>
        </w:rPr>
        <w:t>……</w:t>
      </w:r>
    </w:p>
    <w:p w14:paraId="55D3C79E" w14:textId="77777777" w:rsidR="00A825D8" w:rsidRDefault="0000000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389DCEF1" w14:textId="77777777" w:rsidR="00A825D8" w:rsidRDefault="0000000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1918C586" w14:textId="77777777" w:rsidR="00A825D8" w:rsidRDefault="00A825D8">
      <w:pPr>
        <w:spacing w:line="360" w:lineRule="auto"/>
        <w:ind w:right="360" w:firstLine="480"/>
        <w:jc w:val="right"/>
        <w:rPr>
          <w:color w:val="000000" w:themeColor="text1"/>
          <w:sz w:val="24"/>
        </w:rPr>
      </w:pPr>
    </w:p>
    <w:p w14:paraId="665E7494" w14:textId="77777777" w:rsidR="00A825D8" w:rsidRDefault="0000000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w:t>
      </w:r>
    </w:p>
    <w:p w14:paraId="50AB35DE" w14:textId="77777777" w:rsidR="00A825D8" w:rsidRDefault="0000000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w:t>
      </w:r>
    </w:p>
    <w:p w14:paraId="533E7943" w14:textId="77777777" w:rsidR="00A825D8" w:rsidRDefault="00A825D8">
      <w:pPr>
        <w:adjustRightInd w:val="0"/>
        <w:snapToGrid w:val="0"/>
        <w:jc w:val="left"/>
        <w:rPr>
          <w:color w:val="000000" w:themeColor="text1"/>
          <w:sz w:val="24"/>
          <w:szCs w:val="21"/>
        </w:rPr>
      </w:pPr>
    </w:p>
    <w:p w14:paraId="1EBEE399" w14:textId="77777777" w:rsidR="00A825D8" w:rsidRDefault="00A825D8">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825D8" w14:paraId="2F9186CB" w14:textId="77777777">
        <w:tc>
          <w:tcPr>
            <w:tcW w:w="8946" w:type="dxa"/>
          </w:tcPr>
          <w:p w14:paraId="1C2E1969" w14:textId="77777777" w:rsidR="00A825D8" w:rsidRDefault="0000000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14:paraId="7CECF5AE" w14:textId="77777777" w:rsidR="00A825D8" w:rsidRDefault="00A825D8">
      <w:pPr>
        <w:adjustRightInd w:val="0"/>
        <w:snapToGrid w:val="0"/>
        <w:jc w:val="left"/>
        <w:rPr>
          <w:color w:val="000000" w:themeColor="text1"/>
          <w:szCs w:val="21"/>
          <w:vertAlign w:val="superscript"/>
        </w:rPr>
      </w:pPr>
    </w:p>
    <w:p w14:paraId="299A0F8B" w14:textId="77777777" w:rsidR="00A825D8" w:rsidRDefault="00A825D8">
      <w:pPr>
        <w:spacing w:line="360" w:lineRule="auto"/>
        <w:ind w:right="360" w:firstLine="480"/>
        <w:jc w:val="right"/>
        <w:rPr>
          <w:color w:val="000000" w:themeColor="text1"/>
          <w:sz w:val="24"/>
        </w:rPr>
      </w:pPr>
    </w:p>
    <w:p w14:paraId="165320BD" w14:textId="77777777" w:rsidR="00A825D8" w:rsidRDefault="00A825D8">
      <w:pPr>
        <w:spacing w:line="360" w:lineRule="auto"/>
        <w:ind w:right="360" w:firstLine="480"/>
        <w:jc w:val="right"/>
        <w:rPr>
          <w:color w:val="000000" w:themeColor="text1"/>
          <w:sz w:val="24"/>
        </w:rPr>
      </w:pPr>
    </w:p>
    <w:p w14:paraId="0E1BB2F4" w14:textId="77777777" w:rsidR="00A825D8" w:rsidRDefault="00000000">
      <w:pPr>
        <w:rPr>
          <w:color w:val="000000" w:themeColor="text1"/>
        </w:rPr>
      </w:pPr>
      <w:r>
        <w:rPr>
          <w:color w:val="000000" w:themeColor="text1"/>
        </w:rPr>
        <w:br w:type="page"/>
      </w:r>
    </w:p>
    <w:p w14:paraId="57ACE845" w14:textId="77777777" w:rsidR="00A825D8" w:rsidRDefault="0000000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14:paraId="1F5790A9" w14:textId="77777777" w:rsidR="00A825D8" w:rsidRDefault="00000000">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（请进行勾选）</w:t>
      </w:r>
      <w:r>
        <w:rPr>
          <w:color w:val="000000" w:themeColor="text1"/>
          <w:spacing w:val="6"/>
          <w:sz w:val="24"/>
        </w:rPr>
        <w:t>：</w:t>
      </w:r>
    </w:p>
    <w:p w14:paraId="7D5564F4" w14:textId="77777777" w:rsidR="00A825D8" w:rsidRDefault="00000000">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500EE25F" w14:textId="77777777" w:rsidR="00A825D8" w:rsidRDefault="00000000">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z w:val="24"/>
        </w:rPr>
        <w:t>______</w:t>
      </w:r>
      <w:r>
        <w:rPr>
          <w:color w:val="000000" w:themeColor="text1"/>
          <w:spacing w:val="6"/>
          <w:sz w:val="24"/>
        </w:rPr>
        <w:t>单位的</w:t>
      </w:r>
      <w:r>
        <w:rPr>
          <w:color w:val="000000" w:themeColor="text1"/>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660F288E" w14:textId="77777777" w:rsidR="00A825D8" w:rsidRDefault="00000000">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6E93CBD1" w14:textId="77777777" w:rsidR="00A825D8" w:rsidRDefault="00A825D8">
      <w:pPr>
        <w:spacing w:line="588" w:lineRule="exact"/>
        <w:ind w:firstLineChars="200" w:firstLine="504"/>
        <w:rPr>
          <w:color w:val="000000" w:themeColor="text1"/>
          <w:spacing w:val="6"/>
          <w:sz w:val="24"/>
        </w:rPr>
      </w:pPr>
    </w:p>
    <w:p w14:paraId="36FEF0E9" w14:textId="77777777" w:rsidR="00A825D8" w:rsidRDefault="00A825D8">
      <w:pPr>
        <w:spacing w:line="588" w:lineRule="exact"/>
        <w:ind w:firstLineChars="200" w:firstLine="504"/>
        <w:rPr>
          <w:color w:val="000000" w:themeColor="text1"/>
          <w:spacing w:val="6"/>
          <w:sz w:val="24"/>
        </w:rPr>
      </w:pPr>
    </w:p>
    <w:p w14:paraId="6D6CE858" w14:textId="77777777" w:rsidR="00A825D8" w:rsidRDefault="00000000">
      <w:pPr>
        <w:tabs>
          <w:tab w:val="left" w:pos="4860"/>
        </w:tabs>
        <w:spacing w:line="588" w:lineRule="exact"/>
        <w:ind w:right="1560" w:firstLineChars="200" w:firstLine="504"/>
        <w:jc w:val="right"/>
        <w:rPr>
          <w:color w:val="000000" w:themeColor="text1"/>
          <w:spacing w:val="6"/>
          <w:sz w:val="24"/>
        </w:rPr>
      </w:pPr>
      <w:r>
        <w:rPr>
          <w:color w:val="000000" w:themeColor="text1"/>
          <w:spacing w:val="6"/>
          <w:sz w:val="24"/>
        </w:rPr>
        <w:t xml:space="preserve">          </w:t>
      </w:r>
      <w:r>
        <w:rPr>
          <w:color w:val="000000" w:themeColor="text1"/>
          <w:spacing w:val="6"/>
          <w:sz w:val="24"/>
        </w:rPr>
        <w:t>单位名称（盖章）：</w:t>
      </w:r>
      <w:r>
        <w:rPr>
          <w:color w:val="000000" w:themeColor="text1"/>
          <w:sz w:val="24"/>
        </w:rPr>
        <w:t>______</w:t>
      </w:r>
    </w:p>
    <w:p w14:paraId="061A5FAC" w14:textId="77777777" w:rsidR="00A825D8" w:rsidRDefault="00000000">
      <w:pPr>
        <w:tabs>
          <w:tab w:val="left" w:pos="4860"/>
        </w:tabs>
        <w:spacing w:line="588" w:lineRule="exact"/>
        <w:ind w:right="1560" w:firstLineChars="200" w:firstLine="504"/>
        <w:jc w:val="right"/>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r>
        <w:rPr>
          <w:color w:val="000000" w:themeColor="text1"/>
          <w:sz w:val="24"/>
        </w:rPr>
        <w:t>______</w:t>
      </w:r>
    </w:p>
    <w:p w14:paraId="3CD50BF2" w14:textId="77777777" w:rsidR="00A825D8" w:rsidRDefault="00000000">
      <w:pPr>
        <w:widowControl/>
        <w:jc w:val="left"/>
        <w:rPr>
          <w:color w:val="000000" w:themeColor="text1"/>
          <w:sz w:val="24"/>
          <w:szCs w:val="20"/>
        </w:rPr>
      </w:pPr>
      <w:r>
        <w:rPr>
          <w:color w:val="000000" w:themeColor="text1"/>
          <w:sz w:val="24"/>
          <w:szCs w:val="20"/>
        </w:rPr>
        <w:br w:type="page"/>
      </w:r>
    </w:p>
    <w:p w14:paraId="5438212C" w14:textId="77777777" w:rsidR="00A825D8" w:rsidRDefault="00000000">
      <w:pPr>
        <w:spacing w:line="360" w:lineRule="auto"/>
        <w:outlineLvl w:val="2"/>
        <w:rPr>
          <w:color w:val="000000" w:themeColor="text1"/>
          <w:sz w:val="24"/>
          <w:szCs w:val="20"/>
        </w:rPr>
      </w:pPr>
      <w:r>
        <w:rPr>
          <w:color w:val="000000" w:themeColor="text1"/>
          <w:sz w:val="24"/>
          <w:szCs w:val="20"/>
        </w:rPr>
        <w:lastRenderedPageBreak/>
        <w:t>2-1-1</w:t>
      </w:r>
      <w:r>
        <w:rPr>
          <w:color w:val="000000" w:themeColor="text1"/>
          <w:sz w:val="24"/>
          <w:szCs w:val="20"/>
        </w:rPr>
        <w:t>拟分包情况说明及分包意向协议（类型</w:t>
      </w:r>
      <w:proofErr w:type="gramStart"/>
      <w:r>
        <w:rPr>
          <w:color w:val="000000" w:themeColor="text1"/>
          <w:sz w:val="24"/>
          <w:szCs w:val="20"/>
        </w:rPr>
        <w:t>一</w:t>
      </w:r>
      <w:proofErr w:type="gramEnd"/>
      <w:r>
        <w:rPr>
          <w:color w:val="000000" w:themeColor="text1"/>
          <w:sz w:val="24"/>
          <w:szCs w:val="20"/>
        </w:rPr>
        <w:t>）（实质性格式）</w:t>
      </w:r>
    </w:p>
    <w:p w14:paraId="085D8229" w14:textId="77777777" w:rsidR="00A825D8" w:rsidRDefault="00A825D8">
      <w:pPr>
        <w:autoSpaceDE w:val="0"/>
        <w:autoSpaceDN w:val="0"/>
        <w:adjustRightInd w:val="0"/>
        <w:jc w:val="center"/>
        <w:rPr>
          <w:color w:val="000000" w:themeColor="text1"/>
          <w:sz w:val="30"/>
          <w:szCs w:val="30"/>
        </w:rPr>
      </w:pPr>
    </w:p>
    <w:p w14:paraId="065704F6" w14:textId="77777777" w:rsidR="00A825D8"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拟分包情况说明</w:t>
      </w:r>
    </w:p>
    <w:p w14:paraId="53660F55" w14:textId="77777777" w:rsidR="00A825D8"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D67120A" w14:textId="77777777" w:rsidR="00A825D8" w:rsidRDefault="0000000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w:t>
      </w:r>
      <w:r>
        <w:rPr>
          <w:color w:val="000000" w:themeColor="text1"/>
          <w:sz w:val="24"/>
        </w:rPr>
        <w:t>的</w:t>
      </w:r>
      <w:r>
        <w:rPr>
          <w:color w:val="000000" w:themeColor="text1"/>
          <w:sz w:val="24"/>
        </w:rPr>
        <w:t>______</w:t>
      </w:r>
      <w:r>
        <w:rPr>
          <w:color w:val="000000" w:themeColor="text1"/>
          <w:sz w:val="24"/>
        </w:rPr>
        <w:t>项目（填写采购项目名称）中</w:t>
      </w:r>
      <w:r>
        <w:rPr>
          <w:color w:val="000000" w:themeColor="text1"/>
          <w:sz w:val="24"/>
        </w:rPr>
        <w:t>______</w:t>
      </w:r>
      <w:r>
        <w:rPr>
          <w:color w:val="000000" w:themeColor="text1"/>
          <w:sz w:val="24"/>
        </w:rPr>
        <w:t>包（填写包号）的磋商。</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w:t>
      </w:r>
      <w:proofErr w:type="gramStart"/>
      <w:r>
        <w:rPr>
          <w:color w:val="000000" w:themeColor="text1"/>
          <w:sz w:val="24"/>
        </w:rPr>
        <w:t>不</w:t>
      </w:r>
      <w:proofErr w:type="gramEnd"/>
      <w:r>
        <w:rPr>
          <w:color w:val="000000" w:themeColor="text1"/>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825D8" w14:paraId="3158D08D"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62BBB29"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16B7F036"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分包承担</w:t>
            </w:r>
            <w:proofErr w:type="spellEnd"/>
          </w:p>
          <w:p w14:paraId="2986F2B4"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3919A7E0"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分包承担</w:t>
            </w:r>
          </w:p>
          <w:p w14:paraId="284A16F7"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主体类型</w:t>
            </w:r>
          </w:p>
          <w:p w14:paraId="3D5FCC5C"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1F2FBBF7"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054AC4B5"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拟分包</w:t>
            </w:r>
            <w:proofErr w:type="spellEnd"/>
          </w:p>
          <w:p w14:paraId="2068FC4B"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6A386FC"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拟分包</w:t>
            </w:r>
          </w:p>
          <w:p w14:paraId="7A7E6528"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合同金额</w:t>
            </w:r>
          </w:p>
          <w:p w14:paraId="5DFBBA39"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1D23FEF1" w14:textId="77777777" w:rsidR="00A825D8" w:rsidRDefault="00000000">
            <w:pPr>
              <w:pStyle w:val="TableParagraph"/>
              <w:rPr>
                <w:rFonts w:hint="eastAsia"/>
                <w:color w:val="000000" w:themeColor="text1"/>
                <w:sz w:val="24"/>
                <w:lang w:eastAsia="zh-CN"/>
              </w:rPr>
            </w:pPr>
            <w:r>
              <w:rPr>
                <w:color w:val="000000" w:themeColor="text1"/>
                <w:sz w:val="24"/>
                <w:lang w:eastAsia="zh-CN"/>
              </w:rPr>
              <w:t>占</w:t>
            </w:r>
            <w:r>
              <w:rPr>
                <w:rFonts w:hint="eastAsia"/>
                <w:color w:val="000000" w:themeColor="text1"/>
                <w:sz w:val="24"/>
                <w:lang w:eastAsia="zh-CN"/>
              </w:rPr>
              <w:t>该采购包合同</w:t>
            </w:r>
            <w:r>
              <w:rPr>
                <w:color w:val="000000" w:themeColor="text1"/>
                <w:sz w:val="24"/>
                <w:lang w:eastAsia="zh-CN"/>
              </w:rPr>
              <w:t>金额的</w:t>
            </w:r>
          </w:p>
          <w:p w14:paraId="08F81C0D" w14:textId="77777777" w:rsidR="00A825D8" w:rsidRDefault="00000000">
            <w:pPr>
              <w:pStyle w:val="TableParagraph"/>
              <w:jc w:val="center"/>
              <w:rPr>
                <w:rFonts w:hint="eastAsia"/>
                <w:color w:val="000000" w:themeColor="text1"/>
                <w:sz w:val="24"/>
                <w:lang w:eastAsia="zh-CN"/>
              </w:rPr>
            </w:pPr>
            <w:r>
              <w:rPr>
                <w:color w:val="000000" w:themeColor="text1"/>
                <w:sz w:val="24"/>
                <w:lang w:eastAsia="zh-CN"/>
              </w:rPr>
              <w:t>比例</w:t>
            </w:r>
            <w:r>
              <w:rPr>
                <w:rFonts w:hint="eastAsia"/>
                <w:color w:val="000000" w:themeColor="text1"/>
                <w:sz w:val="24"/>
                <w:lang w:eastAsia="zh-CN"/>
              </w:rPr>
              <w:t>（</w:t>
            </w:r>
            <w:r>
              <w:rPr>
                <w:rFonts w:ascii="Times New Roman" w:eastAsia="Times New Roman"/>
                <w:color w:val="000000" w:themeColor="text1"/>
                <w:sz w:val="24"/>
                <w:lang w:eastAsia="zh-CN"/>
              </w:rPr>
              <w:t>%</w:t>
            </w:r>
            <w:r>
              <w:rPr>
                <w:rFonts w:hint="eastAsia"/>
                <w:color w:val="000000" w:themeColor="text1"/>
                <w:sz w:val="24"/>
                <w:lang w:eastAsia="zh-CN"/>
              </w:rPr>
              <w:t>）</w:t>
            </w:r>
          </w:p>
        </w:tc>
      </w:tr>
      <w:tr w:rsidR="00A825D8" w14:paraId="2FA6880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745830C" w14:textId="77777777" w:rsidR="00A825D8" w:rsidRDefault="00000000">
            <w:pPr>
              <w:pStyle w:val="TableParagraph"/>
              <w:jc w:val="center"/>
              <w:rPr>
                <w:rFonts w:ascii="Times New Roman" w:hint="eastAsia"/>
                <w:color w:val="000000" w:themeColor="text1"/>
                <w:sz w:val="24"/>
              </w:rPr>
            </w:pPr>
            <w:r>
              <w:rPr>
                <w:rFonts w:ascii="Times New Roman"/>
                <w:color w:val="000000" w:themeColor="text1"/>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0C12454" w14:textId="77777777" w:rsidR="00A825D8" w:rsidRDefault="00A825D8">
            <w:pPr>
              <w:pStyle w:val="TableParagraph"/>
              <w:jc w:val="center"/>
              <w:rPr>
                <w:rFonts w:ascii="Times New Roman" w:hAnsi="Times New Roman" w:cs="Times New Roman"/>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C9B4A24" w14:textId="77777777" w:rsidR="00A825D8"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中型企业</w:t>
            </w:r>
          </w:p>
          <w:p w14:paraId="3C77ED38" w14:textId="77777777" w:rsidR="00A825D8"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w:t>
            </w:r>
            <w:proofErr w:type="gramStart"/>
            <w:r>
              <w:rPr>
                <w:rFonts w:ascii="Times New Roman" w:hAnsi="Times New Roman" w:cs="Times New Roman" w:hint="eastAsia"/>
                <w:color w:val="000000" w:themeColor="text1"/>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5FD44DC7" w14:textId="77777777" w:rsidR="00A825D8" w:rsidRDefault="00A825D8">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EB8B7F0" w14:textId="77777777" w:rsidR="00A825D8" w:rsidRDefault="00A825D8">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F755A90" w14:textId="77777777" w:rsidR="00A825D8" w:rsidRDefault="00A825D8">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4202134" w14:textId="77777777" w:rsidR="00A825D8" w:rsidRDefault="00A825D8">
            <w:pPr>
              <w:pStyle w:val="TableParagraph"/>
              <w:jc w:val="center"/>
              <w:rPr>
                <w:rFonts w:ascii="Times New Roman" w:hint="eastAsia"/>
                <w:color w:val="000000" w:themeColor="text1"/>
                <w:sz w:val="30"/>
                <w:lang w:eastAsia="zh-CN"/>
              </w:rPr>
            </w:pPr>
          </w:p>
        </w:tc>
      </w:tr>
      <w:tr w:rsidR="00A825D8" w14:paraId="394C5DEB"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2BD60F7" w14:textId="77777777" w:rsidR="00A825D8" w:rsidRDefault="00000000">
            <w:pPr>
              <w:pStyle w:val="TableParagraph"/>
              <w:jc w:val="center"/>
              <w:rPr>
                <w:rFonts w:ascii="Times New Roman" w:hint="eastAsia"/>
                <w:color w:val="000000" w:themeColor="text1"/>
                <w:sz w:val="24"/>
                <w:lang w:eastAsia="zh-CN"/>
              </w:rPr>
            </w:pPr>
            <w:r>
              <w:rPr>
                <w:rFonts w:ascii="Times New Roman"/>
                <w:color w:val="000000" w:themeColor="text1"/>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563DB733" w14:textId="77777777" w:rsidR="00A825D8" w:rsidRDefault="00A825D8">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AA06B5" w14:textId="77777777" w:rsidR="00A825D8"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中型企业</w:t>
            </w:r>
          </w:p>
          <w:p w14:paraId="4DD005CD" w14:textId="77777777" w:rsidR="00A825D8"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w:t>
            </w:r>
            <w:proofErr w:type="gramStart"/>
            <w:r>
              <w:rPr>
                <w:rFonts w:ascii="Times New Roman" w:hAnsi="Times New Roman" w:cs="Times New Roman" w:hint="eastAsia"/>
                <w:color w:val="000000" w:themeColor="text1"/>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407B5E38" w14:textId="77777777" w:rsidR="00A825D8" w:rsidRDefault="00A825D8">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7DA4E87" w14:textId="77777777" w:rsidR="00A825D8" w:rsidRDefault="00A825D8">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D03761E" w14:textId="77777777" w:rsidR="00A825D8" w:rsidRDefault="00A825D8">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8D75E60" w14:textId="77777777" w:rsidR="00A825D8" w:rsidRDefault="00A825D8">
            <w:pPr>
              <w:pStyle w:val="TableParagraph"/>
              <w:jc w:val="center"/>
              <w:rPr>
                <w:rFonts w:ascii="Times New Roman" w:hint="eastAsia"/>
                <w:color w:val="000000" w:themeColor="text1"/>
                <w:sz w:val="30"/>
                <w:lang w:eastAsia="zh-CN"/>
              </w:rPr>
            </w:pPr>
          </w:p>
        </w:tc>
      </w:tr>
      <w:tr w:rsidR="00A825D8" w14:paraId="4DC7AE5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1BBE06E" w14:textId="77777777" w:rsidR="00A825D8" w:rsidRDefault="00000000">
            <w:pPr>
              <w:pStyle w:val="TableParagraph"/>
              <w:jc w:val="center"/>
              <w:rPr>
                <w:rFonts w:ascii="Times New Roman" w:hint="eastAsia"/>
                <w:color w:val="000000" w:themeColor="text1"/>
                <w:sz w:val="24"/>
                <w:lang w:eastAsia="zh-CN"/>
              </w:rPr>
            </w:pPr>
            <w:r>
              <w:rPr>
                <w:rFonts w:ascii="Times New Roman" w:hint="eastAsia"/>
                <w:color w:val="000000" w:themeColor="text1"/>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F9DB08E" w14:textId="77777777" w:rsidR="00A825D8" w:rsidRDefault="00A825D8">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F8B1433" w14:textId="77777777" w:rsidR="00A825D8" w:rsidRDefault="00A825D8">
            <w:pPr>
              <w:pStyle w:val="TableParagraph"/>
              <w:tabs>
                <w:tab w:val="left" w:pos="235"/>
              </w:tabs>
              <w:jc w:val="center"/>
              <w:rPr>
                <w:rFonts w:hint="eastAsia"/>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592AF7C" w14:textId="77777777" w:rsidR="00A825D8" w:rsidRDefault="00A825D8">
            <w:pPr>
              <w:pStyle w:val="TableParagraph"/>
              <w:jc w:val="center"/>
              <w:rPr>
                <w:rFonts w:ascii="Times New Roman" w:hint="eastAsia"/>
                <w:color w:val="000000" w:themeColor="text1"/>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7630268" w14:textId="77777777" w:rsidR="00A825D8" w:rsidRDefault="00A825D8">
            <w:pPr>
              <w:pStyle w:val="TableParagraph"/>
              <w:jc w:val="center"/>
              <w:rPr>
                <w:rFonts w:ascii="Times New Roman" w:hint="eastAsia"/>
                <w:color w:val="000000" w:themeColor="text1"/>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C60523C" w14:textId="77777777" w:rsidR="00A825D8" w:rsidRDefault="00A825D8">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63F846B" w14:textId="77777777" w:rsidR="00A825D8" w:rsidRDefault="00A825D8">
            <w:pPr>
              <w:pStyle w:val="TableParagraph"/>
              <w:jc w:val="center"/>
              <w:rPr>
                <w:rFonts w:ascii="Times New Roman" w:hint="eastAsia"/>
                <w:color w:val="000000" w:themeColor="text1"/>
                <w:sz w:val="30"/>
              </w:rPr>
            </w:pPr>
          </w:p>
        </w:tc>
      </w:tr>
      <w:tr w:rsidR="00A825D8" w14:paraId="54F86AE5"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0777B80" w14:textId="77777777" w:rsidR="00A825D8" w:rsidRDefault="00000000">
            <w:pPr>
              <w:pStyle w:val="TableParagraph"/>
              <w:ind w:rightChars="27" w:right="57"/>
              <w:jc w:val="right"/>
              <w:rPr>
                <w:rFonts w:hint="eastAsia"/>
                <w:color w:val="000000" w:themeColor="text1"/>
                <w:sz w:val="24"/>
                <w:lang w:eastAsia="zh-CN"/>
              </w:rPr>
            </w:pPr>
            <w:r>
              <w:rPr>
                <w:rFonts w:hint="eastAsia"/>
                <w:color w:val="000000" w:themeColor="text1"/>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02C98CB5" w14:textId="77777777" w:rsidR="00A825D8" w:rsidRDefault="00A825D8">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927BFDE" w14:textId="77777777" w:rsidR="00A825D8" w:rsidRDefault="00A825D8">
            <w:pPr>
              <w:pStyle w:val="TableParagraph"/>
              <w:jc w:val="center"/>
              <w:rPr>
                <w:rFonts w:ascii="Times New Roman" w:hint="eastAsia"/>
                <w:color w:val="000000" w:themeColor="text1"/>
                <w:sz w:val="30"/>
              </w:rPr>
            </w:pPr>
          </w:p>
        </w:tc>
      </w:tr>
    </w:tbl>
    <w:p w14:paraId="5929AA14" w14:textId="77777777" w:rsidR="00A825D8" w:rsidRDefault="00A825D8">
      <w:pPr>
        <w:adjustRightInd w:val="0"/>
        <w:snapToGrid w:val="0"/>
        <w:spacing w:line="360" w:lineRule="auto"/>
        <w:jc w:val="left"/>
        <w:rPr>
          <w:color w:val="000000" w:themeColor="text1"/>
          <w:sz w:val="24"/>
        </w:rPr>
      </w:pPr>
    </w:p>
    <w:p w14:paraId="2E6EAEAA" w14:textId="77777777" w:rsidR="00A825D8" w:rsidRDefault="00000000">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672F6AB9" w14:textId="77777777" w:rsidR="00A825D8" w:rsidRDefault="00000000">
      <w:pPr>
        <w:spacing w:line="360" w:lineRule="auto"/>
        <w:ind w:right="-57" w:firstLine="480"/>
        <w:jc w:val="right"/>
        <w:rPr>
          <w:color w:val="000000" w:themeColor="text1"/>
          <w:sz w:val="24"/>
        </w:rPr>
      </w:pPr>
      <w:r>
        <w:rPr>
          <w:color w:val="000000" w:themeColor="text1"/>
          <w:sz w:val="24"/>
          <w:szCs w:val="20"/>
        </w:rPr>
        <w:t>日期：</w:t>
      </w:r>
      <w:r>
        <w:rPr>
          <w:color w:val="000000" w:themeColor="text1"/>
          <w:sz w:val="24"/>
        </w:rPr>
        <w:t>___</w:t>
      </w:r>
      <w:r>
        <w:rPr>
          <w:color w:val="000000" w:themeColor="text1"/>
          <w:sz w:val="24"/>
          <w:szCs w:val="20"/>
        </w:rPr>
        <w:t>年</w:t>
      </w:r>
      <w:r>
        <w:rPr>
          <w:color w:val="000000" w:themeColor="text1"/>
          <w:sz w:val="24"/>
        </w:rPr>
        <w:t>___</w:t>
      </w:r>
      <w:r>
        <w:rPr>
          <w:color w:val="000000" w:themeColor="text1"/>
          <w:sz w:val="24"/>
          <w:szCs w:val="20"/>
        </w:rPr>
        <w:t>月</w:t>
      </w:r>
      <w:r>
        <w:rPr>
          <w:color w:val="000000" w:themeColor="text1"/>
          <w:sz w:val="24"/>
        </w:rPr>
        <w:t>___</w:t>
      </w:r>
      <w:r>
        <w:rPr>
          <w:color w:val="000000" w:themeColor="text1"/>
          <w:sz w:val="24"/>
          <w:szCs w:val="20"/>
        </w:rPr>
        <w:t>日</w:t>
      </w:r>
    </w:p>
    <w:p w14:paraId="211E398A" w14:textId="77777777" w:rsidR="00A825D8" w:rsidRDefault="00A825D8">
      <w:pPr>
        <w:adjustRightInd w:val="0"/>
        <w:snapToGrid w:val="0"/>
        <w:spacing w:line="360" w:lineRule="auto"/>
        <w:jc w:val="left"/>
        <w:rPr>
          <w:color w:val="000000" w:themeColor="text1"/>
          <w:sz w:val="24"/>
        </w:rPr>
      </w:pPr>
    </w:p>
    <w:p w14:paraId="1F92200D" w14:textId="77777777" w:rsidR="00A825D8" w:rsidRDefault="00000000">
      <w:pPr>
        <w:adjustRightInd w:val="0"/>
        <w:snapToGrid w:val="0"/>
        <w:spacing w:line="360" w:lineRule="auto"/>
        <w:jc w:val="left"/>
        <w:rPr>
          <w:color w:val="000000" w:themeColor="text1"/>
          <w:sz w:val="24"/>
        </w:rPr>
      </w:pPr>
      <w:r>
        <w:rPr>
          <w:color w:val="000000" w:themeColor="text1"/>
          <w:sz w:val="24"/>
        </w:rPr>
        <w:t>说明：</w:t>
      </w:r>
    </w:p>
    <w:p w14:paraId="43E4600C" w14:textId="77777777" w:rsidR="00A825D8"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1</w:t>
      </w:r>
      <w:r>
        <w:rPr>
          <w:color w:val="000000" w:themeColor="text1"/>
          <w:sz w:val="24"/>
        </w:rPr>
        <w:t>）本表仅在供应商</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而向中小企业分包时填写，非因</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而进行的分包请按照《</w:t>
      </w:r>
      <w:r>
        <w:rPr>
          <w:color w:val="000000" w:themeColor="text1"/>
          <w:sz w:val="24"/>
          <w:szCs w:val="20"/>
        </w:rPr>
        <w:t>拟分包情况说明（类型二）</w:t>
      </w:r>
      <w:r>
        <w:rPr>
          <w:color w:val="000000" w:themeColor="text1"/>
          <w:sz w:val="24"/>
        </w:rPr>
        <w:t>》要求填写。</w:t>
      </w:r>
    </w:p>
    <w:p w14:paraId="2B459795" w14:textId="77777777" w:rsidR="00A825D8" w:rsidRDefault="00000000">
      <w:pPr>
        <w:adjustRightInd w:val="0"/>
        <w:snapToGrid w:val="0"/>
        <w:spacing w:line="360" w:lineRule="auto"/>
        <w:jc w:val="left"/>
        <w:rPr>
          <w:color w:val="000000" w:themeColor="text1"/>
          <w:sz w:val="24"/>
        </w:rPr>
      </w:pPr>
      <w:r>
        <w:rPr>
          <w:color w:val="000000" w:themeColor="text1"/>
          <w:sz w:val="24"/>
        </w:rPr>
        <w:t>（</w:t>
      </w:r>
      <w:r>
        <w:rPr>
          <w:color w:val="000000" w:themeColor="text1"/>
          <w:sz w:val="24"/>
        </w:rPr>
        <w:t>2</w:t>
      </w:r>
      <w:r>
        <w:rPr>
          <w:color w:val="000000" w:themeColor="text1"/>
          <w:sz w:val="24"/>
        </w:rPr>
        <w:t>）如本竞争性磋商文件《供应商须知资料表》载明本项目分包承担主体应具备的相应资质条件，则供应商须在本表中列明分包承担主体的资质等级，并后附资质证书</w:t>
      </w:r>
      <w:r>
        <w:rPr>
          <w:rFonts w:hint="eastAsia"/>
          <w:color w:val="000000" w:themeColor="text1"/>
          <w:sz w:val="24"/>
        </w:rPr>
        <w:t>复印</w:t>
      </w:r>
      <w:r>
        <w:rPr>
          <w:color w:val="000000" w:themeColor="text1"/>
          <w:sz w:val="24"/>
        </w:rPr>
        <w:t>件，否则</w:t>
      </w:r>
      <w:r>
        <w:rPr>
          <w:b/>
          <w:color w:val="000000" w:themeColor="text1"/>
          <w:sz w:val="24"/>
        </w:rPr>
        <w:t>响应无效</w:t>
      </w:r>
      <w:r>
        <w:rPr>
          <w:color w:val="000000" w:themeColor="text1"/>
          <w:sz w:val="24"/>
        </w:rPr>
        <w:t>。</w:t>
      </w:r>
    </w:p>
    <w:p w14:paraId="27D50633" w14:textId="77777777" w:rsidR="00A825D8" w:rsidRDefault="00000000">
      <w:pPr>
        <w:adjustRightInd w:val="0"/>
        <w:snapToGrid w:val="0"/>
        <w:spacing w:line="360" w:lineRule="auto"/>
        <w:jc w:val="left"/>
        <w:rPr>
          <w:color w:val="000000" w:themeColor="text1"/>
          <w:sz w:val="30"/>
          <w:szCs w:val="30"/>
        </w:rPr>
      </w:pPr>
      <w:r>
        <w:rPr>
          <w:color w:val="000000" w:themeColor="text1"/>
          <w:sz w:val="24"/>
        </w:rPr>
        <w:t>（</w:t>
      </w:r>
      <w:r>
        <w:rPr>
          <w:color w:val="000000" w:themeColor="text1"/>
          <w:sz w:val="24"/>
        </w:rPr>
        <w:t>3</w:t>
      </w:r>
      <w:r>
        <w:rPr>
          <w:color w:val="000000" w:themeColor="text1"/>
          <w:sz w:val="24"/>
        </w:rPr>
        <w:t>）供应商与上述拟分包承担主体签署的《分包意向协议》后</w:t>
      </w:r>
      <w:proofErr w:type="gramStart"/>
      <w:r>
        <w:rPr>
          <w:color w:val="000000" w:themeColor="text1"/>
          <w:sz w:val="24"/>
        </w:rPr>
        <w:t>附</w:t>
      </w:r>
      <w:proofErr w:type="gramEnd"/>
      <w:r>
        <w:rPr>
          <w:color w:val="000000" w:themeColor="text1"/>
          <w:sz w:val="24"/>
        </w:rPr>
        <w:t>。</w:t>
      </w:r>
    </w:p>
    <w:p w14:paraId="325B888D" w14:textId="77777777" w:rsidR="00A825D8" w:rsidRDefault="00000000">
      <w:pPr>
        <w:autoSpaceDE w:val="0"/>
        <w:autoSpaceDN w:val="0"/>
        <w:adjustRightInd w:val="0"/>
        <w:spacing w:line="360" w:lineRule="auto"/>
        <w:jc w:val="center"/>
        <w:rPr>
          <w:b/>
          <w:color w:val="000000" w:themeColor="text1"/>
          <w:sz w:val="36"/>
          <w:szCs w:val="36"/>
        </w:rPr>
      </w:pPr>
      <w:r>
        <w:rPr>
          <w:color w:val="000000" w:themeColor="text1"/>
          <w:sz w:val="30"/>
          <w:szCs w:val="30"/>
        </w:rPr>
        <w:br w:type="page"/>
      </w:r>
      <w:r>
        <w:rPr>
          <w:rFonts w:hint="eastAsia"/>
          <w:b/>
          <w:color w:val="000000" w:themeColor="text1"/>
          <w:sz w:val="36"/>
          <w:szCs w:val="36"/>
        </w:rPr>
        <w:lastRenderedPageBreak/>
        <w:t>附：分包意向协议（实质性格式）</w:t>
      </w:r>
    </w:p>
    <w:p w14:paraId="7C9261A2" w14:textId="77777777" w:rsidR="00A825D8" w:rsidRDefault="00000000">
      <w:pPr>
        <w:adjustRightInd w:val="0"/>
        <w:snapToGrid w:val="0"/>
        <w:spacing w:line="360" w:lineRule="auto"/>
        <w:ind w:firstLineChars="200" w:firstLine="480"/>
        <w:jc w:val="left"/>
        <w:rPr>
          <w:color w:val="000000" w:themeColor="text1"/>
          <w:sz w:val="24"/>
        </w:rPr>
      </w:pPr>
      <w:r>
        <w:rPr>
          <w:color w:val="000000" w:themeColor="text1"/>
          <w:sz w:val="24"/>
        </w:rPr>
        <w:t>甲方（供应商）：</w:t>
      </w:r>
      <w:r>
        <w:rPr>
          <w:color w:val="000000" w:themeColor="text1"/>
          <w:sz w:val="24"/>
        </w:rPr>
        <w:t>______</w:t>
      </w:r>
    </w:p>
    <w:p w14:paraId="16B890F2" w14:textId="77777777" w:rsidR="00A825D8" w:rsidRDefault="00000000">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color w:val="000000" w:themeColor="text1"/>
          <w:sz w:val="24"/>
        </w:rPr>
        <w:t>______</w:t>
      </w:r>
    </w:p>
    <w:p w14:paraId="419D4897" w14:textId="77777777" w:rsidR="00A825D8" w:rsidRDefault="00000000">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color w:val="000000" w:themeColor="text1"/>
          <w:sz w:val="24"/>
        </w:rPr>
        <w:t>______</w:t>
      </w:r>
      <w:r>
        <w:rPr>
          <w:color w:val="000000" w:themeColor="text1"/>
          <w:sz w:val="24"/>
        </w:rPr>
        <w:t>（采购项目名称）（项目编号</w:t>
      </w:r>
      <w:r>
        <w:rPr>
          <w:color w:val="000000" w:themeColor="text1"/>
          <w:sz w:val="24"/>
        </w:rPr>
        <w:t>/</w:t>
      </w:r>
      <w:proofErr w:type="gramStart"/>
      <w:r>
        <w:rPr>
          <w:color w:val="000000" w:themeColor="text1"/>
          <w:sz w:val="24"/>
        </w:rPr>
        <w:t>包号为</w:t>
      </w:r>
      <w:proofErr w:type="gramEnd"/>
      <w:r>
        <w:rPr>
          <w:color w:val="000000" w:themeColor="text1"/>
          <w:sz w:val="24"/>
        </w:rPr>
        <w:t>：</w:t>
      </w:r>
      <w:r>
        <w:rPr>
          <w:color w:val="000000" w:themeColor="text1"/>
          <w:sz w:val="24"/>
        </w:rPr>
        <w:t>______</w:t>
      </w:r>
      <w:r>
        <w:rPr>
          <w:color w:val="000000" w:themeColor="text1"/>
          <w:sz w:val="24"/>
        </w:rPr>
        <w:t>）采购项目中获得采购合同，将按照下述约定将合同项下部分内容分包给乙方：</w:t>
      </w:r>
    </w:p>
    <w:p w14:paraId="49F696EE" w14:textId="77777777" w:rsidR="00A825D8" w:rsidRDefault="00000000">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color w:val="000000" w:themeColor="text1"/>
          <w:sz w:val="24"/>
        </w:rPr>
        <w:t>______</w:t>
      </w:r>
      <w:r>
        <w:rPr>
          <w:color w:val="000000" w:themeColor="text1"/>
          <w:sz w:val="24"/>
        </w:rPr>
        <w:t>。</w:t>
      </w:r>
    </w:p>
    <w:p w14:paraId="14090CA5" w14:textId="77777777" w:rsidR="00A825D8" w:rsidRDefault="00000000">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color w:val="000000" w:themeColor="text1"/>
          <w:sz w:val="24"/>
        </w:rPr>
        <w:t>______</w:t>
      </w:r>
      <w:r>
        <w:rPr>
          <w:color w:val="000000" w:themeColor="text1"/>
          <w:sz w:val="24"/>
        </w:rPr>
        <w:t>，该金额占该采购</w:t>
      </w:r>
      <w:proofErr w:type="gramStart"/>
      <w:r>
        <w:rPr>
          <w:color w:val="000000" w:themeColor="text1"/>
          <w:sz w:val="24"/>
        </w:rPr>
        <w:t>包预算</w:t>
      </w:r>
      <w:proofErr w:type="gramEnd"/>
      <w:r>
        <w:rPr>
          <w:color w:val="000000" w:themeColor="text1"/>
          <w:sz w:val="24"/>
        </w:rPr>
        <w:t>总金额的比例为</w:t>
      </w:r>
      <w:r>
        <w:rPr>
          <w:color w:val="000000" w:themeColor="text1"/>
          <w:sz w:val="24"/>
        </w:rPr>
        <w:t>______%</w:t>
      </w:r>
      <w:r>
        <w:rPr>
          <w:color w:val="000000" w:themeColor="text1"/>
          <w:sz w:val="24"/>
        </w:rPr>
        <w:t>。</w:t>
      </w:r>
    </w:p>
    <w:p w14:paraId="3A36C3CC" w14:textId="77777777" w:rsidR="00A825D8" w:rsidRDefault="00000000">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14:paraId="6202493E" w14:textId="77777777" w:rsidR="00A825D8" w:rsidRDefault="00000000">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本协议自各方盖章之日起生效，如甲方未在该项目（采购包）成交，本协议自动终止。</w:t>
      </w:r>
    </w:p>
    <w:p w14:paraId="0CC0AB17" w14:textId="77777777" w:rsidR="00A825D8" w:rsidRDefault="00A825D8">
      <w:pPr>
        <w:spacing w:line="360" w:lineRule="auto"/>
        <w:ind w:firstLine="471"/>
        <w:rPr>
          <w:b/>
          <w:color w:val="000000" w:themeColor="text1"/>
          <w:sz w:val="24"/>
        </w:rPr>
      </w:pPr>
    </w:p>
    <w:p w14:paraId="5670437B" w14:textId="77777777" w:rsidR="00A825D8" w:rsidRDefault="00000000">
      <w:pPr>
        <w:spacing w:line="360" w:lineRule="auto"/>
        <w:ind w:firstLine="471"/>
        <w:rPr>
          <w:b/>
          <w:color w:val="000000" w:themeColor="text1"/>
          <w:sz w:val="24"/>
        </w:rPr>
      </w:pPr>
      <w:r>
        <w:rPr>
          <w:color w:val="000000" w:themeColor="text1"/>
          <w:sz w:val="24"/>
        </w:rPr>
        <w:t>甲方（盖章）：</w:t>
      </w:r>
      <w:r>
        <w:rPr>
          <w:color w:val="000000" w:themeColor="text1"/>
          <w:sz w:val="24"/>
        </w:rPr>
        <w:t xml:space="preserve">______                     </w:t>
      </w:r>
      <w:r>
        <w:rPr>
          <w:color w:val="000000" w:themeColor="text1"/>
          <w:sz w:val="24"/>
        </w:rPr>
        <w:t>乙方（盖章）：</w:t>
      </w:r>
      <w:r>
        <w:rPr>
          <w:color w:val="000000" w:themeColor="text1"/>
          <w:sz w:val="24"/>
        </w:rPr>
        <w:t>______</w:t>
      </w:r>
    </w:p>
    <w:p w14:paraId="2BD9B361" w14:textId="77777777" w:rsidR="00A825D8" w:rsidRDefault="00A825D8">
      <w:pPr>
        <w:spacing w:line="360" w:lineRule="auto"/>
        <w:ind w:left="480"/>
        <w:jc w:val="right"/>
        <w:rPr>
          <w:color w:val="000000" w:themeColor="text1"/>
          <w:sz w:val="24"/>
        </w:rPr>
      </w:pPr>
    </w:p>
    <w:p w14:paraId="59C36714" w14:textId="77777777" w:rsidR="00A825D8" w:rsidRDefault="00000000">
      <w:pPr>
        <w:wordWrap w:val="0"/>
        <w:spacing w:line="360" w:lineRule="auto"/>
        <w:ind w:left="480"/>
        <w:jc w:val="right"/>
        <w:rPr>
          <w:b/>
          <w:color w:val="000000" w:themeColor="text1"/>
          <w:sz w:val="24"/>
        </w:rPr>
      </w:pPr>
      <w:r>
        <w:rPr>
          <w:color w:val="000000" w:themeColor="text1"/>
          <w:sz w:val="24"/>
          <w:szCs w:val="20"/>
        </w:rPr>
        <w:t>日期：</w:t>
      </w:r>
      <w:r>
        <w:rPr>
          <w:color w:val="000000" w:themeColor="text1"/>
          <w:sz w:val="24"/>
        </w:rPr>
        <w:t>______</w:t>
      </w:r>
      <w:r>
        <w:rPr>
          <w:color w:val="000000" w:themeColor="text1"/>
          <w:sz w:val="24"/>
          <w:szCs w:val="20"/>
        </w:rPr>
        <w:t>年</w:t>
      </w:r>
      <w:r>
        <w:rPr>
          <w:color w:val="000000" w:themeColor="text1"/>
          <w:sz w:val="24"/>
        </w:rPr>
        <w:t>______</w:t>
      </w:r>
      <w:r>
        <w:rPr>
          <w:color w:val="000000" w:themeColor="text1"/>
          <w:sz w:val="24"/>
          <w:szCs w:val="20"/>
        </w:rPr>
        <w:t>月</w:t>
      </w:r>
      <w:r>
        <w:rPr>
          <w:color w:val="000000" w:themeColor="text1"/>
          <w:sz w:val="24"/>
        </w:rPr>
        <w:t>______</w:t>
      </w:r>
      <w:r>
        <w:rPr>
          <w:color w:val="000000" w:themeColor="text1"/>
          <w:sz w:val="24"/>
          <w:szCs w:val="20"/>
        </w:rPr>
        <w:t>日</w:t>
      </w:r>
      <w:r>
        <w:rPr>
          <w:color w:val="000000" w:themeColor="text1"/>
          <w:sz w:val="24"/>
          <w:szCs w:val="20"/>
        </w:rPr>
        <w:t xml:space="preserve">   </w:t>
      </w:r>
    </w:p>
    <w:p w14:paraId="3856581C" w14:textId="77777777" w:rsidR="00A825D8" w:rsidRDefault="00A825D8">
      <w:pPr>
        <w:tabs>
          <w:tab w:val="left" w:pos="8280"/>
        </w:tabs>
        <w:spacing w:line="360" w:lineRule="auto"/>
        <w:ind w:firstLine="480"/>
        <w:rPr>
          <w:color w:val="000000" w:themeColor="text1"/>
          <w:sz w:val="24"/>
        </w:rPr>
      </w:pPr>
    </w:p>
    <w:p w14:paraId="520D1D51" w14:textId="77777777" w:rsidR="00A825D8" w:rsidRDefault="00000000">
      <w:pPr>
        <w:tabs>
          <w:tab w:val="left" w:pos="8280"/>
        </w:tabs>
        <w:spacing w:line="360" w:lineRule="auto"/>
        <w:rPr>
          <w:color w:val="000000" w:themeColor="text1"/>
          <w:sz w:val="24"/>
        </w:rPr>
        <w:sectPr w:rsidR="00A825D8">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r>
        <w:rPr>
          <w:color w:val="000000" w:themeColor="text1"/>
          <w:sz w:val="24"/>
        </w:rPr>
        <w:t>说明：供应商须与所有拟分包单位分别签订《分包意向协议》，每单位签订一份，并在响应文件中提交全部协议原件的</w:t>
      </w:r>
      <w:r>
        <w:rPr>
          <w:rFonts w:hint="eastAsia"/>
          <w:color w:val="000000" w:themeColor="text1"/>
          <w:sz w:val="24"/>
        </w:rPr>
        <w:t>复印</w:t>
      </w:r>
      <w:r>
        <w:rPr>
          <w:color w:val="000000" w:themeColor="text1"/>
          <w:sz w:val="24"/>
        </w:rPr>
        <w:t>件，否则</w:t>
      </w:r>
      <w:r>
        <w:rPr>
          <w:b/>
          <w:color w:val="000000" w:themeColor="text1"/>
          <w:sz w:val="24"/>
        </w:rPr>
        <w:t>响应无效</w:t>
      </w:r>
      <w:r>
        <w:rPr>
          <w:color w:val="000000" w:themeColor="text1"/>
          <w:sz w:val="24"/>
        </w:rPr>
        <w:t>。</w:t>
      </w:r>
    </w:p>
    <w:p w14:paraId="5C2A9BC5" w14:textId="77777777" w:rsidR="00A825D8" w:rsidRDefault="00000000">
      <w:pPr>
        <w:spacing w:line="360" w:lineRule="auto"/>
        <w:outlineLvl w:val="2"/>
        <w:rPr>
          <w:color w:val="000000" w:themeColor="text1"/>
          <w:sz w:val="24"/>
          <w:szCs w:val="20"/>
        </w:rPr>
      </w:pPr>
      <w:r>
        <w:rPr>
          <w:color w:val="000000" w:themeColor="text1"/>
          <w:sz w:val="24"/>
          <w:szCs w:val="20"/>
        </w:rPr>
        <w:lastRenderedPageBreak/>
        <w:t xml:space="preserve">2-2 </w:t>
      </w:r>
      <w:r>
        <w:rPr>
          <w:color w:val="000000" w:themeColor="text1"/>
          <w:sz w:val="24"/>
        </w:rPr>
        <w:t>其它落实政府采购政策的资格要求</w:t>
      </w:r>
      <w:r>
        <w:rPr>
          <w:color w:val="000000" w:themeColor="text1"/>
          <w:sz w:val="24"/>
          <w:szCs w:val="20"/>
        </w:rPr>
        <w:t>（如有）</w:t>
      </w:r>
    </w:p>
    <w:p w14:paraId="69A6AB42" w14:textId="77777777" w:rsidR="00A825D8" w:rsidRDefault="00A825D8">
      <w:pPr>
        <w:widowControl/>
        <w:jc w:val="left"/>
        <w:rPr>
          <w:color w:val="000000" w:themeColor="text1"/>
          <w:sz w:val="24"/>
        </w:rPr>
      </w:pPr>
    </w:p>
    <w:p w14:paraId="3A04E2E3" w14:textId="77777777" w:rsidR="00A825D8" w:rsidRDefault="00000000">
      <w:pPr>
        <w:widowControl/>
        <w:jc w:val="left"/>
        <w:rPr>
          <w:color w:val="000000" w:themeColor="text1"/>
          <w:sz w:val="24"/>
        </w:rPr>
      </w:pPr>
      <w:r>
        <w:rPr>
          <w:color w:val="000000" w:themeColor="text1"/>
          <w:sz w:val="24"/>
        </w:rPr>
        <w:br w:type="page"/>
      </w:r>
    </w:p>
    <w:p w14:paraId="6880E51F"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3 </w:t>
      </w:r>
      <w:r>
        <w:rPr>
          <w:color w:val="000000" w:themeColor="text1"/>
          <w:sz w:val="24"/>
        </w:rPr>
        <w:t>本项目的特定资格要求（如有）</w:t>
      </w:r>
    </w:p>
    <w:p w14:paraId="33E2BB1E" w14:textId="77777777" w:rsidR="00A825D8" w:rsidRDefault="00000000">
      <w:pPr>
        <w:spacing w:line="360" w:lineRule="auto"/>
        <w:outlineLvl w:val="2"/>
        <w:rPr>
          <w:color w:val="000000" w:themeColor="text1"/>
          <w:sz w:val="24"/>
          <w:szCs w:val="20"/>
        </w:rPr>
      </w:pPr>
      <w:r>
        <w:rPr>
          <w:color w:val="000000" w:themeColor="text1"/>
          <w:sz w:val="24"/>
          <w:szCs w:val="20"/>
        </w:rPr>
        <w:t>3-1</w:t>
      </w:r>
      <w:r>
        <w:rPr>
          <w:color w:val="000000" w:themeColor="text1"/>
          <w:sz w:val="24"/>
          <w:szCs w:val="20"/>
        </w:rPr>
        <w:t>联合协议（如有）（实质性格式）</w:t>
      </w:r>
    </w:p>
    <w:p w14:paraId="1C31341C" w14:textId="77777777" w:rsidR="00A825D8"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联合协议</w:t>
      </w:r>
    </w:p>
    <w:p w14:paraId="26A8D138" w14:textId="77777777" w:rsidR="00A825D8" w:rsidRDefault="00000000">
      <w:pPr>
        <w:spacing w:line="360" w:lineRule="auto"/>
        <w:ind w:firstLineChars="345" w:firstLine="828"/>
        <w:rPr>
          <w:bCs/>
          <w:color w:val="000000" w:themeColor="text1"/>
        </w:rPr>
      </w:pPr>
      <w:r>
        <w:rPr>
          <w:color w:val="000000" w:themeColor="text1"/>
          <w:sz w:val="24"/>
        </w:rPr>
        <w:t>______</w:t>
      </w:r>
      <w:r>
        <w:rPr>
          <w:bCs/>
          <w:color w:val="000000" w:themeColor="text1"/>
          <w:sz w:val="24"/>
        </w:rPr>
        <w:t xml:space="preserve"> </w:t>
      </w:r>
      <w:r>
        <w:rPr>
          <w:bCs/>
          <w:color w:val="000000" w:themeColor="text1"/>
          <w:sz w:val="24"/>
        </w:rPr>
        <w:t>、</w:t>
      </w:r>
      <w:r>
        <w:rPr>
          <w:color w:val="000000" w:themeColor="text1"/>
          <w:sz w:val="24"/>
        </w:rPr>
        <w:t>______</w:t>
      </w:r>
      <w:r>
        <w:rPr>
          <w:bCs/>
          <w:color w:val="000000" w:themeColor="text1"/>
          <w:sz w:val="24"/>
        </w:rPr>
        <w:t>及</w:t>
      </w:r>
      <w:r>
        <w:rPr>
          <w:color w:val="000000" w:themeColor="text1"/>
          <w:sz w:val="24"/>
        </w:rPr>
        <w:t>______</w:t>
      </w:r>
      <w:r>
        <w:rPr>
          <w:bCs/>
          <w:color w:val="000000" w:themeColor="text1"/>
          <w:sz w:val="24"/>
        </w:rPr>
        <w:t>就</w:t>
      </w:r>
      <w:r>
        <w:rPr>
          <w:bCs/>
          <w:color w:val="000000" w:themeColor="text1"/>
          <w:sz w:val="24"/>
        </w:rPr>
        <w:t>“</w:t>
      </w:r>
      <w:r>
        <w:rPr>
          <w:color w:val="000000" w:themeColor="text1"/>
          <w:sz w:val="24"/>
        </w:rPr>
        <w:t>______</w:t>
      </w:r>
      <w:r>
        <w:rPr>
          <w:bCs/>
          <w:color w:val="000000" w:themeColor="text1"/>
          <w:sz w:val="24"/>
        </w:rPr>
        <w:t>（项目名称）</w:t>
      </w:r>
      <w:r>
        <w:rPr>
          <w:color w:val="000000" w:themeColor="text1"/>
          <w:sz w:val="24"/>
        </w:rPr>
        <w:t>” ______</w:t>
      </w:r>
      <w:r>
        <w:rPr>
          <w:color w:val="000000" w:themeColor="text1"/>
          <w:sz w:val="24"/>
        </w:rPr>
        <w:t>包</w:t>
      </w:r>
      <w:r>
        <w:rPr>
          <w:bCs/>
          <w:color w:val="000000" w:themeColor="text1"/>
          <w:sz w:val="24"/>
        </w:rPr>
        <w:t>采购项目的磋商事宜，经各方充分协商一致，达成如下协议：</w:t>
      </w:r>
    </w:p>
    <w:p w14:paraId="356F09EA" w14:textId="77777777" w:rsidR="00A825D8" w:rsidRDefault="00000000">
      <w:pPr>
        <w:spacing w:line="360" w:lineRule="auto"/>
        <w:ind w:left="780" w:hanging="600"/>
        <w:rPr>
          <w:bCs/>
          <w:color w:val="000000" w:themeColor="text1"/>
          <w:sz w:val="24"/>
        </w:rPr>
      </w:pPr>
      <w:r>
        <w:rPr>
          <w:rFonts w:hint="eastAsia"/>
          <w:bCs/>
          <w:color w:val="000000" w:themeColor="text1"/>
          <w:sz w:val="24"/>
        </w:rPr>
        <w:t>一、</w:t>
      </w:r>
      <w:r>
        <w:rPr>
          <w:rFonts w:hint="eastAsia"/>
          <w:bCs/>
          <w:color w:val="000000" w:themeColor="text1"/>
          <w:sz w:val="24"/>
        </w:rPr>
        <w:tab/>
      </w:r>
      <w:r>
        <w:rPr>
          <w:bCs/>
          <w:color w:val="000000" w:themeColor="text1"/>
          <w:sz w:val="24"/>
        </w:rPr>
        <w:t>由</w:t>
      </w:r>
      <w:r>
        <w:rPr>
          <w:color w:val="000000" w:themeColor="text1"/>
          <w:sz w:val="24"/>
        </w:rPr>
        <w:t>____</w:t>
      </w:r>
      <w:r>
        <w:rPr>
          <w:bCs/>
          <w:color w:val="000000" w:themeColor="text1"/>
          <w:sz w:val="24"/>
        </w:rPr>
        <w:t>__</w:t>
      </w:r>
      <w:r>
        <w:rPr>
          <w:color w:val="000000" w:themeColor="text1"/>
          <w:sz w:val="24"/>
        </w:rPr>
        <w:t>__</w:t>
      </w:r>
      <w:r>
        <w:rPr>
          <w:bCs/>
          <w:color w:val="000000" w:themeColor="text1"/>
          <w:sz w:val="24"/>
        </w:rPr>
        <w:t>牵头，</w:t>
      </w:r>
      <w:r>
        <w:rPr>
          <w:color w:val="000000" w:themeColor="text1"/>
          <w:sz w:val="24"/>
        </w:rPr>
        <w:t>___</w:t>
      </w:r>
      <w:r>
        <w:rPr>
          <w:bCs/>
          <w:color w:val="000000" w:themeColor="text1"/>
          <w:sz w:val="24"/>
        </w:rPr>
        <w:t>__</w:t>
      </w:r>
      <w:r>
        <w:rPr>
          <w:color w:val="000000" w:themeColor="text1"/>
          <w:sz w:val="24"/>
        </w:rPr>
        <w:t>___</w:t>
      </w:r>
      <w:r>
        <w:rPr>
          <w:bCs/>
          <w:color w:val="000000" w:themeColor="text1"/>
          <w:sz w:val="24"/>
        </w:rPr>
        <w:t>、</w:t>
      </w:r>
      <w:r>
        <w:rPr>
          <w:color w:val="000000" w:themeColor="text1"/>
          <w:sz w:val="24"/>
        </w:rPr>
        <w:t>___</w:t>
      </w:r>
      <w:r>
        <w:rPr>
          <w:bCs/>
          <w:color w:val="000000" w:themeColor="text1"/>
          <w:sz w:val="24"/>
        </w:rPr>
        <w:t>__</w:t>
      </w:r>
      <w:r>
        <w:rPr>
          <w:color w:val="000000" w:themeColor="text1"/>
          <w:sz w:val="24"/>
        </w:rPr>
        <w:t>___</w:t>
      </w:r>
      <w:r>
        <w:rPr>
          <w:bCs/>
          <w:color w:val="000000" w:themeColor="text1"/>
          <w:sz w:val="24"/>
        </w:rPr>
        <w:t>参加，组成联合体共同进行采购项目的磋商工作。</w:t>
      </w:r>
    </w:p>
    <w:p w14:paraId="7FDC352A" w14:textId="77777777" w:rsidR="00A825D8" w:rsidRDefault="00000000">
      <w:pPr>
        <w:spacing w:line="360" w:lineRule="auto"/>
        <w:ind w:left="780" w:hanging="600"/>
        <w:rPr>
          <w:bCs/>
          <w:color w:val="000000" w:themeColor="text1"/>
          <w:sz w:val="24"/>
        </w:rPr>
      </w:pPr>
      <w:r>
        <w:rPr>
          <w:rFonts w:hint="eastAsia"/>
          <w:bCs/>
          <w:color w:val="000000" w:themeColor="text1"/>
          <w:sz w:val="24"/>
        </w:rPr>
        <w:t>二、</w:t>
      </w:r>
      <w:r>
        <w:rPr>
          <w:rFonts w:hint="eastAsia"/>
          <w:bCs/>
          <w:color w:val="000000" w:themeColor="text1"/>
          <w:sz w:val="24"/>
        </w:rPr>
        <w:tab/>
      </w:r>
      <w:r>
        <w:rPr>
          <w:color w:val="000000" w:themeColor="text1"/>
          <w:sz w:val="24"/>
        </w:rPr>
        <w:t>______</w:t>
      </w:r>
      <w:r>
        <w:rPr>
          <w:bCs/>
          <w:color w:val="000000" w:themeColor="text1"/>
          <w:sz w:val="24"/>
        </w:rPr>
        <w:t>为本次磋商的牵头人，联合体以牵头人的名义参加磋商，联合体成交后，联合体各方共同与采购人签订合同，就</w:t>
      </w:r>
      <w:r>
        <w:rPr>
          <w:color w:val="000000" w:themeColor="text1"/>
          <w:sz w:val="24"/>
          <w:szCs w:val="20"/>
        </w:rPr>
        <w:t>采购合同约定的事项</w:t>
      </w:r>
      <w:r>
        <w:rPr>
          <w:bCs/>
          <w:color w:val="000000" w:themeColor="text1"/>
          <w:sz w:val="24"/>
        </w:rPr>
        <w:t>对采购人承担连带责任。</w:t>
      </w:r>
    </w:p>
    <w:p w14:paraId="3DF08052" w14:textId="77777777" w:rsidR="00A825D8" w:rsidRDefault="00000000">
      <w:pPr>
        <w:spacing w:line="360" w:lineRule="auto"/>
        <w:ind w:left="780" w:hanging="600"/>
        <w:rPr>
          <w:bCs/>
          <w:color w:val="000000" w:themeColor="text1"/>
          <w:sz w:val="24"/>
        </w:rPr>
      </w:pPr>
      <w:r>
        <w:rPr>
          <w:rFonts w:hint="eastAsia"/>
          <w:bCs/>
          <w:color w:val="000000" w:themeColor="text1"/>
          <w:sz w:val="24"/>
        </w:rPr>
        <w:t>三、</w:t>
      </w:r>
      <w:r>
        <w:rPr>
          <w:rFonts w:hint="eastAsia"/>
          <w:bCs/>
          <w:color w:val="000000" w:themeColor="text1"/>
          <w:sz w:val="24"/>
        </w:rPr>
        <w:tab/>
      </w:r>
      <w:r>
        <w:rPr>
          <w:bCs/>
          <w:color w:val="000000" w:themeColor="text1"/>
          <w:sz w:val="24"/>
        </w:rPr>
        <w:t>联合体各方均同意由牵头人代表其他联合体成员单位按竞争性磋商文件要求出具《授权委托书》。</w:t>
      </w:r>
    </w:p>
    <w:p w14:paraId="4E77B190" w14:textId="77777777" w:rsidR="00A825D8" w:rsidRDefault="00000000">
      <w:pPr>
        <w:spacing w:line="360" w:lineRule="auto"/>
        <w:ind w:left="780" w:hanging="600"/>
        <w:rPr>
          <w:bCs/>
          <w:color w:val="000000" w:themeColor="text1"/>
          <w:sz w:val="24"/>
        </w:rPr>
      </w:pPr>
      <w:r>
        <w:rPr>
          <w:rFonts w:hint="eastAsia"/>
          <w:bCs/>
          <w:color w:val="000000" w:themeColor="text1"/>
          <w:sz w:val="24"/>
        </w:rPr>
        <w:t>四、</w:t>
      </w:r>
      <w:r>
        <w:rPr>
          <w:rFonts w:hint="eastAsia"/>
          <w:bCs/>
          <w:color w:val="000000" w:themeColor="text1"/>
          <w:sz w:val="24"/>
        </w:rPr>
        <w:tab/>
      </w:r>
      <w:r>
        <w:rPr>
          <w:bCs/>
          <w:color w:val="000000" w:themeColor="text1"/>
          <w:sz w:val="24"/>
        </w:rPr>
        <w:t>牵头</w:t>
      </w:r>
      <w:proofErr w:type="gramStart"/>
      <w:r>
        <w:rPr>
          <w:bCs/>
          <w:color w:val="000000" w:themeColor="text1"/>
          <w:sz w:val="24"/>
        </w:rPr>
        <w:t>人为项目</w:t>
      </w:r>
      <w:proofErr w:type="gramEnd"/>
      <w:r>
        <w:rPr>
          <w:bCs/>
          <w:color w:val="000000" w:themeColor="text1"/>
          <w:sz w:val="24"/>
        </w:rPr>
        <w:t>的总负责单位；组织各参加方进行项目实施工作。</w:t>
      </w:r>
    </w:p>
    <w:p w14:paraId="60E3D11B" w14:textId="77777777" w:rsidR="00A825D8" w:rsidRDefault="00000000">
      <w:pPr>
        <w:spacing w:line="360" w:lineRule="auto"/>
        <w:ind w:left="780" w:hanging="600"/>
        <w:rPr>
          <w:bCs/>
          <w:color w:val="000000" w:themeColor="text1"/>
          <w:sz w:val="24"/>
        </w:rPr>
      </w:pPr>
      <w:r>
        <w:rPr>
          <w:rFonts w:hint="eastAsia"/>
          <w:bCs/>
          <w:color w:val="000000" w:themeColor="text1"/>
          <w:sz w:val="24"/>
        </w:rPr>
        <w:t>五、</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，具体工作范围、内容以响应文件及合同为准。</w:t>
      </w:r>
    </w:p>
    <w:p w14:paraId="1ED9D2F3" w14:textId="77777777" w:rsidR="00A825D8" w:rsidRDefault="00000000">
      <w:pPr>
        <w:spacing w:line="360" w:lineRule="auto"/>
        <w:ind w:left="780" w:hanging="600"/>
        <w:rPr>
          <w:bCs/>
          <w:color w:val="000000" w:themeColor="text1"/>
          <w:sz w:val="24"/>
        </w:rPr>
      </w:pPr>
      <w:r>
        <w:rPr>
          <w:rFonts w:hint="eastAsia"/>
          <w:bCs/>
          <w:color w:val="000000" w:themeColor="text1"/>
          <w:sz w:val="24"/>
        </w:rPr>
        <w:t>六、</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，具体工作范围、内容以响应文件及合同为准。</w:t>
      </w:r>
    </w:p>
    <w:p w14:paraId="257E7B76" w14:textId="77777777" w:rsidR="00A825D8" w:rsidRDefault="00000000">
      <w:pPr>
        <w:spacing w:line="360" w:lineRule="auto"/>
        <w:ind w:left="780" w:hanging="600"/>
        <w:rPr>
          <w:bCs/>
          <w:color w:val="000000" w:themeColor="text1"/>
          <w:sz w:val="24"/>
        </w:rPr>
      </w:pPr>
      <w:r>
        <w:rPr>
          <w:rFonts w:hint="eastAsia"/>
          <w:bCs/>
          <w:color w:val="000000" w:themeColor="text1"/>
          <w:sz w:val="24"/>
        </w:rPr>
        <w:t>七、</w:t>
      </w:r>
      <w:r>
        <w:rPr>
          <w:rFonts w:hint="eastAsia"/>
          <w:bCs/>
          <w:color w:val="000000" w:themeColor="text1"/>
          <w:sz w:val="24"/>
        </w:rPr>
        <w:tab/>
      </w:r>
      <w:r>
        <w:rPr>
          <w:color w:val="000000" w:themeColor="text1"/>
          <w:sz w:val="24"/>
        </w:rPr>
        <w:t>______</w:t>
      </w:r>
      <w:r>
        <w:rPr>
          <w:bCs/>
          <w:color w:val="000000" w:themeColor="text1"/>
          <w:sz w:val="24"/>
        </w:rPr>
        <w:t>负责</w:t>
      </w:r>
      <w:r>
        <w:rPr>
          <w:color w:val="000000" w:themeColor="text1"/>
          <w:sz w:val="24"/>
        </w:rPr>
        <w:t>______</w:t>
      </w:r>
      <w:r>
        <w:rPr>
          <w:bCs/>
          <w:color w:val="000000" w:themeColor="text1"/>
          <w:sz w:val="24"/>
        </w:rPr>
        <w:t>（如有），具体工作范围、内容以响应文件及合同为准。</w:t>
      </w:r>
    </w:p>
    <w:p w14:paraId="005326C7" w14:textId="77777777" w:rsidR="00A825D8" w:rsidRDefault="00000000">
      <w:pPr>
        <w:spacing w:line="360" w:lineRule="auto"/>
        <w:ind w:left="780" w:hanging="600"/>
        <w:rPr>
          <w:color w:val="000000" w:themeColor="text1"/>
          <w:sz w:val="24"/>
        </w:rPr>
      </w:pPr>
      <w:r>
        <w:rPr>
          <w:rFonts w:hint="eastAsia"/>
          <w:color w:val="000000" w:themeColor="text1"/>
          <w:sz w:val="24"/>
        </w:rPr>
        <w:t>八、</w:t>
      </w:r>
      <w:r>
        <w:rPr>
          <w:rFonts w:hint="eastAsia"/>
          <w:color w:val="000000" w:themeColor="text1"/>
          <w:sz w:val="24"/>
        </w:rPr>
        <w:tab/>
      </w:r>
      <w:r>
        <w:rPr>
          <w:color w:val="000000" w:themeColor="text1"/>
          <w:sz w:val="24"/>
        </w:rPr>
        <w:t>本项目联合协议合同总额为</w:t>
      </w:r>
      <w:r>
        <w:rPr>
          <w:color w:val="000000" w:themeColor="text1"/>
          <w:sz w:val="24"/>
        </w:rPr>
        <w:t>______</w:t>
      </w:r>
      <w:r>
        <w:rPr>
          <w:color w:val="000000" w:themeColor="text1"/>
          <w:sz w:val="24"/>
        </w:rPr>
        <w:t>元，联合体各成员按照如下比例分摊（按联合体成员分别列明）：</w:t>
      </w:r>
    </w:p>
    <w:p w14:paraId="110349A8" w14:textId="77777777" w:rsidR="00A825D8"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462D6FB3" w14:textId="77777777" w:rsidR="00A825D8"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5822FAAD" w14:textId="77777777" w:rsidR="00A825D8" w:rsidRDefault="0000000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w:t>
      </w:r>
      <w:r>
        <w:rPr>
          <w:color w:val="000000" w:themeColor="text1"/>
          <w:sz w:val="24"/>
          <w:szCs w:val="20"/>
        </w:rPr>
        <w:t>）</w:t>
      </w:r>
      <w:r>
        <w:rPr>
          <w:color w:val="000000" w:themeColor="text1"/>
          <w:sz w:val="24"/>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rPr>
        <w:t>______</w:t>
      </w:r>
      <w:r>
        <w:rPr>
          <w:color w:val="000000" w:themeColor="text1"/>
          <w:sz w:val="24"/>
          <w:szCs w:val="20"/>
        </w:rPr>
        <w:t>元。</w:t>
      </w:r>
    </w:p>
    <w:p w14:paraId="50F7AA4B" w14:textId="77777777" w:rsidR="00A825D8" w:rsidRDefault="00000000">
      <w:pPr>
        <w:tabs>
          <w:tab w:val="left" w:pos="993"/>
        </w:tabs>
        <w:spacing w:line="360" w:lineRule="auto"/>
        <w:ind w:left="780" w:hanging="600"/>
        <w:rPr>
          <w:bCs/>
          <w:color w:val="000000" w:themeColor="text1"/>
          <w:sz w:val="24"/>
        </w:rPr>
      </w:pPr>
      <w:r>
        <w:rPr>
          <w:rFonts w:hint="eastAsia"/>
          <w:bCs/>
          <w:color w:val="000000" w:themeColor="text1"/>
          <w:sz w:val="24"/>
        </w:rPr>
        <w:t>九、</w:t>
      </w:r>
      <w:r>
        <w:rPr>
          <w:rFonts w:hint="eastAsia"/>
          <w:bCs/>
          <w:color w:val="000000" w:themeColor="text1"/>
          <w:sz w:val="24"/>
        </w:rPr>
        <w:tab/>
      </w:r>
      <w:r>
        <w:rPr>
          <w:color w:val="000000" w:themeColor="text1"/>
          <w:sz w:val="24"/>
          <w:szCs w:val="20"/>
        </w:rPr>
        <w:t>以联合体形</w:t>
      </w:r>
      <w:proofErr w:type="gramStart"/>
      <w:r>
        <w:rPr>
          <w:color w:val="000000" w:themeColor="text1"/>
          <w:sz w:val="24"/>
          <w:szCs w:val="20"/>
        </w:rPr>
        <w:t>式参加</w:t>
      </w:r>
      <w:proofErr w:type="gramEnd"/>
      <w:r>
        <w:rPr>
          <w:color w:val="000000" w:themeColor="text1"/>
          <w:sz w:val="24"/>
          <w:szCs w:val="20"/>
        </w:rPr>
        <w:t>政府采购活动的，联合体各方不得再单独参加或者与其</w:t>
      </w:r>
      <w:proofErr w:type="gramStart"/>
      <w:r>
        <w:rPr>
          <w:color w:val="000000" w:themeColor="text1"/>
          <w:sz w:val="24"/>
          <w:szCs w:val="20"/>
        </w:rPr>
        <w:t>他供应</w:t>
      </w:r>
      <w:proofErr w:type="gramEnd"/>
      <w:r>
        <w:rPr>
          <w:color w:val="000000" w:themeColor="text1"/>
          <w:sz w:val="24"/>
          <w:szCs w:val="20"/>
        </w:rPr>
        <w:t>商另外组成联合体参加同一合同项下的政府采购活动。</w:t>
      </w:r>
    </w:p>
    <w:p w14:paraId="484CEB38" w14:textId="77777777" w:rsidR="00A825D8" w:rsidRDefault="00000000">
      <w:pPr>
        <w:spacing w:line="360" w:lineRule="auto"/>
        <w:ind w:left="780" w:hanging="600"/>
        <w:rPr>
          <w:bCs/>
          <w:color w:val="000000" w:themeColor="text1"/>
          <w:sz w:val="24"/>
        </w:rPr>
      </w:pPr>
      <w:r>
        <w:rPr>
          <w:rFonts w:hint="eastAsia"/>
          <w:bCs/>
          <w:color w:val="000000" w:themeColor="text1"/>
          <w:sz w:val="24"/>
        </w:rPr>
        <w:t>十、</w:t>
      </w:r>
      <w:r>
        <w:rPr>
          <w:rFonts w:hint="eastAsia"/>
          <w:bCs/>
          <w:color w:val="000000" w:themeColor="text1"/>
          <w:sz w:val="24"/>
        </w:rPr>
        <w:tab/>
      </w:r>
      <w:r>
        <w:rPr>
          <w:bCs/>
          <w:color w:val="000000" w:themeColor="text1"/>
          <w:sz w:val="24"/>
        </w:rPr>
        <w:t>其他约定（如有）：</w:t>
      </w:r>
      <w:r>
        <w:rPr>
          <w:color w:val="000000" w:themeColor="text1"/>
          <w:sz w:val="24"/>
        </w:rPr>
        <w:t>______</w:t>
      </w:r>
      <w:r>
        <w:rPr>
          <w:rFonts w:hint="eastAsia"/>
          <w:color w:val="000000" w:themeColor="text1"/>
          <w:sz w:val="24"/>
        </w:rPr>
        <w:t>。</w:t>
      </w:r>
    </w:p>
    <w:p w14:paraId="49E8935E" w14:textId="77777777" w:rsidR="00A825D8" w:rsidRDefault="00000000">
      <w:pPr>
        <w:tabs>
          <w:tab w:val="left" w:pos="780"/>
        </w:tabs>
        <w:spacing w:line="360" w:lineRule="auto"/>
        <w:ind w:left="180" w:firstLineChars="200" w:firstLine="480"/>
        <w:rPr>
          <w:b/>
          <w:color w:val="000000" w:themeColor="text1"/>
          <w:sz w:val="24"/>
        </w:rPr>
      </w:pPr>
      <w:r>
        <w:rPr>
          <w:bCs/>
          <w:color w:val="000000" w:themeColor="text1"/>
          <w:sz w:val="24"/>
        </w:rPr>
        <w:t>本协议自各方盖章后生效，采购合同履行完毕后自动失效。如未成交，本协议自动终止。</w:t>
      </w:r>
      <w:r>
        <w:rPr>
          <w:color w:val="000000" w:themeColor="text1"/>
          <w:sz w:val="24"/>
        </w:rPr>
        <w:br w:type="page"/>
      </w:r>
    </w:p>
    <w:p w14:paraId="7A6A56AF" w14:textId="77777777" w:rsidR="00A825D8" w:rsidRDefault="00000000">
      <w:pPr>
        <w:spacing w:line="360" w:lineRule="auto"/>
        <w:ind w:firstLine="471"/>
        <w:rPr>
          <w:color w:val="000000" w:themeColor="text1"/>
          <w:sz w:val="24"/>
        </w:rPr>
      </w:pPr>
      <w:r>
        <w:rPr>
          <w:rFonts w:hint="eastAsia"/>
          <w:color w:val="000000" w:themeColor="text1"/>
          <w:sz w:val="24"/>
        </w:rPr>
        <w:lastRenderedPageBreak/>
        <w:t>联合体</w:t>
      </w:r>
      <w:r>
        <w:rPr>
          <w:color w:val="000000" w:themeColor="text1"/>
          <w:sz w:val="24"/>
        </w:rPr>
        <w:t>牵头人</w:t>
      </w:r>
      <w:r>
        <w:rPr>
          <w:rFonts w:hint="eastAsia"/>
          <w:color w:val="000000" w:themeColor="text1"/>
          <w:sz w:val="24"/>
        </w:rPr>
        <w:t>名称：</w:t>
      </w:r>
      <w:r>
        <w:rPr>
          <w:color w:val="000000" w:themeColor="text1"/>
          <w:sz w:val="24"/>
          <w:szCs w:val="20"/>
        </w:rPr>
        <w:t>______</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 xml:space="preserve"> </w:t>
      </w:r>
      <w:r>
        <w:rPr>
          <w:rFonts w:hint="eastAsia"/>
          <w:color w:val="000000" w:themeColor="text1"/>
          <w:sz w:val="24"/>
        </w:rPr>
        <w:t>联合体成员名称</w:t>
      </w:r>
      <w:r>
        <w:rPr>
          <w:color w:val="000000" w:themeColor="text1"/>
          <w:sz w:val="24"/>
        </w:rPr>
        <w:t>：</w:t>
      </w:r>
      <w:r>
        <w:rPr>
          <w:color w:val="000000" w:themeColor="text1"/>
          <w:sz w:val="24"/>
          <w:szCs w:val="20"/>
        </w:rPr>
        <w:t>______</w:t>
      </w:r>
    </w:p>
    <w:p w14:paraId="5C8C7A19" w14:textId="77777777" w:rsidR="00A825D8" w:rsidRDefault="00000000">
      <w:pPr>
        <w:spacing w:line="360" w:lineRule="auto"/>
        <w:ind w:firstLine="471"/>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r>
        <w:rPr>
          <w:color w:val="000000" w:themeColor="text1"/>
          <w:sz w:val="24"/>
        </w:rPr>
        <w:t>盖章：</w:t>
      </w:r>
      <w:r>
        <w:rPr>
          <w:color w:val="000000" w:themeColor="text1"/>
          <w:sz w:val="24"/>
          <w:szCs w:val="20"/>
        </w:rPr>
        <w:t>______</w:t>
      </w:r>
    </w:p>
    <w:p w14:paraId="1434FB1C" w14:textId="77777777" w:rsidR="00A825D8" w:rsidRDefault="00A825D8">
      <w:pPr>
        <w:spacing w:line="360" w:lineRule="auto"/>
        <w:ind w:firstLine="471"/>
        <w:rPr>
          <w:color w:val="000000" w:themeColor="text1"/>
          <w:sz w:val="24"/>
        </w:rPr>
      </w:pPr>
    </w:p>
    <w:p w14:paraId="4F921579" w14:textId="77777777" w:rsidR="00A825D8" w:rsidRDefault="00A825D8">
      <w:pPr>
        <w:spacing w:line="360" w:lineRule="auto"/>
        <w:ind w:firstLine="471"/>
        <w:rPr>
          <w:color w:val="000000" w:themeColor="text1"/>
          <w:sz w:val="24"/>
        </w:rPr>
      </w:pPr>
    </w:p>
    <w:p w14:paraId="324E948E" w14:textId="77777777" w:rsidR="00A825D8" w:rsidRDefault="00000000">
      <w:pPr>
        <w:spacing w:line="360" w:lineRule="auto"/>
        <w:ind w:firstLine="471"/>
        <w:rPr>
          <w:color w:val="000000" w:themeColor="text1"/>
          <w:sz w:val="24"/>
        </w:rPr>
      </w:pPr>
      <w:r>
        <w:rPr>
          <w:rFonts w:hint="eastAsia"/>
          <w:color w:val="000000" w:themeColor="text1"/>
          <w:sz w:val="24"/>
        </w:rPr>
        <w:t>联合体成员名称</w:t>
      </w:r>
      <w:r>
        <w:rPr>
          <w:color w:val="000000" w:themeColor="text1"/>
          <w:sz w:val="24"/>
        </w:rPr>
        <w:t>：</w:t>
      </w:r>
      <w:r>
        <w:rPr>
          <w:color w:val="000000" w:themeColor="text1"/>
          <w:sz w:val="24"/>
          <w:szCs w:val="20"/>
        </w:rPr>
        <w:t>______</w:t>
      </w:r>
    </w:p>
    <w:p w14:paraId="0BA5DE03" w14:textId="77777777" w:rsidR="00A825D8" w:rsidRDefault="00000000">
      <w:pPr>
        <w:widowControl/>
        <w:ind w:firstLineChars="200" w:firstLine="480"/>
        <w:jc w:val="left"/>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p>
    <w:p w14:paraId="7542C512" w14:textId="77777777" w:rsidR="00A825D8" w:rsidRDefault="00A825D8">
      <w:pPr>
        <w:spacing w:line="360" w:lineRule="auto"/>
        <w:ind w:left="480"/>
        <w:jc w:val="right"/>
        <w:rPr>
          <w:color w:val="000000" w:themeColor="text1"/>
          <w:sz w:val="24"/>
        </w:rPr>
      </w:pPr>
    </w:p>
    <w:p w14:paraId="1D8F3548" w14:textId="77777777" w:rsidR="00A825D8" w:rsidRDefault="00000000">
      <w:pPr>
        <w:spacing w:line="360" w:lineRule="auto"/>
        <w:ind w:left="480"/>
        <w:jc w:val="right"/>
        <w:rPr>
          <w:color w:val="000000" w:themeColor="text1"/>
          <w:sz w:val="24"/>
        </w:rPr>
      </w:pPr>
      <w:r>
        <w:rPr>
          <w:color w:val="000000" w:themeColor="text1"/>
          <w:sz w:val="24"/>
          <w:szCs w:val="20"/>
        </w:rPr>
        <w:t>日期：</w:t>
      </w:r>
      <w:r>
        <w:rPr>
          <w:color w:val="000000" w:themeColor="text1"/>
          <w:sz w:val="24"/>
        </w:rPr>
        <w:t>______</w:t>
      </w:r>
      <w:r>
        <w:rPr>
          <w:color w:val="000000" w:themeColor="text1"/>
          <w:sz w:val="24"/>
          <w:szCs w:val="20"/>
        </w:rPr>
        <w:t>年</w:t>
      </w:r>
      <w:r>
        <w:rPr>
          <w:color w:val="000000" w:themeColor="text1"/>
          <w:sz w:val="24"/>
        </w:rPr>
        <w:t>______</w:t>
      </w:r>
      <w:r>
        <w:rPr>
          <w:color w:val="000000" w:themeColor="text1"/>
          <w:sz w:val="24"/>
          <w:szCs w:val="20"/>
        </w:rPr>
        <w:t>月</w:t>
      </w:r>
      <w:r>
        <w:rPr>
          <w:color w:val="000000" w:themeColor="text1"/>
          <w:sz w:val="24"/>
        </w:rPr>
        <w:t>______</w:t>
      </w:r>
      <w:r>
        <w:rPr>
          <w:color w:val="000000" w:themeColor="text1"/>
          <w:sz w:val="24"/>
          <w:szCs w:val="20"/>
        </w:rPr>
        <w:t>日</w:t>
      </w:r>
    </w:p>
    <w:p w14:paraId="19FBDACF" w14:textId="77777777" w:rsidR="00A825D8" w:rsidRDefault="00A825D8">
      <w:pPr>
        <w:spacing w:line="360" w:lineRule="auto"/>
        <w:ind w:left="480"/>
        <w:jc w:val="right"/>
        <w:rPr>
          <w:b/>
          <w:color w:val="000000" w:themeColor="text1"/>
          <w:sz w:val="24"/>
        </w:rPr>
      </w:pPr>
    </w:p>
    <w:p w14:paraId="6E05EDE5" w14:textId="77777777" w:rsidR="00A825D8" w:rsidRDefault="00A825D8">
      <w:pPr>
        <w:tabs>
          <w:tab w:val="left" w:pos="8280"/>
        </w:tabs>
        <w:spacing w:line="360" w:lineRule="auto"/>
        <w:ind w:firstLine="480"/>
        <w:rPr>
          <w:color w:val="000000" w:themeColor="text1"/>
          <w:sz w:val="24"/>
        </w:rPr>
      </w:pPr>
    </w:p>
    <w:p w14:paraId="74845AF5" w14:textId="77777777" w:rsidR="00A825D8" w:rsidRDefault="00A825D8">
      <w:pPr>
        <w:tabs>
          <w:tab w:val="left" w:pos="8280"/>
        </w:tabs>
        <w:spacing w:line="360" w:lineRule="auto"/>
        <w:ind w:firstLine="480"/>
        <w:rPr>
          <w:color w:val="000000" w:themeColor="text1"/>
          <w:sz w:val="24"/>
        </w:rPr>
      </w:pPr>
    </w:p>
    <w:p w14:paraId="14A25115" w14:textId="77777777" w:rsidR="00A825D8" w:rsidRDefault="00000000">
      <w:pPr>
        <w:spacing w:line="360" w:lineRule="auto"/>
        <w:ind w:leftChars="228" w:left="719" w:hangingChars="100" w:hanging="240"/>
        <w:rPr>
          <w:color w:val="000000" w:themeColor="text1"/>
          <w:sz w:val="24"/>
        </w:rPr>
      </w:pPr>
      <w:r>
        <w:rPr>
          <w:color w:val="000000" w:themeColor="text1"/>
          <w:sz w:val="24"/>
        </w:rPr>
        <w:t>注：联合体各方成员应在本协议上共同盖章，不得分别签署协议书。</w:t>
      </w:r>
    </w:p>
    <w:p w14:paraId="320D51A5" w14:textId="77777777" w:rsidR="00A825D8" w:rsidRDefault="00000000">
      <w:pPr>
        <w:widowControl/>
        <w:jc w:val="left"/>
        <w:rPr>
          <w:color w:val="000000" w:themeColor="text1"/>
          <w:sz w:val="24"/>
        </w:rPr>
      </w:pPr>
      <w:r>
        <w:rPr>
          <w:color w:val="000000" w:themeColor="text1"/>
          <w:sz w:val="24"/>
        </w:rPr>
        <w:br w:type="page"/>
      </w:r>
    </w:p>
    <w:p w14:paraId="4401F790" w14:textId="77777777" w:rsidR="00A825D8" w:rsidRDefault="00000000">
      <w:pPr>
        <w:spacing w:line="360" w:lineRule="auto"/>
        <w:outlineLvl w:val="2"/>
        <w:rPr>
          <w:color w:val="000000" w:themeColor="text1"/>
          <w:sz w:val="24"/>
          <w:szCs w:val="20"/>
        </w:rPr>
      </w:pPr>
      <w:r>
        <w:rPr>
          <w:color w:val="000000" w:themeColor="text1"/>
          <w:sz w:val="24"/>
          <w:szCs w:val="20"/>
        </w:rPr>
        <w:lastRenderedPageBreak/>
        <w:t>3-2</w:t>
      </w:r>
      <w:r>
        <w:rPr>
          <w:color w:val="000000" w:themeColor="text1"/>
          <w:sz w:val="24"/>
          <w:szCs w:val="20"/>
        </w:rPr>
        <w:t>其他特定资格要求</w:t>
      </w:r>
    </w:p>
    <w:p w14:paraId="1A833A3D" w14:textId="77777777" w:rsidR="00A825D8" w:rsidRDefault="00000000">
      <w:pPr>
        <w:tabs>
          <w:tab w:val="left" w:pos="5580"/>
        </w:tabs>
        <w:spacing w:line="360" w:lineRule="auto"/>
        <w:rPr>
          <w:color w:val="000000" w:themeColor="text1"/>
          <w:sz w:val="24"/>
        </w:rPr>
      </w:pPr>
      <w:r>
        <w:rPr>
          <w:rFonts w:hint="eastAsia"/>
          <w:color w:val="000000" w:themeColor="text1"/>
          <w:sz w:val="24"/>
        </w:rPr>
        <w:t>详见第一章“</w:t>
      </w:r>
      <w:r>
        <w:rPr>
          <w:color w:val="000000" w:themeColor="text1"/>
          <w:sz w:val="24"/>
        </w:rPr>
        <w:t>其他特定资格要求</w:t>
      </w:r>
      <w:r>
        <w:rPr>
          <w:rFonts w:hint="eastAsia"/>
          <w:color w:val="000000" w:themeColor="text1"/>
          <w:sz w:val="24"/>
        </w:rPr>
        <w:t>”</w:t>
      </w:r>
    </w:p>
    <w:p w14:paraId="375DF15B" w14:textId="77777777" w:rsidR="00A825D8" w:rsidRDefault="00A825D8">
      <w:pPr>
        <w:pStyle w:val="27"/>
        <w:ind w:firstLine="480"/>
        <w:rPr>
          <w:color w:val="000000" w:themeColor="text1"/>
        </w:rPr>
      </w:pPr>
    </w:p>
    <w:p w14:paraId="2A00F691" w14:textId="77777777" w:rsidR="00A825D8" w:rsidRDefault="00000000">
      <w:pPr>
        <w:widowControl/>
        <w:jc w:val="left"/>
        <w:rPr>
          <w:color w:val="000000" w:themeColor="text1"/>
          <w:sz w:val="24"/>
          <w:szCs w:val="20"/>
        </w:rPr>
      </w:pPr>
      <w:r>
        <w:rPr>
          <w:color w:val="000000" w:themeColor="text1"/>
          <w:sz w:val="24"/>
          <w:szCs w:val="20"/>
        </w:rPr>
        <w:br w:type="page"/>
      </w:r>
    </w:p>
    <w:p w14:paraId="01FFEF99"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4 </w:t>
      </w:r>
      <w:r>
        <w:rPr>
          <w:color w:val="000000" w:themeColor="text1"/>
          <w:sz w:val="24"/>
        </w:rPr>
        <w:t>磋商保证金凭证</w:t>
      </w:r>
      <w:r>
        <w:rPr>
          <w:color w:val="000000" w:themeColor="text1"/>
          <w:sz w:val="24"/>
        </w:rPr>
        <w:t>/</w:t>
      </w:r>
      <w:r>
        <w:rPr>
          <w:color w:val="000000" w:themeColor="text1"/>
          <w:sz w:val="24"/>
        </w:rPr>
        <w:t>交款单据</w:t>
      </w:r>
      <w:r>
        <w:rPr>
          <w:rFonts w:hint="eastAsia"/>
          <w:color w:val="000000" w:themeColor="text1"/>
          <w:sz w:val="24"/>
        </w:rPr>
        <w:t>复印</w:t>
      </w:r>
      <w:r>
        <w:rPr>
          <w:color w:val="000000" w:themeColor="text1"/>
          <w:sz w:val="24"/>
        </w:rPr>
        <w:t>件</w:t>
      </w:r>
      <w:r>
        <w:rPr>
          <w:rFonts w:hint="eastAsia"/>
          <w:color w:val="000000" w:themeColor="text1"/>
          <w:sz w:val="24"/>
        </w:rPr>
        <w:t>（</w:t>
      </w:r>
      <w:bookmarkStart w:id="664" w:name="_Hlk107059846"/>
      <w:r>
        <w:rPr>
          <w:rFonts w:hint="eastAsia"/>
          <w:color w:val="000000" w:themeColor="text1"/>
          <w:sz w:val="24"/>
        </w:rPr>
        <w:t>以招标代理公司到账情况为准</w:t>
      </w:r>
      <w:bookmarkEnd w:id="664"/>
      <w:r>
        <w:rPr>
          <w:rFonts w:hint="eastAsia"/>
          <w:color w:val="000000" w:themeColor="text1"/>
          <w:sz w:val="24"/>
        </w:rPr>
        <w:t>）</w:t>
      </w:r>
    </w:p>
    <w:p w14:paraId="529768AB" w14:textId="77777777" w:rsidR="00A825D8" w:rsidRDefault="00000000">
      <w:pPr>
        <w:widowControl/>
        <w:jc w:val="left"/>
        <w:rPr>
          <w:color w:val="000000" w:themeColor="text1"/>
          <w:sz w:val="24"/>
          <w:szCs w:val="20"/>
        </w:rPr>
      </w:pPr>
      <w:r>
        <w:rPr>
          <w:rFonts w:hint="eastAsia"/>
          <w:color w:val="000000" w:themeColor="text1"/>
          <w:sz w:val="24"/>
          <w:szCs w:val="20"/>
        </w:rPr>
        <w:t>此磋商保证金或其交纳凭据</w:t>
      </w:r>
      <w:r>
        <w:rPr>
          <w:color w:val="000000" w:themeColor="text1"/>
          <w:sz w:val="24"/>
          <w:szCs w:val="20"/>
        </w:rPr>
        <w:t>/</w:t>
      </w:r>
      <w:r>
        <w:rPr>
          <w:rFonts w:hint="eastAsia"/>
          <w:color w:val="000000" w:themeColor="text1"/>
          <w:sz w:val="24"/>
          <w:szCs w:val="20"/>
        </w:rPr>
        <w:t>证明的复印件还应密封后在开标时单独递交以供开标时唱标用。</w:t>
      </w:r>
    </w:p>
    <w:p w14:paraId="159748C9" w14:textId="77777777" w:rsidR="00A825D8" w:rsidRDefault="00000000">
      <w:pPr>
        <w:widowControl/>
        <w:jc w:val="left"/>
        <w:rPr>
          <w:color w:val="000000" w:themeColor="text1"/>
          <w:kern w:val="0"/>
          <w:sz w:val="24"/>
          <w:szCs w:val="20"/>
        </w:rPr>
      </w:pPr>
      <w:r>
        <w:rPr>
          <w:b/>
          <w:color w:val="000000" w:themeColor="text1"/>
          <w:sz w:val="24"/>
        </w:rPr>
        <w:br w:type="page"/>
      </w:r>
    </w:p>
    <w:p w14:paraId="67CFF745" w14:textId="77777777" w:rsidR="00A825D8" w:rsidRDefault="00A825D8">
      <w:pPr>
        <w:widowControl/>
        <w:jc w:val="left"/>
        <w:rPr>
          <w:b/>
          <w:color w:val="000000" w:themeColor="text1"/>
          <w:sz w:val="24"/>
        </w:rPr>
      </w:pPr>
    </w:p>
    <w:p w14:paraId="304E115F" w14:textId="77777777" w:rsidR="00A825D8" w:rsidRDefault="00000000">
      <w:pPr>
        <w:tabs>
          <w:tab w:val="left" w:pos="360"/>
        </w:tabs>
        <w:snapToGrid w:val="0"/>
        <w:spacing w:line="360" w:lineRule="auto"/>
        <w:outlineLvl w:val="1"/>
        <w:rPr>
          <w:color w:val="000000" w:themeColor="text1"/>
          <w:sz w:val="24"/>
        </w:rPr>
      </w:pPr>
      <w:bookmarkStart w:id="665" w:name="_Hlt520343000"/>
      <w:bookmarkStart w:id="666" w:name="_Hlt520271212"/>
      <w:bookmarkStart w:id="667" w:name="_Hlt520274065"/>
      <w:bookmarkStart w:id="668" w:name="_Hlt520343392"/>
      <w:bookmarkStart w:id="669" w:name="_Hlt520273711"/>
      <w:bookmarkStart w:id="670" w:name="_Hlt520274393"/>
      <w:bookmarkStart w:id="671" w:name="_Hlt520350918"/>
      <w:bookmarkStart w:id="672" w:name="_Hlt520274121"/>
      <w:bookmarkStart w:id="673" w:name="_Hlt520355504"/>
      <w:bookmarkStart w:id="674" w:name="_Hlt520274407"/>
      <w:bookmarkStart w:id="675" w:name="_Toc480942349"/>
      <w:bookmarkStart w:id="676" w:name="_Ref467988698"/>
      <w:bookmarkStart w:id="677" w:name="_Toc195842921"/>
      <w:bookmarkStart w:id="678" w:name="_Toc142311058"/>
      <w:bookmarkStart w:id="679" w:name="_Toc150480794"/>
      <w:bookmarkStart w:id="680" w:name="_Toc226337252"/>
      <w:bookmarkStart w:id="681" w:name="_Toc150774761"/>
      <w:bookmarkStart w:id="682" w:name="_Toc127151556"/>
      <w:bookmarkStart w:id="683" w:name="_Toc226965746"/>
      <w:bookmarkStart w:id="684" w:name="_Toc226965829"/>
      <w:bookmarkStart w:id="685" w:name="_Toc520356217"/>
      <w:bookmarkStart w:id="686" w:name="_Toc226309800"/>
      <w:bookmarkEnd w:id="665"/>
      <w:bookmarkEnd w:id="666"/>
      <w:bookmarkEnd w:id="667"/>
      <w:bookmarkEnd w:id="668"/>
      <w:bookmarkEnd w:id="669"/>
      <w:bookmarkEnd w:id="670"/>
      <w:bookmarkEnd w:id="671"/>
      <w:bookmarkEnd w:id="672"/>
      <w:bookmarkEnd w:id="673"/>
      <w:bookmarkEnd w:id="674"/>
      <w:r>
        <w:rPr>
          <w:color w:val="000000" w:themeColor="text1"/>
          <w:sz w:val="24"/>
        </w:rPr>
        <w:t xml:space="preserve">5  </w:t>
      </w:r>
      <w:bookmarkEnd w:id="675"/>
      <w:bookmarkEnd w:id="676"/>
      <w:r>
        <w:rPr>
          <w:color w:val="000000" w:themeColor="text1"/>
          <w:sz w:val="24"/>
        </w:rPr>
        <w:t>响应书</w:t>
      </w:r>
      <w:bookmarkEnd w:id="677"/>
      <w:bookmarkEnd w:id="678"/>
      <w:bookmarkEnd w:id="679"/>
      <w:bookmarkEnd w:id="680"/>
      <w:bookmarkEnd w:id="681"/>
      <w:bookmarkEnd w:id="682"/>
      <w:bookmarkEnd w:id="683"/>
      <w:bookmarkEnd w:id="684"/>
      <w:bookmarkEnd w:id="685"/>
      <w:bookmarkEnd w:id="686"/>
    </w:p>
    <w:p w14:paraId="3DFD344A" w14:textId="77777777" w:rsidR="00A825D8" w:rsidRDefault="00A825D8">
      <w:pPr>
        <w:tabs>
          <w:tab w:val="left" w:pos="5580"/>
        </w:tabs>
        <w:spacing w:line="360" w:lineRule="auto"/>
        <w:rPr>
          <w:color w:val="000000" w:themeColor="text1"/>
          <w:sz w:val="24"/>
        </w:rPr>
      </w:pPr>
    </w:p>
    <w:p w14:paraId="35CBDF5D" w14:textId="77777777" w:rsidR="00A825D8" w:rsidRDefault="00000000">
      <w:pPr>
        <w:spacing w:line="360" w:lineRule="auto"/>
        <w:jc w:val="center"/>
        <w:rPr>
          <w:b/>
          <w:color w:val="000000" w:themeColor="text1"/>
          <w:sz w:val="36"/>
          <w:szCs w:val="36"/>
        </w:rPr>
      </w:pPr>
      <w:r>
        <w:rPr>
          <w:rFonts w:hint="eastAsia"/>
          <w:b/>
          <w:color w:val="000000" w:themeColor="text1"/>
          <w:sz w:val="36"/>
          <w:szCs w:val="36"/>
        </w:rPr>
        <w:t>响应书</w:t>
      </w:r>
    </w:p>
    <w:p w14:paraId="6944BC83" w14:textId="77777777" w:rsidR="00A825D8"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D00E39B" w14:textId="77777777" w:rsidR="00A825D8" w:rsidRDefault="00A825D8">
      <w:pPr>
        <w:tabs>
          <w:tab w:val="left" w:pos="5580"/>
        </w:tabs>
        <w:spacing w:line="360" w:lineRule="auto"/>
        <w:rPr>
          <w:color w:val="000000" w:themeColor="text1"/>
          <w:sz w:val="24"/>
          <w:szCs w:val="20"/>
        </w:rPr>
      </w:pPr>
    </w:p>
    <w:p w14:paraId="76286801" w14:textId="77777777" w:rsidR="00A825D8" w:rsidRDefault="00000000">
      <w:pPr>
        <w:tabs>
          <w:tab w:val="left" w:pos="5580"/>
        </w:tabs>
        <w:spacing w:line="360" w:lineRule="auto"/>
        <w:ind w:firstLine="408"/>
        <w:rPr>
          <w:color w:val="000000" w:themeColor="text1"/>
          <w:sz w:val="24"/>
          <w:szCs w:val="20"/>
        </w:rPr>
      </w:pPr>
      <w:r>
        <w:rPr>
          <w:color w:val="000000" w:themeColor="text1"/>
          <w:sz w:val="24"/>
          <w:szCs w:val="20"/>
        </w:rPr>
        <w:t>我方参加你方就</w:t>
      </w:r>
      <w:r>
        <w:rPr>
          <w:color w:val="000000" w:themeColor="text1"/>
          <w:sz w:val="24"/>
        </w:rPr>
        <w:t>______</w:t>
      </w:r>
      <w:r>
        <w:rPr>
          <w:color w:val="000000" w:themeColor="text1"/>
          <w:sz w:val="24"/>
          <w:szCs w:val="20"/>
        </w:rPr>
        <w:t>（项目名称，项目编号</w:t>
      </w:r>
      <w:r>
        <w:rPr>
          <w:color w:val="000000" w:themeColor="text1"/>
          <w:sz w:val="24"/>
          <w:szCs w:val="20"/>
        </w:rPr>
        <w:t>/</w:t>
      </w:r>
      <w:r>
        <w:rPr>
          <w:color w:val="000000" w:themeColor="text1"/>
          <w:sz w:val="24"/>
          <w:szCs w:val="20"/>
        </w:rPr>
        <w:t>包号）组织的采购活动，并对此项目进行磋商。</w:t>
      </w:r>
    </w:p>
    <w:p w14:paraId="072ADF22" w14:textId="77777777" w:rsidR="00A825D8" w:rsidRDefault="00000000">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已详细审查全部竞争性磋商文件</w:t>
      </w:r>
      <w:r>
        <w:rPr>
          <w:color w:val="000000" w:themeColor="text1"/>
          <w:sz w:val="24"/>
          <w:szCs w:val="20"/>
        </w:rPr>
        <w:t>，自愿参与磋商并承诺如下：</w:t>
      </w:r>
    </w:p>
    <w:p w14:paraId="12BEDD11" w14:textId="77777777" w:rsidR="00A825D8"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）本响应有效期为自提交响应文件的截止之日起</w:t>
      </w:r>
      <w:r>
        <w:rPr>
          <w:color w:val="000000" w:themeColor="text1"/>
          <w:sz w:val="24"/>
        </w:rPr>
        <w:t>______</w:t>
      </w:r>
      <w:proofErr w:type="gramStart"/>
      <w:r>
        <w:rPr>
          <w:color w:val="000000" w:themeColor="text1"/>
          <w:sz w:val="24"/>
          <w:szCs w:val="20"/>
        </w:rPr>
        <w:t>个</w:t>
      </w:r>
      <w:proofErr w:type="gramEnd"/>
      <w:r>
        <w:rPr>
          <w:color w:val="000000" w:themeColor="text1"/>
          <w:sz w:val="24"/>
          <w:szCs w:val="20"/>
        </w:rPr>
        <w:t>日历日。</w:t>
      </w:r>
    </w:p>
    <w:p w14:paraId="3F33941E" w14:textId="77777777" w:rsidR="00A825D8" w:rsidRDefault="0000000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）除合同条款及采购需求偏离表列出的偏离外，我方响应竞争性磋商文件的全部要求。</w:t>
      </w:r>
    </w:p>
    <w:p w14:paraId="38C60C8E" w14:textId="77777777" w:rsidR="00A825D8" w:rsidRDefault="00000000">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14:paraId="20DC6C45" w14:textId="77777777" w:rsidR="00A825D8" w:rsidRDefault="00000000">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）如我方成交，我方将在法律规定的期限内与你方签订合同，按照竞争性磋商文件要求提交履约保证金，并在合同约定的期限内完成合同规定的全部义务。</w:t>
      </w:r>
    </w:p>
    <w:p w14:paraId="43324DE3" w14:textId="77777777" w:rsidR="00A825D8" w:rsidRDefault="00000000">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color w:val="000000" w:themeColor="text1"/>
          <w:sz w:val="24"/>
        </w:rPr>
        <w:t>______</w:t>
      </w:r>
      <w:r>
        <w:rPr>
          <w:color w:val="000000" w:themeColor="text1"/>
          <w:sz w:val="24"/>
        </w:rPr>
        <w:t>。</w:t>
      </w:r>
    </w:p>
    <w:p w14:paraId="7BE2C77E" w14:textId="77777777" w:rsidR="00A825D8" w:rsidRDefault="00000000">
      <w:pPr>
        <w:spacing w:line="360" w:lineRule="auto"/>
        <w:ind w:firstLineChars="200" w:firstLine="480"/>
        <w:rPr>
          <w:color w:val="000000" w:themeColor="text1"/>
          <w:sz w:val="24"/>
        </w:rPr>
      </w:pPr>
      <w:r>
        <w:rPr>
          <w:color w:val="000000" w:themeColor="text1"/>
          <w:sz w:val="24"/>
        </w:rPr>
        <w:t>与本磋商有关的一切正式往来信函请寄：</w:t>
      </w:r>
    </w:p>
    <w:p w14:paraId="460C184C" w14:textId="77777777" w:rsidR="00A825D8" w:rsidRDefault="00A825D8">
      <w:pPr>
        <w:tabs>
          <w:tab w:val="left" w:pos="5580"/>
        </w:tabs>
        <w:spacing w:line="360" w:lineRule="auto"/>
        <w:ind w:left="420"/>
        <w:rPr>
          <w:color w:val="000000" w:themeColor="text1"/>
          <w:sz w:val="24"/>
          <w:szCs w:val="20"/>
        </w:rPr>
      </w:pPr>
    </w:p>
    <w:p w14:paraId="590CE843" w14:textId="77777777" w:rsidR="00A825D8" w:rsidRDefault="00000000">
      <w:pPr>
        <w:tabs>
          <w:tab w:val="left" w:pos="5580"/>
        </w:tabs>
        <w:spacing w:line="360" w:lineRule="auto"/>
        <w:ind w:left="420"/>
        <w:rPr>
          <w:color w:val="000000" w:themeColor="text1"/>
          <w:sz w:val="24"/>
          <w:szCs w:val="20"/>
        </w:rPr>
      </w:pPr>
      <w:r>
        <w:rPr>
          <w:color w:val="000000" w:themeColor="text1"/>
          <w:sz w:val="24"/>
          <w:szCs w:val="20"/>
        </w:rPr>
        <w:t>地址</w:t>
      </w:r>
      <w:r>
        <w:rPr>
          <w:bCs/>
          <w:color w:val="000000" w:themeColor="text1"/>
          <w:sz w:val="24"/>
        </w:rPr>
        <w:t>_________________________</w:t>
      </w:r>
      <w:r>
        <w:rPr>
          <w:color w:val="000000" w:themeColor="text1"/>
          <w:sz w:val="24"/>
          <w:szCs w:val="20"/>
        </w:rPr>
        <w:t xml:space="preserve">      </w:t>
      </w:r>
      <w:r>
        <w:rPr>
          <w:color w:val="000000" w:themeColor="text1"/>
          <w:sz w:val="24"/>
          <w:szCs w:val="20"/>
        </w:rPr>
        <w:t>传</w:t>
      </w:r>
      <w:r>
        <w:rPr>
          <w:color w:val="000000" w:themeColor="text1"/>
          <w:sz w:val="24"/>
          <w:szCs w:val="20"/>
        </w:rPr>
        <w:t xml:space="preserve">   </w:t>
      </w:r>
      <w:r>
        <w:rPr>
          <w:color w:val="000000" w:themeColor="text1"/>
          <w:sz w:val="24"/>
          <w:szCs w:val="20"/>
        </w:rPr>
        <w:t>真</w:t>
      </w:r>
      <w:r>
        <w:rPr>
          <w:bCs/>
          <w:color w:val="000000" w:themeColor="text1"/>
          <w:sz w:val="24"/>
        </w:rPr>
        <w:t>_________________________</w:t>
      </w:r>
    </w:p>
    <w:p w14:paraId="5F372535" w14:textId="77777777" w:rsidR="00A825D8" w:rsidRDefault="00000000">
      <w:pPr>
        <w:tabs>
          <w:tab w:val="left" w:pos="5580"/>
        </w:tabs>
        <w:spacing w:line="360" w:lineRule="auto"/>
        <w:ind w:left="420"/>
        <w:rPr>
          <w:color w:val="000000" w:themeColor="text1"/>
          <w:sz w:val="24"/>
          <w:szCs w:val="20"/>
        </w:rPr>
      </w:pPr>
      <w:r>
        <w:rPr>
          <w:color w:val="000000" w:themeColor="text1"/>
          <w:sz w:val="24"/>
          <w:szCs w:val="20"/>
        </w:rPr>
        <w:t>电话</w:t>
      </w:r>
      <w:r>
        <w:rPr>
          <w:bCs/>
          <w:color w:val="000000" w:themeColor="text1"/>
          <w:sz w:val="24"/>
        </w:rPr>
        <w:t>_________________________</w:t>
      </w:r>
      <w:r>
        <w:rPr>
          <w:color w:val="000000" w:themeColor="text1"/>
          <w:sz w:val="24"/>
          <w:szCs w:val="20"/>
        </w:rPr>
        <w:t xml:space="preserve">      </w:t>
      </w:r>
      <w:r>
        <w:rPr>
          <w:color w:val="000000" w:themeColor="text1"/>
          <w:sz w:val="24"/>
          <w:szCs w:val="20"/>
        </w:rPr>
        <w:t>电子函件</w:t>
      </w:r>
      <w:r>
        <w:rPr>
          <w:bCs/>
          <w:color w:val="000000" w:themeColor="text1"/>
          <w:sz w:val="24"/>
        </w:rPr>
        <w:t>_________________________</w:t>
      </w:r>
    </w:p>
    <w:p w14:paraId="619B5E69" w14:textId="77777777" w:rsidR="00A825D8" w:rsidRDefault="00A825D8">
      <w:pPr>
        <w:tabs>
          <w:tab w:val="left" w:pos="5580"/>
        </w:tabs>
        <w:spacing w:line="360" w:lineRule="auto"/>
        <w:ind w:left="420"/>
        <w:rPr>
          <w:color w:val="000000" w:themeColor="text1"/>
          <w:sz w:val="24"/>
          <w:szCs w:val="20"/>
        </w:rPr>
      </w:pPr>
    </w:p>
    <w:p w14:paraId="2081BB29" w14:textId="77777777" w:rsidR="00A825D8" w:rsidRDefault="00A825D8">
      <w:pPr>
        <w:tabs>
          <w:tab w:val="left" w:pos="5580"/>
        </w:tabs>
        <w:spacing w:line="360" w:lineRule="auto"/>
        <w:ind w:left="420"/>
        <w:rPr>
          <w:color w:val="000000" w:themeColor="text1"/>
          <w:sz w:val="24"/>
          <w:szCs w:val="20"/>
        </w:rPr>
      </w:pPr>
    </w:p>
    <w:p w14:paraId="2BF5E5A5" w14:textId="77777777" w:rsidR="00A825D8" w:rsidRDefault="00A825D8">
      <w:pPr>
        <w:tabs>
          <w:tab w:val="left" w:pos="5580"/>
        </w:tabs>
        <w:spacing w:line="360" w:lineRule="auto"/>
        <w:ind w:left="420"/>
        <w:rPr>
          <w:color w:val="000000" w:themeColor="text1"/>
          <w:sz w:val="24"/>
          <w:szCs w:val="20"/>
        </w:rPr>
      </w:pPr>
    </w:p>
    <w:p w14:paraId="1377A4F0" w14:textId="77777777" w:rsidR="00A825D8" w:rsidRDefault="00000000">
      <w:pPr>
        <w:autoSpaceDE w:val="0"/>
        <w:autoSpaceDN w:val="0"/>
        <w:adjustRightInd w:val="0"/>
        <w:snapToGrid w:val="0"/>
        <w:spacing w:before="25" w:after="25" w:line="360" w:lineRule="auto"/>
        <w:ind w:right="360" w:firstLineChars="150" w:firstLine="360"/>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6FFF554A" w14:textId="77777777" w:rsidR="00A825D8" w:rsidRDefault="00000000">
      <w:pPr>
        <w:tabs>
          <w:tab w:val="left" w:pos="5580"/>
        </w:tabs>
        <w:spacing w:line="360" w:lineRule="auto"/>
        <w:ind w:firstLineChars="150" w:firstLine="360"/>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3177EA60" w14:textId="77777777" w:rsidR="00A825D8" w:rsidRDefault="00A825D8">
      <w:pPr>
        <w:tabs>
          <w:tab w:val="left" w:pos="5580"/>
        </w:tabs>
        <w:spacing w:line="360" w:lineRule="auto"/>
        <w:ind w:left="420"/>
        <w:jc w:val="left"/>
        <w:rPr>
          <w:color w:val="000000" w:themeColor="text1"/>
          <w:sz w:val="24"/>
          <w:szCs w:val="20"/>
        </w:rPr>
      </w:pPr>
    </w:p>
    <w:p w14:paraId="60672D54" w14:textId="77777777" w:rsidR="00A825D8" w:rsidRDefault="00000000">
      <w:pPr>
        <w:widowControl/>
        <w:jc w:val="left"/>
        <w:rPr>
          <w:b/>
          <w:color w:val="000000" w:themeColor="text1"/>
          <w:sz w:val="24"/>
          <w:szCs w:val="20"/>
        </w:rPr>
      </w:pPr>
      <w:r>
        <w:rPr>
          <w:b/>
          <w:color w:val="000000" w:themeColor="text1"/>
          <w:sz w:val="24"/>
          <w:szCs w:val="20"/>
        </w:rPr>
        <w:br w:type="page"/>
      </w:r>
    </w:p>
    <w:p w14:paraId="7142E227" w14:textId="77777777" w:rsidR="00A825D8" w:rsidRDefault="00A825D8">
      <w:pPr>
        <w:widowControl/>
        <w:jc w:val="left"/>
        <w:rPr>
          <w:color w:val="000000" w:themeColor="text1"/>
          <w:sz w:val="24"/>
        </w:rPr>
      </w:pPr>
      <w:bookmarkStart w:id="687" w:name="_Hlt520355938"/>
      <w:bookmarkStart w:id="688" w:name="_Hlt520356243"/>
      <w:bookmarkStart w:id="689" w:name="_Toc265228395"/>
      <w:bookmarkStart w:id="690" w:name="_Ref467988705"/>
      <w:bookmarkStart w:id="691" w:name="_Toc226965747"/>
      <w:bookmarkStart w:id="692" w:name="_Toc226337253"/>
      <w:bookmarkStart w:id="693" w:name="_Toc142311059"/>
      <w:bookmarkStart w:id="694" w:name="_Toc150774762"/>
      <w:bookmarkStart w:id="695" w:name="_Toc305158825"/>
      <w:bookmarkStart w:id="696" w:name="_Toc305158899"/>
      <w:bookmarkStart w:id="697" w:name="_Toc226309801"/>
      <w:bookmarkStart w:id="698" w:name="_Toc127151557"/>
      <w:bookmarkStart w:id="699" w:name="_Toc195842922"/>
      <w:bookmarkStart w:id="700" w:name="_Toc226965830"/>
      <w:bookmarkStart w:id="701" w:name="_Toc520356218"/>
      <w:bookmarkStart w:id="702" w:name="_Toc264969247"/>
      <w:bookmarkStart w:id="703" w:name="_Toc150480795"/>
      <w:bookmarkStart w:id="704" w:name="_Toc480942350"/>
      <w:bookmarkEnd w:id="687"/>
      <w:bookmarkEnd w:id="688"/>
    </w:p>
    <w:p w14:paraId="2DEAEEED"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t xml:space="preserve">6  </w:t>
      </w:r>
      <w:r>
        <w:rPr>
          <w:color w:val="000000" w:themeColor="text1"/>
          <w:sz w:val="24"/>
        </w:rPr>
        <w:t>授权委托书</w:t>
      </w:r>
    </w:p>
    <w:p w14:paraId="28DCBE36" w14:textId="77777777" w:rsidR="00A825D8"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授权委托书</w:t>
      </w:r>
    </w:p>
    <w:p w14:paraId="3779D55D" w14:textId="77777777" w:rsidR="00A825D8" w:rsidRDefault="00000000">
      <w:pPr>
        <w:spacing w:line="360" w:lineRule="auto"/>
        <w:ind w:firstLine="420"/>
        <w:rPr>
          <w:color w:val="000000" w:themeColor="text1"/>
          <w:sz w:val="24"/>
          <w:szCs w:val="20"/>
        </w:rPr>
      </w:pPr>
      <w:r>
        <w:rPr>
          <w:color w:val="000000" w:themeColor="text1"/>
          <w:sz w:val="24"/>
          <w:szCs w:val="20"/>
        </w:rPr>
        <w:t>本人</w:t>
      </w:r>
      <w:r>
        <w:rPr>
          <w:color w:val="000000" w:themeColor="text1"/>
          <w:sz w:val="24"/>
          <w:szCs w:val="20"/>
        </w:rPr>
        <w:t>____</w:t>
      </w:r>
      <w:r>
        <w:rPr>
          <w:color w:val="000000" w:themeColor="text1"/>
          <w:sz w:val="24"/>
          <w:szCs w:val="20"/>
        </w:rPr>
        <w:t>（姓名）系</w:t>
      </w:r>
      <w:r>
        <w:rPr>
          <w:color w:val="000000" w:themeColor="text1"/>
          <w:sz w:val="24"/>
          <w:szCs w:val="20"/>
        </w:rPr>
        <w:t>____</w:t>
      </w:r>
      <w:r>
        <w:rPr>
          <w:color w:val="000000" w:themeColor="text1"/>
          <w:sz w:val="24"/>
          <w:szCs w:val="20"/>
        </w:rPr>
        <w:t>（供应商名称）的法定代表人（单位负责人），现委托</w:t>
      </w:r>
      <w:r>
        <w:rPr>
          <w:color w:val="000000" w:themeColor="text1"/>
          <w:sz w:val="24"/>
          <w:szCs w:val="20"/>
        </w:rPr>
        <w:t xml:space="preserve">_____ </w:t>
      </w:r>
      <w:r>
        <w:rPr>
          <w:color w:val="000000" w:themeColor="text1"/>
          <w:sz w:val="24"/>
          <w:szCs w:val="20"/>
        </w:rPr>
        <w:t>（姓名）为我方代理人。代理人根据授权，以我方名义签署、澄清确认、递交、撤回、修改</w:t>
      </w:r>
      <w:r>
        <w:rPr>
          <w:color w:val="000000" w:themeColor="text1"/>
          <w:sz w:val="24"/>
          <w:szCs w:val="20"/>
        </w:rPr>
        <w:t>____</w:t>
      </w:r>
      <w:r>
        <w:rPr>
          <w:color w:val="000000" w:themeColor="text1"/>
          <w:sz w:val="24"/>
          <w:szCs w:val="20"/>
        </w:rPr>
        <w:t>（项目名称）响应文件和处理有关事宜，其法律后果由我方承担。</w:t>
      </w:r>
    </w:p>
    <w:p w14:paraId="57FB3005" w14:textId="77777777" w:rsidR="00A825D8" w:rsidRDefault="00000000">
      <w:pPr>
        <w:spacing w:line="360" w:lineRule="auto"/>
        <w:ind w:firstLine="420"/>
        <w:rPr>
          <w:color w:val="000000" w:themeColor="text1"/>
          <w:sz w:val="24"/>
          <w:szCs w:val="20"/>
        </w:rPr>
      </w:pPr>
      <w:r>
        <w:rPr>
          <w:color w:val="000000" w:themeColor="text1"/>
          <w:sz w:val="24"/>
          <w:szCs w:val="20"/>
        </w:rPr>
        <w:t>委托期限：自本授权委托书签署之日起至响应有效期届满之日止。</w:t>
      </w:r>
    </w:p>
    <w:p w14:paraId="5A6E047C" w14:textId="77777777" w:rsidR="00A825D8" w:rsidRDefault="00000000">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14:paraId="49AEECA0" w14:textId="77777777" w:rsidR="00A825D8" w:rsidRDefault="00000000">
      <w:pPr>
        <w:spacing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szCs w:val="20"/>
        </w:rPr>
        <w:t>______________</w:t>
      </w:r>
    </w:p>
    <w:p w14:paraId="56B89F53" w14:textId="77777777" w:rsidR="00A825D8" w:rsidRDefault="00000000">
      <w:pPr>
        <w:spacing w:line="360" w:lineRule="auto"/>
        <w:rPr>
          <w:color w:val="000000" w:themeColor="text1"/>
          <w:sz w:val="24"/>
          <w:szCs w:val="20"/>
        </w:rPr>
      </w:pPr>
      <w:r>
        <w:rPr>
          <w:color w:val="000000" w:themeColor="text1"/>
          <w:sz w:val="24"/>
          <w:szCs w:val="20"/>
        </w:rPr>
        <w:t>法定代表人（单位负责人）（签字</w:t>
      </w:r>
      <w:r>
        <w:rPr>
          <w:rFonts w:ascii="宋体" w:hAnsi="宋体" w:hint="eastAsia"/>
          <w:color w:val="000000" w:themeColor="text1"/>
          <w:sz w:val="24"/>
          <w:szCs w:val="20"/>
        </w:rPr>
        <w:t>、签章</w:t>
      </w:r>
      <w:r>
        <w:rPr>
          <w:color w:val="000000" w:themeColor="text1"/>
          <w:sz w:val="24"/>
          <w:szCs w:val="20"/>
        </w:rPr>
        <w:t>或印鉴）：</w:t>
      </w:r>
      <w:r>
        <w:rPr>
          <w:color w:val="000000" w:themeColor="text1"/>
          <w:sz w:val="24"/>
          <w:szCs w:val="20"/>
        </w:rPr>
        <w:t>______________</w:t>
      </w:r>
    </w:p>
    <w:p w14:paraId="03C50DE5" w14:textId="77777777" w:rsidR="00A825D8" w:rsidRDefault="00000000">
      <w:pPr>
        <w:autoSpaceDE w:val="0"/>
        <w:autoSpaceDN w:val="0"/>
        <w:adjustRightInd w:val="0"/>
        <w:snapToGrid w:val="0"/>
        <w:spacing w:line="360" w:lineRule="auto"/>
        <w:rPr>
          <w:color w:val="000000" w:themeColor="text1"/>
          <w:sz w:val="24"/>
          <w:lang w:val="zh-CN"/>
        </w:rPr>
      </w:pPr>
      <w:r>
        <w:rPr>
          <w:color w:val="000000" w:themeColor="text1"/>
          <w:sz w:val="24"/>
        </w:rPr>
        <w:t>委托代理人</w:t>
      </w:r>
      <w:r>
        <w:rPr>
          <w:rFonts w:hint="eastAsia"/>
          <w:color w:val="000000" w:themeColor="text1"/>
          <w:sz w:val="24"/>
        </w:rPr>
        <w:t>（</w:t>
      </w:r>
      <w:r>
        <w:rPr>
          <w:color w:val="000000" w:themeColor="text1"/>
          <w:kern w:val="0"/>
          <w:sz w:val="24"/>
        </w:rPr>
        <w:t>授权代表</w:t>
      </w:r>
      <w:r>
        <w:rPr>
          <w:rFonts w:hint="eastAsia"/>
          <w:color w:val="000000" w:themeColor="text1"/>
          <w:sz w:val="24"/>
        </w:rPr>
        <w:t>）</w:t>
      </w:r>
      <w:r>
        <w:rPr>
          <w:color w:val="000000" w:themeColor="text1"/>
          <w:sz w:val="24"/>
        </w:rPr>
        <w:t>（签字</w:t>
      </w:r>
      <w:r>
        <w:rPr>
          <w:rFonts w:ascii="宋体" w:hAnsi="宋体" w:hint="eastAsia"/>
          <w:color w:val="000000" w:themeColor="text1"/>
          <w:sz w:val="24"/>
          <w:szCs w:val="20"/>
        </w:rPr>
        <w:t>/签章</w:t>
      </w:r>
      <w:r>
        <w:rPr>
          <w:color w:val="000000" w:themeColor="text1"/>
          <w:sz w:val="24"/>
        </w:rPr>
        <w:t>）：</w:t>
      </w:r>
      <w:r>
        <w:rPr>
          <w:color w:val="000000" w:themeColor="text1"/>
          <w:sz w:val="24"/>
          <w:szCs w:val="20"/>
        </w:rPr>
        <w:t>______________</w:t>
      </w:r>
      <w:r>
        <w:rPr>
          <w:color w:val="000000" w:themeColor="text1"/>
          <w:sz w:val="24"/>
          <w:lang w:val="zh-CN"/>
        </w:rPr>
        <w:t xml:space="preserve">        </w:t>
      </w:r>
    </w:p>
    <w:p w14:paraId="39B2BC65" w14:textId="77777777" w:rsidR="00A825D8"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rPr>
        <w:t>年</w:t>
      </w:r>
      <w:r>
        <w:rPr>
          <w:color w:val="000000" w:themeColor="text1"/>
          <w:sz w:val="24"/>
          <w:szCs w:val="20"/>
        </w:rPr>
        <w:t>____</w:t>
      </w:r>
      <w:r>
        <w:rPr>
          <w:color w:val="000000" w:themeColor="text1"/>
          <w:sz w:val="24"/>
        </w:rPr>
        <w:t>月</w:t>
      </w:r>
      <w:r>
        <w:rPr>
          <w:color w:val="000000" w:themeColor="text1"/>
          <w:sz w:val="24"/>
          <w:szCs w:val="20"/>
        </w:rPr>
        <w:t>____</w:t>
      </w:r>
      <w:r>
        <w:rPr>
          <w:color w:val="000000" w:themeColor="text1"/>
          <w:sz w:val="24"/>
        </w:rPr>
        <w:t>日</w:t>
      </w:r>
    </w:p>
    <w:p w14:paraId="18F23CFF" w14:textId="77777777" w:rsidR="00A825D8" w:rsidRDefault="00A825D8">
      <w:pPr>
        <w:tabs>
          <w:tab w:val="left" w:pos="5580"/>
        </w:tabs>
        <w:spacing w:line="360" w:lineRule="auto"/>
        <w:ind w:firstLineChars="200" w:firstLine="480"/>
        <w:rPr>
          <w:color w:val="000000" w:themeColor="text1"/>
          <w:sz w:val="24"/>
          <w:szCs w:val="20"/>
        </w:rPr>
      </w:pPr>
    </w:p>
    <w:p w14:paraId="201AAEFF" w14:textId="77777777" w:rsidR="00A825D8" w:rsidRDefault="00000000">
      <w:pPr>
        <w:tabs>
          <w:tab w:val="left" w:pos="5580"/>
        </w:tabs>
        <w:spacing w:line="360" w:lineRule="auto"/>
        <w:jc w:val="left"/>
        <w:rPr>
          <w:color w:val="000000" w:themeColor="text1"/>
          <w:sz w:val="24"/>
          <w:szCs w:val="20"/>
        </w:rPr>
      </w:pPr>
      <w:r>
        <w:rPr>
          <w:color w:val="000000" w:themeColor="text1"/>
          <w:sz w:val="24"/>
          <w:szCs w:val="20"/>
        </w:rPr>
        <w:t>法定代表人（单位负责人）有效期内的身份证</w:t>
      </w:r>
      <w:r>
        <w:rPr>
          <w:b/>
          <w:color w:val="000000" w:themeColor="text1"/>
          <w:sz w:val="24"/>
          <w:szCs w:val="20"/>
        </w:rPr>
        <w:t>正反面</w:t>
      </w:r>
      <w:r>
        <w:rPr>
          <w:rFonts w:hint="eastAsia"/>
          <w:color w:val="000000" w:themeColor="text1"/>
          <w:sz w:val="24"/>
          <w:szCs w:val="20"/>
        </w:rPr>
        <w:t>复印</w:t>
      </w:r>
      <w:r>
        <w:rPr>
          <w:color w:val="000000" w:themeColor="text1"/>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825D8" w14:paraId="1302E53E" w14:textId="77777777">
        <w:trPr>
          <w:trHeight w:val="1399"/>
        </w:trPr>
        <w:tc>
          <w:tcPr>
            <w:tcW w:w="4673" w:type="dxa"/>
          </w:tcPr>
          <w:p w14:paraId="3AB8347E" w14:textId="77777777" w:rsidR="00A825D8" w:rsidRDefault="00A825D8">
            <w:pPr>
              <w:tabs>
                <w:tab w:val="left" w:pos="5580"/>
              </w:tabs>
              <w:spacing w:line="360" w:lineRule="auto"/>
              <w:jc w:val="left"/>
              <w:rPr>
                <w:color w:val="000000" w:themeColor="text1"/>
                <w:sz w:val="24"/>
                <w:szCs w:val="20"/>
              </w:rPr>
            </w:pPr>
          </w:p>
          <w:p w14:paraId="47C2A708" w14:textId="77777777" w:rsidR="00A825D8" w:rsidRDefault="00A825D8">
            <w:pPr>
              <w:tabs>
                <w:tab w:val="left" w:pos="5580"/>
              </w:tabs>
              <w:spacing w:line="360" w:lineRule="auto"/>
              <w:jc w:val="left"/>
              <w:rPr>
                <w:color w:val="000000" w:themeColor="text1"/>
                <w:sz w:val="24"/>
                <w:szCs w:val="20"/>
              </w:rPr>
            </w:pPr>
          </w:p>
          <w:p w14:paraId="118EAEE8" w14:textId="77777777" w:rsidR="00A825D8" w:rsidRDefault="00A825D8">
            <w:pPr>
              <w:tabs>
                <w:tab w:val="left" w:pos="5580"/>
              </w:tabs>
              <w:spacing w:line="360" w:lineRule="auto"/>
              <w:jc w:val="left"/>
              <w:rPr>
                <w:color w:val="000000" w:themeColor="text1"/>
                <w:sz w:val="24"/>
                <w:szCs w:val="20"/>
              </w:rPr>
            </w:pPr>
          </w:p>
        </w:tc>
        <w:tc>
          <w:tcPr>
            <w:tcW w:w="4536" w:type="dxa"/>
          </w:tcPr>
          <w:p w14:paraId="29D8BB52" w14:textId="77777777" w:rsidR="00A825D8" w:rsidRDefault="00A825D8">
            <w:pPr>
              <w:tabs>
                <w:tab w:val="left" w:pos="5580"/>
              </w:tabs>
              <w:spacing w:line="360" w:lineRule="auto"/>
              <w:jc w:val="left"/>
              <w:rPr>
                <w:color w:val="000000" w:themeColor="text1"/>
                <w:sz w:val="24"/>
                <w:szCs w:val="20"/>
              </w:rPr>
            </w:pPr>
          </w:p>
          <w:p w14:paraId="7A9705BD" w14:textId="77777777" w:rsidR="00A825D8" w:rsidRDefault="00A825D8">
            <w:pPr>
              <w:tabs>
                <w:tab w:val="left" w:pos="5580"/>
              </w:tabs>
              <w:spacing w:line="360" w:lineRule="auto"/>
              <w:jc w:val="left"/>
              <w:rPr>
                <w:color w:val="000000" w:themeColor="text1"/>
                <w:sz w:val="24"/>
                <w:szCs w:val="20"/>
              </w:rPr>
            </w:pPr>
          </w:p>
          <w:p w14:paraId="0EC41268" w14:textId="77777777" w:rsidR="00A825D8" w:rsidRDefault="00A825D8">
            <w:pPr>
              <w:tabs>
                <w:tab w:val="left" w:pos="5580"/>
              </w:tabs>
              <w:spacing w:line="360" w:lineRule="auto"/>
              <w:jc w:val="left"/>
              <w:rPr>
                <w:color w:val="000000" w:themeColor="text1"/>
                <w:sz w:val="24"/>
                <w:szCs w:val="20"/>
              </w:rPr>
            </w:pPr>
          </w:p>
        </w:tc>
      </w:tr>
    </w:tbl>
    <w:p w14:paraId="71213D9C" w14:textId="77777777" w:rsidR="00A825D8" w:rsidRDefault="00000000">
      <w:pPr>
        <w:tabs>
          <w:tab w:val="left" w:pos="5580"/>
        </w:tabs>
        <w:spacing w:line="360" w:lineRule="auto"/>
        <w:jc w:val="left"/>
        <w:rPr>
          <w:color w:val="000000" w:themeColor="text1"/>
          <w:sz w:val="24"/>
          <w:szCs w:val="20"/>
        </w:rPr>
      </w:pPr>
      <w:r>
        <w:rPr>
          <w:color w:val="000000" w:themeColor="text1"/>
          <w:sz w:val="24"/>
          <w:szCs w:val="20"/>
        </w:rPr>
        <w:t>委托代理人有效期内的身份证</w:t>
      </w:r>
      <w:r>
        <w:rPr>
          <w:b/>
          <w:color w:val="000000" w:themeColor="text1"/>
          <w:sz w:val="24"/>
          <w:szCs w:val="20"/>
        </w:rPr>
        <w:t>正反面</w:t>
      </w:r>
      <w:r>
        <w:rPr>
          <w:rFonts w:hint="eastAsia"/>
          <w:color w:val="000000" w:themeColor="text1"/>
          <w:sz w:val="24"/>
          <w:szCs w:val="20"/>
        </w:rPr>
        <w:t>复印</w:t>
      </w:r>
      <w:r>
        <w:rPr>
          <w:color w:val="000000" w:themeColor="text1"/>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825D8" w14:paraId="54810351" w14:textId="77777777">
        <w:trPr>
          <w:trHeight w:val="1399"/>
        </w:trPr>
        <w:tc>
          <w:tcPr>
            <w:tcW w:w="4673" w:type="dxa"/>
          </w:tcPr>
          <w:p w14:paraId="23456B75" w14:textId="77777777" w:rsidR="00A825D8" w:rsidRDefault="00A825D8">
            <w:pPr>
              <w:tabs>
                <w:tab w:val="left" w:pos="5580"/>
              </w:tabs>
              <w:spacing w:line="360" w:lineRule="auto"/>
              <w:jc w:val="left"/>
              <w:rPr>
                <w:color w:val="000000" w:themeColor="text1"/>
                <w:sz w:val="24"/>
                <w:szCs w:val="20"/>
              </w:rPr>
            </w:pPr>
          </w:p>
          <w:p w14:paraId="39381CA1" w14:textId="77777777" w:rsidR="00A825D8" w:rsidRDefault="00A825D8">
            <w:pPr>
              <w:tabs>
                <w:tab w:val="left" w:pos="5580"/>
              </w:tabs>
              <w:spacing w:line="360" w:lineRule="auto"/>
              <w:jc w:val="left"/>
              <w:rPr>
                <w:color w:val="000000" w:themeColor="text1"/>
                <w:sz w:val="24"/>
                <w:szCs w:val="20"/>
              </w:rPr>
            </w:pPr>
          </w:p>
          <w:p w14:paraId="38AF1E03" w14:textId="77777777" w:rsidR="00A825D8" w:rsidRDefault="00A825D8">
            <w:pPr>
              <w:tabs>
                <w:tab w:val="left" w:pos="5580"/>
              </w:tabs>
              <w:spacing w:line="360" w:lineRule="auto"/>
              <w:jc w:val="left"/>
              <w:rPr>
                <w:color w:val="000000" w:themeColor="text1"/>
                <w:sz w:val="24"/>
                <w:szCs w:val="20"/>
              </w:rPr>
            </w:pPr>
          </w:p>
        </w:tc>
        <w:tc>
          <w:tcPr>
            <w:tcW w:w="4536" w:type="dxa"/>
          </w:tcPr>
          <w:p w14:paraId="311F248B" w14:textId="77777777" w:rsidR="00A825D8" w:rsidRDefault="00A825D8">
            <w:pPr>
              <w:tabs>
                <w:tab w:val="left" w:pos="5580"/>
              </w:tabs>
              <w:spacing w:line="360" w:lineRule="auto"/>
              <w:jc w:val="left"/>
              <w:rPr>
                <w:color w:val="000000" w:themeColor="text1"/>
                <w:sz w:val="24"/>
                <w:szCs w:val="20"/>
              </w:rPr>
            </w:pPr>
          </w:p>
          <w:p w14:paraId="12C9BEF7" w14:textId="77777777" w:rsidR="00A825D8" w:rsidRDefault="00A825D8">
            <w:pPr>
              <w:tabs>
                <w:tab w:val="left" w:pos="5580"/>
              </w:tabs>
              <w:spacing w:line="360" w:lineRule="auto"/>
              <w:jc w:val="left"/>
              <w:rPr>
                <w:color w:val="000000" w:themeColor="text1"/>
                <w:sz w:val="24"/>
                <w:szCs w:val="20"/>
              </w:rPr>
            </w:pPr>
          </w:p>
          <w:p w14:paraId="60AFD4BB" w14:textId="77777777" w:rsidR="00A825D8" w:rsidRDefault="00A825D8">
            <w:pPr>
              <w:tabs>
                <w:tab w:val="left" w:pos="5580"/>
              </w:tabs>
              <w:spacing w:line="360" w:lineRule="auto"/>
              <w:jc w:val="left"/>
              <w:rPr>
                <w:color w:val="000000" w:themeColor="text1"/>
                <w:sz w:val="24"/>
                <w:szCs w:val="20"/>
              </w:rPr>
            </w:pPr>
          </w:p>
        </w:tc>
      </w:tr>
    </w:tbl>
    <w:p w14:paraId="74691E27" w14:textId="77777777" w:rsidR="00A825D8" w:rsidRDefault="00000000">
      <w:pPr>
        <w:tabs>
          <w:tab w:val="left" w:pos="5580"/>
        </w:tabs>
        <w:spacing w:line="360" w:lineRule="auto"/>
        <w:jc w:val="left"/>
        <w:rPr>
          <w:color w:val="000000" w:themeColor="text1"/>
          <w:sz w:val="24"/>
          <w:szCs w:val="20"/>
        </w:rPr>
      </w:pPr>
      <w:r>
        <w:rPr>
          <w:color w:val="000000" w:themeColor="text1"/>
          <w:sz w:val="24"/>
          <w:szCs w:val="20"/>
        </w:rPr>
        <w:t>说明：</w:t>
      </w:r>
    </w:p>
    <w:p w14:paraId="7FB6B54D" w14:textId="77777777" w:rsidR="00A825D8" w:rsidRDefault="00000000">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若供应商为事业单位或其他组织或分支机构（仅当磋商文件注明允许分支机构响应的），则法定代表人（单位负责人）处的签署人可为单位负责人。</w:t>
      </w:r>
    </w:p>
    <w:p w14:paraId="1F5643FC" w14:textId="77777777" w:rsidR="00A825D8" w:rsidRDefault="00000000">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若响应文件中签字之处均为法定代表人（单位负责人）本人签署，则可不提供本《授权委托书》，但须提供《法定代表人（单位负责人）身份证明》（实质性格式）。</w:t>
      </w:r>
    </w:p>
    <w:p w14:paraId="4B7ADB82" w14:textId="77777777" w:rsidR="00A825D8" w:rsidRDefault="00000000">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14:paraId="4343F693" w14:textId="77777777" w:rsidR="00A825D8" w:rsidRDefault="00000000">
      <w:pPr>
        <w:widowControl/>
        <w:jc w:val="left"/>
        <w:rPr>
          <w:color w:val="000000" w:themeColor="text1"/>
          <w:sz w:val="30"/>
          <w:szCs w:val="30"/>
        </w:rPr>
      </w:pPr>
      <w:r>
        <w:rPr>
          <w:color w:val="000000" w:themeColor="text1"/>
          <w:sz w:val="30"/>
          <w:szCs w:val="30"/>
        </w:rPr>
        <w:br w:type="page"/>
      </w:r>
    </w:p>
    <w:p w14:paraId="215731E8" w14:textId="77777777" w:rsidR="00A825D8"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lastRenderedPageBreak/>
        <w:t>附：法定代表人（单位负责人）身份证明</w:t>
      </w:r>
    </w:p>
    <w:p w14:paraId="29225638" w14:textId="77777777" w:rsidR="00A825D8" w:rsidRDefault="00A825D8">
      <w:pPr>
        <w:kinsoku w:val="0"/>
        <w:overflowPunct w:val="0"/>
        <w:spacing w:line="200" w:lineRule="exact"/>
        <w:rPr>
          <w:color w:val="000000" w:themeColor="text1"/>
          <w:sz w:val="20"/>
          <w:szCs w:val="20"/>
        </w:rPr>
      </w:pPr>
    </w:p>
    <w:p w14:paraId="25525A04" w14:textId="77777777" w:rsidR="00A825D8"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szCs w:val="20"/>
        </w:rPr>
        <w:t>____</w:t>
      </w:r>
      <w:r>
        <w:rPr>
          <w:color w:val="000000" w:themeColor="text1"/>
          <w:sz w:val="24"/>
        </w:rPr>
        <w:t>（采购人或采购代理机构）</w:t>
      </w:r>
    </w:p>
    <w:p w14:paraId="635423B8" w14:textId="77777777" w:rsidR="00A825D8" w:rsidRDefault="00000000">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14:paraId="2DEB22A3" w14:textId="77777777" w:rsidR="00A825D8" w:rsidRDefault="00000000">
      <w:pPr>
        <w:pStyle w:val="af2"/>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ascii="Times New Roman" w:hAnsi="Times New Roman"/>
          <w:color w:val="000000" w:themeColor="text1"/>
          <w:szCs w:val="20"/>
        </w:rPr>
        <w:t>____</w:t>
      </w:r>
      <w:r>
        <w:rPr>
          <w:rFonts w:ascii="Times New Roman" w:hAnsi="Times New Roman"/>
          <w:color w:val="000000" w:themeColor="text1"/>
        </w:rPr>
        <w:t>性别：</w:t>
      </w:r>
      <w:r>
        <w:rPr>
          <w:rFonts w:ascii="Times New Roman" w:hAnsi="Times New Roman"/>
          <w:color w:val="000000" w:themeColor="text1"/>
          <w:szCs w:val="20"/>
        </w:rPr>
        <w:t>____</w:t>
      </w:r>
      <w:r>
        <w:rPr>
          <w:rFonts w:ascii="Times New Roman" w:hAnsi="Times New Roman"/>
          <w:color w:val="000000" w:themeColor="text1"/>
        </w:rPr>
        <w:t>年龄：</w:t>
      </w:r>
      <w:r>
        <w:rPr>
          <w:rFonts w:ascii="Times New Roman" w:hAnsi="Times New Roman"/>
          <w:color w:val="000000" w:themeColor="text1"/>
          <w:szCs w:val="20"/>
        </w:rPr>
        <w:t>____</w:t>
      </w:r>
      <w:r>
        <w:rPr>
          <w:rFonts w:ascii="Times New Roman" w:hAnsi="Times New Roman"/>
          <w:color w:val="000000" w:themeColor="text1"/>
        </w:rPr>
        <w:t>职务：</w:t>
      </w:r>
      <w:r>
        <w:rPr>
          <w:rFonts w:ascii="Times New Roman" w:hAnsi="Times New Roman"/>
          <w:color w:val="000000" w:themeColor="text1"/>
          <w:szCs w:val="20"/>
        </w:rPr>
        <w:t>____</w:t>
      </w:r>
    </w:p>
    <w:p w14:paraId="309C840F" w14:textId="77777777" w:rsidR="00A825D8" w:rsidRDefault="00A825D8">
      <w:pPr>
        <w:pStyle w:val="af2"/>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F82F9CE" w14:textId="77777777" w:rsidR="00A825D8" w:rsidRDefault="00000000">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ascii="Times New Roman" w:hAnsi="Times New Roman"/>
          <w:color w:val="000000" w:themeColor="text1"/>
          <w:szCs w:val="20"/>
        </w:rPr>
        <w:t>__________</w:t>
      </w:r>
      <w:r>
        <w:rPr>
          <w:rFonts w:ascii="Times New Roman" w:hAnsi="Times New Roman"/>
          <w:color w:val="000000" w:themeColor="text1"/>
        </w:rPr>
        <w:t>（供应商名称）的法定代表人（单位负责人）。</w:t>
      </w:r>
    </w:p>
    <w:p w14:paraId="5EB6432E" w14:textId="77777777" w:rsidR="00A825D8" w:rsidRDefault="00A825D8">
      <w:pPr>
        <w:pStyle w:val="af2"/>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13C128E" w14:textId="77777777" w:rsidR="00A825D8" w:rsidRDefault="00A825D8">
      <w:pPr>
        <w:pStyle w:val="af2"/>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8A09911" w14:textId="77777777" w:rsidR="00A825D8" w:rsidRDefault="00A825D8">
      <w:pPr>
        <w:pStyle w:val="af2"/>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541D05F4" w14:textId="77777777" w:rsidR="00A825D8" w:rsidRDefault="00000000">
      <w:pPr>
        <w:pStyle w:val="af2"/>
        <w:kinsoku w:val="0"/>
        <w:overflowPunct w:val="0"/>
        <w:spacing w:line="583" w:lineRule="auto"/>
        <w:ind w:right="-46"/>
        <w:rPr>
          <w:rFonts w:ascii="Times New Roman" w:hAnsi="Times New Roman"/>
          <w:color w:val="000000" w:themeColor="text1"/>
          <w:spacing w:val="-3"/>
        </w:rPr>
      </w:pPr>
      <w:r>
        <w:rPr>
          <w:rFonts w:ascii="Times New Roman" w:hAnsi="Times New Roman"/>
          <w:color w:val="000000" w:themeColor="text1"/>
        </w:rPr>
        <w:t>附：</w:t>
      </w:r>
      <w:r>
        <w:rPr>
          <w:rFonts w:ascii="Times New Roman" w:hAnsi="Times New Roman"/>
          <w:color w:val="000000" w:themeColor="text1"/>
          <w:spacing w:val="-3"/>
        </w:rPr>
        <w:t>法</w:t>
      </w:r>
      <w:r>
        <w:rPr>
          <w:rFonts w:ascii="Times New Roman" w:hAnsi="Times New Roman"/>
          <w:color w:val="000000" w:themeColor="text1"/>
        </w:rPr>
        <w:t>定</w:t>
      </w:r>
      <w:r>
        <w:rPr>
          <w:rFonts w:ascii="Times New Roman" w:hAnsi="Times New Roman"/>
          <w:color w:val="000000" w:themeColor="text1"/>
          <w:spacing w:val="-3"/>
        </w:rPr>
        <w:t>代</w:t>
      </w:r>
      <w:r>
        <w:rPr>
          <w:rFonts w:ascii="Times New Roman" w:hAnsi="Times New Roman"/>
          <w:color w:val="000000" w:themeColor="text1"/>
        </w:rPr>
        <w:t>表</w:t>
      </w:r>
      <w:r>
        <w:rPr>
          <w:rFonts w:ascii="Times New Roman" w:hAnsi="Times New Roman"/>
          <w:color w:val="000000" w:themeColor="text1"/>
          <w:spacing w:val="-3"/>
        </w:rPr>
        <w:t>人</w:t>
      </w:r>
      <w:r>
        <w:rPr>
          <w:rFonts w:ascii="Times New Roman" w:hAnsi="Times New Roman"/>
          <w:color w:val="000000" w:themeColor="text1"/>
        </w:rPr>
        <w:t>（</w:t>
      </w:r>
      <w:r>
        <w:rPr>
          <w:rFonts w:ascii="Times New Roman" w:hAnsi="Times New Roman"/>
          <w:color w:val="000000" w:themeColor="text1"/>
          <w:spacing w:val="-3"/>
        </w:rPr>
        <w:t>单</w:t>
      </w:r>
      <w:r>
        <w:rPr>
          <w:rFonts w:ascii="Times New Roman" w:hAnsi="Times New Roman"/>
          <w:color w:val="000000" w:themeColor="text1"/>
        </w:rPr>
        <w:t>位</w:t>
      </w:r>
      <w:r>
        <w:rPr>
          <w:rFonts w:ascii="Times New Roman" w:hAnsi="Times New Roman"/>
          <w:color w:val="000000" w:themeColor="text1"/>
          <w:spacing w:val="-3"/>
        </w:rPr>
        <w:t>负</w:t>
      </w:r>
      <w:r>
        <w:rPr>
          <w:rFonts w:ascii="Times New Roman" w:hAnsi="Times New Roman"/>
          <w:color w:val="000000" w:themeColor="text1"/>
        </w:rPr>
        <w:t>责人</w:t>
      </w:r>
      <w:r>
        <w:rPr>
          <w:rFonts w:ascii="Times New Roman" w:hAnsi="Times New Roman"/>
          <w:color w:val="000000" w:themeColor="text1"/>
          <w:spacing w:val="-3"/>
        </w:rPr>
        <w:t>）有效期内的身份证正反面</w:t>
      </w:r>
      <w:r>
        <w:rPr>
          <w:rFonts w:ascii="Times New Roman" w:hAnsi="Times New Roman" w:hint="eastAsia"/>
          <w:color w:val="000000" w:themeColor="text1"/>
          <w:spacing w:val="-3"/>
        </w:rPr>
        <w:t>复印</w:t>
      </w:r>
      <w:r>
        <w:rPr>
          <w:rFonts w:ascii="Times New Roman" w:hAnsi="Times New Roman"/>
          <w:color w:val="000000" w:themeColor="text1"/>
          <w:spacing w:val="-3"/>
        </w:rPr>
        <w:t>件。</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974"/>
      </w:tblGrid>
      <w:tr w:rsidR="00A825D8" w14:paraId="2D5B56C0" w14:textId="77777777">
        <w:trPr>
          <w:trHeight w:val="1399"/>
        </w:trPr>
        <w:tc>
          <w:tcPr>
            <w:tcW w:w="5070" w:type="dxa"/>
          </w:tcPr>
          <w:p w14:paraId="787A473E" w14:textId="77777777" w:rsidR="00A825D8" w:rsidRDefault="00A825D8">
            <w:pPr>
              <w:tabs>
                <w:tab w:val="left" w:pos="5580"/>
              </w:tabs>
              <w:spacing w:line="360" w:lineRule="auto"/>
              <w:jc w:val="left"/>
              <w:rPr>
                <w:color w:val="000000" w:themeColor="text1"/>
                <w:sz w:val="24"/>
                <w:szCs w:val="20"/>
              </w:rPr>
            </w:pPr>
          </w:p>
          <w:p w14:paraId="060BFB0E" w14:textId="77777777" w:rsidR="00A825D8" w:rsidRDefault="00A825D8">
            <w:pPr>
              <w:tabs>
                <w:tab w:val="left" w:pos="5580"/>
              </w:tabs>
              <w:spacing w:line="360" w:lineRule="auto"/>
              <w:jc w:val="left"/>
              <w:rPr>
                <w:color w:val="000000" w:themeColor="text1"/>
                <w:sz w:val="24"/>
                <w:szCs w:val="20"/>
              </w:rPr>
            </w:pPr>
          </w:p>
          <w:p w14:paraId="14AB005C" w14:textId="77777777" w:rsidR="00A825D8" w:rsidRDefault="00A825D8">
            <w:pPr>
              <w:tabs>
                <w:tab w:val="left" w:pos="5580"/>
              </w:tabs>
              <w:spacing w:line="360" w:lineRule="auto"/>
              <w:jc w:val="left"/>
              <w:rPr>
                <w:color w:val="000000" w:themeColor="text1"/>
                <w:sz w:val="24"/>
                <w:szCs w:val="20"/>
              </w:rPr>
            </w:pPr>
          </w:p>
        </w:tc>
        <w:tc>
          <w:tcPr>
            <w:tcW w:w="3974" w:type="dxa"/>
          </w:tcPr>
          <w:p w14:paraId="7F398CB4" w14:textId="77777777" w:rsidR="00A825D8" w:rsidRDefault="00A825D8">
            <w:pPr>
              <w:tabs>
                <w:tab w:val="left" w:pos="5580"/>
              </w:tabs>
              <w:spacing w:line="360" w:lineRule="auto"/>
              <w:jc w:val="left"/>
              <w:rPr>
                <w:color w:val="000000" w:themeColor="text1"/>
                <w:sz w:val="24"/>
                <w:szCs w:val="20"/>
              </w:rPr>
            </w:pPr>
          </w:p>
          <w:p w14:paraId="5DD7D9F0" w14:textId="77777777" w:rsidR="00A825D8" w:rsidRDefault="00A825D8">
            <w:pPr>
              <w:tabs>
                <w:tab w:val="left" w:pos="5580"/>
              </w:tabs>
              <w:spacing w:line="360" w:lineRule="auto"/>
              <w:jc w:val="left"/>
              <w:rPr>
                <w:color w:val="000000" w:themeColor="text1"/>
                <w:sz w:val="24"/>
                <w:szCs w:val="20"/>
              </w:rPr>
            </w:pPr>
          </w:p>
          <w:p w14:paraId="3CD0B277" w14:textId="77777777" w:rsidR="00A825D8" w:rsidRDefault="00A825D8">
            <w:pPr>
              <w:tabs>
                <w:tab w:val="left" w:pos="5580"/>
              </w:tabs>
              <w:spacing w:line="360" w:lineRule="auto"/>
              <w:jc w:val="left"/>
              <w:rPr>
                <w:color w:val="000000" w:themeColor="text1"/>
                <w:sz w:val="24"/>
                <w:szCs w:val="20"/>
              </w:rPr>
            </w:pPr>
          </w:p>
        </w:tc>
      </w:tr>
    </w:tbl>
    <w:p w14:paraId="241BBD39" w14:textId="77777777" w:rsidR="00A825D8" w:rsidRDefault="00A825D8">
      <w:pPr>
        <w:pStyle w:val="af2"/>
        <w:kinsoku w:val="0"/>
        <w:overflowPunct w:val="0"/>
        <w:spacing w:line="583" w:lineRule="auto"/>
        <w:ind w:right="4305"/>
        <w:rPr>
          <w:rFonts w:ascii="Times New Roman" w:hAnsi="Times New Roman"/>
          <w:color w:val="000000" w:themeColor="text1"/>
          <w:spacing w:val="-3"/>
        </w:rPr>
      </w:pPr>
    </w:p>
    <w:p w14:paraId="5736F365" w14:textId="77777777" w:rsidR="00A825D8" w:rsidRDefault="00A825D8">
      <w:pPr>
        <w:pStyle w:val="af2"/>
        <w:kinsoku w:val="0"/>
        <w:overflowPunct w:val="0"/>
        <w:spacing w:line="583" w:lineRule="auto"/>
        <w:ind w:right="4305"/>
        <w:rPr>
          <w:rFonts w:ascii="Times New Roman" w:hAnsi="Times New Roman"/>
          <w:color w:val="000000" w:themeColor="text1"/>
          <w:spacing w:val="-3"/>
        </w:rPr>
      </w:pPr>
    </w:p>
    <w:p w14:paraId="722452AA" w14:textId="77777777" w:rsidR="00A825D8" w:rsidRDefault="00A825D8">
      <w:pPr>
        <w:pStyle w:val="af2"/>
        <w:kinsoku w:val="0"/>
        <w:overflowPunct w:val="0"/>
        <w:spacing w:line="583" w:lineRule="auto"/>
        <w:ind w:right="4305"/>
        <w:rPr>
          <w:rFonts w:ascii="Times New Roman" w:hAnsi="Times New Roman"/>
          <w:color w:val="000000" w:themeColor="text1"/>
          <w:spacing w:val="-3"/>
        </w:rPr>
      </w:pPr>
    </w:p>
    <w:p w14:paraId="76842FF4" w14:textId="77777777" w:rsidR="00A825D8" w:rsidRDefault="00000000">
      <w:pPr>
        <w:autoSpaceDE w:val="0"/>
        <w:autoSpaceDN w:val="0"/>
        <w:adjustRightInd w:val="0"/>
        <w:snapToGrid w:val="0"/>
        <w:spacing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48308892" w14:textId="77777777" w:rsidR="00A825D8" w:rsidRDefault="00000000">
      <w:pPr>
        <w:autoSpaceDE w:val="0"/>
        <w:autoSpaceDN w:val="0"/>
        <w:adjustRightInd w:val="0"/>
        <w:snapToGrid w:val="0"/>
        <w:spacing w:line="360" w:lineRule="auto"/>
        <w:rPr>
          <w:color w:val="000000" w:themeColor="text1"/>
          <w:sz w:val="24"/>
          <w:lang w:val="zh-CN"/>
        </w:rPr>
      </w:pPr>
      <w:r>
        <w:rPr>
          <w:color w:val="000000" w:themeColor="text1"/>
          <w:spacing w:val="-3"/>
          <w:sz w:val="24"/>
        </w:rPr>
        <w:t>法定代表人（</w:t>
      </w:r>
      <w:r>
        <w:rPr>
          <w:color w:val="000000" w:themeColor="text1"/>
          <w:sz w:val="24"/>
        </w:rPr>
        <w:t>单位负责人</w:t>
      </w:r>
      <w:r>
        <w:rPr>
          <w:color w:val="000000" w:themeColor="text1"/>
          <w:spacing w:val="-3"/>
          <w:sz w:val="24"/>
        </w:rPr>
        <w:t>）（签字</w:t>
      </w:r>
      <w:r>
        <w:rPr>
          <w:rFonts w:ascii="宋体" w:hAnsi="宋体" w:hint="eastAsia"/>
          <w:color w:val="000000" w:themeColor="text1"/>
          <w:sz w:val="24"/>
          <w:szCs w:val="20"/>
        </w:rPr>
        <w:t>、签章</w:t>
      </w:r>
      <w:r>
        <w:rPr>
          <w:color w:val="000000" w:themeColor="text1"/>
          <w:spacing w:val="-3"/>
          <w:sz w:val="24"/>
        </w:rPr>
        <w:t>或印鉴）：</w:t>
      </w:r>
      <w:r>
        <w:rPr>
          <w:color w:val="000000" w:themeColor="text1"/>
          <w:sz w:val="24"/>
        </w:rPr>
        <w:t>______</w:t>
      </w:r>
    </w:p>
    <w:p w14:paraId="08F4164B" w14:textId="77777777" w:rsidR="00A825D8"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1707F924" w14:textId="77777777" w:rsidR="00A825D8" w:rsidRDefault="00A825D8">
      <w:pPr>
        <w:widowControl/>
        <w:jc w:val="left"/>
        <w:rPr>
          <w:i/>
          <w:color w:val="000000" w:themeColor="text1"/>
          <w:sz w:val="24"/>
          <w:szCs w:val="20"/>
          <w:u w:val="single"/>
        </w:rPr>
      </w:pPr>
    </w:p>
    <w:p w14:paraId="27ED8EE8" w14:textId="77777777" w:rsidR="00A825D8" w:rsidRDefault="00000000">
      <w:pPr>
        <w:widowControl/>
        <w:jc w:val="left"/>
        <w:rPr>
          <w:color w:val="000000" w:themeColor="text1"/>
          <w:sz w:val="24"/>
          <w:szCs w:val="20"/>
        </w:rPr>
      </w:pPr>
      <w:r>
        <w:rPr>
          <w:color w:val="000000" w:themeColor="text1"/>
          <w:sz w:val="24"/>
          <w:szCs w:val="20"/>
        </w:rPr>
        <w:br w:type="page"/>
      </w:r>
    </w:p>
    <w:p w14:paraId="5F900FEE"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7  </w:t>
      </w:r>
      <w:r>
        <w:rPr>
          <w:color w:val="000000" w:themeColor="text1"/>
          <w:sz w:val="24"/>
        </w:rPr>
        <w:t>报价一览表</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34BFF966" w14:textId="77777777" w:rsidR="00A825D8" w:rsidRDefault="00000000">
      <w:pPr>
        <w:spacing w:line="360" w:lineRule="exact"/>
        <w:jc w:val="center"/>
        <w:rPr>
          <w:b/>
          <w:color w:val="000000" w:themeColor="text1"/>
          <w:sz w:val="36"/>
          <w:szCs w:val="36"/>
        </w:rPr>
      </w:pPr>
      <w:bookmarkStart w:id="705" w:name="_Toc305158826"/>
      <w:bookmarkStart w:id="706" w:name="_Toc226965831"/>
      <w:bookmarkStart w:id="707" w:name="_Toc164608827"/>
      <w:bookmarkStart w:id="708" w:name="_Toc305158900"/>
      <w:bookmarkStart w:id="709" w:name="_Toc265228396"/>
      <w:bookmarkStart w:id="710" w:name="_Toc226309802"/>
      <w:bookmarkStart w:id="711" w:name="_Toc195842923"/>
      <w:bookmarkStart w:id="712" w:name="_Toc226337254"/>
      <w:bookmarkStart w:id="713" w:name="_Toc164608672"/>
      <w:bookmarkStart w:id="714" w:name="_Toc226965748"/>
      <w:bookmarkStart w:id="715" w:name="_Toc264969248"/>
      <w:r>
        <w:rPr>
          <w:rFonts w:hint="eastAsia"/>
          <w:b/>
          <w:color w:val="000000" w:themeColor="text1"/>
          <w:sz w:val="36"/>
          <w:szCs w:val="36"/>
        </w:rPr>
        <w:t>报价一览表</w:t>
      </w:r>
      <w:bookmarkEnd w:id="705"/>
      <w:bookmarkEnd w:id="706"/>
      <w:bookmarkEnd w:id="707"/>
      <w:bookmarkEnd w:id="708"/>
      <w:bookmarkEnd w:id="709"/>
      <w:bookmarkEnd w:id="710"/>
      <w:bookmarkEnd w:id="711"/>
      <w:bookmarkEnd w:id="712"/>
      <w:bookmarkEnd w:id="713"/>
      <w:bookmarkEnd w:id="714"/>
      <w:bookmarkEnd w:id="715"/>
    </w:p>
    <w:p w14:paraId="43CF9306" w14:textId="77777777" w:rsidR="00A825D8" w:rsidRDefault="00A825D8">
      <w:pPr>
        <w:tabs>
          <w:tab w:val="left" w:pos="1800"/>
          <w:tab w:val="left" w:pos="5580"/>
        </w:tabs>
        <w:spacing w:line="360" w:lineRule="auto"/>
        <w:jc w:val="left"/>
        <w:rPr>
          <w:color w:val="000000" w:themeColor="text1"/>
          <w:sz w:val="24"/>
        </w:rPr>
      </w:pPr>
    </w:p>
    <w:p w14:paraId="0D482646" w14:textId="77777777" w:rsidR="00A825D8" w:rsidRDefault="00000000">
      <w:pPr>
        <w:tabs>
          <w:tab w:val="left" w:pos="1800"/>
          <w:tab w:val="left" w:pos="5580"/>
        </w:tabs>
        <w:spacing w:line="360" w:lineRule="auto"/>
        <w:jc w:val="left"/>
        <w:rPr>
          <w:i/>
          <w:color w:val="000000" w:themeColor="text1"/>
          <w:sz w:val="24"/>
        </w:rPr>
      </w:pPr>
      <w:r>
        <w:rPr>
          <w:rFonts w:hint="eastAsia"/>
          <w:i/>
          <w:color w:val="000000" w:themeColor="text1"/>
          <w:sz w:val="24"/>
        </w:rPr>
        <w:t>（格式示例：适用于投报总价的项目）</w:t>
      </w:r>
    </w:p>
    <w:p w14:paraId="23F0FDC9" w14:textId="77777777" w:rsidR="00A825D8" w:rsidRDefault="00000000">
      <w:pPr>
        <w:tabs>
          <w:tab w:val="left" w:pos="1800"/>
          <w:tab w:val="left" w:pos="5580"/>
        </w:tabs>
        <w:spacing w:line="360" w:lineRule="auto"/>
        <w:ind w:firstLineChars="100" w:firstLine="240"/>
        <w:jc w:val="left"/>
        <w:rPr>
          <w:color w:val="000000" w:themeColor="text1"/>
          <w:sz w:val="24"/>
          <w:u w:val="single"/>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3204"/>
        <w:gridCol w:w="2025"/>
        <w:gridCol w:w="2131"/>
      </w:tblGrid>
      <w:tr w:rsidR="00A825D8" w14:paraId="1C3CE350" w14:textId="77777777">
        <w:trPr>
          <w:trHeight w:val="531"/>
          <w:jc w:val="center"/>
        </w:trPr>
        <w:tc>
          <w:tcPr>
            <w:tcW w:w="812" w:type="dxa"/>
            <w:vMerge w:val="restart"/>
            <w:tcBorders>
              <w:top w:val="single" w:sz="4" w:space="0" w:color="auto"/>
              <w:left w:val="single" w:sz="4" w:space="0" w:color="auto"/>
              <w:bottom w:val="single" w:sz="4" w:space="0" w:color="auto"/>
              <w:right w:val="single" w:sz="4" w:space="0" w:color="auto"/>
            </w:tcBorders>
            <w:vAlign w:val="center"/>
          </w:tcPr>
          <w:p w14:paraId="6F44BDE4" w14:textId="77777777" w:rsidR="00A825D8" w:rsidRDefault="00000000">
            <w:pPr>
              <w:tabs>
                <w:tab w:val="left" w:pos="5580"/>
              </w:tabs>
              <w:jc w:val="center"/>
              <w:rPr>
                <w:b/>
                <w:color w:val="000000" w:themeColor="text1"/>
                <w:sz w:val="24"/>
              </w:rPr>
            </w:pPr>
            <w:r>
              <w:rPr>
                <w:rFonts w:hint="eastAsia"/>
                <w:b/>
                <w:color w:val="000000" w:themeColor="text1"/>
                <w:sz w:val="24"/>
              </w:rPr>
              <w:t>序号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3B35C4AC" w14:textId="77777777" w:rsidR="00A825D8" w:rsidRDefault="00000000">
            <w:pPr>
              <w:tabs>
                <w:tab w:val="left" w:pos="5580"/>
              </w:tabs>
              <w:jc w:val="center"/>
              <w:rPr>
                <w:b/>
                <w:color w:val="000000" w:themeColor="text1"/>
                <w:sz w:val="24"/>
              </w:rPr>
            </w:pPr>
            <w:r>
              <w:rPr>
                <w:rFonts w:hint="eastAsia"/>
                <w:b/>
                <w:color w:val="000000" w:themeColor="text1"/>
                <w:sz w:val="24"/>
              </w:rPr>
              <w:t>供应商名称</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18C6C33E" w14:textId="77777777" w:rsidR="00A825D8" w:rsidRDefault="00000000">
            <w:pPr>
              <w:tabs>
                <w:tab w:val="left" w:pos="5580"/>
              </w:tabs>
              <w:jc w:val="center"/>
              <w:rPr>
                <w:b/>
                <w:color w:val="000000" w:themeColor="text1"/>
                <w:sz w:val="24"/>
              </w:rPr>
            </w:pPr>
            <w:r>
              <w:rPr>
                <w:rFonts w:hint="eastAsia"/>
                <w:b/>
                <w:color w:val="000000" w:themeColor="text1"/>
                <w:sz w:val="24"/>
              </w:rPr>
              <w:t>报价</w:t>
            </w:r>
          </w:p>
        </w:tc>
      </w:tr>
      <w:tr w:rsidR="00A825D8" w14:paraId="78651148" w14:textId="77777777">
        <w:trPr>
          <w:trHeight w:val="674"/>
          <w:jc w:val="center"/>
        </w:trPr>
        <w:tc>
          <w:tcPr>
            <w:tcW w:w="812" w:type="dxa"/>
            <w:vMerge/>
            <w:tcBorders>
              <w:top w:val="single" w:sz="4" w:space="0" w:color="auto"/>
              <w:left w:val="single" w:sz="4" w:space="0" w:color="auto"/>
              <w:bottom w:val="single" w:sz="4" w:space="0" w:color="auto"/>
              <w:right w:val="single" w:sz="4" w:space="0" w:color="auto"/>
            </w:tcBorders>
            <w:vAlign w:val="center"/>
          </w:tcPr>
          <w:p w14:paraId="66E939F8" w14:textId="77777777" w:rsidR="00A825D8" w:rsidRDefault="00A825D8">
            <w:pPr>
              <w:widowControl/>
              <w:jc w:val="left"/>
              <w:rPr>
                <w:b/>
                <w:color w:val="000000" w:themeColor="text1"/>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1C61CAFE" w14:textId="77777777" w:rsidR="00A825D8" w:rsidRDefault="00A825D8">
            <w:pPr>
              <w:widowControl/>
              <w:jc w:val="left"/>
              <w:rPr>
                <w:b/>
                <w:color w:val="000000" w:themeColor="text1"/>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6EB53B53" w14:textId="77777777" w:rsidR="00A825D8" w:rsidRDefault="00000000">
            <w:pPr>
              <w:tabs>
                <w:tab w:val="left" w:pos="5580"/>
              </w:tabs>
              <w:jc w:val="center"/>
              <w:rPr>
                <w:b/>
                <w:color w:val="000000" w:themeColor="text1"/>
                <w:sz w:val="24"/>
              </w:rPr>
            </w:pPr>
            <w:r>
              <w:rPr>
                <w:rFonts w:hint="eastAsia"/>
                <w:b/>
                <w:color w:val="000000" w:themeColor="text1"/>
                <w:sz w:val="24"/>
              </w:rPr>
              <w:t>大写</w:t>
            </w:r>
          </w:p>
        </w:tc>
        <w:tc>
          <w:tcPr>
            <w:tcW w:w="2131" w:type="dxa"/>
            <w:tcBorders>
              <w:top w:val="single" w:sz="4" w:space="0" w:color="auto"/>
              <w:left w:val="single" w:sz="4" w:space="0" w:color="auto"/>
              <w:bottom w:val="single" w:sz="4" w:space="0" w:color="auto"/>
              <w:right w:val="single" w:sz="4" w:space="0" w:color="auto"/>
            </w:tcBorders>
            <w:vAlign w:val="center"/>
          </w:tcPr>
          <w:p w14:paraId="39B1E32D" w14:textId="77777777" w:rsidR="00A825D8" w:rsidRDefault="00000000">
            <w:pPr>
              <w:tabs>
                <w:tab w:val="left" w:pos="5580"/>
              </w:tabs>
              <w:jc w:val="center"/>
              <w:rPr>
                <w:b/>
                <w:color w:val="000000" w:themeColor="text1"/>
                <w:sz w:val="24"/>
              </w:rPr>
            </w:pPr>
            <w:r>
              <w:rPr>
                <w:rFonts w:hint="eastAsia"/>
                <w:b/>
                <w:color w:val="000000" w:themeColor="text1"/>
                <w:sz w:val="24"/>
              </w:rPr>
              <w:t>小写</w:t>
            </w:r>
          </w:p>
        </w:tc>
      </w:tr>
      <w:tr w:rsidR="00A825D8" w14:paraId="7E7A3639" w14:textId="77777777">
        <w:trPr>
          <w:trHeight w:val="976"/>
          <w:jc w:val="center"/>
        </w:trPr>
        <w:tc>
          <w:tcPr>
            <w:tcW w:w="812" w:type="dxa"/>
            <w:tcBorders>
              <w:top w:val="single" w:sz="4" w:space="0" w:color="auto"/>
              <w:left w:val="single" w:sz="4" w:space="0" w:color="auto"/>
              <w:bottom w:val="single" w:sz="4" w:space="0" w:color="auto"/>
              <w:right w:val="single" w:sz="4" w:space="0" w:color="auto"/>
            </w:tcBorders>
            <w:vAlign w:val="center"/>
          </w:tcPr>
          <w:p w14:paraId="5854F27D" w14:textId="77777777" w:rsidR="00A825D8" w:rsidRDefault="00A825D8">
            <w:pPr>
              <w:tabs>
                <w:tab w:val="left" w:pos="5580"/>
              </w:tabs>
              <w:jc w:val="center"/>
              <w:rPr>
                <w:color w:val="000000" w:themeColor="text1"/>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4DE77EA6" w14:textId="77777777" w:rsidR="00A825D8" w:rsidRDefault="00A825D8">
            <w:pPr>
              <w:tabs>
                <w:tab w:val="left" w:pos="5580"/>
              </w:tabs>
              <w:jc w:val="center"/>
              <w:rPr>
                <w:color w:val="000000" w:themeColor="text1"/>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44F28CF5" w14:textId="77777777" w:rsidR="00A825D8" w:rsidRDefault="00A825D8">
            <w:pPr>
              <w:tabs>
                <w:tab w:val="left" w:pos="5580"/>
              </w:tabs>
              <w:jc w:val="center"/>
              <w:rPr>
                <w:color w:val="000000" w:themeColor="text1"/>
                <w:sz w:val="24"/>
              </w:rPr>
            </w:pPr>
          </w:p>
        </w:tc>
        <w:tc>
          <w:tcPr>
            <w:tcW w:w="2131" w:type="dxa"/>
            <w:tcBorders>
              <w:top w:val="single" w:sz="4" w:space="0" w:color="auto"/>
              <w:left w:val="single" w:sz="4" w:space="0" w:color="auto"/>
              <w:bottom w:val="single" w:sz="4" w:space="0" w:color="auto"/>
              <w:right w:val="single" w:sz="4" w:space="0" w:color="auto"/>
            </w:tcBorders>
            <w:vAlign w:val="center"/>
          </w:tcPr>
          <w:p w14:paraId="28166700" w14:textId="77777777" w:rsidR="00A825D8" w:rsidRDefault="00A825D8">
            <w:pPr>
              <w:tabs>
                <w:tab w:val="left" w:pos="5580"/>
              </w:tabs>
              <w:jc w:val="center"/>
              <w:rPr>
                <w:color w:val="000000" w:themeColor="text1"/>
                <w:sz w:val="24"/>
              </w:rPr>
            </w:pPr>
          </w:p>
        </w:tc>
      </w:tr>
    </w:tbl>
    <w:p w14:paraId="317F36FF" w14:textId="77777777" w:rsidR="00A825D8" w:rsidRDefault="00A825D8">
      <w:pPr>
        <w:autoSpaceDE w:val="0"/>
        <w:autoSpaceDN w:val="0"/>
        <w:adjustRightInd w:val="0"/>
        <w:jc w:val="left"/>
        <w:rPr>
          <w:color w:val="000000" w:themeColor="text1"/>
          <w:kern w:val="0"/>
          <w:sz w:val="24"/>
        </w:rPr>
      </w:pPr>
    </w:p>
    <w:p w14:paraId="786DAC13" w14:textId="77777777" w:rsidR="00A825D8"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此表中，每包的报价应和《分项报价表》中的总价相一致。</w:t>
      </w:r>
    </w:p>
    <w:p w14:paraId="226F5422" w14:textId="77777777" w:rsidR="00A825D8"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14:paraId="23FB6050" w14:textId="77777777" w:rsidR="00A825D8" w:rsidRDefault="00A825D8">
      <w:pPr>
        <w:tabs>
          <w:tab w:val="left" w:pos="5580"/>
        </w:tabs>
        <w:ind w:firstLineChars="200" w:firstLine="480"/>
        <w:rPr>
          <w:color w:val="000000" w:themeColor="text1"/>
          <w:sz w:val="24"/>
          <w:szCs w:val="20"/>
        </w:rPr>
      </w:pPr>
    </w:p>
    <w:p w14:paraId="7DAAAD3B" w14:textId="77777777" w:rsidR="00A825D8" w:rsidRDefault="00A825D8">
      <w:pPr>
        <w:autoSpaceDE w:val="0"/>
        <w:autoSpaceDN w:val="0"/>
        <w:adjustRightInd w:val="0"/>
        <w:snapToGrid w:val="0"/>
        <w:spacing w:before="25" w:after="25" w:line="360" w:lineRule="auto"/>
        <w:rPr>
          <w:color w:val="000000" w:themeColor="text1"/>
          <w:sz w:val="24"/>
          <w:lang w:val="zh-CN"/>
        </w:rPr>
      </w:pPr>
    </w:p>
    <w:p w14:paraId="17C4BE47"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71C4576C"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___________</w:t>
      </w:r>
    </w:p>
    <w:p w14:paraId="145ABBD4" w14:textId="77777777" w:rsidR="00A825D8" w:rsidRDefault="0000000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77E47593"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 xml:space="preserve">  </w:t>
      </w:r>
    </w:p>
    <w:p w14:paraId="127F8623" w14:textId="77777777" w:rsidR="00A825D8" w:rsidRDefault="00000000">
      <w:pPr>
        <w:widowControl/>
        <w:jc w:val="left"/>
        <w:rPr>
          <w:color w:val="000000" w:themeColor="text1"/>
          <w:sz w:val="24"/>
          <w:szCs w:val="20"/>
        </w:rPr>
      </w:pPr>
      <w:bookmarkStart w:id="716" w:name="_Toc195842924"/>
      <w:bookmarkStart w:id="717" w:name="_Toc142311060"/>
      <w:bookmarkStart w:id="718" w:name="_Toc150480796"/>
      <w:bookmarkStart w:id="719" w:name="_Toc265228397"/>
      <w:bookmarkStart w:id="720" w:name="_Toc226309803"/>
      <w:bookmarkStart w:id="721" w:name="_Toc150774763"/>
      <w:bookmarkStart w:id="722" w:name="_Toc226965749"/>
      <w:bookmarkStart w:id="723" w:name="_Toc127151558"/>
      <w:bookmarkStart w:id="724" w:name="_Toc305158901"/>
      <w:bookmarkStart w:id="725" w:name="_Toc305158827"/>
      <w:bookmarkStart w:id="726" w:name="_Toc226965832"/>
      <w:bookmarkStart w:id="727" w:name="_Toc264969249"/>
      <w:bookmarkStart w:id="728" w:name="_Toc226337255"/>
      <w:r>
        <w:rPr>
          <w:color w:val="000000" w:themeColor="text1"/>
          <w:sz w:val="24"/>
          <w:szCs w:val="20"/>
        </w:rPr>
        <w:br w:type="page"/>
      </w:r>
    </w:p>
    <w:p w14:paraId="41499866"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8  </w:t>
      </w:r>
      <w:r>
        <w:rPr>
          <w:color w:val="000000" w:themeColor="text1"/>
          <w:sz w:val="24"/>
        </w:rPr>
        <w:t>分项报价表</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3F6856EC" w14:textId="77777777" w:rsidR="00A825D8" w:rsidRDefault="00000000">
      <w:pPr>
        <w:spacing w:line="360" w:lineRule="exact"/>
        <w:jc w:val="center"/>
        <w:rPr>
          <w:rFonts w:ascii="宋体" w:hAnsi="宋体" w:hint="eastAsia"/>
          <w:b/>
          <w:color w:val="000000" w:themeColor="text1"/>
          <w:sz w:val="36"/>
          <w:szCs w:val="36"/>
        </w:rPr>
      </w:pPr>
      <w:bookmarkStart w:id="729" w:name="_Toc127151562"/>
      <w:bookmarkStart w:id="730" w:name="_Toc150480798"/>
      <w:bookmarkStart w:id="731" w:name="_Toc226965752"/>
      <w:bookmarkStart w:id="732" w:name="_Toc305158830"/>
      <w:bookmarkStart w:id="733" w:name="_Toc226337258"/>
      <w:bookmarkStart w:id="734" w:name="_Toc195842927"/>
      <w:bookmarkStart w:id="735" w:name="_Toc264969252"/>
      <w:bookmarkStart w:id="736" w:name="_Toc226309806"/>
      <w:bookmarkStart w:id="737" w:name="_Toc150774765"/>
      <w:bookmarkStart w:id="738" w:name="_Toc305158904"/>
      <w:bookmarkStart w:id="739" w:name="_Toc265228400"/>
      <w:bookmarkStart w:id="740" w:name="_Toc142311062"/>
      <w:bookmarkStart w:id="741" w:name="_Toc226965835"/>
      <w:bookmarkStart w:id="742" w:name="_Toc264969251"/>
      <w:bookmarkStart w:id="743" w:name="_Toc226965834"/>
      <w:bookmarkStart w:id="744" w:name="_Toc226965751"/>
      <w:bookmarkStart w:id="745" w:name="_Toc142311061"/>
      <w:bookmarkStart w:id="746" w:name="_Toc226309805"/>
      <w:bookmarkStart w:id="747" w:name="_Toc265228399"/>
      <w:bookmarkStart w:id="748" w:name="_Toc305158903"/>
      <w:bookmarkStart w:id="749" w:name="_Toc127151561"/>
      <w:bookmarkStart w:id="750" w:name="_Toc150480797"/>
      <w:bookmarkStart w:id="751" w:name="_Toc150774764"/>
      <w:bookmarkStart w:id="752" w:name="_Toc226337257"/>
      <w:bookmarkStart w:id="753" w:name="_Toc305158829"/>
      <w:bookmarkStart w:id="754" w:name="_Toc195842926"/>
      <w:r>
        <w:rPr>
          <w:rFonts w:ascii="宋体" w:hAnsi="宋体" w:hint="eastAsia"/>
          <w:b/>
          <w:color w:val="000000" w:themeColor="text1"/>
          <w:sz w:val="36"/>
          <w:szCs w:val="36"/>
        </w:rPr>
        <w:t>分项报价表</w:t>
      </w:r>
    </w:p>
    <w:p w14:paraId="20DB7BB8" w14:textId="77777777" w:rsidR="00A825D8"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（格式示例</w:t>
      </w:r>
      <w:proofErr w:type="gramStart"/>
      <w:r>
        <w:rPr>
          <w:rFonts w:hint="eastAsia"/>
          <w:b/>
          <w:i/>
          <w:color w:val="000000" w:themeColor="text1"/>
          <w:sz w:val="24"/>
        </w:rPr>
        <w:t>一</w:t>
      </w:r>
      <w:proofErr w:type="gramEnd"/>
      <w:r>
        <w:rPr>
          <w:b/>
          <w:i/>
          <w:color w:val="000000" w:themeColor="text1"/>
          <w:sz w:val="24"/>
        </w:rPr>
        <w:t>，适用于设备采购</w:t>
      </w:r>
      <w:r>
        <w:rPr>
          <w:rFonts w:hint="eastAsia"/>
          <w:b/>
          <w:i/>
          <w:color w:val="000000" w:themeColor="text1"/>
          <w:sz w:val="24"/>
        </w:rPr>
        <w:t>）</w:t>
      </w:r>
    </w:p>
    <w:p w14:paraId="1F260F79" w14:textId="77777777" w:rsidR="00A825D8" w:rsidRDefault="00000000">
      <w:pPr>
        <w:tabs>
          <w:tab w:val="left" w:pos="1800"/>
          <w:tab w:val="left" w:pos="5580"/>
        </w:tabs>
        <w:rPr>
          <w:color w:val="000000" w:themeColor="text1"/>
          <w:sz w:val="24"/>
        </w:rPr>
      </w:pPr>
      <w:r>
        <w:rPr>
          <w:rFonts w:hint="eastAsia"/>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w:t>
      </w:r>
      <w:r>
        <w:rPr>
          <w:color w:val="000000" w:themeColor="text1"/>
          <w:sz w:val="24"/>
        </w:rPr>
        <w:t>报价单位：人民币元</w:t>
      </w:r>
    </w:p>
    <w:p w14:paraId="122C4F54" w14:textId="77777777" w:rsidR="00A825D8" w:rsidRDefault="00A825D8">
      <w:pPr>
        <w:tabs>
          <w:tab w:val="left" w:pos="1800"/>
          <w:tab w:val="left" w:pos="5580"/>
        </w:tabs>
        <w:rPr>
          <w:color w:val="000000" w:themeColor="text1"/>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A825D8" w14:paraId="74C6A033" w14:textId="77777777">
        <w:trPr>
          <w:trHeight w:val="494"/>
          <w:jc w:val="center"/>
        </w:trPr>
        <w:tc>
          <w:tcPr>
            <w:tcW w:w="246" w:type="pct"/>
            <w:vAlign w:val="center"/>
          </w:tcPr>
          <w:p w14:paraId="48EC1019" w14:textId="77777777" w:rsidR="00A825D8" w:rsidRDefault="00000000">
            <w:pPr>
              <w:adjustRightInd w:val="0"/>
              <w:snapToGrid w:val="0"/>
              <w:jc w:val="left"/>
              <w:rPr>
                <w:b/>
                <w:color w:val="000000" w:themeColor="text1"/>
                <w:sz w:val="24"/>
              </w:rPr>
            </w:pPr>
            <w:r>
              <w:rPr>
                <w:b/>
                <w:color w:val="000000" w:themeColor="text1"/>
                <w:sz w:val="24"/>
              </w:rPr>
              <w:t>序号</w:t>
            </w:r>
          </w:p>
        </w:tc>
        <w:tc>
          <w:tcPr>
            <w:tcW w:w="679" w:type="pct"/>
            <w:vAlign w:val="center"/>
          </w:tcPr>
          <w:p w14:paraId="23326CF8" w14:textId="77777777" w:rsidR="00A825D8" w:rsidRDefault="00000000">
            <w:pPr>
              <w:adjustRightInd w:val="0"/>
              <w:snapToGrid w:val="0"/>
              <w:jc w:val="left"/>
              <w:rPr>
                <w:b/>
                <w:color w:val="000000" w:themeColor="text1"/>
                <w:sz w:val="24"/>
              </w:rPr>
            </w:pPr>
            <w:r>
              <w:rPr>
                <w:b/>
                <w:color w:val="000000" w:themeColor="text1"/>
                <w:sz w:val="24"/>
              </w:rPr>
              <w:t>分项名称</w:t>
            </w:r>
          </w:p>
        </w:tc>
        <w:tc>
          <w:tcPr>
            <w:tcW w:w="315" w:type="pct"/>
            <w:vAlign w:val="center"/>
          </w:tcPr>
          <w:p w14:paraId="608B306C" w14:textId="77777777" w:rsidR="00A825D8" w:rsidRDefault="00000000">
            <w:pPr>
              <w:adjustRightInd w:val="0"/>
              <w:snapToGrid w:val="0"/>
              <w:jc w:val="left"/>
              <w:rPr>
                <w:b/>
                <w:color w:val="000000" w:themeColor="text1"/>
                <w:sz w:val="24"/>
              </w:rPr>
            </w:pPr>
            <w:r>
              <w:rPr>
                <w:b/>
                <w:color w:val="000000" w:themeColor="text1"/>
                <w:sz w:val="24"/>
              </w:rPr>
              <w:t>制造商</w:t>
            </w:r>
          </w:p>
        </w:tc>
        <w:tc>
          <w:tcPr>
            <w:tcW w:w="347" w:type="pct"/>
            <w:vAlign w:val="center"/>
          </w:tcPr>
          <w:p w14:paraId="56CD8044" w14:textId="77777777" w:rsidR="00A825D8" w:rsidRDefault="00000000">
            <w:pPr>
              <w:adjustRightInd w:val="0"/>
              <w:snapToGrid w:val="0"/>
              <w:jc w:val="left"/>
              <w:rPr>
                <w:b/>
                <w:color w:val="000000" w:themeColor="text1"/>
                <w:sz w:val="24"/>
              </w:rPr>
            </w:pPr>
            <w:r>
              <w:rPr>
                <w:b/>
                <w:color w:val="000000" w:themeColor="text1"/>
                <w:sz w:val="24"/>
              </w:rPr>
              <w:t>产地</w:t>
            </w:r>
            <w:r>
              <w:rPr>
                <w:rFonts w:hint="eastAsia"/>
                <w:b/>
                <w:color w:val="000000" w:themeColor="text1"/>
                <w:sz w:val="24"/>
              </w:rPr>
              <w:t>/</w:t>
            </w:r>
            <w:r>
              <w:rPr>
                <w:rFonts w:hint="eastAsia"/>
                <w:b/>
                <w:color w:val="000000" w:themeColor="text1"/>
                <w:sz w:val="24"/>
              </w:rPr>
              <w:t>国别</w:t>
            </w:r>
          </w:p>
        </w:tc>
        <w:tc>
          <w:tcPr>
            <w:tcW w:w="434" w:type="pct"/>
          </w:tcPr>
          <w:p w14:paraId="24BE9329" w14:textId="77777777" w:rsidR="00A825D8" w:rsidRDefault="00000000">
            <w:pPr>
              <w:adjustRightInd w:val="0"/>
              <w:snapToGrid w:val="0"/>
              <w:jc w:val="left"/>
              <w:rPr>
                <w:b/>
                <w:color w:val="000000" w:themeColor="text1"/>
                <w:sz w:val="24"/>
              </w:rPr>
            </w:pPr>
            <w:r>
              <w:rPr>
                <w:rFonts w:hint="eastAsia"/>
                <w:b/>
                <w:color w:val="000000" w:themeColor="text1"/>
                <w:sz w:val="24"/>
              </w:rPr>
              <w:t>制造商统一信用代码</w:t>
            </w:r>
          </w:p>
        </w:tc>
        <w:tc>
          <w:tcPr>
            <w:tcW w:w="322" w:type="pct"/>
          </w:tcPr>
          <w:p w14:paraId="3E20594C" w14:textId="77777777" w:rsidR="00A825D8" w:rsidRDefault="00000000">
            <w:pPr>
              <w:adjustRightInd w:val="0"/>
              <w:snapToGrid w:val="0"/>
              <w:jc w:val="left"/>
              <w:rPr>
                <w:b/>
                <w:color w:val="000000" w:themeColor="text1"/>
                <w:sz w:val="24"/>
              </w:rPr>
            </w:pPr>
            <w:r>
              <w:rPr>
                <w:rFonts w:hint="eastAsia"/>
                <w:b/>
                <w:color w:val="000000" w:themeColor="text1"/>
                <w:sz w:val="24"/>
              </w:rPr>
              <w:t>制造商规模</w:t>
            </w:r>
          </w:p>
        </w:tc>
        <w:tc>
          <w:tcPr>
            <w:tcW w:w="322" w:type="pct"/>
            <w:vAlign w:val="center"/>
          </w:tcPr>
          <w:p w14:paraId="7A0E846F" w14:textId="77777777" w:rsidR="00A825D8" w:rsidRDefault="00000000">
            <w:pPr>
              <w:adjustRightInd w:val="0"/>
              <w:snapToGrid w:val="0"/>
              <w:jc w:val="left"/>
              <w:rPr>
                <w:b/>
                <w:color w:val="000000" w:themeColor="text1"/>
                <w:sz w:val="24"/>
              </w:rPr>
            </w:pPr>
            <w:r>
              <w:rPr>
                <w:rFonts w:hint="eastAsia"/>
                <w:b/>
                <w:color w:val="000000" w:themeColor="text1"/>
                <w:sz w:val="24"/>
              </w:rPr>
              <w:t>制造商所属性别</w:t>
            </w:r>
          </w:p>
        </w:tc>
        <w:tc>
          <w:tcPr>
            <w:tcW w:w="322" w:type="pct"/>
            <w:vAlign w:val="center"/>
          </w:tcPr>
          <w:p w14:paraId="19FB8FA3" w14:textId="77777777" w:rsidR="00A825D8" w:rsidRDefault="00000000">
            <w:pPr>
              <w:adjustRightInd w:val="0"/>
              <w:snapToGrid w:val="0"/>
              <w:jc w:val="left"/>
              <w:rPr>
                <w:b/>
                <w:color w:val="000000" w:themeColor="text1"/>
                <w:sz w:val="24"/>
              </w:rPr>
            </w:pPr>
            <w:r>
              <w:rPr>
                <w:rFonts w:hint="eastAsia"/>
                <w:b/>
                <w:color w:val="000000" w:themeColor="text1"/>
                <w:sz w:val="24"/>
              </w:rPr>
              <w:t>外商投资类型</w:t>
            </w:r>
          </w:p>
        </w:tc>
        <w:tc>
          <w:tcPr>
            <w:tcW w:w="322" w:type="pct"/>
            <w:vAlign w:val="center"/>
          </w:tcPr>
          <w:p w14:paraId="62C216B0" w14:textId="77777777" w:rsidR="00A825D8" w:rsidRDefault="00000000">
            <w:pPr>
              <w:adjustRightInd w:val="0"/>
              <w:snapToGrid w:val="0"/>
              <w:jc w:val="left"/>
              <w:rPr>
                <w:b/>
                <w:color w:val="000000" w:themeColor="text1"/>
                <w:sz w:val="24"/>
              </w:rPr>
            </w:pPr>
            <w:r>
              <w:rPr>
                <w:b/>
                <w:color w:val="000000" w:themeColor="text1"/>
                <w:sz w:val="24"/>
              </w:rPr>
              <w:t>品牌</w:t>
            </w:r>
          </w:p>
        </w:tc>
        <w:tc>
          <w:tcPr>
            <w:tcW w:w="421" w:type="pct"/>
          </w:tcPr>
          <w:p w14:paraId="4AED39CD" w14:textId="77777777" w:rsidR="00A825D8" w:rsidRDefault="00000000">
            <w:pPr>
              <w:adjustRightInd w:val="0"/>
              <w:snapToGrid w:val="0"/>
              <w:jc w:val="left"/>
              <w:rPr>
                <w:b/>
                <w:color w:val="000000" w:themeColor="text1"/>
                <w:sz w:val="24"/>
              </w:rPr>
            </w:pPr>
            <w:r>
              <w:rPr>
                <w:b/>
                <w:color w:val="000000" w:themeColor="text1"/>
                <w:sz w:val="24"/>
              </w:rPr>
              <w:t>规格、型号</w:t>
            </w:r>
          </w:p>
        </w:tc>
        <w:tc>
          <w:tcPr>
            <w:tcW w:w="505" w:type="pct"/>
            <w:vAlign w:val="center"/>
          </w:tcPr>
          <w:p w14:paraId="09CF3B7A" w14:textId="77777777" w:rsidR="00A825D8" w:rsidRDefault="00000000">
            <w:pPr>
              <w:adjustRightInd w:val="0"/>
              <w:snapToGrid w:val="0"/>
              <w:jc w:val="left"/>
              <w:rPr>
                <w:b/>
                <w:color w:val="000000" w:themeColor="text1"/>
                <w:sz w:val="24"/>
              </w:rPr>
            </w:pPr>
            <w:r>
              <w:rPr>
                <w:b/>
                <w:color w:val="000000" w:themeColor="text1"/>
                <w:sz w:val="24"/>
              </w:rPr>
              <w:t>单价（元）</w:t>
            </w:r>
          </w:p>
        </w:tc>
        <w:tc>
          <w:tcPr>
            <w:tcW w:w="246" w:type="pct"/>
            <w:vAlign w:val="center"/>
          </w:tcPr>
          <w:p w14:paraId="6E296E2A" w14:textId="77777777" w:rsidR="00A825D8" w:rsidRDefault="00000000">
            <w:pPr>
              <w:adjustRightInd w:val="0"/>
              <w:snapToGrid w:val="0"/>
              <w:jc w:val="left"/>
              <w:rPr>
                <w:b/>
                <w:color w:val="000000" w:themeColor="text1"/>
                <w:sz w:val="24"/>
              </w:rPr>
            </w:pPr>
            <w:r>
              <w:rPr>
                <w:b/>
                <w:color w:val="000000" w:themeColor="text1"/>
                <w:sz w:val="24"/>
              </w:rPr>
              <w:t>数量</w:t>
            </w:r>
          </w:p>
        </w:tc>
        <w:tc>
          <w:tcPr>
            <w:tcW w:w="514" w:type="pct"/>
            <w:vAlign w:val="center"/>
          </w:tcPr>
          <w:p w14:paraId="46743FF6" w14:textId="77777777" w:rsidR="00A825D8" w:rsidRDefault="00000000">
            <w:pPr>
              <w:adjustRightInd w:val="0"/>
              <w:snapToGrid w:val="0"/>
              <w:jc w:val="left"/>
              <w:rPr>
                <w:b/>
                <w:color w:val="000000" w:themeColor="text1"/>
                <w:sz w:val="24"/>
              </w:rPr>
            </w:pPr>
            <w:r>
              <w:rPr>
                <w:b/>
                <w:color w:val="000000" w:themeColor="text1"/>
                <w:sz w:val="24"/>
              </w:rPr>
              <w:t>合价（元）</w:t>
            </w:r>
          </w:p>
        </w:tc>
      </w:tr>
      <w:tr w:rsidR="00A825D8" w14:paraId="2F0B729F" w14:textId="77777777">
        <w:trPr>
          <w:jc w:val="center"/>
        </w:trPr>
        <w:tc>
          <w:tcPr>
            <w:tcW w:w="246" w:type="pct"/>
            <w:vAlign w:val="center"/>
          </w:tcPr>
          <w:p w14:paraId="02FCAA95" w14:textId="77777777" w:rsidR="00A825D8" w:rsidRDefault="00000000">
            <w:pPr>
              <w:adjustRightInd w:val="0"/>
              <w:snapToGrid w:val="0"/>
              <w:jc w:val="left"/>
              <w:rPr>
                <w:color w:val="000000" w:themeColor="text1"/>
                <w:sz w:val="24"/>
              </w:rPr>
            </w:pPr>
            <w:r>
              <w:rPr>
                <w:rFonts w:hint="eastAsia"/>
                <w:color w:val="000000" w:themeColor="text1"/>
                <w:sz w:val="24"/>
              </w:rPr>
              <w:t>1</w:t>
            </w:r>
          </w:p>
        </w:tc>
        <w:tc>
          <w:tcPr>
            <w:tcW w:w="679" w:type="pct"/>
            <w:vAlign w:val="center"/>
          </w:tcPr>
          <w:p w14:paraId="3228D8E4" w14:textId="77777777" w:rsidR="00A825D8" w:rsidRDefault="00A825D8">
            <w:pPr>
              <w:adjustRightInd w:val="0"/>
              <w:snapToGrid w:val="0"/>
              <w:jc w:val="left"/>
              <w:rPr>
                <w:color w:val="000000" w:themeColor="text1"/>
                <w:sz w:val="24"/>
              </w:rPr>
            </w:pPr>
          </w:p>
        </w:tc>
        <w:tc>
          <w:tcPr>
            <w:tcW w:w="315" w:type="pct"/>
            <w:vAlign w:val="center"/>
          </w:tcPr>
          <w:p w14:paraId="64157699" w14:textId="77777777" w:rsidR="00A825D8" w:rsidRDefault="00A825D8">
            <w:pPr>
              <w:adjustRightInd w:val="0"/>
              <w:snapToGrid w:val="0"/>
              <w:jc w:val="left"/>
              <w:rPr>
                <w:color w:val="000000" w:themeColor="text1"/>
                <w:sz w:val="24"/>
              </w:rPr>
            </w:pPr>
          </w:p>
        </w:tc>
        <w:tc>
          <w:tcPr>
            <w:tcW w:w="347" w:type="pct"/>
          </w:tcPr>
          <w:p w14:paraId="2673BF46" w14:textId="77777777" w:rsidR="00A825D8" w:rsidRDefault="00A825D8">
            <w:pPr>
              <w:adjustRightInd w:val="0"/>
              <w:snapToGrid w:val="0"/>
              <w:jc w:val="left"/>
              <w:rPr>
                <w:color w:val="000000" w:themeColor="text1"/>
                <w:sz w:val="24"/>
              </w:rPr>
            </w:pPr>
          </w:p>
        </w:tc>
        <w:tc>
          <w:tcPr>
            <w:tcW w:w="434" w:type="pct"/>
          </w:tcPr>
          <w:p w14:paraId="417DA54A" w14:textId="77777777" w:rsidR="00A825D8" w:rsidRDefault="00A825D8">
            <w:pPr>
              <w:adjustRightInd w:val="0"/>
              <w:snapToGrid w:val="0"/>
              <w:jc w:val="left"/>
              <w:rPr>
                <w:color w:val="000000" w:themeColor="text1"/>
                <w:sz w:val="24"/>
              </w:rPr>
            </w:pPr>
          </w:p>
        </w:tc>
        <w:tc>
          <w:tcPr>
            <w:tcW w:w="322" w:type="pct"/>
          </w:tcPr>
          <w:p w14:paraId="0C3ADEF4" w14:textId="77777777" w:rsidR="00A825D8" w:rsidRDefault="00A825D8">
            <w:pPr>
              <w:adjustRightInd w:val="0"/>
              <w:snapToGrid w:val="0"/>
              <w:jc w:val="left"/>
              <w:rPr>
                <w:color w:val="000000" w:themeColor="text1"/>
                <w:sz w:val="24"/>
              </w:rPr>
            </w:pPr>
          </w:p>
        </w:tc>
        <w:tc>
          <w:tcPr>
            <w:tcW w:w="322" w:type="pct"/>
            <w:vAlign w:val="center"/>
          </w:tcPr>
          <w:p w14:paraId="4987ECAA" w14:textId="77777777" w:rsidR="00A825D8" w:rsidRDefault="00A825D8">
            <w:pPr>
              <w:adjustRightInd w:val="0"/>
              <w:snapToGrid w:val="0"/>
              <w:jc w:val="left"/>
              <w:rPr>
                <w:color w:val="000000" w:themeColor="text1"/>
                <w:sz w:val="24"/>
              </w:rPr>
            </w:pPr>
          </w:p>
        </w:tc>
        <w:tc>
          <w:tcPr>
            <w:tcW w:w="322" w:type="pct"/>
            <w:vAlign w:val="center"/>
          </w:tcPr>
          <w:p w14:paraId="7E8F0E2B" w14:textId="77777777" w:rsidR="00A825D8" w:rsidRDefault="00A825D8">
            <w:pPr>
              <w:adjustRightInd w:val="0"/>
              <w:snapToGrid w:val="0"/>
              <w:jc w:val="left"/>
              <w:rPr>
                <w:color w:val="000000" w:themeColor="text1"/>
                <w:sz w:val="24"/>
              </w:rPr>
            </w:pPr>
          </w:p>
        </w:tc>
        <w:tc>
          <w:tcPr>
            <w:tcW w:w="322" w:type="pct"/>
            <w:vAlign w:val="center"/>
          </w:tcPr>
          <w:p w14:paraId="511F94B6" w14:textId="77777777" w:rsidR="00A825D8" w:rsidRDefault="00A825D8">
            <w:pPr>
              <w:adjustRightInd w:val="0"/>
              <w:snapToGrid w:val="0"/>
              <w:jc w:val="left"/>
              <w:rPr>
                <w:color w:val="000000" w:themeColor="text1"/>
                <w:sz w:val="24"/>
              </w:rPr>
            </w:pPr>
          </w:p>
        </w:tc>
        <w:tc>
          <w:tcPr>
            <w:tcW w:w="421" w:type="pct"/>
          </w:tcPr>
          <w:p w14:paraId="4398E528" w14:textId="77777777" w:rsidR="00A825D8" w:rsidRDefault="00A825D8">
            <w:pPr>
              <w:adjustRightInd w:val="0"/>
              <w:snapToGrid w:val="0"/>
              <w:jc w:val="left"/>
              <w:rPr>
                <w:color w:val="000000" w:themeColor="text1"/>
                <w:sz w:val="24"/>
              </w:rPr>
            </w:pPr>
          </w:p>
        </w:tc>
        <w:tc>
          <w:tcPr>
            <w:tcW w:w="505" w:type="pct"/>
            <w:vAlign w:val="center"/>
          </w:tcPr>
          <w:p w14:paraId="5B9BFD9B" w14:textId="77777777" w:rsidR="00A825D8" w:rsidRDefault="00A825D8">
            <w:pPr>
              <w:adjustRightInd w:val="0"/>
              <w:snapToGrid w:val="0"/>
              <w:jc w:val="left"/>
              <w:rPr>
                <w:color w:val="000000" w:themeColor="text1"/>
                <w:sz w:val="24"/>
              </w:rPr>
            </w:pPr>
          </w:p>
        </w:tc>
        <w:tc>
          <w:tcPr>
            <w:tcW w:w="246" w:type="pct"/>
            <w:vAlign w:val="center"/>
          </w:tcPr>
          <w:p w14:paraId="0A5D077E" w14:textId="77777777" w:rsidR="00A825D8" w:rsidRDefault="00A825D8">
            <w:pPr>
              <w:adjustRightInd w:val="0"/>
              <w:snapToGrid w:val="0"/>
              <w:jc w:val="left"/>
              <w:rPr>
                <w:color w:val="000000" w:themeColor="text1"/>
                <w:sz w:val="24"/>
              </w:rPr>
            </w:pPr>
          </w:p>
        </w:tc>
        <w:tc>
          <w:tcPr>
            <w:tcW w:w="514" w:type="pct"/>
            <w:vAlign w:val="center"/>
          </w:tcPr>
          <w:p w14:paraId="2DF51AA2" w14:textId="77777777" w:rsidR="00A825D8" w:rsidRDefault="00A825D8">
            <w:pPr>
              <w:adjustRightInd w:val="0"/>
              <w:snapToGrid w:val="0"/>
              <w:jc w:val="left"/>
              <w:rPr>
                <w:color w:val="000000" w:themeColor="text1"/>
                <w:sz w:val="24"/>
              </w:rPr>
            </w:pPr>
          </w:p>
        </w:tc>
      </w:tr>
      <w:tr w:rsidR="00A825D8" w14:paraId="291C7B09" w14:textId="77777777">
        <w:trPr>
          <w:jc w:val="center"/>
        </w:trPr>
        <w:tc>
          <w:tcPr>
            <w:tcW w:w="246" w:type="pct"/>
            <w:vAlign w:val="center"/>
          </w:tcPr>
          <w:p w14:paraId="65391952" w14:textId="77777777" w:rsidR="00A825D8" w:rsidRDefault="00000000">
            <w:pPr>
              <w:adjustRightInd w:val="0"/>
              <w:snapToGrid w:val="0"/>
              <w:jc w:val="left"/>
              <w:rPr>
                <w:color w:val="000000" w:themeColor="text1"/>
                <w:sz w:val="24"/>
              </w:rPr>
            </w:pPr>
            <w:r>
              <w:rPr>
                <w:rFonts w:hint="eastAsia"/>
                <w:color w:val="000000" w:themeColor="text1"/>
                <w:sz w:val="24"/>
              </w:rPr>
              <w:t>2</w:t>
            </w:r>
          </w:p>
        </w:tc>
        <w:tc>
          <w:tcPr>
            <w:tcW w:w="679" w:type="pct"/>
            <w:vAlign w:val="center"/>
          </w:tcPr>
          <w:p w14:paraId="5A8D5DA4" w14:textId="77777777" w:rsidR="00A825D8" w:rsidRDefault="00A825D8">
            <w:pPr>
              <w:adjustRightInd w:val="0"/>
              <w:snapToGrid w:val="0"/>
              <w:jc w:val="left"/>
              <w:rPr>
                <w:color w:val="000000" w:themeColor="text1"/>
                <w:sz w:val="24"/>
              </w:rPr>
            </w:pPr>
          </w:p>
        </w:tc>
        <w:tc>
          <w:tcPr>
            <w:tcW w:w="315" w:type="pct"/>
            <w:vAlign w:val="center"/>
          </w:tcPr>
          <w:p w14:paraId="7C4E4A45" w14:textId="77777777" w:rsidR="00A825D8" w:rsidRDefault="00A825D8">
            <w:pPr>
              <w:adjustRightInd w:val="0"/>
              <w:snapToGrid w:val="0"/>
              <w:jc w:val="left"/>
              <w:rPr>
                <w:color w:val="000000" w:themeColor="text1"/>
                <w:sz w:val="24"/>
              </w:rPr>
            </w:pPr>
          </w:p>
        </w:tc>
        <w:tc>
          <w:tcPr>
            <w:tcW w:w="347" w:type="pct"/>
          </w:tcPr>
          <w:p w14:paraId="62843645" w14:textId="77777777" w:rsidR="00A825D8" w:rsidRDefault="00A825D8">
            <w:pPr>
              <w:adjustRightInd w:val="0"/>
              <w:snapToGrid w:val="0"/>
              <w:jc w:val="left"/>
              <w:rPr>
                <w:color w:val="000000" w:themeColor="text1"/>
                <w:sz w:val="24"/>
              </w:rPr>
            </w:pPr>
          </w:p>
        </w:tc>
        <w:tc>
          <w:tcPr>
            <w:tcW w:w="434" w:type="pct"/>
          </w:tcPr>
          <w:p w14:paraId="0522E2FD" w14:textId="77777777" w:rsidR="00A825D8" w:rsidRDefault="00A825D8">
            <w:pPr>
              <w:adjustRightInd w:val="0"/>
              <w:snapToGrid w:val="0"/>
              <w:jc w:val="left"/>
              <w:rPr>
                <w:color w:val="000000" w:themeColor="text1"/>
                <w:sz w:val="24"/>
              </w:rPr>
            </w:pPr>
          </w:p>
        </w:tc>
        <w:tc>
          <w:tcPr>
            <w:tcW w:w="322" w:type="pct"/>
          </w:tcPr>
          <w:p w14:paraId="266AC94C" w14:textId="77777777" w:rsidR="00A825D8" w:rsidRDefault="00A825D8">
            <w:pPr>
              <w:adjustRightInd w:val="0"/>
              <w:snapToGrid w:val="0"/>
              <w:jc w:val="left"/>
              <w:rPr>
                <w:color w:val="000000" w:themeColor="text1"/>
                <w:sz w:val="24"/>
              </w:rPr>
            </w:pPr>
          </w:p>
        </w:tc>
        <w:tc>
          <w:tcPr>
            <w:tcW w:w="322" w:type="pct"/>
            <w:vAlign w:val="center"/>
          </w:tcPr>
          <w:p w14:paraId="69B923BA" w14:textId="77777777" w:rsidR="00A825D8" w:rsidRDefault="00A825D8">
            <w:pPr>
              <w:adjustRightInd w:val="0"/>
              <w:snapToGrid w:val="0"/>
              <w:jc w:val="left"/>
              <w:rPr>
                <w:color w:val="000000" w:themeColor="text1"/>
                <w:sz w:val="24"/>
              </w:rPr>
            </w:pPr>
          </w:p>
        </w:tc>
        <w:tc>
          <w:tcPr>
            <w:tcW w:w="322" w:type="pct"/>
            <w:vAlign w:val="center"/>
          </w:tcPr>
          <w:p w14:paraId="7E9C7C78" w14:textId="77777777" w:rsidR="00A825D8" w:rsidRDefault="00A825D8">
            <w:pPr>
              <w:adjustRightInd w:val="0"/>
              <w:snapToGrid w:val="0"/>
              <w:jc w:val="left"/>
              <w:rPr>
                <w:color w:val="000000" w:themeColor="text1"/>
                <w:sz w:val="24"/>
              </w:rPr>
            </w:pPr>
          </w:p>
        </w:tc>
        <w:tc>
          <w:tcPr>
            <w:tcW w:w="322" w:type="pct"/>
            <w:vAlign w:val="center"/>
          </w:tcPr>
          <w:p w14:paraId="546008FE" w14:textId="77777777" w:rsidR="00A825D8" w:rsidRDefault="00A825D8">
            <w:pPr>
              <w:adjustRightInd w:val="0"/>
              <w:snapToGrid w:val="0"/>
              <w:jc w:val="left"/>
              <w:rPr>
                <w:color w:val="000000" w:themeColor="text1"/>
                <w:sz w:val="24"/>
              </w:rPr>
            </w:pPr>
          </w:p>
        </w:tc>
        <w:tc>
          <w:tcPr>
            <w:tcW w:w="421" w:type="pct"/>
          </w:tcPr>
          <w:p w14:paraId="0345ECCA" w14:textId="77777777" w:rsidR="00A825D8" w:rsidRDefault="00A825D8">
            <w:pPr>
              <w:adjustRightInd w:val="0"/>
              <w:snapToGrid w:val="0"/>
              <w:jc w:val="left"/>
              <w:rPr>
                <w:color w:val="000000" w:themeColor="text1"/>
                <w:sz w:val="24"/>
              </w:rPr>
            </w:pPr>
          </w:p>
        </w:tc>
        <w:tc>
          <w:tcPr>
            <w:tcW w:w="505" w:type="pct"/>
            <w:vAlign w:val="center"/>
          </w:tcPr>
          <w:p w14:paraId="2C99C62B" w14:textId="77777777" w:rsidR="00A825D8" w:rsidRDefault="00A825D8">
            <w:pPr>
              <w:adjustRightInd w:val="0"/>
              <w:snapToGrid w:val="0"/>
              <w:jc w:val="left"/>
              <w:rPr>
                <w:color w:val="000000" w:themeColor="text1"/>
                <w:sz w:val="24"/>
              </w:rPr>
            </w:pPr>
          </w:p>
        </w:tc>
        <w:tc>
          <w:tcPr>
            <w:tcW w:w="246" w:type="pct"/>
            <w:vAlign w:val="center"/>
          </w:tcPr>
          <w:p w14:paraId="22542FB9" w14:textId="77777777" w:rsidR="00A825D8" w:rsidRDefault="00A825D8">
            <w:pPr>
              <w:adjustRightInd w:val="0"/>
              <w:snapToGrid w:val="0"/>
              <w:jc w:val="left"/>
              <w:rPr>
                <w:color w:val="000000" w:themeColor="text1"/>
                <w:sz w:val="24"/>
              </w:rPr>
            </w:pPr>
          </w:p>
        </w:tc>
        <w:tc>
          <w:tcPr>
            <w:tcW w:w="514" w:type="pct"/>
            <w:vAlign w:val="center"/>
          </w:tcPr>
          <w:p w14:paraId="12B79D5C" w14:textId="77777777" w:rsidR="00A825D8" w:rsidRDefault="00A825D8">
            <w:pPr>
              <w:adjustRightInd w:val="0"/>
              <w:snapToGrid w:val="0"/>
              <w:jc w:val="left"/>
              <w:rPr>
                <w:color w:val="000000" w:themeColor="text1"/>
                <w:sz w:val="24"/>
              </w:rPr>
            </w:pPr>
          </w:p>
        </w:tc>
      </w:tr>
      <w:tr w:rsidR="00A825D8" w14:paraId="4F45D9F8" w14:textId="77777777">
        <w:trPr>
          <w:jc w:val="center"/>
        </w:trPr>
        <w:tc>
          <w:tcPr>
            <w:tcW w:w="246" w:type="pct"/>
            <w:vAlign w:val="center"/>
          </w:tcPr>
          <w:p w14:paraId="44A8CCFB" w14:textId="77777777" w:rsidR="00A825D8" w:rsidRDefault="00000000">
            <w:pPr>
              <w:adjustRightInd w:val="0"/>
              <w:snapToGrid w:val="0"/>
              <w:jc w:val="left"/>
              <w:rPr>
                <w:color w:val="000000" w:themeColor="text1"/>
                <w:sz w:val="24"/>
              </w:rPr>
            </w:pPr>
            <w:r>
              <w:rPr>
                <w:rFonts w:hint="eastAsia"/>
                <w:color w:val="000000" w:themeColor="text1"/>
                <w:sz w:val="24"/>
              </w:rPr>
              <w:t>3</w:t>
            </w:r>
          </w:p>
        </w:tc>
        <w:tc>
          <w:tcPr>
            <w:tcW w:w="679" w:type="pct"/>
            <w:vAlign w:val="center"/>
          </w:tcPr>
          <w:p w14:paraId="1ACC8251" w14:textId="77777777" w:rsidR="00A825D8" w:rsidRDefault="00A825D8">
            <w:pPr>
              <w:adjustRightInd w:val="0"/>
              <w:snapToGrid w:val="0"/>
              <w:jc w:val="left"/>
              <w:rPr>
                <w:color w:val="000000" w:themeColor="text1"/>
                <w:sz w:val="24"/>
              </w:rPr>
            </w:pPr>
          </w:p>
        </w:tc>
        <w:tc>
          <w:tcPr>
            <w:tcW w:w="315" w:type="pct"/>
            <w:vAlign w:val="center"/>
          </w:tcPr>
          <w:p w14:paraId="32B01BB1" w14:textId="77777777" w:rsidR="00A825D8" w:rsidRDefault="00A825D8">
            <w:pPr>
              <w:adjustRightInd w:val="0"/>
              <w:snapToGrid w:val="0"/>
              <w:jc w:val="left"/>
              <w:rPr>
                <w:color w:val="000000" w:themeColor="text1"/>
                <w:sz w:val="24"/>
              </w:rPr>
            </w:pPr>
          </w:p>
        </w:tc>
        <w:tc>
          <w:tcPr>
            <w:tcW w:w="347" w:type="pct"/>
          </w:tcPr>
          <w:p w14:paraId="29232CF8" w14:textId="77777777" w:rsidR="00A825D8" w:rsidRDefault="00A825D8">
            <w:pPr>
              <w:adjustRightInd w:val="0"/>
              <w:snapToGrid w:val="0"/>
              <w:jc w:val="left"/>
              <w:rPr>
                <w:color w:val="000000" w:themeColor="text1"/>
                <w:sz w:val="24"/>
              </w:rPr>
            </w:pPr>
          </w:p>
        </w:tc>
        <w:tc>
          <w:tcPr>
            <w:tcW w:w="434" w:type="pct"/>
          </w:tcPr>
          <w:p w14:paraId="4580ED80" w14:textId="77777777" w:rsidR="00A825D8" w:rsidRDefault="00A825D8">
            <w:pPr>
              <w:adjustRightInd w:val="0"/>
              <w:snapToGrid w:val="0"/>
              <w:jc w:val="left"/>
              <w:rPr>
                <w:color w:val="000000" w:themeColor="text1"/>
                <w:sz w:val="24"/>
              </w:rPr>
            </w:pPr>
          </w:p>
        </w:tc>
        <w:tc>
          <w:tcPr>
            <w:tcW w:w="322" w:type="pct"/>
          </w:tcPr>
          <w:p w14:paraId="7E24254F" w14:textId="77777777" w:rsidR="00A825D8" w:rsidRDefault="00A825D8">
            <w:pPr>
              <w:adjustRightInd w:val="0"/>
              <w:snapToGrid w:val="0"/>
              <w:jc w:val="left"/>
              <w:rPr>
                <w:color w:val="000000" w:themeColor="text1"/>
                <w:sz w:val="24"/>
              </w:rPr>
            </w:pPr>
          </w:p>
        </w:tc>
        <w:tc>
          <w:tcPr>
            <w:tcW w:w="322" w:type="pct"/>
            <w:vAlign w:val="center"/>
          </w:tcPr>
          <w:p w14:paraId="4BB8316C" w14:textId="77777777" w:rsidR="00A825D8" w:rsidRDefault="00A825D8">
            <w:pPr>
              <w:adjustRightInd w:val="0"/>
              <w:snapToGrid w:val="0"/>
              <w:jc w:val="left"/>
              <w:rPr>
                <w:color w:val="000000" w:themeColor="text1"/>
                <w:sz w:val="24"/>
              </w:rPr>
            </w:pPr>
          </w:p>
        </w:tc>
        <w:tc>
          <w:tcPr>
            <w:tcW w:w="322" w:type="pct"/>
            <w:vAlign w:val="center"/>
          </w:tcPr>
          <w:p w14:paraId="744CE176" w14:textId="77777777" w:rsidR="00A825D8" w:rsidRDefault="00A825D8">
            <w:pPr>
              <w:adjustRightInd w:val="0"/>
              <w:snapToGrid w:val="0"/>
              <w:jc w:val="left"/>
              <w:rPr>
                <w:color w:val="000000" w:themeColor="text1"/>
                <w:sz w:val="24"/>
              </w:rPr>
            </w:pPr>
          </w:p>
        </w:tc>
        <w:tc>
          <w:tcPr>
            <w:tcW w:w="322" w:type="pct"/>
            <w:vAlign w:val="center"/>
          </w:tcPr>
          <w:p w14:paraId="447254EB" w14:textId="77777777" w:rsidR="00A825D8" w:rsidRDefault="00A825D8">
            <w:pPr>
              <w:adjustRightInd w:val="0"/>
              <w:snapToGrid w:val="0"/>
              <w:jc w:val="left"/>
              <w:rPr>
                <w:color w:val="000000" w:themeColor="text1"/>
                <w:sz w:val="24"/>
              </w:rPr>
            </w:pPr>
          </w:p>
        </w:tc>
        <w:tc>
          <w:tcPr>
            <w:tcW w:w="421" w:type="pct"/>
          </w:tcPr>
          <w:p w14:paraId="71308852" w14:textId="77777777" w:rsidR="00A825D8" w:rsidRDefault="00A825D8">
            <w:pPr>
              <w:adjustRightInd w:val="0"/>
              <w:snapToGrid w:val="0"/>
              <w:jc w:val="left"/>
              <w:rPr>
                <w:color w:val="000000" w:themeColor="text1"/>
                <w:sz w:val="24"/>
              </w:rPr>
            </w:pPr>
          </w:p>
        </w:tc>
        <w:tc>
          <w:tcPr>
            <w:tcW w:w="505" w:type="pct"/>
            <w:vAlign w:val="center"/>
          </w:tcPr>
          <w:p w14:paraId="6DEAA088" w14:textId="77777777" w:rsidR="00A825D8" w:rsidRDefault="00A825D8">
            <w:pPr>
              <w:adjustRightInd w:val="0"/>
              <w:snapToGrid w:val="0"/>
              <w:jc w:val="left"/>
              <w:rPr>
                <w:color w:val="000000" w:themeColor="text1"/>
                <w:sz w:val="24"/>
              </w:rPr>
            </w:pPr>
          </w:p>
        </w:tc>
        <w:tc>
          <w:tcPr>
            <w:tcW w:w="246" w:type="pct"/>
            <w:vAlign w:val="center"/>
          </w:tcPr>
          <w:p w14:paraId="5D1D6D3A" w14:textId="77777777" w:rsidR="00A825D8" w:rsidRDefault="00A825D8">
            <w:pPr>
              <w:adjustRightInd w:val="0"/>
              <w:snapToGrid w:val="0"/>
              <w:jc w:val="left"/>
              <w:rPr>
                <w:color w:val="000000" w:themeColor="text1"/>
                <w:sz w:val="24"/>
              </w:rPr>
            </w:pPr>
          </w:p>
        </w:tc>
        <w:tc>
          <w:tcPr>
            <w:tcW w:w="514" w:type="pct"/>
            <w:vAlign w:val="center"/>
          </w:tcPr>
          <w:p w14:paraId="4CF43298" w14:textId="77777777" w:rsidR="00A825D8" w:rsidRDefault="00A825D8">
            <w:pPr>
              <w:adjustRightInd w:val="0"/>
              <w:snapToGrid w:val="0"/>
              <w:jc w:val="left"/>
              <w:rPr>
                <w:color w:val="000000" w:themeColor="text1"/>
                <w:sz w:val="24"/>
              </w:rPr>
            </w:pPr>
          </w:p>
        </w:tc>
      </w:tr>
      <w:tr w:rsidR="00A825D8" w14:paraId="71BA2F20" w14:textId="77777777">
        <w:trPr>
          <w:jc w:val="center"/>
        </w:trPr>
        <w:tc>
          <w:tcPr>
            <w:tcW w:w="246" w:type="pct"/>
            <w:vAlign w:val="center"/>
          </w:tcPr>
          <w:p w14:paraId="45C7D663" w14:textId="77777777" w:rsidR="00A825D8" w:rsidRDefault="00000000">
            <w:pPr>
              <w:adjustRightInd w:val="0"/>
              <w:snapToGrid w:val="0"/>
              <w:jc w:val="left"/>
              <w:rPr>
                <w:color w:val="000000" w:themeColor="text1"/>
                <w:sz w:val="24"/>
              </w:rPr>
            </w:pPr>
            <w:r>
              <w:rPr>
                <w:rFonts w:hint="eastAsia"/>
                <w:color w:val="000000" w:themeColor="text1"/>
                <w:sz w:val="24"/>
              </w:rPr>
              <w:t>4</w:t>
            </w:r>
          </w:p>
        </w:tc>
        <w:tc>
          <w:tcPr>
            <w:tcW w:w="679" w:type="pct"/>
            <w:vAlign w:val="center"/>
          </w:tcPr>
          <w:p w14:paraId="1E785EE5" w14:textId="77777777" w:rsidR="00A825D8" w:rsidRDefault="00A825D8">
            <w:pPr>
              <w:adjustRightInd w:val="0"/>
              <w:snapToGrid w:val="0"/>
              <w:jc w:val="left"/>
              <w:rPr>
                <w:color w:val="000000" w:themeColor="text1"/>
                <w:sz w:val="24"/>
              </w:rPr>
            </w:pPr>
          </w:p>
        </w:tc>
        <w:tc>
          <w:tcPr>
            <w:tcW w:w="315" w:type="pct"/>
            <w:vAlign w:val="center"/>
          </w:tcPr>
          <w:p w14:paraId="0ADD433F" w14:textId="77777777" w:rsidR="00A825D8" w:rsidRDefault="00A825D8">
            <w:pPr>
              <w:adjustRightInd w:val="0"/>
              <w:snapToGrid w:val="0"/>
              <w:jc w:val="left"/>
              <w:rPr>
                <w:color w:val="000000" w:themeColor="text1"/>
                <w:sz w:val="24"/>
              </w:rPr>
            </w:pPr>
          </w:p>
        </w:tc>
        <w:tc>
          <w:tcPr>
            <w:tcW w:w="347" w:type="pct"/>
          </w:tcPr>
          <w:p w14:paraId="6569895F" w14:textId="77777777" w:rsidR="00A825D8" w:rsidRDefault="00A825D8">
            <w:pPr>
              <w:adjustRightInd w:val="0"/>
              <w:snapToGrid w:val="0"/>
              <w:jc w:val="left"/>
              <w:rPr>
                <w:color w:val="000000" w:themeColor="text1"/>
                <w:sz w:val="24"/>
              </w:rPr>
            </w:pPr>
          </w:p>
        </w:tc>
        <w:tc>
          <w:tcPr>
            <w:tcW w:w="434" w:type="pct"/>
          </w:tcPr>
          <w:p w14:paraId="1CC7F847" w14:textId="77777777" w:rsidR="00A825D8" w:rsidRDefault="00A825D8">
            <w:pPr>
              <w:adjustRightInd w:val="0"/>
              <w:snapToGrid w:val="0"/>
              <w:jc w:val="left"/>
              <w:rPr>
                <w:color w:val="000000" w:themeColor="text1"/>
                <w:sz w:val="24"/>
              </w:rPr>
            </w:pPr>
          </w:p>
        </w:tc>
        <w:tc>
          <w:tcPr>
            <w:tcW w:w="322" w:type="pct"/>
          </w:tcPr>
          <w:p w14:paraId="3E8C6B73" w14:textId="77777777" w:rsidR="00A825D8" w:rsidRDefault="00A825D8">
            <w:pPr>
              <w:adjustRightInd w:val="0"/>
              <w:snapToGrid w:val="0"/>
              <w:jc w:val="left"/>
              <w:rPr>
                <w:color w:val="000000" w:themeColor="text1"/>
                <w:sz w:val="24"/>
              </w:rPr>
            </w:pPr>
          </w:p>
        </w:tc>
        <w:tc>
          <w:tcPr>
            <w:tcW w:w="322" w:type="pct"/>
            <w:vAlign w:val="center"/>
          </w:tcPr>
          <w:p w14:paraId="2C02E256" w14:textId="77777777" w:rsidR="00A825D8" w:rsidRDefault="00A825D8">
            <w:pPr>
              <w:adjustRightInd w:val="0"/>
              <w:snapToGrid w:val="0"/>
              <w:jc w:val="left"/>
              <w:rPr>
                <w:color w:val="000000" w:themeColor="text1"/>
                <w:sz w:val="24"/>
              </w:rPr>
            </w:pPr>
          </w:p>
        </w:tc>
        <w:tc>
          <w:tcPr>
            <w:tcW w:w="322" w:type="pct"/>
            <w:vAlign w:val="center"/>
          </w:tcPr>
          <w:p w14:paraId="05B1C2A1" w14:textId="77777777" w:rsidR="00A825D8" w:rsidRDefault="00A825D8">
            <w:pPr>
              <w:adjustRightInd w:val="0"/>
              <w:snapToGrid w:val="0"/>
              <w:jc w:val="left"/>
              <w:rPr>
                <w:color w:val="000000" w:themeColor="text1"/>
                <w:sz w:val="24"/>
              </w:rPr>
            </w:pPr>
          </w:p>
        </w:tc>
        <w:tc>
          <w:tcPr>
            <w:tcW w:w="322" w:type="pct"/>
            <w:vAlign w:val="center"/>
          </w:tcPr>
          <w:p w14:paraId="0F84559C" w14:textId="77777777" w:rsidR="00A825D8" w:rsidRDefault="00A825D8">
            <w:pPr>
              <w:adjustRightInd w:val="0"/>
              <w:snapToGrid w:val="0"/>
              <w:jc w:val="left"/>
              <w:rPr>
                <w:color w:val="000000" w:themeColor="text1"/>
                <w:sz w:val="24"/>
              </w:rPr>
            </w:pPr>
          </w:p>
        </w:tc>
        <w:tc>
          <w:tcPr>
            <w:tcW w:w="421" w:type="pct"/>
          </w:tcPr>
          <w:p w14:paraId="62D50136" w14:textId="77777777" w:rsidR="00A825D8" w:rsidRDefault="00A825D8">
            <w:pPr>
              <w:adjustRightInd w:val="0"/>
              <w:snapToGrid w:val="0"/>
              <w:jc w:val="left"/>
              <w:rPr>
                <w:color w:val="000000" w:themeColor="text1"/>
                <w:sz w:val="24"/>
              </w:rPr>
            </w:pPr>
          </w:p>
        </w:tc>
        <w:tc>
          <w:tcPr>
            <w:tcW w:w="505" w:type="pct"/>
            <w:vAlign w:val="center"/>
          </w:tcPr>
          <w:p w14:paraId="209C4FA8" w14:textId="77777777" w:rsidR="00A825D8" w:rsidRDefault="00A825D8">
            <w:pPr>
              <w:adjustRightInd w:val="0"/>
              <w:snapToGrid w:val="0"/>
              <w:jc w:val="left"/>
              <w:rPr>
                <w:color w:val="000000" w:themeColor="text1"/>
                <w:sz w:val="24"/>
              </w:rPr>
            </w:pPr>
          </w:p>
        </w:tc>
        <w:tc>
          <w:tcPr>
            <w:tcW w:w="246" w:type="pct"/>
            <w:vAlign w:val="center"/>
          </w:tcPr>
          <w:p w14:paraId="27A8AE1C" w14:textId="77777777" w:rsidR="00A825D8" w:rsidRDefault="00A825D8">
            <w:pPr>
              <w:adjustRightInd w:val="0"/>
              <w:snapToGrid w:val="0"/>
              <w:jc w:val="left"/>
              <w:rPr>
                <w:color w:val="000000" w:themeColor="text1"/>
                <w:sz w:val="24"/>
              </w:rPr>
            </w:pPr>
          </w:p>
        </w:tc>
        <w:tc>
          <w:tcPr>
            <w:tcW w:w="514" w:type="pct"/>
            <w:vAlign w:val="center"/>
          </w:tcPr>
          <w:p w14:paraId="0D2C25FE" w14:textId="77777777" w:rsidR="00A825D8" w:rsidRDefault="00A825D8">
            <w:pPr>
              <w:adjustRightInd w:val="0"/>
              <w:snapToGrid w:val="0"/>
              <w:jc w:val="left"/>
              <w:rPr>
                <w:color w:val="000000" w:themeColor="text1"/>
                <w:sz w:val="24"/>
              </w:rPr>
            </w:pPr>
          </w:p>
        </w:tc>
      </w:tr>
      <w:tr w:rsidR="00A825D8" w14:paraId="753CA8CA" w14:textId="77777777">
        <w:trPr>
          <w:jc w:val="center"/>
        </w:trPr>
        <w:tc>
          <w:tcPr>
            <w:tcW w:w="246" w:type="pct"/>
            <w:vAlign w:val="center"/>
          </w:tcPr>
          <w:p w14:paraId="0EAEE520" w14:textId="77777777" w:rsidR="00A825D8" w:rsidRDefault="00000000">
            <w:pPr>
              <w:adjustRightInd w:val="0"/>
              <w:snapToGrid w:val="0"/>
              <w:jc w:val="left"/>
              <w:rPr>
                <w:color w:val="000000" w:themeColor="text1"/>
                <w:sz w:val="24"/>
              </w:rPr>
            </w:pPr>
            <w:r>
              <w:rPr>
                <w:color w:val="000000" w:themeColor="text1"/>
                <w:sz w:val="24"/>
              </w:rPr>
              <w:t>…</w:t>
            </w:r>
          </w:p>
        </w:tc>
        <w:tc>
          <w:tcPr>
            <w:tcW w:w="679" w:type="pct"/>
            <w:vAlign w:val="center"/>
          </w:tcPr>
          <w:p w14:paraId="6698B1E6" w14:textId="77777777" w:rsidR="00A825D8" w:rsidRDefault="00A825D8">
            <w:pPr>
              <w:adjustRightInd w:val="0"/>
              <w:snapToGrid w:val="0"/>
              <w:jc w:val="left"/>
              <w:rPr>
                <w:color w:val="000000" w:themeColor="text1"/>
                <w:sz w:val="24"/>
              </w:rPr>
            </w:pPr>
          </w:p>
        </w:tc>
        <w:tc>
          <w:tcPr>
            <w:tcW w:w="315" w:type="pct"/>
            <w:vAlign w:val="center"/>
          </w:tcPr>
          <w:p w14:paraId="0AEDA404" w14:textId="77777777" w:rsidR="00A825D8" w:rsidRDefault="00A825D8">
            <w:pPr>
              <w:adjustRightInd w:val="0"/>
              <w:snapToGrid w:val="0"/>
              <w:jc w:val="left"/>
              <w:rPr>
                <w:color w:val="000000" w:themeColor="text1"/>
                <w:sz w:val="24"/>
              </w:rPr>
            </w:pPr>
          </w:p>
        </w:tc>
        <w:tc>
          <w:tcPr>
            <w:tcW w:w="347" w:type="pct"/>
          </w:tcPr>
          <w:p w14:paraId="59B9F0AA" w14:textId="77777777" w:rsidR="00A825D8" w:rsidRDefault="00A825D8">
            <w:pPr>
              <w:adjustRightInd w:val="0"/>
              <w:snapToGrid w:val="0"/>
              <w:jc w:val="left"/>
              <w:rPr>
                <w:color w:val="000000" w:themeColor="text1"/>
                <w:sz w:val="24"/>
              </w:rPr>
            </w:pPr>
          </w:p>
        </w:tc>
        <w:tc>
          <w:tcPr>
            <w:tcW w:w="434" w:type="pct"/>
          </w:tcPr>
          <w:p w14:paraId="4D5280F9" w14:textId="77777777" w:rsidR="00A825D8" w:rsidRDefault="00A825D8">
            <w:pPr>
              <w:adjustRightInd w:val="0"/>
              <w:snapToGrid w:val="0"/>
              <w:jc w:val="left"/>
              <w:rPr>
                <w:color w:val="000000" w:themeColor="text1"/>
                <w:sz w:val="24"/>
              </w:rPr>
            </w:pPr>
          </w:p>
        </w:tc>
        <w:tc>
          <w:tcPr>
            <w:tcW w:w="322" w:type="pct"/>
          </w:tcPr>
          <w:p w14:paraId="712ABAC7" w14:textId="77777777" w:rsidR="00A825D8" w:rsidRDefault="00A825D8">
            <w:pPr>
              <w:adjustRightInd w:val="0"/>
              <w:snapToGrid w:val="0"/>
              <w:jc w:val="left"/>
              <w:rPr>
                <w:color w:val="000000" w:themeColor="text1"/>
                <w:sz w:val="24"/>
              </w:rPr>
            </w:pPr>
          </w:p>
        </w:tc>
        <w:tc>
          <w:tcPr>
            <w:tcW w:w="322" w:type="pct"/>
            <w:vAlign w:val="center"/>
          </w:tcPr>
          <w:p w14:paraId="0F4C5AD5" w14:textId="77777777" w:rsidR="00A825D8" w:rsidRDefault="00A825D8">
            <w:pPr>
              <w:adjustRightInd w:val="0"/>
              <w:snapToGrid w:val="0"/>
              <w:jc w:val="left"/>
              <w:rPr>
                <w:color w:val="000000" w:themeColor="text1"/>
                <w:sz w:val="24"/>
              </w:rPr>
            </w:pPr>
          </w:p>
        </w:tc>
        <w:tc>
          <w:tcPr>
            <w:tcW w:w="322" w:type="pct"/>
            <w:vAlign w:val="center"/>
          </w:tcPr>
          <w:p w14:paraId="7F455EA3" w14:textId="77777777" w:rsidR="00A825D8" w:rsidRDefault="00A825D8">
            <w:pPr>
              <w:adjustRightInd w:val="0"/>
              <w:snapToGrid w:val="0"/>
              <w:jc w:val="left"/>
              <w:rPr>
                <w:color w:val="000000" w:themeColor="text1"/>
                <w:sz w:val="24"/>
              </w:rPr>
            </w:pPr>
          </w:p>
        </w:tc>
        <w:tc>
          <w:tcPr>
            <w:tcW w:w="322" w:type="pct"/>
            <w:vAlign w:val="center"/>
          </w:tcPr>
          <w:p w14:paraId="234C9B70" w14:textId="77777777" w:rsidR="00A825D8" w:rsidRDefault="00A825D8">
            <w:pPr>
              <w:adjustRightInd w:val="0"/>
              <w:snapToGrid w:val="0"/>
              <w:jc w:val="left"/>
              <w:rPr>
                <w:color w:val="000000" w:themeColor="text1"/>
                <w:sz w:val="24"/>
              </w:rPr>
            </w:pPr>
          </w:p>
        </w:tc>
        <w:tc>
          <w:tcPr>
            <w:tcW w:w="421" w:type="pct"/>
          </w:tcPr>
          <w:p w14:paraId="4CF3D3DB" w14:textId="77777777" w:rsidR="00A825D8" w:rsidRDefault="00A825D8">
            <w:pPr>
              <w:adjustRightInd w:val="0"/>
              <w:snapToGrid w:val="0"/>
              <w:jc w:val="left"/>
              <w:rPr>
                <w:color w:val="000000" w:themeColor="text1"/>
                <w:sz w:val="24"/>
              </w:rPr>
            </w:pPr>
          </w:p>
        </w:tc>
        <w:tc>
          <w:tcPr>
            <w:tcW w:w="505" w:type="pct"/>
            <w:vAlign w:val="center"/>
          </w:tcPr>
          <w:p w14:paraId="41134CEE" w14:textId="77777777" w:rsidR="00A825D8" w:rsidRDefault="00A825D8">
            <w:pPr>
              <w:adjustRightInd w:val="0"/>
              <w:snapToGrid w:val="0"/>
              <w:jc w:val="left"/>
              <w:rPr>
                <w:color w:val="000000" w:themeColor="text1"/>
                <w:sz w:val="24"/>
              </w:rPr>
            </w:pPr>
          </w:p>
        </w:tc>
        <w:tc>
          <w:tcPr>
            <w:tcW w:w="246" w:type="pct"/>
            <w:vAlign w:val="center"/>
          </w:tcPr>
          <w:p w14:paraId="1C7B0E2B" w14:textId="77777777" w:rsidR="00A825D8" w:rsidRDefault="00A825D8">
            <w:pPr>
              <w:adjustRightInd w:val="0"/>
              <w:snapToGrid w:val="0"/>
              <w:jc w:val="left"/>
              <w:rPr>
                <w:color w:val="000000" w:themeColor="text1"/>
                <w:sz w:val="24"/>
              </w:rPr>
            </w:pPr>
          </w:p>
        </w:tc>
        <w:tc>
          <w:tcPr>
            <w:tcW w:w="514" w:type="pct"/>
            <w:vAlign w:val="center"/>
          </w:tcPr>
          <w:p w14:paraId="37DB5AF1" w14:textId="77777777" w:rsidR="00A825D8" w:rsidRDefault="00A825D8">
            <w:pPr>
              <w:adjustRightInd w:val="0"/>
              <w:snapToGrid w:val="0"/>
              <w:jc w:val="left"/>
              <w:rPr>
                <w:color w:val="000000" w:themeColor="text1"/>
                <w:sz w:val="24"/>
              </w:rPr>
            </w:pPr>
          </w:p>
        </w:tc>
      </w:tr>
      <w:tr w:rsidR="00A825D8" w14:paraId="37C1E8AC" w14:textId="77777777">
        <w:trPr>
          <w:jc w:val="center"/>
        </w:trPr>
        <w:tc>
          <w:tcPr>
            <w:tcW w:w="4485" w:type="pct"/>
            <w:gridSpan w:val="12"/>
          </w:tcPr>
          <w:p w14:paraId="33243409" w14:textId="77777777" w:rsidR="00A825D8" w:rsidRDefault="00000000">
            <w:pPr>
              <w:jc w:val="right"/>
              <w:rPr>
                <w:b/>
                <w:color w:val="000000" w:themeColor="text1"/>
                <w:sz w:val="24"/>
              </w:rPr>
            </w:pPr>
            <w:r>
              <w:rPr>
                <w:b/>
                <w:color w:val="000000" w:themeColor="text1"/>
                <w:sz w:val="24"/>
              </w:rPr>
              <w:t>总价（元）</w:t>
            </w:r>
          </w:p>
        </w:tc>
        <w:tc>
          <w:tcPr>
            <w:tcW w:w="514" w:type="pct"/>
            <w:vAlign w:val="center"/>
          </w:tcPr>
          <w:p w14:paraId="0EED116B" w14:textId="77777777" w:rsidR="00A825D8" w:rsidRDefault="00A825D8">
            <w:pPr>
              <w:adjustRightInd w:val="0"/>
              <w:snapToGrid w:val="0"/>
              <w:jc w:val="left"/>
              <w:rPr>
                <w:color w:val="000000" w:themeColor="text1"/>
                <w:sz w:val="24"/>
              </w:rPr>
            </w:pPr>
          </w:p>
        </w:tc>
      </w:tr>
    </w:tbl>
    <w:p w14:paraId="2507EE2B" w14:textId="77777777" w:rsidR="00A825D8" w:rsidRDefault="00A825D8">
      <w:pPr>
        <w:pStyle w:val="15"/>
        <w:rPr>
          <w:color w:val="000000" w:themeColor="text1"/>
        </w:rPr>
      </w:pPr>
    </w:p>
    <w:p w14:paraId="3C48BFBD" w14:textId="77777777" w:rsidR="00A825D8" w:rsidRDefault="00000000">
      <w:pPr>
        <w:adjustRightInd w:val="0"/>
        <w:snapToGrid w:val="0"/>
        <w:spacing w:beforeLines="100" w:before="240" w:afterLines="100" w:after="240"/>
        <w:jc w:val="left"/>
        <w:rPr>
          <w:b/>
          <w:i/>
          <w:color w:val="000000" w:themeColor="text1"/>
          <w:sz w:val="24"/>
        </w:rPr>
      </w:pPr>
      <w:r>
        <w:rPr>
          <w:rFonts w:hint="eastAsia"/>
          <w:b/>
          <w:i/>
          <w:color w:val="000000" w:themeColor="text1"/>
          <w:sz w:val="24"/>
        </w:rPr>
        <w:t>（格式示例二</w:t>
      </w:r>
      <w:r>
        <w:rPr>
          <w:b/>
          <w:i/>
          <w:color w:val="000000" w:themeColor="text1"/>
          <w:sz w:val="24"/>
        </w:rPr>
        <w:t>，适用于</w:t>
      </w:r>
      <w:r>
        <w:rPr>
          <w:rFonts w:hint="eastAsia"/>
          <w:b/>
          <w:i/>
          <w:color w:val="000000" w:themeColor="text1"/>
          <w:sz w:val="24"/>
        </w:rPr>
        <w:t>服务类项目）</w:t>
      </w:r>
    </w:p>
    <w:p w14:paraId="4DF08083" w14:textId="77777777" w:rsidR="00A825D8" w:rsidRDefault="00000000">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 </w:t>
      </w:r>
      <w:r>
        <w:rPr>
          <w:color w:val="000000" w:themeColor="text1"/>
          <w:sz w:val="24"/>
        </w:rPr>
        <w:t>项目名称：</w:t>
      </w:r>
      <w:r>
        <w:rPr>
          <w:color w:val="000000" w:themeColor="text1"/>
          <w:sz w:val="24"/>
        </w:rPr>
        <w:t>__________</w:t>
      </w:r>
      <w:r>
        <w:rPr>
          <w:color w:val="000000" w:themeColor="text1"/>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A825D8" w14:paraId="2235CCBA" w14:textId="77777777">
        <w:trPr>
          <w:trHeight w:val="20"/>
        </w:trPr>
        <w:tc>
          <w:tcPr>
            <w:tcW w:w="382" w:type="pct"/>
            <w:vAlign w:val="center"/>
          </w:tcPr>
          <w:p w14:paraId="1E7F0D0A" w14:textId="77777777" w:rsidR="00A825D8" w:rsidRDefault="00000000">
            <w:pPr>
              <w:adjustRightInd w:val="0"/>
              <w:snapToGrid w:val="0"/>
              <w:jc w:val="left"/>
              <w:rPr>
                <w:b/>
                <w:color w:val="000000" w:themeColor="text1"/>
                <w:sz w:val="24"/>
              </w:rPr>
            </w:pPr>
            <w:r>
              <w:rPr>
                <w:b/>
                <w:color w:val="000000" w:themeColor="text1"/>
                <w:sz w:val="24"/>
              </w:rPr>
              <w:t>序号</w:t>
            </w:r>
          </w:p>
        </w:tc>
        <w:tc>
          <w:tcPr>
            <w:tcW w:w="1847" w:type="pct"/>
            <w:vAlign w:val="center"/>
          </w:tcPr>
          <w:p w14:paraId="0B23FE3F" w14:textId="77777777" w:rsidR="00A825D8" w:rsidRDefault="00000000">
            <w:pPr>
              <w:adjustRightInd w:val="0"/>
              <w:snapToGrid w:val="0"/>
              <w:jc w:val="left"/>
              <w:rPr>
                <w:b/>
                <w:color w:val="000000" w:themeColor="text1"/>
                <w:sz w:val="24"/>
              </w:rPr>
            </w:pPr>
            <w:r>
              <w:rPr>
                <w:b/>
                <w:color w:val="000000" w:themeColor="text1"/>
                <w:sz w:val="24"/>
              </w:rPr>
              <w:t>分项名称</w:t>
            </w:r>
          </w:p>
        </w:tc>
        <w:tc>
          <w:tcPr>
            <w:tcW w:w="848" w:type="pct"/>
            <w:vAlign w:val="center"/>
          </w:tcPr>
          <w:p w14:paraId="7EDD608B" w14:textId="77777777" w:rsidR="00A825D8" w:rsidRDefault="00000000">
            <w:pPr>
              <w:adjustRightInd w:val="0"/>
              <w:snapToGrid w:val="0"/>
              <w:jc w:val="left"/>
              <w:rPr>
                <w:b/>
                <w:color w:val="000000" w:themeColor="text1"/>
                <w:sz w:val="24"/>
              </w:rPr>
            </w:pPr>
            <w:r>
              <w:rPr>
                <w:b/>
                <w:color w:val="000000" w:themeColor="text1"/>
                <w:sz w:val="24"/>
              </w:rPr>
              <w:t>单价（元）</w:t>
            </w:r>
          </w:p>
        </w:tc>
        <w:tc>
          <w:tcPr>
            <w:tcW w:w="847" w:type="pct"/>
            <w:vAlign w:val="center"/>
          </w:tcPr>
          <w:p w14:paraId="0DCDB467" w14:textId="77777777" w:rsidR="00A825D8" w:rsidRDefault="00000000">
            <w:pPr>
              <w:adjustRightInd w:val="0"/>
              <w:snapToGrid w:val="0"/>
              <w:jc w:val="left"/>
              <w:rPr>
                <w:b/>
                <w:color w:val="000000" w:themeColor="text1"/>
                <w:sz w:val="24"/>
              </w:rPr>
            </w:pPr>
            <w:r>
              <w:rPr>
                <w:b/>
                <w:color w:val="000000" w:themeColor="text1"/>
                <w:sz w:val="24"/>
              </w:rPr>
              <w:t>合价（元）</w:t>
            </w:r>
          </w:p>
        </w:tc>
        <w:tc>
          <w:tcPr>
            <w:tcW w:w="1076" w:type="pct"/>
            <w:vAlign w:val="center"/>
          </w:tcPr>
          <w:p w14:paraId="278E894B" w14:textId="77777777" w:rsidR="00A825D8" w:rsidRDefault="00000000">
            <w:pPr>
              <w:adjustRightInd w:val="0"/>
              <w:snapToGrid w:val="0"/>
              <w:jc w:val="left"/>
              <w:rPr>
                <w:b/>
                <w:color w:val="000000" w:themeColor="text1"/>
                <w:sz w:val="24"/>
              </w:rPr>
            </w:pPr>
            <w:r>
              <w:rPr>
                <w:b/>
                <w:color w:val="000000" w:themeColor="text1"/>
                <w:sz w:val="24"/>
              </w:rPr>
              <w:t>备注</w:t>
            </w:r>
            <w:r>
              <w:rPr>
                <w:b/>
                <w:color w:val="000000" w:themeColor="text1"/>
                <w:sz w:val="24"/>
              </w:rPr>
              <w:t>/</w:t>
            </w:r>
            <w:r>
              <w:rPr>
                <w:b/>
                <w:color w:val="000000" w:themeColor="text1"/>
                <w:sz w:val="24"/>
              </w:rPr>
              <w:t>说明</w:t>
            </w:r>
          </w:p>
        </w:tc>
      </w:tr>
      <w:tr w:rsidR="00A825D8" w14:paraId="15B786BC" w14:textId="77777777">
        <w:trPr>
          <w:trHeight w:val="509"/>
        </w:trPr>
        <w:tc>
          <w:tcPr>
            <w:tcW w:w="382" w:type="pct"/>
            <w:vAlign w:val="center"/>
          </w:tcPr>
          <w:p w14:paraId="04FBC42E" w14:textId="77777777" w:rsidR="00A825D8" w:rsidRDefault="00000000">
            <w:pPr>
              <w:adjustRightInd w:val="0"/>
              <w:snapToGrid w:val="0"/>
              <w:jc w:val="center"/>
              <w:rPr>
                <w:color w:val="000000" w:themeColor="text1"/>
                <w:sz w:val="24"/>
              </w:rPr>
            </w:pPr>
            <w:r>
              <w:rPr>
                <w:color w:val="000000" w:themeColor="text1"/>
                <w:sz w:val="24"/>
              </w:rPr>
              <w:t>1</w:t>
            </w:r>
          </w:p>
        </w:tc>
        <w:tc>
          <w:tcPr>
            <w:tcW w:w="1847" w:type="pct"/>
            <w:vAlign w:val="center"/>
          </w:tcPr>
          <w:p w14:paraId="49A1CC90" w14:textId="77777777" w:rsidR="00A825D8" w:rsidRDefault="00A825D8">
            <w:pPr>
              <w:adjustRightInd w:val="0"/>
              <w:snapToGrid w:val="0"/>
              <w:jc w:val="left"/>
              <w:rPr>
                <w:color w:val="000000" w:themeColor="text1"/>
                <w:sz w:val="24"/>
              </w:rPr>
            </w:pPr>
          </w:p>
        </w:tc>
        <w:tc>
          <w:tcPr>
            <w:tcW w:w="848" w:type="pct"/>
            <w:vAlign w:val="center"/>
          </w:tcPr>
          <w:p w14:paraId="5F317E76" w14:textId="77777777" w:rsidR="00A825D8" w:rsidRDefault="00A825D8">
            <w:pPr>
              <w:adjustRightInd w:val="0"/>
              <w:snapToGrid w:val="0"/>
              <w:jc w:val="left"/>
              <w:rPr>
                <w:color w:val="000000" w:themeColor="text1"/>
                <w:sz w:val="24"/>
              </w:rPr>
            </w:pPr>
          </w:p>
        </w:tc>
        <w:tc>
          <w:tcPr>
            <w:tcW w:w="847" w:type="pct"/>
            <w:vAlign w:val="center"/>
          </w:tcPr>
          <w:p w14:paraId="08CD6005" w14:textId="77777777" w:rsidR="00A825D8" w:rsidRDefault="00A825D8">
            <w:pPr>
              <w:adjustRightInd w:val="0"/>
              <w:snapToGrid w:val="0"/>
              <w:jc w:val="left"/>
              <w:rPr>
                <w:color w:val="000000" w:themeColor="text1"/>
                <w:sz w:val="24"/>
              </w:rPr>
            </w:pPr>
          </w:p>
        </w:tc>
        <w:tc>
          <w:tcPr>
            <w:tcW w:w="1076" w:type="pct"/>
            <w:vAlign w:val="center"/>
          </w:tcPr>
          <w:p w14:paraId="49E9498D" w14:textId="77777777" w:rsidR="00A825D8" w:rsidRDefault="00A825D8">
            <w:pPr>
              <w:adjustRightInd w:val="0"/>
              <w:snapToGrid w:val="0"/>
              <w:jc w:val="left"/>
              <w:rPr>
                <w:color w:val="000000" w:themeColor="text1"/>
                <w:sz w:val="24"/>
              </w:rPr>
            </w:pPr>
          </w:p>
        </w:tc>
      </w:tr>
      <w:tr w:rsidR="00A825D8" w14:paraId="7552578D" w14:textId="77777777">
        <w:trPr>
          <w:trHeight w:val="415"/>
        </w:trPr>
        <w:tc>
          <w:tcPr>
            <w:tcW w:w="382" w:type="pct"/>
            <w:vAlign w:val="center"/>
          </w:tcPr>
          <w:p w14:paraId="3CB88BFA" w14:textId="77777777" w:rsidR="00A825D8" w:rsidRDefault="00000000">
            <w:pPr>
              <w:adjustRightInd w:val="0"/>
              <w:snapToGrid w:val="0"/>
              <w:jc w:val="center"/>
              <w:rPr>
                <w:color w:val="000000" w:themeColor="text1"/>
                <w:sz w:val="24"/>
              </w:rPr>
            </w:pPr>
            <w:r>
              <w:rPr>
                <w:color w:val="000000" w:themeColor="text1"/>
                <w:sz w:val="24"/>
              </w:rPr>
              <w:t>2</w:t>
            </w:r>
          </w:p>
        </w:tc>
        <w:tc>
          <w:tcPr>
            <w:tcW w:w="1847" w:type="pct"/>
            <w:vAlign w:val="center"/>
          </w:tcPr>
          <w:p w14:paraId="0EDEB9B5" w14:textId="77777777" w:rsidR="00A825D8" w:rsidRDefault="00A825D8">
            <w:pPr>
              <w:adjustRightInd w:val="0"/>
              <w:snapToGrid w:val="0"/>
              <w:jc w:val="left"/>
              <w:rPr>
                <w:color w:val="000000" w:themeColor="text1"/>
                <w:sz w:val="24"/>
              </w:rPr>
            </w:pPr>
          </w:p>
        </w:tc>
        <w:tc>
          <w:tcPr>
            <w:tcW w:w="848" w:type="pct"/>
            <w:vAlign w:val="center"/>
          </w:tcPr>
          <w:p w14:paraId="11871DF6" w14:textId="77777777" w:rsidR="00A825D8" w:rsidRDefault="00A825D8">
            <w:pPr>
              <w:adjustRightInd w:val="0"/>
              <w:snapToGrid w:val="0"/>
              <w:jc w:val="left"/>
              <w:rPr>
                <w:color w:val="000000" w:themeColor="text1"/>
                <w:sz w:val="24"/>
              </w:rPr>
            </w:pPr>
          </w:p>
        </w:tc>
        <w:tc>
          <w:tcPr>
            <w:tcW w:w="847" w:type="pct"/>
            <w:vAlign w:val="center"/>
          </w:tcPr>
          <w:p w14:paraId="07952B9B" w14:textId="77777777" w:rsidR="00A825D8" w:rsidRDefault="00A825D8">
            <w:pPr>
              <w:adjustRightInd w:val="0"/>
              <w:snapToGrid w:val="0"/>
              <w:jc w:val="left"/>
              <w:rPr>
                <w:color w:val="000000" w:themeColor="text1"/>
                <w:sz w:val="24"/>
              </w:rPr>
            </w:pPr>
          </w:p>
        </w:tc>
        <w:tc>
          <w:tcPr>
            <w:tcW w:w="1076" w:type="pct"/>
            <w:vAlign w:val="center"/>
          </w:tcPr>
          <w:p w14:paraId="00B6867F" w14:textId="77777777" w:rsidR="00A825D8" w:rsidRDefault="00A825D8">
            <w:pPr>
              <w:adjustRightInd w:val="0"/>
              <w:snapToGrid w:val="0"/>
              <w:jc w:val="left"/>
              <w:rPr>
                <w:color w:val="000000" w:themeColor="text1"/>
                <w:sz w:val="24"/>
              </w:rPr>
            </w:pPr>
          </w:p>
        </w:tc>
      </w:tr>
      <w:tr w:rsidR="00A825D8" w14:paraId="3965B9C0" w14:textId="77777777">
        <w:trPr>
          <w:trHeight w:val="407"/>
        </w:trPr>
        <w:tc>
          <w:tcPr>
            <w:tcW w:w="382" w:type="pct"/>
            <w:vAlign w:val="center"/>
          </w:tcPr>
          <w:p w14:paraId="72F5BCDF" w14:textId="77777777" w:rsidR="00A825D8" w:rsidRDefault="00000000">
            <w:pPr>
              <w:adjustRightInd w:val="0"/>
              <w:snapToGrid w:val="0"/>
              <w:jc w:val="center"/>
              <w:rPr>
                <w:color w:val="000000" w:themeColor="text1"/>
                <w:sz w:val="24"/>
              </w:rPr>
            </w:pPr>
            <w:r>
              <w:rPr>
                <w:color w:val="000000" w:themeColor="text1"/>
                <w:sz w:val="24"/>
              </w:rPr>
              <w:t>3</w:t>
            </w:r>
          </w:p>
        </w:tc>
        <w:tc>
          <w:tcPr>
            <w:tcW w:w="1847" w:type="pct"/>
            <w:vAlign w:val="center"/>
          </w:tcPr>
          <w:p w14:paraId="585BBE1B" w14:textId="77777777" w:rsidR="00A825D8" w:rsidRDefault="00000000">
            <w:pPr>
              <w:adjustRightInd w:val="0"/>
              <w:snapToGrid w:val="0"/>
              <w:jc w:val="left"/>
              <w:rPr>
                <w:color w:val="000000" w:themeColor="text1"/>
                <w:sz w:val="24"/>
              </w:rPr>
            </w:pPr>
            <w:r>
              <w:rPr>
                <w:color w:val="000000" w:themeColor="text1"/>
                <w:sz w:val="24"/>
              </w:rPr>
              <w:t>…</w:t>
            </w:r>
          </w:p>
        </w:tc>
        <w:tc>
          <w:tcPr>
            <w:tcW w:w="848" w:type="pct"/>
            <w:vAlign w:val="center"/>
          </w:tcPr>
          <w:p w14:paraId="5298FED4" w14:textId="77777777" w:rsidR="00A825D8" w:rsidRDefault="00A825D8">
            <w:pPr>
              <w:adjustRightInd w:val="0"/>
              <w:snapToGrid w:val="0"/>
              <w:jc w:val="left"/>
              <w:rPr>
                <w:color w:val="000000" w:themeColor="text1"/>
                <w:sz w:val="24"/>
              </w:rPr>
            </w:pPr>
          </w:p>
        </w:tc>
        <w:tc>
          <w:tcPr>
            <w:tcW w:w="847" w:type="pct"/>
            <w:vAlign w:val="center"/>
          </w:tcPr>
          <w:p w14:paraId="5274EFDE" w14:textId="77777777" w:rsidR="00A825D8" w:rsidRDefault="00A825D8">
            <w:pPr>
              <w:adjustRightInd w:val="0"/>
              <w:snapToGrid w:val="0"/>
              <w:jc w:val="left"/>
              <w:rPr>
                <w:color w:val="000000" w:themeColor="text1"/>
                <w:sz w:val="24"/>
              </w:rPr>
            </w:pPr>
          </w:p>
        </w:tc>
        <w:tc>
          <w:tcPr>
            <w:tcW w:w="1076" w:type="pct"/>
            <w:vAlign w:val="center"/>
          </w:tcPr>
          <w:p w14:paraId="6B230438" w14:textId="77777777" w:rsidR="00A825D8" w:rsidRDefault="00A825D8">
            <w:pPr>
              <w:adjustRightInd w:val="0"/>
              <w:snapToGrid w:val="0"/>
              <w:jc w:val="left"/>
              <w:rPr>
                <w:color w:val="000000" w:themeColor="text1"/>
                <w:sz w:val="24"/>
              </w:rPr>
            </w:pPr>
          </w:p>
        </w:tc>
      </w:tr>
      <w:tr w:rsidR="00A825D8" w14:paraId="49E0A856" w14:textId="77777777">
        <w:trPr>
          <w:trHeight w:val="407"/>
        </w:trPr>
        <w:tc>
          <w:tcPr>
            <w:tcW w:w="3077" w:type="pct"/>
            <w:gridSpan w:val="3"/>
            <w:vAlign w:val="center"/>
          </w:tcPr>
          <w:p w14:paraId="0E93D9B0" w14:textId="77777777" w:rsidR="00A825D8" w:rsidRDefault="00000000">
            <w:pPr>
              <w:adjustRightInd w:val="0"/>
              <w:snapToGrid w:val="0"/>
              <w:jc w:val="right"/>
              <w:rPr>
                <w:b/>
                <w:color w:val="000000" w:themeColor="text1"/>
                <w:sz w:val="24"/>
              </w:rPr>
            </w:pPr>
            <w:r>
              <w:rPr>
                <w:b/>
                <w:color w:val="000000" w:themeColor="text1"/>
                <w:sz w:val="24"/>
              </w:rPr>
              <w:t>总价（元）</w:t>
            </w:r>
          </w:p>
        </w:tc>
        <w:tc>
          <w:tcPr>
            <w:tcW w:w="847" w:type="pct"/>
            <w:vAlign w:val="center"/>
          </w:tcPr>
          <w:p w14:paraId="5912EDBB" w14:textId="77777777" w:rsidR="00A825D8" w:rsidRDefault="00A825D8">
            <w:pPr>
              <w:adjustRightInd w:val="0"/>
              <w:snapToGrid w:val="0"/>
              <w:jc w:val="left"/>
              <w:rPr>
                <w:color w:val="000000" w:themeColor="text1"/>
                <w:sz w:val="24"/>
              </w:rPr>
            </w:pPr>
          </w:p>
        </w:tc>
        <w:tc>
          <w:tcPr>
            <w:tcW w:w="1076" w:type="pct"/>
            <w:vAlign w:val="center"/>
          </w:tcPr>
          <w:p w14:paraId="463712FF" w14:textId="77777777" w:rsidR="00A825D8" w:rsidRDefault="00A825D8">
            <w:pPr>
              <w:adjustRightInd w:val="0"/>
              <w:snapToGrid w:val="0"/>
              <w:jc w:val="left"/>
              <w:rPr>
                <w:color w:val="000000" w:themeColor="text1"/>
                <w:sz w:val="24"/>
              </w:rPr>
            </w:pPr>
          </w:p>
        </w:tc>
      </w:tr>
    </w:tbl>
    <w:p w14:paraId="4AA6D411" w14:textId="77777777" w:rsidR="00A825D8" w:rsidRDefault="00000000">
      <w:pPr>
        <w:tabs>
          <w:tab w:val="left" w:pos="1800"/>
          <w:tab w:val="left" w:pos="5580"/>
        </w:tabs>
        <w:jc w:val="left"/>
        <w:rPr>
          <w:color w:val="000000" w:themeColor="text1"/>
          <w:sz w:val="24"/>
        </w:rPr>
      </w:pPr>
      <w:r>
        <w:rPr>
          <w:color w:val="000000" w:themeColor="text1"/>
          <w:sz w:val="24"/>
        </w:rPr>
        <w:t>注：</w:t>
      </w:r>
      <w:r>
        <w:rPr>
          <w:color w:val="000000" w:themeColor="text1"/>
          <w:sz w:val="24"/>
        </w:rPr>
        <w:t>1.</w:t>
      </w:r>
      <w:r>
        <w:rPr>
          <w:color w:val="000000" w:themeColor="text1"/>
          <w:sz w:val="24"/>
        </w:rPr>
        <w:t>本表应</w:t>
      </w:r>
      <w:proofErr w:type="gramStart"/>
      <w:r>
        <w:rPr>
          <w:color w:val="000000" w:themeColor="text1"/>
          <w:sz w:val="24"/>
        </w:rPr>
        <w:t>按包分别</w:t>
      </w:r>
      <w:proofErr w:type="gramEnd"/>
      <w:r>
        <w:rPr>
          <w:color w:val="000000" w:themeColor="text1"/>
          <w:sz w:val="24"/>
        </w:rPr>
        <w:t>填写。</w:t>
      </w:r>
    </w:p>
    <w:p w14:paraId="7D226E6F" w14:textId="77777777" w:rsidR="00A825D8" w:rsidRDefault="00000000">
      <w:pPr>
        <w:tabs>
          <w:tab w:val="left" w:pos="1800"/>
          <w:tab w:val="left" w:pos="5580"/>
        </w:tabs>
        <w:ind w:firstLineChars="200" w:firstLine="480"/>
        <w:jc w:val="left"/>
        <w:rPr>
          <w:color w:val="000000" w:themeColor="text1"/>
          <w:sz w:val="24"/>
        </w:rPr>
      </w:pPr>
      <w:r>
        <w:rPr>
          <w:color w:val="000000" w:themeColor="text1"/>
          <w:sz w:val="24"/>
        </w:rPr>
        <w:t>2.</w:t>
      </w:r>
      <w:r>
        <w:rPr>
          <w:color w:val="000000" w:themeColor="text1"/>
          <w:sz w:val="24"/>
        </w:rPr>
        <w:t>如果不提供分项报价将视为没有实质性响应招标文件。</w:t>
      </w:r>
    </w:p>
    <w:p w14:paraId="2CF3857F" w14:textId="77777777" w:rsidR="00A825D8" w:rsidRDefault="00000000">
      <w:pPr>
        <w:tabs>
          <w:tab w:val="left" w:pos="1800"/>
          <w:tab w:val="left" w:pos="5580"/>
        </w:tabs>
        <w:ind w:firstLineChars="200" w:firstLine="480"/>
        <w:jc w:val="left"/>
        <w:rPr>
          <w:color w:val="000000" w:themeColor="text1"/>
          <w:sz w:val="24"/>
        </w:rPr>
      </w:pPr>
      <w:r>
        <w:rPr>
          <w:color w:val="000000" w:themeColor="text1"/>
          <w:sz w:val="24"/>
        </w:rPr>
        <w:t>3.</w:t>
      </w:r>
      <w:r>
        <w:rPr>
          <w:color w:val="000000" w:themeColor="text1"/>
          <w:sz w:val="24"/>
        </w:rPr>
        <w:t>上述各项的详细规格（如有），可另页描述。</w:t>
      </w:r>
    </w:p>
    <w:p w14:paraId="155525A4" w14:textId="77777777" w:rsidR="00A825D8" w:rsidRDefault="00000000">
      <w:pPr>
        <w:tabs>
          <w:tab w:val="left" w:pos="1800"/>
          <w:tab w:val="left" w:pos="5580"/>
        </w:tabs>
        <w:ind w:firstLineChars="200" w:firstLine="480"/>
        <w:jc w:val="left"/>
        <w:rPr>
          <w:color w:val="000000" w:themeColor="text1"/>
          <w:sz w:val="24"/>
        </w:rPr>
      </w:pPr>
      <w:bookmarkStart w:id="755" w:name="_Hlk149652800"/>
      <w:r>
        <w:rPr>
          <w:rFonts w:hint="eastAsia"/>
          <w:color w:val="000000" w:themeColor="text1"/>
          <w:sz w:val="24"/>
        </w:rPr>
        <w:t>4.</w:t>
      </w:r>
      <w:r>
        <w:rPr>
          <w:rFonts w:hint="eastAsia"/>
          <w:color w:val="000000" w:themeColor="text1"/>
          <w:sz w:val="24"/>
        </w:rPr>
        <w:t>制造商</w:t>
      </w:r>
      <w:proofErr w:type="gramStart"/>
      <w:r>
        <w:rPr>
          <w:rFonts w:hint="eastAsia"/>
          <w:color w:val="000000" w:themeColor="text1"/>
          <w:sz w:val="24"/>
        </w:rPr>
        <w:t>规模列应填写</w:t>
      </w:r>
      <w:proofErr w:type="gramEnd"/>
      <w:r>
        <w:rPr>
          <w:rFonts w:hint="eastAsia"/>
          <w:color w:val="000000" w:themeColor="text1"/>
          <w:sz w:val="24"/>
        </w:rPr>
        <w:t>“大型”、“中型”、“小型”、“微型”或“其他”，且不应与《中小企业声明函》或《拟分包情况说明》中内容矛盾。制造商所属性别请填写“男”或“女”，指拥有制造商</w:t>
      </w:r>
      <w:r>
        <w:rPr>
          <w:rFonts w:hint="eastAsia"/>
          <w:color w:val="000000" w:themeColor="text1"/>
          <w:sz w:val="24"/>
        </w:rPr>
        <w:t xml:space="preserve"> 51%</w:t>
      </w:r>
      <w:r>
        <w:rPr>
          <w:rFonts w:hint="eastAsia"/>
          <w:color w:val="000000" w:themeColor="text1"/>
          <w:sz w:val="24"/>
        </w:rPr>
        <w:t>以上绝对所有权的性别；绝对所有权拥有者可以是一个人，也可以是多人合计计算。外商投资类型请填写“外商单独投资”、“外商部分投资”或“内资”。</w:t>
      </w:r>
    </w:p>
    <w:p w14:paraId="7E91C982"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bookmarkEnd w:id="755"/>
    <w:p w14:paraId="39EC84A0"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41A8C677" w14:textId="77777777" w:rsidR="00A825D8" w:rsidRDefault="00000000">
      <w:pPr>
        <w:autoSpaceDE w:val="0"/>
        <w:autoSpaceDN w:val="0"/>
        <w:adjustRightInd w:val="0"/>
        <w:snapToGrid w:val="0"/>
        <w:spacing w:before="25" w:after="25" w:line="360" w:lineRule="auto"/>
        <w:rPr>
          <w:b/>
          <w:i/>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28A6C95B" w14:textId="77777777" w:rsidR="00A825D8" w:rsidRDefault="00A825D8">
      <w:pPr>
        <w:tabs>
          <w:tab w:val="left" w:pos="360"/>
        </w:tabs>
        <w:snapToGrid w:val="0"/>
        <w:spacing w:line="360" w:lineRule="auto"/>
        <w:outlineLvl w:val="1"/>
        <w:rPr>
          <w:color w:val="000000" w:themeColor="text1"/>
          <w:sz w:val="24"/>
        </w:rPr>
        <w:sectPr w:rsidR="00A825D8">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21878100" w14:textId="77777777" w:rsidR="00A825D8" w:rsidRDefault="00000000">
      <w:pPr>
        <w:spacing w:line="360" w:lineRule="auto"/>
        <w:outlineLvl w:val="1"/>
        <w:rPr>
          <w:rFonts w:ascii="宋体" w:hAnsi="宋体" w:hint="eastAsia"/>
          <w:color w:val="000000" w:themeColor="text1"/>
          <w:sz w:val="24"/>
          <w:szCs w:val="20"/>
        </w:rPr>
      </w:pPr>
      <w:r>
        <w:rPr>
          <w:rFonts w:ascii="宋体" w:hAnsi="宋体" w:hint="eastAsia"/>
          <w:color w:val="000000" w:themeColor="text1"/>
          <w:sz w:val="24"/>
          <w:szCs w:val="20"/>
        </w:rPr>
        <w:lastRenderedPageBreak/>
        <w:t>9  投标情况明细表（</w:t>
      </w:r>
      <w:r>
        <w:rPr>
          <w:rFonts w:ascii="宋体" w:hAnsi="宋体"/>
          <w:color w:val="000000" w:themeColor="text1"/>
          <w:sz w:val="24"/>
          <w:szCs w:val="20"/>
        </w:rPr>
        <w:t>本表</w:t>
      </w:r>
      <w:proofErr w:type="gramStart"/>
      <w:r>
        <w:rPr>
          <w:rFonts w:ascii="宋体" w:hAnsi="宋体"/>
          <w:color w:val="000000" w:themeColor="text1"/>
          <w:sz w:val="24"/>
          <w:szCs w:val="20"/>
        </w:rPr>
        <w:t>按包分别</w:t>
      </w:r>
      <w:proofErr w:type="gramEnd"/>
      <w:r>
        <w:rPr>
          <w:rFonts w:ascii="宋体" w:hAnsi="宋体"/>
          <w:color w:val="000000" w:themeColor="text1"/>
          <w:sz w:val="24"/>
          <w:szCs w:val="20"/>
        </w:rPr>
        <w:t>填写</w:t>
      </w:r>
      <w:r>
        <w:rPr>
          <w:rFonts w:ascii="宋体" w:hAnsi="宋体" w:hint="eastAsia"/>
          <w:color w:val="000000" w:themeColor="text1"/>
          <w:sz w:val="24"/>
          <w:szCs w:val="20"/>
        </w:rPr>
        <w:t>）</w:t>
      </w:r>
    </w:p>
    <w:p w14:paraId="666CA7C7" w14:textId="77777777" w:rsidR="00A825D8" w:rsidRDefault="00A825D8">
      <w:pPr>
        <w:jc w:val="center"/>
        <w:rPr>
          <w:b/>
          <w:bCs/>
          <w:color w:val="000000" w:themeColor="text1"/>
          <w:sz w:val="36"/>
          <w:szCs w:val="44"/>
        </w:rPr>
      </w:pPr>
    </w:p>
    <w:p w14:paraId="716D61C5" w14:textId="77777777" w:rsidR="00A825D8" w:rsidRDefault="00000000">
      <w:pPr>
        <w:jc w:val="center"/>
        <w:rPr>
          <w:b/>
          <w:bCs/>
          <w:color w:val="000000" w:themeColor="text1"/>
          <w:sz w:val="36"/>
          <w:szCs w:val="44"/>
        </w:rPr>
      </w:pPr>
      <w:r>
        <w:rPr>
          <w:rFonts w:hint="eastAsia"/>
          <w:b/>
          <w:bCs/>
          <w:color w:val="000000" w:themeColor="text1"/>
          <w:sz w:val="36"/>
          <w:szCs w:val="44"/>
        </w:rPr>
        <w:t>投标情况明细表</w:t>
      </w:r>
    </w:p>
    <w:p w14:paraId="0C4CB2AA" w14:textId="77777777" w:rsidR="00A825D8" w:rsidRDefault="00A825D8">
      <w:pPr>
        <w:pStyle w:val="HTML"/>
        <w:rPr>
          <w:rFonts w:hint="eastAsia"/>
          <w:color w:val="000000" w:themeColor="text1"/>
        </w:rPr>
      </w:pPr>
    </w:p>
    <w:p w14:paraId="756ECD0A" w14:textId="77777777" w:rsidR="00A825D8" w:rsidRDefault="00000000">
      <w:pPr>
        <w:pStyle w:val="af3"/>
        <w:rPr>
          <w:rFonts w:hAnsi="宋体"/>
          <w:color w:val="000000" w:themeColor="text1"/>
          <w:sz w:val="24"/>
        </w:rPr>
      </w:pPr>
      <w:r>
        <w:rPr>
          <w:rFonts w:hAnsi="宋体"/>
          <w:color w:val="000000" w:themeColor="text1"/>
          <w:sz w:val="24"/>
        </w:rPr>
        <w:t>供应商名称:______项目编号:__________</w:t>
      </w:r>
      <w:proofErr w:type="gramStart"/>
      <w:r>
        <w:rPr>
          <w:rFonts w:hAnsi="宋体"/>
          <w:color w:val="000000" w:themeColor="text1"/>
          <w:sz w:val="24"/>
        </w:rPr>
        <w:t>包号</w:t>
      </w:r>
      <w:proofErr w:type="gramEnd"/>
      <w:r>
        <w:rPr>
          <w:rFonts w:hAnsi="宋体"/>
          <w:color w:val="000000" w:themeColor="text1"/>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A825D8" w14:paraId="7269B953" w14:textId="77777777">
        <w:trPr>
          <w:trHeight w:val="720"/>
        </w:trPr>
        <w:tc>
          <w:tcPr>
            <w:tcW w:w="236" w:type="pct"/>
            <w:noWrap/>
            <w:vAlign w:val="center"/>
          </w:tcPr>
          <w:p w14:paraId="36BCFC0F"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投标人名称</w:t>
            </w:r>
          </w:p>
        </w:tc>
        <w:tc>
          <w:tcPr>
            <w:tcW w:w="204" w:type="pct"/>
            <w:noWrap/>
            <w:vAlign w:val="center"/>
          </w:tcPr>
          <w:p w14:paraId="0B1E9602"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企业类型</w:t>
            </w:r>
          </w:p>
        </w:tc>
        <w:tc>
          <w:tcPr>
            <w:tcW w:w="236" w:type="pct"/>
            <w:noWrap/>
            <w:vAlign w:val="center"/>
          </w:tcPr>
          <w:p w14:paraId="2F6D73F0"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投标人地址</w:t>
            </w:r>
          </w:p>
        </w:tc>
        <w:tc>
          <w:tcPr>
            <w:tcW w:w="334" w:type="pct"/>
            <w:noWrap/>
            <w:vAlign w:val="center"/>
          </w:tcPr>
          <w:p w14:paraId="15059448"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统一社会信用代码</w:t>
            </w:r>
          </w:p>
        </w:tc>
        <w:tc>
          <w:tcPr>
            <w:tcW w:w="204" w:type="pct"/>
            <w:noWrap/>
            <w:vAlign w:val="center"/>
          </w:tcPr>
          <w:p w14:paraId="12165CAF"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商品名称</w:t>
            </w:r>
          </w:p>
        </w:tc>
        <w:tc>
          <w:tcPr>
            <w:tcW w:w="204" w:type="pct"/>
            <w:noWrap/>
            <w:vAlign w:val="center"/>
          </w:tcPr>
          <w:p w14:paraId="7EEE66D5"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商品型号</w:t>
            </w:r>
          </w:p>
        </w:tc>
        <w:tc>
          <w:tcPr>
            <w:tcW w:w="204" w:type="pct"/>
            <w:noWrap/>
            <w:vAlign w:val="center"/>
          </w:tcPr>
          <w:p w14:paraId="1AEC019A"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商品品牌</w:t>
            </w:r>
          </w:p>
        </w:tc>
        <w:tc>
          <w:tcPr>
            <w:tcW w:w="236" w:type="pct"/>
            <w:noWrap/>
            <w:vAlign w:val="center"/>
          </w:tcPr>
          <w:p w14:paraId="6B062D1C"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制造商名称</w:t>
            </w:r>
          </w:p>
        </w:tc>
        <w:tc>
          <w:tcPr>
            <w:tcW w:w="269" w:type="pct"/>
            <w:noWrap/>
            <w:vAlign w:val="center"/>
          </w:tcPr>
          <w:p w14:paraId="66FD85E7"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制造商信用码</w:t>
            </w:r>
          </w:p>
        </w:tc>
        <w:tc>
          <w:tcPr>
            <w:tcW w:w="236" w:type="pct"/>
            <w:noWrap/>
            <w:vAlign w:val="center"/>
          </w:tcPr>
          <w:p w14:paraId="2706DD24" w14:textId="77777777" w:rsidR="00A825D8" w:rsidRDefault="00000000">
            <w:pPr>
              <w:widowControl/>
              <w:jc w:val="center"/>
              <w:rPr>
                <w:rFonts w:ascii="宋体" w:hAnsi="宋体" w:cs="宋体" w:hint="eastAsia"/>
                <w:color w:val="000000" w:themeColor="text1"/>
                <w:kern w:val="0"/>
                <w:szCs w:val="21"/>
              </w:rPr>
            </w:pPr>
            <w:bookmarkStart w:id="756" w:name="_Hlk149650836"/>
            <w:r>
              <w:rPr>
                <w:rFonts w:ascii="宋体" w:hAnsi="宋体" w:cs="宋体" w:hint="eastAsia"/>
                <w:color w:val="000000" w:themeColor="text1"/>
                <w:kern w:val="0"/>
                <w:szCs w:val="21"/>
              </w:rPr>
              <w:t>制造商规模</w:t>
            </w:r>
            <w:bookmarkEnd w:id="756"/>
          </w:p>
        </w:tc>
        <w:tc>
          <w:tcPr>
            <w:tcW w:w="236" w:type="pct"/>
            <w:noWrap/>
            <w:vAlign w:val="center"/>
          </w:tcPr>
          <w:p w14:paraId="4D5E68F9"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制造商地区</w:t>
            </w:r>
          </w:p>
        </w:tc>
        <w:tc>
          <w:tcPr>
            <w:tcW w:w="78" w:type="pct"/>
            <w:noWrap/>
            <w:vAlign w:val="center"/>
          </w:tcPr>
          <w:p w14:paraId="39EDE975"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制造商所属性别</w:t>
            </w:r>
          </w:p>
        </w:tc>
        <w:tc>
          <w:tcPr>
            <w:tcW w:w="78" w:type="pct"/>
            <w:noWrap/>
            <w:vAlign w:val="center"/>
          </w:tcPr>
          <w:p w14:paraId="7721EE8A"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外商投资类型</w:t>
            </w:r>
          </w:p>
        </w:tc>
        <w:tc>
          <w:tcPr>
            <w:tcW w:w="204" w:type="pct"/>
            <w:noWrap/>
            <w:vAlign w:val="center"/>
          </w:tcPr>
          <w:p w14:paraId="6BC91772"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产品类型</w:t>
            </w:r>
          </w:p>
        </w:tc>
        <w:tc>
          <w:tcPr>
            <w:tcW w:w="204" w:type="pct"/>
            <w:noWrap/>
            <w:vAlign w:val="center"/>
          </w:tcPr>
          <w:p w14:paraId="1C955F3C"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产品国别</w:t>
            </w:r>
          </w:p>
        </w:tc>
        <w:tc>
          <w:tcPr>
            <w:tcW w:w="204" w:type="pct"/>
            <w:noWrap/>
            <w:vAlign w:val="center"/>
          </w:tcPr>
          <w:p w14:paraId="29734D27"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采购数量</w:t>
            </w:r>
          </w:p>
        </w:tc>
        <w:tc>
          <w:tcPr>
            <w:tcW w:w="204" w:type="pct"/>
            <w:noWrap/>
            <w:vAlign w:val="center"/>
          </w:tcPr>
          <w:p w14:paraId="4763882A"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计量单位</w:t>
            </w:r>
          </w:p>
        </w:tc>
        <w:tc>
          <w:tcPr>
            <w:tcW w:w="301" w:type="pct"/>
            <w:noWrap/>
            <w:vAlign w:val="center"/>
          </w:tcPr>
          <w:p w14:paraId="506B9989"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分项单价（元）</w:t>
            </w:r>
          </w:p>
        </w:tc>
        <w:tc>
          <w:tcPr>
            <w:tcW w:w="301" w:type="pct"/>
            <w:noWrap/>
            <w:vAlign w:val="center"/>
          </w:tcPr>
          <w:p w14:paraId="4AEDF449"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分项总价（元）</w:t>
            </w:r>
          </w:p>
        </w:tc>
        <w:tc>
          <w:tcPr>
            <w:tcW w:w="204" w:type="pct"/>
            <w:noWrap/>
            <w:vAlign w:val="center"/>
          </w:tcPr>
          <w:p w14:paraId="25C1745B"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产品属性</w:t>
            </w:r>
          </w:p>
        </w:tc>
        <w:tc>
          <w:tcPr>
            <w:tcW w:w="204" w:type="pct"/>
            <w:noWrap/>
            <w:vAlign w:val="center"/>
          </w:tcPr>
          <w:p w14:paraId="099986C0"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特殊性质</w:t>
            </w:r>
          </w:p>
        </w:tc>
        <w:tc>
          <w:tcPr>
            <w:tcW w:w="204" w:type="pct"/>
            <w:noWrap/>
            <w:vAlign w:val="center"/>
          </w:tcPr>
          <w:p w14:paraId="61D3365C"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商品要求</w:t>
            </w:r>
          </w:p>
        </w:tc>
        <w:tc>
          <w:tcPr>
            <w:tcW w:w="204" w:type="pct"/>
            <w:noWrap/>
            <w:vAlign w:val="center"/>
          </w:tcPr>
          <w:p w14:paraId="7ED9539D" w14:textId="77777777" w:rsidR="00A825D8" w:rsidRDefault="00000000">
            <w:pPr>
              <w:widowControl/>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基本情况</w:t>
            </w:r>
          </w:p>
        </w:tc>
      </w:tr>
      <w:tr w:rsidR="00A825D8" w14:paraId="080BE3E7" w14:textId="77777777">
        <w:trPr>
          <w:trHeight w:val="1158"/>
        </w:trPr>
        <w:tc>
          <w:tcPr>
            <w:tcW w:w="236" w:type="pct"/>
            <w:vAlign w:val="center"/>
          </w:tcPr>
          <w:p w14:paraId="5CF798C4" w14:textId="77777777" w:rsidR="00A825D8" w:rsidRDefault="00A825D8">
            <w:pPr>
              <w:widowControl/>
              <w:jc w:val="center"/>
              <w:rPr>
                <w:rFonts w:ascii="宋体" w:hAnsi="宋体" w:cs="宋体" w:hint="eastAsia"/>
                <w:color w:val="000000" w:themeColor="text1"/>
                <w:kern w:val="0"/>
                <w:szCs w:val="21"/>
              </w:rPr>
            </w:pPr>
          </w:p>
        </w:tc>
        <w:tc>
          <w:tcPr>
            <w:tcW w:w="204" w:type="pct"/>
            <w:vAlign w:val="center"/>
          </w:tcPr>
          <w:p w14:paraId="21AC7B89" w14:textId="77777777" w:rsidR="00A825D8" w:rsidRDefault="00A825D8">
            <w:pPr>
              <w:widowControl/>
              <w:rPr>
                <w:rFonts w:ascii="宋体" w:hAnsi="宋体" w:hint="eastAsia"/>
                <w:color w:val="000000" w:themeColor="text1"/>
                <w:kern w:val="0"/>
                <w:szCs w:val="21"/>
              </w:rPr>
            </w:pPr>
          </w:p>
        </w:tc>
        <w:tc>
          <w:tcPr>
            <w:tcW w:w="236" w:type="pct"/>
            <w:vAlign w:val="center"/>
          </w:tcPr>
          <w:p w14:paraId="710BF28F" w14:textId="77777777" w:rsidR="00A825D8" w:rsidRDefault="00A825D8">
            <w:pPr>
              <w:widowControl/>
              <w:jc w:val="center"/>
              <w:rPr>
                <w:rFonts w:ascii="宋体" w:hAnsi="宋体" w:hint="eastAsia"/>
                <w:color w:val="000000" w:themeColor="text1"/>
                <w:kern w:val="0"/>
                <w:szCs w:val="21"/>
              </w:rPr>
            </w:pPr>
          </w:p>
        </w:tc>
        <w:tc>
          <w:tcPr>
            <w:tcW w:w="334" w:type="pct"/>
            <w:vAlign w:val="center"/>
          </w:tcPr>
          <w:p w14:paraId="72655633"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34A8E547"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4E70AD48"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53B490DA" w14:textId="77777777" w:rsidR="00A825D8" w:rsidRDefault="00A825D8">
            <w:pPr>
              <w:widowControl/>
              <w:jc w:val="center"/>
              <w:rPr>
                <w:rFonts w:ascii="宋体" w:hAnsi="宋体" w:hint="eastAsia"/>
                <w:color w:val="000000" w:themeColor="text1"/>
                <w:kern w:val="0"/>
                <w:szCs w:val="21"/>
              </w:rPr>
            </w:pPr>
          </w:p>
        </w:tc>
        <w:tc>
          <w:tcPr>
            <w:tcW w:w="236" w:type="pct"/>
            <w:vAlign w:val="center"/>
          </w:tcPr>
          <w:p w14:paraId="5125D209" w14:textId="77777777" w:rsidR="00A825D8" w:rsidRDefault="00A825D8">
            <w:pPr>
              <w:widowControl/>
              <w:jc w:val="center"/>
              <w:rPr>
                <w:rFonts w:ascii="宋体" w:hAnsi="宋体" w:hint="eastAsia"/>
                <w:color w:val="000000" w:themeColor="text1"/>
                <w:kern w:val="0"/>
                <w:szCs w:val="21"/>
              </w:rPr>
            </w:pPr>
          </w:p>
        </w:tc>
        <w:tc>
          <w:tcPr>
            <w:tcW w:w="269" w:type="pct"/>
            <w:vAlign w:val="center"/>
          </w:tcPr>
          <w:p w14:paraId="32F7911E" w14:textId="77777777" w:rsidR="00A825D8" w:rsidRDefault="00A825D8">
            <w:pPr>
              <w:widowControl/>
              <w:jc w:val="center"/>
              <w:rPr>
                <w:rFonts w:ascii="宋体" w:hAnsi="宋体" w:hint="eastAsia"/>
                <w:color w:val="000000" w:themeColor="text1"/>
                <w:kern w:val="0"/>
                <w:szCs w:val="21"/>
              </w:rPr>
            </w:pPr>
          </w:p>
        </w:tc>
        <w:tc>
          <w:tcPr>
            <w:tcW w:w="236" w:type="pct"/>
            <w:vAlign w:val="center"/>
          </w:tcPr>
          <w:p w14:paraId="5E86EA50" w14:textId="77777777" w:rsidR="00A825D8" w:rsidRDefault="00A825D8">
            <w:pPr>
              <w:widowControl/>
              <w:jc w:val="center"/>
              <w:rPr>
                <w:rFonts w:ascii="宋体" w:hAnsi="宋体" w:hint="eastAsia"/>
                <w:color w:val="000000" w:themeColor="text1"/>
                <w:kern w:val="0"/>
                <w:szCs w:val="21"/>
              </w:rPr>
            </w:pPr>
          </w:p>
        </w:tc>
        <w:tc>
          <w:tcPr>
            <w:tcW w:w="236" w:type="pct"/>
            <w:vAlign w:val="center"/>
          </w:tcPr>
          <w:p w14:paraId="78D7E4AA" w14:textId="77777777" w:rsidR="00A825D8" w:rsidRDefault="00A825D8">
            <w:pPr>
              <w:widowControl/>
              <w:jc w:val="center"/>
              <w:rPr>
                <w:rFonts w:ascii="宋体" w:hAnsi="宋体" w:hint="eastAsia"/>
                <w:color w:val="000000" w:themeColor="text1"/>
                <w:kern w:val="0"/>
                <w:szCs w:val="21"/>
              </w:rPr>
            </w:pPr>
          </w:p>
        </w:tc>
        <w:tc>
          <w:tcPr>
            <w:tcW w:w="78" w:type="pct"/>
            <w:vAlign w:val="center"/>
          </w:tcPr>
          <w:p w14:paraId="0D6C334A" w14:textId="77777777" w:rsidR="00A825D8" w:rsidRDefault="00A825D8">
            <w:pPr>
              <w:widowControl/>
              <w:jc w:val="center"/>
              <w:rPr>
                <w:rFonts w:ascii="宋体" w:hAnsi="宋体" w:hint="eastAsia"/>
                <w:color w:val="000000" w:themeColor="text1"/>
                <w:kern w:val="0"/>
                <w:szCs w:val="21"/>
              </w:rPr>
            </w:pPr>
          </w:p>
        </w:tc>
        <w:tc>
          <w:tcPr>
            <w:tcW w:w="78" w:type="pct"/>
            <w:vAlign w:val="center"/>
          </w:tcPr>
          <w:p w14:paraId="0AF85628"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740DFFD0"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581BD31C"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3E7EBF73"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1F83764C" w14:textId="77777777" w:rsidR="00A825D8" w:rsidRDefault="00A825D8">
            <w:pPr>
              <w:widowControl/>
              <w:jc w:val="center"/>
              <w:rPr>
                <w:rFonts w:ascii="宋体" w:hAnsi="宋体" w:hint="eastAsia"/>
                <w:color w:val="000000" w:themeColor="text1"/>
                <w:kern w:val="0"/>
                <w:szCs w:val="21"/>
              </w:rPr>
            </w:pPr>
          </w:p>
        </w:tc>
        <w:tc>
          <w:tcPr>
            <w:tcW w:w="301" w:type="pct"/>
            <w:vAlign w:val="center"/>
          </w:tcPr>
          <w:p w14:paraId="115DFB15" w14:textId="77777777" w:rsidR="00A825D8" w:rsidRDefault="00A825D8">
            <w:pPr>
              <w:widowControl/>
              <w:jc w:val="center"/>
              <w:rPr>
                <w:rFonts w:ascii="宋体" w:hAnsi="宋体" w:hint="eastAsia"/>
                <w:color w:val="000000" w:themeColor="text1"/>
                <w:kern w:val="0"/>
                <w:szCs w:val="21"/>
              </w:rPr>
            </w:pPr>
          </w:p>
        </w:tc>
        <w:tc>
          <w:tcPr>
            <w:tcW w:w="301" w:type="pct"/>
            <w:vAlign w:val="center"/>
          </w:tcPr>
          <w:p w14:paraId="5D761451"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15F65067"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25774541"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6BA88D2D" w14:textId="77777777" w:rsidR="00A825D8" w:rsidRDefault="00A825D8">
            <w:pPr>
              <w:widowControl/>
              <w:jc w:val="center"/>
              <w:rPr>
                <w:rFonts w:ascii="宋体" w:hAnsi="宋体" w:hint="eastAsia"/>
                <w:color w:val="000000" w:themeColor="text1"/>
                <w:kern w:val="0"/>
                <w:szCs w:val="21"/>
              </w:rPr>
            </w:pPr>
          </w:p>
        </w:tc>
        <w:tc>
          <w:tcPr>
            <w:tcW w:w="204" w:type="pct"/>
            <w:vAlign w:val="center"/>
          </w:tcPr>
          <w:p w14:paraId="3C3CEAE3" w14:textId="77777777" w:rsidR="00A825D8" w:rsidRDefault="00A825D8">
            <w:pPr>
              <w:widowControl/>
              <w:jc w:val="center"/>
              <w:rPr>
                <w:rFonts w:ascii="宋体" w:hAnsi="宋体" w:hint="eastAsia"/>
                <w:color w:val="000000" w:themeColor="text1"/>
                <w:kern w:val="0"/>
                <w:szCs w:val="21"/>
              </w:rPr>
            </w:pPr>
          </w:p>
        </w:tc>
      </w:tr>
      <w:tr w:rsidR="00A825D8" w14:paraId="6587BD54" w14:textId="77777777">
        <w:trPr>
          <w:trHeight w:val="1158"/>
        </w:trPr>
        <w:tc>
          <w:tcPr>
            <w:tcW w:w="236" w:type="pct"/>
            <w:noWrap/>
            <w:vAlign w:val="center"/>
          </w:tcPr>
          <w:p w14:paraId="4B32DBCD"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79271ADD" w14:textId="77777777" w:rsidR="00A825D8" w:rsidRDefault="00A825D8">
            <w:pPr>
              <w:widowControl/>
              <w:jc w:val="center"/>
              <w:rPr>
                <w:rFonts w:ascii="宋体" w:hAnsi="宋体" w:hint="eastAsia"/>
                <w:color w:val="000000" w:themeColor="text1"/>
                <w:kern w:val="0"/>
                <w:szCs w:val="21"/>
              </w:rPr>
            </w:pPr>
          </w:p>
        </w:tc>
        <w:tc>
          <w:tcPr>
            <w:tcW w:w="236" w:type="pct"/>
            <w:noWrap/>
            <w:vAlign w:val="center"/>
          </w:tcPr>
          <w:p w14:paraId="6C3E96DB" w14:textId="77777777" w:rsidR="00A825D8" w:rsidRDefault="00A825D8">
            <w:pPr>
              <w:widowControl/>
              <w:jc w:val="center"/>
              <w:rPr>
                <w:rFonts w:ascii="宋体" w:hAnsi="宋体" w:hint="eastAsia"/>
                <w:color w:val="000000" w:themeColor="text1"/>
                <w:kern w:val="0"/>
                <w:szCs w:val="21"/>
              </w:rPr>
            </w:pPr>
          </w:p>
        </w:tc>
        <w:tc>
          <w:tcPr>
            <w:tcW w:w="334" w:type="pct"/>
            <w:noWrap/>
            <w:vAlign w:val="center"/>
          </w:tcPr>
          <w:p w14:paraId="382E3217"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5F4470CC"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5FA83725"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53587C01" w14:textId="77777777" w:rsidR="00A825D8" w:rsidRDefault="00A825D8">
            <w:pPr>
              <w:widowControl/>
              <w:jc w:val="center"/>
              <w:rPr>
                <w:rFonts w:ascii="宋体" w:hAnsi="宋体" w:hint="eastAsia"/>
                <w:color w:val="000000" w:themeColor="text1"/>
                <w:kern w:val="0"/>
                <w:szCs w:val="21"/>
              </w:rPr>
            </w:pPr>
          </w:p>
        </w:tc>
        <w:tc>
          <w:tcPr>
            <w:tcW w:w="236" w:type="pct"/>
            <w:noWrap/>
            <w:vAlign w:val="center"/>
          </w:tcPr>
          <w:p w14:paraId="049A0BFB" w14:textId="77777777" w:rsidR="00A825D8" w:rsidRDefault="00A825D8">
            <w:pPr>
              <w:widowControl/>
              <w:jc w:val="center"/>
              <w:rPr>
                <w:rFonts w:ascii="宋体" w:hAnsi="宋体" w:hint="eastAsia"/>
                <w:color w:val="000000" w:themeColor="text1"/>
                <w:kern w:val="0"/>
                <w:szCs w:val="21"/>
              </w:rPr>
            </w:pPr>
          </w:p>
        </w:tc>
        <w:tc>
          <w:tcPr>
            <w:tcW w:w="269" w:type="pct"/>
            <w:noWrap/>
            <w:vAlign w:val="center"/>
          </w:tcPr>
          <w:p w14:paraId="24CA58F4" w14:textId="77777777" w:rsidR="00A825D8" w:rsidRDefault="00A825D8">
            <w:pPr>
              <w:widowControl/>
              <w:jc w:val="center"/>
              <w:rPr>
                <w:rFonts w:ascii="宋体" w:hAnsi="宋体" w:hint="eastAsia"/>
                <w:color w:val="000000" w:themeColor="text1"/>
                <w:kern w:val="0"/>
                <w:szCs w:val="21"/>
              </w:rPr>
            </w:pPr>
          </w:p>
        </w:tc>
        <w:tc>
          <w:tcPr>
            <w:tcW w:w="236" w:type="pct"/>
            <w:noWrap/>
            <w:vAlign w:val="center"/>
          </w:tcPr>
          <w:p w14:paraId="01C34809" w14:textId="77777777" w:rsidR="00A825D8" w:rsidRDefault="00A825D8">
            <w:pPr>
              <w:widowControl/>
              <w:jc w:val="center"/>
              <w:rPr>
                <w:rFonts w:ascii="宋体" w:hAnsi="宋体" w:hint="eastAsia"/>
                <w:color w:val="000000" w:themeColor="text1"/>
                <w:kern w:val="0"/>
                <w:szCs w:val="21"/>
              </w:rPr>
            </w:pPr>
          </w:p>
        </w:tc>
        <w:tc>
          <w:tcPr>
            <w:tcW w:w="236" w:type="pct"/>
            <w:noWrap/>
            <w:vAlign w:val="center"/>
          </w:tcPr>
          <w:p w14:paraId="3BAF2802" w14:textId="77777777" w:rsidR="00A825D8" w:rsidRDefault="00A825D8">
            <w:pPr>
              <w:widowControl/>
              <w:jc w:val="center"/>
              <w:rPr>
                <w:rFonts w:ascii="宋体" w:hAnsi="宋体" w:hint="eastAsia"/>
                <w:color w:val="000000" w:themeColor="text1"/>
                <w:kern w:val="0"/>
                <w:szCs w:val="21"/>
              </w:rPr>
            </w:pPr>
          </w:p>
        </w:tc>
        <w:tc>
          <w:tcPr>
            <w:tcW w:w="78" w:type="pct"/>
            <w:noWrap/>
            <w:vAlign w:val="center"/>
          </w:tcPr>
          <w:p w14:paraId="499EAB0C" w14:textId="77777777" w:rsidR="00A825D8" w:rsidRDefault="00A825D8">
            <w:pPr>
              <w:widowControl/>
              <w:jc w:val="center"/>
              <w:rPr>
                <w:rFonts w:ascii="宋体" w:hAnsi="宋体" w:hint="eastAsia"/>
                <w:color w:val="000000" w:themeColor="text1"/>
                <w:kern w:val="0"/>
                <w:szCs w:val="21"/>
              </w:rPr>
            </w:pPr>
          </w:p>
        </w:tc>
        <w:tc>
          <w:tcPr>
            <w:tcW w:w="78" w:type="pct"/>
            <w:noWrap/>
            <w:vAlign w:val="center"/>
          </w:tcPr>
          <w:p w14:paraId="6714BF6D"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2200B129"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0F992F57"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02B9CDFD"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2D200AEC" w14:textId="77777777" w:rsidR="00A825D8" w:rsidRDefault="00A825D8">
            <w:pPr>
              <w:widowControl/>
              <w:jc w:val="center"/>
              <w:rPr>
                <w:rFonts w:ascii="宋体" w:hAnsi="宋体" w:hint="eastAsia"/>
                <w:color w:val="000000" w:themeColor="text1"/>
                <w:kern w:val="0"/>
                <w:szCs w:val="21"/>
              </w:rPr>
            </w:pPr>
          </w:p>
        </w:tc>
        <w:tc>
          <w:tcPr>
            <w:tcW w:w="301" w:type="pct"/>
            <w:noWrap/>
            <w:vAlign w:val="center"/>
          </w:tcPr>
          <w:p w14:paraId="414FD96D" w14:textId="77777777" w:rsidR="00A825D8" w:rsidRDefault="00A825D8">
            <w:pPr>
              <w:widowControl/>
              <w:jc w:val="center"/>
              <w:rPr>
                <w:rFonts w:ascii="宋体" w:hAnsi="宋体" w:hint="eastAsia"/>
                <w:color w:val="000000" w:themeColor="text1"/>
                <w:kern w:val="0"/>
                <w:szCs w:val="21"/>
              </w:rPr>
            </w:pPr>
          </w:p>
        </w:tc>
        <w:tc>
          <w:tcPr>
            <w:tcW w:w="301" w:type="pct"/>
            <w:noWrap/>
            <w:vAlign w:val="center"/>
          </w:tcPr>
          <w:p w14:paraId="2F550556"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6BBA8CCE"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6EB8AF7F"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3E31944C" w14:textId="77777777" w:rsidR="00A825D8" w:rsidRDefault="00A825D8">
            <w:pPr>
              <w:widowControl/>
              <w:jc w:val="center"/>
              <w:rPr>
                <w:rFonts w:ascii="宋体" w:hAnsi="宋体" w:hint="eastAsia"/>
                <w:color w:val="000000" w:themeColor="text1"/>
                <w:kern w:val="0"/>
                <w:szCs w:val="21"/>
              </w:rPr>
            </w:pPr>
          </w:p>
        </w:tc>
        <w:tc>
          <w:tcPr>
            <w:tcW w:w="204" w:type="pct"/>
            <w:noWrap/>
            <w:vAlign w:val="center"/>
          </w:tcPr>
          <w:p w14:paraId="0F12F683" w14:textId="77777777" w:rsidR="00A825D8" w:rsidRDefault="00A825D8">
            <w:pPr>
              <w:widowControl/>
              <w:jc w:val="center"/>
              <w:rPr>
                <w:rFonts w:ascii="宋体" w:hAnsi="宋体" w:hint="eastAsia"/>
                <w:color w:val="000000" w:themeColor="text1"/>
                <w:kern w:val="0"/>
                <w:szCs w:val="21"/>
              </w:rPr>
            </w:pPr>
          </w:p>
        </w:tc>
      </w:tr>
    </w:tbl>
    <w:p w14:paraId="23773322" w14:textId="77777777" w:rsidR="00A825D8" w:rsidRDefault="00A825D8">
      <w:pPr>
        <w:autoSpaceDE w:val="0"/>
        <w:autoSpaceDN w:val="0"/>
        <w:adjustRightInd w:val="0"/>
        <w:snapToGrid w:val="0"/>
        <w:spacing w:before="25" w:after="25" w:line="360" w:lineRule="auto"/>
        <w:rPr>
          <w:rFonts w:ascii="宋体" w:hAnsi="宋体" w:hint="eastAsia"/>
          <w:color w:val="000000" w:themeColor="text1"/>
          <w:sz w:val="24"/>
        </w:rPr>
      </w:pPr>
    </w:p>
    <w:p w14:paraId="2EF15D3E" w14:textId="77777777" w:rsidR="00A825D8" w:rsidRDefault="00000000">
      <w:pPr>
        <w:autoSpaceDE w:val="0"/>
        <w:autoSpaceDN w:val="0"/>
        <w:adjustRightInd w:val="0"/>
        <w:snapToGrid w:val="0"/>
        <w:spacing w:before="25" w:after="25" w:line="360" w:lineRule="auto"/>
        <w:rPr>
          <w:rFonts w:ascii="宋体" w:hAnsi="宋体" w:hint="eastAsia"/>
          <w:color w:val="000000" w:themeColor="text1"/>
          <w:sz w:val="24"/>
          <w:lang w:val="zh-CN"/>
        </w:rPr>
      </w:pPr>
      <w:r>
        <w:rPr>
          <w:rFonts w:ascii="宋体" w:hAnsi="宋体"/>
          <w:color w:val="000000" w:themeColor="text1"/>
          <w:sz w:val="24"/>
        </w:rPr>
        <w:t>投标人名称（加盖公章）</w:t>
      </w:r>
      <w:r>
        <w:rPr>
          <w:rFonts w:ascii="宋体" w:hAnsi="宋体"/>
          <w:color w:val="000000" w:themeColor="text1"/>
          <w:sz w:val="24"/>
          <w:lang w:val="zh-CN"/>
        </w:rPr>
        <w:t>：____________</w:t>
      </w:r>
    </w:p>
    <w:p w14:paraId="7C92EEB5" w14:textId="77777777" w:rsidR="00A825D8" w:rsidRDefault="00000000">
      <w:pPr>
        <w:autoSpaceDE w:val="0"/>
        <w:autoSpaceDN w:val="0"/>
        <w:adjustRightInd w:val="0"/>
        <w:snapToGrid w:val="0"/>
        <w:spacing w:before="25" w:after="25" w:line="360" w:lineRule="auto"/>
        <w:rPr>
          <w:rFonts w:ascii="宋体" w:hAnsi="宋体" w:hint="eastAsia"/>
          <w:color w:val="000000" w:themeColor="text1"/>
          <w:sz w:val="24"/>
        </w:rPr>
      </w:pPr>
      <w:r>
        <w:rPr>
          <w:rFonts w:ascii="宋体" w:hAnsi="宋体"/>
          <w:color w:val="000000" w:themeColor="text1"/>
          <w:sz w:val="24"/>
        </w:rPr>
        <w:t xml:space="preserve">日期：_____年______月______日 </w:t>
      </w:r>
    </w:p>
    <w:p w14:paraId="2BDC9821" w14:textId="77777777" w:rsidR="00A825D8" w:rsidRDefault="00000000">
      <w:pPr>
        <w:pStyle w:val="af3"/>
        <w:spacing w:line="360" w:lineRule="auto"/>
        <w:ind w:firstLine="482"/>
        <w:rPr>
          <w:rFonts w:hAnsi="宋体"/>
          <w:b/>
          <w:color w:val="000000" w:themeColor="text1"/>
          <w:szCs w:val="21"/>
        </w:rPr>
      </w:pPr>
      <w:r>
        <w:rPr>
          <w:rFonts w:hAnsi="宋体"/>
          <w:b/>
          <w:color w:val="000000" w:themeColor="text1"/>
          <w:szCs w:val="21"/>
        </w:rPr>
        <w:t>注:</w:t>
      </w:r>
      <w:r>
        <w:rPr>
          <w:rFonts w:hAnsi="宋体" w:hint="default"/>
          <w:b/>
          <w:color w:val="000000" w:themeColor="text1"/>
          <w:szCs w:val="21"/>
        </w:rPr>
        <w:t>1</w:t>
      </w:r>
      <w:r>
        <w:rPr>
          <w:rFonts w:hAnsi="宋体"/>
          <w:b/>
          <w:color w:val="000000" w:themeColor="text1"/>
          <w:szCs w:val="21"/>
        </w:rPr>
        <w:t>.表中“产品类型”是指所投产品为进口产品还是国内产品，需填写“国内”或“进口”</w:t>
      </w:r>
    </w:p>
    <w:p w14:paraId="48C505ED" w14:textId="77777777" w:rsidR="00A825D8" w:rsidRDefault="00000000">
      <w:pPr>
        <w:pStyle w:val="af3"/>
        <w:spacing w:line="360" w:lineRule="auto"/>
        <w:ind w:firstLine="482"/>
        <w:rPr>
          <w:rFonts w:hAnsi="宋体"/>
          <w:b/>
          <w:color w:val="000000" w:themeColor="text1"/>
          <w:szCs w:val="21"/>
        </w:rPr>
      </w:pPr>
      <w:r>
        <w:rPr>
          <w:rFonts w:hAnsi="宋体"/>
          <w:b/>
          <w:color w:val="000000" w:themeColor="text1"/>
          <w:szCs w:val="21"/>
        </w:rPr>
        <w:t>2.表中制造商</w:t>
      </w:r>
      <w:proofErr w:type="gramStart"/>
      <w:r>
        <w:rPr>
          <w:rFonts w:hAnsi="宋体"/>
          <w:b/>
          <w:color w:val="000000" w:themeColor="text1"/>
          <w:szCs w:val="21"/>
        </w:rPr>
        <w:t>规模列应填写</w:t>
      </w:r>
      <w:proofErr w:type="gramEnd"/>
      <w:r>
        <w:rPr>
          <w:rFonts w:hAnsi="宋体"/>
          <w:b/>
          <w:color w:val="000000" w:themeColor="text1"/>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49812A11" w14:textId="77777777" w:rsidR="00A825D8" w:rsidRDefault="00000000">
      <w:pPr>
        <w:pStyle w:val="af3"/>
        <w:spacing w:line="360" w:lineRule="auto"/>
        <w:ind w:firstLineChars="300" w:firstLine="632"/>
        <w:rPr>
          <w:rFonts w:hAnsi="宋体"/>
          <w:b/>
          <w:color w:val="000000" w:themeColor="text1"/>
          <w:szCs w:val="21"/>
        </w:rPr>
      </w:pPr>
      <w:r>
        <w:rPr>
          <w:rFonts w:hAnsi="宋体"/>
          <w:b/>
          <w:color w:val="000000" w:themeColor="text1"/>
          <w:szCs w:val="21"/>
        </w:rPr>
        <w:lastRenderedPageBreak/>
        <w:t>3.表中“产品属性”是指所投产品是否节能产品、节水产品或环保标志产品，请填写“节能”、“节水”或“环保”，都不涉及的请填“/”。</w:t>
      </w:r>
    </w:p>
    <w:p w14:paraId="7B37A743" w14:textId="77777777" w:rsidR="00A825D8" w:rsidRDefault="00000000">
      <w:pPr>
        <w:pStyle w:val="af3"/>
        <w:spacing w:line="360" w:lineRule="auto"/>
        <w:ind w:firstLineChars="300" w:firstLine="632"/>
        <w:rPr>
          <w:rFonts w:hAnsi="宋体"/>
          <w:b/>
          <w:color w:val="000000" w:themeColor="text1"/>
          <w:szCs w:val="21"/>
        </w:rPr>
      </w:pPr>
      <w:r>
        <w:rPr>
          <w:rFonts w:hAnsi="宋体" w:hint="default"/>
          <w:b/>
          <w:color w:val="000000" w:themeColor="text1"/>
          <w:szCs w:val="21"/>
        </w:rPr>
        <w:t>4.</w:t>
      </w:r>
      <w:r>
        <w:rPr>
          <w:rFonts w:hAnsi="宋体"/>
          <w:b/>
          <w:color w:val="000000" w:themeColor="text1"/>
          <w:szCs w:val="21"/>
        </w:rPr>
        <w:t>表中“特殊性质”请填写“监狱企业”、“福利企业”（是指残疾人福利单位）或“其他”</w:t>
      </w:r>
    </w:p>
    <w:p w14:paraId="2118B46C" w14:textId="77777777" w:rsidR="00A825D8" w:rsidRDefault="00000000">
      <w:pPr>
        <w:pStyle w:val="af3"/>
        <w:spacing w:line="360" w:lineRule="auto"/>
        <w:ind w:firstLine="567"/>
        <w:rPr>
          <w:rFonts w:hAnsi="宋体"/>
          <w:b/>
          <w:color w:val="000000" w:themeColor="text1"/>
          <w:szCs w:val="21"/>
        </w:rPr>
      </w:pPr>
      <w:r>
        <w:rPr>
          <w:rFonts w:hAnsi="宋体"/>
          <w:b/>
          <w:color w:val="000000" w:themeColor="text1"/>
          <w:szCs w:val="21"/>
        </w:rPr>
        <w:t xml:space="preserve"> 5.本表应单独提供excel形式的电子版，随招标文件电子版一同递交。</w:t>
      </w:r>
    </w:p>
    <w:p w14:paraId="4BCE491C" w14:textId="77777777" w:rsidR="00A825D8" w:rsidRDefault="00A825D8">
      <w:pPr>
        <w:pStyle w:val="27"/>
        <w:ind w:leftChars="0" w:left="0" w:firstLineChars="0" w:firstLine="0"/>
        <w:rPr>
          <w:color w:val="000000" w:themeColor="text1"/>
        </w:rPr>
      </w:pPr>
    </w:p>
    <w:p w14:paraId="43D781A7" w14:textId="77777777" w:rsidR="00A825D8" w:rsidRDefault="00A825D8">
      <w:pPr>
        <w:pStyle w:val="27"/>
        <w:ind w:firstLine="480"/>
        <w:rPr>
          <w:color w:val="000000" w:themeColor="text1"/>
        </w:rPr>
      </w:pPr>
    </w:p>
    <w:p w14:paraId="3D95AC46" w14:textId="77777777" w:rsidR="00A825D8" w:rsidRDefault="00A825D8">
      <w:pPr>
        <w:pStyle w:val="27"/>
        <w:ind w:firstLine="480"/>
        <w:rPr>
          <w:color w:val="000000" w:themeColor="text1"/>
        </w:rPr>
      </w:pPr>
    </w:p>
    <w:p w14:paraId="31FED3A5" w14:textId="77777777" w:rsidR="00A825D8" w:rsidRDefault="00A825D8">
      <w:pPr>
        <w:pStyle w:val="27"/>
        <w:ind w:firstLine="480"/>
        <w:rPr>
          <w:color w:val="000000" w:themeColor="text1"/>
        </w:rPr>
        <w:sectPr w:rsidR="00A825D8">
          <w:pgSz w:w="16840" w:h="11907" w:orient="landscape"/>
          <w:pgMar w:top="1134" w:right="1418" w:bottom="1701" w:left="1418" w:header="851" w:footer="851" w:gutter="0"/>
          <w:cols w:space="720"/>
          <w:docGrid w:linePitch="462"/>
        </w:sectPr>
      </w:pPr>
    </w:p>
    <w:p w14:paraId="180A2F18" w14:textId="77777777" w:rsidR="00A825D8" w:rsidRDefault="00000000">
      <w:pPr>
        <w:tabs>
          <w:tab w:val="left" w:pos="360"/>
        </w:tabs>
        <w:snapToGrid w:val="0"/>
        <w:spacing w:line="360" w:lineRule="auto"/>
        <w:outlineLvl w:val="1"/>
        <w:rPr>
          <w:color w:val="000000" w:themeColor="text1"/>
          <w:sz w:val="24"/>
          <w:szCs w:val="20"/>
        </w:rPr>
      </w:pPr>
      <w:r>
        <w:rPr>
          <w:color w:val="000000" w:themeColor="text1"/>
          <w:sz w:val="24"/>
        </w:rPr>
        <w:lastRenderedPageBreak/>
        <w:t xml:space="preserve">10  </w:t>
      </w:r>
      <w:r>
        <w:rPr>
          <w:color w:val="000000" w:themeColor="text1"/>
          <w:sz w:val="24"/>
        </w:rPr>
        <w:t>合同条款偏离表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59BD7080" w14:textId="77777777" w:rsidR="00A825D8" w:rsidRDefault="00A825D8">
      <w:pPr>
        <w:spacing w:line="360" w:lineRule="auto"/>
        <w:rPr>
          <w:color w:val="000000" w:themeColor="text1"/>
          <w:sz w:val="24"/>
          <w:szCs w:val="20"/>
        </w:rPr>
      </w:pPr>
    </w:p>
    <w:p w14:paraId="5391D4F6" w14:textId="77777777" w:rsidR="00A825D8" w:rsidRDefault="00000000">
      <w:pPr>
        <w:tabs>
          <w:tab w:val="left" w:pos="2775"/>
          <w:tab w:val="center" w:pos="4153"/>
        </w:tabs>
        <w:autoSpaceDE w:val="0"/>
        <w:autoSpaceDN w:val="0"/>
        <w:adjustRightInd w:val="0"/>
        <w:spacing w:line="360" w:lineRule="auto"/>
        <w:jc w:val="left"/>
        <w:rPr>
          <w:b/>
          <w:color w:val="000000" w:themeColor="text1"/>
          <w:sz w:val="36"/>
          <w:szCs w:val="36"/>
        </w:rPr>
      </w:pPr>
      <w:r>
        <w:rPr>
          <w:color w:val="000000" w:themeColor="text1"/>
          <w:sz w:val="36"/>
          <w:szCs w:val="36"/>
        </w:rPr>
        <w:tab/>
      </w:r>
      <w:r>
        <w:rPr>
          <w:b/>
          <w:color w:val="000000" w:themeColor="text1"/>
          <w:sz w:val="36"/>
          <w:szCs w:val="36"/>
        </w:rPr>
        <w:tab/>
      </w:r>
      <w:r>
        <w:rPr>
          <w:rFonts w:hint="eastAsia"/>
          <w:b/>
          <w:color w:val="000000" w:themeColor="text1"/>
          <w:sz w:val="36"/>
          <w:szCs w:val="36"/>
        </w:rPr>
        <w:t>合同条款偏离表</w:t>
      </w:r>
    </w:p>
    <w:p w14:paraId="1CA3C1E1" w14:textId="77777777" w:rsidR="00A825D8" w:rsidRDefault="00A825D8">
      <w:pPr>
        <w:spacing w:line="360" w:lineRule="auto"/>
        <w:rPr>
          <w:color w:val="000000" w:themeColor="text1"/>
          <w:sz w:val="24"/>
          <w:szCs w:val="20"/>
        </w:rPr>
      </w:pPr>
    </w:p>
    <w:p w14:paraId="5151866A" w14:textId="77777777" w:rsidR="00A825D8"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A825D8" w14:paraId="7CFE73BE" w14:textId="77777777">
        <w:trPr>
          <w:trHeight w:val="930"/>
          <w:jc w:val="center"/>
        </w:trPr>
        <w:tc>
          <w:tcPr>
            <w:tcW w:w="9288" w:type="dxa"/>
            <w:gridSpan w:val="6"/>
            <w:vAlign w:val="center"/>
          </w:tcPr>
          <w:p w14:paraId="3F9E7AC2" w14:textId="77777777" w:rsidR="00A825D8" w:rsidRDefault="00000000">
            <w:pPr>
              <w:adjustRightInd w:val="0"/>
              <w:snapToGrid w:val="0"/>
              <w:jc w:val="left"/>
              <w:rPr>
                <w:b/>
                <w:color w:val="000000" w:themeColor="text1"/>
                <w:sz w:val="24"/>
              </w:rPr>
            </w:pPr>
            <w:r>
              <w:rPr>
                <w:rFonts w:hint="eastAsia"/>
                <w:b/>
                <w:color w:val="000000" w:themeColor="text1"/>
                <w:sz w:val="24"/>
              </w:rPr>
              <w:t>对本项目合同条款的偏离情况（请进行勾选）：</w:t>
            </w:r>
          </w:p>
          <w:p w14:paraId="3DD82DAF" w14:textId="77777777" w:rsidR="00A825D8" w:rsidRDefault="00000000">
            <w:pPr>
              <w:adjustRightInd w:val="0"/>
              <w:snapToGrid w:val="0"/>
              <w:jc w:val="left"/>
              <w:rPr>
                <w:b/>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如无偏离，仅勾选无偏离即可</w:t>
            </w:r>
            <w:r>
              <w:rPr>
                <w:color w:val="000000" w:themeColor="text1"/>
                <w:sz w:val="24"/>
              </w:rPr>
              <w:t>）</w:t>
            </w:r>
          </w:p>
          <w:p w14:paraId="295D57CF" w14:textId="77777777" w:rsidR="00A825D8" w:rsidRDefault="00000000">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如有负偏离，</w:t>
            </w:r>
            <w:r>
              <w:rPr>
                <w:color w:val="000000" w:themeColor="text1"/>
                <w:sz w:val="24"/>
              </w:rPr>
              <w:t>则须在本表中对负偏离项逐一列明）</w:t>
            </w:r>
          </w:p>
        </w:tc>
      </w:tr>
      <w:tr w:rsidR="00A825D8" w14:paraId="5C360E01" w14:textId="77777777">
        <w:trPr>
          <w:trHeight w:val="930"/>
          <w:jc w:val="center"/>
        </w:trPr>
        <w:tc>
          <w:tcPr>
            <w:tcW w:w="828" w:type="dxa"/>
            <w:vAlign w:val="center"/>
          </w:tcPr>
          <w:p w14:paraId="48AB2E2B" w14:textId="77777777" w:rsidR="00A825D8" w:rsidRDefault="00000000">
            <w:pPr>
              <w:adjustRightInd w:val="0"/>
              <w:snapToGrid w:val="0"/>
              <w:jc w:val="center"/>
              <w:rPr>
                <w:color w:val="000000" w:themeColor="text1"/>
                <w:sz w:val="24"/>
              </w:rPr>
            </w:pPr>
            <w:r>
              <w:rPr>
                <w:color w:val="000000" w:themeColor="text1"/>
                <w:sz w:val="24"/>
              </w:rPr>
              <w:t>序号</w:t>
            </w:r>
          </w:p>
        </w:tc>
        <w:tc>
          <w:tcPr>
            <w:tcW w:w="1290" w:type="dxa"/>
            <w:vAlign w:val="center"/>
          </w:tcPr>
          <w:p w14:paraId="6A17020F" w14:textId="77777777" w:rsidR="00A825D8"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条目号（页码）</w:t>
            </w:r>
          </w:p>
        </w:tc>
        <w:tc>
          <w:tcPr>
            <w:tcW w:w="1980" w:type="dxa"/>
            <w:vAlign w:val="center"/>
          </w:tcPr>
          <w:p w14:paraId="0FB6DC82" w14:textId="77777777" w:rsidR="00A825D8"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要求</w:t>
            </w:r>
          </w:p>
        </w:tc>
        <w:tc>
          <w:tcPr>
            <w:tcW w:w="1981" w:type="dxa"/>
            <w:vAlign w:val="center"/>
          </w:tcPr>
          <w:p w14:paraId="75361FA5" w14:textId="77777777" w:rsidR="00A825D8" w:rsidRDefault="00000000">
            <w:pPr>
              <w:adjustRightInd w:val="0"/>
              <w:snapToGrid w:val="0"/>
              <w:jc w:val="center"/>
              <w:rPr>
                <w:color w:val="000000" w:themeColor="text1"/>
                <w:sz w:val="24"/>
              </w:rPr>
            </w:pPr>
            <w:r>
              <w:rPr>
                <w:color w:val="000000" w:themeColor="text1"/>
                <w:sz w:val="24"/>
              </w:rPr>
              <w:t>响应文件内容</w:t>
            </w:r>
          </w:p>
        </w:tc>
        <w:tc>
          <w:tcPr>
            <w:tcW w:w="2427" w:type="dxa"/>
            <w:vAlign w:val="center"/>
          </w:tcPr>
          <w:p w14:paraId="3868F487" w14:textId="77777777" w:rsidR="00A825D8" w:rsidRDefault="00000000">
            <w:pPr>
              <w:adjustRightInd w:val="0"/>
              <w:snapToGrid w:val="0"/>
              <w:jc w:val="center"/>
              <w:rPr>
                <w:color w:val="000000" w:themeColor="text1"/>
                <w:sz w:val="24"/>
              </w:rPr>
            </w:pPr>
            <w:r>
              <w:rPr>
                <w:color w:val="000000" w:themeColor="text1"/>
                <w:sz w:val="24"/>
              </w:rPr>
              <w:t>偏离情况</w:t>
            </w:r>
          </w:p>
          <w:p w14:paraId="2D79B4FD" w14:textId="77777777" w:rsidR="00A825D8" w:rsidRDefault="00000000">
            <w:pPr>
              <w:adjustRightInd w:val="0"/>
              <w:snapToGrid w:val="0"/>
              <w:jc w:val="center"/>
              <w:rPr>
                <w:color w:val="000000" w:themeColor="text1"/>
                <w:sz w:val="24"/>
              </w:rPr>
            </w:pPr>
            <w:r>
              <w:rPr>
                <w:color w:val="000000" w:themeColor="text1"/>
                <w:sz w:val="24"/>
              </w:rPr>
              <w:t>（据实填写）</w:t>
            </w:r>
          </w:p>
        </w:tc>
        <w:tc>
          <w:tcPr>
            <w:tcW w:w="782" w:type="dxa"/>
            <w:vAlign w:val="center"/>
          </w:tcPr>
          <w:p w14:paraId="31210E80" w14:textId="77777777" w:rsidR="00A825D8" w:rsidRDefault="00000000">
            <w:pPr>
              <w:adjustRightInd w:val="0"/>
              <w:snapToGrid w:val="0"/>
              <w:jc w:val="center"/>
              <w:rPr>
                <w:color w:val="000000" w:themeColor="text1"/>
                <w:sz w:val="24"/>
              </w:rPr>
            </w:pPr>
            <w:r>
              <w:rPr>
                <w:color w:val="000000" w:themeColor="text1"/>
                <w:sz w:val="24"/>
              </w:rPr>
              <w:t>说明</w:t>
            </w:r>
          </w:p>
        </w:tc>
      </w:tr>
      <w:tr w:rsidR="00A825D8" w14:paraId="4CE4424E" w14:textId="77777777">
        <w:trPr>
          <w:trHeight w:val="930"/>
          <w:jc w:val="center"/>
        </w:trPr>
        <w:tc>
          <w:tcPr>
            <w:tcW w:w="828" w:type="dxa"/>
            <w:vAlign w:val="center"/>
          </w:tcPr>
          <w:p w14:paraId="20C41D79" w14:textId="77777777" w:rsidR="00A825D8" w:rsidRDefault="00A825D8">
            <w:pPr>
              <w:adjustRightInd w:val="0"/>
              <w:snapToGrid w:val="0"/>
              <w:jc w:val="center"/>
              <w:rPr>
                <w:color w:val="000000" w:themeColor="text1"/>
                <w:sz w:val="24"/>
              </w:rPr>
            </w:pPr>
          </w:p>
        </w:tc>
        <w:tc>
          <w:tcPr>
            <w:tcW w:w="1290" w:type="dxa"/>
            <w:vAlign w:val="center"/>
          </w:tcPr>
          <w:p w14:paraId="1EAB6E05" w14:textId="77777777" w:rsidR="00A825D8" w:rsidRDefault="00A825D8">
            <w:pPr>
              <w:adjustRightInd w:val="0"/>
              <w:snapToGrid w:val="0"/>
              <w:jc w:val="center"/>
              <w:rPr>
                <w:color w:val="000000" w:themeColor="text1"/>
                <w:sz w:val="24"/>
              </w:rPr>
            </w:pPr>
          </w:p>
        </w:tc>
        <w:tc>
          <w:tcPr>
            <w:tcW w:w="1980" w:type="dxa"/>
            <w:vAlign w:val="center"/>
          </w:tcPr>
          <w:p w14:paraId="31A87F19" w14:textId="77777777" w:rsidR="00A825D8" w:rsidRDefault="00A825D8">
            <w:pPr>
              <w:adjustRightInd w:val="0"/>
              <w:snapToGrid w:val="0"/>
              <w:jc w:val="center"/>
              <w:rPr>
                <w:color w:val="000000" w:themeColor="text1"/>
                <w:sz w:val="24"/>
              </w:rPr>
            </w:pPr>
          </w:p>
        </w:tc>
        <w:tc>
          <w:tcPr>
            <w:tcW w:w="1981" w:type="dxa"/>
            <w:vAlign w:val="center"/>
          </w:tcPr>
          <w:p w14:paraId="2820AE49" w14:textId="77777777" w:rsidR="00A825D8" w:rsidRDefault="00A825D8">
            <w:pPr>
              <w:adjustRightInd w:val="0"/>
              <w:snapToGrid w:val="0"/>
              <w:jc w:val="center"/>
              <w:rPr>
                <w:color w:val="000000" w:themeColor="text1"/>
                <w:sz w:val="24"/>
              </w:rPr>
            </w:pPr>
          </w:p>
        </w:tc>
        <w:tc>
          <w:tcPr>
            <w:tcW w:w="2427" w:type="dxa"/>
            <w:vAlign w:val="center"/>
          </w:tcPr>
          <w:p w14:paraId="08CAF5F2" w14:textId="77777777" w:rsidR="00A825D8" w:rsidRDefault="00A825D8">
            <w:pPr>
              <w:adjustRightInd w:val="0"/>
              <w:snapToGrid w:val="0"/>
              <w:jc w:val="center"/>
              <w:rPr>
                <w:color w:val="000000" w:themeColor="text1"/>
                <w:sz w:val="24"/>
              </w:rPr>
            </w:pPr>
          </w:p>
        </w:tc>
        <w:tc>
          <w:tcPr>
            <w:tcW w:w="782" w:type="dxa"/>
            <w:vAlign w:val="center"/>
          </w:tcPr>
          <w:p w14:paraId="6D4A0D11" w14:textId="77777777" w:rsidR="00A825D8" w:rsidRDefault="00A825D8">
            <w:pPr>
              <w:adjustRightInd w:val="0"/>
              <w:snapToGrid w:val="0"/>
              <w:jc w:val="center"/>
              <w:rPr>
                <w:color w:val="000000" w:themeColor="text1"/>
                <w:sz w:val="24"/>
              </w:rPr>
            </w:pPr>
          </w:p>
        </w:tc>
      </w:tr>
      <w:tr w:rsidR="00A825D8" w14:paraId="517B4A90" w14:textId="77777777">
        <w:trPr>
          <w:trHeight w:val="930"/>
          <w:jc w:val="center"/>
        </w:trPr>
        <w:tc>
          <w:tcPr>
            <w:tcW w:w="828" w:type="dxa"/>
            <w:vAlign w:val="center"/>
          </w:tcPr>
          <w:p w14:paraId="6BD0915C" w14:textId="77777777" w:rsidR="00A825D8" w:rsidRDefault="00A825D8">
            <w:pPr>
              <w:adjustRightInd w:val="0"/>
              <w:snapToGrid w:val="0"/>
              <w:jc w:val="center"/>
              <w:rPr>
                <w:color w:val="000000" w:themeColor="text1"/>
                <w:sz w:val="24"/>
              </w:rPr>
            </w:pPr>
          </w:p>
        </w:tc>
        <w:tc>
          <w:tcPr>
            <w:tcW w:w="1290" w:type="dxa"/>
            <w:vAlign w:val="center"/>
          </w:tcPr>
          <w:p w14:paraId="3B656D42" w14:textId="77777777" w:rsidR="00A825D8" w:rsidRDefault="00A825D8">
            <w:pPr>
              <w:adjustRightInd w:val="0"/>
              <w:snapToGrid w:val="0"/>
              <w:jc w:val="center"/>
              <w:rPr>
                <w:color w:val="000000" w:themeColor="text1"/>
                <w:sz w:val="24"/>
              </w:rPr>
            </w:pPr>
          </w:p>
        </w:tc>
        <w:tc>
          <w:tcPr>
            <w:tcW w:w="1980" w:type="dxa"/>
            <w:vAlign w:val="center"/>
          </w:tcPr>
          <w:p w14:paraId="3D1D5A1D" w14:textId="77777777" w:rsidR="00A825D8" w:rsidRDefault="00A825D8">
            <w:pPr>
              <w:adjustRightInd w:val="0"/>
              <w:snapToGrid w:val="0"/>
              <w:jc w:val="center"/>
              <w:rPr>
                <w:color w:val="000000" w:themeColor="text1"/>
                <w:sz w:val="24"/>
              </w:rPr>
            </w:pPr>
          </w:p>
        </w:tc>
        <w:tc>
          <w:tcPr>
            <w:tcW w:w="1981" w:type="dxa"/>
            <w:vAlign w:val="center"/>
          </w:tcPr>
          <w:p w14:paraId="2A16DBE9" w14:textId="77777777" w:rsidR="00A825D8" w:rsidRDefault="00A825D8">
            <w:pPr>
              <w:adjustRightInd w:val="0"/>
              <w:snapToGrid w:val="0"/>
              <w:jc w:val="center"/>
              <w:rPr>
                <w:color w:val="000000" w:themeColor="text1"/>
                <w:sz w:val="24"/>
              </w:rPr>
            </w:pPr>
          </w:p>
        </w:tc>
        <w:tc>
          <w:tcPr>
            <w:tcW w:w="2427" w:type="dxa"/>
            <w:vAlign w:val="center"/>
          </w:tcPr>
          <w:p w14:paraId="49FF3729" w14:textId="77777777" w:rsidR="00A825D8" w:rsidRDefault="00A825D8">
            <w:pPr>
              <w:adjustRightInd w:val="0"/>
              <w:snapToGrid w:val="0"/>
              <w:jc w:val="center"/>
              <w:rPr>
                <w:color w:val="000000" w:themeColor="text1"/>
                <w:sz w:val="24"/>
              </w:rPr>
            </w:pPr>
          </w:p>
        </w:tc>
        <w:tc>
          <w:tcPr>
            <w:tcW w:w="782" w:type="dxa"/>
            <w:vAlign w:val="center"/>
          </w:tcPr>
          <w:p w14:paraId="5EF3FE9A" w14:textId="77777777" w:rsidR="00A825D8" w:rsidRDefault="00A825D8">
            <w:pPr>
              <w:adjustRightInd w:val="0"/>
              <w:snapToGrid w:val="0"/>
              <w:jc w:val="center"/>
              <w:rPr>
                <w:color w:val="000000" w:themeColor="text1"/>
                <w:sz w:val="24"/>
              </w:rPr>
            </w:pPr>
          </w:p>
        </w:tc>
      </w:tr>
      <w:tr w:rsidR="00A825D8" w14:paraId="3AA7FAC4" w14:textId="77777777">
        <w:trPr>
          <w:trHeight w:val="930"/>
          <w:jc w:val="center"/>
        </w:trPr>
        <w:tc>
          <w:tcPr>
            <w:tcW w:w="828" w:type="dxa"/>
            <w:vAlign w:val="center"/>
          </w:tcPr>
          <w:p w14:paraId="01E85061" w14:textId="77777777" w:rsidR="00A825D8" w:rsidRDefault="00A825D8">
            <w:pPr>
              <w:adjustRightInd w:val="0"/>
              <w:snapToGrid w:val="0"/>
              <w:jc w:val="center"/>
              <w:rPr>
                <w:color w:val="000000" w:themeColor="text1"/>
                <w:sz w:val="24"/>
              </w:rPr>
            </w:pPr>
          </w:p>
        </w:tc>
        <w:tc>
          <w:tcPr>
            <w:tcW w:w="1290" w:type="dxa"/>
            <w:vAlign w:val="center"/>
          </w:tcPr>
          <w:p w14:paraId="48605974" w14:textId="77777777" w:rsidR="00A825D8" w:rsidRDefault="00A825D8">
            <w:pPr>
              <w:adjustRightInd w:val="0"/>
              <w:snapToGrid w:val="0"/>
              <w:jc w:val="center"/>
              <w:rPr>
                <w:color w:val="000000" w:themeColor="text1"/>
                <w:sz w:val="24"/>
              </w:rPr>
            </w:pPr>
          </w:p>
        </w:tc>
        <w:tc>
          <w:tcPr>
            <w:tcW w:w="1980" w:type="dxa"/>
            <w:vAlign w:val="center"/>
          </w:tcPr>
          <w:p w14:paraId="3354842C" w14:textId="77777777" w:rsidR="00A825D8" w:rsidRDefault="00A825D8">
            <w:pPr>
              <w:adjustRightInd w:val="0"/>
              <w:snapToGrid w:val="0"/>
              <w:jc w:val="center"/>
              <w:rPr>
                <w:color w:val="000000" w:themeColor="text1"/>
                <w:sz w:val="24"/>
              </w:rPr>
            </w:pPr>
          </w:p>
        </w:tc>
        <w:tc>
          <w:tcPr>
            <w:tcW w:w="1981" w:type="dxa"/>
            <w:vAlign w:val="center"/>
          </w:tcPr>
          <w:p w14:paraId="4C5F4BF9" w14:textId="77777777" w:rsidR="00A825D8" w:rsidRDefault="00A825D8">
            <w:pPr>
              <w:adjustRightInd w:val="0"/>
              <w:snapToGrid w:val="0"/>
              <w:jc w:val="center"/>
              <w:rPr>
                <w:color w:val="000000" w:themeColor="text1"/>
                <w:sz w:val="24"/>
              </w:rPr>
            </w:pPr>
          </w:p>
        </w:tc>
        <w:tc>
          <w:tcPr>
            <w:tcW w:w="2427" w:type="dxa"/>
            <w:vAlign w:val="center"/>
          </w:tcPr>
          <w:p w14:paraId="7EF26DF0" w14:textId="77777777" w:rsidR="00A825D8" w:rsidRDefault="00A825D8">
            <w:pPr>
              <w:adjustRightInd w:val="0"/>
              <w:snapToGrid w:val="0"/>
              <w:jc w:val="center"/>
              <w:rPr>
                <w:color w:val="000000" w:themeColor="text1"/>
                <w:sz w:val="24"/>
              </w:rPr>
            </w:pPr>
          </w:p>
        </w:tc>
        <w:tc>
          <w:tcPr>
            <w:tcW w:w="782" w:type="dxa"/>
            <w:vAlign w:val="center"/>
          </w:tcPr>
          <w:p w14:paraId="35709244" w14:textId="77777777" w:rsidR="00A825D8" w:rsidRDefault="00A825D8">
            <w:pPr>
              <w:adjustRightInd w:val="0"/>
              <w:snapToGrid w:val="0"/>
              <w:jc w:val="center"/>
              <w:rPr>
                <w:color w:val="000000" w:themeColor="text1"/>
                <w:sz w:val="24"/>
              </w:rPr>
            </w:pPr>
          </w:p>
        </w:tc>
      </w:tr>
      <w:tr w:rsidR="00A825D8" w14:paraId="33806443" w14:textId="77777777">
        <w:trPr>
          <w:trHeight w:val="930"/>
          <w:jc w:val="center"/>
        </w:trPr>
        <w:tc>
          <w:tcPr>
            <w:tcW w:w="828" w:type="dxa"/>
            <w:vAlign w:val="center"/>
          </w:tcPr>
          <w:p w14:paraId="594C16A8" w14:textId="77777777" w:rsidR="00A825D8" w:rsidRDefault="00A825D8">
            <w:pPr>
              <w:adjustRightInd w:val="0"/>
              <w:snapToGrid w:val="0"/>
              <w:jc w:val="center"/>
              <w:rPr>
                <w:color w:val="000000" w:themeColor="text1"/>
                <w:sz w:val="24"/>
              </w:rPr>
            </w:pPr>
          </w:p>
        </w:tc>
        <w:tc>
          <w:tcPr>
            <w:tcW w:w="1290" w:type="dxa"/>
            <w:vAlign w:val="center"/>
          </w:tcPr>
          <w:p w14:paraId="570E029F" w14:textId="77777777" w:rsidR="00A825D8" w:rsidRDefault="00A825D8">
            <w:pPr>
              <w:adjustRightInd w:val="0"/>
              <w:snapToGrid w:val="0"/>
              <w:jc w:val="center"/>
              <w:rPr>
                <w:color w:val="000000" w:themeColor="text1"/>
                <w:sz w:val="24"/>
              </w:rPr>
            </w:pPr>
          </w:p>
        </w:tc>
        <w:tc>
          <w:tcPr>
            <w:tcW w:w="1980" w:type="dxa"/>
            <w:vAlign w:val="center"/>
          </w:tcPr>
          <w:p w14:paraId="4F877490" w14:textId="77777777" w:rsidR="00A825D8" w:rsidRDefault="00A825D8">
            <w:pPr>
              <w:adjustRightInd w:val="0"/>
              <w:snapToGrid w:val="0"/>
              <w:jc w:val="center"/>
              <w:rPr>
                <w:color w:val="000000" w:themeColor="text1"/>
                <w:sz w:val="24"/>
              </w:rPr>
            </w:pPr>
          </w:p>
        </w:tc>
        <w:tc>
          <w:tcPr>
            <w:tcW w:w="1981" w:type="dxa"/>
            <w:vAlign w:val="center"/>
          </w:tcPr>
          <w:p w14:paraId="1A8F9A3F" w14:textId="77777777" w:rsidR="00A825D8" w:rsidRDefault="00A825D8">
            <w:pPr>
              <w:adjustRightInd w:val="0"/>
              <w:snapToGrid w:val="0"/>
              <w:jc w:val="center"/>
              <w:rPr>
                <w:color w:val="000000" w:themeColor="text1"/>
                <w:sz w:val="24"/>
              </w:rPr>
            </w:pPr>
          </w:p>
        </w:tc>
        <w:tc>
          <w:tcPr>
            <w:tcW w:w="2427" w:type="dxa"/>
            <w:vAlign w:val="center"/>
          </w:tcPr>
          <w:p w14:paraId="121D25E0" w14:textId="77777777" w:rsidR="00A825D8" w:rsidRDefault="00A825D8">
            <w:pPr>
              <w:adjustRightInd w:val="0"/>
              <w:snapToGrid w:val="0"/>
              <w:jc w:val="center"/>
              <w:rPr>
                <w:color w:val="000000" w:themeColor="text1"/>
                <w:sz w:val="24"/>
              </w:rPr>
            </w:pPr>
          </w:p>
        </w:tc>
        <w:tc>
          <w:tcPr>
            <w:tcW w:w="782" w:type="dxa"/>
            <w:vAlign w:val="center"/>
          </w:tcPr>
          <w:p w14:paraId="0342C4B1" w14:textId="77777777" w:rsidR="00A825D8" w:rsidRDefault="00A825D8">
            <w:pPr>
              <w:adjustRightInd w:val="0"/>
              <w:snapToGrid w:val="0"/>
              <w:jc w:val="center"/>
              <w:rPr>
                <w:color w:val="000000" w:themeColor="text1"/>
                <w:sz w:val="24"/>
              </w:rPr>
            </w:pPr>
          </w:p>
        </w:tc>
      </w:tr>
    </w:tbl>
    <w:p w14:paraId="5F932D64" w14:textId="77777777" w:rsidR="00A825D8" w:rsidRDefault="00A825D8">
      <w:pPr>
        <w:tabs>
          <w:tab w:val="left" w:pos="1800"/>
          <w:tab w:val="left" w:pos="5580"/>
        </w:tabs>
        <w:jc w:val="left"/>
        <w:rPr>
          <w:color w:val="000000" w:themeColor="text1"/>
          <w:sz w:val="24"/>
        </w:rPr>
      </w:pPr>
    </w:p>
    <w:p w14:paraId="2C413803" w14:textId="77777777" w:rsidR="00A825D8" w:rsidRDefault="00000000">
      <w:pPr>
        <w:tabs>
          <w:tab w:val="left" w:pos="1800"/>
          <w:tab w:val="left" w:pos="5580"/>
        </w:tabs>
        <w:jc w:val="left"/>
        <w:rPr>
          <w:color w:val="000000" w:themeColor="text1"/>
          <w:sz w:val="24"/>
        </w:rPr>
      </w:pPr>
      <w:r>
        <w:rPr>
          <w:rFonts w:hint="eastAsia"/>
          <w:color w:val="000000" w:themeColor="text1"/>
          <w:sz w:val="24"/>
        </w:rPr>
        <w:t>注：</w:t>
      </w:r>
    </w:p>
    <w:p w14:paraId="5D0E8708" w14:textId="77777777" w:rsidR="00A825D8" w:rsidRDefault="00000000">
      <w:pPr>
        <w:tabs>
          <w:tab w:val="left" w:pos="1800"/>
          <w:tab w:val="left" w:pos="5580"/>
        </w:tabs>
        <w:jc w:val="left"/>
        <w:rPr>
          <w:color w:val="000000" w:themeColor="text1"/>
          <w:sz w:val="24"/>
        </w:rPr>
      </w:pPr>
      <w:r>
        <w:rPr>
          <w:color w:val="000000" w:themeColor="text1"/>
          <w:sz w:val="24"/>
        </w:rPr>
        <w:t xml:space="preserve">1. </w:t>
      </w:r>
      <w:r>
        <w:rPr>
          <w:rFonts w:hint="eastAsia"/>
          <w:color w:val="000000" w:themeColor="text1"/>
          <w:sz w:val="24"/>
        </w:rPr>
        <w:t>对合同条款中的所有要求，除本表所列明的所有偏离外，均视作供应商已对之理解和响应。</w:t>
      </w:r>
    </w:p>
    <w:p w14:paraId="115F23BD" w14:textId="77777777" w:rsidR="00A825D8" w:rsidRDefault="00000000">
      <w:pPr>
        <w:tabs>
          <w:tab w:val="left" w:pos="1800"/>
          <w:tab w:val="left" w:pos="5580"/>
        </w:tabs>
        <w:jc w:val="left"/>
        <w:rPr>
          <w:color w:val="000000" w:themeColor="text1"/>
          <w:sz w:val="24"/>
        </w:rPr>
      </w:pPr>
      <w:r>
        <w:rPr>
          <w:color w:val="000000" w:themeColor="text1"/>
          <w:sz w:val="24"/>
        </w:rPr>
        <w:t xml:space="preserve">2. </w:t>
      </w:r>
      <w:proofErr w:type="gramStart"/>
      <w:r>
        <w:rPr>
          <w:rFonts w:hint="eastAsia"/>
          <w:color w:val="000000" w:themeColor="text1"/>
          <w:sz w:val="24"/>
        </w:rPr>
        <w:t>“偏离情况”列应据实</w:t>
      </w:r>
      <w:proofErr w:type="gramEnd"/>
      <w:r>
        <w:rPr>
          <w:rFonts w:hint="eastAsia"/>
          <w:color w:val="000000" w:themeColor="text1"/>
          <w:sz w:val="24"/>
        </w:rPr>
        <w:t>填写“正偏离”或“负偏离”。</w:t>
      </w:r>
    </w:p>
    <w:p w14:paraId="09EAB75F" w14:textId="77777777" w:rsidR="00A825D8" w:rsidRDefault="00A825D8">
      <w:pPr>
        <w:spacing w:line="360" w:lineRule="auto"/>
        <w:rPr>
          <w:color w:val="000000" w:themeColor="text1"/>
          <w:sz w:val="24"/>
          <w:szCs w:val="20"/>
        </w:rPr>
      </w:pPr>
    </w:p>
    <w:p w14:paraId="0C896359"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_______________</w:t>
      </w:r>
    </w:p>
    <w:p w14:paraId="0DB50AC7"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756B25AB" w14:textId="77777777" w:rsidR="00A825D8" w:rsidRDefault="00000000">
      <w:p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rPr>
        <w:lastRenderedPageBreak/>
        <w:t xml:space="preserve">11  </w:t>
      </w:r>
      <w:bookmarkEnd w:id="742"/>
      <w:bookmarkEnd w:id="743"/>
      <w:bookmarkEnd w:id="744"/>
      <w:bookmarkEnd w:id="745"/>
      <w:bookmarkEnd w:id="746"/>
      <w:bookmarkEnd w:id="747"/>
      <w:bookmarkEnd w:id="748"/>
      <w:bookmarkEnd w:id="749"/>
      <w:bookmarkEnd w:id="750"/>
      <w:bookmarkEnd w:id="751"/>
      <w:bookmarkEnd w:id="752"/>
      <w:bookmarkEnd w:id="753"/>
      <w:bookmarkEnd w:id="754"/>
      <w:r>
        <w:rPr>
          <w:color w:val="000000" w:themeColor="text1"/>
          <w:sz w:val="24"/>
        </w:rPr>
        <w:t>采购需求偏离表</w:t>
      </w:r>
    </w:p>
    <w:p w14:paraId="2A9105DC" w14:textId="77777777" w:rsidR="00A825D8"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采购需求偏离表</w:t>
      </w:r>
    </w:p>
    <w:p w14:paraId="189AA2C3" w14:textId="77777777" w:rsidR="00A825D8" w:rsidRDefault="00000000">
      <w:pPr>
        <w:tabs>
          <w:tab w:val="left" w:pos="1800"/>
          <w:tab w:val="left" w:pos="5580"/>
        </w:tabs>
        <w:spacing w:line="360" w:lineRule="auto"/>
        <w:ind w:firstLineChars="150" w:firstLine="360"/>
        <w:jc w:val="left"/>
        <w:rPr>
          <w:color w:val="000000" w:themeColor="text1"/>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0"/>
        <w:gridCol w:w="1981"/>
        <w:gridCol w:w="2427"/>
        <w:gridCol w:w="782"/>
      </w:tblGrid>
      <w:tr w:rsidR="00A825D8" w14:paraId="4A1755DC" w14:textId="77777777">
        <w:trPr>
          <w:trHeight w:val="930"/>
          <w:jc w:val="center"/>
        </w:trPr>
        <w:tc>
          <w:tcPr>
            <w:tcW w:w="828" w:type="dxa"/>
            <w:vAlign w:val="center"/>
          </w:tcPr>
          <w:p w14:paraId="7F62E482" w14:textId="77777777" w:rsidR="00A825D8" w:rsidRDefault="00000000">
            <w:pPr>
              <w:adjustRightInd w:val="0"/>
              <w:snapToGrid w:val="0"/>
              <w:jc w:val="center"/>
              <w:rPr>
                <w:color w:val="000000" w:themeColor="text1"/>
                <w:sz w:val="24"/>
              </w:rPr>
            </w:pPr>
            <w:r>
              <w:rPr>
                <w:color w:val="000000" w:themeColor="text1"/>
                <w:sz w:val="24"/>
              </w:rPr>
              <w:t>序号</w:t>
            </w:r>
          </w:p>
        </w:tc>
        <w:tc>
          <w:tcPr>
            <w:tcW w:w="1290" w:type="dxa"/>
            <w:vAlign w:val="center"/>
          </w:tcPr>
          <w:p w14:paraId="0FE54EFC" w14:textId="77777777" w:rsidR="00A825D8"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条目号（页码）</w:t>
            </w:r>
          </w:p>
        </w:tc>
        <w:tc>
          <w:tcPr>
            <w:tcW w:w="1980" w:type="dxa"/>
            <w:vAlign w:val="center"/>
          </w:tcPr>
          <w:p w14:paraId="6B13C17B" w14:textId="77777777" w:rsidR="00A825D8" w:rsidRDefault="00000000">
            <w:pPr>
              <w:adjustRightInd w:val="0"/>
              <w:snapToGrid w:val="0"/>
              <w:jc w:val="center"/>
              <w:rPr>
                <w:color w:val="000000" w:themeColor="text1"/>
                <w:sz w:val="24"/>
              </w:rPr>
            </w:pPr>
            <w:r>
              <w:rPr>
                <w:color w:val="000000" w:themeColor="text1"/>
                <w:sz w:val="24"/>
                <w:szCs w:val="21"/>
              </w:rPr>
              <w:t>竞争性磋商文件</w:t>
            </w:r>
            <w:r>
              <w:rPr>
                <w:color w:val="000000" w:themeColor="text1"/>
                <w:sz w:val="24"/>
              </w:rPr>
              <w:t>要求</w:t>
            </w:r>
          </w:p>
        </w:tc>
        <w:tc>
          <w:tcPr>
            <w:tcW w:w="1981" w:type="dxa"/>
            <w:vAlign w:val="center"/>
          </w:tcPr>
          <w:p w14:paraId="6FF284C4" w14:textId="77777777" w:rsidR="00A825D8" w:rsidRDefault="00000000">
            <w:pPr>
              <w:adjustRightInd w:val="0"/>
              <w:snapToGrid w:val="0"/>
              <w:jc w:val="center"/>
              <w:rPr>
                <w:color w:val="000000" w:themeColor="text1"/>
                <w:sz w:val="24"/>
              </w:rPr>
            </w:pPr>
            <w:r>
              <w:rPr>
                <w:color w:val="000000" w:themeColor="text1"/>
                <w:sz w:val="24"/>
              </w:rPr>
              <w:t>响应文件内容</w:t>
            </w:r>
          </w:p>
        </w:tc>
        <w:tc>
          <w:tcPr>
            <w:tcW w:w="2427" w:type="dxa"/>
            <w:vAlign w:val="center"/>
          </w:tcPr>
          <w:p w14:paraId="45DC416C" w14:textId="77777777" w:rsidR="00A825D8" w:rsidRDefault="00000000">
            <w:pPr>
              <w:adjustRightInd w:val="0"/>
              <w:snapToGrid w:val="0"/>
              <w:jc w:val="center"/>
              <w:rPr>
                <w:color w:val="000000" w:themeColor="text1"/>
                <w:sz w:val="24"/>
              </w:rPr>
            </w:pPr>
            <w:r>
              <w:rPr>
                <w:color w:val="000000" w:themeColor="text1"/>
                <w:sz w:val="24"/>
              </w:rPr>
              <w:t>偏离情况</w:t>
            </w:r>
          </w:p>
          <w:p w14:paraId="2DC6AD91" w14:textId="77777777" w:rsidR="00A825D8" w:rsidRDefault="00000000">
            <w:pPr>
              <w:adjustRightInd w:val="0"/>
              <w:snapToGrid w:val="0"/>
              <w:jc w:val="center"/>
              <w:rPr>
                <w:color w:val="000000" w:themeColor="text1"/>
                <w:sz w:val="24"/>
              </w:rPr>
            </w:pPr>
            <w:r>
              <w:rPr>
                <w:color w:val="000000" w:themeColor="text1"/>
                <w:sz w:val="24"/>
              </w:rPr>
              <w:t>（据实填写）</w:t>
            </w:r>
          </w:p>
        </w:tc>
        <w:tc>
          <w:tcPr>
            <w:tcW w:w="782" w:type="dxa"/>
            <w:vAlign w:val="center"/>
          </w:tcPr>
          <w:p w14:paraId="39FD6BA4" w14:textId="77777777" w:rsidR="00A825D8" w:rsidRDefault="00000000">
            <w:pPr>
              <w:adjustRightInd w:val="0"/>
              <w:snapToGrid w:val="0"/>
              <w:jc w:val="center"/>
              <w:rPr>
                <w:color w:val="000000" w:themeColor="text1"/>
                <w:sz w:val="24"/>
              </w:rPr>
            </w:pPr>
            <w:r>
              <w:rPr>
                <w:color w:val="000000" w:themeColor="text1"/>
                <w:sz w:val="24"/>
              </w:rPr>
              <w:t>说明</w:t>
            </w:r>
          </w:p>
        </w:tc>
      </w:tr>
      <w:tr w:rsidR="00A825D8" w14:paraId="6F466ADC" w14:textId="77777777">
        <w:trPr>
          <w:trHeight w:val="930"/>
          <w:jc w:val="center"/>
        </w:trPr>
        <w:tc>
          <w:tcPr>
            <w:tcW w:w="828" w:type="dxa"/>
            <w:vAlign w:val="center"/>
          </w:tcPr>
          <w:p w14:paraId="7C45A63F" w14:textId="77777777" w:rsidR="00A825D8" w:rsidRDefault="00A825D8">
            <w:pPr>
              <w:adjustRightInd w:val="0"/>
              <w:snapToGrid w:val="0"/>
              <w:jc w:val="center"/>
              <w:rPr>
                <w:color w:val="000000" w:themeColor="text1"/>
                <w:sz w:val="24"/>
              </w:rPr>
            </w:pPr>
          </w:p>
        </w:tc>
        <w:tc>
          <w:tcPr>
            <w:tcW w:w="1290" w:type="dxa"/>
            <w:vAlign w:val="center"/>
          </w:tcPr>
          <w:p w14:paraId="1707AA1D" w14:textId="77777777" w:rsidR="00A825D8" w:rsidRDefault="00A825D8">
            <w:pPr>
              <w:adjustRightInd w:val="0"/>
              <w:snapToGrid w:val="0"/>
              <w:jc w:val="center"/>
              <w:rPr>
                <w:color w:val="000000" w:themeColor="text1"/>
                <w:sz w:val="24"/>
              </w:rPr>
            </w:pPr>
          </w:p>
        </w:tc>
        <w:tc>
          <w:tcPr>
            <w:tcW w:w="1980" w:type="dxa"/>
            <w:vAlign w:val="center"/>
          </w:tcPr>
          <w:p w14:paraId="1C15CB51" w14:textId="77777777" w:rsidR="00A825D8" w:rsidRDefault="00A825D8">
            <w:pPr>
              <w:adjustRightInd w:val="0"/>
              <w:snapToGrid w:val="0"/>
              <w:jc w:val="center"/>
              <w:rPr>
                <w:color w:val="000000" w:themeColor="text1"/>
                <w:sz w:val="24"/>
              </w:rPr>
            </w:pPr>
          </w:p>
        </w:tc>
        <w:tc>
          <w:tcPr>
            <w:tcW w:w="1981" w:type="dxa"/>
            <w:vAlign w:val="center"/>
          </w:tcPr>
          <w:p w14:paraId="0B259F6C" w14:textId="77777777" w:rsidR="00A825D8" w:rsidRDefault="00A825D8">
            <w:pPr>
              <w:adjustRightInd w:val="0"/>
              <w:snapToGrid w:val="0"/>
              <w:jc w:val="center"/>
              <w:rPr>
                <w:color w:val="000000" w:themeColor="text1"/>
                <w:sz w:val="24"/>
              </w:rPr>
            </w:pPr>
          </w:p>
        </w:tc>
        <w:tc>
          <w:tcPr>
            <w:tcW w:w="2427" w:type="dxa"/>
            <w:vAlign w:val="center"/>
          </w:tcPr>
          <w:p w14:paraId="3D61A02A" w14:textId="77777777" w:rsidR="00A825D8" w:rsidRDefault="00A825D8">
            <w:pPr>
              <w:adjustRightInd w:val="0"/>
              <w:snapToGrid w:val="0"/>
              <w:jc w:val="center"/>
              <w:rPr>
                <w:color w:val="000000" w:themeColor="text1"/>
                <w:sz w:val="24"/>
              </w:rPr>
            </w:pPr>
          </w:p>
        </w:tc>
        <w:tc>
          <w:tcPr>
            <w:tcW w:w="782" w:type="dxa"/>
            <w:vAlign w:val="center"/>
          </w:tcPr>
          <w:p w14:paraId="654A525B" w14:textId="77777777" w:rsidR="00A825D8" w:rsidRDefault="00A825D8">
            <w:pPr>
              <w:adjustRightInd w:val="0"/>
              <w:snapToGrid w:val="0"/>
              <w:jc w:val="center"/>
              <w:rPr>
                <w:color w:val="000000" w:themeColor="text1"/>
                <w:sz w:val="24"/>
              </w:rPr>
            </w:pPr>
          </w:p>
        </w:tc>
      </w:tr>
      <w:tr w:rsidR="00A825D8" w14:paraId="4866908B" w14:textId="77777777">
        <w:trPr>
          <w:trHeight w:val="930"/>
          <w:jc w:val="center"/>
        </w:trPr>
        <w:tc>
          <w:tcPr>
            <w:tcW w:w="828" w:type="dxa"/>
            <w:vAlign w:val="center"/>
          </w:tcPr>
          <w:p w14:paraId="7B7E7926" w14:textId="77777777" w:rsidR="00A825D8" w:rsidRDefault="00A825D8">
            <w:pPr>
              <w:adjustRightInd w:val="0"/>
              <w:snapToGrid w:val="0"/>
              <w:jc w:val="center"/>
              <w:rPr>
                <w:color w:val="000000" w:themeColor="text1"/>
                <w:sz w:val="24"/>
              </w:rPr>
            </w:pPr>
          </w:p>
        </w:tc>
        <w:tc>
          <w:tcPr>
            <w:tcW w:w="1290" w:type="dxa"/>
            <w:vAlign w:val="center"/>
          </w:tcPr>
          <w:p w14:paraId="3DFA9121" w14:textId="77777777" w:rsidR="00A825D8" w:rsidRDefault="00A825D8">
            <w:pPr>
              <w:adjustRightInd w:val="0"/>
              <w:snapToGrid w:val="0"/>
              <w:jc w:val="center"/>
              <w:rPr>
                <w:color w:val="000000" w:themeColor="text1"/>
                <w:sz w:val="24"/>
              </w:rPr>
            </w:pPr>
          </w:p>
        </w:tc>
        <w:tc>
          <w:tcPr>
            <w:tcW w:w="1980" w:type="dxa"/>
            <w:vAlign w:val="center"/>
          </w:tcPr>
          <w:p w14:paraId="509E6F3C" w14:textId="77777777" w:rsidR="00A825D8" w:rsidRDefault="00A825D8">
            <w:pPr>
              <w:adjustRightInd w:val="0"/>
              <w:snapToGrid w:val="0"/>
              <w:jc w:val="center"/>
              <w:rPr>
                <w:color w:val="000000" w:themeColor="text1"/>
                <w:sz w:val="24"/>
              </w:rPr>
            </w:pPr>
          </w:p>
        </w:tc>
        <w:tc>
          <w:tcPr>
            <w:tcW w:w="1981" w:type="dxa"/>
            <w:vAlign w:val="center"/>
          </w:tcPr>
          <w:p w14:paraId="691E3F3D" w14:textId="77777777" w:rsidR="00A825D8" w:rsidRDefault="00A825D8">
            <w:pPr>
              <w:adjustRightInd w:val="0"/>
              <w:snapToGrid w:val="0"/>
              <w:jc w:val="center"/>
              <w:rPr>
                <w:color w:val="000000" w:themeColor="text1"/>
                <w:sz w:val="24"/>
              </w:rPr>
            </w:pPr>
          </w:p>
        </w:tc>
        <w:tc>
          <w:tcPr>
            <w:tcW w:w="2427" w:type="dxa"/>
            <w:vAlign w:val="center"/>
          </w:tcPr>
          <w:p w14:paraId="486CFD52" w14:textId="77777777" w:rsidR="00A825D8" w:rsidRDefault="00A825D8">
            <w:pPr>
              <w:adjustRightInd w:val="0"/>
              <w:snapToGrid w:val="0"/>
              <w:jc w:val="center"/>
              <w:rPr>
                <w:color w:val="000000" w:themeColor="text1"/>
                <w:sz w:val="24"/>
              </w:rPr>
            </w:pPr>
          </w:p>
        </w:tc>
        <w:tc>
          <w:tcPr>
            <w:tcW w:w="782" w:type="dxa"/>
            <w:vAlign w:val="center"/>
          </w:tcPr>
          <w:p w14:paraId="183F1DCA" w14:textId="77777777" w:rsidR="00A825D8" w:rsidRDefault="00A825D8">
            <w:pPr>
              <w:adjustRightInd w:val="0"/>
              <w:snapToGrid w:val="0"/>
              <w:jc w:val="center"/>
              <w:rPr>
                <w:color w:val="000000" w:themeColor="text1"/>
                <w:sz w:val="24"/>
              </w:rPr>
            </w:pPr>
          </w:p>
        </w:tc>
      </w:tr>
      <w:tr w:rsidR="00A825D8" w14:paraId="0E6C1D62" w14:textId="77777777">
        <w:trPr>
          <w:trHeight w:val="930"/>
          <w:jc w:val="center"/>
        </w:trPr>
        <w:tc>
          <w:tcPr>
            <w:tcW w:w="828" w:type="dxa"/>
            <w:vAlign w:val="center"/>
          </w:tcPr>
          <w:p w14:paraId="21C40D3F" w14:textId="77777777" w:rsidR="00A825D8" w:rsidRDefault="00A825D8">
            <w:pPr>
              <w:adjustRightInd w:val="0"/>
              <w:snapToGrid w:val="0"/>
              <w:jc w:val="center"/>
              <w:rPr>
                <w:color w:val="000000" w:themeColor="text1"/>
                <w:sz w:val="24"/>
              </w:rPr>
            </w:pPr>
          </w:p>
        </w:tc>
        <w:tc>
          <w:tcPr>
            <w:tcW w:w="1290" w:type="dxa"/>
            <w:vAlign w:val="center"/>
          </w:tcPr>
          <w:p w14:paraId="793D012D" w14:textId="77777777" w:rsidR="00A825D8" w:rsidRDefault="00A825D8">
            <w:pPr>
              <w:adjustRightInd w:val="0"/>
              <w:snapToGrid w:val="0"/>
              <w:jc w:val="center"/>
              <w:rPr>
                <w:color w:val="000000" w:themeColor="text1"/>
                <w:sz w:val="24"/>
              </w:rPr>
            </w:pPr>
          </w:p>
        </w:tc>
        <w:tc>
          <w:tcPr>
            <w:tcW w:w="1980" w:type="dxa"/>
            <w:vAlign w:val="center"/>
          </w:tcPr>
          <w:p w14:paraId="34630CA4" w14:textId="77777777" w:rsidR="00A825D8" w:rsidRDefault="00A825D8">
            <w:pPr>
              <w:adjustRightInd w:val="0"/>
              <w:snapToGrid w:val="0"/>
              <w:jc w:val="center"/>
              <w:rPr>
                <w:color w:val="000000" w:themeColor="text1"/>
                <w:sz w:val="24"/>
              </w:rPr>
            </w:pPr>
          </w:p>
        </w:tc>
        <w:tc>
          <w:tcPr>
            <w:tcW w:w="1981" w:type="dxa"/>
            <w:vAlign w:val="center"/>
          </w:tcPr>
          <w:p w14:paraId="56E8BBA1" w14:textId="77777777" w:rsidR="00A825D8" w:rsidRDefault="00A825D8">
            <w:pPr>
              <w:adjustRightInd w:val="0"/>
              <w:snapToGrid w:val="0"/>
              <w:jc w:val="center"/>
              <w:rPr>
                <w:color w:val="000000" w:themeColor="text1"/>
                <w:sz w:val="24"/>
              </w:rPr>
            </w:pPr>
          </w:p>
        </w:tc>
        <w:tc>
          <w:tcPr>
            <w:tcW w:w="2427" w:type="dxa"/>
            <w:vAlign w:val="center"/>
          </w:tcPr>
          <w:p w14:paraId="3972F757" w14:textId="77777777" w:rsidR="00A825D8" w:rsidRDefault="00A825D8">
            <w:pPr>
              <w:adjustRightInd w:val="0"/>
              <w:snapToGrid w:val="0"/>
              <w:jc w:val="center"/>
              <w:rPr>
                <w:color w:val="000000" w:themeColor="text1"/>
                <w:sz w:val="24"/>
              </w:rPr>
            </w:pPr>
          </w:p>
        </w:tc>
        <w:tc>
          <w:tcPr>
            <w:tcW w:w="782" w:type="dxa"/>
            <w:vAlign w:val="center"/>
          </w:tcPr>
          <w:p w14:paraId="0A879502" w14:textId="77777777" w:rsidR="00A825D8" w:rsidRDefault="00A825D8">
            <w:pPr>
              <w:adjustRightInd w:val="0"/>
              <w:snapToGrid w:val="0"/>
              <w:jc w:val="center"/>
              <w:rPr>
                <w:color w:val="000000" w:themeColor="text1"/>
                <w:sz w:val="24"/>
              </w:rPr>
            </w:pPr>
          </w:p>
        </w:tc>
      </w:tr>
      <w:tr w:rsidR="00A825D8" w14:paraId="60EE7FBE" w14:textId="77777777">
        <w:trPr>
          <w:trHeight w:val="930"/>
          <w:jc w:val="center"/>
        </w:trPr>
        <w:tc>
          <w:tcPr>
            <w:tcW w:w="828" w:type="dxa"/>
            <w:vAlign w:val="center"/>
          </w:tcPr>
          <w:p w14:paraId="64B00028" w14:textId="77777777" w:rsidR="00A825D8" w:rsidRDefault="00A825D8">
            <w:pPr>
              <w:adjustRightInd w:val="0"/>
              <w:snapToGrid w:val="0"/>
              <w:jc w:val="center"/>
              <w:rPr>
                <w:color w:val="000000" w:themeColor="text1"/>
                <w:sz w:val="24"/>
              </w:rPr>
            </w:pPr>
          </w:p>
        </w:tc>
        <w:tc>
          <w:tcPr>
            <w:tcW w:w="1290" w:type="dxa"/>
            <w:vAlign w:val="center"/>
          </w:tcPr>
          <w:p w14:paraId="4F02EA47" w14:textId="77777777" w:rsidR="00A825D8" w:rsidRDefault="00A825D8">
            <w:pPr>
              <w:adjustRightInd w:val="0"/>
              <w:snapToGrid w:val="0"/>
              <w:jc w:val="center"/>
              <w:rPr>
                <w:color w:val="000000" w:themeColor="text1"/>
                <w:sz w:val="24"/>
              </w:rPr>
            </w:pPr>
          </w:p>
        </w:tc>
        <w:tc>
          <w:tcPr>
            <w:tcW w:w="1980" w:type="dxa"/>
            <w:vAlign w:val="center"/>
          </w:tcPr>
          <w:p w14:paraId="3DE28746" w14:textId="77777777" w:rsidR="00A825D8" w:rsidRDefault="00A825D8">
            <w:pPr>
              <w:adjustRightInd w:val="0"/>
              <w:snapToGrid w:val="0"/>
              <w:jc w:val="center"/>
              <w:rPr>
                <w:color w:val="000000" w:themeColor="text1"/>
                <w:sz w:val="24"/>
              </w:rPr>
            </w:pPr>
          </w:p>
        </w:tc>
        <w:tc>
          <w:tcPr>
            <w:tcW w:w="1981" w:type="dxa"/>
            <w:vAlign w:val="center"/>
          </w:tcPr>
          <w:p w14:paraId="366C6E55" w14:textId="77777777" w:rsidR="00A825D8" w:rsidRDefault="00A825D8">
            <w:pPr>
              <w:adjustRightInd w:val="0"/>
              <w:snapToGrid w:val="0"/>
              <w:jc w:val="center"/>
              <w:rPr>
                <w:color w:val="000000" w:themeColor="text1"/>
                <w:sz w:val="24"/>
              </w:rPr>
            </w:pPr>
          </w:p>
        </w:tc>
        <w:tc>
          <w:tcPr>
            <w:tcW w:w="2427" w:type="dxa"/>
            <w:vAlign w:val="center"/>
          </w:tcPr>
          <w:p w14:paraId="78D18DEA" w14:textId="77777777" w:rsidR="00A825D8" w:rsidRDefault="00A825D8">
            <w:pPr>
              <w:adjustRightInd w:val="0"/>
              <w:snapToGrid w:val="0"/>
              <w:jc w:val="center"/>
              <w:rPr>
                <w:color w:val="000000" w:themeColor="text1"/>
                <w:sz w:val="24"/>
              </w:rPr>
            </w:pPr>
          </w:p>
        </w:tc>
        <w:tc>
          <w:tcPr>
            <w:tcW w:w="782" w:type="dxa"/>
            <w:vAlign w:val="center"/>
          </w:tcPr>
          <w:p w14:paraId="1A3E3E73" w14:textId="77777777" w:rsidR="00A825D8" w:rsidRDefault="00A825D8">
            <w:pPr>
              <w:adjustRightInd w:val="0"/>
              <w:snapToGrid w:val="0"/>
              <w:jc w:val="center"/>
              <w:rPr>
                <w:color w:val="000000" w:themeColor="text1"/>
                <w:sz w:val="24"/>
              </w:rPr>
            </w:pPr>
          </w:p>
        </w:tc>
      </w:tr>
    </w:tbl>
    <w:p w14:paraId="38A77E2E" w14:textId="77777777" w:rsidR="00A825D8" w:rsidRDefault="00A825D8">
      <w:pPr>
        <w:pStyle w:val="27"/>
        <w:ind w:leftChars="0" w:left="0" w:firstLineChars="0" w:firstLine="0"/>
        <w:rPr>
          <w:color w:val="000000" w:themeColor="text1"/>
        </w:rPr>
      </w:pPr>
    </w:p>
    <w:p w14:paraId="0CA0829B" w14:textId="77777777" w:rsidR="00A825D8" w:rsidRDefault="00000000">
      <w:pPr>
        <w:tabs>
          <w:tab w:val="left" w:pos="1800"/>
          <w:tab w:val="left" w:pos="5580"/>
        </w:tabs>
        <w:jc w:val="left"/>
        <w:rPr>
          <w:color w:val="000000" w:themeColor="text1"/>
          <w:sz w:val="24"/>
        </w:rPr>
      </w:pPr>
      <w:r>
        <w:rPr>
          <w:color w:val="000000" w:themeColor="text1"/>
          <w:sz w:val="24"/>
        </w:rPr>
        <w:t>注：</w:t>
      </w:r>
    </w:p>
    <w:p w14:paraId="04BF2A43" w14:textId="77777777" w:rsidR="00A825D8" w:rsidRDefault="00000000">
      <w:pPr>
        <w:tabs>
          <w:tab w:val="left" w:pos="1800"/>
          <w:tab w:val="left" w:pos="5580"/>
        </w:tabs>
        <w:jc w:val="left"/>
        <w:rPr>
          <w:color w:val="000000" w:themeColor="text1"/>
          <w:sz w:val="24"/>
        </w:rPr>
      </w:pPr>
      <w:r>
        <w:rPr>
          <w:rFonts w:hint="eastAsia"/>
          <w:color w:val="000000" w:themeColor="text1"/>
          <w:sz w:val="24"/>
        </w:rPr>
        <w:t>1</w:t>
      </w:r>
      <w:r>
        <w:rPr>
          <w:color w:val="000000" w:themeColor="text1"/>
          <w:sz w:val="24"/>
        </w:rPr>
        <w:t xml:space="preserve">. </w:t>
      </w:r>
      <w:r>
        <w:rPr>
          <w:color w:val="000000" w:themeColor="text1"/>
          <w:sz w:val="24"/>
        </w:rPr>
        <w:t>对竞争性磋商文件中的所有商务、技术要求，除本表所列明的所有偏离外，均视作供应商已对之理解和响应。此表中若无任何文字说明，内容为空白的</w:t>
      </w:r>
      <w:r>
        <w:rPr>
          <w:b/>
          <w:color w:val="000000" w:themeColor="text1"/>
          <w:sz w:val="24"/>
        </w:rPr>
        <w:t>响应无效</w:t>
      </w:r>
      <w:r>
        <w:rPr>
          <w:color w:val="000000" w:themeColor="text1"/>
          <w:sz w:val="24"/>
        </w:rPr>
        <w:t>。</w:t>
      </w:r>
    </w:p>
    <w:p w14:paraId="34C4F76D" w14:textId="77777777" w:rsidR="00A825D8" w:rsidRDefault="00000000">
      <w:pPr>
        <w:tabs>
          <w:tab w:val="left" w:pos="1800"/>
          <w:tab w:val="left" w:pos="5580"/>
        </w:tabs>
        <w:jc w:val="left"/>
        <w:rPr>
          <w:color w:val="000000" w:themeColor="text1"/>
          <w:sz w:val="24"/>
        </w:rPr>
      </w:pPr>
      <w:r>
        <w:rPr>
          <w:color w:val="000000" w:themeColor="text1"/>
          <w:sz w:val="24"/>
        </w:rPr>
        <w:t>2.</w:t>
      </w:r>
      <w:proofErr w:type="gramStart"/>
      <w:r>
        <w:rPr>
          <w:rFonts w:hint="eastAsia"/>
          <w:color w:val="000000" w:themeColor="text1"/>
          <w:sz w:val="24"/>
        </w:rPr>
        <w:t>“偏离情况”列应据实</w:t>
      </w:r>
      <w:proofErr w:type="gramEnd"/>
      <w:r>
        <w:rPr>
          <w:rFonts w:hint="eastAsia"/>
          <w:color w:val="000000" w:themeColor="text1"/>
          <w:sz w:val="24"/>
        </w:rPr>
        <w:t>填写“正偏离”或“负偏离”。</w:t>
      </w:r>
    </w:p>
    <w:p w14:paraId="0354D516" w14:textId="77777777" w:rsidR="00A825D8" w:rsidRDefault="00A825D8">
      <w:pPr>
        <w:tabs>
          <w:tab w:val="left" w:pos="1800"/>
          <w:tab w:val="left" w:pos="5580"/>
        </w:tabs>
        <w:jc w:val="left"/>
        <w:rPr>
          <w:color w:val="000000" w:themeColor="text1"/>
          <w:sz w:val="24"/>
        </w:rPr>
      </w:pPr>
    </w:p>
    <w:p w14:paraId="687F6137" w14:textId="77777777" w:rsidR="00A825D8" w:rsidRDefault="00A825D8">
      <w:pPr>
        <w:rPr>
          <w:color w:val="000000" w:themeColor="text1"/>
          <w:sz w:val="24"/>
          <w:szCs w:val="20"/>
        </w:rPr>
      </w:pPr>
    </w:p>
    <w:p w14:paraId="79C16BF9" w14:textId="77777777" w:rsidR="00A825D8" w:rsidRDefault="00000000">
      <w:pPr>
        <w:autoSpaceDE w:val="0"/>
        <w:autoSpaceDN w:val="0"/>
        <w:adjustRightInd w:val="0"/>
        <w:snapToGrid w:val="0"/>
        <w:spacing w:before="25" w:after="25" w:line="360" w:lineRule="auto"/>
        <w:ind w:right="360"/>
        <w:jc w:val="left"/>
        <w:rPr>
          <w:color w:val="000000" w:themeColor="text1"/>
          <w:sz w:val="24"/>
          <w:lang w:val="zh-CN"/>
        </w:rPr>
      </w:pPr>
      <w:r>
        <w:rPr>
          <w:color w:val="000000" w:themeColor="text1"/>
          <w:sz w:val="24"/>
        </w:rPr>
        <w:t>供应商名称（加盖公章）</w:t>
      </w:r>
      <w:r>
        <w:rPr>
          <w:color w:val="000000" w:themeColor="text1"/>
          <w:sz w:val="24"/>
          <w:lang w:val="zh-CN"/>
        </w:rPr>
        <w:t>：</w:t>
      </w:r>
      <w:r>
        <w:rPr>
          <w:color w:val="000000" w:themeColor="text1"/>
          <w:sz w:val="24"/>
        </w:rPr>
        <w:t>______</w:t>
      </w:r>
    </w:p>
    <w:p w14:paraId="0C581D01" w14:textId="77777777" w:rsidR="00A825D8" w:rsidRDefault="00000000">
      <w:pPr>
        <w:autoSpaceDE w:val="0"/>
        <w:autoSpaceDN w:val="0"/>
        <w:adjustRightInd w:val="0"/>
        <w:snapToGrid w:val="0"/>
        <w:spacing w:before="25" w:after="25" w:line="360" w:lineRule="auto"/>
        <w:ind w:right="360"/>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r>
        <w:rPr>
          <w:color w:val="000000" w:themeColor="text1"/>
          <w:sz w:val="24"/>
          <w:szCs w:val="20"/>
        </w:rPr>
        <w:t xml:space="preserve"> </w:t>
      </w:r>
    </w:p>
    <w:p w14:paraId="2B5D786C" w14:textId="77777777" w:rsidR="00A825D8" w:rsidRDefault="00000000">
      <w:pPr>
        <w:rPr>
          <w:color w:val="000000" w:themeColor="text1"/>
        </w:rPr>
      </w:pPr>
      <w:r>
        <w:rPr>
          <w:color w:val="000000" w:themeColor="text1"/>
        </w:rPr>
        <w:br w:type="page"/>
      </w:r>
    </w:p>
    <w:p w14:paraId="3BE17E88" w14:textId="77777777" w:rsidR="00A825D8" w:rsidRDefault="00000000">
      <w:pPr>
        <w:tabs>
          <w:tab w:val="left" w:pos="360"/>
        </w:tabs>
        <w:snapToGrid w:val="0"/>
        <w:spacing w:line="360" w:lineRule="auto"/>
        <w:outlineLvl w:val="1"/>
        <w:rPr>
          <w:color w:val="000000" w:themeColor="text1"/>
          <w:sz w:val="24"/>
          <w:szCs w:val="20"/>
        </w:rPr>
      </w:pPr>
      <w:r>
        <w:rPr>
          <w:color w:val="000000" w:themeColor="text1"/>
          <w:sz w:val="24"/>
        </w:rPr>
        <w:lastRenderedPageBreak/>
        <w:t xml:space="preserve">12  </w:t>
      </w:r>
      <w:r>
        <w:rPr>
          <w:color w:val="000000" w:themeColor="text1"/>
          <w:sz w:val="24"/>
        </w:rPr>
        <w:t>拟分包情况说明（类型二）</w:t>
      </w:r>
    </w:p>
    <w:p w14:paraId="54C00331" w14:textId="77777777" w:rsidR="00A825D8" w:rsidRDefault="00A825D8">
      <w:pPr>
        <w:autoSpaceDE w:val="0"/>
        <w:autoSpaceDN w:val="0"/>
        <w:adjustRightInd w:val="0"/>
        <w:jc w:val="center"/>
        <w:rPr>
          <w:color w:val="000000" w:themeColor="text1"/>
          <w:sz w:val="30"/>
          <w:szCs w:val="30"/>
        </w:rPr>
      </w:pPr>
    </w:p>
    <w:p w14:paraId="65475C32" w14:textId="77777777" w:rsidR="00A825D8" w:rsidRDefault="00000000">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拟分包情况说明（如有）</w:t>
      </w:r>
    </w:p>
    <w:p w14:paraId="7DA8CB7E" w14:textId="77777777" w:rsidR="00A825D8" w:rsidRDefault="0000000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F939F1A" w14:textId="77777777" w:rsidR="00A825D8" w:rsidRDefault="0000000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w:t>
      </w:r>
      <w:r>
        <w:rPr>
          <w:color w:val="000000" w:themeColor="text1"/>
          <w:sz w:val="24"/>
        </w:rPr>
        <w:t>项目（填写采购项目名称）中</w:t>
      </w:r>
      <w:r>
        <w:rPr>
          <w:color w:val="000000" w:themeColor="text1"/>
          <w:sz w:val="24"/>
        </w:rPr>
        <w:t>___</w:t>
      </w:r>
      <w:r>
        <w:rPr>
          <w:color w:val="000000" w:themeColor="text1"/>
          <w:sz w:val="24"/>
        </w:rPr>
        <w:t>包（填写包号）的磋商。</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w:t>
      </w:r>
      <w:proofErr w:type="gramStart"/>
      <w:r>
        <w:rPr>
          <w:color w:val="000000" w:themeColor="text1"/>
          <w:sz w:val="24"/>
        </w:rPr>
        <w:t>不</w:t>
      </w:r>
      <w:proofErr w:type="gramEnd"/>
      <w:r>
        <w:rPr>
          <w:color w:val="000000" w:themeColor="text1"/>
          <w:sz w:val="24"/>
        </w:rPr>
        <w:t>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825D8" w14:paraId="21628873"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D4B8BDF"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0641EBA4"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分包承担</w:t>
            </w:r>
            <w:proofErr w:type="spellEnd"/>
          </w:p>
          <w:p w14:paraId="29F9AF59"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6AC8A8B8"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分包承担</w:t>
            </w:r>
          </w:p>
          <w:p w14:paraId="2EFD8E4F"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主体类型</w:t>
            </w:r>
          </w:p>
          <w:p w14:paraId="50494317"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259FB3C1"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7ABFCA40"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拟分包</w:t>
            </w:r>
            <w:proofErr w:type="spellEnd"/>
          </w:p>
          <w:p w14:paraId="2ABF02F8" w14:textId="77777777" w:rsidR="00A825D8" w:rsidRDefault="00000000">
            <w:pPr>
              <w:pStyle w:val="TableParagraph"/>
              <w:jc w:val="center"/>
              <w:rPr>
                <w:rFonts w:hint="eastAsia"/>
                <w:color w:val="000000" w:themeColor="text1"/>
                <w:sz w:val="24"/>
              </w:rPr>
            </w:pPr>
            <w:proofErr w:type="spellStart"/>
            <w:r>
              <w:rPr>
                <w:rFonts w:hint="eastAsia"/>
                <w:color w:val="000000" w:themeColor="text1"/>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7CE1B889"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拟分包</w:t>
            </w:r>
          </w:p>
          <w:p w14:paraId="7A7154CE"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合同金额</w:t>
            </w:r>
          </w:p>
          <w:p w14:paraId="68CF588C" w14:textId="77777777" w:rsidR="00A825D8" w:rsidRDefault="00000000">
            <w:pPr>
              <w:pStyle w:val="TableParagraph"/>
              <w:jc w:val="center"/>
              <w:rPr>
                <w:rFonts w:hint="eastAsia"/>
                <w:color w:val="000000" w:themeColor="text1"/>
                <w:sz w:val="24"/>
                <w:lang w:eastAsia="zh-CN"/>
              </w:rPr>
            </w:pPr>
            <w:r>
              <w:rPr>
                <w:rFonts w:hint="eastAsia"/>
                <w:color w:val="000000" w:themeColor="text1"/>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7584DA7B" w14:textId="77777777" w:rsidR="00A825D8" w:rsidRDefault="00000000">
            <w:pPr>
              <w:pStyle w:val="TableParagraph"/>
              <w:jc w:val="center"/>
              <w:rPr>
                <w:rFonts w:hint="eastAsia"/>
                <w:b/>
                <w:color w:val="000000" w:themeColor="text1"/>
                <w:sz w:val="24"/>
                <w:lang w:eastAsia="zh-CN"/>
              </w:rPr>
            </w:pPr>
            <w:r>
              <w:rPr>
                <w:rFonts w:hint="eastAsia"/>
                <w:b/>
                <w:color w:val="000000" w:themeColor="text1"/>
                <w:sz w:val="24"/>
                <w:lang w:eastAsia="zh-CN"/>
              </w:rPr>
              <w:t>占响应报价</w:t>
            </w:r>
          </w:p>
          <w:p w14:paraId="04BEA8E8" w14:textId="77777777" w:rsidR="00A825D8" w:rsidRDefault="00000000">
            <w:pPr>
              <w:pStyle w:val="TableParagraph"/>
              <w:jc w:val="center"/>
              <w:rPr>
                <w:rFonts w:hint="eastAsia"/>
                <w:color w:val="000000" w:themeColor="text1"/>
                <w:sz w:val="24"/>
                <w:lang w:eastAsia="zh-CN"/>
              </w:rPr>
            </w:pPr>
            <w:r>
              <w:rPr>
                <w:rFonts w:hint="eastAsia"/>
                <w:b/>
                <w:color w:val="000000" w:themeColor="text1"/>
                <w:sz w:val="24"/>
                <w:lang w:eastAsia="zh-CN"/>
              </w:rPr>
              <w:t>的比例（</w:t>
            </w:r>
            <w:r>
              <w:rPr>
                <w:rFonts w:ascii="Times New Roman" w:eastAsia="Times New Roman"/>
                <w:b/>
                <w:color w:val="000000" w:themeColor="text1"/>
                <w:sz w:val="24"/>
                <w:lang w:eastAsia="zh-CN"/>
              </w:rPr>
              <w:t>%</w:t>
            </w:r>
            <w:r>
              <w:rPr>
                <w:rFonts w:hint="eastAsia"/>
                <w:b/>
                <w:color w:val="000000" w:themeColor="text1"/>
                <w:sz w:val="24"/>
                <w:lang w:eastAsia="zh-CN"/>
              </w:rPr>
              <w:t>）</w:t>
            </w:r>
          </w:p>
        </w:tc>
      </w:tr>
      <w:tr w:rsidR="00A825D8" w14:paraId="3939C9D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C197825" w14:textId="77777777" w:rsidR="00A825D8" w:rsidRDefault="00000000">
            <w:pPr>
              <w:pStyle w:val="TableParagraph"/>
              <w:jc w:val="center"/>
              <w:rPr>
                <w:rFonts w:ascii="Times New Roman" w:hint="eastAsia"/>
                <w:color w:val="000000" w:themeColor="text1"/>
                <w:sz w:val="24"/>
              </w:rPr>
            </w:pPr>
            <w:r>
              <w:rPr>
                <w:rFonts w:ascii="Times New Roman"/>
                <w:color w:val="000000" w:themeColor="text1"/>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58231183" w14:textId="77777777" w:rsidR="00A825D8" w:rsidRDefault="00A825D8">
            <w:pPr>
              <w:pStyle w:val="TableParagraph"/>
              <w:jc w:val="center"/>
              <w:rPr>
                <w:rFonts w:ascii="Times New Roman" w:hAnsi="Times New Roman" w:cs="Times New Roman"/>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463A1E9" w14:textId="77777777" w:rsidR="00A825D8"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小微企业</w:t>
            </w:r>
          </w:p>
          <w:p w14:paraId="0D4740E3" w14:textId="77777777" w:rsidR="00A825D8"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019104C2" w14:textId="77777777" w:rsidR="00A825D8" w:rsidRDefault="00A825D8">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370341C" w14:textId="77777777" w:rsidR="00A825D8" w:rsidRDefault="00A825D8">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728BE166" w14:textId="77777777" w:rsidR="00A825D8" w:rsidRDefault="00A825D8">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B52F97A" w14:textId="77777777" w:rsidR="00A825D8" w:rsidRDefault="00A825D8">
            <w:pPr>
              <w:pStyle w:val="TableParagraph"/>
              <w:jc w:val="center"/>
              <w:rPr>
                <w:rFonts w:ascii="Times New Roman" w:hint="eastAsia"/>
                <w:color w:val="000000" w:themeColor="text1"/>
                <w:sz w:val="30"/>
                <w:lang w:eastAsia="zh-CN"/>
              </w:rPr>
            </w:pPr>
          </w:p>
        </w:tc>
      </w:tr>
      <w:tr w:rsidR="00A825D8" w14:paraId="0E6ED32F"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8FFFA37" w14:textId="77777777" w:rsidR="00A825D8" w:rsidRDefault="00000000">
            <w:pPr>
              <w:pStyle w:val="TableParagraph"/>
              <w:jc w:val="center"/>
              <w:rPr>
                <w:rFonts w:ascii="Times New Roman" w:hint="eastAsia"/>
                <w:color w:val="000000" w:themeColor="text1"/>
                <w:sz w:val="24"/>
                <w:lang w:eastAsia="zh-CN"/>
              </w:rPr>
            </w:pPr>
            <w:r>
              <w:rPr>
                <w:rFonts w:ascii="Times New Roman"/>
                <w:color w:val="000000" w:themeColor="text1"/>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F2EFF07" w14:textId="77777777" w:rsidR="00A825D8" w:rsidRDefault="00A825D8">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FA6A84" w14:textId="77777777" w:rsidR="00A825D8"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小微企业</w:t>
            </w:r>
          </w:p>
          <w:p w14:paraId="59D4FB8E" w14:textId="77777777" w:rsidR="00A825D8" w:rsidRDefault="0000000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hint="eastAsia"/>
                <w:color w:val="000000" w:themeColor="text1"/>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5AC359DD" w14:textId="77777777" w:rsidR="00A825D8" w:rsidRDefault="00A825D8">
            <w:pPr>
              <w:pStyle w:val="TableParagraph"/>
              <w:jc w:val="center"/>
              <w:rPr>
                <w:rFonts w:ascii="Times New Roman" w:hint="eastAsia"/>
                <w:color w:val="000000" w:themeColor="text1"/>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35B66FA" w14:textId="77777777" w:rsidR="00A825D8" w:rsidRDefault="00A825D8">
            <w:pPr>
              <w:pStyle w:val="TableParagraph"/>
              <w:jc w:val="center"/>
              <w:rPr>
                <w:rFonts w:ascii="Times New Roman" w:hint="eastAsia"/>
                <w:color w:val="000000" w:themeColor="text1"/>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48A49AE" w14:textId="77777777" w:rsidR="00A825D8" w:rsidRDefault="00A825D8">
            <w:pPr>
              <w:pStyle w:val="TableParagraph"/>
              <w:jc w:val="center"/>
              <w:rPr>
                <w:rFonts w:ascii="Times New Roman" w:hint="eastAsia"/>
                <w:color w:val="000000" w:themeColor="text1"/>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8396F47" w14:textId="77777777" w:rsidR="00A825D8" w:rsidRDefault="00A825D8">
            <w:pPr>
              <w:pStyle w:val="TableParagraph"/>
              <w:jc w:val="center"/>
              <w:rPr>
                <w:rFonts w:ascii="Times New Roman" w:hint="eastAsia"/>
                <w:color w:val="000000" w:themeColor="text1"/>
                <w:sz w:val="30"/>
                <w:lang w:eastAsia="zh-CN"/>
              </w:rPr>
            </w:pPr>
          </w:p>
        </w:tc>
      </w:tr>
      <w:tr w:rsidR="00A825D8" w14:paraId="4E3BB1F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CA86420" w14:textId="77777777" w:rsidR="00A825D8" w:rsidRDefault="00000000">
            <w:pPr>
              <w:pStyle w:val="TableParagraph"/>
              <w:jc w:val="center"/>
              <w:rPr>
                <w:rFonts w:ascii="Times New Roman" w:hint="eastAsia"/>
                <w:color w:val="000000" w:themeColor="text1"/>
                <w:sz w:val="24"/>
                <w:lang w:eastAsia="zh-CN"/>
              </w:rPr>
            </w:pPr>
            <w:r>
              <w:rPr>
                <w:rFonts w:ascii="Times New Roman" w:hint="eastAsia"/>
                <w:color w:val="000000" w:themeColor="text1"/>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73160659" w14:textId="77777777" w:rsidR="00A825D8" w:rsidRDefault="00A825D8">
            <w:pPr>
              <w:pStyle w:val="TableParagraph"/>
              <w:jc w:val="center"/>
              <w:rPr>
                <w:rFonts w:ascii="Times New Roman" w:hint="eastAsia"/>
                <w:color w:val="000000" w:themeColor="text1"/>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EFE85A9" w14:textId="77777777" w:rsidR="00A825D8" w:rsidRDefault="00A825D8">
            <w:pPr>
              <w:pStyle w:val="TableParagraph"/>
              <w:tabs>
                <w:tab w:val="left" w:pos="235"/>
              </w:tabs>
              <w:jc w:val="center"/>
              <w:rPr>
                <w:rFonts w:hint="eastAsia"/>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55A6BA6" w14:textId="77777777" w:rsidR="00A825D8" w:rsidRDefault="00A825D8">
            <w:pPr>
              <w:pStyle w:val="TableParagraph"/>
              <w:jc w:val="center"/>
              <w:rPr>
                <w:rFonts w:ascii="Times New Roman" w:hint="eastAsia"/>
                <w:color w:val="000000" w:themeColor="text1"/>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E0B58B" w14:textId="77777777" w:rsidR="00A825D8" w:rsidRDefault="00A825D8">
            <w:pPr>
              <w:pStyle w:val="TableParagraph"/>
              <w:jc w:val="center"/>
              <w:rPr>
                <w:rFonts w:ascii="Times New Roman" w:hint="eastAsia"/>
                <w:color w:val="000000" w:themeColor="text1"/>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FA1613F" w14:textId="77777777" w:rsidR="00A825D8" w:rsidRDefault="00A825D8">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D1CA039" w14:textId="77777777" w:rsidR="00A825D8" w:rsidRDefault="00A825D8">
            <w:pPr>
              <w:pStyle w:val="TableParagraph"/>
              <w:jc w:val="center"/>
              <w:rPr>
                <w:rFonts w:ascii="Times New Roman" w:hint="eastAsia"/>
                <w:color w:val="000000" w:themeColor="text1"/>
                <w:sz w:val="30"/>
              </w:rPr>
            </w:pPr>
          </w:p>
        </w:tc>
      </w:tr>
      <w:tr w:rsidR="00A825D8" w14:paraId="1CC9FAD0"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326B23C" w14:textId="77777777" w:rsidR="00A825D8" w:rsidRDefault="00000000">
            <w:pPr>
              <w:pStyle w:val="TableParagraph"/>
              <w:ind w:rightChars="27" w:right="57"/>
              <w:jc w:val="right"/>
              <w:rPr>
                <w:rFonts w:hint="eastAsia"/>
                <w:color w:val="000000" w:themeColor="text1"/>
                <w:sz w:val="24"/>
                <w:lang w:eastAsia="zh-CN"/>
              </w:rPr>
            </w:pPr>
            <w:r>
              <w:rPr>
                <w:rFonts w:hint="eastAsia"/>
                <w:color w:val="000000" w:themeColor="text1"/>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5E908468" w14:textId="77777777" w:rsidR="00A825D8" w:rsidRDefault="00A825D8">
            <w:pPr>
              <w:pStyle w:val="TableParagraph"/>
              <w:jc w:val="center"/>
              <w:rPr>
                <w:rFonts w:ascii="Times New Roman" w:hint="eastAsia"/>
                <w:color w:val="000000" w:themeColor="text1"/>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9347719" w14:textId="77777777" w:rsidR="00A825D8" w:rsidRDefault="00A825D8">
            <w:pPr>
              <w:pStyle w:val="TableParagraph"/>
              <w:jc w:val="center"/>
              <w:rPr>
                <w:rFonts w:ascii="Times New Roman" w:hint="eastAsia"/>
                <w:color w:val="000000" w:themeColor="text1"/>
                <w:sz w:val="30"/>
              </w:rPr>
            </w:pPr>
          </w:p>
        </w:tc>
      </w:tr>
    </w:tbl>
    <w:p w14:paraId="0BA7B34A" w14:textId="77777777" w:rsidR="00A825D8" w:rsidRDefault="00A825D8">
      <w:pPr>
        <w:adjustRightInd w:val="0"/>
        <w:snapToGrid w:val="0"/>
        <w:spacing w:line="360" w:lineRule="auto"/>
        <w:ind w:firstLineChars="200" w:firstLine="480"/>
        <w:jc w:val="left"/>
        <w:rPr>
          <w:color w:val="000000" w:themeColor="text1"/>
          <w:sz w:val="24"/>
        </w:rPr>
      </w:pPr>
    </w:p>
    <w:p w14:paraId="3B95DA6D" w14:textId="77777777" w:rsidR="00A825D8" w:rsidRDefault="00000000">
      <w:pPr>
        <w:adjustRightInd w:val="0"/>
        <w:snapToGrid w:val="0"/>
        <w:spacing w:line="360" w:lineRule="auto"/>
        <w:jc w:val="left"/>
        <w:rPr>
          <w:color w:val="000000" w:themeColor="text1"/>
          <w:sz w:val="24"/>
        </w:rPr>
      </w:pPr>
      <w:r>
        <w:rPr>
          <w:color w:val="000000" w:themeColor="text1"/>
          <w:sz w:val="24"/>
        </w:rPr>
        <w:t>注：</w:t>
      </w:r>
      <w:r>
        <w:rPr>
          <w:color w:val="000000" w:themeColor="text1"/>
          <w:sz w:val="24"/>
        </w:rPr>
        <w:t xml:space="preserve"> </w:t>
      </w:r>
    </w:p>
    <w:p w14:paraId="7EE95871" w14:textId="77777777" w:rsidR="00A825D8" w:rsidRDefault="00000000">
      <w:pPr>
        <w:adjustRightInd w:val="0"/>
        <w:snapToGrid w:val="0"/>
        <w:spacing w:line="360" w:lineRule="auto"/>
        <w:jc w:val="left"/>
        <w:rPr>
          <w:color w:val="000000" w:themeColor="text1"/>
          <w:sz w:val="24"/>
        </w:rPr>
      </w:pPr>
      <w:r>
        <w:rPr>
          <w:color w:val="000000" w:themeColor="text1"/>
          <w:sz w:val="24"/>
        </w:rPr>
        <w:t>1.</w:t>
      </w:r>
      <w:r>
        <w:rPr>
          <w:color w:val="000000" w:themeColor="text1"/>
          <w:sz w:val="24"/>
        </w:rPr>
        <w:t>本表仅在供应商非因</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而分包时填写；供应商</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而向中小企业分包时请按照《</w:t>
      </w:r>
      <w:r>
        <w:rPr>
          <w:color w:val="000000" w:themeColor="text1"/>
          <w:sz w:val="24"/>
          <w:szCs w:val="20"/>
        </w:rPr>
        <w:t>拟分包情况说明及分包意向协议</w:t>
      </w:r>
      <w:r>
        <w:rPr>
          <w:color w:val="000000" w:themeColor="text1"/>
          <w:sz w:val="24"/>
        </w:rPr>
        <w:t>》（类型一）要求填写。</w:t>
      </w:r>
    </w:p>
    <w:p w14:paraId="58F2E6E1" w14:textId="77777777" w:rsidR="00A825D8" w:rsidRDefault="00000000">
      <w:pPr>
        <w:adjustRightInd w:val="0"/>
        <w:snapToGrid w:val="0"/>
        <w:spacing w:line="360" w:lineRule="auto"/>
        <w:jc w:val="left"/>
        <w:rPr>
          <w:color w:val="000000" w:themeColor="text1"/>
          <w:sz w:val="24"/>
        </w:rPr>
      </w:pPr>
      <w:r>
        <w:rPr>
          <w:color w:val="000000" w:themeColor="text1"/>
          <w:sz w:val="24"/>
        </w:rPr>
        <w:t>2.</w:t>
      </w:r>
      <w:r>
        <w:rPr>
          <w:color w:val="000000" w:themeColor="text1"/>
          <w:sz w:val="24"/>
        </w:rPr>
        <w:t>如本竞争性磋商文件《供应商须知资料表》载明本项目分包承担主体应具备的相应资质条件，则供应商须在本表中列明分包承担主体的资质等级，并后附资质证书</w:t>
      </w:r>
      <w:r>
        <w:rPr>
          <w:rFonts w:hint="eastAsia"/>
          <w:color w:val="000000" w:themeColor="text1"/>
          <w:sz w:val="24"/>
        </w:rPr>
        <w:t>复印</w:t>
      </w:r>
      <w:r>
        <w:rPr>
          <w:color w:val="000000" w:themeColor="text1"/>
          <w:sz w:val="24"/>
        </w:rPr>
        <w:t>件</w:t>
      </w:r>
      <w:r>
        <w:rPr>
          <w:rFonts w:hint="eastAsia"/>
          <w:color w:val="000000" w:themeColor="text1"/>
          <w:sz w:val="24"/>
        </w:rPr>
        <w:t>，</w:t>
      </w:r>
      <w:r>
        <w:rPr>
          <w:color w:val="000000" w:themeColor="text1"/>
          <w:sz w:val="24"/>
        </w:rPr>
        <w:t>否则</w:t>
      </w:r>
      <w:r>
        <w:rPr>
          <w:b/>
          <w:color w:val="000000" w:themeColor="text1"/>
          <w:sz w:val="24"/>
        </w:rPr>
        <w:t>响应无效</w:t>
      </w:r>
      <w:r>
        <w:rPr>
          <w:color w:val="000000" w:themeColor="text1"/>
          <w:sz w:val="24"/>
        </w:rPr>
        <w:t>。</w:t>
      </w:r>
    </w:p>
    <w:p w14:paraId="79901B14" w14:textId="77777777" w:rsidR="00A825D8" w:rsidRDefault="00A825D8">
      <w:pPr>
        <w:adjustRightInd w:val="0"/>
        <w:snapToGrid w:val="0"/>
        <w:spacing w:line="360" w:lineRule="auto"/>
        <w:jc w:val="left"/>
        <w:rPr>
          <w:color w:val="000000" w:themeColor="text1"/>
          <w:sz w:val="24"/>
        </w:rPr>
      </w:pPr>
    </w:p>
    <w:p w14:paraId="286BCA33" w14:textId="77777777" w:rsidR="00A825D8" w:rsidRDefault="00A825D8">
      <w:pPr>
        <w:adjustRightInd w:val="0"/>
        <w:snapToGrid w:val="0"/>
        <w:spacing w:line="360" w:lineRule="auto"/>
        <w:jc w:val="left"/>
        <w:rPr>
          <w:color w:val="000000" w:themeColor="text1"/>
          <w:sz w:val="24"/>
        </w:rPr>
      </w:pPr>
    </w:p>
    <w:p w14:paraId="4A38CAC9" w14:textId="77777777" w:rsidR="00A825D8" w:rsidRDefault="00000000">
      <w:pPr>
        <w:adjustRightInd w:val="0"/>
        <w:snapToGrid w:val="0"/>
        <w:spacing w:line="360" w:lineRule="auto"/>
        <w:ind w:firstLineChars="200" w:firstLine="480"/>
        <w:jc w:val="right"/>
        <w:rPr>
          <w:color w:val="000000" w:themeColor="text1"/>
          <w:sz w:val="24"/>
        </w:rPr>
      </w:pPr>
      <w:r>
        <w:rPr>
          <w:color w:val="000000" w:themeColor="text1"/>
          <w:sz w:val="24"/>
        </w:rPr>
        <w:t>供应商名称（盖章）：</w:t>
      </w:r>
      <w:r>
        <w:rPr>
          <w:color w:val="000000" w:themeColor="text1"/>
          <w:sz w:val="24"/>
        </w:rPr>
        <w:t>_______</w:t>
      </w:r>
    </w:p>
    <w:p w14:paraId="7FC86D10" w14:textId="77777777" w:rsidR="00A825D8" w:rsidRDefault="00000000">
      <w:pPr>
        <w:spacing w:line="360" w:lineRule="auto"/>
        <w:jc w:val="right"/>
        <w:rPr>
          <w:b/>
          <w:color w:val="000000" w:themeColor="text1"/>
          <w:sz w:val="24"/>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470CFC2B" w14:textId="77777777" w:rsidR="00A825D8" w:rsidRDefault="00000000">
      <w:p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rPr>
        <w:lastRenderedPageBreak/>
        <w:t xml:space="preserve">13  </w:t>
      </w:r>
      <w:r>
        <w:rPr>
          <w:color w:val="000000" w:themeColor="text1"/>
          <w:sz w:val="24"/>
        </w:rPr>
        <w:t>竞争性磋商文件要求提供或供应商认为应附的其他材料</w:t>
      </w:r>
    </w:p>
    <w:p w14:paraId="5832D31D" w14:textId="77777777" w:rsidR="00A825D8" w:rsidRDefault="00000000">
      <w:pPr>
        <w:widowControl/>
        <w:jc w:val="left"/>
        <w:rPr>
          <w:rFonts w:ascii="宋体" w:hAnsi="宋体" w:cs="宋体" w:hint="eastAsia"/>
          <w:color w:val="000000" w:themeColor="text1"/>
          <w:kern w:val="0"/>
          <w:sz w:val="24"/>
          <w:lang w:bidi="ar"/>
        </w:rPr>
      </w:pPr>
      <w:r>
        <w:rPr>
          <w:rFonts w:ascii="宋体" w:hAnsi="宋体" w:cs="宋体"/>
          <w:color w:val="000000" w:themeColor="text1"/>
          <w:kern w:val="0"/>
          <w:sz w:val="24"/>
          <w:lang w:bidi="ar"/>
        </w:rPr>
        <w:t>13</w:t>
      </w:r>
      <w:r>
        <w:rPr>
          <w:rFonts w:ascii="宋体" w:hAnsi="宋体" w:cs="宋体" w:hint="eastAsia"/>
          <w:color w:val="000000" w:themeColor="text1"/>
          <w:kern w:val="0"/>
          <w:sz w:val="24"/>
          <w:lang w:bidi="ar"/>
        </w:rPr>
        <w:t xml:space="preserve">-1 供应商信息采集表 </w:t>
      </w:r>
    </w:p>
    <w:tbl>
      <w:tblPr>
        <w:tblStyle w:val="a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825D8" w14:paraId="4FD5E4A2" w14:textId="77777777">
        <w:tc>
          <w:tcPr>
            <w:tcW w:w="3096" w:type="dxa"/>
          </w:tcPr>
          <w:p w14:paraId="30D9E30B" w14:textId="77777777" w:rsidR="00A825D8" w:rsidRDefault="00000000">
            <w:pPr>
              <w:pStyle w:val="15"/>
              <w:rPr>
                <w:color w:val="000000" w:themeColor="text1"/>
                <w:sz w:val="24"/>
                <w:szCs w:val="24"/>
              </w:rPr>
            </w:pPr>
            <w:r>
              <w:rPr>
                <w:rFonts w:hint="eastAsia"/>
                <w:color w:val="000000" w:themeColor="text1"/>
                <w:sz w:val="24"/>
                <w:szCs w:val="24"/>
              </w:rPr>
              <w:t>供应商名称</w:t>
            </w:r>
          </w:p>
        </w:tc>
        <w:tc>
          <w:tcPr>
            <w:tcW w:w="3096" w:type="dxa"/>
          </w:tcPr>
          <w:p w14:paraId="31E7D8DD" w14:textId="77777777" w:rsidR="00A825D8" w:rsidRDefault="00000000">
            <w:pPr>
              <w:pStyle w:val="15"/>
              <w:rPr>
                <w:color w:val="000000" w:themeColor="text1"/>
                <w:sz w:val="24"/>
                <w:szCs w:val="24"/>
              </w:rPr>
            </w:pPr>
            <w:r>
              <w:rPr>
                <w:rFonts w:hint="eastAsia"/>
                <w:color w:val="000000" w:themeColor="text1"/>
                <w:sz w:val="24"/>
                <w:szCs w:val="24"/>
              </w:rPr>
              <w:t>供应商所属性别</w:t>
            </w:r>
          </w:p>
        </w:tc>
        <w:tc>
          <w:tcPr>
            <w:tcW w:w="3096" w:type="dxa"/>
          </w:tcPr>
          <w:p w14:paraId="26777525" w14:textId="77777777" w:rsidR="00A825D8" w:rsidRDefault="00000000">
            <w:pPr>
              <w:pStyle w:val="15"/>
              <w:rPr>
                <w:color w:val="000000" w:themeColor="text1"/>
                <w:sz w:val="24"/>
                <w:szCs w:val="24"/>
              </w:rPr>
            </w:pPr>
            <w:r>
              <w:rPr>
                <w:rFonts w:hint="eastAsia"/>
                <w:color w:val="000000" w:themeColor="text1"/>
                <w:sz w:val="24"/>
                <w:szCs w:val="24"/>
              </w:rPr>
              <w:t>外商投资类型</w:t>
            </w:r>
          </w:p>
        </w:tc>
      </w:tr>
      <w:tr w:rsidR="00A825D8" w14:paraId="78C9C55C" w14:textId="77777777">
        <w:tc>
          <w:tcPr>
            <w:tcW w:w="3096" w:type="dxa"/>
          </w:tcPr>
          <w:p w14:paraId="5BB0ECAC" w14:textId="77777777" w:rsidR="00A825D8" w:rsidRDefault="00A825D8">
            <w:pPr>
              <w:pStyle w:val="15"/>
              <w:rPr>
                <w:color w:val="000000" w:themeColor="text1"/>
                <w:sz w:val="24"/>
                <w:szCs w:val="24"/>
              </w:rPr>
            </w:pPr>
          </w:p>
        </w:tc>
        <w:tc>
          <w:tcPr>
            <w:tcW w:w="3096" w:type="dxa"/>
          </w:tcPr>
          <w:p w14:paraId="2D7469D0" w14:textId="77777777" w:rsidR="00A825D8" w:rsidRDefault="00A825D8">
            <w:pPr>
              <w:pStyle w:val="15"/>
              <w:rPr>
                <w:color w:val="000000" w:themeColor="text1"/>
                <w:sz w:val="24"/>
                <w:szCs w:val="24"/>
              </w:rPr>
            </w:pPr>
          </w:p>
        </w:tc>
        <w:tc>
          <w:tcPr>
            <w:tcW w:w="3096" w:type="dxa"/>
          </w:tcPr>
          <w:p w14:paraId="660C168B" w14:textId="77777777" w:rsidR="00A825D8" w:rsidRDefault="00A825D8">
            <w:pPr>
              <w:pStyle w:val="15"/>
              <w:rPr>
                <w:color w:val="000000" w:themeColor="text1"/>
                <w:sz w:val="24"/>
                <w:szCs w:val="24"/>
              </w:rPr>
            </w:pPr>
          </w:p>
        </w:tc>
      </w:tr>
      <w:tr w:rsidR="00A825D8" w14:paraId="4CEC7806" w14:textId="77777777">
        <w:tc>
          <w:tcPr>
            <w:tcW w:w="3096" w:type="dxa"/>
          </w:tcPr>
          <w:p w14:paraId="6FA545B7" w14:textId="77777777" w:rsidR="00A825D8" w:rsidRDefault="00A825D8">
            <w:pPr>
              <w:pStyle w:val="15"/>
              <w:rPr>
                <w:color w:val="000000" w:themeColor="text1"/>
                <w:sz w:val="24"/>
                <w:szCs w:val="24"/>
              </w:rPr>
            </w:pPr>
          </w:p>
        </w:tc>
        <w:tc>
          <w:tcPr>
            <w:tcW w:w="3096" w:type="dxa"/>
          </w:tcPr>
          <w:p w14:paraId="327081E1" w14:textId="77777777" w:rsidR="00A825D8" w:rsidRDefault="00A825D8">
            <w:pPr>
              <w:pStyle w:val="15"/>
              <w:rPr>
                <w:color w:val="000000" w:themeColor="text1"/>
                <w:sz w:val="24"/>
                <w:szCs w:val="24"/>
              </w:rPr>
            </w:pPr>
          </w:p>
        </w:tc>
        <w:tc>
          <w:tcPr>
            <w:tcW w:w="3096" w:type="dxa"/>
          </w:tcPr>
          <w:p w14:paraId="21336D15" w14:textId="77777777" w:rsidR="00A825D8" w:rsidRDefault="00A825D8">
            <w:pPr>
              <w:pStyle w:val="15"/>
              <w:rPr>
                <w:color w:val="000000" w:themeColor="text1"/>
                <w:sz w:val="24"/>
                <w:szCs w:val="24"/>
              </w:rPr>
            </w:pPr>
          </w:p>
        </w:tc>
      </w:tr>
      <w:tr w:rsidR="00A825D8" w14:paraId="73C8C9F7" w14:textId="77777777">
        <w:tc>
          <w:tcPr>
            <w:tcW w:w="3096" w:type="dxa"/>
          </w:tcPr>
          <w:p w14:paraId="26C55D44" w14:textId="77777777" w:rsidR="00A825D8" w:rsidRDefault="00A825D8">
            <w:pPr>
              <w:pStyle w:val="15"/>
              <w:rPr>
                <w:color w:val="000000" w:themeColor="text1"/>
                <w:sz w:val="24"/>
                <w:szCs w:val="24"/>
              </w:rPr>
            </w:pPr>
          </w:p>
        </w:tc>
        <w:tc>
          <w:tcPr>
            <w:tcW w:w="3096" w:type="dxa"/>
          </w:tcPr>
          <w:p w14:paraId="7C97C06F" w14:textId="77777777" w:rsidR="00A825D8" w:rsidRDefault="00A825D8">
            <w:pPr>
              <w:pStyle w:val="15"/>
              <w:rPr>
                <w:color w:val="000000" w:themeColor="text1"/>
                <w:sz w:val="24"/>
                <w:szCs w:val="24"/>
              </w:rPr>
            </w:pPr>
          </w:p>
        </w:tc>
        <w:tc>
          <w:tcPr>
            <w:tcW w:w="3096" w:type="dxa"/>
          </w:tcPr>
          <w:p w14:paraId="64BE4E25" w14:textId="77777777" w:rsidR="00A825D8" w:rsidRDefault="00A825D8">
            <w:pPr>
              <w:pStyle w:val="15"/>
              <w:rPr>
                <w:color w:val="000000" w:themeColor="text1"/>
                <w:sz w:val="24"/>
                <w:szCs w:val="24"/>
              </w:rPr>
            </w:pPr>
          </w:p>
        </w:tc>
      </w:tr>
    </w:tbl>
    <w:p w14:paraId="78F8F17A" w14:textId="77777777" w:rsidR="00A825D8" w:rsidRDefault="00A825D8">
      <w:pPr>
        <w:pStyle w:val="15"/>
        <w:ind w:firstLine="0"/>
        <w:rPr>
          <w:color w:val="000000" w:themeColor="text1"/>
        </w:rPr>
      </w:pPr>
    </w:p>
    <w:p w14:paraId="0154D321" w14:textId="77777777" w:rsidR="00A825D8" w:rsidRDefault="00000000">
      <w:pPr>
        <w:widowControl/>
        <w:jc w:val="left"/>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注：</w:t>
      </w:r>
    </w:p>
    <w:p w14:paraId="2E344B91" w14:textId="77777777" w:rsidR="00A825D8"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1.供应商如为联合体，则应填写联合体各成员信息。 </w:t>
      </w:r>
    </w:p>
    <w:p w14:paraId="2743C475" w14:textId="77777777" w:rsidR="00A825D8"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2.供应商所属性别请填写“男”或“女”，指拥有供应商 51%以上绝对所有权的性别； </w:t>
      </w:r>
    </w:p>
    <w:p w14:paraId="6DD4861E" w14:textId="77777777" w:rsidR="00A825D8"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 xml:space="preserve">绝对所有权拥有者可以是一个人，也可以是多人合计计算。 </w:t>
      </w:r>
    </w:p>
    <w:p w14:paraId="0D2A2BA5" w14:textId="77777777" w:rsidR="00A825D8" w:rsidRDefault="00000000">
      <w:pPr>
        <w:widowControl/>
        <w:jc w:val="left"/>
        <w:rPr>
          <w:rFonts w:ascii="宋体" w:hAnsi="宋体" w:cs="宋体" w:hint="eastAsia"/>
          <w:color w:val="000000" w:themeColor="text1"/>
        </w:rPr>
      </w:pPr>
      <w:r>
        <w:rPr>
          <w:rFonts w:ascii="宋体" w:hAnsi="宋体" w:cs="宋体" w:hint="eastAsia"/>
          <w:color w:val="000000" w:themeColor="text1"/>
          <w:kern w:val="0"/>
          <w:sz w:val="24"/>
          <w:lang w:bidi="ar"/>
        </w:rPr>
        <w:t>3.外商投资类型请填写“外商单独投资”、“外商部分投资”或“内资”。</w:t>
      </w:r>
    </w:p>
    <w:p w14:paraId="25D902AE" w14:textId="77777777" w:rsidR="00A825D8" w:rsidRDefault="00A825D8">
      <w:pPr>
        <w:pStyle w:val="27"/>
        <w:ind w:leftChars="0" w:left="0" w:firstLineChars="0" w:firstLine="0"/>
        <w:rPr>
          <w:color w:val="000000" w:themeColor="text1"/>
        </w:rPr>
      </w:pPr>
    </w:p>
    <w:p w14:paraId="1148875C" w14:textId="77777777" w:rsidR="00A825D8" w:rsidRDefault="00000000">
      <w:pPr>
        <w:pStyle w:val="27"/>
        <w:ind w:leftChars="0" w:left="0" w:firstLineChars="0" w:firstLine="0"/>
        <w:rPr>
          <w:color w:val="000000" w:themeColor="text1"/>
        </w:rPr>
      </w:pPr>
      <w:r>
        <w:rPr>
          <w:color w:val="000000" w:themeColor="text1"/>
        </w:rPr>
        <w:t>13.2…</w:t>
      </w:r>
    </w:p>
    <w:p w14:paraId="267D861A" w14:textId="77777777" w:rsidR="00A825D8" w:rsidRDefault="00000000">
      <w:pPr>
        <w:widowControl/>
        <w:jc w:val="left"/>
        <w:rPr>
          <w:b/>
          <w:color w:val="000000" w:themeColor="text1"/>
          <w:sz w:val="36"/>
          <w:szCs w:val="36"/>
        </w:rPr>
      </w:pPr>
      <w:r>
        <w:rPr>
          <w:b/>
          <w:color w:val="000000" w:themeColor="text1"/>
          <w:sz w:val="36"/>
          <w:szCs w:val="36"/>
        </w:rPr>
        <w:br w:type="page"/>
      </w:r>
    </w:p>
    <w:p w14:paraId="388E5755"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lastRenderedPageBreak/>
        <w:t xml:space="preserve">14  </w:t>
      </w:r>
      <w:r>
        <w:rPr>
          <w:color w:val="000000" w:themeColor="text1"/>
          <w:sz w:val="24"/>
        </w:rPr>
        <w:t>最后报价一览表（实质性格式，磋商后提交）</w:t>
      </w:r>
    </w:p>
    <w:p w14:paraId="47B92115" w14:textId="77777777" w:rsidR="00A825D8" w:rsidRDefault="00A825D8">
      <w:pPr>
        <w:widowControl/>
        <w:jc w:val="left"/>
        <w:rPr>
          <w:color w:val="000000" w:themeColor="text1"/>
          <w:kern w:val="0"/>
          <w:sz w:val="24"/>
          <w:szCs w:val="20"/>
        </w:rPr>
      </w:pPr>
    </w:p>
    <w:p w14:paraId="24370E3A" w14:textId="77777777" w:rsidR="00A825D8" w:rsidRDefault="00000000">
      <w:pPr>
        <w:spacing w:line="360" w:lineRule="exact"/>
        <w:ind w:firstLine="720"/>
        <w:jc w:val="center"/>
        <w:rPr>
          <w:b/>
          <w:color w:val="000000" w:themeColor="text1"/>
          <w:sz w:val="36"/>
          <w:szCs w:val="36"/>
        </w:rPr>
      </w:pPr>
      <w:r>
        <w:rPr>
          <w:rFonts w:hint="eastAsia"/>
          <w:b/>
          <w:color w:val="000000" w:themeColor="text1"/>
          <w:sz w:val="36"/>
          <w:szCs w:val="36"/>
        </w:rPr>
        <w:t>最后报价一览表</w:t>
      </w:r>
    </w:p>
    <w:p w14:paraId="6F299A9D" w14:textId="77777777" w:rsidR="00A825D8" w:rsidRDefault="00A825D8">
      <w:pPr>
        <w:tabs>
          <w:tab w:val="left" w:pos="1800"/>
          <w:tab w:val="left" w:pos="5580"/>
        </w:tabs>
        <w:spacing w:line="360" w:lineRule="auto"/>
        <w:jc w:val="left"/>
        <w:rPr>
          <w:color w:val="000000" w:themeColor="text1"/>
          <w:sz w:val="24"/>
        </w:rPr>
      </w:pPr>
    </w:p>
    <w:p w14:paraId="2A1D672E" w14:textId="77777777" w:rsidR="00A825D8" w:rsidRDefault="0000000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_______________     </w:t>
      </w:r>
      <w:r>
        <w:rPr>
          <w:color w:val="000000" w:themeColor="text1"/>
          <w:sz w:val="24"/>
        </w:rPr>
        <w:t>项目名称：</w:t>
      </w:r>
      <w:r>
        <w:rPr>
          <w:color w:val="000000" w:themeColor="text1"/>
          <w:sz w:val="24"/>
        </w:rPr>
        <w:t>_______________</w:t>
      </w:r>
    </w:p>
    <w:tbl>
      <w:tblPr>
        <w:tblW w:w="7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2305"/>
        <w:gridCol w:w="1714"/>
        <w:gridCol w:w="1526"/>
        <w:gridCol w:w="1460"/>
      </w:tblGrid>
      <w:tr w:rsidR="00A825D8" w14:paraId="747079AE" w14:textId="77777777">
        <w:trPr>
          <w:trHeight w:val="531"/>
          <w:jc w:val="center"/>
        </w:trPr>
        <w:tc>
          <w:tcPr>
            <w:tcW w:w="687" w:type="dxa"/>
            <w:vMerge w:val="restart"/>
            <w:vAlign w:val="center"/>
          </w:tcPr>
          <w:p w14:paraId="450C2A26" w14:textId="77777777" w:rsidR="00A825D8" w:rsidRDefault="00000000">
            <w:pPr>
              <w:tabs>
                <w:tab w:val="left" w:pos="5580"/>
              </w:tabs>
              <w:jc w:val="center"/>
              <w:rPr>
                <w:b/>
                <w:color w:val="000000" w:themeColor="text1"/>
                <w:sz w:val="24"/>
              </w:rPr>
            </w:pPr>
            <w:r>
              <w:rPr>
                <w:b/>
                <w:color w:val="000000" w:themeColor="text1"/>
                <w:sz w:val="24"/>
              </w:rPr>
              <w:t>序号</w:t>
            </w:r>
          </w:p>
        </w:tc>
        <w:tc>
          <w:tcPr>
            <w:tcW w:w="2305" w:type="dxa"/>
            <w:vMerge w:val="restart"/>
            <w:vAlign w:val="center"/>
          </w:tcPr>
          <w:p w14:paraId="7EB9D6DB" w14:textId="77777777" w:rsidR="00A825D8" w:rsidRDefault="00000000">
            <w:pPr>
              <w:tabs>
                <w:tab w:val="left" w:pos="5580"/>
              </w:tabs>
              <w:jc w:val="center"/>
              <w:rPr>
                <w:b/>
                <w:color w:val="000000" w:themeColor="text1"/>
                <w:sz w:val="24"/>
              </w:rPr>
            </w:pPr>
            <w:r>
              <w:rPr>
                <w:b/>
                <w:color w:val="000000" w:themeColor="text1"/>
                <w:sz w:val="24"/>
              </w:rPr>
              <w:t>供应商名称</w:t>
            </w:r>
          </w:p>
        </w:tc>
        <w:tc>
          <w:tcPr>
            <w:tcW w:w="3240" w:type="dxa"/>
            <w:gridSpan w:val="2"/>
            <w:vAlign w:val="center"/>
          </w:tcPr>
          <w:p w14:paraId="3A7494B5" w14:textId="77777777" w:rsidR="00A825D8" w:rsidRDefault="00000000">
            <w:pPr>
              <w:tabs>
                <w:tab w:val="left" w:pos="5580"/>
              </w:tabs>
              <w:jc w:val="center"/>
              <w:rPr>
                <w:b/>
                <w:color w:val="000000" w:themeColor="text1"/>
                <w:sz w:val="24"/>
              </w:rPr>
            </w:pPr>
            <w:r>
              <w:rPr>
                <w:b/>
                <w:color w:val="000000" w:themeColor="text1"/>
                <w:sz w:val="24"/>
              </w:rPr>
              <w:t>最后报价</w:t>
            </w:r>
          </w:p>
        </w:tc>
        <w:tc>
          <w:tcPr>
            <w:tcW w:w="1460" w:type="dxa"/>
            <w:vMerge w:val="restart"/>
            <w:vAlign w:val="center"/>
          </w:tcPr>
          <w:p w14:paraId="2579B50E" w14:textId="77777777" w:rsidR="00A825D8" w:rsidRDefault="00000000">
            <w:pPr>
              <w:tabs>
                <w:tab w:val="left" w:pos="5580"/>
              </w:tabs>
              <w:jc w:val="center"/>
              <w:rPr>
                <w:b/>
                <w:color w:val="000000" w:themeColor="text1"/>
                <w:sz w:val="24"/>
              </w:rPr>
            </w:pPr>
            <w:r>
              <w:rPr>
                <w:b/>
                <w:color w:val="000000" w:themeColor="text1"/>
                <w:sz w:val="24"/>
              </w:rPr>
              <w:t>其他</w:t>
            </w:r>
          </w:p>
          <w:p w14:paraId="492390A2" w14:textId="77777777" w:rsidR="00A825D8" w:rsidRDefault="00000000">
            <w:pPr>
              <w:tabs>
                <w:tab w:val="left" w:pos="5580"/>
              </w:tabs>
              <w:jc w:val="center"/>
              <w:rPr>
                <w:b/>
                <w:color w:val="000000" w:themeColor="text1"/>
                <w:sz w:val="24"/>
              </w:rPr>
            </w:pPr>
            <w:r>
              <w:rPr>
                <w:b/>
                <w:color w:val="000000" w:themeColor="text1"/>
                <w:sz w:val="24"/>
              </w:rPr>
              <w:t>声明</w:t>
            </w:r>
          </w:p>
        </w:tc>
      </w:tr>
      <w:tr w:rsidR="00A825D8" w14:paraId="19DB6EBD" w14:textId="77777777">
        <w:trPr>
          <w:trHeight w:val="674"/>
          <w:jc w:val="center"/>
        </w:trPr>
        <w:tc>
          <w:tcPr>
            <w:tcW w:w="687" w:type="dxa"/>
            <w:vMerge/>
            <w:vAlign w:val="center"/>
          </w:tcPr>
          <w:p w14:paraId="19F8F875" w14:textId="77777777" w:rsidR="00A825D8" w:rsidRDefault="00A825D8">
            <w:pPr>
              <w:tabs>
                <w:tab w:val="left" w:pos="5580"/>
              </w:tabs>
              <w:jc w:val="center"/>
              <w:rPr>
                <w:color w:val="000000" w:themeColor="text1"/>
                <w:sz w:val="24"/>
              </w:rPr>
            </w:pPr>
          </w:p>
        </w:tc>
        <w:tc>
          <w:tcPr>
            <w:tcW w:w="2305" w:type="dxa"/>
            <w:vMerge/>
            <w:vAlign w:val="center"/>
          </w:tcPr>
          <w:p w14:paraId="7F6057DF" w14:textId="77777777" w:rsidR="00A825D8" w:rsidRDefault="00A825D8">
            <w:pPr>
              <w:tabs>
                <w:tab w:val="left" w:pos="5580"/>
              </w:tabs>
              <w:jc w:val="center"/>
              <w:rPr>
                <w:color w:val="000000" w:themeColor="text1"/>
                <w:sz w:val="24"/>
              </w:rPr>
            </w:pPr>
          </w:p>
        </w:tc>
        <w:tc>
          <w:tcPr>
            <w:tcW w:w="1714" w:type="dxa"/>
            <w:vAlign w:val="center"/>
          </w:tcPr>
          <w:p w14:paraId="2E180F22" w14:textId="77777777" w:rsidR="00A825D8" w:rsidRDefault="00000000">
            <w:pPr>
              <w:tabs>
                <w:tab w:val="left" w:pos="5580"/>
              </w:tabs>
              <w:jc w:val="center"/>
              <w:rPr>
                <w:b/>
                <w:color w:val="000000" w:themeColor="text1"/>
                <w:sz w:val="24"/>
              </w:rPr>
            </w:pPr>
            <w:r>
              <w:rPr>
                <w:b/>
                <w:color w:val="000000" w:themeColor="text1"/>
                <w:sz w:val="24"/>
              </w:rPr>
              <w:t>大写</w:t>
            </w:r>
          </w:p>
        </w:tc>
        <w:tc>
          <w:tcPr>
            <w:tcW w:w="1526" w:type="dxa"/>
            <w:vAlign w:val="center"/>
          </w:tcPr>
          <w:p w14:paraId="6C094E69" w14:textId="77777777" w:rsidR="00A825D8" w:rsidRDefault="00000000">
            <w:pPr>
              <w:tabs>
                <w:tab w:val="left" w:pos="5580"/>
              </w:tabs>
              <w:jc w:val="center"/>
              <w:rPr>
                <w:b/>
                <w:color w:val="000000" w:themeColor="text1"/>
                <w:sz w:val="24"/>
              </w:rPr>
            </w:pPr>
            <w:r>
              <w:rPr>
                <w:b/>
                <w:color w:val="000000" w:themeColor="text1"/>
                <w:sz w:val="24"/>
              </w:rPr>
              <w:t>小写</w:t>
            </w:r>
          </w:p>
        </w:tc>
        <w:tc>
          <w:tcPr>
            <w:tcW w:w="1460" w:type="dxa"/>
            <w:vMerge/>
            <w:vAlign w:val="center"/>
          </w:tcPr>
          <w:p w14:paraId="3C1201CA" w14:textId="77777777" w:rsidR="00A825D8" w:rsidRDefault="00A825D8">
            <w:pPr>
              <w:tabs>
                <w:tab w:val="left" w:pos="5580"/>
              </w:tabs>
              <w:ind w:firstLine="482"/>
              <w:jc w:val="center"/>
              <w:rPr>
                <w:b/>
                <w:color w:val="000000" w:themeColor="text1"/>
                <w:sz w:val="24"/>
              </w:rPr>
            </w:pPr>
          </w:p>
        </w:tc>
      </w:tr>
      <w:tr w:rsidR="00A825D8" w14:paraId="72365E02" w14:textId="77777777">
        <w:trPr>
          <w:trHeight w:val="976"/>
          <w:jc w:val="center"/>
        </w:trPr>
        <w:tc>
          <w:tcPr>
            <w:tcW w:w="687" w:type="dxa"/>
            <w:vAlign w:val="center"/>
          </w:tcPr>
          <w:p w14:paraId="1233FFA9" w14:textId="77777777" w:rsidR="00A825D8" w:rsidRDefault="00A825D8">
            <w:pPr>
              <w:tabs>
                <w:tab w:val="left" w:pos="5580"/>
              </w:tabs>
              <w:jc w:val="center"/>
              <w:rPr>
                <w:color w:val="000000" w:themeColor="text1"/>
                <w:sz w:val="24"/>
              </w:rPr>
            </w:pPr>
          </w:p>
        </w:tc>
        <w:tc>
          <w:tcPr>
            <w:tcW w:w="2305" w:type="dxa"/>
            <w:vAlign w:val="center"/>
          </w:tcPr>
          <w:p w14:paraId="6FE3B64E" w14:textId="77777777" w:rsidR="00A825D8" w:rsidRDefault="00A825D8">
            <w:pPr>
              <w:tabs>
                <w:tab w:val="left" w:pos="5580"/>
              </w:tabs>
              <w:jc w:val="center"/>
              <w:rPr>
                <w:color w:val="000000" w:themeColor="text1"/>
                <w:sz w:val="24"/>
              </w:rPr>
            </w:pPr>
          </w:p>
        </w:tc>
        <w:tc>
          <w:tcPr>
            <w:tcW w:w="1714" w:type="dxa"/>
            <w:vAlign w:val="center"/>
          </w:tcPr>
          <w:p w14:paraId="0DD5CC38" w14:textId="77777777" w:rsidR="00A825D8" w:rsidRDefault="00A825D8">
            <w:pPr>
              <w:tabs>
                <w:tab w:val="left" w:pos="5580"/>
              </w:tabs>
              <w:jc w:val="center"/>
              <w:rPr>
                <w:color w:val="000000" w:themeColor="text1"/>
                <w:sz w:val="24"/>
              </w:rPr>
            </w:pPr>
          </w:p>
        </w:tc>
        <w:tc>
          <w:tcPr>
            <w:tcW w:w="1526" w:type="dxa"/>
            <w:vAlign w:val="center"/>
          </w:tcPr>
          <w:p w14:paraId="5E0839D0" w14:textId="77777777" w:rsidR="00A825D8" w:rsidRDefault="00A825D8">
            <w:pPr>
              <w:tabs>
                <w:tab w:val="left" w:pos="5580"/>
              </w:tabs>
              <w:jc w:val="center"/>
              <w:rPr>
                <w:color w:val="000000" w:themeColor="text1"/>
                <w:sz w:val="24"/>
              </w:rPr>
            </w:pPr>
          </w:p>
        </w:tc>
        <w:tc>
          <w:tcPr>
            <w:tcW w:w="1460" w:type="dxa"/>
            <w:vAlign w:val="center"/>
          </w:tcPr>
          <w:p w14:paraId="7C9EC69D" w14:textId="77777777" w:rsidR="00A825D8" w:rsidRDefault="00A825D8">
            <w:pPr>
              <w:tabs>
                <w:tab w:val="left" w:pos="5580"/>
              </w:tabs>
              <w:jc w:val="center"/>
              <w:rPr>
                <w:color w:val="000000" w:themeColor="text1"/>
                <w:sz w:val="24"/>
              </w:rPr>
            </w:pPr>
          </w:p>
        </w:tc>
      </w:tr>
    </w:tbl>
    <w:p w14:paraId="2AC15F00" w14:textId="77777777" w:rsidR="00A825D8" w:rsidRDefault="00A825D8">
      <w:pPr>
        <w:autoSpaceDE w:val="0"/>
        <w:autoSpaceDN w:val="0"/>
        <w:adjustRightInd w:val="0"/>
        <w:jc w:val="left"/>
        <w:rPr>
          <w:color w:val="000000" w:themeColor="text1"/>
          <w:kern w:val="0"/>
          <w:sz w:val="24"/>
        </w:rPr>
      </w:pPr>
    </w:p>
    <w:p w14:paraId="5766489B" w14:textId="77777777" w:rsidR="00A825D8" w:rsidRDefault="0000000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此表中，每包的报价应和《最后分项报价表》中的总价相一致</w:t>
      </w:r>
      <w:r>
        <w:rPr>
          <w:rFonts w:hint="eastAsia"/>
          <w:color w:val="000000" w:themeColor="text1"/>
          <w:sz w:val="24"/>
          <w:szCs w:val="20"/>
        </w:rPr>
        <w:t>，如价格没有任何调整，则无需填写</w:t>
      </w:r>
      <w:r>
        <w:rPr>
          <w:color w:val="000000" w:themeColor="text1"/>
          <w:sz w:val="24"/>
          <w:szCs w:val="20"/>
        </w:rPr>
        <w:t>《最后分项报价表》。</w:t>
      </w:r>
    </w:p>
    <w:p w14:paraId="09FC58B3" w14:textId="77777777" w:rsidR="00A825D8" w:rsidRDefault="0000000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14:paraId="30E37E34" w14:textId="77777777" w:rsidR="00A825D8" w:rsidRDefault="00A825D8">
      <w:pPr>
        <w:autoSpaceDE w:val="0"/>
        <w:autoSpaceDN w:val="0"/>
        <w:adjustRightInd w:val="0"/>
        <w:snapToGrid w:val="0"/>
        <w:spacing w:before="25" w:after="25" w:line="360" w:lineRule="auto"/>
        <w:rPr>
          <w:color w:val="000000" w:themeColor="text1"/>
          <w:sz w:val="24"/>
          <w:lang w:val="zh-CN"/>
        </w:rPr>
      </w:pPr>
    </w:p>
    <w:p w14:paraId="226D6D0E"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5AFD7598" w14:textId="77777777" w:rsidR="00A825D8" w:rsidRDefault="00000000">
      <w:pPr>
        <w:autoSpaceDE w:val="0"/>
        <w:autoSpaceDN w:val="0"/>
        <w:adjustRightInd w:val="0"/>
        <w:snapToGrid w:val="0"/>
        <w:spacing w:before="25" w:after="25" w:line="360" w:lineRule="auto"/>
        <w:rPr>
          <w:color w:val="000000" w:themeColor="text1"/>
          <w:sz w:val="24"/>
          <w:lang w:val="zh-CN"/>
        </w:rPr>
      </w:pPr>
      <w:r>
        <w:rPr>
          <w:color w:val="000000" w:themeColor="text1"/>
          <w:sz w:val="24"/>
        </w:rPr>
        <w:t>供应商授权代表签字（或加盖供应商公章）</w:t>
      </w:r>
      <w:r>
        <w:rPr>
          <w:color w:val="000000" w:themeColor="text1"/>
          <w:sz w:val="24"/>
          <w:lang w:val="zh-CN"/>
        </w:rPr>
        <w:t>：</w:t>
      </w:r>
      <w:r>
        <w:rPr>
          <w:color w:val="000000" w:themeColor="text1"/>
          <w:sz w:val="24"/>
          <w:lang w:val="zh-CN"/>
        </w:rPr>
        <w:t xml:space="preserve">___________ </w:t>
      </w:r>
    </w:p>
    <w:p w14:paraId="48953B4F" w14:textId="77777777" w:rsidR="00A825D8" w:rsidRDefault="00A825D8">
      <w:pPr>
        <w:pStyle w:val="af2"/>
        <w:rPr>
          <w:rFonts w:hint="eastAsia"/>
          <w:color w:val="000000" w:themeColor="text1"/>
          <w:lang w:val="zh-CN"/>
        </w:rPr>
      </w:pPr>
    </w:p>
    <w:p w14:paraId="20111F8A" w14:textId="77777777" w:rsidR="00A825D8" w:rsidRDefault="00000000">
      <w:pPr>
        <w:pStyle w:val="af3"/>
        <w:rPr>
          <w:rFonts w:hint="default"/>
          <w:color w:val="000000" w:themeColor="text1"/>
          <w:sz w:val="24"/>
        </w:rPr>
      </w:pPr>
      <w:r>
        <w:rPr>
          <w:color w:val="000000" w:themeColor="text1"/>
          <w:sz w:val="24"/>
        </w:rPr>
        <w:t>评审专家签字：</w:t>
      </w:r>
    </w:p>
    <w:p w14:paraId="4BF3C2CE" w14:textId="77777777" w:rsidR="00A825D8" w:rsidRDefault="00A825D8">
      <w:pPr>
        <w:pStyle w:val="af3"/>
        <w:rPr>
          <w:rFonts w:hint="default"/>
          <w:color w:val="000000" w:themeColor="text1"/>
          <w:sz w:val="24"/>
        </w:rPr>
      </w:pPr>
    </w:p>
    <w:p w14:paraId="61853239" w14:textId="77777777" w:rsidR="00A825D8" w:rsidRDefault="00A825D8">
      <w:pPr>
        <w:pStyle w:val="af3"/>
        <w:rPr>
          <w:rFonts w:hint="default"/>
          <w:color w:val="000000" w:themeColor="text1"/>
          <w:sz w:val="24"/>
        </w:rPr>
      </w:pPr>
    </w:p>
    <w:p w14:paraId="4DE4A94C" w14:textId="77777777" w:rsidR="00A825D8" w:rsidRDefault="00A825D8">
      <w:pPr>
        <w:pStyle w:val="af3"/>
        <w:rPr>
          <w:rFonts w:hint="default"/>
          <w:color w:val="000000" w:themeColor="text1"/>
          <w:lang w:val="zh-CN"/>
        </w:rPr>
      </w:pPr>
    </w:p>
    <w:p w14:paraId="583F945C" w14:textId="77777777" w:rsidR="00A825D8" w:rsidRDefault="00A825D8">
      <w:pPr>
        <w:pStyle w:val="af3"/>
        <w:rPr>
          <w:rFonts w:hint="default"/>
          <w:color w:val="000000" w:themeColor="text1"/>
          <w:lang w:val="zh-CN"/>
        </w:rPr>
      </w:pPr>
    </w:p>
    <w:p w14:paraId="1A2B7FC4" w14:textId="77777777" w:rsidR="00A825D8" w:rsidRDefault="00000000">
      <w:pPr>
        <w:widowControl/>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11D13CBA" w14:textId="77777777" w:rsidR="00A825D8" w:rsidRDefault="00A825D8">
      <w:pPr>
        <w:widowControl/>
        <w:jc w:val="left"/>
        <w:rPr>
          <w:color w:val="000000" w:themeColor="text1"/>
          <w:sz w:val="24"/>
          <w:szCs w:val="20"/>
        </w:rPr>
      </w:pPr>
    </w:p>
    <w:p w14:paraId="231359BA" w14:textId="77777777" w:rsidR="00A825D8" w:rsidRDefault="00A825D8">
      <w:pPr>
        <w:widowControl/>
        <w:jc w:val="left"/>
        <w:rPr>
          <w:color w:val="000000" w:themeColor="text1"/>
          <w:sz w:val="24"/>
          <w:szCs w:val="20"/>
        </w:rPr>
      </w:pPr>
    </w:p>
    <w:p w14:paraId="38660A37" w14:textId="77777777" w:rsidR="00A825D8" w:rsidRDefault="00A825D8">
      <w:pPr>
        <w:widowControl/>
        <w:jc w:val="left"/>
        <w:rPr>
          <w:color w:val="000000" w:themeColor="text1"/>
          <w:sz w:val="24"/>
          <w:szCs w:val="20"/>
        </w:rPr>
        <w:sectPr w:rsidR="00A825D8">
          <w:pgSz w:w="11907" w:h="16840"/>
          <w:pgMar w:top="1418" w:right="1134" w:bottom="1418" w:left="1701" w:header="851" w:footer="851" w:gutter="0"/>
          <w:cols w:space="720"/>
          <w:docGrid w:linePitch="462"/>
        </w:sectPr>
      </w:pPr>
    </w:p>
    <w:p w14:paraId="3DA2AB0F" w14:textId="77777777" w:rsidR="00A825D8" w:rsidRDefault="00A825D8">
      <w:pPr>
        <w:widowControl/>
        <w:jc w:val="left"/>
        <w:rPr>
          <w:color w:val="000000" w:themeColor="text1"/>
          <w:sz w:val="24"/>
          <w:szCs w:val="20"/>
        </w:rPr>
      </w:pPr>
    </w:p>
    <w:p w14:paraId="24893871" w14:textId="77777777" w:rsidR="00A825D8" w:rsidRDefault="00000000">
      <w:pPr>
        <w:tabs>
          <w:tab w:val="left" w:pos="360"/>
        </w:tabs>
        <w:snapToGrid w:val="0"/>
        <w:spacing w:line="360" w:lineRule="auto"/>
        <w:outlineLvl w:val="1"/>
        <w:rPr>
          <w:color w:val="000000" w:themeColor="text1"/>
          <w:sz w:val="24"/>
        </w:rPr>
      </w:pPr>
      <w:r>
        <w:rPr>
          <w:color w:val="000000" w:themeColor="text1"/>
          <w:sz w:val="24"/>
        </w:rPr>
        <w:t xml:space="preserve">15  </w:t>
      </w:r>
      <w:r>
        <w:rPr>
          <w:color w:val="000000" w:themeColor="text1"/>
          <w:sz w:val="24"/>
        </w:rPr>
        <w:t>最后分项报价表（实质性格式，磋商后提交）</w:t>
      </w:r>
    </w:p>
    <w:p w14:paraId="3F47004C" w14:textId="77777777" w:rsidR="00A825D8" w:rsidRDefault="00000000">
      <w:pPr>
        <w:spacing w:before="111" w:line="204" w:lineRule="auto"/>
        <w:ind w:left="5862"/>
        <w:rPr>
          <w:rFonts w:ascii="宋体" w:hAnsi="宋体" w:cs="宋体" w:hint="eastAsia"/>
          <w:color w:val="000000" w:themeColor="text1"/>
          <w:sz w:val="35"/>
          <w:szCs w:val="35"/>
        </w:rPr>
      </w:pPr>
      <w:r>
        <w:rPr>
          <w:rFonts w:ascii="宋体" w:hAnsi="宋体" w:cs="宋体" w:hint="eastAsia"/>
          <w:color w:val="000000" w:themeColor="text1"/>
          <w:spacing w:val="8"/>
          <w:sz w:val="35"/>
          <w:szCs w:val="35"/>
        </w:rPr>
        <w:t>最后分项报价表</w:t>
      </w:r>
    </w:p>
    <w:p w14:paraId="21E334C2" w14:textId="77777777" w:rsidR="00A825D8" w:rsidRDefault="00A825D8">
      <w:pPr>
        <w:pStyle w:val="af2"/>
        <w:spacing w:line="314" w:lineRule="auto"/>
        <w:rPr>
          <w:rFonts w:cs="宋体" w:hint="eastAsia"/>
          <w:color w:val="000000" w:themeColor="text1"/>
        </w:rPr>
      </w:pPr>
    </w:p>
    <w:p w14:paraId="246BC574" w14:textId="77777777" w:rsidR="00A825D8" w:rsidRDefault="00000000">
      <w:pPr>
        <w:spacing w:before="107" w:line="190" w:lineRule="auto"/>
        <w:ind w:left="80"/>
        <w:rPr>
          <w:rFonts w:ascii="宋体" w:hAnsi="宋体" w:cs="宋体" w:hint="eastAsia"/>
          <w:color w:val="000000" w:themeColor="text1"/>
          <w:sz w:val="25"/>
          <w:szCs w:val="25"/>
        </w:rPr>
      </w:pPr>
      <w:r>
        <w:rPr>
          <w:rFonts w:ascii="宋体" w:hAnsi="宋体" w:cs="宋体" w:hint="eastAsia"/>
          <w:b/>
          <w:bCs/>
          <w:i/>
          <w:iCs/>
          <w:color w:val="000000" w:themeColor="text1"/>
          <w:spacing w:val="-2"/>
          <w:sz w:val="25"/>
          <w:szCs w:val="25"/>
        </w:rPr>
        <w:t>（格式示例</w:t>
      </w:r>
      <w:proofErr w:type="gramStart"/>
      <w:r>
        <w:rPr>
          <w:rFonts w:ascii="宋体" w:hAnsi="宋体" w:cs="宋体" w:hint="eastAsia"/>
          <w:b/>
          <w:bCs/>
          <w:i/>
          <w:iCs/>
          <w:color w:val="000000" w:themeColor="text1"/>
          <w:spacing w:val="-2"/>
          <w:sz w:val="25"/>
          <w:szCs w:val="25"/>
        </w:rPr>
        <w:t>一</w:t>
      </w:r>
      <w:proofErr w:type="gramEnd"/>
      <w:r>
        <w:rPr>
          <w:rFonts w:ascii="宋体" w:hAnsi="宋体" w:cs="宋体" w:hint="eastAsia"/>
          <w:b/>
          <w:bCs/>
          <w:i/>
          <w:iCs/>
          <w:color w:val="000000" w:themeColor="text1"/>
          <w:spacing w:val="-2"/>
          <w:sz w:val="25"/>
          <w:szCs w:val="25"/>
        </w:rPr>
        <w:t>，适用于设备采购）</w:t>
      </w:r>
    </w:p>
    <w:p w14:paraId="5582B7D9" w14:textId="77777777" w:rsidR="00A825D8" w:rsidRDefault="00000000">
      <w:pPr>
        <w:pStyle w:val="af2"/>
        <w:spacing w:before="248" w:line="179" w:lineRule="auto"/>
        <w:ind w:left="118"/>
        <w:rPr>
          <w:rFonts w:cs="宋体" w:hint="eastAsia"/>
          <w:color w:val="000000" w:themeColor="text1"/>
        </w:rPr>
      </w:pPr>
      <w:r>
        <w:rPr>
          <w:rFonts w:cs="宋体" w:hint="eastAsia"/>
          <w:color w:val="000000" w:themeColor="text1"/>
        </w:rPr>
        <w:t>项目编号/包号：</w:t>
      </w:r>
      <w:r>
        <w:rPr>
          <w:rFonts w:cs="宋体" w:hint="eastAsia"/>
          <w:color w:val="000000" w:themeColor="text1"/>
          <w:u w:val="single"/>
        </w:rPr>
        <w:t xml:space="preserve">               </w:t>
      </w:r>
      <w:r>
        <w:rPr>
          <w:rFonts w:cs="宋体" w:hint="eastAsia"/>
          <w:color w:val="000000" w:themeColor="text1"/>
        </w:rPr>
        <w:t xml:space="preserve">  项目名称：</w:t>
      </w:r>
      <w:r>
        <w:rPr>
          <w:rFonts w:cs="宋体" w:hint="eastAsia"/>
          <w:color w:val="000000" w:themeColor="text1"/>
          <w:u w:val="single"/>
        </w:rPr>
        <w:t xml:space="preserve">               </w:t>
      </w:r>
      <w:r>
        <w:rPr>
          <w:rFonts w:cs="宋体" w:hint="eastAsia"/>
          <w:color w:val="000000" w:themeColor="text1"/>
          <w:spacing w:val="-57"/>
        </w:rPr>
        <w:t xml:space="preserve"> </w:t>
      </w:r>
      <w:r>
        <w:rPr>
          <w:rFonts w:cs="宋体" w:hint="eastAsia"/>
          <w:color w:val="000000" w:themeColor="text1"/>
        </w:rPr>
        <w:t>报价单位：人民币元</w:t>
      </w:r>
    </w:p>
    <w:tbl>
      <w:tblPr>
        <w:tblStyle w:val="TableNormal"/>
        <w:tblW w:w="142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3"/>
        <w:gridCol w:w="1052"/>
        <w:gridCol w:w="1324"/>
        <w:gridCol w:w="944"/>
        <w:gridCol w:w="1253"/>
        <w:gridCol w:w="1253"/>
        <w:gridCol w:w="1253"/>
        <w:gridCol w:w="1254"/>
        <w:gridCol w:w="1254"/>
        <w:gridCol w:w="1253"/>
        <w:gridCol w:w="1024"/>
        <w:gridCol w:w="831"/>
        <w:gridCol w:w="1026"/>
      </w:tblGrid>
      <w:tr w:rsidR="00A825D8" w14:paraId="798BAD5C" w14:textId="77777777">
        <w:trPr>
          <w:trHeight w:val="1052"/>
        </w:trPr>
        <w:tc>
          <w:tcPr>
            <w:tcW w:w="503" w:type="dxa"/>
            <w:textDirection w:val="tbRlV"/>
          </w:tcPr>
          <w:p w14:paraId="12D3EF54" w14:textId="77777777" w:rsidR="00A825D8" w:rsidRDefault="00000000">
            <w:pPr>
              <w:spacing w:before="149" w:line="179" w:lineRule="auto"/>
              <w:ind w:left="218"/>
              <w:rPr>
                <w:rFonts w:ascii="宋体" w:hAnsi="宋体" w:cs="宋体" w:hint="eastAsia"/>
                <w:color w:val="000000" w:themeColor="text1"/>
                <w:sz w:val="24"/>
              </w:rPr>
            </w:pPr>
            <w:r>
              <w:rPr>
                <w:rFonts w:ascii="宋体" w:hAnsi="宋体" w:cs="宋体" w:hint="eastAsia"/>
                <w:b/>
                <w:bCs/>
                <w:color w:val="000000" w:themeColor="text1"/>
                <w:spacing w:val="20"/>
                <w:sz w:val="24"/>
              </w:rPr>
              <w:t>序 号</w:t>
            </w:r>
          </w:p>
        </w:tc>
        <w:tc>
          <w:tcPr>
            <w:tcW w:w="1052" w:type="dxa"/>
          </w:tcPr>
          <w:p w14:paraId="679127C7" w14:textId="77777777" w:rsidR="00A825D8" w:rsidRDefault="00000000">
            <w:pPr>
              <w:spacing w:before="218" w:line="202" w:lineRule="auto"/>
              <w:ind w:left="106" w:right="222"/>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分项名</w:t>
            </w:r>
            <w:proofErr w:type="spellEnd"/>
            <w:r>
              <w:rPr>
                <w:rFonts w:ascii="宋体" w:hAnsi="宋体" w:cs="宋体" w:hint="eastAsia"/>
                <w:b/>
                <w:bCs/>
                <w:color w:val="000000" w:themeColor="text1"/>
                <w:spacing w:val="1"/>
                <w:sz w:val="24"/>
              </w:rPr>
              <w:t xml:space="preserve"> </w:t>
            </w:r>
            <w:r>
              <w:rPr>
                <w:rFonts w:ascii="宋体" w:hAnsi="宋体" w:cs="宋体" w:hint="eastAsia"/>
                <w:b/>
                <w:bCs/>
                <w:color w:val="000000" w:themeColor="text1"/>
                <w:sz w:val="24"/>
              </w:rPr>
              <w:t>称</w:t>
            </w:r>
          </w:p>
        </w:tc>
        <w:tc>
          <w:tcPr>
            <w:tcW w:w="1324" w:type="dxa"/>
          </w:tcPr>
          <w:p w14:paraId="46AFFB53" w14:textId="77777777" w:rsidR="00A825D8" w:rsidRDefault="00000000">
            <w:pPr>
              <w:pStyle w:val="TableText"/>
              <w:spacing w:before="218" w:line="201" w:lineRule="auto"/>
              <w:ind w:left="110" w:right="253" w:hanging="1"/>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3"/>
                <w:sz w:val="24"/>
                <w:szCs w:val="24"/>
              </w:rPr>
              <w:t>制造商</w:t>
            </w:r>
            <w:proofErr w:type="spellEnd"/>
            <w:r>
              <w:rPr>
                <w:rFonts w:ascii="宋体" w:eastAsia="宋体" w:hAnsi="宋体" w:cs="宋体" w:hint="eastAsia"/>
                <w:b/>
                <w:bCs/>
                <w:color w:val="000000" w:themeColor="text1"/>
                <w:spacing w:val="3"/>
                <w:sz w:val="24"/>
                <w:szCs w:val="24"/>
              </w:rPr>
              <w:t>/</w:t>
            </w:r>
            <w:r>
              <w:rPr>
                <w:rFonts w:ascii="宋体" w:eastAsia="宋体" w:hAnsi="宋体" w:cs="宋体" w:hint="eastAsia"/>
                <w:b/>
                <w:bCs/>
                <w:color w:val="000000" w:themeColor="text1"/>
                <w:sz w:val="24"/>
                <w:szCs w:val="24"/>
              </w:rPr>
              <w:t xml:space="preserve">   </w:t>
            </w:r>
            <w:proofErr w:type="spellStart"/>
            <w:r>
              <w:rPr>
                <w:rFonts w:ascii="宋体" w:eastAsia="宋体" w:hAnsi="宋体" w:cs="宋体" w:hint="eastAsia"/>
                <w:b/>
                <w:bCs/>
                <w:color w:val="000000" w:themeColor="text1"/>
                <w:spacing w:val="-2"/>
                <w:sz w:val="24"/>
                <w:szCs w:val="24"/>
              </w:rPr>
              <w:t>生产厂家</w:t>
            </w:r>
            <w:proofErr w:type="spellEnd"/>
          </w:p>
        </w:tc>
        <w:tc>
          <w:tcPr>
            <w:tcW w:w="944" w:type="dxa"/>
          </w:tcPr>
          <w:p w14:paraId="6849668F" w14:textId="77777777" w:rsidR="00A825D8" w:rsidRDefault="00000000">
            <w:pPr>
              <w:pStyle w:val="TableText"/>
              <w:spacing w:before="219" w:line="201" w:lineRule="auto"/>
              <w:ind w:left="132" w:right="266" w:hanging="23"/>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5"/>
                <w:sz w:val="24"/>
                <w:szCs w:val="24"/>
              </w:rPr>
              <w:t>产地</w:t>
            </w:r>
            <w:proofErr w:type="spellEnd"/>
            <w:r>
              <w:rPr>
                <w:rFonts w:ascii="宋体" w:eastAsia="宋体" w:hAnsi="宋体" w:cs="宋体" w:hint="eastAsia"/>
                <w:b/>
                <w:bCs/>
                <w:color w:val="000000" w:themeColor="text1"/>
                <w:spacing w:val="5"/>
                <w:sz w:val="24"/>
                <w:szCs w:val="24"/>
              </w:rPr>
              <w:t>/</w:t>
            </w:r>
            <w:r>
              <w:rPr>
                <w:rFonts w:ascii="宋体" w:eastAsia="宋体" w:hAnsi="宋体" w:cs="宋体" w:hint="eastAsia"/>
                <w:b/>
                <w:bCs/>
                <w:color w:val="000000" w:themeColor="text1"/>
                <w:sz w:val="24"/>
                <w:szCs w:val="24"/>
              </w:rPr>
              <w:t xml:space="preserve"> </w:t>
            </w:r>
            <w:proofErr w:type="spellStart"/>
            <w:r>
              <w:rPr>
                <w:rFonts w:ascii="宋体" w:eastAsia="宋体" w:hAnsi="宋体" w:cs="宋体" w:hint="eastAsia"/>
                <w:b/>
                <w:bCs/>
                <w:color w:val="000000" w:themeColor="text1"/>
                <w:spacing w:val="-15"/>
                <w:sz w:val="24"/>
                <w:szCs w:val="24"/>
              </w:rPr>
              <w:t>国别</w:t>
            </w:r>
            <w:proofErr w:type="spellEnd"/>
          </w:p>
        </w:tc>
        <w:tc>
          <w:tcPr>
            <w:tcW w:w="1253" w:type="dxa"/>
          </w:tcPr>
          <w:p w14:paraId="62F059C2" w14:textId="77777777" w:rsidR="00A825D8" w:rsidRDefault="00000000">
            <w:pPr>
              <w:spacing w:before="48" w:line="193" w:lineRule="auto"/>
              <w:ind w:left="147" w:right="143"/>
              <w:rPr>
                <w:rFonts w:ascii="宋体" w:hAnsi="宋体" w:cs="宋体" w:hint="eastAsia"/>
                <w:color w:val="000000" w:themeColor="text1"/>
                <w:sz w:val="24"/>
                <w:lang w:eastAsia="zh-CN"/>
              </w:rPr>
            </w:pPr>
            <w:r>
              <w:rPr>
                <w:rFonts w:ascii="宋体" w:hAnsi="宋体" w:cs="宋体" w:hint="eastAsia"/>
                <w:b/>
                <w:bCs/>
                <w:color w:val="000000" w:themeColor="text1"/>
                <w:spacing w:val="-1"/>
                <w:sz w:val="24"/>
                <w:lang w:eastAsia="zh-CN"/>
              </w:rPr>
              <w:t>制造商统</w:t>
            </w:r>
            <w:r>
              <w:rPr>
                <w:rFonts w:ascii="宋体" w:hAnsi="宋体" w:cs="宋体" w:hint="eastAsia"/>
                <w:b/>
                <w:bCs/>
                <w:color w:val="000000" w:themeColor="text1"/>
                <w:sz w:val="24"/>
                <w:lang w:eastAsia="zh-CN"/>
              </w:rPr>
              <w:t xml:space="preserve"> </w:t>
            </w:r>
            <w:proofErr w:type="gramStart"/>
            <w:r>
              <w:rPr>
                <w:rFonts w:ascii="宋体" w:hAnsi="宋体" w:cs="宋体" w:hint="eastAsia"/>
                <w:b/>
                <w:bCs/>
                <w:color w:val="000000" w:themeColor="text1"/>
                <w:spacing w:val="-1"/>
                <w:sz w:val="24"/>
                <w:lang w:eastAsia="zh-CN"/>
              </w:rPr>
              <w:t>一</w:t>
            </w:r>
            <w:proofErr w:type="gramEnd"/>
            <w:r>
              <w:rPr>
                <w:rFonts w:ascii="宋体" w:hAnsi="宋体" w:cs="宋体" w:hint="eastAsia"/>
                <w:b/>
                <w:bCs/>
                <w:color w:val="000000" w:themeColor="text1"/>
                <w:spacing w:val="-1"/>
                <w:sz w:val="24"/>
                <w:lang w:eastAsia="zh-CN"/>
              </w:rPr>
              <w:t>社会信</w:t>
            </w:r>
            <w:r>
              <w:rPr>
                <w:rFonts w:ascii="宋体" w:hAnsi="宋体" w:cs="宋体" w:hint="eastAsia"/>
                <w:b/>
                <w:bCs/>
                <w:color w:val="000000" w:themeColor="text1"/>
                <w:sz w:val="24"/>
                <w:lang w:eastAsia="zh-CN"/>
              </w:rPr>
              <w:t xml:space="preserve"> </w:t>
            </w:r>
            <w:r>
              <w:rPr>
                <w:rFonts w:ascii="宋体" w:hAnsi="宋体" w:cs="宋体" w:hint="eastAsia"/>
                <w:b/>
                <w:bCs/>
                <w:color w:val="000000" w:themeColor="text1"/>
                <w:spacing w:val="38"/>
                <w:sz w:val="24"/>
                <w:lang w:eastAsia="zh-CN"/>
              </w:rPr>
              <w:t>用代码</w:t>
            </w:r>
          </w:p>
        </w:tc>
        <w:tc>
          <w:tcPr>
            <w:tcW w:w="1253" w:type="dxa"/>
          </w:tcPr>
          <w:p w14:paraId="39B05133" w14:textId="77777777" w:rsidR="00A825D8" w:rsidRDefault="00000000">
            <w:pPr>
              <w:spacing w:before="218" w:line="201" w:lineRule="auto"/>
              <w:ind w:left="389" w:right="261" w:hanging="120"/>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制造商</w:t>
            </w:r>
            <w:proofErr w:type="spellEnd"/>
            <w:r>
              <w:rPr>
                <w:rFonts w:ascii="宋体" w:hAnsi="宋体" w:cs="宋体" w:hint="eastAsia"/>
                <w:b/>
                <w:bCs/>
                <w:color w:val="000000" w:themeColor="text1"/>
                <w:spacing w:val="1"/>
                <w:sz w:val="24"/>
              </w:rPr>
              <w:t xml:space="preserve"> </w:t>
            </w:r>
            <w:proofErr w:type="spellStart"/>
            <w:r>
              <w:rPr>
                <w:rFonts w:ascii="宋体" w:hAnsi="宋体" w:cs="宋体" w:hint="eastAsia"/>
                <w:b/>
                <w:bCs/>
                <w:color w:val="000000" w:themeColor="text1"/>
                <w:spacing w:val="-3"/>
                <w:sz w:val="24"/>
              </w:rPr>
              <w:t>规模</w:t>
            </w:r>
            <w:proofErr w:type="spellEnd"/>
          </w:p>
        </w:tc>
        <w:tc>
          <w:tcPr>
            <w:tcW w:w="1253" w:type="dxa"/>
          </w:tcPr>
          <w:p w14:paraId="3C27F6AE" w14:textId="77777777" w:rsidR="00A825D8" w:rsidRDefault="00000000">
            <w:pPr>
              <w:spacing w:before="217" w:line="201" w:lineRule="auto"/>
              <w:ind w:left="269" w:right="141" w:hanging="120"/>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制造商所</w:t>
            </w:r>
            <w:proofErr w:type="spellEnd"/>
            <w:r>
              <w:rPr>
                <w:rFonts w:ascii="宋体" w:hAnsi="宋体" w:cs="宋体" w:hint="eastAsia"/>
                <w:b/>
                <w:bCs/>
                <w:color w:val="000000" w:themeColor="text1"/>
                <w:sz w:val="24"/>
              </w:rPr>
              <w:t xml:space="preserve"> </w:t>
            </w:r>
            <w:proofErr w:type="spellStart"/>
            <w:r>
              <w:rPr>
                <w:rFonts w:ascii="宋体" w:hAnsi="宋体" w:cs="宋体" w:hint="eastAsia"/>
                <w:b/>
                <w:bCs/>
                <w:color w:val="000000" w:themeColor="text1"/>
                <w:spacing w:val="-2"/>
                <w:sz w:val="24"/>
              </w:rPr>
              <w:t>属性别</w:t>
            </w:r>
            <w:proofErr w:type="spellEnd"/>
          </w:p>
        </w:tc>
        <w:tc>
          <w:tcPr>
            <w:tcW w:w="1254" w:type="dxa"/>
          </w:tcPr>
          <w:p w14:paraId="642F534A" w14:textId="77777777" w:rsidR="00A825D8" w:rsidRDefault="00000000">
            <w:pPr>
              <w:spacing w:before="218" w:line="201" w:lineRule="auto"/>
              <w:ind w:left="389" w:right="140" w:hanging="23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外商投资</w:t>
            </w:r>
            <w:proofErr w:type="spellEnd"/>
            <w:r>
              <w:rPr>
                <w:rFonts w:ascii="宋体" w:hAnsi="宋体" w:cs="宋体" w:hint="eastAsia"/>
                <w:b/>
                <w:bCs/>
                <w:color w:val="000000" w:themeColor="text1"/>
                <w:spacing w:val="1"/>
                <w:sz w:val="24"/>
              </w:rPr>
              <w:t xml:space="preserve"> </w:t>
            </w:r>
            <w:proofErr w:type="spellStart"/>
            <w:r>
              <w:rPr>
                <w:rFonts w:ascii="宋体" w:hAnsi="宋体" w:cs="宋体" w:hint="eastAsia"/>
                <w:b/>
                <w:bCs/>
                <w:color w:val="000000" w:themeColor="text1"/>
                <w:spacing w:val="-2"/>
                <w:sz w:val="24"/>
              </w:rPr>
              <w:t>类型</w:t>
            </w:r>
            <w:proofErr w:type="spellEnd"/>
          </w:p>
        </w:tc>
        <w:tc>
          <w:tcPr>
            <w:tcW w:w="1254" w:type="dxa"/>
          </w:tcPr>
          <w:p w14:paraId="069B352C" w14:textId="77777777" w:rsidR="00A825D8" w:rsidRDefault="00A825D8">
            <w:pPr>
              <w:pStyle w:val="TableText"/>
              <w:spacing w:line="286" w:lineRule="auto"/>
              <w:rPr>
                <w:rFonts w:ascii="宋体" w:eastAsia="宋体" w:hAnsi="宋体" w:cs="宋体" w:hint="eastAsia"/>
                <w:color w:val="000000" w:themeColor="text1"/>
              </w:rPr>
            </w:pPr>
          </w:p>
          <w:p w14:paraId="0B53930F" w14:textId="77777777" w:rsidR="00A825D8" w:rsidRDefault="00000000">
            <w:pPr>
              <w:spacing w:before="103" w:line="201" w:lineRule="auto"/>
              <w:ind w:left="407"/>
              <w:rPr>
                <w:rFonts w:ascii="宋体" w:hAnsi="宋体" w:cs="宋体" w:hint="eastAsia"/>
                <w:color w:val="000000" w:themeColor="text1"/>
                <w:sz w:val="24"/>
              </w:rPr>
            </w:pPr>
            <w:proofErr w:type="spellStart"/>
            <w:r>
              <w:rPr>
                <w:rFonts w:ascii="宋体" w:hAnsi="宋体" w:cs="宋体" w:hint="eastAsia"/>
                <w:b/>
                <w:bCs/>
                <w:color w:val="000000" w:themeColor="text1"/>
                <w:spacing w:val="-12"/>
                <w:sz w:val="24"/>
              </w:rPr>
              <w:t>品牌</w:t>
            </w:r>
            <w:proofErr w:type="spellEnd"/>
          </w:p>
        </w:tc>
        <w:tc>
          <w:tcPr>
            <w:tcW w:w="1253" w:type="dxa"/>
          </w:tcPr>
          <w:p w14:paraId="203D5129" w14:textId="77777777" w:rsidR="00A825D8" w:rsidRDefault="00000000">
            <w:pPr>
              <w:spacing w:before="219" w:line="202" w:lineRule="auto"/>
              <w:ind w:left="113" w:right="177"/>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规格、型</w:t>
            </w:r>
            <w:proofErr w:type="spellEnd"/>
            <w:r>
              <w:rPr>
                <w:rFonts w:ascii="宋体" w:hAnsi="宋体" w:cs="宋体" w:hint="eastAsia"/>
                <w:b/>
                <w:bCs/>
                <w:color w:val="000000" w:themeColor="text1"/>
                <w:sz w:val="24"/>
              </w:rPr>
              <w:t xml:space="preserve"> 号</w:t>
            </w:r>
          </w:p>
        </w:tc>
        <w:tc>
          <w:tcPr>
            <w:tcW w:w="1024" w:type="dxa"/>
          </w:tcPr>
          <w:p w14:paraId="6B5F59E6" w14:textId="77777777" w:rsidR="00A825D8" w:rsidRDefault="00000000">
            <w:pPr>
              <w:spacing w:before="217" w:line="199" w:lineRule="auto"/>
              <w:ind w:left="102" w:right="183" w:firstLine="9"/>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单价</w:t>
            </w:r>
            <w:proofErr w:type="spellEnd"/>
            <w:r>
              <w:rPr>
                <w:rFonts w:ascii="宋体" w:hAnsi="宋体" w:cs="宋体" w:hint="eastAsia"/>
                <w:b/>
                <w:bCs/>
                <w:color w:val="000000" w:themeColor="text1"/>
                <w:sz w:val="24"/>
              </w:rPr>
              <w:t xml:space="preserve">    </w:t>
            </w:r>
            <w:r>
              <w:rPr>
                <w:rFonts w:ascii="宋体" w:hAnsi="宋体" w:cs="宋体" w:hint="eastAsia"/>
                <w:b/>
                <w:bCs/>
                <w:color w:val="000000" w:themeColor="text1"/>
                <w:spacing w:val="4"/>
                <w:sz w:val="24"/>
              </w:rPr>
              <w:t>（元）</w:t>
            </w:r>
          </w:p>
        </w:tc>
        <w:tc>
          <w:tcPr>
            <w:tcW w:w="831" w:type="dxa"/>
          </w:tcPr>
          <w:p w14:paraId="4408BBC0" w14:textId="77777777" w:rsidR="00A825D8" w:rsidRDefault="00A825D8">
            <w:pPr>
              <w:pStyle w:val="TableText"/>
              <w:spacing w:line="286" w:lineRule="auto"/>
              <w:rPr>
                <w:rFonts w:ascii="宋体" w:eastAsia="宋体" w:hAnsi="宋体" w:cs="宋体" w:hint="eastAsia"/>
                <w:color w:val="000000" w:themeColor="text1"/>
              </w:rPr>
            </w:pPr>
          </w:p>
          <w:p w14:paraId="1E177D82" w14:textId="77777777" w:rsidR="00A825D8" w:rsidRDefault="00000000">
            <w:pPr>
              <w:spacing w:before="103" w:line="201" w:lineRule="auto"/>
              <w:ind w:left="113"/>
              <w:rPr>
                <w:rFonts w:ascii="宋体" w:hAnsi="宋体" w:cs="宋体" w:hint="eastAsia"/>
                <w:color w:val="000000" w:themeColor="text1"/>
                <w:sz w:val="24"/>
              </w:rPr>
            </w:pPr>
            <w:proofErr w:type="spellStart"/>
            <w:r>
              <w:rPr>
                <w:rFonts w:ascii="宋体" w:hAnsi="宋体" w:cs="宋体" w:hint="eastAsia"/>
                <w:b/>
                <w:bCs/>
                <w:color w:val="000000" w:themeColor="text1"/>
                <w:spacing w:val="-3"/>
                <w:sz w:val="24"/>
              </w:rPr>
              <w:t>数量</w:t>
            </w:r>
            <w:proofErr w:type="spellEnd"/>
          </w:p>
        </w:tc>
        <w:tc>
          <w:tcPr>
            <w:tcW w:w="1026" w:type="dxa"/>
          </w:tcPr>
          <w:p w14:paraId="0636A604" w14:textId="77777777" w:rsidR="00A825D8" w:rsidRDefault="00000000">
            <w:pPr>
              <w:spacing w:before="217" w:line="199" w:lineRule="auto"/>
              <w:ind w:left="102" w:right="185" w:firstLine="9"/>
              <w:rPr>
                <w:rFonts w:ascii="宋体" w:hAnsi="宋体" w:cs="宋体" w:hint="eastAsia"/>
                <w:color w:val="000000" w:themeColor="text1"/>
                <w:sz w:val="24"/>
              </w:rPr>
            </w:pPr>
            <w:proofErr w:type="spellStart"/>
            <w:r>
              <w:rPr>
                <w:rFonts w:ascii="宋体" w:hAnsi="宋体" w:cs="宋体" w:hint="eastAsia"/>
                <w:b/>
                <w:bCs/>
                <w:color w:val="000000" w:themeColor="text1"/>
                <w:spacing w:val="-2"/>
                <w:sz w:val="24"/>
              </w:rPr>
              <w:t>合价</w:t>
            </w:r>
            <w:proofErr w:type="spellEnd"/>
            <w:r>
              <w:rPr>
                <w:rFonts w:ascii="宋体" w:hAnsi="宋体" w:cs="宋体" w:hint="eastAsia"/>
                <w:b/>
                <w:bCs/>
                <w:color w:val="000000" w:themeColor="text1"/>
                <w:sz w:val="24"/>
              </w:rPr>
              <w:t xml:space="preserve">    </w:t>
            </w:r>
            <w:r>
              <w:rPr>
                <w:rFonts w:ascii="宋体" w:hAnsi="宋体" w:cs="宋体" w:hint="eastAsia"/>
                <w:b/>
                <w:bCs/>
                <w:color w:val="000000" w:themeColor="text1"/>
                <w:spacing w:val="4"/>
                <w:sz w:val="24"/>
              </w:rPr>
              <w:t>（元）</w:t>
            </w:r>
          </w:p>
        </w:tc>
      </w:tr>
      <w:tr w:rsidR="00A825D8" w14:paraId="6A649044" w14:textId="77777777">
        <w:trPr>
          <w:trHeight w:val="284"/>
        </w:trPr>
        <w:tc>
          <w:tcPr>
            <w:tcW w:w="503" w:type="dxa"/>
          </w:tcPr>
          <w:p w14:paraId="7E868E51" w14:textId="77777777" w:rsidR="00A825D8" w:rsidRDefault="00000000">
            <w:pPr>
              <w:pStyle w:val="TableText"/>
              <w:spacing w:before="44" w:line="199" w:lineRule="auto"/>
              <w:ind w:left="134"/>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1052" w:type="dxa"/>
          </w:tcPr>
          <w:p w14:paraId="0B0EA8D9" w14:textId="77777777" w:rsidR="00A825D8" w:rsidRDefault="00A825D8">
            <w:pPr>
              <w:pStyle w:val="TableText"/>
              <w:rPr>
                <w:rFonts w:ascii="宋体" w:eastAsia="宋体" w:hAnsi="宋体" w:cs="宋体" w:hint="eastAsia"/>
                <w:color w:val="000000" w:themeColor="text1"/>
              </w:rPr>
            </w:pPr>
          </w:p>
        </w:tc>
        <w:tc>
          <w:tcPr>
            <w:tcW w:w="1324" w:type="dxa"/>
          </w:tcPr>
          <w:p w14:paraId="4C704434" w14:textId="77777777" w:rsidR="00A825D8" w:rsidRDefault="00A825D8">
            <w:pPr>
              <w:pStyle w:val="TableText"/>
              <w:rPr>
                <w:rFonts w:ascii="宋体" w:eastAsia="宋体" w:hAnsi="宋体" w:cs="宋体" w:hint="eastAsia"/>
                <w:color w:val="000000" w:themeColor="text1"/>
              </w:rPr>
            </w:pPr>
          </w:p>
        </w:tc>
        <w:tc>
          <w:tcPr>
            <w:tcW w:w="944" w:type="dxa"/>
          </w:tcPr>
          <w:p w14:paraId="09F561A6" w14:textId="77777777" w:rsidR="00A825D8" w:rsidRDefault="00A825D8">
            <w:pPr>
              <w:pStyle w:val="TableText"/>
              <w:rPr>
                <w:rFonts w:ascii="宋体" w:eastAsia="宋体" w:hAnsi="宋体" w:cs="宋体" w:hint="eastAsia"/>
                <w:color w:val="000000" w:themeColor="text1"/>
              </w:rPr>
            </w:pPr>
          </w:p>
        </w:tc>
        <w:tc>
          <w:tcPr>
            <w:tcW w:w="1253" w:type="dxa"/>
          </w:tcPr>
          <w:p w14:paraId="25AFE038" w14:textId="77777777" w:rsidR="00A825D8" w:rsidRDefault="00A825D8">
            <w:pPr>
              <w:pStyle w:val="TableText"/>
              <w:rPr>
                <w:rFonts w:ascii="宋体" w:eastAsia="宋体" w:hAnsi="宋体" w:cs="宋体" w:hint="eastAsia"/>
                <w:color w:val="000000" w:themeColor="text1"/>
              </w:rPr>
            </w:pPr>
          </w:p>
        </w:tc>
        <w:tc>
          <w:tcPr>
            <w:tcW w:w="1253" w:type="dxa"/>
          </w:tcPr>
          <w:p w14:paraId="67397FAF" w14:textId="77777777" w:rsidR="00A825D8" w:rsidRDefault="00A825D8">
            <w:pPr>
              <w:pStyle w:val="TableText"/>
              <w:rPr>
                <w:rFonts w:ascii="宋体" w:eastAsia="宋体" w:hAnsi="宋体" w:cs="宋体" w:hint="eastAsia"/>
                <w:color w:val="000000" w:themeColor="text1"/>
              </w:rPr>
            </w:pPr>
          </w:p>
        </w:tc>
        <w:tc>
          <w:tcPr>
            <w:tcW w:w="1253" w:type="dxa"/>
          </w:tcPr>
          <w:p w14:paraId="23E45762" w14:textId="77777777" w:rsidR="00A825D8" w:rsidRDefault="00A825D8">
            <w:pPr>
              <w:pStyle w:val="TableText"/>
              <w:rPr>
                <w:rFonts w:ascii="宋体" w:eastAsia="宋体" w:hAnsi="宋体" w:cs="宋体" w:hint="eastAsia"/>
                <w:color w:val="000000" w:themeColor="text1"/>
              </w:rPr>
            </w:pPr>
          </w:p>
        </w:tc>
        <w:tc>
          <w:tcPr>
            <w:tcW w:w="1254" w:type="dxa"/>
          </w:tcPr>
          <w:p w14:paraId="09F91948" w14:textId="77777777" w:rsidR="00A825D8" w:rsidRDefault="00A825D8">
            <w:pPr>
              <w:pStyle w:val="TableText"/>
              <w:rPr>
                <w:rFonts w:ascii="宋体" w:eastAsia="宋体" w:hAnsi="宋体" w:cs="宋体" w:hint="eastAsia"/>
                <w:color w:val="000000" w:themeColor="text1"/>
              </w:rPr>
            </w:pPr>
          </w:p>
        </w:tc>
        <w:tc>
          <w:tcPr>
            <w:tcW w:w="1254" w:type="dxa"/>
          </w:tcPr>
          <w:p w14:paraId="344B87FE" w14:textId="77777777" w:rsidR="00A825D8" w:rsidRDefault="00A825D8">
            <w:pPr>
              <w:pStyle w:val="TableText"/>
              <w:rPr>
                <w:rFonts w:ascii="宋体" w:eastAsia="宋体" w:hAnsi="宋体" w:cs="宋体" w:hint="eastAsia"/>
                <w:color w:val="000000" w:themeColor="text1"/>
              </w:rPr>
            </w:pPr>
          </w:p>
        </w:tc>
        <w:tc>
          <w:tcPr>
            <w:tcW w:w="1253" w:type="dxa"/>
          </w:tcPr>
          <w:p w14:paraId="50ACF4E3" w14:textId="77777777" w:rsidR="00A825D8" w:rsidRDefault="00A825D8">
            <w:pPr>
              <w:pStyle w:val="TableText"/>
              <w:rPr>
                <w:rFonts w:ascii="宋体" w:eastAsia="宋体" w:hAnsi="宋体" w:cs="宋体" w:hint="eastAsia"/>
                <w:color w:val="000000" w:themeColor="text1"/>
              </w:rPr>
            </w:pPr>
          </w:p>
        </w:tc>
        <w:tc>
          <w:tcPr>
            <w:tcW w:w="1024" w:type="dxa"/>
          </w:tcPr>
          <w:p w14:paraId="163B8B99" w14:textId="77777777" w:rsidR="00A825D8" w:rsidRDefault="00A825D8">
            <w:pPr>
              <w:pStyle w:val="TableText"/>
              <w:rPr>
                <w:rFonts w:ascii="宋体" w:eastAsia="宋体" w:hAnsi="宋体" w:cs="宋体" w:hint="eastAsia"/>
                <w:color w:val="000000" w:themeColor="text1"/>
              </w:rPr>
            </w:pPr>
          </w:p>
        </w:tc>
        <w:tc>
          <w:tcPr>
            <w:tcW w:w="831" w:type="dxa"/>
          </w:tcPr>
          <w:p w14:paraId="05672BFA" w14:textId="77777777" w:rsidR="00A825D8" w:rsidRDefault="00A825D8">
            <w:pPr>
              <w:pStyle w:val="TableText"/>
              <w:rPr>
                <w:rFonts w:ascii="宋体" w:eastAsia="宋体" w:hAnsi="宋体" w:cs="宋体" w:hint="eastAsia"/>
                <w:color w:val="000000" w:themeColor="text1"/>
              </w:rPr>
            </w:pPr>
          </w:p>
        </w:tc>
        <w:tc>
          <w:tcPr>
            <w:tcW w:w="1026" w:type="dxa"/>
          </w:tcPr>
          <w:p w14:paraId="620EBC8E" w14:textId="77777777" w:rsidR="00A825D8" w:rsidRDefault="00A825D8">
            <w:pPr>
              <w:pStyle w:val="TableText"/>
              <w:rPr>
                <w:rFonts w:ascii="宋体" w:eastAsia="宋体" w:hAnsi="宋体" w:cs="宋体" w:hint="eastAsia"/>
                <w:color w:val="000000" w:themeColor="text1"/>
              </w:rPr>
            </w:pPr>
          </w:p>
        </w:tc>
      </w:tr>
      <w:tr w:rsidR="00A825D8" w14:paraId="55C61BCA" w14:textId="77777777">
        <w:trPr>
          <w:trHeight w:val="284"/>
        </w:trPr>
        <w:tc>
          <w:tcPr>
            <w:tcW w:w="503" w:type="dxa"/>
          </w:tcPr>
          <w:p w14:paraId="2EFF6422" w14:textId="77777777" w:rsidR="00A825D8" w:rsidRDefault="00000000">
            <w:pPr>
              <w:pStyle w:val="TableText"/>
              <w:spacing w:before="42" w:line="201" w:lineRule="auto"/>
              <w:ind w:left="125"/>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1052" w:type="dxa"/>
          </w:tcPr>
          <w:p w14:paraId="16B1479E" w14:textId="77777777" w:rsidR="00A825D8" w:rsidRDefault="00A825D8">
            <w:pPr>
              <w:pStyle w:val="TableText"/>
              <w:rPr>
                <w:rFonts w:ascii="宋体" w:eastAsia="宋体" w:hAnsi="宋体" w:cs="宋体" w:hint="eastAsia"/>
                <w:color w:val="000000" w:themeColor="text1"/>
              </w:rPr>
            </w:pPr>
          </w:p>
        </w:tc>
        <w:tc>
          <w:tcPr>
            <w:tcW w:w="1324" w:type="dxa"/>
          </w:tcPr>
          <w:p w14:paraId="2A153504" w14:textId="77777777" w:rsidR="00A825D8" w:rsidRDefault="00A825D8">
            <w:pPr>
              <w:pStyle w:val="TableText"/>
              <w:rPr>
                <w:rFonts w:ascii="宋体" w:eastAsia="宋体" w:hAnsi="宋体" w:cs="宋体" w:hint="eastAsia"/>
                <w:color w:val="000000" w:themeColor="text1"/>
              </w:rPr>
            </w:pPr>
          </w:p>
        </w:tc>
        <w:tc>
          <w:tcPr>
            <w:tcW w:w="944" w:type="dxa"/>
          </w:tcPr>
          <w:p w14:paraId="0A9FB246" w14:textId="77777777" w:rsidR="00A825D8" w:rsidRDefault="00A825D8">
            <w:pPr>
              <w:pStyle w:val="TableText"/>
              <w:rPr>
                <w:rFonts w:ascii="宋体" w:eastAsia="宋体" w:hAnsi="宋体" w:cs="宋体" w:hint="eastAsia"/>
                <w:color w:val="000000" w:themeColor="text1"/>
              </w:rPr>
            </w:pPr>
          </w:p>
        </w:tc>
        <w:tc>
          <w:tcPr>
            <w:tcW w:w="1253" w:type="dxa"/>
          </w:tcPr>
          <w:p w14:paraId="2B86D669" w14:textId="77777777" w:rsidR="00A825D8" w:rsidRDefault="00A825D8">
            <w:pPr>
              <w:pStyle w:val="TableText"/>
              <w:rPr>
                <w:rFonts w:ascii="宋体" w:eastAsia="宋体" w:hAnsi="宋体" w:cs="宋体" w:hint="eastAsia"/>
                <w:color w:val="000000" w:themeColor="text1"/>
              </w:rPr>
            </w:pPr>
          </w:p>
        </w:tc>
        <w:tc>
          <w:tcPr>
            <w:tcW w:w="1253" w:type="dxa"/>
          </w:tcPr>
          <w:p w14:paraId="6EDC4FB6" w14:textId="77777777" w:rsidR="00A825D8" w:rsidRDefault="00A825D8">
            <w:pPr>
              <w:pStyle w:val="TableText"/>
              <w:rPr>
                <w:rFonts w:ascii="宋体" w:eastAsia="宋体" w:hAnsi="宋体" w:cs="宋体" w:hint="eastAsia"/>
                <w:color w:val="000000" w:themeColor="text1"/>
              </w:rPr>
            </w:pPr>
          </w:p>
        </w:tc>
        <w:tc>
          <w:tcPr>
            <w:tcW w:w="1253" w:type="dxa"/>
          </w:tcPr>
          <w:p w14:paraId="14EAE398" w14:textId="77777777" w:rsidR="00A825D8" w:rsidRDefault="00A825D8">
            <w:pPr>
              <w:pStyle w:val="TableText"/>
              <w:rPr>
                <w:rFonts w:ascii="宋体" w:eastAsia="宋体" w:hAnsi="宋体" w:cs="宋体" w:hint="eastAsia"/>
                <w:color w:val="000000" w:themeColor="text1"/>
              </w:rPr>
            </w:pPr>
          </w:p>
        </w:tc>
        <w:tc>
          <w:tcPr>
            <w:tcW w:w="1254" w:type="dxa"/>
          </w:tcPr>
          <w:p w14:paraId="1229F60B" w14:textId="77777777" w:rsidR="00A825D8" w:rsidRDefault="00A825D8">
            <w:pPr>
              <w:pStyle w:val="TableText"/>
              <w:rPr>
                <w:rFonts w:ascii="宋体" w:eastAsia="宋体" w:hAnsi="宋体" w:cs="宋体" w:hint="eastAsia"/>
                <w:color w:val="000000" w:themeColor="text1"/>
              </w:rPr>
            </w:pPr>
          </w:p>
        </w:tc>
        <w:tc>
          <w:tcPr>
            <w:tcW w:w="1254" w:type="dxa"/>
          </w:tcPr>
          <w:p w14:paraId="6ED0C3D5" w14:textId="77777777" w:rsidR="00A825D8" w:rsidRDefault="00A825D8">
            <w:pPr>
              <w:pStyle w:val="TableText"/>
              <w:rPr>
                <w:rFonts w:ascii="宋体" w:eastAsia="宋体" w:hAnsi="宋体" w:cs="宋体" w:hint="eastAsia"/>
                <w:color w:val="000000" w:themeColor="text1"/>
              </w:rPr>
            </w:pPr>
          </w:p>
        </w:tc>
        <w:tc>
          <w:tcPr>
            <w:tcW w:w="1253" w:type="dxa"/>
          </w:tcPr>
          <w:p w14:paraId="59F5B94A" w14:textId="77777777" w:rsidR="00A825D8" w:rsidRDefault="00A825D8">
            <w:pPr>
              <w:pStyle w:val="TableText"/>
              <w:rPr>
                <w:rFonts w:ascii="宋体" w:eastAsia="宋体" w:hAnsi="宋体" w:cs="宋体" w:hint="eastAsia"/>
                <w:color w:val="000000" w:themeColor="text1"/>
              </w:rPr>
            </w:pPr>
          </w:p>
        </w:tc>
        <w:tc>
          <w:tcPr>
            <w:tcW w:w="1024" w:type="dxa"/>
          </w:tcPr>
          <w:p w14:paraId="42D22FEA" w14:textId="77777777" w:rsidR="00A825D8" w:rsidRDefault="00A825D8">
            <w:pPr>
              <w:pStyle w:val="TableText"/>
              <w:rPr>
                <w:rFonts w:ascii="宋体" w:eastAsia="宋体" w:hAnsi="宋体" w:cs="宋体" w:hint="eastAsia"/>
                <w:color w:val="000000" w:themeColor="text1"/>
              </w:rPr>
            </w:pPr>
          </w:p>
        </w:tc>
        <w:tc>
          <w:tcPr>
            <w:tcW w:w="831" w:type="dxa"/>
          </w:tcPr>
          <w:p w14:paraId="1484EA4B" w14:textId="77777777" w:rsidR="00A825D8" w:rsidRDefault="00A825D8">
            <w:pPr>
              <w:pStyle w:val="TableText"/>
              <w:rPr>
                <w:rFonts w:ascii="宋体" w:eastAsia="宋体" w:hAnsi="宋体" w:cs="宋体" w:hint="eastAsia"/>
                <w:color w:val="000000" w:themeColor="text1"/>
              </w:rPr>
            </w:pPr>
          </w:p>
        </w:tc>
        <w:tc>
          <w:tcPr>
            <w:tcW w:w="1026" w:type="dxa"/>
          </w:tcPr>
          <w:p w14:paraId="4A1D0142" w14:textId="77777777" w:rsidR="00A825D8" w:rsidRDefault="00A825D8">
            <w:pPr>
              <w:pStyle w:val="TableText"/>
              <w:rPr>
                <w:rFonts w:ascii="宋体" w:eastAsia="宋体" w:hAnsi="宋体" w:cs="宋体" w:hint="eastAsia"/>
                <w:color w:val="000000" w:themeColor="text1"/>
              </w:rPr>
            </w:pPr>
          </w:p>
        </w:tc>
      </w:tr>
      <w:tr w:rsidR="00A825D8" w14:paraId="630DFE1B" w14:textId="77777777">
        <w:trPr>
          <w:trHeight w:val="284"/>
        </w:trPr>
        <w:tc>
          <w:tcPr>
            <w:tcW w:w="503" w:type="dxa"/>
          </w:tcPr>
          <w:p w14:paraId="2C24F3EB" w14:textId="77777777" w:rsidR="00A825D8" w:rsidRDefault="00000000">
            <w:pPr>
              <w:pStyle w:val="TableText"/>
              <w:spacing w:before="42" w:line="201" w:lineRule="auto"/>
              <w:ind w:left="126"/>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w:t>
            </w:r>
          </w:p>
        </w:tc>
        <w:tc>
          <w:tcPr>
            <w:tcW w:w="1052" w:type="dxa"/>
          </w:tcPr>
          <w:p w14:paraId="20AE488D" w14:textId="77777777" w:rsidR="00A825D8" w:rsidRDefault="00A825D8">
            <w:pPr>
              <w:pStyle w:val="TableText"/>
              <w:rPr>
                <w:rFonts w:ascii="宋体" w:eastAsia="宋体" w:hAnsi="宋体" w:cs="宋体" w:hint="eastAsia"/>
                <w:color w:val="000000" w:themeColor="text1"/>
              </w:rPr>
            </w:pPr>
          </w:p>
        </w:tc>
        <w:tc>
          <w:tcPr>
            <w:tcW w:w="1324" w:type="dxa"/>
          </w:tcPr>
          <w:p w14:paraId="59221C51" w14:textId="77777777" w:rsidR="00A825D8" w:rsidRDefault="00A825D8">
            <w:pPr>
              <w:pStyle w:val="TableText"/>
              <w:rPr>
                <w:rFonts w:ascii="宋体" w:eastAsia="宋体" w:hAnsi="宋体" w:cs="宋体" w:hint="eastAsia"/>
                <w:color w:val="000000" w:themeColor="text1"/>
              </w:rPr>
            </w:pPr>
          </w:p>
        </w:tc>
        <w:tc>
          <w:tcPr>
            <w:tcW w:w="944" w:type="dxa"/>
          </w:tcPr>
          <w:p w14:paraId="0CA53A21" w14:textId="77777777" w:rsidR="00A825D8" w:rsidRDefault="00A825D8">
            <w:pPr>
              <w:pStyle w:val="TableText"/>
              <w:rPr>
                <w:rFonts w:ascii="宋体" w:eastAsia="宋体" w:hAnsi="宋体" w:cs="宋体" w:hint="eastAsia"/>
                <w:color w:val="000000" w:themeColor="text1"/>
              </w:rPr>
            </w:pPr>
          </w:p>
        </w:tc>
        <w:tc>
          <w:tcPr>
            <w:tcW w:w="1253" w:type="dxa"/>
          </w:tcPr>
          <w:p w14:paraId="39B3AA47" w14:textId="77777777" w:rsidR="00A825D8" w:rsidRDefault="00A825D8">
            <w:pPr>
              <w:pStyle w:val="TableText"/>
              <w:rPr>
                <w:rFonts w:ascii="宋体" w:eastAsia="宋体" w:hAnsi="宋体" w:cs="宋体" w:hint="eastAsia"/>
                <w:color w:val="000000" w:themeColor="text1"/>
              </w:rPr>
            </w:pPr>
          </w:p>
        </w:tc>
        <w:tc>
          <w:tcPr>
            <w:tcW w:w="1253" w:type="dxa"/>
          </w:tcPr>
          <w:p w14:paraId="3C9838AA" w14:textId="77777777" w:rsidR="00A825D8" w:rsidRDefault="00A825D8">
            <w:pPr>
              <w:pStyle w:val="TableText"/>
              <w:rPr>
                <w:rFonts w:ascii="宋体" w:eastAsia="宋体" w:hAnsi="宋体" w:cs="宋体" w:hint="eastAsia"/>
                <w:color w:val="000000" w:themeColor="text1"/>
              </w:rPr>
            </w:pPr>
          </w:p>
        </w:tc>
        <w:tc>
          <w:tcPr>
            <w:tcW w:w="1253" w:type="dxa"/>
          </w:tcPr>
          <w:p w14:paraId="36C2A78D" w14:textId="77777777" w:rsidR="00A825D8" w:rsidRDefault="00A825D8">
            <w:pPr>
              <w:pStyle w:val="TableText"/>
              <w:rPr>
                <w:rFonts w:ascii="宋体" w:eastAsia="宋体" w:hAnsi="宋体" w:cs="宋体" w:hint="eastAsia"/>
                <w:color w:val="000000" w:themeColor="text1"/>
              </w:rPr>
            </w:pPr>
          </w:p>
        </w:tc>
        <w:tc>
          <w:tcPr>
            <w:tcW w:w="1254" w:type="dxa"/>
          </w:tcPr>
          <w:p w14:paraId="64A2A53C" w14:textId="77777777" w:rsidR="00A825D8" w:rsidRDefault="00A825D8">
            <w:pPr>
              <w:pStyle w:val="TableText"/>
              <w:rPr>
                <w:rFonts w:ascii="宋体" w:eastAsia="宋体" w:hAnsi="宋体" w:cs="宋体" w:hint="eastAsia"/>
                <w:color w:val="000000" w:themeColor="text1"/>
              </w:rPr>
            </w:pPr>
          </w:p>
        </w:tc>
        <w:tc>
          <w:tcPr>
            <w:tcW w:w="1254" w:type="dxa"/>
          </w:tcPr>
          <w:p w14:paraId="4EA9E6E8" w14:textId="77777777" w:rsidR="00A825D8" w:rsidRDefault="00A825D8">
            <w:pPr>
              <w:pStyle w:val="TableText"/>
              <w:rPr>
                <w:rFonts w:ascii="宋体" w:eastAsia="宋体" w:hAnsi="宋体" w:cs="宋体" w:hint="eastAsia"/>
                <w:color w:val="000000" w:themeColor="text1"/>
              </w:rPr>
            </w:pPr>
          </w:p>
        </w:tc>
        <w:tc>
          <w:tcPr>
            <w:tcW w:w="1253" w:type="dxa"/>
          </w:tcPr>
          <w:p w14:paraId="670C32A3" w14:textId="77777777" w:rsidR="00A825D8" w:rsidRDefault="00A825D8">
            <w:pPr>
              <w:pStyle w:val="TableText"/>
              <w:rPr>
                <w:rFonts w:ascii="宋体" w:eastAsia="宋体" w:hAnsi="宋体" w:cs="宋体" w:hint="eastAsia"/>
                <w:color w:val="000000" w:themeColor="text1"/>
              </w:rPr>
            </w:pPr>
          </w:p>
        </w:tc>
        <w:tc>
          <w:tcPr>
            <w:tcW w:w="1024" w:type="dxa"/>
          </w:tcPr>
          <w:p w14:paraId="59FF87AE" w14:textId="77777777" w:rsidR="00A825D8" w:rsidRDefault="00A825D8">
            <w:pPr>
              <w:pStyle w:val="TableText"/>
              <w:rPr>
                <w:rFonts w:ascii="宋体" w:eastAsia="宋体" w:hAnsi="宋体" w:cs="宋体" w:hint="eastAsia"/>
                <w:color w:val="000000" w:themeColor="text1"/>
              </w:rPr>
            </w:pPr>
          </w:p>
        </w:tc>
        <w:tc>
          <w:tcPr>
            <w:tcW w:w="831" w:type="dxa"/>
          </w:tcPr>
          <w:p w14:paraId="3B0510B4" w14:textId="77777777" w:rsidR="00A825D8" w:rsidRDefault="00A825D8">
            <w:pPr>
              <w:pStyle w:val="TableText"/>
              <w:rPr>
                <w:rFonts w:ascii="宋体" w:eastAsia="宋体" w:hAnsi="宋体" w:cs="宋体" w:hint="eastAsia"/>
                <w:color w:val="000000" w:themeColor="text1"/>
              </w:rPr>
            </w:pPr>
          </w:p>
        </w:tc>
        <w:tc>
          <w:tcPr>
            <w:tcW w:w="1026" w:type="dxa"/>
          </w:tcPr>
          <w:p w14:paraId="4C5E91D9" w14:textId="77777777" w:rsidR="00A825D8" w:rsidRDefault="00A825D8">
            <w:pPr>
              <w:pStyle w:val="TableText"/>
              <w:rPr>
                <w:rFonts w:ascii="宋体" w:eastAsia="宋体" w:hAnsi="宋体" w:cs="宋体" w:hint="eastAsia"/>
                <w:color w:val="000000" w:themeColor="text1"/>
              </w:rPr>
            </w:pPr>
          </w:p>
        </w:tc>
      </w:tr>
      <w:tr w:rsidR="00A825D8" w14:paraId="266BBF1A" w14:textId="77777777">
        <w:trPr>
          <w:trHeight w:val="283"/>
        </w:trPr>
        <w:tc>
          <w:tcPr>
            <w:tcW w:w="503" w:type="dxa"/>
          </w:tcPr>
          <w:p w14:paraId="2ADA4E91" w14:textId="77777777" w:rsidR="00A825D8" w:rsidRDefault="00000000">
            <w:pPr>
              <w:pStyle w:val="TableText"/>
              <w:spacing w:before="46" w:line="197" w:lineRule="auto"/>
              <w:ind w:left="119"/>
              <w:rPr>
                <w:rFonts w:ascii="宋体" w:eastAsia="宋体" w:hAnsi="宋体" w:cs="宋体" w:hint="eastAsia"/>
                <w:color w:val="000000" w:themeColor="text1"/>
                <w:sz w:val="24"/>
                <w:szCs w:val="24"/>
              </w:rPr>
            </w:pPr>
            <w:r>
              <w:rPr>
                <w:rFonts w:ascii="宋体" w:eastAsia="宋体" w:hAnsi="宋体" w:cs="宋体" w:hint="eastAsia"/>
                <w:color w:val="000000" w:themeColor="text1"/>
                <w:spacing w:val="7"/>
                <w:sz w:val="24"/>
                <w:szCs w:val="24"/>
              </w:rPr>
              <w:t>4</w:t>
            </w:r>
          </w:p>
        </w:tc>
        <w:tc>
          <w:tcPr>
            <w:tcW w:w="1052" w:type="dxa"/>
          </w:tcPr>
          <w:p w14:paraId="1404D4B7" w14:textId="77777777" w:rsidR="00A825D8" w:rsidRDefault="00A825D8">
            <w:pPr>
              <w:pStyle w:val="TableText"/>
              <w:rPr>
                <w:rFonts w:ascii="宋体" w:eastAsia="宋体" w:hAnsi="宋体" w:cs="宋体" w:hint="eastAsia"/>
                <w:color w:val="000000" w:themeColor="text1"/>
              </w:rPr>
            </w:pPr>
          </w:p>
        </w:tc>
        <w:tc>
          <w:tcPr>
            <w:tcW w:w="1324" w:type="dxa"/>
          </w:tcPr>
          <w:p w14:paraId="18612143" w14:textId="77777777" w:rsidR="00A825D8" w:rsidRDefault="00A825D8">
            <w:pPr>
              <w:pStyle w:val="TableText"/>
              <w:rPr>
                <w:rFonts w:ascii="宋体" w:eastAsia="宋体" w:hAnsi="宋体" w:cs="宋体" w:hint="eastAsia"/>
                <w:color w:val="000000" w:themeColor="text1"/>
              </w:rPr>
            </w:pPr>
          </w:p>
        </w:tc>
        <w:tc>
          <w:tcPr>
            <w:tcW w:w="944" w:type="dxa"/>
          </w:tcPr>
          <w:p w14:paraId="6145C454" w14:textId="77777777" w:rsidR="00A825D8" w:rsidRDefault="00A825D8">
            <w:pPr>
              <w:pStyle w:val="TableText"/>
              <w:rPr>
                <w:rFonts w:ascii="宋体" w:eastAsia="宋体" w:hAnsi="宋体" w:cs="宋体" w:hint="eastAsia"/>
                <w:color w:val="000000" w:themeColor="text1"/>
              </w:rPr>
            </w:pPr>
          </w:p>
        </w:tc>
        <w:tc>
          <w:tcPr>
            <w:tcW w:w="1253" w:type="dxa"/>
          </w:tcPr>
          <w:p w14:paraId="4C89C52C" w14:textId="77777777" w:rsidR="00A825D8" w:rsidRDefault="00A825D8">
            <w:pPr>
              <w:pStyle w:val="TableText"/>
              <w:rPr>
                <w:rFonts w:ascii="宋体" w:eastAsia="宋体" w:hAnsi="宋体" w:cs="宋体" w:hint="eastAsia"/>
                <w:color w:val="000000" w:themeColor="text1"/>
              </w:rPr>
            </w:pPr>
          </w:p>
        </w:tc>
        <w:tc>
          <w:tcPr>
            <w:tcW w:w="1253" w:type="dxa"/>
          </w:tcPr>
          <w:p w14:paraId="5C5E1016" w14:textId="77777777" w:rsidR="00A825D8" w:rsidRDefault="00A825D8">
            <w:pPr>
              <w:pStyle w:val="TableText"/>
              <w:rPr>
                <w:rFonts w:ascii="宋体" w:eastAsia="宋体" w:hAnsi="宋体" w:cs="宋体" w:hint="eastAsia"/>
                <w:color w:val="000000" w:themeColor="text1"/>
              </w:rPr>
            </w:pPr>
          </w:p>
        </w:tc>
        <w:tc>
          <w:tcPr>
            <w:tcW w:w="1253" w:type="dxa"/>
          </w:tcPr>
          <w:p w14:paraId="1F9BF370" w14:textId="77777777" w:rsidR="00A825D8" w:rsidRDefault="00A825D8">
            <w:pPr>
              <w:pStyle w:val="TableText"/>
              <w:rPr>
                <w:rFonts w:ascii="宋体" w:eastAsia="宋体" w:hAnsi="宋体" w:cs="宋体" w:hint="eastAsia"/>
                <w:color w:val="000000" w:themeColor="text1"/>
              </w:rPr>
            </w:pPr>
          </w:p>
        </w:tc>
        <w:tc>
          <w:tcPr>
            <w:tcW w:w="1254" w:type="dxa"/>
          </w:tcPr>
          <w:p w14:paraId="3CD6C231" w14:textId="77777777" w:rsidR="00A825D8" w:rsidRDefault="00A825D8">
            <w:pPr>
              <w:pStyle w:val="TableText"/>
              <w:rPr>
                <w:rFonts w:ascii="宋体" w:eastAsia="宋体" w:hAnsi="宋体" w:cs="宋体" w:hint="eastAsia"/>
                <w:color w:val="000000" w:themeColor="text1"/>
              </w:rPr>
            </w:pPr>
          </w:p>
        </w:tc>
        <w:tc>
          <w:tcPr>
            <w:tcW w:w="1254" w:type="dxa"/>
          </w:tcPr>
          <w:p w14:paraId="15E4959D" w14:textId="77777777" w:rsidR="00A825D8" w:rsidRDefault="00A825D8">
            <w:pPr>
              <w:pStyle w:val="TableText"/>
              <w:rPr>
                <w:rFonts w:ascii="宋体" w:eastAsia="宋体" w:hAnsi="宋体" w:cs="宋体" w:hint="eastAsia"/>
                <w:color w:val="000000" w:themeColor="text1"/>
              </w:rPr>
            </w:pPr>
          </w:p>
        </w:tc>
        <w:tc>
          <w:tcPr>
            <w:tcW w:w="1253" w:type="dxa"/>
          </w:tcPr>
          <w:p w14:paraId="7D4C6A45" w14:textId="77777777" w:rsidR="00A825D8" w:rsidRDefault="00A825D8">
            <w:pPr>
              <w:pStyle w:val="TableText"/>
              <w:rPr>
                <w:rFonts w:ascii="宋体" w:eastAsia="宋体" w:hAnsi="宋体" w:cs="宋体" w:hint="eastAsia"/>
                <w:color w:val="000000" w:themeColor="text1"/>
              </w:rPr>
            </w:pPr>
          </w:p>
        </w:tc>
        <w:tc>
          <w:tcPr>
            <w:tcW w:w="1024" w:type="dxa"/>
          </w:tcPr>
          <w:p w14:paraId="7795C8C8" w14:textId="77777777" w:rsidR="00A825D8" w:rsidRDefault="00A825D8">
            <w:pPr>
              <w:pStyle w:val="TableText"/>
              <w:rPr>
                <w:rFonts w:ascii="宋体" w:eastAsia="宋体" w:hAnsi="宋体" w:cs="宋体" w:hint="eastAsia"/>
                <w:color w:val="000000" w:themeColor="text1"/>
              </w:rPr>
            </w:pPr>
          </w:p>
        </w:tc>
        <w:tc>
          <w:tcPr>
            <w:tcW w:w="831" w:type="dxa"/>
          </w:tcPr>
          <w:p w14:paraId="48449A44" w14:textId="77777777" w:rsidR="00A825D8" w:rsidRDefault="00A825D8">
            <w:pPr>
              <w:pStyle w:val="TableText"/>
              <w:rPr>
                <w:rFonts w:ascii="宋体" w:eastAsia="宋体" w:hAnsi="宋体" w:cs="宋体" w:hint="eastAsia"/>
                <w:color w:val="000000" w:themeColor="text1"/>
              </w:rPr>
            </w:pPr>
          </w:p>
        </w:tc>
        <w:tc>
          <w:tcPr>
            <w:tcW w:w="1026" w:type="dxa"/>
          </w:tcPr>
          <w:p w14:paraId="0ADEF50E" w14:textId="77777777" w:rsidR="00A825D8" w:rsidRDefault="00A825D8">
            <w:pPr>
              <w:pStyle w:val="TableText"/>
              <w:rPr>
                <w:rFonts w:ascii="宋体" w:eastAsia="宋体" w:hAnsi="宋体" w:cs="宋体" w:hint="eastAsia"/>
                <w:color w:val="000000" w:themeColor="text1"/>
              </w:rPr>
            </w:pPr>
          </w:p>
        </w:tc>
      </w:tr>
      <w:tr w:rsidR="00A825D8" w14:paraId="175472F5" w14:textId="77777777">
        <w:trPr>
          <w:trHeight w:val="284"/>
        </w:trPr>
        <w:tc>
          <w:tcPr>
            <w:tcW w:w="503" w:type="dxa"/>
          </w:tcPr>
          <w:p w14:paraId="0E8F17F3" w14:textId="77777777" w:rsidR="00A825D8" w:rsidRDefault="00000000">
            <w:pPr>
              <w:pStyle w:val="TableText"/>
              <w:spacing w:before="196" w:line="78" w:lineRule="exact"/>
              <w:ind w:left="135"/>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1052" w:type="dxa"/>
          </w:tcPr>
          <w:p w14:paraId="22966E0A" w14:textId="77777777" w:rsidR="00A825D8" w:rsidRDefault="00A825D8">
            <w:pPr>
              <w:pStyle w:val="TableText"/>
              <w:rPr>
                <w:rFonts w:ascii="宋体" w:eastAsia="宋体" w:hAnsi="宋体" w:cs="宋体" w:hint="eastAsia"/>
                <w:color w:val="000000" w:themeColor="text1"/>
              </w:rPr>
            </w:pPr>
          </w:p>
        </w:tc>
        <w:tc>
          <w:tcPr>
            <w:tcW w:w="1324" w:type="dxa"/>
          </w:tcPr>
          <w:p w14:paraId="00084848" w14:textId="77777777" w:rsidR="00A825D8" w:rsidRDefault="00A825D8">
            <w:pPr>
              <w:pStyle w:val="TableText"/>
              <w:rPr>
                <w:rFonts w:ascii="宋体" w:eastAsia="宋体" w:hAnsi="宋体" w:cs="宋体" w:hint="eastAsia"/>
                <w:color w:val="000000" w:themeColor="text1"/>
              </w:rPr>
            </w:pPr>
          </w:p>
        </w:tc>
        <w:tc>
          <w:tcPr>
            <w:tcW w:w="944" w:type="dxa"/>
          </w:tcPr>
          <w:p w14:paraId="58C9B30B" w14:textId="77777777" w:rsidR="00A825D8" w:rsidRDefault="00A825D8">
            <w:pPr>
              <w:pStyle w:val="TableText"/>
              <w:rPr>
                <w:rFonts w:ascii="宋体" w:eastAsia="宋体" w:hAnsi="宋体" w:cs="宋体" w:hint="eastAsia"/>
                <w:color w:val="000000" w:themeColor="text1"/>
              </w:rPr>
            </w:pPr>
          </w:p>
        </w:tc>
        <w:tc>
          <w:tcPr>
            <w:tcW w:w="1253" w:type="dxa"/>
          </w:tcPr>
          <w:p w14:paraId="4CE69260" w14:textId="77777777" w:rsidR="00A825D8" w:rsidRDefault="00A825D8">
            <w:pPr>
              <w:pStyle w:val="TableText"/>
              <w:rPr>
                <w:rFonts w:ascii="宋体" w:eastAsia="宋体" w:hAnsi="宋体" w:cs="宋体" w:hint="eastAsia"/>
                <w:color w:val="000000" w:themeColor="text1"/>
              </w:rPr>
            </w:pPr>
          </w:p>
        </w:tc>
        <w:tc>
          <w:tcPr>
            <w:tcW w:w="1253" w:type="dxa"/>
          </w:tcPr>
          <w:p w14:paraId="448A4B23" w14:textId="77777777" w:rsidR="00A825D8" w:rsidRDefault="00A825D8">
            <w:pPr>
              <w:pStyle w:val="TableText"/>
              <w:rPr>
                <w:rFonts w:ascii="宋体" w:eastAsia="宋体" w:hAnsi="宋体" w:cs="宋体" w:hint="eastAsia"/>
                <w:color w:val="000000" w:themeColor="text1"/>
              </w:rPr>
            </w:pPr>
          </w:p>
        </w:tc>
        <w:tc>
          <w:tcPr>
            <w:tcW w:w="1253" w:type="dxa"/>
          </w:tcPr>
          <w:p w14:paraId="08714487" w14:textId="77777777" w:rsidR="00A825D8" w:rsidRDefault="00A825D8">
            <w:pPr>
              <w:pStyle w:val="TableText"/>
              <w:rPr>
                <w:rFonts w:ascii="宋体" w:eastAsia="宋体" w:hAnsi="宋体" w:cs="宋体" w:hint="eastAsia"/>
                <w:color w:val="000000" w:themeColor="text1"/>
              </w:rPr>
            </w:pPr>
          </w:p>
        </w:tc>
        <w:tc>
          <w:tcPr>
            <w:tcW w:w="1254" w:type="dxa"/>
          </w:tcPr>
          <w:p w14:paraId="7C5E951A" w14:textId="77777777" w:rsidR="00A825D8" w:rsidRDefault="00A825D8">
            <w:pPr>
              <w:pStyle w:val="TableText"/>
              <w:rPr>
                <w:rFonts w:ascii="宋体" w:eastAsia="宋体" w:hAnsi="宋体" w:cs="宋体" w:hint="eastAsia"/>
                <w:color w:val="000000" w:themeColor="text1"/>
              </w:rPr>
            </w:pPr>
          </w:p>
        </w:tc>
        <w:tc>
          <w:tcPr>
            <w:tcW w:w="1254" w:type="dxa"/>
          </w:tcPr>
          <w:p w14:paraId="538B1123" w14:textId="77777777" w:rsidR="00A825D8" w:rsidRDefault="00A825D8">
            <w:pPr>
              <w:pStyle w:val="TableText"/>
              <w:rPr>
                <w:rFonts w:ascii="宋体" w:eastAsia="宋体" w:hAnsi="宋体" w:cs="宋体" w:hint="eastAsia"/>
                <w:color w:val="000000" w:themeColor="text1"/>
              </w:rPr>
            </w:pPr>
          </w:p>
        </w:tc>
        <w:tc>
          <w:tcPr>
            <w:tcW w:w="1253" w:type="dxa"/>
          </w:tcPr>
          <w:p w14:paraId="191D4DF3" w14:textId="77777777" w:rsidR="00A825D8" w:rsidRDefault="00A825D8">
            <w:pPr>
              <w:pStyle w:val="TableText"/>
              <w:rPr>
                <w:rFonts w:ascii="宋体" w:eastAsia="宋体" w:hAnsi="宋体" w:cs="宋体" w:hint="eastAsia"/>
                <w:color w:val="000000" w:themeColor="text1"/>
              </w:rPr>
            </w:pPr>
          </w:p>
        </w:tc>
        <w:tc>
          <w:tcPr>
            <w:tcW w:w="1024" w:type="dxa"/>
          </w:tcPr>
          <w:p w14:paraId="14441BC7" w14:textId="77777777" w:rsidR="00A825D8" w:rsidRDefault="00A825D8">
            <w:pPr>
              <w:pStyle w:val="TableText"/>
              <w:rPr>
                <w:rFonts w:ascii="宋体" w:eastAsia="宋体" w:hAnsi="宋体" w:cs="宋体" w:hint="eastAsia"/>
                <w:color w:val="000000" w:themeColor="text1"/>
              </w:rPr>
            </w:pPr>
          </w:p>
        </w:tc>
        <w:tc>
          <w:tcPr>
            <w:tcW w:w="831" w:type="dxa"/>
          </w:tcPr>
          <w:p w14:paraId="13EA5320" w14:textId="77777777" w:rsidR="00A825D8" w:rsidRDefault="00A825D8">
            <w:pPr>
              <w:pStyle w:val="TableText"/>
              <w:rPr>
                <w:rFonts w:ascii="宋体" w:eastAsia="宋体" w:hAnsi="宋体" w:cs="宋体" w:hint="eastAsia"/>
                <w:color w:val="000000" w:themeColor="text1"/>
              </w:rPr>
            </w:pPr>
          </w:p>
        </w:tc>
        <w:tc>
          <w:tcPr>
            <w:tcW w:w="1026" w:type="dxa"/>
          </w:tcPr>
          <w:p w14:paraId="1F839E16" w14:textId="77777777" w:rsidR="00A825D8" w:rsidRDefault="00A825D8">
            <w:pPr>
              <w:pStyle w:val="TableText"/>
              <w:rPr>
                <w:rFonts w:ascii="宋体" w:eastAsia="宋体" w:hAnsi="宋体" w:cs="宋体" w:hint="eastAsia"/>
                <w:color w:val="000000" w:themeColor="text1"/>
              </w:rPr>
            </w:pPr>
          </w:p>
        </w:tc>
      </w:tr>
      <w:tr w:rsidR="00A825D8" w14:paraId="4DA95B71" w14:textId="77777777">
        <w:trPr>
          <w:trHeight w:val="356"/>
        </w:trPr>
        <w:tc>
          <w:tcPr>
            <w:tcW w:w="13198" w:type="dxa"/>
            <w:gridSpan w:val="12"/>
          </w:tcPr>
          <w:p w14:paraId="1DCAE6FD" w14:textId="77777777" w:rsidR="00A825D8" w:rsidRDefault="00000000">
            <w:pPr>
              <w:spacing w:before="44" w:line="176" w:lineRule="auto"/>
              <w:ind w:left="6011"/>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总价（元</w:t>
            </w:r>
            <w:proofErr w:type="spellEnd"/>
            <w:r>
              <w:rPr>
                <w:rFonts w:ascii="宋体" w:hAnsi="宋体" w:cs="宋体" w:hint="eastAsia"/>
                <w:b/>
                <w:bCs/>
                <w:color w:val="000000" w:themeColor="text1"/>
                <w:spacing w:val="-1"/>
                <w:sz w:val="24"/>
              </w:rPr>
              <w:t>）</w:t>
            </w:r>
          </w:p>
        </w:tc>
        <w:tc>
          <w:tcPr>
            <w:tcW w:w="1026" w:type="dxa"/>
          </w:tcPr>
          <w:p w14:paraId="0C0C446A" w14:textId="77777777" w:rsidR="00A825D8" w:rsidRDefault="00A825D8">
            <w:pPr>
              <w:pStyle w:val="TableText"/>
              <w:rPr>
                <w:rFonts w:ascii="宋体" w:eastAsia="宋体" w:hAnsi="宋体" w:cs="宋体" w:hint="eastAsia"/>
                <w:color w:val="000000" w:themeColor="text1"/>
              </w:rPr>
            </w:pPr>
          </w:p>
        </w:tc>
      </w:tr>
    </w:tbl>
    <w:p w14:paraId="7525DC15" w14:textId="77777777" w:rsidR="00A825D8" w:rsidRDefault="00000000">
      <w:pPr>
        <w:pStyle w:val="af2"/>
        <w:spacing w:before="42" w:line="193" w:lineRule="auto"/>
        <w:ind w:left="99"/>
        <w:rPr>
          <w:rFonts w:cs="宋体" w:hint="eastAsia"/>
          <w:color w:val="000000" w:themeColor="text1"/>
          <w:sz w:val="25"/>
          <w:szCs w:val="25"/>
        </w:rPr>
      </w:pPr>
      <w:r>
        <w:rPr>
          <w:rFonts w:cs="宋体" w:hint="eastAsia"/>
          <w:b/>
          <w:bCs/>
          <w:i/>
          <w:iCs/>
          <w:color w:val="000000" w:themeColor="text1"/>
          <w:spacing w:val="-3"/>
          <w:sz w:val="25"/>
          <w:szCs w:val="25"/>
        </w:rPr>
        <w:t>说明：制造商规模请填写“大型”、</w:t>
      </w:r>
      <w:r>
        <w:rPr>
          <w:rFonts w:cs="宋体" w:hint="eastAsia"/>
          <w:b/>
          <w:bCs/>
          <w:color w:val="000000" w:themeColor="text1"/>
          <w:spacing w:val="-44"/>
          <w:sz w:val="25"/>
          <w:szCs w:val="25"/>
        </w:rPr>
        <w:t xml:space="preserve"> </w:t>
      </w:r>
      <w:r>
        <w:rPr>
          <w:rFonts w:cs="宋体" w:hint="eastAsia"/>
          <w:b/>
          <w:bCs/>
          <w:i/>
          <w:iCs/>
          <w:color w:val="000000" w:themeColor="text1"/>
          <w:spacing w:val="-3"/>
          <w:sz w:val="25"/>
          <w:szCs w:val="25"/>
        </w:rPr>
        <w:t>“中型”、</w:t>
      </w:r>
      <w:r>
        <w:rPr>
          <w:rFonts w:cs="宋体" w:hint="eastAsia"/>
          <w:b/>
          <w:bCs/>
          <w:color w:val="000000" w:themeColor="text1"/>
          <w:spacing w:val="-54"/>
          <w:sz w:val="25"/>
          <w:szCs w:val="25"/>
        </w:rPr>
        <w:t xml:space="preserve"> </w:t>
      </w:r>
      <w:r>
        <w:rPr>
          <w:rFonts w:cs="宋体" w:hint="eastAsia"/>
          <w:b/>
          <w:bCs/>
          <w:i/>
          <w:iCs/>
          <w:color w:val="000000" w:themeColor="text1"/>
          <w:spacing w:val="-3"/>
          <w:sz w:val="25"/>
          <w:szCs w:val="25"/>
        </w:rPr>
        <w:t>“小型”、</w:t>
      </w:r>
      <w:r>
        <w:rPr>
          <w:rFonts w:cs="宋体" w:hint="eastAsia"/>
          <w:b/>
          <w:bCs/>
          <w:color w:val="000000" w:themeColor="text1"/>
          <w:spacing w:val="-52"/>
          <w:sz w:val="25"/>
          <w:szCs w:val="25"/>
        </w:rPr>
        <w:t xml:space="preserve"> </w:t>
      </w:r>
      <w:r>
        <w:rPr>
          <w:rFonts w:cs="宋体" w:hint="eastAsia"/>
          <w:b/>
          <w:bCs/>
          <w:i/>
          <w:iCs/>
          <w:color w:val="000000" w:themeColor="text1"/>
          <w:spacing w:val="-3"/>
          <w:sz w:val="25"/>
          <w:szCs w:val="25"/>
        </w:rPr>
        <w:t>“微型”或“其他”，中小企业的定义见第二章《供应商须知》。</w:t>
      </w:r>
    </w:p>
    <w:p w14:paraId="48791042" w14:textId="77777777" w:rsidR="00A825D8" w:rsidRDefault="00000000">
      <w:pPr>
        <w:pStyle w:val="af2"/>
        <w:spacing w:before="3" w:line="194" w:lineRule="auto"/>
        <w:ind w:left="118" w:right="186" w:firstLine="703"/>
        <w:rPr>
          <w:rFonts w:cs="宋体" w:hint="eastAsia"/>
          <w:color w:val="000000" w:themeColor="text1"/>
          <w:sz w:val="25"/>
          <w:szCs w:val="25"/>
        </w:rPr>
      </w:pPr>
      <w:r>
        <w:rPr>
          <w:rFonts w:cs="宋体" w:hint="eastAsia"/>
          <w:b/>
          <w:bCs/>
          <w:i/>
          <w:iCs/>
          <w:color w:val="000000" w:themeColor="text1"/>
          <w:spacing w:val="-5"/>
          <w:sz w:val="25"/>
          <w:szCs w:val="25"/>
        </w:rPr>
        <w:t>制造商所属性别请填写“男”或“女”，</w:t>
      </w:r>
      <w:r>
        <w:rPr>
          <w:rFonts w:cs="宋体" w:hint="eastAsia"/>
          <w:color w:val="000000" w:themeColor="text1"/>
          <w:spacing w:val="-5"/>
        </w:rPr>
        <w:t>指拥有制造商 51%以上绝对所有权的性别</w:t>
      </w:r>
      <w:r>
        <w:rPr>
          <w:rFonts w:cs="宋体" w:hint="eastAsia"/>
          <w:color w:val="000000" w:themeColor="text1"/>
          <w:spacing w:val="-18"/>
        </w:rPr>
        <w:t xml:space="preserve"> </w:t>
      </w:r>
      <w:r>
        <w:rPr>
          <w:rFonts w:cs="宋体" w:hint="eastAsia"/>
          <w:color w:val="000000" w:themeColor="text1"/>
          <w:spacing w:val="-5"/>
        </w:rPr>
        <w:t>；绝对所有权拥有者可以是一个人，也可以</w:t>
      </w:r>
      <w:r>
        <w:rPr>
          <w:rFonts w:cs="宋体" w:hint="eastAsia"/>
          <w:color w:val="000000" w:themeColor="text1"/>
        </w:rPr>
        <w:t xml:space="preserve"> </w:t>
      </w:r>
      <w:r>
        <w:rPr>
          <w:rFonts w:cs="宋体" w:hint="eastAsia"/>
          <w:color w:val="000000" w:themeColor="text1"/>
          <w:spacing w:val="-1"/>
        </w:rPr>
        <w:t>是多人合计计算</w:t>
      </w:r>
      <w:r>
        <w:rPr>
          <w:rFonts w:cs="宋体" w:hint="eastAsia"/>
          <w:b/>
          <w:bCs/>
          <w:i/>
          <w:iCs/>
          <w:color w:val="000000" w:themeColor="text1"/>
          <w:spacing w:val="-1"/>
          <w:sz w:val="25"/>
          <w:szCs w:val="25"/>
        </w:rPr>
        <w:t>。</w:t>
      </w:r>
    </w:p>
    <w:p w14:paraId="67718CEA" w14:textId="77777777" w:rsidR="00A825D8" w:rsidRDefault="00000000">
      <w:pPr>
        <w:spacing w:before="1" w:line="193" w:lineRule="auto"/>
        <w:ind w:left="819"/>
        <w:rPr>
          <w:rFonts w:ascii="宋体" w:hAnsi="宋体" w:cs="宋体" w:hint="eastAsia"/>
          <w:color w:val="000000" w:themeColor="text1"/>
          <w:sz w:val="25"/>
          <w:szCs w:val="25"/>
        </w:rPr>
      </w:pPr>
      <w:r>
        <w:rPr>
          <w:rFonts w:ascii="宋体" w:hAnsi="宋体" w:cs="宋体" w:hint="eastAsia"/>
          <w:b/>
          <w:bCs/>
          <w:i/>
          <w:iCs/>
          <w:color w:val="000000" w:themeColor="text1"/>
          <w:spacing w:val="-13"/>
          <w:w w:val="99"/>
          <w:sz w:val="25"/>
          <w:szCs w:val="25"/>
        </w:rPr>
        <w:t>外商投资类型请填写“外商单独投资”、“外商部分投资”或“内资”。</w:t>
      </w:r>
    </w:p>
    <w:p w14:paraId="15E4989E" w14:textId="77777777" w:rsidR="00A825D8" w:rsidRDefault="00A825D8">
      <w:pPr>
        <w:spacing w:line="193" w:lineRule="auto"/>
        <w:rPr>
          <w:rFonts w:ascii="宋体" w:hAnsi="宋体" w:cs="宋体" w:hint="eastAsia"/>
          <w:color w:val="000000" w:themeColor="text1"/>
          <w:sz w:val="25"/>
          <w:szCs w:val="25"/>
        </w:rPr>
        <w:sectPr w:rsidR="00A825D8">
          <w:headerReference w:type="default" r:id="rId27"/>
          <w:footerReference w:type="default" r:id="rId28"/>
          <w:pgSz w:w="16840" w:h="11907"/>
          <w:pgMar w:top="1149" w:right="1305" w:bottom="1059" w:left="1305" w:header="875" w:footer="885" w:gutter="0"/>
          <w:cols w:space="720"/>
        </w:sectPr>
      </w:pPr>
    </w:p>
    <w:p w14:paraId="7DBFAFCC" w14:textId="77777777" w:rsidR="00A825D8" w:rsidRDefault="00000000">
      <w:pPr>
        <w:spacing w:before="308" w:line="190" w:lineRule="auto"/>
        <w:ind w:left="81"/>
        <w:rPr>
          <w:rFonts w:ascii="宋体" w:hAnsi="宋体" w:cs="宋体" w:hint="eastAsia"/>
          <w:color w:val="000000" w:themeColor="text1"/>
          <w:sz w:val="25"/>
          <w:szCs w:val="25"/>
        </w:rPr>
      </w:pPr>
      <w:r>
        <w:rPr>
          <w:rFonts w:ascii="宋体" w:hAnsi="宋体" w:cs="宋体" w:hint="eastAsia"/>
          <w:b/>
          <w:bCs/>
          <w:i/>
          <w:iCs/>
          <w:color w:val="000000" w:themeColor="text1"/>
          <w:spacing w:val="-2"/>
          <w:sz w:val="25"/>
          <w:szCs w:val="25"/>
        </w:rPr>
        <w:lastRenderedPageBreak/>
        <w:t>（格式示例二，适用于服务类项目）</w:t>
      </w:r>
    </w:p>
    <w:p w14:paraId="3DC83379" w14:textId="77777777" w:rsidR="00A825D8" w:rsidRDefault="00000000">
      <w:pPr>
        <w:pStyle w:val="af2"/>
        <w:spacing w:before="248" w:line="180" w:lineRule="auto"/>
        <w:ind w:left="118"/>
        <w:rPr>
          <w:rFonts w:cs="宋体" w:hint="eastAsia"/>
          <w:color w:val="000000" w:themeColor="text1"/>
        </w:rPr>
      </w:pPr>
      <w:r>
        <w:rPr>
          <w:rFonts w:cs="宋体" w:hint="eastAsia"/>
          <w:color w:val="000000" w:themeColor="text1"/>
        </w:rPr>
        <w:t>项目编号/包号：</w:t>
      </w:r>
      <w:r>
        <w:rPr>
          <w:rFonts w:cs="宋体" w:hint="eastAsia"/>
          <w:color w:val="000000" w:themeColor="text1"/>
          <w:u w:val="single"/>
        </w:rPr>
        <w:t xml:space="preserve">               </w:t>
      </w:r>
      <w:r>
        <w:rPr>
          <w:rFonts w:cs="宋体" w:hint="eastAsia"/>
          <w:color w:val="000000" w:themeColor="text1"/>
        </w:rPr>
        <w:t xml:space="preserve">  项目名称：</w:t>
      </w:r>
      <w:r>
        <w:rPr>
          <w:rFonts w:cs="宋体" w:hint="eastAsia"/>
          <w:color w:val="000000" w:themeColor="text1"/>
          <w:u w:val="single"/>
        </w:rPr>
        <w:t xml:space="preserve">               </w:t>
      </w:r>
      <w:r>
        <w:rPr>
          <w:rFonts w:cs="宋体" w:hint="eastAsia"/>
          <w:color w:val="000000" w:themeColor="text1"/>
          <w:spacing w:val="-57"/>
        </w:rPr>
        <w:t xml:space="preserve"> </w:t>
      </w:r>
      <w:r>
        <w:rPr>
          <w:rFonts w:cs="宋体" w:hint="eastAsia"/>
          <w:color w:val="000000" w:themeColor="text1"/>
        </w:rPr>
        <w:t>报价单位：人民币元</w:t>
      </w:r>
    </w:p>
    <w:tbl>
      <w:tblPr>
        <w:tblStyle w:val="TableNormal"/>
        <w:tblW w:w="9439"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9"/>
        <w:gridCol w:w="2935"/>
        <w:gridCol w:w="1346"/>
        <w:gridCol w:w="1344"/>
        <w:gridCol w:w="1344"/>
        <w:gridCol w:w="1711"/>
      </w:tblGrid>
      <w:tr w:rsidR="00A825D8" w14:paraId="14BDE7A4" w14:textId="77777777">
        <w:trPr>
          <w:trHeight w:val="703"/>
        </w:trPr>
        <w:tc>
          <w:tcPr>
            <w:tcW w:w="759" w:type="dxa"/>
          </w:tcPr>
          <w:p w14:paraId="446B874B" w14:textId="77777777" w:rsidR="00A825D8" w:rsidRDefault="00000000">
            <w:pPr>
              <w:spacing w:before="216" w:line="201" w:lineRule="auto"/>
              <w:ind w:left="10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序号</w:t>
            </w:r>
            <w:proofErr w:type="spellEnd"/>
          </w:p>
        </w:tc>
        <w:tc>
          <w:tcPr>
            <w:tcW w:w="2935" w:type="dxa"/>
          </w:tcPr>
          <w:p w14:paraId="6C321605" w14:textId="77777777" w:rsidR="00A825D8" w:rsidRDefault="00000000">
            <w:pPr>
              <w:spacing w:before="216" w:line="201" w:lineRule="auto"/>
              <w:ind w:left="109"/>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分项名称</w:t>
            </w:r>
            <w:proofErr w:type="spellEnd"/>
          </w:p>
        </w:tc>
        <w:tc>
          <w:tcPr>
            <w:tcW w:w="1346" w:type="dxa"/>
          </w:tcPr>
          <w:p w14:paraId="5883AC7C" w14:textId="77777777" w:rsidR="00A825D8" w:rsidRDefault="00000000">
            <w:pPr>
              <w:spacing w:before="217" w:line="196" w:lineRule="auto"/>
              <w:ind w:left="107"/>
              <w:rPr>
                <w:rFonts w:ascii="宋体" w:hAnsi="宋体" w:cs="宋体" w:hint="eastAsia"/>
                <w:color w:val="000000" w:themeColor="text1"/>
                <w:sz w:val="24"/>
              </w:rPr>
            </w:pPr>
            <w:proofErr w:type="spellStart"/>
            <w:r>
              <w:rPr>
                <w:rFonts w:ascii="宋体" w:hAnsi="宋体" w:cs="宋体" w:hint="eastAsia"/>
                <w:b/>
                <w:bCs/>
                <w:color w:val="000000" w:themeColor="text1"/>
                <w:spacing w:val="1"/>
                <w:sz w:val="24"/>
              </w:rPr>
              <w:t>单价（元</w:t>
            </w:r>
            <w:proofErr w:type="spellEnd"/>
            <w:r>
              <w:rPr>
                <w:rFonts w:ascii="宋体" w:hAnsi="宋体" w:cs="宋体" w:hint="eastAsia"/>
                <w:b/>
                <w:bCs/>
                <w:color w:val="000000" w:themeColor="text1"/>
                <w:spacing w:val="1"/>
                <w:sz w:val="24"/>
              </w:rPr>
              <w:t>）</w:t>
            </w:r>
          </w:p>
        </w:tc>
        <w:tc>
          <w:tcPr>
            <w:tcW w:w="1344" w:type="dxa"/>
          </w:tcPr>
          <w:p w14:paraId="4E7CF5D3" w14:textId="77777777" w:rsidR="00A825D8" w:rsidRDefault="00000000">
            <w:pPr>
              <w:spacing w:before="216" w:line="201" w:lineRule="auto"/>
              <w:ind w:left="435"/>
              <w:rPr>
                <w:rFonts w:ascii="宋体" w:hAnsi="宋体" w:cs="宋体" w:hint="eastAsia"/>
                <w:color w:val="000000" w:themeColor="text1"/>
                <w:sz w:val="24"/>
              </w:rPr>
            </w:pPr>
            <w:proofErr w:type="spellStart"/>
            <w:r>
              <w:rPr>
                <w:rFonts w:ascii="宋体" w:hAnsi="宋体" w:cs="宋体" w:hint="eastAsia"/>
                <w:b/>
                <w:bCs/>
                <w:color w:val="000000" w:themeColor="text1"/>
                <w:spacing w:val="-3"/>
                <w:sz w:val="24"/>
              </w:rPr>
              <w:t>数量</w:t>
            </w:r>
            <w:proofErr w:type="spellEnd"/>
          </w:p>
        </w:tc>
        <w:tc>
          <w:tcPr>
            <w:tcW w:w="1344" w:type="dxa"/>
          </w:tcPr>
          <w:p w14:paraId="2AEF8542" w14:textId="77777777" w:rsidR="00A825D8" w:rsidRDefault="00000000">
            <w:pPr>
              <w:spacing w:before="217" w:line="196" w:lineRule="auto"/>
              <w:ind w:left="110"/>
              <w:rPr>
                <w:rFonts w:ascii="宋体" w:hAnsi="宋体" w:cs="宋体" w:hint="eastAsia"/>
                <w:color w:val="000000" w:themeColor="text1"/>
                <w:sz w:val="24"/>
              </w:rPr>
            </w:pPr>
            <w:proofErr w:type="spellStart"/>
            <w:r>
              <w:rPr>
                <w:rFonts w:ascii="宋体" w:hAnsi="宋体" w:cs="宋体" w:hint="eastAsia"/>
                <w:b/>
                <w:bCs/>
                <w:color w:val="000000" w:themeColor="text1"/>
                <w:sz w:val="24"/>
              </w:rPr>
              <w:t>合价（元</w:t>
            </w:r>
            <w:proofErr w:type="spellEnd"/>
            <w:r>
              <w:rPr>
                <w:rFonts w:ascii="宋体" w:hAnsi="宋体" w:cs="宋体" w:hint="eastAsia"/>
                <w:b/>
                <w:bCs/>
                <w:color w:val="000000" w:themeColor="text1"/>
                <w:sz w:val="24"/>
              </w:rPr>
              <w:t>）</w:t>
            </w:r>
          </w:p>
        </w:tc>
        <w:tc>
          <w:tcPr>
            <w:tcW w:w="1711" w:type="dxa"/>
          </w:tcPr>
          <w:p w14:paraId="41D7F424" w14:textId="77777777" w:rsidR="00A825D8" w:rsidRDefault="00000000">
            <w:pPr>
              <w:pStyle w:val="TableText"/>
              <w:spacing w:before="216" w:line="200" w:lineRule="auto"/>
              <w:ind w:left="111"/>
              <w:rPr>
                <w:rFonts w:ascii="宋体" w:eastAsia="宋体" w:hAnsi="宋体" w:cs="宋体" w:hint="eastAsia"/>
                <w:color w:val="000000" w:themeColor="text1"/>
                <w:sz w:val="24"/>
                <w:szCs w:val="24"/>
              </w:rPr>
            </w:pPr>
            <w:proofErr w:type="spellStart"/>
            <w:r>
              <w:rPr>
                <w:rFonts w:ascii="宋体" w:eastAsia="宋体" w:hAnsi="宋体" w:cs="宋体" w:hint="eastAsia"/>
                <w:b/>
                <w:bCs/>
                <w:color w:val="000000" w:themeColor="text1"/>
                <w:spacing w:val="3"/>
                <w:sz w:val="24"/>
                <w:szCs w:val="24"/>
              </w:rPr>
              <w:t>备注</w:t>
            </w:r>
            <w:proofErr w:type="spellEnd"/>
            <w:r>
              <w:rPr>
                <w:rFonts w:ascii="宋体" w:eastAsia="宋体" w:hAnsi="宋体" w:cs="宋体" w:hint="eastAsia"/>
                <w:b/>
                <w:bCs/>
                <w:color w:val="000000" w:themeColor="text1"/>
                <w:spacing w:val="3"/>
                <w:sz w:val="24"/>
                <w:szCs w:val="24"/>
              </w:rPr>
              <w:t>/</w:t>
            </w:r>
            <w:proofErr w:type="spellStart"/>
            <w:r>
              <w:rPr>
                <w:rFonts w:ascii="宋体" w:eastAsia="宋体" w:hAnsi="宋体" w:cs="宋体" w:hint="eastAsia"/>
                <w:b/>
                <w:bCs/>
                <w:color w:val="000000" w:themeColor="text1"/>
                <w:spacing w:val="3"/>
                <w:sz w:val="24"/>
                <w:szCs w:val="24"/>
              </w:rPr>
              <w:t>说明</w:t>
            </w:r>
            <w:proofErr w:type="spellEnd"/>
          </w:p>
        </w:tc>
      </w:tr>
      <w:tr w:rsidR="00A825D8" w14:paraId="1475917E" w14:textId="77777777">
        <w:trPr>
          <w:trHeight w:val="513"/>
        </w:trPr>
        <w:tc>
          <w:tcPr>
            <w:tcW w:w="759" w:type="dxa"/>
          </w:tcPr>
          <w:p w14:paraId="546C3AE5" w14:textId="77777777" w:rsidR="00A825D8" w:rsidRDefault="00000000">
            <w:pPr>
              <w:pStyle w:val="TableText"/>
              <w:spacing w:before="159" w:line="199" w:lineRule="auto"/>
              <w:ind w:left="252"/>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2935" w:type="dxa"/>
          </w:tcPr>
          <w:p w14:paraId="571C457F" w14:textId="77777777" w:rsidR="00A825D8" w:rsidRDefault="00A825D8">
            <w:pPr>
              <w:pStyle w:val="TableText"/>
              <w:rPr>
                <w:rFonts w:ascii="宋体" w:eastAsia="宋体" w:hAnsi="宋体" w:cs="宋体" w:hint="eastAsia"/>
                <w:color w:val="000000" w:themeColor="text1"/>
              </w:rPr>
            </w:pPr>
          </w:p>
        </w:tc>
        <w:tc>
          <w:tcPr>
            <w:tcW w:w="1346" w:type="dxa"/>
          </w:tcPr>
          <w:p w14:paraId="72A2FEF6" w14:textId="77777777" w:rsidR="00A825D8" w:rsidRDefault="00A825D8">
            <w:pPr>
              <w:pStyle w:val="TableText"/>
              <w:rPr>
                <w:rFonts w:ascii="宋体" w:eastAsia="宋体" w:hAnsi="宋体" w:cs="宋体" w:hint="eastAsia"/>
                <w:color w:val="000000" w:themeColor="text1"/>
              </w:rPr>
            </w:pPr>
          </w:p>
        </w:tc>
        <w:tc>
          <w:tcPr>
            <w:tcW w:w="1344" w:type="dxa"/>
          </w:tcPr>
          <w:p w14:paraId="721C1DCC" w14:textId="77777777" w:rsidR="00A825D8" w:rsidRDefault="00A825D8">
            <w:pPr>
              <w:pStyle w:val="TableText"/>
              <w:rPr>
                <w:rFonts w:ascii="宋体" w:eastAsia="宋体" w:hAnsi="宋体" w:cs="宋体" w:hint="eastAsia"/>
                <w:color w:val="000000" w:themeColor="text1"/>
              </w:rPr>
            </w:pPr>
          </w:p>
        </w:tc>
        <w:tc>
          <w:tcPr>
            <w:tcW w:w="1344" w:type="dxa"/>
          </w:tcPr>
          <w:p w14:paraId="3BB013D2" w14:textId="77777777" w:rsidR="00A825D8" w:rsidRDefault="00A825D8">
            <w:pPr>
              <w:pStyle w:val="TableText"/>
              <w:rPr>
                <w:rFonts w:ascii="宋体" w:eastAsia="宋体" w:hAnsi="宋体" w:cs="宋体" w:hint="eastAsia"/>
                <w:color w:val="000000" w:themeColor="text1"/>
              </w:rPr>
            </w:pPr>
          </w:p>
        </w:tc>
        <w:tc>
          <w:tcPr>
            <w:tcW w:w="1711" w:type="dxa"/>
          </w:tcPr>
          <w:p w14:paraId="6CF52ABD" w14:textId="77777777" w:rsidR="00A825D8" w:rsidRDefault="00A825D8">
            <w:pPr>
              <w:pStyle w:val="TableText"/>
              <w:rPr>
                <w:rFonts w:ascii="宋体" w:eastAsia="宋体" w:hAnsi="宋体" w:cs="宋体" w:hint="eastAsia"/>
                <w:color w:val="000000" w:themeColor="text1"/>
              </w:rPr>
            </w:pPr>
          </w:p>
        </w:tc>
      </w:tr>
      <w:tr w:rsidR="00A825D8" w14:paraId="523C33D3" w14:textId="77777777">
        <w:trPr>
          <w:trHeight w:val="419"/>
        </w:trPr>
        <w:tc>
          <w:tcPr>
            <w:tcW w:w="759" w:type="dxa"/>
          </w:tcPr>
          <w:p w14:paraId="7D5B59EC" w14:textId="77777777" w:rsidR="00A825D8" w:rsidRDefault="00000000">
            <w:pPr>
              <w:pStyle w:val="TableText"/>
              <w:spacing w:before="111" w:line="201" w:lineRule="auto"/>
              <w:ind w:left="243"/>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2935" w:type="dxa"/>
          </w:tcPr>
          <w:p w14:paraId="3495BA0E" w14:textId="77777777" w:rsidR="00A825D8" w:rsidRDefault="00A825D8">
            <w:pPr>
              <w:pStyle w:val="TableText"/>
              <w:rPr>
                <w:rFonts w:ascii="宋体" w:eastAsia="宋体" w:hAnsi="宋体" w:cs="宋体" w:hint="eastAsia"/>
                <w:color w:val="000000" w:themeColor="text1"/>
              </w:rPr>
            </w:pPr>
          </w:p>
        </w:tc>
        <w:tc>
          <w:tcPr>
            <w:tcW w:w="1346" w:type="dxa"/>
          </w:tcPr>
          <w:p w14:paraId="6F0F86B8" w14:textId="77777777" w:rsidR="00A825D8" w:rsidRDefault="00A825D8">
            <w:pPr>
              <w:pStyle w:val="TableText"/>
              <w:rPr>
                <w:rFonts w:ascii="宋体" w:eastAsia="宋体" w:hAnsi="宋体" w:cs="宋体" w:hint="eastAsia"/>
                <w:color w:val="000000" w:themeColor="text1"/>
              </w:rPr>
            </w:pPr>
          </w:p>
        </w:tc>
        <w:tc>
          <w:tcPr>
            <w:tcW w:w="1344" w:type="dxa"/>
          </w:tcPr>
          <w:p w14:paraId="41B046AA" w14:textId="77777777" w:rsidR="00A825D8" w:rsidRDefault="00A825D8">
            <w:pPr>
              <w:pStyle w:val="TableText"/>
              <w:rPr>
                <w:rFonts w:ascii="宋体" w:eastAsia="宋体" w:hAnsi="宋体" w:cs="宋体" w:hint="eastAsia"/>
                <w:color w:val="000000" w:themeColor="text1"/>
              </w:rPr>
            </w:pPr>
          </w:p>
        </w:tc>
        <w:tc>
          <w:tcPr>
            <w:tcW w:w="1344" w:type="dxa"/>
          </w:tcPr>
          <w:p w14:paraId="2293D17C" w14:textId="77777777" w:rsidR="00A825D8" w:rsidRDefault="00A825D8">
            <w:pPr>
              <w:pStyle w:val="TableText"/>
              <w:rPr>
                <w:rFonts w:ascii="宋体" w:eastAsia="宋体" w:hAnsi="宋体" w:cs="宋体" w:hint="eastAsia"/>
                <w:color w:val="000000" w:themeColor="text1"/>
              </w:rPr>
            </w:pPr>
          </w:p>
        </w:tc>
        <w:tc>
          <w:tcPr>
            <w:tcW w:w="1711" w:type="dxa"/>
          </w:tcPr>
          <w:p w14:paraId="1BD840D7" w14:textId="77777777" w:rsidR="00A825D8" w:rsidRDefault="00A825D8">
            <w:pPr>
              <w:pStyle w:val="TableText"/>
              <w:rPr>
                <w:rFonts w:ascii="宋体" w:eastAsia="宋体" w:hAnsi="宋体" w:cs="宋体" w:hint="eastAsia"/>
                <w:color w:val="000000" w:themeColor="text1"/>
              </w:rPr>
            </w:pPr>
          </w:p>
        </w:tc>
      </w:tr>
      <w:tr w:rsidR="00A825D8" w14:paraId="128F092C" w14:textId="77777777">
        <w:trPr>
          <w:trHeight w:val="411"/>
        </w:trPr>
        <w:tc>
          <w:tcPr>
            <w:tcW w:w="759" w:type="dxa"/>
          </w:tcPr>
          <w:p w14:paraId="6A9CF693" w14:textId="77777777" w:rsidR="00A825D8" w:rsidRDefault="00000000">
            <w:pPr>
              <w:pStyle w:val="TableText"/>
              <w:spacing w:before="107" w:line="201" w:lineRule="auto"/>
              <w:ind w:left="244"/>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3</w:t>
            </w:r>
          </w:p>
        </w:tc>
        <w:tc>
          <w:tcPr>
            <w:tcW w:w="2935" w:type="dxa"/>
          </w:tcPr>
          <w:p w14:paraId="22AC45D6" w14:textId="77777777" w:rsidR="00A825D8" w:rsidRDefault="00000000">
            <w:pPr>
              <w:pStyle w:val="TableText"/>
              <w:spacing w:before="257" w:line="81" w:lineRule="exact"/>
              <w:ind w:left="131"/>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1346" w:type="dxa"/>
          </w:tcPr>
          <w:p w14:paraId="45FFF3D1" w14:textId="77777777" w:rsidR="00A825D8" w:rsidRDefault="00A825D8">
            <w:pPr>
              <w:pStyle w:val="TableText"/>
              <w:rPr>
                <w:rFonts w:ascii="宋体" w:eastAsia="宋体" w:hAnsi="宋体" w:cs="宋体" w:hint="eastAsia"/>
                <w:color w:val="000000" w:themeColor="text1"/>
              </w:rPr>
            </w:pPr>
          </w:p>
        </w:tc>
        <w:tc>
          <w:tcPr>
            <w:tcW w:w="1344" w:type="dxa"/>
          </w:tcPr>
          <w:p w14:paraId="073960F0" w14:textId="77777777" w:rsidR="00A825D8" w:rsidRDefault="00A825D8">
            <w:pPr>
              <w:pStyle w:val="TableText"/>
              <w:rPr>
                <w:rFonts w:ascii="宋体" w:eastAsia="宋体" w:hAnsi="宋体" w:cs="宋体" w:hint="eastAsia"/>
                <w:color w:val="000000" w:themeColor="text1"/>
              </w:rPr>
            </w:pPr>
          </w:p>
        </w:tc>
        <w:tc>
          <w:tcPr>
            <w:tcW w:w="1344" w:type="dxa"/>
          </w:tcPr>
          <w:p w14:paraId="3F4879A8" w14:textId="77777777" w:rsidR="00A825D8" w:rsidRDefault="00A825D8">
            <w:pPr>
              <w:pStyle w:val="TableText"/>
              <w:rPr>
                <w:rFonts w:ascii="宋体" w:eastAsia="宋体" w:hAnsi="宋体" w:cs="宋体" w:hint="eastAsia"/>
                <w:color w:val="000000" w:themeColor="text1"/>
              </w:rPr>
            </w:pPr>
          </w:p>
        </w:tc>
        <w:tc>
          <w:tcPr>
            <w:tcW w:w="1711" w:type="dxa"/>
          </w:tcPr>
          <w:p w14:paraId="5A6FEAC9" w14:textId="77777777" w:rsidR="00A825D8" w:rsidRDefault="00A825D8">
            <w:pPr>
              <w:pStyle w:val="TableText"/>
              <w:rPr>
                <w:rFonts w:ascii="宋体" w:eastAsia="宋体" w:hAnsi="宋体" w:cs="宋体" w:hint="eastAsia"/>
                <w:color w:val="000000" w:themeColor="text1"/>
              </w:rPr>
            </w:pPr>
          </w:p>
        </w:tc>
      </w:tr>
      <w:tr w:rsidR="00A825D8" w14:paraId="6DC7ADF4" w14:textId="77777777">
        <w:trPr>
          <w:trHeight w:val="416"/>
        </w:trPr>
        <w:tc>
          <w:tcPr>
            <w:tcW w:w="5040" w:type="dxa"/>
            <w:gridSpan w:val="3"/>
          </w:tcPr>
          <w:p w14:paraId="145FA2E5" w14:textId="77777777" w:rsidR="00A825D8" w:rsidRDefault="00000000">
            <w:pPr>
              <w:spacing w:before="73" w:line="194" w:lineRule="auto"/>
              <w:ind w:left="3597"/>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总价（元</w:t>
            </w:r>
            <w:proofErr w:type="spellEnd"/>
            <w:r>
              <w:rPr>
                <w:rFonts w:ascii="宋体" w:hAnsi="宋体" w:cs="宋体" w:hint="eastAsia"/>
                <w:color w:val="000000" w:themeColor="text1"/>
                <w:spacing w:val="-2"/>
                <w:sz w:val="24"/>
              </w:rPr>
              <w:t>）</w:t>
            </w:r>
          </w:p>
        </w:tc>
        <w:tc>
          <w:tcPr>
            <w:tcW w:w="1344" w:type="dxa"/>
          </w:tcPr>
          <w:p w14:paraId="33F8F0BA" w14:textId="77777777" w:rsidR="00A825D8" w:rsidRDefault="00A825D8">
            <w:pPr>
              <w:pStyle w:val="TableText"/>
              <w:rPr>
                <w:rFonts w:ascii="宋体" w:eastAsia="宋体" w:hAnsi="宋体" w:cs="宋体" w:hint="eastAsia"/>
                <w:color w:val="000000" w:themeColor="text1"/>
              </w:rPr>
            </w:pPr>
          </w:p>
        </w:tc>
        <w:tc>
          <w:tcPr>
            <w:tcW w:w="1344" w:type="dxa"/>
          </w:tcPr>
          <w:p w14:paraId="7037D89F" w14:textId="77777777" w:rsidR="00A825D8" w:rsidRDefault="00A825D8">
            <w:pPr>
              <w:pStyle w:val="TableText"/>
              <w:rPr>
                <w:rFonts w:ascii="宋体" w:eastAsia="宋体" w:hAnsi="宋体" w:cs="宋体" w:hint="eastAsia"/>
                <w:color w:val="000000" w:themeColor="text1"/>
              </w:rPr>
            </w:pPr>
          </w:p>
        </w:tc>
        <w:tc>
          <w:tcPr>
            <w:tcW w:w="1711" w:type="dxa"/>
          </w:tcPr>
          <w:p w14:paraId="297E4FC9" w14:textId="77777777" w:rsidR="00A825D8" w:rsidRDefault="00A825D8">
            <w:pPr>
              <w:pStyle w:val="TableText"/>
              <w:rPr>
                <w:rFonts w:ascii="宋体" w:eastAsia="宋体" w:hAnsi="宋体" w:cs="宋体" w:hint="eastAsia"/>
                <w:color w:val="000000" w:themeColor="text1"/>
              </w:rPr>
            </w:pPr>
          </w:p>
        </w:tc>
      </w:tr>
    </w:tbl>
    <w:p w14:paraId="206964FA" w14:textId="77777777" w:rsidR="00A825D8" w:rsidRDefault="00000000">
      <w:pPr>
        <w:spacing w:before="318" w:line="190" w:lineRule="auto"/>
        <w:ind w:left="81"/>
        <w:rPr>
          <w:rFonts w:ascii="宋体" w:hAnsi="宋体" w:cs="宋体" w:hint="eastAsia"/>
          <w:color w:val="000000" w:themeColor="text1"/>
          <w:sz w:val="25"/>
          <w:szCs w:val="25"/>
        </w:rPr>
      </w:pPr>
      <w:r>
        <w:rPr>
          <w:rFonts w:ascii="宋体" w:hAnsi="宋体" w:cs="宋体" w:hint="eastAsia"/>
          <w:b/>
          <w:bCs/>
          <w:i/>
          <w:iCs/>
          <w:color w:val="000000" w:themeColor="text1"/>
          <w:spacing w:val="-6"/>
          <w:sz w:val="25"/>
          <w:szCs w:val="25"/>
        </w:rPr>
        <w:t>（格式示例三，适用于工程类项目，</w:t>
      </w:r>
      <w:proofErr w:type="gramStart"/>
      <w:r>
        <w:rPr>
          <w:rFonts w:ascii="宋体" w:hAnsi="宋体" w:cs="宋体" w:hint="eastAsia"/>
          <w:b/>
          <w:bCs/>
          <w:i/>
          <w:iCs/>
          <w:color w:val="000000" w:themeColor="text1"/>
          <w:spacing w:val="-6"/>
          <w:sz w:val="25"/>
          <w:szCs w:val="25"/>
        </w:rPr>
        <w:t>且现场</w:t>
      </w:r>
      <w:proofErr w:type="gramEnd"/>
      <w:r>
        <w:rPr>
          <w:rFonts w:ascii="宋体" w:hAnsi="宋体" w:cs="宋体" w:hint="eastAsia"/>
          <w:b/>
          <w:bCs/>
          <w:i/>
          <w:iCs/>
          <w:color w:val="000000" w:themeColor="text1"/>
          <w:spacing w:val="-6"/>
          <w:sz w:val="25"/>
          <w:szCs w:val="25"/>
        </w:rPr>
        <w:t>难以重新按工程量清单提供报价的）</w:t>
      </w:r>
    </w:p>
    <w:p w14:paraId="06537DB3" w14:textId="77777777" w:rsidR="00A825D8" w:rsidRDefault="00A825D8">
      <w:pPr>
        <w:spacing w:before="7"/>
        <w:rPr>
          <w:rFonts w:ascii="宋体" w:hAnsi="宋体" w:cs="宋体" w:hint="eastAsia"/>
          <w:color w:val="000000" w:themeColor="text1"/>
        </w:rPr>
      </w:pPr>
    </w:p>
    <w:tbl>
      <w:tblPr>
        <w:tblStyle w:val="TableNormal"/>
        <w:tblW w:w="8417" w:type="dxa"/>
        <w:tblInd w:w="4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4533"/>
        <w:gridCol w:w="1417"/>
        <w:gridCol w:w="1563"/>
      </w:tblGrid>
      <w:tr w:rsidR="00A825D8" w14:paraId="4D4973F5" w14:textId="77777777">
        <w:trPr>
          <w:trHeight w:val="1051"/>
        </w:trPr>
        <w:tc>
          <w:tcPr>
            <w:tcW w:w="904" w:type="dxa"/>
          </w:tcPr>
          <w:p w14:paraId="4C09FC51" w14:textId="77777777" w:rsidR="00A825D8" w:rsidRDefault="00A825D8">
            <w:pPr>
              <w:pStyle w:val="TableText"/>
              <w:spacing w:line="285" w:lineRule="auto"/>
              <w:rPr>
                <w:rFonts w:ascii="宋体" w:eastAsia="宋体" w:hAnsi="宋体" w:cs="宋体" w:hint="eastAsia"/>
                <w:color w:val="000000" w:themeColor="text1"/>
                <w:lang w:eastAsia="zh-CN"/>
              </w:rPr>
            </w:pPr>
          </w:p>
          <w:p w14:paraId="3621836C" w14:textId="77777777" w:rsidR="00A825D8" w:rsidRDefault="00000000">
            <w:pPr>
              <w:spacing w:before="103" w:line="201" w:lineRule="auto"/>
              <w:ind w:left="214"/>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4533" w:type="dxa"/>
          </w:tcPr>
          <w:p w14:paraId="3EBB9176" w14:textId="77777777" w:rsidR="00A825D8" w:rsidRDefault="00000000">
            <w:pPr>
              <w:spacing w:before="44" w:line="196" w:lineRule="auto"/>
              <w:ind w:left="109"/>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最后报价计算过程或说明（可以填写按第</w:t>
            </w:r>
          </w:p>
          <w:p w14:paraId="3CC843CB" w14:textId="77777777" w:rsidR="00A825D8" w:rsidRDefault="00000000">
            <w:pPr>
              <w:pStyle w:val="TableText"/>
              <w:spacing w:before="10" w:line="200" w:lineRule="auto"/>
              <w:ind w:left="109"/>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4"/>
                <w:sz w:val="24"/>
                <w:szCs w:val="24"/>
                <w:lang w:eastAsia="zh-CN"/>
              </w:rPr>
              <w:t>一次报价下浮/上浮比例，也可以填写相对</w:t>
            </w:r>
          </w:p>
          <w:p w14:paraId="69DD9A1C" w14:textId="77777777" w:rsidR="00A825D8" w:rsidRDefault="00000000">
            <w:pPr>
              <w:spacing w:before="4" w:line="176" w:lineRule="auto"/>
              <w:ind w:left="467"/>
              <w:rPr>
                <w:rFonts w:ascii="宋体" w:hAnsi="宋体" w:cs="宋体" w:hint="eastAsia"/>
                <w:color w:val="000000" w:themeColor="text1"/>
                <w:sz w:val="24"/>
                <w:lang w:eastAsia="zh-CN"/>
              </w:rPr>
            </w:pPr>
            <w:r>
              <w:rPr>
                <w:rFonts w:ascii="宋体" w:hAnsi="宋体" w:cs="宋体" w:hint="eastAsia"/>
                <w:color w:val="000000" w:themeColor="text1"/>
                <w:sz w:val="24"/>
                <w:lang w:eastAsia="zh-CN"/>
              </w:rPr>
              <w:t>第一次报价某部分价格变化情况）</w:t>
            </w:r>
          </w:p>
        </w:tc>
        <w:tc>
          <w:tcPr>
            <w:tcW w:w="1417" w:type="dxa"/>
          </w:tcPr>
          <w:p w14:paraId="756E1C6E" w14:textId="77777777" w:rsidR="00A825D8" w:rsidRDefault="00A825D8">
            <w:pPr>
              <w:pStyle w:val="TableText"/>
              <w:spacing w:line="285" w:lineRule="auto"/>
              <w:rPr>
                <w:rFonts w:ascii="宋体" w:eastAsia="宋体" w:hAnsi="宋体" w:cs="宋体" w:hint="eastAsia"/>
                <w:color w:val="000000" w:themeColor="text1"/>
                <w:lang w:eastAsia="zh-CN"/>
              </w:rPr>
            </w:pPr>
          </w:p>
          <w:p w14:paraId="1C459642" w14:textId="77777777" w:rsidR="00A825D8" w:rsidRDefault="00000000">
            <w:pPr>
              <w:spacing w:before="103" w:line="196" w:lineRule="auto"/>
              <w:ind w:left="121"/>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总价（元</w:t>
            </w:r>
            <w:proofErr w:type="spellEnd"/>
            <w:r>
              <w:rPr>
                <w:rFonts w:ascii="宋体" w:hAnsi="宋体" w:cs="宋体" w:hint="eastAsia"/>
                <w:color w:val="000000" w:themeColor="text1"/>
                <w:spacing w:val="-2"/>
                <w:sz w:val="24"/>
              </w:rPr>
              <w:t>）</w:t>
            </w:r>
          </w:p>
        </w:tc>
        <w:tc>
          <w:tcPr>
            <w:tcW w:w="1563" w:type="dxa"/>
          </w:tcPr>
          <w:p w14:paraId="34A223D7" w14:textId="77777777" w:rsidR="00A825D8" w:rsidRDefault="00A825D8">
            <w:pPr>
              <w:pStyle w:val="TableText"/>
              <w:spacing w:line="286" w:lineRule="auto"/>
              <w:rPr>
                <w:rFonts w:ascii="宋体" w:eastAsia="宋体" w:hAnsi="宋体" w:cs="宋体" w:hint="eastAsia"/>
                <w:color w:val="000000" w:themeColor="text1"/>
              </w:rPr>
            </w:pPr>
          </w:p>
          <w:p w14:paraId="4B45BBFB" w14:textId="77777777" w:rsidR="00A825D8" w:rsidRDefault="00000000">
            <w:pPr>
              <w:spacing w:before="103" w:line="202" w:lineRule="auto"/>
              <w:ind w:left="542"/>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备注</w:t>
            </w:r>
            <w:proofErr w:type="spellEnd"/>
          </w:p>
        </w:tc>
      </w:tr>
      <w:tr w:rsidR="00A825D8" w14:paraId="509E1D66" w14:textId="77777777">
        <w:trPr>
          <w:trHeight w:val="2287"/>
        </w:trPr>
        <w:tc>
          <w:tcPr>
            <w:tcW w:w="904" w:type="dxa"/>
          </w:tcPr>
          <w:p w14:paraId="15F26DCD" w14:textId="77777777" w:rsidR="00A825D8" w:rsidRDefault="00A825D8">
            <w:pPr>
              <w:pStyle w:val="TableText"/>
              <w:spacing w:line="243" w:lineRule="auto"/>
              <w:rPr>
                <w:rFonts w:ascii="宋体" w:eastAsia="宋体" w:hAnsi="宋体" w:cs="宋体" w:hint="eastAsia"/>
                <w:color w:val="000000" w:themeColor="text1"/>
              </w:rPr>
            </w:pPr>
          </w:p>
          <w:p w14:paraId="106B0540" w14:textId="77777777" w:rsidR="00A825D8" w:rsidRDefault="00A825D8">
            <w:pPr>
              <w:pStyle w:val="TableText"/>
              <w:spacing w:line="243" w:lineRule="auto"/>
              <w:rPr>
                <w:rFonts w:ascii="宋体" w:eastAsia="宋体" w:hAnsi="宋体" w:cs="宋体" w:hint="eastAsia"/>
                <w:color w:val="000000" w:themeColor="text1"/>
              </w:rPr>
            </w:pPr>
          </w:p>
          <w:p w14:paraId="74B52F6E" w14:textId="77777777" w:rsidR="00A825D8" w:rsidRDefault="00A825D8">
            <w:pPr>
              <w:pStyle w:val="TableText"/>
              <w:spacing w:line="243" w:lineRule="auto"/>
              <w:rPr>
                <w:rFonts w:ascii="宋体" w:eastAsia="宋体" w:hAnsi="宋体" w:cs="宋体" w:hint="eastAsia"/>
                <w:color w:val="000000" w:themeColor="text1"/>
              </w:rPr>
            </w:pPr>
          </w:p>
          <w:p w14:paraId="65E97E3A" w14:textId="77777777" w:rsidR="00A825D8" w:rsidRDefault="00A825D8">
            <w:pPr>
              <w:pStyle w:val="TableText"/>
              <w:spacing w:line="244" w:lineRule="auto"/>
              <w:rPr>
                <w:rFonts w:ascii="宋体" w:eastAsia="宋体" w:hAnsi="宋体" w:cs="宋体" w:hint="eastAsia"/>
                <w:color w:val="000000" w:themeColor="text1"/>
              </w:rPr>
            </w:pPr>
          </w:p>
          <w:p w14:paraId="499C6D3B" w14:textId="77777777" w:rsidR="00A825D8" w:rsidRDefault="00000000">
            <w:pPr>
              <w:pStyle w:val="TableText"/>
              <w:spacing w:before="69" w:line="199" w:lineRule="auto"/>
              <w:ind w:left="4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4533" w:type="dxa"/>
          </w:tcPr>
          <w:p w14:paraId="11175B6F" w14:textId="77777777" w:rsidR="00A825D8" w:rsidRDefault="00A825D8">
            <w:pPr>
              <w:pStyle w:val="TableText"/>
              <w:rPr>
                <w:rFonts w:ascii="宋体" w:eastAsia="宋体" w:hAnsi="宋体" w:cs="宋体" w:hint="eastAsia"/>
                <w:color w:val="000000" w:themeColor="text1"/>
              </w:rPr>
            </w:pPr>
          </w:p>
        </w:tc>
        <w:tc>
          <w:tcPr>
            <w:tcW w:w="1417" w:type="dxa"/>
          </w:tcPr>
          <w:p w14:paraId="481B737C" w14:textId="77777777" w:rsidR="00A825D8" w:rsidRDefault="00A825D8">
            <w:pPr>
              <w:pStyle w:val="TableText"/>
              <w:rPr>
                <w:rFonts w:ascii="宋体" w:eastAsia="宋体" w:hAnsi="宋体" w:cs="宋体" w:hint="eastAsia"/>
                <w:color w:val="000000" w:themeColor="text1"/>
              </w:rPr>
            </w:pPr>
          </w:p>
        </w:tc>
        <w:tc>
          <w:tcPr>
            <w:tcW w:w="1563" w:type="dxa"/>
          </w:tcPr>
          <w:p w14:paraId="602A44CC" w14:textId="77777777" w:rsidR="00A825D8" w:rsidRDefault="00A825D8">
            <w:pPr>
              <w:pStyle w:val="TableText"/>
              <w:rPr>
                <w:rFonts w:ascii="宋体" w:eastAsia="宋体" w:hAnsi="宋体" w:cs="宋体" w:hint="eastAsia"/>
                <w:color w:val="000000" w:themeColor="text1"/>
              </w:rPr>
            </w:pPr>
          </w:p>
        </w:tc>
      </w:tr>
      <w:tr w:rsidR="00A825D8" w14:paraId="6ECA8E89" w14:textId="77777777">
        <w:trPr>
          <w:trHeight w:val="530"/>
        </w:trPr>
        <w:tc>
          <w:tcPr>
            <w:tcW w:w="5437" w:type="dxa"/>
            <w:gridSpan w:val="2"/>
          </w:tcPr>
          <w:p w14:paraId="5CDAC358" w14:textId="77777777" w:rsidR="00A825D8" w:rsidRDefault="00000000">
            <w:pPr>
              <w:spacing w:before="131" w:line="196" w:lineRule="auto"/>
              <w:ind w:left="4132"/>
              <w:rPr>
                <w:rFonts w:ascii="宋体" w:hAnsi="宋体" w:cs="宋体" w:hint="eastAsia"/>
                <w:color w:val="000000" w:themeColor="text1"/>
                <w:sz w:val="24"/>
              </w:rPr>
            </w:pPr>
            <w:proofErr w:type="spellStart"/>
            <w:r>
              <w:rPr>
                <w:rFonts w:ascii="宋体" w:hAnsi="宋体" w:cs="宋体" w:hint="eastAsia"/>
                <w:color w:val="000000" w:themeColor="text1"/>
                <w:sz w:val="24"/>
              </w:rPr>
              <w:t>合计（元</w:t>
            </w:r>
            <w:proofErr w:type="spellEnd"/>
            <w:r>
              <w:rPr>
                <w:rFonts w:ascii="宋体" w:hAnsi="宋体" w:cs="宋体" w:hint="eastAsia"/>
                <w:color w:val="000000" w:themeColor="text1"/>
                <w:sz w:val="24"/>
              </w:rPr>
              <w:t>）</w:t>
            </w:r>
          </w:p>
        </w:tc>
        <w:tc>
          <w:tcPr>
            <w:tcW w:w="1417" w:type="dxa"/>
          </w:tcPr>
          <w:p w14:paraId="4F84F962" w14:textId="77777777" w:rsidR="00A825D8" w:rsidRDefault="00A825D8">
            <w:pPr>
              <w:pStyle w:val="TableText"/>
              <w:rPr>
                <w:rFonts w:ascii="宋体" w:eastAsia="宋体" w:hAnsi="宋体" w:cs="宋体" w:hint="eastAsia"/>
                <w:color w:val="000000" w:themeColor="text1"/>
              </w:rPr>
            </w:pPr>
          </w:p>
        </w:tc>
        <w:tc>
          <w:tcPr>
            <w:tcW w:w="1563" w:type="dxa"/>
          </w:tcPr>
          <w:p w14:paraId="3B600C74" w14:textId="77777777" w:rsidR="00A825D8" w:rsidRDefault="00A825D8">
            <w:pPr>
              <w:pStyle w:val="TableText"/>
              <w:rPr>
                <w:rFonts w:ascii="宋体" w:eastAsia="宋体" w:hAnsi="宋体" w:cs="宋体" w:hint="eastAsia"/>
                <w:color w:val="000000" w:themeColor="text1"/>
              </w:rPr>
            </w:pPr>
          </w:p>
        </w:tc>
      </w:tr>
    </w:tbl>
    <w:p w14:paraId="6BCB1A26" w14:textId="77777777" w:rsidR="00A825D8" w:rsidRDefault="00A825D8">
      <w:pPr>
        <w:pStyle w:val="af2"/>
        <w:spacing w:line="256" w:lineRule="auto"/>
        <w:rPr>
          <w:rFonts w:cs="宋体" w:hint="eastAsia"/>
          <w:color w:val="000000" w:themeColor="text1"/>
        </w:rPr>
      </w:pPr>
    </w:p>
    <w:p w14:paraId="69B711B9" w14:textId="77777777" w:rsidR="00A825D8" w:rsidRDefault="00A825D8">
      <w:pPr>
        <w:pStyle w:val="af2"/>
        <w:spacing w:line="257" w:lineRule="auto"/>
        <w:rPr>
          <w:rFonts w:cs="宋体" w:hint="eastAsia"/>
          <w:color w:val="000000" w:themeColor="text1"/>
        </w:rPr>
      </w:pPr>
    </w:p>
    <w:p w14:paraId="2F2FD208" w14:textId="77777777" w:rsidR="00A825D8" w:rsidRDefault="00A825D8">
      <w:pPr>
        <w:pStyle w:val="af2"/>
        <w:spacing w:line="257" w:lineRule="auto"/>
        <w:rPr>
          <w:rFonts w:cs="宋体" w:hint="eastAsia"/>
          <w:color w:val="000000" w:themeColor="text1"/>
        </w:rPr>
      </w:pPr>
    </w:p>
    <w:p w14:paraId="58993EFE" w14:textId="77777777" w:rsidR="00A825D8" w:rsidRDefault="00000000">
      <w:pPr>
        <w:pStyle w:val="af2"/>
        <w:spacing w:before="103" w:line="200" w:lineRule="auto"/>
        <w:ind w:left="123"/>
        <w:rPr>
          <w:rFonts w:cs="宋体" w:hint="eastAsia"/>
          <w:color w:val="000000" w:themeColor="text1"/>
        </w:rPr>
      </w:pPr>
      <w:r>
        <w:rPr>
          <w:rFonts w:cs="宋体" w:hint="eastAsia"/>
          <w:color w:val="000000" w:themeColor="text1"/>
          <w:spacing w:val="-1"/>
        </w:rPr>
        <w:t>注：</w:t>
      </w:r>
      <w:r>
        <w:rPr>
          <w:rFonts w:cs="宋体" w:hint="eastAsia"/>
          <w:color w:val="000000" w:themeColor="text1"/>
          <w:spacing w:val="-41"/>
        </w:rPr>
        <w:t xml:space="preserve"> </w:t>
      </w:r>
      <w:r>
        <w:rPr>
          <w:rFonts w:cs="宋体" w:hint="eastAsia"/>
          <w:color w:val="000000" w:themeColor="text1"/>
          <w:spacing w:val="-1"/>
        </w:rPr>
        <w:t>1.本表应</w:t>
      </w:r>
      <w:proofErr w:type="gramStart"/>
      <w:r>
        <w:rPr>
          <w:rFonts w:cs="宋体" w:hint="eastAsia"/>
          <w:color w:val="000000" w:themeColor="text1"/>
          <w:spacing w:val="-1"/>
        </w:rPr>
        <w:t>按包分别</w:t>
      </w:r>
      <w:proofErr w:type="gramEnd"/>
      <w:r>
        <w:rPr>
          <w:rFonts w:cs="宋体" w:hint="eastAsia"/>
          <w:color w:val="000000" w:themeColor="text1"/>
          <w:spacing w:val="-1"/>
        </w:rPr>
        <w:t>填写。</w:t>
      </w:r>
    </w:p>
    <w:p w14:paraId="0A12780F" w14:textId="77777777" w:rsidR="00A825D8" w:rsidRDefault="00000000">
      <w:pPr>
        <w:pStyle w:val="af2"/>
        <w:spacing w:before="4" w:line="196" w:lineRule="auto"/>
        <w:ind w:left="610"/>
        <w:rPr>
          <w:rFonts w:cs="宋体" w:hint="eastAsia"/>
          <w:color w:val="000000" w:themeColor="text1"/>
        </w:rPr>
      </w:pPr>
      <w:r>
        <w:rPr>
          <w:rFonts w:cs="宋体" w:hint="eastAsia"/>
          <w:color w:val="000000" w:themeColor="text1"/>
        </w:rPr>
        <w:t>2.上述各项的详细规格（如有</w:t>
      </w:r>
      <w:r>
        <w:rPr>
          <w:rFonts w:cs="宋体" w:hint="eastAsia"/>
          <w:color w:val="000000" w:themeColor="text1"/>
          <w:spacing w:val="-56"/>
        </w:rPr>
        <w:t>），</w:t>
      </w:r>
      <w:r>
        <w:rPr>
          <w:rFonts w:cs="宋体" w:hint="eastAsia"/>
          <w:color w:val="000000" w:themeColor="text1"/>
        </w:rPr>
        <w:t>可另页描述。</w:t>
      </w:r>
    </w:p>
    <w:p w14:paraId="01948C81" w14:textId="77777777" w:rsidR="00A825D8" w:rsidRDefault="00000000">
      <w:pPr>
        <w:pStyle w:val="af2"/>
        <w:spacing w:before="12" w:line="200" w:lineRule="auto"/>
        <w:ind w:left="611"/>
        <w:rPr>
          <w:rFonts w:cs="宋体" w:hint="eastAsia"/>
          <w:color w:val="000000" w:themeColor="text1"/>
        </w:rPr>
      </w:pPr>
      <w:r>
        <w:rPr>
          <w:rFonts w:cs="宋体" w:hint="eastAsia"/>
          <w:color w:val="000000" w:themeColor="text1"/>
        </w:rPr>
        <w:t>3.此表无需在响应文件中提交，磋商后供应商按磋商小组要求提交。</w:t>
      </w:r>
    </w:p>
    <w:p w14:paraId="3ADED50E" w14:textId="77777777" w:rsidR="00A825D8" w:rsidRDefault="00000000">
      <w:pPr>
        <w:pStyle w:val="af2"/>
        <w:spacing w:before="5" w:line="202" w:lineRule="auto"/>
        <w:ind w:left="118" w:right="24" w:firstLine="486"/>
        <w:rPr>
          <w:rFonts w:cs="宋体" w:hint="eastAsia"/>
          <w:color w:val="000000" w:themeColor="text1"/>
        </w:rPr>
      </w:pPr>
      <w:r>
        <w:rPr>
          <w:rFonts w:cs="宋体" w:hint="eastAsia"/>
          <w:color w:val="000000" w:themeColor="text1"/>
          <w:spacing w:val="-2"/>
        </w:rPr>
        <w:t>4.制造商</w:t>
      </w:r>
      <w:proofErr w:type="gramStart"/>
      <w:r>
        <w:rPr>
          <w:rFonts w:cs="宋体" w:hint="eastAsia"/>
          <w:color w:val="000000" w:themeColor="text1"/>
          <w:spacing w:val="-2"/>
        </w:rPr>
        <w:t>规模列应填写</w:t>
      </w:r>
      <w:proofErr w:type="gramEnd"/>
      <w:r>
        <w:rPr>
          <w:rFonts w:cs="宋体" w:hint="eastAsia"/>
          <w:color w:val="000000" w:themeColor="text1"/>
          <w:spacing w:val="-2"/>
        </w:rPr>
        <w:t>“大型</w:t>
      </w:r>
      <w:r>
        <w:rPr>
          <w:rFonts w:cs="宋体" w:hint="eastAsia"/>
          <w:color w:val="000000" w:themeColor="text1"/>
          <w:spacing w:val="-51"/>
        </w:rPr>
        <w:t xml:space="preserve"> </w:t>
      </w:r>
      <w:r>
        <w:rPr>
          <w:rFonts w:cs="宋体" w:hint="eastAsia"/>
          <w:color w:val="000000" w:themeColor="text1"/>
          <w:spacing w:val="-2"/>
        </w:rPr>
        <w:t>”、“</w:t>
      </w:r>
      <w:r>
        <w:rPr>
          <w:rFonts w:cs="宋体" w:hint="eastAsia"/>
          <w:color w:val="000000" w:themeColor="text1"/>
          <w:spacing w:val="-37"/>
        </w:rPr>
        <w:t xml:space="preserve"> </w:t>
      </w:r>
      <w:r>
        <w:rPr>
          <w:rFonts w:cs="宋体" w:hint="eastAsia"/>
          <w:color w:val="000000" w:themeColor="text1"/>
          <w:spacing w:val="-2"/>
        </w:rPr>
        <w:t>中型</w:t>
      </w:r>
      <w:r>
        <w:rPr>
          <w:rFonts w:cs="宋体" w:hint="eastAsia"/>
          <w:color w:val="000000" w:themeColor="text1"/>
          <w:spacing w:val="-51"/>
        </w:rPr>
        <w:t xml:space="preserve"> </w:t>
      </w:r>
      <w:r>
        <w:rPr>
          <w:rFonts w:cs="宋体" w:hint="eastAsia"/>
          <w:color w:val="000000" w:themeColor="text1"/>
          <w:spacing w:val="-2"/>
        </w:rPr>
        <w:t>”、“小型</w:t>
      </w:r>
      <w:r>
        <w:rPr>
          <w:rFonts w:cs="宋体" w:hint="eastAsia"/>
          <w:color w:val="000000" w:themeColor="text1"/>
          <w:spacing w:val="-51"/>
        </w:rPr>
        <w:t xml:space="preserve"> </w:t>
      </w:r>
      <w:r>
        <w:rPr>
          <w:rFonts w:cs="宋体" w:hint="eastAsia"/>
          <w:color w:val="000000" w:themeColor="text1"/>
          <w:spacing w:val="-2"/>
        </w:rPr>
        <w:t>”、“微型</w:t>
      </w:r>
      <w:r>
        <w:rPr>
          <w:rFonts w:cs="宋体" w:hint="eastAsia"/>
          <w:color w:val="000000" w:themeColor="text1"/>
          <w:spacing w:val="-50"/>
        </w:rPr>
        <w:t xml:space="preserve"> </w:t>
      </w:r>
      <w:r>
        <w:rPr>
          <w:rFonts w:cs="宋体" w:hint="eastAsia"/>
          <w:color w:val="000000" w:themeColor="text1"/>
          <w:spacing w:val="-2"/>
        </w:rPr>
        <w:t>”或</w:t>
      </w:r>
      <w:r>
        <w:rPr>
          <w:rFonts w:cs="宋体" w:hint="eastAsia"/>
          <w:color w:val="000000" w:themeColor="text1"/>
          <w:spacing w:val="-51"/>
        </w:rPr>
        <w:t xml:space="preserve"> </w:t>
      </w:r>
      <w:r>
        <w:rPr>
          <w:rFonts w:cs="宋体" w:hint="eastAsia"/>
          <w:color w:val="000000" w:themeColor="text1"/>
          <w:spacing w:val="-2"/>
        </w:rPr>
        <w:t>“其他</w:t>
      </w:r>
      <w:r>
        <w:rPr>
          <w:rFonts w:cs="宋体" w:hint="eastAsia"/>
          <w:color w:val="000000" w:themeColor="text1"/>
          <w:spacing w:val="-51"/>
        </w:rPr>
        <w:t xml:space="preserve"> </w:t>
      </w:r>
      <w:r>
        <w:rPr>
          <w:rFonts w:cs="宋体" w:hint="eastAsia"/>
          <w:color w:val="000000" w:themeColor="text1"/>
          <w:spacing w:val="-3"/>
        </w:rPr>
        <w:t>”，且不应与《中</w:t>
      </w:r>
      <w:r>
        <w:rPr>
          <w:rFonts w:cs="宋体" w:hint="eastAsia"/>
          <w:color w:val="000000" w:themeColor="text1"/>
        </w:rPr>
        <w:t xml:space="preserve">  </w:t>
      </w:r>
      <w:r>
        <w:rPr>
          <w:rFonts w:cs="宋体" w:hint="eastAsia"/>
          <w:color w:val="000000" w:themeColor="text1"/>
          <w:spacing w:val="-14"/>
          <w:w w:val="98"/>
        </w:rPr>
        <w:t>小企业声明函》或《拟分包情况说明》中内容矛盾。制造商所属性别请填写“男</w:t>
      </w:r>
      <w:r>
        <w:rPr>
          <w:rFonts w:cs="宋体" w:hint="eastAsia"/>
          <w:color w:val="000000" w:themeColor="text1"/>
          <w:spacing w:val="-6"/>
        </w:rPr>
        <w:t xml:space="preserve"> </w:t>
      </w:r>
      <w:r>
        <w:rPr>
          <w:rFonts w:cs="宋体" w:hint="eastAsia"/>
          <w:color w:val="000000" w:themeColor="text1"/>
          <w:spacing w:val="-14"/>
          <w:w w:val="98"/>
        </w:rPr>
        <w:t>”或“女</w:t>
      </w:r>
      <w:r>
        <w:rPr>
          <w:rFonts w:cs="宋体" w:hint="eastAsia"/>
          <w:color w:val="000000" w:themeColor="text1"/>
          <w:spacing w:val="-52"/>
        </w:rPr>
        <w:t xml:space="preserve"> </w:t>
      </w:r>
      <w:r>
        <w:rPr>
          <w:rFonts w:cs="宋体" w:hint="eastAsia"/>
          <w:color w:val="000000" w:themeColor="text1"/>
          <w:spacing w:val="-14"/>
          <w:w w:val="98"/>
        </w:rPr>
        <w:t>”，</w:t>
      </w:r>
      <w:r>
        <w:rPr>
          <w:rFonts w:cs="宋体" w:hint="eastAsia"/>
          <w:color w:val="000000" w:themeColor="text1"/>
        </w:rPr>
        <w:t xml:space="preserve"> 指拥有制造商 51%以上绝对所有权的性别</w:t>
      </w:r>
      <w:r>
        <w:rPr>
          <w:rFonts w:cs="宋体" w:hint="eastAsia"/>
          <w:color w:val="000000" w:themeColor="text1"/>
          <w:spacing w:val="-30"/>
        </w:rPr>
        <w:t xml:space="preserve"> </w:t>
      </w:r>
      <w:r>
        <w:rPr>
          <w:rFonts w:cs="宋体" w:hint="eastAsia"/>
          <w:color w:val="000000" w:themeColor="text1"/>
        </w:rPr>
        <w:t>；绝对所有权拥有者可以是一</w:t>
      </w:r>
      <w:r>
        <w:rPr>
          <w:rFonts w:cs="宋体" w:hint="eastAsia"/>
          <w:color w:val="000000" w:themeColor="text1"/>
          <w:spacing w:val="-1"/>
        </w:rPr>
        <w:t>个人，也可以</w:t>
      </w:r>
      <w:r>
        <w:rPr>
          <w:rFonts w:cs="宋体" w:hint="eastAsia"/>
          <w:color w:val="000000" w:themeColor="text1"/>
        </w:rPr>
        <w:t xml:space="preserve">   </w:t>
      </w:r>
      <w:r>
        <w:rPr>
          <w:rFonts w:cs="宋体" w:hint="eastAsia"/>
          <w:color w:val="000000" w:themeColor="text1"/>
          <w:spacing w:val="-11"/>
          <w:w w:val="99"/>
        </w:rPr>
        <w:t>是多人合计计算。外商投资类型请填写“外商单独投资</w:t>
      </w:r>
      <w:r>
        <w:rPr>
          <w:rFonts w:cs="宋体" w:hint="eastAsia"/>
          <w:color w:val="000000" w:themeColor="text1"/>
          <w:spacing w:val="-51"/>
        </w:rPr>
        <w:t xml:space="preserve"> </w:t>
      </w:r>
      <w:r>
        <w:rPr>
          <w:rFonts w:cs="宋体" w:hint="eastAsia"/>
          <w:color w:val="000000" w:themeColor="text1"/>
          <w:spacing w:val="-11"/>
          <w:w w:val="99"/>
        </w:rPr>
        <w:t>”、“外商部分投资</w:t>
      </w:r>
      <w:r>
        <w:rPr>
          <w:rFonts w:cs="宋体" w:hint="eastAsia"/>
          <w:color w:val="000000" w:themeColor="text1"/>
          <w:spacing w:val="-51"/>
        </w:rPr>
        <w:t xml:space="preserve"> </w:t>
      </w:r>
      <w:r>
        <w:rPr>
          <w:rFonts w:cs="宋体" w:hint="eastAsia"/>
          <w:color w:val="000000" w:themeColor="text1"/>
          <w:spacing w:val="-11"/>
          <w:w w:val="99"/>
        </w:rPr>
        <w:t>”或“</w:t>
      </w:r>
      <w:r>
        <w:rPr>
          <w:rFonts w:cs="宋体" w:hint="eastAsia"/>
          <w:color w:val="000000" w:themeColor="text1"/>
          <w:spacing w:val="-41"/>
        </w:rPr>
        <w:t xml:space="preserve"> </w:t>
      </w:r>
      <w:r>
        <w:rPr>
          <w:rFonts w:cs="宋体" w:hint="eastAsia"/>
          <w:color w:val="000000" w:themeColor="text1"/>
          <w:spacing w:val="-11"/>
          <w:w w:val="99"/>
        </w:rPr>
        <w:t>内资</w:t>
      </w:r>
      <w:r>
        <w:rPr>
          <w:rFonts w:cs="宋体" w:hint="eastAsia"/>
          <w:color w:val="000000" w:themeColor="text1"/>
          <w:spacing w:val="-51"/>
        </w:rPr>
        <w:t xml:space="preserve"> </w:t>
      </w:r>
      <w:r>
        <w:rPr>
          <w:rFonts w:cs="宋体" w:hint="eastAsia"/>
          <w:color w:val="000000" w:themeColor="text1"/>
          <w:spacing w:val="-11"/>
          <w:w w:val="99"/>
        </w:rPr>
        <w:t>”。</w:t>
      </w:r>
    </w:p>
    <w:p w14:paraId="11A049AA" w14:textId="77777777" w:rsidR="00A825D8" w:rsidRDefault="00A825D8">
      <w:pPr>
        <w:pStyle w:val="af2"/>
        <w:spacing w:line="322" w:lineRule="auto"/>
        <w:rPr>
          <w:rFonts w:cs="宋体" w:hint="eastAsia"/>
          <w:color w:val="000000" w:themeColor="text1"/>
        </w:rPr>
      </w:pPr>
    </w:p>
    <w:p w14:paraId="4D36B9F3" w14:textId="77777777" w:rsidR="00A825D8" w:rsidRDefault="00A825D8">
      <w:pPr>
        <w:pStyle w:val="af2"/>
        <w:spacing w:line="323" w:lineRule="auto"/>
        <w:rPr>
          <w:rFonts w:cs="宋体" w:hint="eastAsia"/>
          <w:color w:val="000000" w:themeColor="text1"/>
        </w:rPr>
      </w:pPr>
    </w:p>
    <w:p w14:paraId="47888C26" w14:textId="77777777" w:rsidR="00A825D8" w:rsidRDefault="00000000">
      <w:pPr>
        <w:spacing w:before="104" w:line="196" w:lineRule="auto"/>
        <w:ind w:left="117"/>
        <w:rPr>
          <w:rFonts w:ascii="宋体" w:hAnsi="宋体" w:cs="宋体" w:hint="eastAsia"/>
          <w:color w:val="000000" w:themeColor="text1"/>
          <w:sz w:val="24"/>
        </w:rPr>
      </w:pPr>
      <w:r>
        <w:rPr>
          <w:rFonts w:ascii="宋体" w:hAnsi="宋体" w:cs="宋体" w:hint="eastAsia"/>
          <w:color w:val="000000" w:themeColor="text1"/>
          <w:spacing w:val="-1"/>
          <w:sz w:val="24"/>
        </w:rPr>
        <w:t>供应商授权代表签字（或加盖供应商公章</w:t>
      </w:r>
      <w:r>
        <w:rPr>
          <w:rFonts w:ascii="宋体" w:hAnsi="宋体" w:cs="宋体" w:hint="eastAsia"/>
          <w:color w:val="000000" w:themeColor="text1"/>
          <w:spacing w:val="5"/>
          <w:sz w:val="24"/>
        </w:rPr>
        <w:t>）：</w:t>
      </w:r>
      <w:r>
        <w:rPr>
          <w:rFonts w:ascii="宋体" w:hAnsi="宋体" w:cs="宋体" w:hint="eastAsia"/>
          <w:color w:val="000000" w:themeColor="text1"/>
          <w:sz w:val="24"/>
          <w:u w:val="single"/>
        </w:rPr>
        <w:t xml:space="preserve">                     </w:t>
      </w:r>
    </w:p>
    <w:p w14:paraId="5C7564B8" w14:textId="77777777" w:rsidR="00A825D8" w:rsidRDefault="00000000">
      <w:pPr>
        <w:spacing w:before="212" w:line="200" w:lineRule="auto"/>
        <w:ind w:left="169"/>
        <w:rPr>
          <w:rFonts w:ascii="宋体" w:hAnsi="宋体" w:cs="宋体" w:hint="eastAsia"/>
          <w:color w:val="000000" w:themeColor="text1"/>
          <w:sz w:val="24"/>
        </w:rPr>
      </w:pPr>
      <w:r>
        <w:rPr>
          <w:rFonts w:ascii="宋体" w:hAnsi="宋体" w:cs="宋体" w:hint="eastAsia"/>
          <w:color w:val="000000" w:themeColor="text1"/>
          <w:spacing w:val="-6"/>
          <w:sz w:val="24"/>
        </w:rPr>
        <w:t>日期：</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51"/>
          <w:sz w:val="24"/>
        </w:rPr>
        <w:t xml:space="preserve"> </w:t>
      </w:r>
      <w:r>
        <w:rPr>
          <w:rFonts w:ascii="宋体" w:hAnsi="宋体" w:cs="宋体" w:hint="eastAsia"/>
          <w:color w:val="000000" w:themeColor="text1"/>
          <w:spacing w:val="-6"/>
          <w:sz w:val="24"/>
        </w:rPr>
        <w:t>年</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63"/>
          <w:sz w:val="24"/>
        </w:rPr>
        <w:t xml:space="preserve"> </w:t>
      </w:r>
      <w:r>
        <w:rPr>
          <w:rFonts w:ascii="宋体" w:hAnsi="宋体" w:cs="宋体" w:hint="eastAsia"/>
          <w:color w:val="000000" w:themeColor="text1"/>
          <w:spacing w:val="-6"/>
          <w:sz w:val="24"/>
        </w:rPr>
        <w:t>月</w:t>
      </w:r>
      <w:r>
        <w:rPr>
          <w:rFonts w:ascii="宋体" w:hAnsi="宋体" w:cs="宋体" w:hint="eastAsia"/>
          <w:color w:val="000000" w:themeColor="text1"/>
          <w:spacing w:val="9"/>
          <w:sz w:val="24"/>
          <w:u w:val="single"/>
        </w:rPr>
        <w:t xml:space="preserve">      </w:t>
      </w:r>
      <w:r>
        <w:rPr>
          <w:rFonts w:ascii="宋体" w:hAnsi="宋体" w:cs="宋体" w:hint="eastAsia"/>
          <w:color w:val="000000" w:themeColor="text1"/>
          <w:spacing w:val="-15"/>
          <w:sz w:val="24"/>
        </w:rPr>
        <w:t xml:space="preserve"> </w:t>
      </w:r>
      <w:r>
        <w:rPr>
          <w:rFonts w:ascii="宋体" w:hAnsi="宋体" w:cs="宋体" w:hint="eastAsia"/>
          <w:color w:val="000000" w:themeColor="text1"/>
          <w:spacing w:val="-6"/>
          <w:sz w:val="24"/>
        </w:rPr>
        <w:t>日</w:t>
      </w:r>
    </w:p>
    <w:p w14:paraId="7DBBE367" w14:textId="77777777" w:rsidR="00A825D8" w:rsidRDefault="00A825D8">
      <w:pPr>
        <w:spacing w:line="200" w:lineRule="auto"/>
        <w:rPr>
          <w:rFonts w:ascii="宋体" w:hAnsi="宋体" w:cs="宋体" w:hint="eastAsia"/>
          <w:color w:val="000000" w:themeColor="text1"/>
          <w:sz w:val="24"/>
        </w:rPr>
        <w:sectPr w:rsidR="00A825D8">
          <w:headerReference w:type="default" r:id="rId29"/>
          <w:footerReference w:type="default" r:id="rId30"/>
          <w:pgSz w:w="11907" w:h="16840"/>
          <w:pgMar w:top="1149" w:right="1021" w:bottom="1060" w:left="1588" w:header="875" w:footer="886" w:gutter="0"/>
          <w:cols w:space="720"/>
        </w:sectPr>
      </w:pPr>
    </w:p>
    <w:p w14:paraId="2C0FF156" w14:textId="77777777" w:rsidR="00A825D8" w:rsidRDefault="00000000">
      <w:pPr>
        <w:pStyle w:val="af2"/>
        <w:spacing w:before="307" w:line="196" w:lineRule="auto"/>
        <w:ind w:left="26"/>
        <w:outlineLvl w:val="1"/>
        <w:rPr>
          <w:rFonts w:cs="宋体" w:hint="eastAsia"/>
          <w:color w:val="000000" w:themeColor="text1"/>
        </w:rPr>
      </w:pPr>
      <w:r>
        <w:rPr>
          <w:rFonts w:cs="宋体"/>
          <w:color w:val="000000" w:themeColor="text1"/>
        </w:rPr>
        <w:lastRenderedPageBreak/>
        <w:t>16</w:t>
      </w:r>
      <w:r>
        <w:rPr>
          <w:rFonts w:cs="宋体" w:hint="eastAsia"/>
          <w:color w:val="000000" w:themeColor="text1"/>
          <w:spacing w:val="18"/>
        </w:rPr>
        <w:t xml:space="preserve">   </w:t>
      </w:r>
      <w:r>
        <w:rPr>
          <w:rFonts w:cs="宋体" w:hint="eastAsia"/>
          <w:color w:val="000000" w:themeColor="text1"/>
        </w:rPr>
        <w:t>最后报价构成表（如有，磋商后提交）</w:t>
      </w:r>
    </w:p>
    <w:p w14:paraId="7AAA4116" w14:textId="77777777" w:rsidR="00A825D8" w:rsidRDefault="00000000">
      <w:pPr>
        <w:pStyle w:val="af2"/>
        <w:spacing w:before="185" w:line="180" w:lineRule="auto"/>
        <w:ind w:left="26"/>
        <w:rPr>
          <w:rFonts w:cs="宋体" w:hint="eastAsia"/>
          <w:color w:val="000000" w:themeColor="text1"/>
        </w:rPr>
      </w:pPr>
      <w:r>
        <w:rPr>
          <w:rFonts w:cs="宋体" w:hint="eastAsia"/>
          <w:color w:val="000000" w:themeColor="text1"/>
          <w:spacing w:val="2"/>
        </w:rPr>
        <w:t>14-1</w:t>
      </w:r>
      <w:r>
        <w:rPr>
          <w:rFonts w:cs="宋体" w:hint="eastAsia"/>
          <w:color w:val="000000" w:themeColor="text1"/>
          <w:spacing w:val="57"/>
          <w:w w:val="101"/>
        </w:rPr>
        <w:t xml:space="preserve"> </w:t>
      </w:r>
      <w:r>
        <w:rPr>
          <w:rFonts w:cs="宋体" w:hint="eastAsia"/>
          <w:color w:val="000000" w:themeColor="text1"/>
          <w:spacing w:val="2"/>
        </w:rPr>
        <w:t>最终报价中分包情况说明</w:t>
      </w:r>
    </w:p>
    <w:tbl>
      <w:tblPr>
        <w:tblStyle w:val="TableNormal"/>
        <w:tblW w:w="8679"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630"/>
        <w:gridCol w:w="2465"/>
        <w:gridCol w:w="1876"/>
      </w:tblGrid>
      <w:tr w:rsidR="00A825D8" w14:paraId="1A6240B4" w14:textId="77777777">
        <w:trPr>
          <w:trHeight w:val="704"/>
        </w:trPr>
        <w:tc>
          <w:tcPr>
            <w:tcW w:w="708" w:type="dxa"/>
          </w:tcPr>
          <w:p w14:paraId="708FE8D1" w14:textId="77777777" w:rsidR="00A825D8" w:rsidRDefault="00000000">
            <w:pPr>
              <w:spacing w:before="218" w:line="201" w:lineRule="auto"/>
              <w:ind w:left="117"/>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3630" w:type="dxa"/>
          </w:tcPr>
          <w:p w14:paraId="5BE395A2" w14:textId="77777777" w:rsidR="00A825D8" w:rsidRDefault="00000000">
            <w:pPr>
              <w:spacing w:before="217" w:line="201" w:lineRule="auto"/>
              <w:ind w:left="1007"/>
              <w:rPr>
                <w:rFonts w:ascii="宋体" w:hAnsi="宋体" w:cs="宋体" w:hint="eastAsia"/>
                <w:color w:val="000000" w:themeColor="text1"/>
                <w:sz w:val="24"/>
              </w:rPr>
            </w:pPr>
            <w:proofErr w:type="spellStart"/>
            <w:r>
              <w:rPr>
                <w:rFonts w:ascii="宋体" w:hAnsi="宋体" w:cs="宋体" w:hint="eastAsia"/>
                <w:color w:val="000000" w:themeColor="text1"/>
                <w:spacing w:val="-1"/>
                <w:sz w:val="24"/>
              </w:rPr>
              <w:t>分包承担主体名称</w:t>
            </w:r>
            <w:proofErr w:type="spellEnd"/>
          </w:p>
        </w:tc>
        <w:tc>
          <w:tcPr>
            <w:tcW w:w="2465" w:type="dxa"/>
          </w:tcPr>
          <w:p w14:paraId="44F03D7F" w14:textId="77777777" w:rsidR="00A825D8" w:rsidRDefault="00000000">
            <w:pPr>
              <w:spacing w:before="43" w:line="200" w:lineRule="auto"/>
              <w:ind w:left="124"/>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分包承担主体类型</w:t>
            </w:r>
          </w:p>
          <w:p w14:paraId="4F73FC37" w14:textId="77777777" w:rsidR="00A825D8" w:rsidRDefault="00000000">
            <w:pPr>
              <w:spacing w:before="5" w:line="176" w:lineRule="auto"/>
              <w:ind w:left="594"/>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（选择）</w:t>
            </w:r>
          </w:p>
        </w:tc>
        <w:tc>
          <w:tcPr>
            <w:tcW w:w="1876" w:type="dxa"/>
          </w:tcPr>
          <w:p w14:paraId="2F9FA3F8" w14:textId="77777777" w:rsidR="00A825D8" w:rsidRDefault="00000000">
            <w:pPr>
              <w:spacing w:before="42" w:line="190" w:lineRule="auto"/>
              <w:ind w:left="208" w:right="97" w:hanging="107"/>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拟分包合同金额</w:t>
            </w:r>
            <w:r>
              <w:rPr>
                <w:rFonts w:ascii="宋体" w:hAnsi="宋体" w:cs="宋体" w:hint="eastAsia"/>
                <w:color w:val="000000" w:themeColor="text1"/>
                <w:spacing w:val="5"/>
                <w:sz w:val="24"/>
                <w:lang w:eastAsia="zh-CN"/>
              </w:rPr>
              <w:t xml:space="preserve"> </w:t>
            </w:r>
            <w:r>
              <w:rPr>
                <w:rFonts w:ascii="宋体" w:hAnsi="宋体" w:cs="宋体" w:hint="eastAsia"/>
                <w:color w:val="000000" w:themeColor="text1"/>
                <w:spacing w:val="2"/>
                <w:sz w:val="24"/>
                <w:lang w:eastAsia="zh-CN"/>
              </w:rPr>
              <w:t>（人民币元）</w:t>
            </w:r>
          </w:p>
        </w:tc>
      </w:tr>
      <w:tr w:rsidR="00A825D8" w14:paraId="17DCE4EE" w14:textId="77777777">
        <w:trPr>
          <w:trHeight w:val="1047"/>
        </w:trPr>
        <w:tc>
          <w:tcPr>
            <w:tcW w:w="708" w:type="dxa"/>
          </w:tcPr>
          <w:p w14:paraId="46590A8A" w14:textId="77777777" w:rsidR="00A825D8" w:rsidRDefault="00A825D8">
            <w:pPr>
              <w:pStyle w:val="TableText"/>
              <w:spacing w:line="354" w:lineRule="auto"/>
              <w:rPr>
                <w:rFonts w:ascii="宋体" w:eastAsia="宋体" w:hAnsi="宋体" w:cs="宋体" w:hint="eastAsia"/>
                <w:color w:val="000000" w:themeColor="text1"/>
                <w:lang w:eastAsia="zh-CN"/>
              </w:rPr>
            </w:pPr>
          </w:p>
          <w:p w14:paraId="60F61F1B" w14:textId="77777777" w:rsidR="00A825D8" w:rsidRDefault="00000000">
            <w:pPr>
              <w:pStyle w:val="TableText"/>
              <w:spacing w:before="69" w:line="199" w:lineRule="auto"/>
              <w:ind w:left="3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3630" w:type="dxa"/>
          </w:tcPr>
          <w:p w14:paraId="5D1439E1" w14:textId="77777777" w:rsidR="00A825D8" w:rsidRDefault="00A825D8">
            <w:pPr>
              <w:pStyle w:val="TableText"/>
              <w:rPr>
                <w:rFonts w:ascii="宋体" w:eastAsia="宋体" w:hAnsi="宋体" w:cs="宋体" w:hint="eastAsia"/>
                <w:color w:val="000000" w:themeColor="text1"/>
              </w:rPr>
            </w:pPr>
          </w:p>
        </w:tc>
        <w:tc>
          <w:tcPr>
            <w:tcW w:w="2465" w:type="dxa"/>
          </w:tcPr>
          <w:p w14:paraId="6BFD5C3B" w14:textId="77777777" w:rsidR="00A825D8" w:rsidRDefault="00000000">
            <w:pPr>
              <w:pStyle w:val="TableText"/>
              <w:spacing w:before="42"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71C8280F" w14:textId="77777777" w:rsidR="00A825D8" w:rsidRDefault="00000000">
            <w:pPr>
              <w:pStyle w:val="TableText"/>
              <w:spacing w:before="1"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26B5C58E" w14:textId="77777777" w:rsidR="00A825D8" w:rsidRDefault="00000000">
            <w:pPr>
              <w:pStyle w:val="TableText"/>
              <w:spacing w:before="1"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2"/>
                <w:sz w:val="24"/>
                <w:szCs w:val="24"/>
                <w:lang w:eastAsia="zh-CN"/>
              </w:rPr>
              <w:t xml:space="preserve"> </w:t>
            </w:r>
            <w:r>
              <w:rPr>
                <w:rFonts w:ascii="宋体" w:eastAsia="宋体" w:hAnsi="宋体" w:cs="宋体" w:hint="eastAsia"/>
                <w:color w:val="000000" w:themeColor="text1"/>
                <w:spacing w:val="19"/>
                <w:sz w:val="24"/>
                <w:szCs w:val="24"/>
                <w:lang w:eastAsia="zh-CN"/>
              </w:rPr>
              <w:t>□其他</w:t>
            </w:r>
          </w:p>
        </w:tc>
        <w:tc>
          <w:tcPr>
            <w:tcW w:w="1876" w:type="dxa"/>
          </w:tcPr>
          <w:p w14:paraId="2668A70A" w14:textId="77777777" w:rsidR="00A825D8" w:rsidRDefault="00A825D8">
            <w:pPr>
              <w:pStyle w:val="TableText"/>
              <w:rPr>
                <w:rFonts w:ascii="宋体" w:eastAsia="宋体" w:hAnsi="宋体" w:cs="宋体" w:hint="eastAsia"/>
                <w:color w:val="000000" w:themeColor="text1"/>
                <w:lang w:eastAsia="zh-CN"/>
              </w:rPr>
            </w:pPr>
          </w:p>
        </w:tc>
      </w:tr>
      <w:tr w:rsidR="00A825D8" w14:paraId="101BC3A4" w14:textId="77777777">
        <w:trPr>
          <w:trHeight w:val="1047"/>
        </w:trPr>
        <w:tc>
          <w:tcPr>
            <w:tcW w:w="708" w:type="dxa"/>
          </w:tcPr>
          <w:p w14:paraId="10473E14" w14:textId="77777777" w:rsidR="00A825D8" w:rsidRDefault="00A825D8">
            <w:pPr>
              <w:pStyle w:val="TableText"/>
              <w:spacing w:line="353" w:lineRule="auto"/>
              <w:rPr>
                <w:rFonts w:ascii="宋体" w:eastAsia="宋体" w:hAnsi="宋体" w:cs="宋体" w:hint="eastAsia"/>
                <w:color w:val="000000" w:themeColor="text1"/>
                <w:lang w:eastAsia="zh-CN"/>
              </w:rPr>
            </w:pPr>
          </w:p>
          <w:p w14:paraId="182540E9" w14:textId="77777777" w:rsidR="00A825D8" w:rsidRDefault="00000000">
            <w:pPr>
              <w:pStyle w:val="TableText"/>
              <w:spacing w:before="69" w:line="201" w:lineRule="auto"/>
              <w:ind w:left="292"/>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3630" w:type="dxa"/>
          </w:tcPr>
          <w:p w14:paraId="6837F499" w14:textId="77777777" w:rsidR="00A825D8" w:rsidRDefault="00A825D8">
            <w:pPr>
              <w:pStyle w:val="TableText"/>
              <w:rPr>
                <w:rFonts w:ascii="宋体" w:eastAsia="宋体" w:hAnsi="宋体" w:cs="宋体" w:hint="eastAsia"/>
                <w:color w:val="000000" w:themeColor="text1"/>
              </w:rPr>
            </w:pPr>
          </w:p>
        </w:tc>
        <w:tc>
          <w:tcPr>
            <w:tcW w:w="2465" w:type="dxa"/>
          </w:tcPr>
          <w:p w14:paraId="45AF7623" w14:textId="77777777" w:rsidR="00A825D8" w:rsidRDefault="00000000">
            <w:pPr>
              <w:pStyle w:val="TableText"/>
              <w:spacing w:before="41"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7753ED69" w14:textId="77777777" w:rsidR="00A825D8" w:rsidRDefault="00000000">
            <w:pPr>
              <w:pStyle w:val="TableText"/>
              <w:spacing w:before="2"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w:t>
            </w:r>
          </w:p>
          <w:p w14:paraId="69C7C709" w14:textId="77777777" w:rsidR="00A825D8" w:rsidRDefault="00000000">
            <w:pPr>
              <w:pStyle w:val="TableText"/>
              <w:spacing w:before="2"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9"/>
                <w:sz w:val="24"/>
                <w:szCs w:val="24"/>
                <w:lang w:eastAsia="zh-CN"/>
              </w:rPr>
              <w:t>□其他</w:t>
            </w:r>
          </w:p>
        </w:tc>
        <w:tc>
          <w:tcPr>
            <w:tcW w:w="1876" w:type="dxa"/>
          </w:tcPr>
          <w:p w14:paraId="302B81B5" w14:textId="77777777" w:rsidR="00A825D8" w:rsidRDefault="00A825D8">
            <w:pPr>
              <w:pStyle w:val="TableText"/>
              <w:rPr>
                <w:rFonts w:ascii="宋体" w:eastAsia="宋体" w:hAnsi="宋体" w:cs="宋体" w:hint="eastAsia"/>
                <w:color w:val="000000" w:themeColor="text1"/>
                <w:lang w:eastAsia="zh-CN"/>
              </w:rPr>
            </w:pPr>
          </w:p>
        </w:tc>
      </w:tr>
      <w:tr w:rsidR="00A825D8" w14:paraId="565C9603" w14:textId="77777777">
        <w:trPr>
          <w:trHeight w:val="624"/>
        </w:trPr>
        <w:tc>
          <w:tcPr>
            <w:tcW w:w="708" w:type="dxa"/>
          </w:tcPr>
          <w:p w14:paraId="142D179D" w14:textId="77777777" w:rsidR="00A825D8" w:rsidRDefault="00A825D8">
            <w:pPr>
              <w:pStyle w:val="TableText"/>
              <w:spacing w:line="294" w:lineRule="auto"/>
              <w:rPr>
                <w:rFonts w:ascii="宋体" w:eastAsia="宋体" w:hAnsi="宋体" w:cs="宋体" w:hint="eastAsia"/>
                <w:color w:val="000000" w:themeColor="text1"/>
                <w:lang w:eastAsia="zh-CN"/>
              </w:rPr>
            </w:pPr>
          </w:p>
          <w:p w14:paraId="20EF9BE2" w14:textId="77777777" w:rsidR="00A825D8" w:rsidRDefault="00000000">
            <w:pPr>
              <w:pStyle w:val="TableText"/>
              <w:spacing w:before="69" w:line="81" w:lineRule="exact"/>
              <w:ind w:left="259"/>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3630" w:type="dxa"/>
          </w:tcPr>
          <w:p w14:paraId="233BE945" w14:textId="77777777" w:rsidR="00A825D8" w:rsidRDefault="00A825D8">
            <w:pPr>
              <w:pStyle w:val="TableText"/>
              <w:rPr>
                <w:rFonts w:ascii="宋体" w:eastAsia="宋体" w:hAnsi="宋体" w:cs="宋体" w:hint="eastAsia"/>
                <w:color w:val="000000" w:themeColor="text1"/>
              </w:rPr>
            </w:pPr>
          </w:p>
        </w:tc>
        <w:tc>
          <w:tcPr>
            <w:tcW w:w="2465" w:type="dxa"/>
          </w:tcPr>
          <w:p w14:paraId="4C70D06F" w14:textId="77777777" w:rsidR="00A825D8" w:rsidRDefault="00A825D8">
            <w:pPr>
              <w:pStyle w:val="TableText"/>
              <w:rPr>
                <w:rFonts w:ascii="宋体" w:eastAsia="宋体" w:hAnsi="宋体" w:cs="宋体" w:hint="eastAsia"/>
                <w:color w:val="000000" w:themeColor="text1"/>
              </w:rPr>
            </w:pPr>
          </w:p>
        </w:tc>
        <w:tc>
          <w:tcPr>
            <w:tcW w:w="1876" w:type="dxa"/>
          </w:tcPr>
          <w:p w14:paraId="1EF92065" w14:textId="77777777" w:rsidR="00A825D8" w:rsidRDefault="00A825D8">
            <w:pPr>
              <w:pStyle w:val="TableText"/>
              <w:rPr>
                <w:rFonts w:ascii="宋体" w:eastAsia="宋体" w:hAnsi="宋体" w:cs="宋体" w:hint="eastAsia"/>
                <w:color w:val="000000" w:themeColor="text1"/>
              </w:rPr>
            </w:pPr>
          </w:p>
        </w:tc>
      </w:tr>
      <w:tr w:rsidR="00A825D8" w14:paraId="256F489E" w14:textId="77777777">
        <w:trPr>
          <w:trHeight w:val="629"/>
        </w:trPr>
        <w:tc>
          <w:tcPr>
            <w:tcW w:w="6803" w:type="dxa"/>
            <w:gridSpan w:val="3"/>
          </w:tcPr>
          <w:p w14:paraId="38F3CA55" w14:textId="77777777" w:rsidR="00A825D8" w:rsidRDefault="00000000">
            <w:pPr>
              <w:spacing w:before="181" w:line="201" w:lineRule="auto"/>
              <w:ind w:left="3163"/>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合计</w:t>
            </w:r>
            <w:proofErr w:type="spellEnd"/>
          </w:p>
        </w:tc>
        <w:tc>
          <w:tcPr>
            <w:tcW w:w="1876" w:type="dxa"/>
          </w:tcPr>
          <w:p w14:paraId="7BA5DF2A" w14:textId="77777777" w:rsidR="00A825D8" w:rsidRDefault="00A825D8">
            <w:pPr>
              <w:pStyle w:val="TableText"/>
              <w:rPr>
                <w:rFonts w:ascii="宋体" w:eastAsia="宋体" w:hAnsi="宋体" w:cs="宋体" w:hint="eastAsia"/>
                <w:color w:val="000000" w:themeColor="text1"/>
              </w:rPr>
            </w:pPr>
          </w:p>
        </w:tc>
      </w:tr>
    </w:tbl>
    <w:p w14:paraId="3941A0B4" w14:textId="77777777" w:rsidR="00A825D8" w:rsidRDefault="00000000">
      <w:pPr>
        <w:pStyle w:val="af2"/>
        <w:spacing w:before="320" w:line="179" w:lineRule="auto"/>
        <w:ind w:left="26"/>
        <w:rPr>
          <w:rFonts w:cs="宋体" w:hint="eastAsia"/>
          <w:color w:val="000000" w:themeColor="text1"/>
        </w:rPr>
      </w:pPr>
      <w:r>
        <w:rPr>
          <w:rFonts w:cs="宋体" w:hint="eastAsia"/>
          <w:color w:val="000000" w:themeColor="text1"/>
          <w:spacing w:val="2"/>
        </w:rPr>
        <w:t>14-2</w:t>
      </w:r>
      <w:r>
        <w:rPr>
          <w:rFonts w:cs="宋体" w:hint="eastAsia"/>
          <w:color w:val="000000" w:themeColor="text1"/>
          <w:spacing w:val="57"/>
          <w:w w:val="101"/>
        </w:rPr>
        <w:t xml:space="preserve"> </w:t>
      </w:r>
      <w:r>
        <w:rPr>
          <w:rFonts w:cs="宋体" w:hint="eastAsia"/>
          <w:color w:val="000000" w:themeColor="text1"/>
          <w:spacing w:val="2"/>
        </w:rPr>
        <w:t>联合体最终报价情况说明</w:t>
      </w:r>
    </w:p>
    <w:tbl>
      <w:tblPr>
        <w:tblStyle w:val="TableNormal"/>
        <w:tblW w:w="8679"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630"/>
        <w:gridCol w:w="2465"/>
        <w:gridCol w:w="1876"/>
      </w:tblGrid>
      <w:tr w:rsidR="00A825D8" w14:paraId="0296173E" w14:textId="77777777">
        <w:trPr>
          <w:trHeight w:val="705"/>
        </w:trPr>
        <w:tc>
          <w:tcPr>
            <w:tcW w:w="708" w:type="dxa"/>
          </w:tcPr>
          <w:p w14:paraId="25BEE1EC" w14:textId="77777777" w:rsidR="00A825D8" w:rsidRDefault="00000000">
            <w:pPr>
              <w:spacing w:before="217" w:line="201" w:lineRule="auto"/>
              <w:ind w:left="117"/>
              <w:rPr>
                <w:rFonts w:ascii="宋体" w:hAnsi="宋体" w:cs="宋体" w:hint="eastAsia"/>
                <w:color w:val="000000" w:themeColor="text1"/>
                <w:sz w:val="24"/>
              </w:rPr>
            </w:pPr>
            <w:proofErr w:type="spellStart"/>
            <w:r>
              <w:rPr>
                <w:rFonts w:ascii="宋体" w:hAnsi="宋体" w:cs="宋体" w:hint="eastAsia"/>
                <w:color w:val="000000" w:themeColor="text1"/>
                <w:spacing w:val="-3"/>
                <w:sz w:val="24"/>
              </w:rPr>
              <w:t>序号</w:t>
            </w:r>
            <w:proofErr w:type="spellEnd"/>
          </w:p>
        </w:tc>
        <w:tc>
          <w:tcPr>
            <w:tcW w:w="3630" w:type="dxa"/>
          </w:tcPr>
          <w:p w14:paraId="26EDEDFB" w14:textId="77777777" w:rsidR="00A825D8" w:rsidRDefault="00000000">
            <w:pPr>
              <w:spacing w:before="218" w:line="200" w:lineRule="auto"/>
              <w:ind w:left="1127"/>
              <w:rPr>
                <w:rFonts w:ascii="宋体" w:hAnsi="宋体" w:cs="宋体" w:hint="eastAsia"/>
                <w:color w:val="000000" w:themeColor="text1"/>
                <w:sz w:val="24"/>
              </w:rPr>
            </w:pPr>
            <w:proofErr w:type="spellStart"/>
            <w:r>
              <w:rPr>
                <w:rFonts w:ascii="宋体" w:hAnsi="宋体" w:cs="宋体" w:hint="eastAsia"/>
                <w:color w:val="000000" w:themeColor="text1"/>
                <w:spacing w:val="-1"/>
                <w:sz w:val="24"/>
              </w:rPr>
              <w:t>联合体成员名称</w:t>
            </w:r>
            <w:proofErr w:type="spellEnd"/>
          </w:p>
        </w:tc>
        <w:tc>
          <w:tcPr>
            <w:tcW w:w="2465" w:type="dxa"/>
          </w:tcPr>
          <w:p w14:paraId="10CF8875" w14:textId="77777777" w:rsidR="00A825D8" w:rsidRDefault="00000000">
            <w:pPr>
              <w:spacing w:before="45" w:line="200" w:lineRule="auto"/>
              <w:ind w:left="244"/>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联合体成员类型</w:t>
            </w:r>
          </w:p>
          <w:p w14:paraId="04B2B4EB" w14:textId="77777777" w:rsidR="00A825D8" w:rsidRDefault="00000000">
            <w:pPr>
              <w:spacing w:before="4" w:line="176" w:lineRule="auto"/>
              <w:ind w:left="594"/>
              <w:rPr>
                <w:rFonts w:ascii="宋体" w:hAnsi="宋体" w:cs="宋体" w:hint="eastAsia"/>
                <w:color w:val="000000" w:themeColor="text1"/>
                <w:sz w:val="24"/>
                <w:lang w:eastAsia="zh-CN"/>
              </w:rPr>
            </w:pPr>
            <w:r>
              <w:rPr>
                <w:rFonts w:ascii="宋体" w:hAnsi="宋体" w:cs="宋体" w:hint="eastAsia"/>
                <w:color w:val="000000" w:themeColor="text1"/>
                <w:spacing w:val="2"/>
                <w:sz w:val="24"/>
                <w:lang w:eastAsia="zh-CN"/>
              </w:rPr>
              <w:t>（选择）</w:t>
            </w:r>
          </w:p>
        </w:tc>
        <w:tc>
          <w:tcPr>
            <w:tcW w:w="1876" w:type="dxa"/>
          </w:tcPr>
          <w:p w14:paraId="56D348A0" w14:textId="77777777" w:rsidR="00A825D8" w:rsidRDefault="00000000">
            <w:pPr>
              <w:spacing w:before="46" w:line="189" w:lineRule="auto"/>
              <w:ind w:left="208" w:right="211" w:firstLine="249"/>
              <w:rPr>
                <w:rFonts w:ascii="宋体" w:hAnsi="宋体" w:cs="宋体" w:hint="eastAsia"/>
                <w:color w:val="000000" w:themeColor="text1"/>
                <w:sz w:val="24"/>
                <w:lang w:eastAsia="zh-CN"/>
              </w:rPr>
            </w:pPr>
            <w:r>
              <w:rPr>
                <w:rFonts w:ascii="宋体" w:hAnsi="宋体" w:cs="宋体" w:hint="eastAsia"/>
                <w:color w:val="000000" w:themeColor="text1"/>
                <w:spacing w:val="-1"/>
                <w:sz w:val="24"/>
                <w:lang w:eastAsia="zh-CN"/>
              </w:rPr>
              <w:t>合同金额</w:t>
            </w:r>
            <w:r>
              <w:rPr>
                <w:rFonts w:ascii="宋体" w:hAnsi="宋体" w:cs="宋体" w:hint="eastAsia"/>
                <w:color w:val="000000" w:themeColor="text1"/>
                <w:sz w:val="24"/>
                <w:lang w:eastAsia="zh-CN"/>
              </w:rPr>
              <w:t xml:space="preserve">    </w:t>
            </w:r>
            <w:r>
              <w:rPr>
                <w:rFonts w:ascii="宋体" w:hAnsi="宋体" w:cs="宋体" w:hint="eastAsia"/>
                <w:color w:val="000000" w:themeColor="text1"/>
                <w:spacing w:val="1"/>
                <w:sz w:val="24"/>
                <w:lang w:eastAsia="zh-CN"/>
              </w:rPr>
              <w:t>（人民币元）</w:t>
            </w:r>
          </w:p>
        </w:tc>
      </w:tr>
      <w:tr w:rsidR="00A825D8" w14:paraId="32C71BC8" w14:textId="77777777">
        <w:trPr>
          <w:trHeight w:val="1047"/>
        </w:trPr>
        <w:tc>
          <w:tcPr>
            <w:tcW w:w="708" w:type="dxa"/>
          </w:tcPr>
          <w:p w14:paraId="53065554" w14:textId="77777777" w:rsidR="00A825D8" w:rsidRDefault="00A825D8">
            <w:pPr>
              <w:pStyle w:val="TableText"/>
              <w:spacing w:line="353" w:lineRule="auto"/>
              <w:rPr>
                <w:rFonts w:ascii="宋体" w:eastAsia="宋体" w:hAnsi="宋体" w:cs="宋体" w:hint="eastAsia"/>
                <w:color w:val="000000" w:themeColor="text1"/>
                <w:lang w:eastAsia="zh-CN"/>
              </w:rPr>
            </w:pPr>
          </w:p>
          <w:p w14:paraId="35044D03" w14:textId="77777777" w:rsidR="00A825D8" w:rsidRDefault="00000000">
            <w:pPr>
              <w:pStyle w:val="TableText"/>
              <w:spacing w:before="69" w:line="199" w:lineRule="auto"/>
              <w:ind w:left="301"/>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1</w:t>
            </w:r>
          </w:p>
        </w:tc>
        <w:tc>
          <w:tcPr>
            <w:tcW w:w="3630" w:type="dxa"/>
          </w:tcPr>
          <w:p w14:paraId="010B403D" w14:textId="77777777" w:rsidR="00A825D8" w:rsidRDefault="00A825D8">
            <w:pPr>
              <w:pStyle w:val="TableText"/>
              <w:rPr>
                <w:rFonts w:ascii="宋体" w:eastAsia="宋体" w:hAnsi="宋体" w:cs="宋体" w:hint="eastAsia"/>
                <w:color w:val="000000" w:themeColor="text1"/>
              </w:rPr>
            </w:pPr>
          </w:p>
        </w:tc>
        <w:tc>
          <w:tcPr>
            <w:tcW w:w="2465" w:type="dxa"/>
          </w:tcPr>
          <w:p w14:paraId="27AC16F7" w14:textId="77777777" w:rsidR="00A825D8" w:rsidRDefault="00000000">
            <w:pPr>
              <w:pStyle w:val="TableText"/>
              <w:spacing w:before="40"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0FF9BB0E" w14:textId="77777777" w:rsidR="00A825D8" w:rsidRDefault="00000000">
            <w:pPr>
              <w:pStyle w:val="TableText"/>
              <w:spacing w:before="2"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7A89C556" w14:textId="77777777" w:rsidR="00A825D8" w:rsidRDefault="00000000">
            <w:pPr>
              <w:pStyle w:val="TableText"/>
              <w:spacing w:before="2"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2"/>
                <w:sz w:val="24"/>
                <w:szCs w:val="24"/>
                <w:lang w:eastAsia="zh-CN"/>
              </w:rPr>
              <w:t xml:space="preserve"> </w:t>
            </w:r>
            <w:r>
              <w:rPr>
                <w:rFonts w:ascii="宋体" w:eastAsia="宋体" w:hAnsi="宋体" w:cs="宋体" w:hint="eastAsia"/>
                <w:color w:val="000000" w:themeColor="text1"/>
                <w:spacing w:val="19"/>
                <w:sz w:val="24"/>
                <w:szCs w:val="24"/>
                <w:lang w:eastAsia="zh-CN"/>
              </w:rPr>
              <w:t>□其他</w:t>
            </w:r>
          </w:p>
        </w:tc>
        <w:tc>
          <w:tcPr>
            <w:tcW w:w="1876" w:type="dxa"/>
          </w:tcPr>
          <w:p w14:paraId="1264741C" w14:textId="77777777" w:rsidR="00A825D8" w:rsidRDefault="00A825D8">
            <w:pPr>
              <w:pStyle w:val="TableText"/>
              <w:rPr>
                <w:rFonts w:ascii="宋体" w:eastAsia="宋体" w:hAnsi="宋体" w:cs="宋体" w:hint="eastAsia"/>
                <w:color w:val="000000" w:themeColor="text1"/>
                <w:lang w:eastAsia="zh-CN"/>
              </w:rPr>
            </w:pPr>
          </w:p>
        </w:tc>
      </w:tr>
      <w:tr w:rsidR="00A825D8" w14:paraId="49E3210C" w14:textId="77777777">
        <w:trPr>
          <w:trHeight w:val="1047"/>
        </w:trPr>
        <w:tc>
          <w:tcPr>
            <w:tcW w:w="708" w:type="dxa"/>
          </w:tcPr>
          <w:p w14:paraId="1B8197AF" w14:textId="77777777" w:rsidR="00A825D8" w:rsidRDefault="00A825D8">
            <w:pPr>
              <w:pStyle w:val="TableText"/>
              <w:spacing w:line="352" w:lineRule="auto"/>
              <w:rPr>
                <w:rFonts w:ascii="宋体" w:eastAsia="宋体" w:hAnsi="宋体" w:cs="宋体" w:hint="eastAsia"/>
                <w:color w:val="000000" w:themeColor="text1"/>
                <w:lang w:eastAsia="zh-CN"/>
              </w:rPr>
            </w:pPr>
          </w:p>
          <w:p w14:paraId="55A4C7C0" w14:textId="77777777" w:rsidR="00A825D8" w:rsidRDefault="00000000">
            <w:pPr>
              <w:pStyle w:val="TableText"/>
              <w:spacing w:before="69" w:line="201" w:lineRule="auto"/>
              <w:ind w:left="292"/>
              <w:rPr>
                <w:rFonts w:ascii="宋体" w:eastAsia="宋体" w:hAnsi="宋体" w:cs="宋体" w:hint="eastAsia"/>
                <w:color w:val="000000" w:themeColor="text1"/>
                <w:sz w:val="24"/>
                <w:szCs w:val="24"/>
              </w:rPr>
            </w:pPr>
            <w:r>
              <w:rPr>
                <w:rFonts w:ascii="宋体" w:eastAsia="宋体" w:hAnsi="宋体" w:cs="宋体" w:hint="eastAsia"/>
                <w:color w:val="000000" w:themeColor="text1"/>
                <w:spacing w:val="1"/>
                <w:sz w:val="24"/>
                <w:szCs w:val="24"/>
              </w:rPr>
              <w:t>2</w:t>
            </w:r>
          </w:p>
        </w:tc>
        <w:tc>
          <w:tcPr>
            <w:tcW w:w="3630" w:type="dxa"/>
          </w:tcPr>
          <w:p w14:paraId="2D8FECEA" w14:textId="77777777" w:rsidR="00A825D8" w:rsidRDefault="00A825D8">
            <w:pPr>
              <w:pStyle w:val="TableText"/>
              <w:rPr>
                <w:rFonts w:ascii="宋体" w:eastAsia="宋体" w:hAnsi="宋体" w:cs="宋体" w:hint="eastAsia"/>
                <w:color w:val="000000" w:themeColor="text1"/>
              </w:rPr>
            </w:pPr>
          </w:p>
        </w:tc>
        <w:tc>
          <w:tcPr>
            <w:tcW w:w="2465" w:type="dxa"/>
          </w:tcPr>
          <w:p w14:paraId="05809086" w14:textId="77777777" w:rsidR="00A825D8" w:rsidRDefault="00000000">
            <w:pPr>
              <w:pStyle w:val="TableText"/>
              <w:spacing w:before="42" w:line="201" w:lineRule="auto"/>
              <w:ind w:left="462"/>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1"/>
                <w:sz w:val="24"/>
                <w:szCs w:val="24"/>
                <w:lang w:eastAsia="zh-CN"/>
              </w:rPr>
              <w:t>□中型企业</w:t>
            </w:r>
          </w:p>
          <w:p w14:paraId="30350B0B" w14:textId="77777777" w:rsidR="00A825D8" w:rsidRDefault="00000000">
            <w:pPr>
              <w:pStyle w:val="TableText"/>
              <w:spacing w:before="1" w:line="189" w:lineRule="auto"/>
              <w:ind w:left="702" w:right="532" w:hanging="240"/>
              <w:rPr>
                <w:rFonts w:ascii="宋体" w:eastAsia="宋体" w:hAnsi="宋体" w:cs="宋体" w:hint="eastAsia"/>
                <w:color w:val="000000" w:themeColor="text1"/>
                <w:spacing w:val="11"/>
                <w:sz w:val="24"/>
                <w:szCs w:val="24"/>
                <w:lang w:eastAsia="zh-CN"/>
              </w:rPr>
            </w:pPr>
            <w:r>
              <w:rPr>
                <w:rFonts w:ascii="宋体" w:eastAsia="宋体" w:hAnsi="宋体" w:cs="宋体" w:hint="eastAsia"/>
                <w:color w:val="000000" w:themeColor="text1"/>
                <w:spacing w:val="11"/>
                <w:sz w:val="24"/>
                <w:szCs w:val="24"/>
                <w:lang w:eastAsia="zh-CN"/>
              </w:rPr>
              <w:t>□小微企业</w:t>
            </w:r>
          </w:p>
          <w:p w14:paraId="7DF57ED5" w14:textId="77777777" w:rsidR="00A825D8" w:rsidRDefault="00000000">
            <w:pPr>
              <w:pStyle w:val="TableText"/>
              <w:spacing w:before="1" w:line="189" w:lineRule="auto"/>
              <w:ind w:left="702" w:right="532" w:hanging="240"/>
              <w:rPr>
                <w:rFonts w:ascii="宋体" w:eastAsia="宋体" w:hAnsi="宋体" w:cs="宋体" w:hint="eastAsia"/>
                <w:color w:val="000000" w:themeColor="text1"/>
                <w:sz w:val="24"/>
                <w:szCs w:val="24"/>
                <w:lang w:eastAsia="zh-CN"/>
              </w:rPr>
            </w:pPr>
            <w:r>
              <w:rPr>
                <w:rFonts w:ascii="宋体" w:eastAsia="宋体" w:hAnsi="宋体" w:cs="宋体" w:hint="eastAsia"/>
                <w:color w:val="000000" w:themeColor="text1"/>
                <w:spacing w:val="19"/>
                <w:sz w:val="24"/>
                <w:szCs w:val="24"/>
                <w:lang w:eastAsia="zh-CN"/>
              </w:rPr>
              <w:t>□其他</w:t>
            </w:r>
          </w:p>
        </w:tc>
        <w:tc>
          <w:tcPr>
            <w:tcW w:w="1876" w:type="dxa"/>
          </w:tcPr>
          <w:p w14:paraId="4E0FA96A" w14:textId="77777777" w:rsidR="00A825D8" w:rsidRDefault="00A825D8">
            <w:pPr>
              <w:pStyle w:val="TableText"/>
              <w:rPr>
                <w:rFonts w:ascii="宋体" w:eastAsia="宋体" w:hAnsi="宋体" w:cs="宋体" w:hint="eastAsia"/>
                <w:color w:val="000000" w:themeColor="text1"/>
                <w:lang w:eastAsia="zh-CN"/>
              </w:rPr>
            </w:pPr>
          </w:p>
        </w:tc>
      </w:tr>
      <w:tr w:rsidR="00A825D8" w14:paraId="41039952" w14:textId="77777777">
        <w:trPr>
          <w:trHeight w:val="624"/>
        </w:trPr>
        <w:tc>
          <w:tcPr>
            <w:tcW w:w="708" w:type="dxa"/>
          </w:tcPr>
          <w:p w14:paraId="2977A586" w14:textId="77777777" w:rsidR="00A825D8" w:rsidRDefault="00A825D8">
            <w:pPr>
              <w:pStyle w:val="TableText"/>
              <w:spacing w:line="293" w:lineRule="auto"/>
              <w:rPr>
                <w:rFonts w:ascii="宋体" w:eastAsia="宋体" w:hAnsi="宋体" w:cs="宋体" w:hint="eastAsia"/>
                <w:color w:val="000000" w:themeColor="text1"/>
                <w:lang w:eastAsia="zh-CN"/>
              </w:rPr>
            </w:pPr>
          </w:p>
          <w:p w14:paraId="6E15C930" w14:textId="77777777" w:rsidR="00A825D8" w:rsidRDefault="00000000">
            <w:pPr>
              <w:pStyle w:val="TableText"/>
              <w:spacing w:before="69" w:line="81" w:lineRule="exact"/>
              <w:ind w:left="259"/>
              <w:rPr>
                <w:rFonts w:ascii="宋体" w:eastAsia="宋体" w:hAnsi="宋体" w:cs="宋体" w:hint="eastAsia"/>
                <w:color w:val="000000" w:themeColor="text1"/>
                <w:sz w:val="24"/>
                <w:szCs w:val="24"/>
              </w:rPr>
            </w:pPr>
            <w:r>
              <w:rPr>
                <w:rFonts w:ascii="宋体" w:eastAsia="宋体" w:hAnsi="宋体" w:cs="宋体" w:hint="eastAsia"/>
                <w:color w:val="000000" w:themeColor="text1"/>
                <w:position w:val="1"/>
                <w:sz w:val="24"/>
                <w:szCs w:val="24"/>
              </w:rPr>
              <w:t>…</w:t>
            </w:r>
          </w:p>
        </w:tc>
        <w:tc>
          <w:tcPr>
            <w:tcW w:w="3630" w:type="dxa"/>
          </w:tcPr>
          <w:p w14:paraId="54D42987" w14:textId="77777777" w:rsidR="00A825D8" w:rsidRDefault="00A825D8">
            <w:pPr>
              <w:pStyle w:val="TableText"/>
              <w:rPr>
                <w:rFonts w:ascii="宋体" w:eastAsia="宋体" w:hAnsi="宋体" w:cs="宋体" w:hint="eastAsia"/>
                <w:color w:val="000000" w:themeColor="text1"/>
              </w:rPr>
            </w:pPr>
          </w:p>
        </w:tc>
        <w:tc>
          <w:tcPr>
            <w:tcW w:w="2465" w:type="dxa"/>
          </w:tcPr>
          <w:p w14:paraId="6A49F9E1" w14:textId="77777777" w:rsidR="00A825D8" w:rsidRDefault="00A825D8">
            <w:pPr>
              <w:pStyle w:val="TableText"/>
              <w:rPr>
                <w:rFonts w:ascii="宋体" w:eastAsia="宋体" w:hAnsi="宋体" w:cs="宋体" w:hint="eastAsia"/>
                <w:color w:val="000000" w:themeColor="text1"/>
              </w:rPr>
            </w:pPr>
          </w:p>
        </w:tc>
        <w:tc>
          <w:tcPr>
            <w:tcW w:w="1876" w:type="dxa"/>
          </w:tcPr>
          <w:p w14:paraId="330424C6" w14:textId="77777777" w:rsidR="00A825D8" w:rsidRDefault="00A825D8">
            <w:pPr>
              <w:pStyle w:val="TableText"/>
              <w:rPr>
                <w:rFonts w:ascii="宋体" w:eastAsia="宋体" w:hAnsi="宋体" w:cs="宋体" w:hint="eastAsia"/>
                <w:color w:val="000000" w:themeColor="text1"/>
              </w:rPr>
            </w:pPr>
          </w:p>
        </w:tc>
      </w:tr>
      <w:tr w:rsidR="00A825D8" w14:paraId="50F6433B" w14:textId="77777777">
        <w:trPr>
          <w:trHeight w:val="629"/>
        </w:trPr>
        <w:tc>
          <w:tcPr>
            <w:tcW w:w="6803" w:type="dxa"/>
            <w:gridSpan w:val="3"/>
          </w:tcPr>
          <w:p w14:paraId="421DAD04" w14:textId="77777777" w:rsidR="00A825D8" w:rsidRDefault="00000000">
            <w:pPr>
              <w:spacing w:before="180" w:line="201" w:lineRule="auto"/>
              <w:ind w:left="3163"/>
              <w:rPr>
                <w:rFonts w:ascii="宋体" w:hAnsi="宋体" w:cs="宋体" w:hint="eastAsia"/>
                <w:color w:val="000000" w:themeColor="text1"/>
                <w:sz w:val="24"/>
              </w:rPr>
            </w:pPr>
            <w:proofErr w:type="spellStart"/>
            <w:r>
              <w:rPr>
                <w:rFonts w:ascii="宋体" w:hAnsi="宋体" w:cs="宋体" w:hint="eastAsia"/>
                <w:color w:val="000000" w:themeColor="text1"/>
                <w:spacing w:val="-2"/>
                <w:sz w:val="24"/>
              </w:rPr>
              <w:t>合计</w:t>
            </w:r>
            <w:proofErr w:type="spellEnd"/>
          </w:p>
        </w:tc>
        <w:tc>
          <w:tcPr>
            <w:tcW w:w="1876" w:type="dxa"/>
          </w:tcPr>
          <w:p w14:paraId="07833E36" w14:textId="77777777" w:rsidR="00A825D8" w:rsidRDefault="00A825D8">
            <w:pPr>
              <w:pStyle w:val="TableText"/>
              <w:rPr>
                <w:rFonts w:ascii="宋体" w:eastAsia="宋体" w:hAnsi="宋体" w:cs="宋体" w:hint="eastAsia"/>
                <w:color w:val="000000" w:themeColor="text1"/>
              </w:rPr>
            </w:pPr>
          </w:p>
        </w:tc>
      </w:tr>
    </w:tbl>
    <w:p w14:paraId="127E0F52" w14:textId="77777777" w:rsidR="00A825D8" w:rsidRDefault="00A825D8">
      <w:pPr>
        <w:pStyle w:val="af2"/>
        <w:spacing w:line="246" w:lineRule="auto"/>
        <w:rPr>
          <w:rFonts w:cs="宋体" w:hint="eastAsia"/>
          <w:color w:val="000000" w:themeColor="text1"/>
        </w:rPr>
      </w:pPr>
    </w:p>
    <w:p w14:paraId="091E6AF3" w14:textId="77777777" w:rsidR="00A825D8" w:rsidRDefault="00A825D8">
      <w:pPr>
        <w:pStyle w:val="af2"/>
        <w:spacing w:line="247" w:lineRule="auto"/>
        <w:rPr>
          <w:rFonts w:cs="宋体" w:hint="eastAsia"/>
          <w:color w:val="000000" w:themeColor="text1"/>
        </w:rPr>
      </w:pPr>
    </w:p>
    <w:p w14:paraId="6EF99B8E" w14:textId="77777777" w:rsidR="00A825D8" w:rsidRDefault="00000000">
      <w:pPr>
        <w:spacing w:before="103" w:line="203" w:lineRule="auto"/>
        <w:ind w:left="10"/>
        <w:rPr>
          <w:rFonts w:ascii="宋体" w:hAnsi="宋体" w:cs="宋体" w:hint="eastAsia"/>
          <w:color w:val="000000" w:themeColor="text1"/>
          <w:sz w:val="24"/>
        </w:rPr>
      </w:pPr>
      <w:r>
        <w:rPr>
          <w:rFonts w:ascii="宋体" w:hAnsi="宋体" w:cs="宋体" w:hint="eastAsia"/>
          <w:color w:val="000000" w:themeColor="text1"/>
          <w:spacing w:val="-6"/>
          <w:sz w:val="24"/>
        </w:rPr>
        <w:t>注：</w:t>
      </w:r>
    </w:p>
    <w:p w14:paraId="78D18806" w14:textId="77777777" w:rsidR="00A825D8" w:rsidRDefault="00000000">
      <w:pPr>
        <w:pStyle w:val="af2"/>
        <w:spacing w:before="2" w:line="201" w:lineRule="auto"/>
        <w:ind w:left="497" w:hanging="471"/>
        <w:rPr>
          <w:rFonts w:cs="宋体" w:hint="eastAsia"/>
          <w:color w:val="000000" w:themeColor="text1"/>
        </w:rPr>
      </w:pPr>
      <w:r>
        <w:rPr>
          <w:rFonts w:cs="宋体" w:hint="eastAsia"/>
          <w:color w:val="000000" w:themeColor="text1"/>
          <w:spacing w:val="-5"/>
        </w:rPr>
        <w:t>1.</w:t>
      </w:r>
      <w:r>
        <w:rPr>
          <w:rFonts w:cs="宋体" w:hint="eastAsia"/>
          <w:color w:val="000000" w:themeColor="text1"/>
          <w:spacing w:val="61"/>
          <w:w w:val="101"/>
        </w:rPr>
        <w:t xml:space="preserve"> </w:t>
      </w:r>
      <w:r>
        <w:rPr>
          <w:rFonts w:cs="宋体" w:hint="eastAsia"/>
          <w:color w:val="000000" w:themeColor="text1"/>
          <w:spacing w:val="-5"/>
        </w:rPr>
        <w:t>如供应商为联合体或拟进行合同分包，则必须选择一种表格填报</w:t>
      </w:r>
      <w:r>
        <w:rPr>
          <w:rFonts w:cs="宋体" w:hint="eastAsia"/>
          <w:color w:val="000000" w:themeColor="text1"/>
          <w:spacing w:val="-29"/>
        </w:rPr>
        <w:t xml:space="preserve"> </w:t>
      </w:r>
      <w:r>
        <w:rPr>
          <w:rFonts w:cs="宋体" w:hint="eastAsia"/>
          <w:color w:val="000000" w:themeColor="text1"/>
          <w:spacing w:val="-5"/>
        </w:rPr>
        <w:t>，否则</w:t>
      </w:r>
      <w:r>
        <w:rPr>
          <w:rFonts w:cs="宋体" w:hint="eastAsia"/>
          <w:b/>
          <w:bCs/>
          <w:color w:val="000000" w:themeColor="text1"/>
          <w:spacing w:val="-5"/>
        </w:rPr>
        <w:t>响</w:t>
      </w:r>
      <w:r>
        <w:rPr>
          <w:rFonts w:cs="宋体" w:hint="eastAsia"/>
          <w:b/>
          <w:bCs/>
          <w:color w:val="000000" w:themeColor="text1"/>
          <w:spacing w:val="-6"/>
        </w:rPr>
        <w:t>应无效</w:t>
      </w:r>
      <w:r>
        <w:rPr>
          <w:rFonts w:cs="宋体" w:hint="eastAsia"/>
          <w:color w:val="000000" w:themeColor="text1"/>
          <w:spacing w:val="-6"/>
        </w:rPr>
        <w:t>。。</w:t>
      </w:r>
      <w:r>
        <w:rPr>
          <w:rFonts w:cs="宋体" w:hint="eastAsia"/>
          <w:color w:val="000000" w:themeColor="text1"/>
        </w:rPr>
        <w:t xml:space="preserve"> 2.本表应</w:t>
      </w:r>
      <w:proofErr w:type="gramStart"/>
      <w:r>
        <w:rPr>
          <w:rFonts w:cs="宋体" w:hint="eastAsia"/>
          <w:color w:val="000000" w:themeColor="text1"/>
        </w:rPr>
        <w:t>按包分别</w:t>
      </w:r>
      <w:proofErr w:type="gramEnd"/>
      <w:r>
        <w:rPr>
          <w:rFonts w:cs="宋体" w:hint="eastAsia"/>
          <w:color w:val="000000" w:themeColor="text1"/>
        </w:rPr>
        <w:t>填写。</w:t>
      </w:r>
    </w:p>
    <w:p w14:paraId="195C4EAF" w14:textId="77777777" w:rsidR="00A825D8" w:rsidRDefault="00000000">
      <w:pPr>
        <w:pStyle w:val="af2"/>
        <w:spacing w:before="2" w:line="200" w:lineRule="auto"/>
        <w:ind w:left="498"/>
        <w:rPr>
          <w:rFonts w:cs="宋体" w:hint="eastAsia"/>
          <w:color w:val="000000" w:themeColor="text1"/>
        </w:rPr>
      </w:pPr>
      <w:r>
        <w:rPr>
          <w:rFonts w:cs="宋体" w:hint="eastAsia"/>
          <w:color w:val="000000" w:themeColor="text1"/>
        </w:rPr>
        <w:t>3.此表无需在响应文件中提交，磋商后供应商按磋商小组要求提交。</w:t>
      </w:r>
    </w:p>
    <w:p w14:paraId="054356D6" w14:textId="77777777" w:rsidR="00A825D8" w:rsidRDefault="00000000">
      <w:pPr>
        <w:spacing w:before="309" w:line="196" w:lineRule="auto"/>
        <w:ind w:left="4"/>
        <w:rPr>
          <w:rFonts w:ascii="宋体" w:hAnsi="宋体" w:cs="宋体" w:hint="eastAsia"/>
          <w:color w:val="000000" w:themeColor="text1"/>
          <w:sz w:val="24"/>
        </w:rPr>
      </w:pPr>
      <w:r>
        <w:rPr>
          <w:rFonts w:ascii="宋体" w:hAnsi="宋体" w:cs="宋体" w:hint="eastAsia"/>
          <w:color w:val="000000" w:themeColor="text1"/>
          <w:spacing w:val="-1"/>
          <w:sz w:val="24"/>
        </w:rPr>
        <w:t>供应商授权代表签字（或加盖供应商公章</w:t>
      </w:r>
      <w:r>
        <w:rPr>
          <w:rFonts w:ascii="宋体" w:hAnsi="宋体" w:cs="宋体" w:hint="eastAsia"/>
          <w:color w:val="000000" w:themeColor="text1"/>
          <w:spacing w:val="5"/>
          <w:sz w:val="24"/>
        </w:rPr>
        <w:t>）：</w:t>
      </w:r>
      <w:r>
        <w:rPr>
          <w:rFonts w:ascii="宋体" w:hAnsi="宋体" w:cs="宋体" w:hint="eastAsia"/>
          <w:color w:val="000000" w:themeColor="text1"/>
          <w:sz w:val="24"/>
          <w:u w:val="single"/>
        </w:rPr>
        <w:t xml:space="preserve">                     </w:t>
      </w:r>
    </w:p>
    <w:p w14:paraId="0366F942" w14:textId="77777777" w:rsidR="00A825D8" w:rsidRDefault="00000000">
      <w:pPr>
        <w:spacing w:before="211" w:line="200" w:lineRule="auto"/>
        <w:ind w:left="56"/>
        <w:rPr>
          <w:rFonts w:ascii="宋体" w:hAnsi="宋体" w:cs="宋体" w:hint="eastAsia"/>
          <w:color w:val="000000" w:themeColor="text1"/>
          <w:sz w:val="24"/>
        </w:rPr>
      </w:pPr>
      <w:r>
        <w:rPr>
          <w:rFonts w:ascii="宋体" w:hAnsi="宋体" w:cs="宋体" w:hint="eastAsia"/>
          <w:color w:val="000000" w:themeColor="text1"/>
          <w:spacing w:val="-6"/>
          <w:sz w:val="24"/>
        </w:rPr>
        <w:t>日期：</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51"/>
          <w:sz w:val="24"/>
        </w:rPr>
        <w:t xml:space="preserve"> </w:t>
      </w:r>
      <w:r>
        <w:rPr>
          <w:rFonts w:ascii="宋体" w:hAnsi="宋体" w:cs="宋体" w:hint="eastAsia"/>
          <w:color w:val="000000" w:themeColor="text1"/>
          <w:spacing w:val="-6"/>
          <w:sz w:val="24"/>
        </w:rPr>
        <w:t>年</w:t>
      </w:r>
      <w:r>
        <w:rPr>
          <w:rFonts w:ascii="宋体" w:hAnsi="宋体" w:cs="宋体" w:hint="eastAsia"/>
          <w:color w:val="000000" w:themeColor="text1"/>
          <w:spacing w:val="-6"/>
          <w:sz w:val="24"/>
          <w:u w:val="single"/>
        </w:rPr>
        <w:t xml:space="preserve">       </w:t>
      </w:r>
      <w:r>
        <w:rPr>
          <w:rFonts w:ascii="宋体" w:hAnsi="宋体" w:cs="宋体" w:hint="eastAsia"/>
          <w:color w:val="000000" w:themeColor="text1"/>
          <w:spacing w:val="-63"/>
          <w:sz w:val="24"/>
        </w:rPr>
        <w:t xml:space="preserve"> </w:t>
      </w:r>
      <w:r>
        <w:rPr>
          <w:rFonts w:ascii="宋体" w:hAnsi="宋体" w:cs="宋体" w:hint="eastAsia"/>
          <w:color w:val="000000" w:themeColor="text1"/>
          <w:spacing w:val="-6"/>
          <w:sz w:val="24"/>
        </w:rPr>
        <w:t>月</w:t>
      </w:r>
      <w:r>
        <w:rPr>
          <w:rFonts w:ascii="宋体" w:hAnsi="宋体" w:cs="宋体" w:hint="eastAsia"/>
          <w:color w:val="000000" w:themeColor="text1"/>
          <w:spacing w:val="9"/>
          <w:sz w:val="24"/>
          <w:u w:val="single"/>
        </w:rPr>
        <w:t xml:space="preserve">      </w:t>
      </w:r>
      <w:r>
        <w:rPr>
          <w:rFonts w:ascii="宋体" w:hAnsi="宋体" w:cs="宋体" w:hint="eastAsia"/>
          <w:color w:val="000000" w:themeColor="text1"/>
          <w:spacing w:val="-15"/>
          <w:sz w:val="24"/>
        </w:rPr>
        <w:t xml:space="preserve"> </w:t>
      </w:r>
      <w:r>
        <w:rPr>
          <w:rFonts w:ascii="宋体" w:hAnsi="宋体" w:cs="宋体" w:hint="eastAsia"/>
          <w:color w:val="000000" w:themeColor="text1"/>
          <w:spacing w:val="-6"/>
          <w:sz w:val="24"/>
        </w:rPr>
        <w:t>日</w:t>
      </w:r>
    </w:p>
    <w:p w14:paraId="2074FE38" w14:textId="77777777" w:rsidR="00A825D8" w:rsidRDefault="00000000">
      <w:pPr>
        <w:widowControl/>
        <w:jc w:val="left"/>
        <w:rPr>
          <w:rFonts w:ascii="宋体" w:hAnsi="宋体" w:cs="宋体" w:hint="eastAsia"/>
          <w:snapToGrid w:val="0"/>
          <w:color w:val="000000" w:themeColor="text1"/>
          <w:kern w:val="28"/>
          <w:sz w:val="28"/>
          <w:szCs w:val="20"/>
        </w:rPr>
      </w:pPr>
      <w:r>
        <w:rPr>
          <w:rFonts w:hAnsi="宋体" w:cs="宋体" w:hint="eastAsia"/>
          <w:color w:val="000000" w:themeColor="text1"/>
        </w:rPr>
        <w:br w:type="page"/>
      </w:r>
    </w:p>
    <w:p w14:paraId="7446DD3F" w14:textId="77777777" w:rsidR="00A825D8" w:rsidRDefault="00000000">
      <w:p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1</w:t>
      </w:r>
      <w:r>
        <w:rPr>
          <w:rFonts w:ascii="宋体" w:hAnsi="宋体" w:cs="宋体"/>
          <w:sz w:val="24"/>
          <w:szCs w:val="20"/>
        </w:rPr>
        <w:t>5.</w:t>
      </w:r>
      <w:r>
        <w:rPr>
          <w:rFonts w:hint="eastAsia"/>
        </w:rPr>
        <w:t xml:space="preserve"> </w:t>
      </w:r>
      <w:r>
        <w:rPr>
          <w:rFonts w:ascii="宋体" w:hAnsi="宋体" w:cs="宋体" w:hint="eastAsia"/>
          <w:sz w:val="24"/>
          <w:szCs w:val="20"/>
        </w:rPr>
        <w:t>关于项目保密承诺的声明</w:t>
      </w:r>
    </w:p>
    <w:p w14:paraId="5DA2BD3C" w14:textId="77777777" w:rsidR="00A825D8" w:rsidRDefault="00000000">
      <w:pPr>
        <w:snapToGrid w:val="0"/>
        <w:spacing w:line="360" w:lineRule="auto"/>
        <w:jc w:val="center"/>
        <w:rPr>
          <w:rFonts w:ascii="宋体" w:hAnsi="宋体" w:hint="eastAsia"/>
          <w:caps/>
          <w:sz w:val="24"/>
        </w:rPr>
      </w:pPr>
      <w:r>
        <w:rPr>
          <w:rFonts w:ascii="宋体" w:hAnsi="宋体" w:hint="eastAsia"/>
          <w:caps/>
          <w:sz w:val="24"/>
        </w:rPr>
        <w:t>关于项目保密承诺的声明</w:t>
      </w:r>
    </w:p>
    <w:p w14:paraId="474290AC" w14:textId="77777777" w:rsidR="00A825D8" w:rsidRDefault="00A825D8">
      <w:pPr>
        <w:pStyle w:val="110"/>
        <w:spacing w:line="360" w:lineRule="auto"/>
        <w:ind w:firstLineChars="0" w:firstLine="0"/>
        <w:rPr>
          <w:rFonts w:ascii="宋体" w:hAnsi="宋体" w:hint="eastAsia"/>
          <w:caps/>
          <w:sz w:val="24"/>
          <w:szCs w:val="24"/>
        </w:rPr>
      </w:pPr>
    </w:p>
    <w:p w14:paraId="5FB4E336" w14:textId="77777777" w:rsidR="00A825D8" w:rsidRDefault="00A825D8">
      <w:pPr>
        <w:pStyle w:val="110"/>
        <w:spacing w:line="360" w:lineRule="auto"/>
        <w:ind w:firstLineChars="0" w:firstLine="0"/>
        <w:rPr>
          <w:rFonts w:ascii="宋体" w:hAnsi="宋体" w:hint="eastAsia"/>
          <w:caps/>
          <w:sz w:val="24"/>
          <w:szCs w:val="24"/>
        </w:rPr>
      </w:pPr>
    </w:p>
    <w:p w14:paraId="1B1D222E" w14:textId="77777777" w:rsidR="00A825D8" w:rsidRDefault="00000000">
      <w:pPr>
        <w:tabs>
          <w:tab w:val="left" w:pos="5580"/>
        </w:tabs>
        <w:snapToGrid w:val="0"/>
        <w:spacing w:line="360" w:lineRule="auto"/>
        <w:rPr>
          <w:rFonts w:ascii="宋体" w:hAnsi="宋体" w:hint="eastAsia"/>
          <w:sz w:val="24"/>
        </w:rPr>
      </w:pPr>
      <w:r>
        <w:rPr>
          <w:rFonts w:ascii="宋体" w:hAnsi="宋体" w:hint="eastAsia"/>
          <w:sz w:val="24"/>
        </w:rPr>
        <w:t>致：</w:t>
      </w:r>
      <w:r>
        <w:rPr>
          <w:rFonts w:ascii="宋体" w:hAnsi="宋体" w:hint="eastAsia"/>
          <w:sz w:val="24"/>
          <w:u w:val="single"/>
        </w:rPr>
        <w:t>（填写采购代理机构名称）</w:t>
      </w:r>
    </w:p>
    <w:p w14:paraId="47B4F1BD" w14:textId="77777777" w:rsidR="00A825D8" w:rsidRDefault="00000000">
      <w:pPr>
        <w:tabs>
          <w:tab w:val="left" w:pos="5580"/>
        </w:tabs>
        <w:snapToGrid w:val="0"/>
        <w:spacing w:line="360" w:lineRule="auto"/>
        <w:ind w:firstLineChars="200" w:firstLine="480"/>
        <w:rPr>
          <w:rFonts w:ascii="宋体" w:hAnsi="宋体" w:hint="eastAsia"/>
          <w:sz w:val="24"/>
        </w:rPr>
      </w:pPr>
      <w:r>
        <w:rPr>
          <w:rFonts w:ascii="宋体" w:hAnsi="宋体" w:hint="eastAsia"/>
          <w:sz w:val="24"/>
        </w:rPr>
        <w:t>我公司郑重承诺，本项目采购文件涉及的所有内容均为内部资料，我公司会妥善保管，不会通过网络或其他渠道进行传播、散播。因我公司疏忽造成的后果，由我公司一律承担。</w:t>
      </w:r>
    </w:p>
    <w:p w14:paraId="03AAADE4" w14:textId="77777777" w:rsidR="00A825D8" w:rsidRDefault="00000000">
      <w:pPr>
        <w:tabs>
          <w:tab w:val="left" w:pos="5580"/>
        </w:tabs>
        <w:snapToGrid w:val="0"/>
        <w:spacing w:line="360" w:lineRule="auto"/>
        <w:ind w:firstLineChars="200" w:firstLine="480"/>
        <w:rPr>
          <w:rFonts w:ascii="宋体" w:hAnsi="宋体" w:hint="eastAsia"/>
          <w:sz w:val="24"/>
        </w:rPr>
      </w:pPr>
      <w:r>
        <w:rPr>
          <w:rFonts w:ascii="宋体" w:hAnsi="宋体" w:hint="eastAsia"/>
          <w:sz w:val="24"/>
        </w:rPr>
        <w:t>特此声明。</w:t>
      </w:r>
    </w:p>
    <w:p w14:paraId="45DDA938" w14:textId="77777777" w:rsidR="00A825D8" w:rsidRDefault="00A825D8">
      <w:pPr>
        <w:tabs>
          <w:tab w:val="left" w:pos="5580"/>
        </w:tabs>
        <w:snapToGrid w:val="0"/>
        <w:spacing w:line="360" w:lineRule="auto"/>
        <w:ind w:firstLineChars="200" w:firstLine="480"/>
        <w:rPr>
          <w:rFonts w:ascii="宋体" w:hAnsi="宋体" w:hint="eastAsia"/>
          <w:sz w:val="24"/>
        </w:rPr>
      </w:pPr>
    </w:p>
    <w:p w14:paraId="63B19552" w14:textId="77777777" w:rsidR="00A825D8" w:rsidRDefault="00A825D8">
      <w:pPr>
        <w:tabs>
          <w:tab w:val="left" w:pos="5580"/>
        </w:tabs>
        <w:snapToGrid w:val="0"/>
        <w:spacing w:line="360" w:lineRule="auto"/>
        <w:ind w:firstLineChars="200" w:firstLine="480"/>
        <w:rPr>
          <w:rFonts w:ascii="宋体" w:hAnsi="宋体" w:hint="eastAsia"/>
          <w:sz w:val="24"/>
        </w:rPr>
      </w:pPr>
    </w:p>
    <w:p w14:paraId="2EBA4BAC" w14:textId="77777777" w:rsidR="00A825D8" w:rsidRDefault="00000000">
      <w:pPr>
        <w:autoSpaceDE w:val="0"/>
        <w:autoSpaceDN w:val="0"/>
        <w:adjustRightInd w:val="0"/>
        <w:snapToGrid w:val="0"/>
        <w:spacing w:before="25" w:after="25" w:line="360" w:lineRule="auto"/>
        <w:ind w:firstLine="482"/>
        <w:rPr>
          <w:rFonts w:ascii="宋体" w:hAnsi="宋体" w:cs="宋体" w:hint="eastAsia"/>
          <w:sz w:val="24"/>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w:t>
      </w:r>
    </w:p>
    <w:p w14:paraId="3BF5DA01" w14:textId="77777777" w:rsidR="00A825D8" w:rsidRDefault="00000000">
      <w:pPr>
        <w:autoSpaceDE w:val="0"/>
        <w:autoSpaceDN w:val="0"/>
        <w:adjustRightInd w:val="0"/>
        <w:snapToGrid w:val="0"/>
        <w:spacing w:before="25" w:after="25" w:line="360" w:lineRule="auto"/>
        <w:ind w:right="360" w:firstLine="482"/>
        <w:rPr>
          <w:rFonts w:ascii="宋体" w:hAnsi="宋体" w:cs="宋体" w:hint="eastAsia"/>
          <w:sz w:val="24"/>
        </w:rPr>
      </w:pP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代表人或其授权代表签字：________________</w:t>
      </w:r>
    </w:p>
    <w:p w14:paraId="61B92E01" w14:textId="77777777" w:rsidR="00A825D8" w:rsidRDefault="00000000">
      <w:pPr>
        <w:autoSpaceDE w:val="0"/>
        <w:autoSpaceDN w:val="0"/>
        <w:adjustRightInd w:val="0"/>
        <w:snapToGrid w:val="0"/>
        <w:spacing w:line="360" w:lineRule="auto"/>
        <w:ind w:firstLine="482"/>
        <w:rPr>
          <w:rFonts w:ascii="宋体" w:hAnsi="宋体" w:cs="宋体" w:hint="eastAsia"/>
          <w:sz w:val="24"/>
          <w:szCs w:val="20"/>
        </w:rPr>
      </w:pPr>
      <w:r>
        <w:rPr>
          <w:rFonts w:ascii="宋体" w:hAnsi="宋体" w:cs="宋体" w:hint="eastAsia"/>
          <w:sz w:val="24"/>
        </w:rPr>
        <w:t>日期：</w:t>
      </w:r>
      <w:r>
        <w:rPr>
          <w:rFonts w:ascii="宋体" w:hAnsi="宋体" w:cs="宋体" w:hint="eastAsia"/>
          <w:sz w:val="24"/>
          <w:szCs w:val="20"/>
        </w:rPr>
        <w:t>____年____月____日</w:t>
      </w:r>
    </w:p>
    <w:p w14:paraId="1826CDCF" w14:textId="77777777" w:rsidR="00A825D8" w:rsidRDefault="00000000">
      <w:pPr>
        <w:widowControl/>
        <w:jc w:val="left"/>
      </w:pPr>
      <w:r>
        <w:br w:type="page"/>
      </w:r>
    </w:p>
    <w:p w14:paraId="23B231D4" w14:textId="77777777" w:rsidR="00A825D8" w:rsidRDefault="00000000">
      <w:pPr>
        <w:tabs>
          <w:tab w:val="left" w:pos="360"/>
        </w:tabs>
        <w:snapToGrid w:val="0"/>
        <w:spacing w:line="360" w:lineRule="auto"/>
        <w:outlineLvl w:val="1"/>
        <w:rPr>
          <w:rFonts w:ascii="宋体" w:hAnsi="宋体" w:cs="宋体" w:hint="eastAsia"/>
          <w:sz w:val="24"/>
          <w:szCs w:val="20"/>
        </w:rPr>
      </w:pPr>
      <w:r>
        <w:rPr>
          <w:rFonts w:ascii="宋体" w:hAnsi="宋体" w:cs="宋体" w:hint="eastAsia"/>
          <w:sz w:val="24"/>
          <w:szCs w:val="20"/>
        </w:rPr>
        <w:lastRenderedPageBreak/>
        <w:t>16</w:t>
      </w:r>
      <w:r>
        <w:rPr>
          <w:rFonts w:ascii="宋体" w:hAnsi="宋体" w:cs="宋体"/>
          <w:sz w:val="24"/>
          <w:szCs w:val="20"/>
        </w:rPr>
        <w:t>.</w:t>
      </w:r>
      <w:r>
        <w:rPr>
          <w:rFonts w:hint="eastAsia"/>
        </w:rPr>
        <w:t xml:space="preserve"> </w:t>
      </w:r>
      <w:r>
        <w:rPr>
          <w:rFonts w:ascii="宋体" w:hAnsi="宋体" w:cs="宋体" w:hint="eastAsia"/>
          <w:sz w:val="24"/>
          <w:szCs w:val="20"/>
        </w:rPr>
        <w:t>关于符合本国产品标准的声明函</w:t>
      </w:r>
    </w:p>
    <w:p w14:paraId="062E4B44" w14:textId="77777777" w:rsidR="00A825D8" w:rsidRDefault="00A825D8">
      <w:pPr>
        <w:tabs>
          <w:tab w:val="left" w:pos="5580"/>
        </w:tabs>
        <w:spacing w:line="360" w:lineRule="auto"/>
        <w:ind w:firstLineChars="400" w:firstLine="964"/>
        <w:jc w:val="center"/>
        <w:rPr>
          <w:rFonts w:ascii="宋体" w:hAnsi="宋体" w:cs="宋体" w:hint="eastAsia"/>
          <w:b/>
          <w:bCs/>
          <w:sz w:val="24"/>
          <w:highlight w:val="yellow"/>
        </w:rPr>
      </w:pPr>
    </w:p>
    <w:p w14:paraId="390A1A7D" w14:textId="77777777" w:rsidR="00A825D8" w:rsidRDefault="00000000">
      <w:pPr>
        <w:tabs>
          <w:tab w:val="left" w:pos="5580"/>
        </w:tabs>
        <w:spacing w:line="360" w:lineRule="auto"/>
        <w:rPr>
          <w:rFonts w:ascii="宋体" w:hAnsi="宋体" w:hint="eastAsia"/>
          <w:sz w:val="24"/>
        </w:rPr>
      </w:pPr>
      <w:r>
        <w:rPr>
          <w:rFonts w:ascii="宋体" w:hAnsi="宋体" w:hint="eastAsia"/>
          <w:sz w:val="24"/>
        </w:rPr>
        <w:t>说明：</w:t>
      </w:r>
    </w:p>
    <w:p w14:paraId="53A6FC62" w14:textId="77777777" w:rsidR="00A825D8" w:rsidRDefault="00000000">
      <w:pPr>
        <w:tabs>
          <w:tab w:val="left" w:pos="5580"/>
        </w:tabs>
        <w:spacing w:line="360" w:lineRule="auto"/>
        <w:rPr>
          <w:rFonts w:ascii="宋体" w:hAnsi="宋体" w:hint="eastAsia"/>
          <w:sz w:val="24"/>
        </w:rPr>
      </w:pPr>
      <w:r>
        <w:rPr>
          <w:rFonts w:ascii="宋体" w:hAnsi="宋体" w:hint="eastAsia"/>
          <w:sz w:val="24"/>
        </w:rPr>
        <w:t>1）供应商参加政府采购活动，所提供的产品如为本国产品，应当出具此格式文件。《</w:t>
      </w:r>
      <w:r>
        <w:rPr>
          <w:rStyle w:val="22"/>
          <w:rFonts w:ascii="宋体" w:hAnsi="宋体" w:hint="eastAsia"/>
          <w:color w:val="000000"/>
          <w:sz w:val="24"/>
        </w:rPr>
        <w:t>关于符合本国产品标准的声明函</w:t>
      </w:r>
      <w:r>
        <w:rPr>
          <w:rFonts w:ascii="宋体" w:hAnsi="宋体" w:hint="eastAsia"/>
          <w:sz w:val="24"/>
        </w:rPr>
        <w:t>》由参加政府采购活动的投标人出具。联合体投标的，《</w:t>
      </w:r>
      <w:r>
        <w:rPr>
          <w:rStyle w:val="22"/>
          <w:rFonts w:ascii="宋体" w:hAnsi="宋体" w:hint="eastAsia"/>
          <w:color w:val="000000"/>
          <w:sz w:val="24"/>
        </w:rPr>
        <w:t>关于符合本国产品标准的声明函</w:t>
      </w:r>
      <w:r>
        <w:rPr>
          <w:rFonts w:ascii="宋体" w:hAnsi="宋体" w:hint="eastAsia"/>
          <w:sz w:val="24"/>
        </w:rPr>
        <w:t>》由牵头人出具。</w:t>
      </w:r>
    </w:p>
    <w:p w14:paraId="482D26AD" w14:textId="77777777" w:rsidR="00A825D8" w:rsidRDefault="00000000">
      <w:pPr>
        <w:tabs>
          <w:tab w:val="left" w:pos="5580"/>
        </w:tabs>
        <w:spacing w:line="360" w:lineRule="auto"/>
        <w:rPr>
          <w:rFonts w:ascii="宋体" w:hAnsi="宋体" w:hint="eastAsia"/>
          <w:sz w:val="24"/>
        </w:rPr>
      </w:pPr>
      <w:r>
        <w:rPr>
          <w:rFonts w:ascii="宋体" w:hAnsi="宋体" w:hint="eastAsia"/>
          <w:sz w:val="24"/>
        </w:rPr>
        <w:t>2）投标人应充分、准确地了解所投产品生产信息。对相关情况了解不清楚的，不建议填报《</w:t>
      </w:r>
      <w:r>
        <w:rPr>
          <w:rStyle w:val="22"/>
          <w:rFonts w:ascii="宋体" w:hAnsi="宋体" w:hint="eastAsia"/>
          <w:color w:val="000000"/>
          <w:sz w:val="24"/>
        </w:rPr>
        <w:t>关于符合本国产品标准的声明函</w:t>
      </w:r>
      <w:r>
        <w:rPr>
          <w:rFonts w:ascii="宋体" w:hAnsi="宋体" w:hint="eastAsia"/>
          <w:sz w:val="24"/>
        </w:rPr>
        <w:t>》。</w:t>
      </w:r>
    </w:p>
    <w:p w14:paraId="073183FB" w14:textId="77777777" w:rsidR="00A825D8" w:rsidRDefault="00000000">
      <w:pPr>
        <w:tabs>
          <w:tab w:val="left" w:pos="5580"/>
        </w:tabs>
        <w:spacing w:line="360" w:lineRule="auto"/>
        <w:rPr>
          <w:rFonts w:ascii="宋体" w:hAnsi="宋体" w:hint="eastAsia"/>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采购项目：除填报《</w:t>
      </w:r>
      <w:r>
        <w:rPr>
          <w:rStyle w:val="22"/>
          <w:rFonts w:ascii="宋体" w:hAnsi="宋体" w:hint="eastAsia"/>
          <w:color w:val="000000"/>
          <w:sz w:val="24"/>
        </w:rPr>
        <w:t>关于符合本国产品标准的声明函</w:t>
      </w:r>
      <w:r>
        <w:rPr>
          <w:rFonts w:ascii="宋体" w:hAnsi="宋体" w:hint="eastAsia"/>
          <w:sz w:val="24"/>
        </w:rPr>
        <w:t>》，还应如实提供《符合本国产品标准的产品成本占比承诺函》，未按要求完整提供或占比不达标均无法享受本国产品支持政策。</w:t>
      </w:r>
    </w:p>
    <w:p w14:paraId="11A0F274" w14:textId="77777777" w:rsidR="00A825D8" w:rsidRDefault="00000000">
      <w:pPr>
        <w:tabs>
          <w:tab w:val="left" w:pos="5580"/>
        </w:tabs>
        <w:spacing w:line="360" w:lineRule="auto"/>
        <w:rPr>
          <w:color w:val="000000"/>
          <w:sz w:val="24"/>
          <w:szCs w:val="20"/>
        </w:rPr>
      </w:pPr>
      <w:r>
        <w:rPr>
          <w:rFonts w:hint="eastAsia"/>
          <w:color w:val="000000"/>
          <w:sz w:val="24"/>
          <w:szCs w:val="20"/>
        </w:rPr>
        <w:t>4</w:t>
      </w:r>
      <w:r>
        <w:rPr>
          <w:rFonts w:hint="eastAsia"/>
          <w:color w:val="000000"/>
          <w:sz w:val="24"/>
          <w:szCs w:val="20"/>
        </w:rPr>
        <w:t>）</w:t>
      </w:r>
      <w:r>
        <w:rPr>
          <w:rFonts w:ascii="宋体" w:hAnsi="宋体" w:hint="eastAsia"/>
          <w:sz w:val="24"/>
        </w:rPr>
        <w:t>供应商提供虚假《声明函》、《承诺函》或虚假证明文件谋取中标、成交的，依照《中华人民共和国政府采购法》等法律法规规定追究相应责任。</w:t>
      </w:r>
    </w:p>
    <w:p w14:paraId="6681FD71" w14:textId="77777777" w:rsidR="00A825D8" w:rsidRDefault="00000000">
      <w:pPr>
        <w:spacing w:beforeLines="100" w:before="240" w:afterLines="100" w:after="240" w:line="360" w:lineRule="auto"/>
        <w:jc w:val="center"/>
        <w:rPr>
          <w:rFonts w:ascii="宋体" w:hAnsi="宋体" w:cs="宋体" w:hint="eastAsia"/>
          <w:color w:val="000000"/>
          <w:sz w:val="32"/>
          <w:szCs w:val="32"/>
        </w:rPr>
      </w:pPr>
      <w:r>
        <w:rPr>
          <w:rStyle w:val="22"/>
          <w:rFonts w:ascii="宋体" w:hAnsi="宋体" w:hint="eastAsia"/>
          <w:color w:val="000000"/>
          <w:sz w:val="24"/>
        </w:rPr>
        <w:br w:type="page"/>
      </w:r>
      <w:r>
        <w:rPr>
          <w:rFonts w:ascii="宋体" w:hAnsi="宋体" w:cs="宋体" w:hint="eastAsia"/>
          <w:b/>
          <w:bCs/>
          <w:color w:val="000000"/>
          <w:sz w:val="32"/>
          <w:szCs w:val="32"/>
        </w:rPr>
        <w:lastRenderedPageBreak/>
        <w:t>关于符合本国产品标准的声明函（格式，如适用）</w:t>
      </w:r>
    </w:p>
    <w:p w14:paraId="23E4C5D3" w14:textId="77777777" w:rsidR="00A825D8"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 本公司（单位）郑重声明，根据《国务院办公厅关于在政府采购中实施本国产品标准及相关政策的通知》（国办发〔2025〕34号）的规定，本公司（单位）提供的以下产品属于本国产品。具体情况如下：</w:t>
      </w:r>
    </w:p>
    <w:p w14:paraId="1A85E71A" w14:textId="77777777" w:rsidR="00A825D8"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1.</w:t>
      </w:r>
      <w:r>
        <w:rPr>
          <w:rStyle w:val="aff9"/>
          <w:rFonts w:hint="eastAsia"/>
          <w:i/>
          <w:color w:val="000000"/>
          <w:shd w:val="clear" w:color="auto" w:fill="FFFFFF"/>
        </w:rPr>
        <w:t>（产品名称1）</w:t>
      </w:r>
      <w:r>
        <w:rPr>
          <w:rStyle w:val="aff9"/>
          <w:rFonts w:hint="eastAsia"/>
          <w:i/>
          <w:color w:val="000000"/>
          <w:shd w:val="clear" w:color="auto" w:fill="FFFFFF"/>
          <w:vertAlign w:val="superscript"/>
        </w:rPr>
        <w:t>1</w:t>
      </w:r>
      <w:r>
        <w:rPr>
          <w:rFonts w:hint="eastAsia"/>
          <w:color w:val="000000"/>
          <w:shd w:val="clear" w:color="auto" w:fill="FFFFFF"/>
        </w:rPr>
        <w:t>，生产厂为</w:t>
      </w:r>
      <w:r>
        <w:rPr>
          <w:rStyle w:val="aff9"/>
          <w:rFonts w:hint="eastAsia"/>
          <w:i/>
          <w:color w:val="000000"/>
          <w:shd w:val="clear" w:color="auto" w:fill="FFFFFF"/>
        </w:rPr>
        <w:t>（厂名）</w:t>
      </w:r>
      <w:r>
        <w:rPr>
          <w:rStyle w:val="aff9"/>
          <w:rFonts w:hint="eastAsia"/>
          <w:i/>
          <w:color w:val="000000"/>
          <w:shd w:val="clear" w:color="auto" w:fill="FFFFFF"/>
          <w:vertAlign w:val="superscript"/>
        </w:rPr>
        <w:t>2</w:t>
      </w:r>
      <w:r>
        <w:rPr>
          <w:rFonts w:hint="eastAsia"/>
          <w:color w:val="000000"/>
          <w:shd w:val="clear" w:color="auto" w:fill="FFFFFF"/>
        </w:rPr>
        <w:t>，厂址为</w:t>
      </w:r>
      <w:r>
        <w:rPr>
          <w:rStyle w:val="aff9"/>
          <w:rFonts w:hint="eastAsia"/>
          <w:i/>
          <w:color w:val="000000"/>
          <w:shd w:val="clear" w:color="auto" w:fill="FFFFFF"/>
        </w:rPr>
        <w:t>（生产厂址）</w:t>
      </w:r>
      <w:r>
        <w:rPr>
          <w:rFonts w:hint="eastAsia"/>
          <w:color w:val="000000"/>
          <w:shd w:val="clear" w:color="auto" w:fill="FFFFFF"/>
        </w:rPr>
        <w:t>。</w:t>
      </w:r>
      <w:r>
        <w:rPr>
          <w:rStyle w:val="aff9"/>
          <w:rFonts w:hint="eastAsia"/>
          <w:i/>
          <w:color w:val="000000"/>
          <w:shd w:val="clear" w:color="auto" w:fill="FFFFFF"/>
        </w:rPr>
        <w:t>（产品名称1）</w:t>
      </w:r>
      <w:r>
        <w:rPr>
          <w:rFonts w:hint="eastAsia"/>
          <w:color w:val="000000"/>
          <w:shd w:val="clear" w:color="auto" w:fill="FFFFFF"/>
        </w:rPr>
        <w:t>的中国境内生产的组件成本占比≥</w:t>
      </w:r>
      <w:r>
        <w:rPr>
          <w:rStyle w:val="aff9"/>
          <w:rFonts w:hint="eastAsia"/>
          <w:i/>
          <w:color w:val="000000"/>
          <w:shd w:val="clear" w:color="auto" w:fill="FFFFFF"/>
        </w:rPr>
        <w:t>（规定比例）</w:t>
      </w:r>
      <w:r>
        <w:rPr>
          <w:rStyle w:val="aff9"/>
          <w:rFonts w:hint="eastAsia"/>
          <w:i/>
          <w:color w:val="000000"/>
          <w:shd w:val="clear" w:color="auto" w:fill="FFFFFF"/>
          <w:vertAlign w:val="superscript"/>
        </w:rPr>
        <w:t>3</w:t>
      </w:r>
      <w:r>
        <w:rPr>
          <w:rFonts w:hint="eastAsia"/>
          <w:color w:val="000000"/>
          <w:shd w:val="clear" w:color="auto" w:fill="FFFFFF"/>
        </w:rPr>
        <w:t>。</w:t>
      </w:r>
      <w:r>
        <w:rPr>
          <w:rStyle w:val="aff9"/>
          <w:rFonts w:hint="eastAsia"/>
          <w:i/>
          <w:color w:val="000000"/>
          <w:shd w:val="clear" w:color="auto" w:fill="FFFFFF"/>
        </w:rPr>
        <w:t>（产品名称1）</w:t>
      </w:r>
      <w:r>
        <w:rPr>
          <w:rFonts w:hint="eastAsia"/>
          <w:color w:val="000000"/>
          <w:shd w:val="clear" w:color="auto" w:fill="FFFFFF"/>
        </w:rPr>
        <w:t>的</w:t>
      </w:r>
      <w:r>
        <w:rPr>
          <w:rStyle w:val="aff9"/>
          <w:rFonts w:hint="eastAsia"/>
          <w:i/>
          <w:color w:val="000000"/>
          <w:shd w:val="clear" w:color="auto" w:fill="FFFFFF"/>
        </w:rPr>
        <w:t>（关键组件）</w:t>
      </w:r>
      <w:r>
        <w:rPr>
          <w:rStyle w:val="aff9"/>
          <w:rFonts w:hint="eastAsia"/>
          <w:i/>
          <w:color w:val="000000"/>
          <w:shd w:val="clear" w:color="auto" w:fill="FFFFFF"/>
          <w:vertAlign w:val="superscript"/>
        </w:rPr>
        <w:t>4</w:t>
      </w:r>
      <w:r>
        <w:rPr>
          <w:rFonts w:hint="eastAsia"/>
          <w:color w:val="000000"/>
          <w:shd w:val="clear" w:color="auto" w:fill="FFFFFF"/>
        </w:rPr>
        <w:t>在中国境内生产。</w:t>
      </w:r>
      <w:r>
        <w:rPr>
          <w:rStyle w:val="aff9"/>
          <w:rFonts w:hint="eastAsia"/>
          <w:i/>
          <w:color w:val="000000"/>
          <w:shd w:val="clear" w:color="auto" w:fill="FFFFFF"/>
        </w:rPr>
        <w:t>（产品名称1）</w:t>
      </w:r>
      <w:r>
        <w:rPr>
          <w:rFonts w:hint="eastAsia"/>
          <w:color w:val="000000"/>
          <w:shd w:val="clear" w:color="auto" w:fill="FFFFFF"/>
        </w:rPr>
        <w:t>的</w:t>
      </w:r>
      <w:r>
        <w:rPr>
          <w:rStyle w:val="aff9"/>
          <w:rFonts w:hint="eastAsia"/>
          <w:i/>
          <w:color w:val="000000"/>
          <w:shd w:val="clear" w:color="auto" w:fill="FFFFFF"/>
        </w:rPr>
        <w:t>（关键工序）</w:t>
      </w:r>
      <w:r>
        <w:rPr>
          <w:rStyle w:val="aff9"/>
          <w:rFonts w:hint="eastAsia"/>
          <w:i/>
          <w:color w:val="000000"/>
          <w:shd w:val="clear" w:color="auto" w:fill="FFFFFF"/>
          <w:vertAlign w:val="superscript"/>
        </w:rPr>
        <w:t>5</w:t>
      </w:r>
      <w:r>
        <w:rPr>
          <w:rFonts w:hint="eastAsia"/>
          <w:color w:val="000000"/>
          <w:shd w:val="clear" w:color="auto" w:fill="FFFFFF"/>
        </w:rPr>
        <w:t>在中国境内完成。</w:t>
      </w:r>
    </w:p>
    <w:p w14:paraId="1DFF93CF" w14:textId="77777777" w:rsidR="00A825D8"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2.</w:t>
      </w:r>
      <w:r>
        <w:rPr>
          <w:rStyle w:val="aff9"/>
          <w:rFonts w:hint="eastAsia"/>
          <w:i/>
          <w:color w:val="000000"/>
          <w:shd w:val="clear" w:color="auto" w:fill="FFFFFF"/>
        </w:rPr>
        <w:t>（产品名称2）</w:t>
      </w:r>
      <w:r>
        <w:rPr>
          <w:rFonts w:hint="eastAsia"/>
          <w:color w:val="000000"/>
          <w:shd w:val="clear" w:color="auto" w:fill="FFFFFF"/>
        </w:rPr>
        <w:t>，生产厂为</w:t>
      </w:r>
      <w:r>
        <w:rPr>
          <w:rStyle w:val="aff9"/>
          <w:rFonts w:hint="eastAsia"/>
          <w:i/>
          <w:color w:val="000000"/>
          <w:shd w:val="clear" w:color="auto" w:fill="FFFFFF"/>
        </w:rPr>
        <w:t>（厂名）</w:t>
      </w:r>
      <w:r>
        <w:rPr>
          <w:rFonts w:hint="eastAsia"/>
          <w:color w:val="000000"/>
          <w:shd w:val="clear" w:color="auto" w:fill="FFFFFF"/>
        </w:rPr>
        <w:t>，厂址为</w:t>
      </w:r>
      <w:r>
        <w:rPr>
          <w:rStyle w:val="aff9"/>
          <w:rFonts w:hint="eastAsia"/>
          <w:i/>
          <w:color w:val="000000"/>
          <w:shd w:val="clear" w:color="auto" w:fill="FFFFFF"/>
        </w:rPr>
        <w:t>（生产厂址）</w:t>
      </w:r>
      <w:r>
        <w:rPr>
          <w:rFonts w:hint="eastAsia"/>
          <w:color w:val="000000"/>
          <w:shd w:val="clear" w:color="auto" w:fill="FFFFFF"/>
        </w:rPr>
        <w:t>。</w:t>
      </w:r>
      <w:r>
        <w:rPr>
          <w:rStyle w:val="aff9"/>
          <w:rFonts w:hint="eastAsia"/>
          <w:i/>
          <w:color w:val="000000"/>
          <w:shd w:val="clear" w:color="auto" w:fill="FFFFFF"/>
        </w:rPr>
        <w:t>（产品名称2）</w:t>
      </w:r>
      <w:r>
        <w:rPr>
          <w:rFonts w:hint="eastAsia"/>
          <w:color w:val="000000"/>
          <w:shd w:val="clear" w:color="auto" w:fill="FFFFFF"/>
        </w:rPr>
        <w:t>的中国境内生产的组件成本占比≥</w:t>
      </w:r>
      <w:r>
        <w:rPr>
          <w:rStyle w:val="aff9"/>
          <w:rFonts w:hint="eastAsia"/>
          <w:i/>
          <w:color w:val="000000"/>
          <w:shd w:val="clear" w:color="auto" w:fill="FFFFFF"/>
        </w:rPr>
        <w:t>（规定比例）</w:t>
      </w:r>
      <w:r>
        <w:rPr>
          <w:rFonts w:hint="eastAsia"/>
          <w:color w:val="000000"/>
          <w:shd w:val="clear" w:color="auto" w:fill="FFFFFF"/>
        </w:rPr>
        <w:t>。</w:t>
      </w:r>
      <w:r>
        <w:rPr>
          <w:rStyle w:val="aff9"/>
          <w:rFonts w:hint="eastAsia"/>
          <w:i/>
          <w:color w:val="000000"/>
          <w:shd w:val="clear" w:color="auto" w:fill="FFFFFF"/>
        </w:rPr>
        <w:t>（产品名称2）</w:t>
      </w:r>
      <w:r>
        <w:rPr>
          <w:rFonts w:hint="eastAsia"/>
          <w:color w:val="000000"/>
          <w:shd w:val="clear" w:color="auto" w:fill="FFFFFF"/>
        </w:rPr>
        <w:t>的</w:t>
      </w:r>
      <w:r>
        <w:rPr>
          <w:rStyle w:val="aff9"/>
          <w:rFonts w:hint="eastAsia"/>
          <w:i/>
          <w:color w:val="000000"/>
          <w:shd w:val="clear" w:color="auto" w:fill="FFFFFF"/>
        </w:rPr>
        <w:t>（关键组件）</w:t>
      </w:r>
      <w:r>
        <w:rPr>
          <w:rFonts w:hint="eastAsia"/>
          <w:color w:val="000000"/>
          <w:shd w:val="clear" w:color="auto" w:fill="FFFFFF"/>
        </w:rPr>
        <w:t>在中国境内生产。</w:t>
      </w:r>
      <w:r>
        <w:rPr>
          <w:rStyle w:val="aff9"/>
          <w:rFonts w:hint="eastAsia"/>
          <w:i/>
          <w:color w:val="000000"/>
          <w:shd w:val="clear" w:color="auto" w:fill="FFFFFF"/>
        </w:rPr>
        <w:t>（产品名称2）</w:t>
      </w:r>
      <w:r>
        <w:rPr>
          <w:rFonts w:hint="eastAsia"/>
          <w:color w:val="000000"/>
          <w:shd w:val="clear" w:color="auto" w:fill="FFFFFF"/>
        </w:rPr>
        <w:t>的</w:t>
      </w:r>
      <w:r>
        <w:rPr>
          <w:rStyle w:val="aff9"/>
          <w:rFonts w:hint="eastAsia"/>
          <w:i/>
          <w:color w:val="000000"/>
          <w:shd w:val="clear" w:color="auto" w:fill="FFFFFF"/>
        </w:rPr>
        <w:t>（关键工序）</w:t>
      </w:r>
      <w:r>
        <w:rPr>
          <w:rFonts w:hint="eastAsia"/>
          <w:color w:val="000000"/>
          <w:shd w:val="clear" w:color="auto" w:fill="FFFFFF"/>
        </w:rPr>
        <w:t>在中国境内完成。</w:t>
      </w:r>
    </w:p>
    <w:p w14:paraId="70D62AFD" w14:textId="77777777" w:rsidR="00A825D8"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w:t>
      </w:r>
    </w:p>
    <w:p w14:paraId="633C0DFD" w14:textId="77777777" w:rsidR="00A825D8"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本公司（单位）对上述声明内容的真实性负责。如有虚假，愿承担相应法律责任。</w:t>
      </w:r>
    </w:p>
    <w:p w14:paraId="11F19A46" w14:textId="77777777" w:rsidR="00A825D8" w:rsidRDefault="00000000">
      <w:pPr>
        <w:pStyle w:val="afe"/>
        <w:shd w:val="clear" w:color="auto" w:fill="FFFFFF"/>
        <w:spacing w:before="20" w:beforeAutospacing="0" w:after="20" w:afterAutospacing="0" w:line="560" w:lineRule="atLeast"/>
        <w:textAlignment w:val="baseline"/>
        <w:rPr>
          <w:rFonts w:hint="eastAsia"/>
          <w:color w:val="000000"/>
        </w:rPr>
      </w:pPr>
      <w:r>
        <w:rPr>
          <w:rFonts w:hint="eastAsia"/>
          <w:color w:val="000000"/>
          <w:shd w:val="clear" w:color="auto" w:fill="FFFFFF"/>
        </w:rPr>
        <w:t> </w:t>
      </w:r>
    </w:p>
    <w:p w14:paraId="7CB83077" w14:textId="77777777" w:rsidR="00A825D8" w:rsidRDefault="00000000">
      <w:pPr>
        <w:pStyle w:val="afe"/>
        <w:shd w:val="clear" w:color="auto" w:fill="FFFFFF"/>
        <w:spacing w:before="20" w:beforeAutospacing="0" w:after="20" w:afterAutospacing="0" w:line="560" w:lineRule="atLeast"/>
        <w:jc w:val="right"/>
        <w:textAlignment w:val="baseline"/>
        <w:rPr>
          <w:rFonts w:hint="eastAsia"/>
          <w:color w:val="000000"/>
        </w:rPr>
      </w:pPr>
      <w:r>
        <w:rPr>
          <w:rFonts w:hint="eastAsia"/>
          <w:color w:val="000000"/>
          <w:shd w:val="clear" w:color="auto" w:fill="FFFFFF"/>
        </w:rPr>
        <w:t>公司（单位）名称（盖章）：　        </w:t>
      </w:r>
    </w:p>
    <w:p w14:paraId="4128388C" w14:textId="77777777" w:rsidR="00A825D8" w:rsidRDefault="00000000">
      <w:pPr>
        <w:pStyle w:val="afe"/>
        <w:shd w:val="clear" w:color="auto" w:fill="FFFFFF"/>
        <w:spacing w:before="20" w:beforeAutospacing="0" w:after="20" w:afterAutospacing="0" w:line="560" w:lineRule="atLeast"/>
        <w:jc w:val="right"/>
        <w:textAlignment w:val="baseline"/>
        <w:rPr>
          <w:rFonts w:ascii="仿宋" w:eastAsia="仿宋" w:hAnsi="仿宋" w:cs="仿宋" w:hint="eastAsia"/>
          <w:color w:val="000000"/>
          <w:sz w:val="28"/>
          <w:szCs w:val="28"/>
        </w:rPr>
      </w:pPr>
      <w:r>
        <w:rPr>
          <w:rFonts w:hint="eastAsia"/>
          <w:color w:val="000000"/>
          <w:shd w:val="clear" w:color="auto" w:fill="FFFFFF"/>
        </w:rPr>
        <w:t>日期：　     年　  月　  日  </w:t>
      </w:r>
      <w:r>
        <w:rPr>
          <w:rFonts w:ascii="仿宋" w:eastAsia="仿宋" w:hAnsi="仿宋" w:cs="仿宋" w:hint="eastAsia"/>
          <w:color w:val="000000"/>
          <w:sz w:val="28"/>
          <w:szCs w:val="28"/>
          <w:shd w:val="clear" w:color="auto" w:fill="FFFFFF"/>
        </w:rPr>
        <w:t>       </w:t>
      </w:r>
    </w:p>
    <w:p w14:paraId="3F0E1B51" w14:textId="77777777" w:rsidR="00A825D8" w:rsidRDefault="00000000">
      <w:pPr>
        <w:pStyle w:val="afe"/>
        <w:shd w:val="clear" w:color="auto" w:fill="FFFFFF"/>
        <w:spacing w:before="20" w:beforeAutospacing="0" w:after="20" w:afterAutospacing="0" w:line="560" w:lineRule="atLeast"/>
        <w:textAlignment w:val="baseline"/>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__________________</w:t>
      </w:r>
    </w:p>
    <w:p w14:paraId="1B3ABEB5" w14:textId="77777777" w:rsidR="00A825D8"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1.产品如有型号，请在“产品名称”栏一并填写。</w:t>
      </w:r>
    </w:p>
    <w:p w14:paraId="37B2D5C9" w14:textId="77777777" w:rsidR="00A825D8"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2.生产厂名与厂址应与生产厂营业执照载明的相关信息保持一致。</w:t>
      </w:r>
    </w:p>
    <w:p w14:paraId="62C0440D" w14:textId="77777777" w:rsidR="00A825D8"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3.该产品的中国境内生产的组件成本占比相关要求实施前，“规定比例”栏可不填，下同。</w:t>
      </w:r>
    </w:p>
    <w:p w14:paraId="04FFA43B" w14:textId="77777777" w:rsidR="00A825D8"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4.该产品的关键组件要求实施前，“关键组件”栏可不填，下同。</w:t>
      </w:r>
    </w:p>
    <w:p w14:paraId="5E4C286C" w14:textId="77777777" w:rsidR="00A825D8" w:rsidRDefault="00000000">
      <w:pPr>
        <w:pStyle w:val="afe"/>
        <w:shd w:val="clear" w:color="auto" w:fill="FFFFFF"/>
        <w:spacing w:before="20" w:beforeAutospacing="0" w:after="20" w:afterAutospacing="0" w:line="360" w:lineRule="auto"/>
        <w:ind w:firstLine="420"/>
        <w:textAlignment w:val="baseline"/>
        <w:rPr>
          <w:rFonts w:hint="eastAsia"/>
          <w:color w:val="000000"/>
          <w:sz w:val="21"/>
          <w:szCs w:val="21"/>
        </w:rPr>
      </w:pPr>
      <w:r>
        <w:rPr>
          <w:rFonts w:hint="eastAsia"/>
          <w:color w:val="000000"/>
          <w:sz w:val="21"/>
          <w:szCs w:val="21"/>
          <w:shd w:val="clear" w:color="auto" w:fill="FFFFFF"/>
        </w:rPr>
        <w:t>5.该产品的关键工序要求实施前，“关键工序”栏可不填，下同。</w:t>
      </w:r>
    </w:p>
    <w:p w14:paraId="2AB7B1E5" w14:textId="77777777" w:rsidR="00A825D8" w:rsidRDefault="00000000">
      <w:pPr>
        <w:spacing w:beforeLines="100" w:before="240" w:afterLines="100" w:after="240" w:line="360" w:lineRule="auto"/>
        <w:jc w:val="center"/>
        <w:rPr>
          <w:rFonts w:ascii="宋体" w:hAnsi="宋体" w:cs="宋体" w:hint="eastAsia"/>
          <w:color w:val="000000"/>
          <w:sz w:val="32"/>
          <w:szCs w:val="32"/>
        </w:rPr>
      </w:pPr>
      <w:r>
        <w:rPr>
          <w:rStyle w:val="22"/>
          <w:rFonts w:ascii="宋体" w:hAnsi="宋体" w:hint="eastAsia"/>
          <w:color w:val="000000"/>
          <w:sz w:val="24"/>
        </w:rPr>
        <w:br w:type="page"/>
      </w:r>
      <w:r>
        <w:rPr>
          <w:rFonts w:ascii="宋体" w:hAnsi="宋体" w:cs="宋体" w:hint="eastAsia"/>
          <w:b/>
          <w:bCs/>
          <w:color w:val="000000"/>
          <w:sz w:val="32"/>
          <w:szCs w:val="32"/>
        </w:rPr>
        <w:lastRenderedPageBreak/>
        <w:t>符合本国产品标准的产品成本占比承诺函（格式，如适用）</w:t>
      </w:r>
    </w:p>
    <w:p w14:paraId="64305EED" w14:textId="77777777" w:rsidR="00A825D8" w:rsidRDefault="00000000">
      <w:pPr>
        <w:tabs>
          <w:tab w:val="left" w:pos="1800"/>
          <w:tab w:val="left" w:pos="5580"/>
        </w:tabs>
        <w:spacing w:line="360" w:lineRule="auto"/>
        <w:jc w:val="left"/>
        <w:rPr>
          <w:rFonts w:ascii="宋体" w:hAnsi="宋体" w:hint="eastAsia"/>
          <w:color w:val="000000"/>
          <w:sz w:val="24"/>
          <w:u w:val="single"/>
        </w:rPr>
      </w:pPr>
      <w:r>
        <w:rPr>
          <w:rFonts w:ascii="宋体" w:hAnsi="宋体"/>
          <w:color w:val="000000"/>
          <w:sz w:val="24"/>
        </w:rPr>
        <w:t>项目编号/包号：_____________________     项目名称：____________</w:t>
      </w:r>
      <w:r>
        <w:rPr>
          <w:rFonts w:ascii="宋体" w:hAnsi="宋体" w:hint="eastAsia"/>
          <w:color w:val="000000"/>
          <w:sz w:val="24"/>
        </w:rPr>
        <w:t xml:space="preserve"> </w:t>
      </w:r>
    </w:p>
    <w:p w14:paraId="2EB6A7E7" w14:textId="77777777" w:rsidR="00A825D8" w:rsidRDefault="00000000">
      <w:pPr>
        <w:pStyle w:val="21"/>
        <w:tabs>
          <w:tab w:val="left" w:pos="5580"/>
        </w:tabs>
        <w:ind w:firstLineChars="200" w:firstLine="480"/>
        <w:jc w:val="left"/>
        <w:rPr>
          <w:rFonts w:ascii="宋体" w:eastAsia="宋体" w:hAnsi="宋体" w:cs="宋体" w:hint="eastAsia"/>
          <w:b w:val="0"/>
          <w:color w:val="000000"/>
          <w:sz w:val="24"/>
          <w:szCs w:val="24"/>
          <w:shd w:val="clear" w:color="auto" w:fill="FFFFFF"/>
        </w:rPr>
      </w:pPr>
      <w:r>
        <w:rPr>
          <w:rFonts w:ascii="宋体" w:eastAsia="宋体" w:hAnsi="宋体" w:cs="宋体" w:hint="eastAsia"/>
          <w:b w:val="0"/>
          <w:color w:val="000000"/>
          <w:sz w:val="24"/>
          <w:szCs w:val="24"/>
          <w:shd w:val="clear" w:color="auto" w:fill="FFFFFF"/>
        </w:rPr>
        <w:t>本公司（单位）郑重承诺，根据《国务院办公厅关于在政府采购中实施本国产品标准及相关政策的通知》（国办发〔2025〕34号）的规定，本公司（单位）在本项目采购包中提供的符合本国产品标准的产品成本之和占本公司（单位）提供的全部产品成本之和的比例为</w:t>
      </w:r>
      <w:r>
        <w:rPr>
          <w:rFonts w:ascii="宋体" w:eastAsia="宋体" w:hAnsi="宋体" w:cs="宋体" w:hint="eastAsia"/>
          <w:b w:val="0"/>
          <w:color w:val="000000"/>
          <w:sz w:val="24"/>
          <w:szCs w:val="24"/>
          <w:u w:val="single"/>
          <w:shd w:val="clear" w:color="auto" w:fill="FFFFFF"/>
        </w:rPr>
        <w:t xml:space="preserve">    </w:t>
      </w:r>
      <w:r>
        <w:rPr>
          <w:rFonts w:ascii="宋体" w:eastAsia="宋体" w:hAnsi="宋体" w:cs="宋体" w:hint="eastAsia"/>
          <w:b w:val="0"/>
          <w:color w:val="000000"/>
          <w:sz w:val="24"/>
          <w:szCs w:val="24"/>
          <w:shd w:val="clear" w:color="auto" w:fill="FFFFFF"/>
        </w:rPr>
        <w:t>%</w:t>
      </w:r>
      <w:r>
        <w:rPr>
          <w:rFonts w:ascii="宋体" w:eastAsia="宋体" w:hAnsi="宋体" w:cs="宋体" w:hint="eastAsia"/>
          <w:b w:val="0"/>
          <w:color w:val="000000"/>
          <w:sz w:val="24"/>
          <w:szCs w:val="24"/>
          <w:shd w:val="clear" w:color="auto" w:fill="FFFFFF"/>
          <w:vertAlign w:val="superscript"/>
        </w:rPr>
        <w:t>1</w:t>
      </w:r>
      <w:r>
        <w:rPr>
          <w:rFonts w:ascii="宋体" w:eastAsia="宋体" w:hAnsi="宋体" w:cs="宋体" w:hint="eastAsia"/>
          <w:b w:val="0"/>
          <w:color w:val="000000"/>
          <w:sz w:val="24"/>
          <w:szCs w:val="24"/>
          <w:shd w:val="clear" w:color="auto" w:fill="FFFFFF"/>
        </w:rPr>
        <w:t>。</w:t>
      </w:r>
    </w:p>
    <w:p w14:paraId="305421C9" w14:textId="77777777" w:rsidR="00A825D8" w:rsidRDefault="00000000">
      <w:pPr>
        <w:pStyle w:val="afe"/>
        <w:shd w:val="clear" w:color="auto" w:fill="FFFFFF"/>
        <w:spacing w:before="20" w:beforeAutospacing="0" w:after="20" w:afterAutospacing="0" w:line="560" w:lineRule="atLeast"/>
        <w:ind w:firstLine="420"/>
        <w:textAlignment w:val="baseline"/>
        <w:rPr>
          <w:rFonts w:hint="eastAsia"/>
          <w:color w:val="000000"/>
        </w:rPr>
      </w:pPr>
      <w:r>
        <w:rPr>
          <w:rFonts w:hint="eastAsia"/>
          <w:color w:val="000000"/>
          <w:shd w:val="clear" w:color="auto" w:fill="FFFFFF"/>
        </w:rPr>
        <w:t>本公司（单位）对上述承诺内容的真实性负责。如有虚假，愿承担相应法律责任。</w:t>
      </w:r>
    </w:p>
    <w:p w14:paraId="26A0DFD5" w14:textId="77777777" w:rsidR="00A825D8" w:rsidRDefault="00A825D8">
      <w:pPr>
        <w:pStyle w:val="afe"/>
        <w:shd w:val="clear" w:color="auto" w:fill="FFFFFF"/>
        <w:spacing w:before="20" w:beforeAutospacing="0" w:after="20" w:afterAutospacing="0" w:line="560" w:lineRule="atLeast"/>
        <w:jc w:val="right"/>
        <w:textAlignment w:val="baseline"/>
        <w:rPr>
          <w:rFonts w:hint="eastAsia"/>
          <w:color w:val="000000"/>
          <w:shd w:val="clear" w:color="auto" w:fill="FFFFFF"/>
        </w:rPr>
      </w:pPr>
    </w:p>
    <w:p w14:paraId="04B7B09F" w14:textId="77777777" w:rsidR="00A825D8" w:rsidRDefault="00A825D8">
      <w:pPr>
        <w:pStyle w:val="afe"/>
        <w:shd w:val="clear" w:color="auto" w:fill="FFFFFF"/>
        <w:spacing w:before="20" w:beforeAutospacing="0" w:after="20" w:afterAutospacing="0" w:line="560" w:lineRule="atLeast"/>
        <w:jc w:val="right"/>
        <w:textAlignment w:val="baseline"/>
        <w:rPr>
          <w:rFonts w:hint="eastAsia"/>
          <w:color w:val="000000"/>
          <w:shd w:val="clear" w:color="auto" w:fill="FFFFFF"/>
        </w:rPr>
      </w:pPr>
    </w:p>
    <w:p w14:paraId="15FF66C2" w14:textId="77777777" w:rsidR="00A825D8" w:rsidRDefault="00000000">
      <w:pPr>
        <w:pStyle w:val="afe"/>
        <w:shd w:val="clear" w:color="auto" w:fill="FFFFFF"/>
        <w:spacing w:before="20" w:beforeAutospacing="0" w:after="20" w:afterAutospacing="0" w:line="560" w:lineRule="atLeast"/>
        <w:jc w:val="right"/>
        <w:textAlignment w:val="baseline"/>
        <w:rPr>
          <w:rFonts w:hint="eastAsia"/>
          <w:color w:val="000000"/>
        </w:rPr>
      </w:pPr>
      <w:r>
        <w:rPr>
          <w:rFonts w:hint="eastAsia"/>
          <w:color w:val="000000"/>
          <w:shd w:val="clear" w:color="auto" w:fill="FFFFFF"/>
        </w:rPr>
        <w:t>公司（单位）名称（盖章）：　        </w:t>
      </w:r>
    </w:p>
    <w:p w14:paraId="0215CD4A" w14:textId="77777777" w:rsidR="00A825D8" w:rsidRDefault="00000000">
      <w:pPr>
        <w:pStyle w:val="21"/>
        <w:tabs>
          <w:tab w:val="left" w:pos="5580"/>
        </w:tabs>
        <w:ind w:firstLineChars="200" w:firstLine="480"/>
        <w:jc w:val="right"/>
        <w:rPr>
          <w:rFonts w:ascii="仿宋" w:eastAsia="仿宋" w:hAnsi="仿宋" w:cs="仿宋" w:hint="eastAsia"/>
          <w:color w:val="000000"/>
          <w:sz w:val="24"/>
          <w:szCs w:val="24"/>
          <w:highlight w:val="yellow"/>
          <w:shd w:val="clear" w:color="auto" w:fill="FFFFFF"/>
        </w:rPr>
      </w:pPr>
      <w:r>
        <w:rPr>
          <w:rFonts w:ascii="宋体" w:eastAsia="宋体" w:hAnsi="宋体" w:cs="宋体" w:hint="eastAsia"/>
          <w:b w:val="0"/>
          <w:color w:val="000000"/>
          <w:sz w:val="24"/>
          <w:szCs w:val="24"/>
          <w:shd w:val="clear" w:color="auto" w:fill="FFFFFF"/>
        </w:rPr>
        <w:t>日期：　     年　  月　  日</w:t>
      </w:r>
      <w:r>
        <w:rPr>
          <w:rFonts w:ascii="宋体" w:eastAsia="宋体" w:hAnsi="宋体" w:cs="宋体" w:hint="eastAsia"/>
          <w:b w:val="0"/>
          <w:color w:val="000000"/>
          <w:sz w:val="24"/>
          <w:szCs w:val="24"/>
          <w:highlight w:val="yellow"/>
          <w:shd w:val="clear" w:color="auto" w:fill="FFFFFF"/>
        </w:rPr>
        <w:t>    </w:t>
      </w:r>
      <w:r>
        <w:rPr>
          <w:rFonts w:ascii="仿宋" w:eastAsia="仿宋" w:hAnsi="仿宋" w:cs="仿宋" w:hint="eastAsia"/>
          <w:color w:val="000000"/>
          <w:sz w:val="24"/>
          <w:szCs w:val="24"/>
          <w:highlight w:val="yellow"/>
          <w:shd w:val="clear" w:color="auto" w:fill="FFFFFF"/>
        </w:rPr>
        <w:t> </w:t>
      </w:r>
    </w:p>
    <w:p w14:paraId="197134D3" w14:textId="77777777" w:rsidR="00A825D8" w:rsidRDefault="00000000">
      <w:pPr>
        <w:pStyle w:val="afe"/>
        <w:shd w:val="clear" w:color="auto" w:fill="FFFFFF"/>
        <w:spacing w:before="20" w:beforeAutospacing="0" w:after="20" w:afterAutospacing="0" w:line="560" w:lineRule="atLeast"/>
        <w:textAlignment w:val="baseline"/>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__________________</w:t>
      </w:r>
    </w:p>
    <w:p w14:paraId="27044B30" w14:textId="77777777" w:rsidR="00A825D8" w:rsidRDefault="00000000">
      <w:pPr>
        <w:pStyle w:val="afe"/>
        <w:shd w:val="clear" w:color="auto" w:fill="FFFFFF"/>
        <w:tabs>
          <w:tab w:val="left" w:pos="312"/>
        </w:tabs>
        <w:spacing w:before="20" w:after="20" w:line="360" w:lineRule="auto"/>
        <w:ind w:firstLine="420"/>
        <w:textAlignment w:val="baseline"/>
        <w:rPr>
          <w:rFonts w:hint="eastAsia"/>
          <w:color w:val="000000"/>
          <w:sz w:val="21"/>
          <w:szCs w:val="21"/>
          <w:shd w:val="clear" w:color="auto" w:fill="FFFFFF"/>
        </w:rPr>
      </w:pPr>
      <w:r>
        <w:rPr>
          <w:rFonts w:hint="eastAsia"/>
          <w:color w:val="000000"/>
          <w:sz w:val="21"/>
          <w:szCs w:val="21"/>
        </w:rPr>
        <w:t>1.</w:t>
      </w:r>
      <w:r>
        <w:rPr>
          <w:rFonts w:hint="eastAsia"/>
          <w:color w:val="000000"/>
          <w:sz w:val="21"/>
          <w:szCs w:val="21"/>
        </w:rPr>
        <w:tab/>
      </w:r>
      <w:r>
        <w:rPr>
          <w:rFonts w:hint="eastAsia"/>
          <w:color w:val="000000"/>
          <w:sz w:val="21"/>
          <w:szCs w:val="21"/>
          <w:shd w:val="clear" w:color="auto" w:fill="FFFFFF"/>
        </w:rPr>
        <w:t>本处填写百分比的数值部分，要求精确到小数点后2位，四舍五入，如85.37。</w:t>
      </w:r>
    </w:p>
    <w:p w14:paraId="6AC53452" w14:textId="77777777" w:rsidR="00A825D8" w:rsidRDefault="00000000">
      <w:pPr>
        <w:widowControl/>
        <w:shd w:val="clear" w:color="auto" w:fill="FFFFFF"/>
        <w:spacing w:after="150" w:line="300" w:lineRule="atLeast"/>
        <w:ind w:firstLineChars="200" w:firstLine="422"/>
        <w:jc w:val="left"/>
        <w:rPr>
          <w:b/>
          <w:bCs/>
          <w:color w:val="000000"/>
          <w:szCs w:val="21"/>
          <w:shd w:val="clear" w:color="auto" w:fill="FFFFFF"/>
        </w:rPr>
      </w:pPr>
      <w:r>
        <w:rPr>
          <w:rFonts w:hint="eastAsia"/>
          <w:b/>
          <w:bCs/>
          <w:color w:val="000000"/>
          <w:szCs w:val="21"/>
          <w:shd w:val="clear" w:color="auto" w:fill="FFFFFF"/>
        </w:rPr>
        <w:t>附：中国境内生产的组件成本核算基本规则（详见国办发〔</w:t>
      </w:r>
      <w:r>
        <w:rPr>
          <w:rFonts w:hint="eastAsia"/>
          <w:b/>
          <w:bCs/>
          <w:color w:val="000000"/>
          <w:szCs w:val="21"/>
          <w:shd w:val="clear" w:color="auto" w:fill="FFFFFF"/>
        </w:rPr>
        <w:t>2025</w:t>
      </w:r>
      <w:r>
        <w:rPr>
          <w:rFonts w:hint="eastAsia"/>
          <w:b/>
          <w:bCs/>
          <w:color w:val="000000"/>
          <w:szCs w:val="21"/>
          <w:shd w:val="clear" w:color="auto" w:fill="FFFFFF"/>
        </w:rPr>
        <w:t>〕</w:t>
      </w:r>
      <w:r>
        <w:rPr>
          <w:rFonts w:hint="eastAsia"/>
          <w:b/>
          <w:bCs/>
          <w:color w:val="000000"/>
          <w:szCs w:val="21"/>
          <w:shd w:val="clear" w:color="auto" w:fill="FFFFFF"/>
        </w:rPr>
        <w:t>34</w:t>
      </w:r>
      <w:r>
        <w:rPr>
          <w:rFonts w:hint="eastAsia"/>
          <w:b/>
          <w:bCs/>
          <w:color w:val="000000"/>
          <w:szCs w:val="21"/>
          <w:shd w:val="clear" w:color="auto" w:fill="FFFFFF"/>
        </w:rPr>
        <w:t>号文件）</w:t>
      </w:r>
    </w:p>
    <w:p w14:paraId="2A751D5C" w14:textId="77777777" w:rsidR="00A825D8"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产品在中国境内生产的组件成本，一般按照其二级组件的相关成本进行核算。按照产品的一级组件进行成本核算能够满足中国境内生产的组件成本判定需求的，可以按照一级组件的相关成本进行核算。</w:t>
      </w:r>
    </w:p>
    <w:p w14:paraId="69F417BA" w14:textId="77777777" w:rsidR="00A825D8"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（1）产品的一级组件是指直接组成产品的组件。产品的二级组件是指直接组成产品一级组件的组件。一级组件不可分解的，视同二级组件。</w:t>
      </w:r>
    </w:p>
    <w:p w14:paraId="543F3B72" w14:textId="77777777" w:rsidR="00A825D8"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（2）二级组件在中国境内生产的，其全部成本计入中国境内生产的组件成本；二级组件不在中国境内生产的，其成本不计入中国境内生产的组件成本。</w:t>
      </w:r>
    </w:p>
    <w:p w14:paraId="18D86E71" w14:textId="77777777" w:rsidR="00A825D8"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（3）产品总成本和组件成本以相关会计核算数据、采购合同、进货记录等为基础进行计算。</w:t>
      </w:r>
    </w:p>
    <w:p w14:paraId="4211995A" w14:textId="77777777" w:rsidR="00A825D8" w:rsidRDefault="00000000">
      <w:pPr>
        <w:widowControl/>
        <w:shd w:val="clear" w:color="auto" w:fill="FFFFFF"/>
        <w:spacing w:after="150" w:line="300" w:lineRule="atLeast"/>
        <w:ind w:left="420" w:hangingChars="200" w:hanging="420"/>
        <w:jc w:val="left"/>
        <w:rPr>
          <w:rFonts w:ascii="宋体" w:hAnsi="宋体" w:cs="宋体" w:hint="eastAsia"/>
          <w:color w:val="000000"/>
          <w:szCs w:val="21"/>
        </w:rPr>
      </w:pPr>
      <w:r>
        <w:rPr>
          <w:rFonts w:ascii="宋体" w:hAnsi="宋体" w:cs="宋体" w:hint="eastAsia"/>
          <w:color w:val="000000"/>
          <w:kern w:val="0"/>
          <w:szCs w:val="21"/>
          <w:shd w:val="clear" w:color="auto" w:fill="FFFFFF"/>
          <w:lang w:bidi="ar"/>
        </w:rPr>
        <w:t xml:space="preserve">　　（4）需要对成本核算规则予以进一步明确的其他有关事项，由财政部会同有关部门另行规定。</w:t>
      </w:r>
    </w:p>
    <w:p w14:paraId="3834E34B" w14:textId="77777777" w:rsidR="00A825D8" w:rsidRDefault="00A825D8">
      <w:pPr>
        <w:pStyle w:val="afe"/>
        <w:shd w:val="clear" w:color="auto" w:fill="FFFFFF"/>
        <w:spacing w:before="20" w:beforeAutospacing="0" w:after="20" w:afterAutospacing="0" w:line="360" w:lineRule="auto"/>
        <w:textAlignment w:val="baseline"/>
        <w:rPr>
          <w:rFonts w:hint="eastAsia"/>
          <w:color w:val="000000"/>
          <w:sz w:val="21"/>
          <w:szCs w:val="21"/>
          <w:shd w:val="clear" w:color="auto" w:fill="FFFFFF"/>
        </w:rPr>
      </w:pPr>
    </w:p>
    <w:p w14:paraId="417D0573" w14:textId="77777777" w:rsidR="00A825D8" w:rsidRDefault="00A825D8">
      <w:pPr>
        <w:pStyle w:val="15"/>
        <w:rPr>
          <w:rFonts w:hAnsi="宋体" w:cs="宋体" w:hint="eastAsia"/>
          <w:color w:val="000000" w:themeColor="text1"/>
        </w:rPr>
      </w:pPr>
    </w:p>
    <w:p w14:paraId="43496862" w14:textId="77777777" w:rsidR="00A825D8" w:rsidRDefault="00A825D8">
      <w:pPr>
        <w:spacing w:line="360" w:lineRule="exact"/>
        <w:jc w:val="center"/>
        <w:rPr>
          <w:b/>
          <w:color w:val="000000" w:themeColor="text1"/>
          <w:sz w:val="36"/>
          <w:szCs w:val="36"/>
        </w:rPr>
      </w:pPr>
    </w:p>
    <w:p w14:paraId="723660B9" w14:textId="77777777" w:rsidR="00A825D8" w:rsidRDefault="00A825D8">
      <w:pPr>
        <w:spacing w:line="360" w:lineRule="exact"/>
        <w:jc w:val="center"/>
        <w:rPr>
          <w:b/>
          <w:color w:val="000000" w:themeColor="text1"/>
          <w:sz w:val="36"/>
          <w:szCs w:val="36"/>
        </w:rPr>
      </w:pPr>
    </w:p>
    <w:sectPr w:rsidR="00A825D8">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A943" w14:textId="77777777" w:rsidR="00AD38E6" w:rsidRDefault="00AD38E6">
      <w:r>
        <w:separator/>
      </w:r>
    </w:p>
  </w:endnote>
  <w:endnote w:type="continuationSeparator" w:id="0">
    <w:p w14:paraId="584A84E5" w14:textId="77777777" w:rsidR="00AD38E6" w:rsidRDefault="00AD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76E3" w14:textId="77777777" w:rsidR="00A825D8" w:rsidRDefault="00000000">
    <w:pPr>
      <w:pStyle w:val="a7"/>
      <w:framePr w:wrap="around" w:vAnchor="text" w:hAnchor="margin" w:xAlign="center" w:y="1"/>
      <w:rPr>
        <w:rStyle w:val="aff7"/>
      </w:rPr>
    </w:pPr>
    <w:r>
      <w:fldChar w:fldCharType="begin"/>
    </w:r>
    <w:r>
      <w:rPr>
        <w:rStyle w:val="aff7"/>
      </w:rPr>
      <w:instrText xml:space="preserve">PAGE  </w:instrText>
    </w:r>
    <w:r>
      <w:fldChar w:fldCharType="end"/>
    </w:r>
  </w:p>
  <w:p w14:paraId="44FA92F2" w14:textId="77777777" w:rsidR="00A825D8" w:rsidRDefault="00A825D8">
    <w:pPr>
      <w:pStyle w:val="a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E334" w14:textId="77777777" w:rsidR="00A825D8" w:rsidRDefault="00000000">
    <w:pPr>
      <w:pStyle w:val="a7"/>
      <w:framePr w:wrap="around" w:vAnchor="text" w:hAnchor="margin" w:xAlign="right" w:y="1"/>
      <w:rPr>
        <w:rStyle w:val="aff7"/>
      </w:rPr>
    </w:pPr>
    <w:r>
      <w:fldChar w:fldCharType="begin"/>
    </w:r>
    <w:r>
      <w:rPr>
        <w:rStyle w:val="aff7"/>
      </w:rPr>
      <w:instrText xml:space="preserve">PAGE  </w:instrText>
    </w:r>
    <w:r>
      <w:fldChar w:fldCharType="end"/>
    </w:r>
  </w:p>
  <w:p w14:paraId="5639FF2E" w14:textId="77777777" w:rsidR="00A825D8" w:rsidRDefault="00A825D8">
    <w:pPr>
      <w:pStyle w:val="a7"/>
      <w:ind w:right="360"/>
    </w:pPr>
  </w:p>
  <w:p w14:paraId="09FF77E2" w14:textId="77777777" w:rsidR="00A825D8" w:rsidRDefault="00A825D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33F9" w14:textId="77777777" w:rsidR="00A825D8" w:rsidRDefault="00A825D8">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14E6" w14:textId="77777777" w:rsidR="00A825D8" w:rsidRDefault="00000000">
    <w:pPr>
      <w:pStyle w:val="af2"/>
      <w:spacing w:line="189" w:lineRule="auto"/>
      <w:ind w:left="7011"/>
      <w:rPr>
        <w:rFonts w:hint="eastAsia"/>
        <w:sz w:val="18"/>
        <w:szCs w:val="18"/>
      </w:rPr>
    </w:pPr>
    <w:r>
      <w:rPr>
        <w:spacing w:val="7"/>
        <w:sz w:val="18"/>
        <w:szCs w:val="18"/>
      </w:rPr>
      <w:t>68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8004" w14:textId="77777777" w:rsidR="00A825D8" w:rsidRDefault="00000000">
    <w:pPr>
      <w:pStyle w:val="af2"/>
      <w:spacing w:line="189" w:lineRule="auto"/>
      <w:ind w:left="4546"/>
      <w:rPr>
        <w:rFonts w:hint="eastAsia"/>
        <w:sz w:val="18"/>
        <w:szCs w:val="18"/>
      </w:rPr>
    </w:pPr>
    <w:r>
      <w:rPr>
        <w:spacing w:val="7"/>
        <w:sz w:val="18"/>
        <w:szCs w:val="18"/>
      </w:rPr>
      <w:t>69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017F" w14:textId="77777777" w:rsidR="00A825D8" w:rsidRDefault="00000000">
    <w:pPr>
      <w:pStyle w:val="a7"/>
      <w:framePr w:wrap="around" w:vAnchor="text" w:hAnchor="margin" w:xAlign="right" w:y="1"/>
      <w:rPr>
        <w:rStyle w:val="aff7"/>
      </w:rPr>
    </w:pPr>
    <w:r>
      <w:fldChar w:fldCharType="begin"/>
    </w:r>
    <w:r>
      <w:rPr>
        <w:rStyle w:val="aff7"/>
      </w:rPr>
      <w:instrText xml:space="preserve">PAGE  </w:instrText>
    </w:r>
    <w:r>
      <w:fldChar w:fldCharType="end"/>
    </w:r>
  </w:p>
  <w:p w14:paraId="4A1F2E57" w14:textId="77777777" w:rsidR="00A825D8" w:rsidRDefault="00A825D8">
    <w:pPr>
      <w:pStyle w:val="a7"/>
      <w:ind w:right="360"/>
    </w:pPr>
  </w:p>
  <w:p w14:paraId="2941AB34" w14:textId="77777777" w:rsidR="00A825D8" w:rsidRDefault="00A825D8"/>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B628" w14:textId="77777777" w:rsidR="00A825D8" w:rsidRDefault="00A825D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80A9" w14:textId="77777777" w:rsidR="00A825D8" w:rsidRDefault="00A825D8">
    <w:pPr>
      <w:pStyle w:val="a7"/>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5DF3" w14:textId="77777777" w:rsidR="00A825D8" w:rsidRDefault="00A825D8">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8085" w14:textId="77777777" w:rsidR="00A825D8" w:rsidRDefault="00000000">
    <w:pPr>
      <w:pStyle w:val="a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637974"/>
    </w:sdtPr>
    <w:sdtContent>
      <w:p w14:paraId="2FD93BD0" w14:textId="77777777" w:rsidR="00A825D8" w:rsidRDefault="00000000">
        <w:pPr>
          <w:pStyle w:val="a7"/>
          <w:jc w:val="center"/>
        </w:pPr>
        <w:r>
          <w:fldChar w:fldCharType="begin"/>
        </w:r>
        <w:r>
          <w:instrText>PAGE   \* MERGEFORMAT</w:instrText>
        </w:r>
        <w:r>
          <w:fldChar w:fldCharType="separate"/>
        </w:r>
        <w:r>
          <w:rPr>
            <w:lang w:val="zh-CN"/>
          </w:rPr>
          <w:t>2</w:t>
        </w:r>
        <w:r>
          <w:fldChar w:fldCharType="end"/>
        </w:r>
      </w:p>
    </w:sdtContent>
  </w:sdt>
  <w:p w14:paraId="1BB445FE" w14:textId="77777777" w:rsidR="00A825D8" w:rsidRDefault="00A825D8">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A537" w14:textId="77777777" w:rsidR="00A825D8" w:rsidRDefault="00000000">
    <w:pPr>
      <w:pStyle w:val="a7"/>
      <w:framePr w:wrap="around" w:vAnchor="text" w:hAnchor="margin" w:xAlign="right" w:y="1"/>
      <w:rPr>
        <w:rStyle w:val="aff7"/>
      </w:rPr>
    </w:pPr>
    <w:r>
      <w:fldChar w:fldCharType="begin"/>
    </w:r>
    <w:r>
      <w:rPr>
        <w:rStyle w:val="aff7"/>
      </w:rPr>
      <w:instrText xml:space="preserve">PAGE  </w:instrText>
    </w:r>
    <w:r>
      <w:fldChar w:fldCharType="end"/>
    </w:r>
  </w:p>
  <w:p w14:paraId="0277EC5A" w14:textId="77777777" w:rsidR="00A825D8" w:rsidRDefault="00A825D8">
    <w:pPr>
      <w:pStyle w:val="a7"/>
      <w:ind w:right="360"/>
    </w:pPr>
  </w:p>
  <w:p w14:paraId="1833200C" w14:textId="77777777" w:rsidR="00A825D8" w:rsidRDefault="00A825D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8FD8" w14:textId="77777777" w:rsidR="00A825D8" w:rsidRDefault="00A825D8">
    <w:pPr>
      <w:pStyle w:val="a7"/>
    </w:pPr>
  </w:p>
  <w:p w14:paraId="3DAAF22A" w14:textId="77777777" w:rsidR="00A825D8" w:rsidRDefault="00A825D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E0CB" w14:textId="77777777" w:rsidR="00A825D8" w:rsidRDefault="00000000">
    <w:pPr>
      <w:pStyle w:val="a7"/>
      <w:framePr w:wrap="around" w:vAnchor="text" w:hAnchor="margin" w:xAlign="right" w:y="1"/>
      <w:rPr>
        <w:rStyle w:val="aff7"/>
      </w:rPr>
    </w:pPr>
    <w:r>
      <w:fldChar w:fldCharType="begin"/>
    </w:r>
    <w:r>
      <w:rPr>
        <w:rStyle w:val="aff7"/>
      </w:rPr>
      <w:instrText xml:space="preserve">PAGE  </w:instrText>
    </w:r>
    <w:r>
      <w:fldChar w:fldCharType="end"/>
    </w:r>
  </w:p>
  <w:p w14:paraId="7A40AF8C" w14:textId="77777777" w:rsidR="00A825D8" w:rsidRDefault="00A825D8">
    <w:pPr>
      <w:pStyle w:val="a7"/>
      <w:ind w:right="360"/>
    </w:pPr>
  </w:p>
  <w:p w14:paraId="1E9B976E" w14:textId="77777777" w:rsidR="00A825D8" w:rsidRDefault="00A825D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6543" w14:textId="77777777" w:rsidR="00A825D8" w:rsidRDefault="00A825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03FF" w14:textId="77777777" w:rsidR="00AD38E6" w:rsidRDefault="00AD38E6">
      <w:r>
        <w:separator/>
      </w:r>
    </w:p>
  </w:footnote>
  <w:footnote w:type="continuationSeparator" w:id="0">
    <w:p w14:paraId="7FB3F41F" w14:textId="77777777" w:rsidR="00AD38E6" w:rsidRDefault="00AD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6034" w14:textId="77777777" w:rsidR="00A825D8" w:rsidRDefault="00A825D8">
    <w:pPr>
      <w:pStyle w:val="afc"/>
    </w:pPr>
  </w:p>
  <w:p w14:paraId="6265DCCE" w14:textId="77777777" w:rsidR="00A825D8" w:rsidRDefault="00A825D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4D70" w14:textId="77777777" w:rsidR="00A825D8" w:rsidRDefault="00A825D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9522" w14:textId="77777777" w:rsidR="00A825D8" w:rsidRDefault="00A825D8">
    <w:pPr>
      <w:pStyle w:val="afc"/>
    </w:pPr>
  </w:p>
  <w:p w14:paraId="4EB37807" w14:textId="77777777" w:rsidR="00A825D8" w:rsidRDefault="00A825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0820" w14:textId="77777777" w:rsidR="00A825D8" w:rsidRDefault="00A825D8">
    <w:pPr>
      <w:pStyle w:val="afc"/>
    </w:pPr>
  </w:p>
  <w:p w14:paraId="41E17317" w14:textId="77777777" w:rsidR="00A825D8" w:rsidRDefault="00A825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65E2" w14:textId="77777777" w:rsidR="00A825D8" w:rsidRDefault="00A825D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38B7" w14:textId="77777777" w:rsidR="00A825D8" w:rsidRDefault="00A825D8">
    <w:pPr>
      <w:pStyle w:val="afc"/>
    </w:pPr>
  </w:p>
  <w:p w14:paraId="74487974" w14:textId="77777777" w:rsidR="00A825D8" w:rsidRDefault="00A825D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A2FE" w14:textId="77777777" w:rsidR="00A825D8" w:rsidRDefault="00A825D8">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3C49" w14:textId="77777777" w:rsidR="00A825D8" w:rsidRDefault="00000000">
    <w:pPr>
      <w:spacing w:before="3" w:line="200" w:lineRule="auto"/>
      <w:ind w:left="10520"/>
      <w:rPr>
        <w:rFonts w:ascii="微软雅黑" w:eastAsia="微软雅黑" w:hAnsi="微软雅黑" w:cs="微软雅黑" w:hint="eastAsia"/>
        <w:sz w:val="18"/>
        <w:szCs w:val="18"/>
      </w:rPr>
    </w:pPr>
    <w:r>
      <w:rPr>
        <w:noProof/>
      </w:rPr>
      <mc:AlternateContent>
        <mc:Choice Requires="wps">
          <w:drawing>
            <wp:anchor distT="0" distB="0" distL="114300" distR="114300" simplePos="0" relativeHeight="251660288" behindDoc="0" locked="0" layoutInCell="0" allowOverlap="1" wp14:anchorId="2B36ACFB" wp14:editId="6B96E336">
              <wp:simplePos x="0" y="0"/>
              <wp:positionH relativeFrom="page">
                <wp:posOffset>900430</wp:posOffset>
              </wp:positionH>
              <wp:positionV relativeFrom="page">
                <wp:posOffset>718185</wp:posOffset>
              </wp:positionV>
              <wp:extent cx="889317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8893175" cy="9525"/>
                      </a:xfrm>
                      <a:custGeom>
                        <a:avLst/>
                        <a:gdLst/>
                        <a:ahLst/>
                        <a:cxnLst/>
                        <a:rect l="0" t="0" r="0" b="0"/>
                        <a:pathLst>
                          <a:path w="14005" h="15">
                            <a:moveTo>
                              <a:pt x="0" y="0"/>
                            </a:moveTo>
                            <a:lnTo>
                              <a:pt x="14004" y="0"/>
                            </a:lnTo>
                            <a:lnTo>
                              <a:pt x="14004"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_x0000_s1026" o:spid="_x0000_s1026" o:spt="100" style="position:absolute;left:0pt;margin-left:70.9pt;margin-top:56.55pt;height:0.75pt;width:700.25pt;mso-position-horizontal-relative:page;mso-position-vertical-relative:page;z-index:251660288;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TcpG1QAAAAwBAAAP&#10;AAAAAAAAAAEAIAAAACIAAABkcnMvZG93bnJldi54bWxQSwECFAAUAAAACACHTuJAn34rohsCAACf&#10;BAAADgAAAAAAAAABACAAAAAkAQAAZHJzL2Uyb0RvYy54bWxQSwUGAAAAAAYABgBZAQAAsQUAAAAA&#10;" path="m0,0l14004,0,14004,14,0,14,0,0xe">
              <v:fill on="t" focussize="0,0"/>
              <v:stroke on="f"/>
              <v:imagedata o:title=""/>
              <o:lock v:ext="edit" aspectratio="f"/>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9CB0" w14:textId="77777777" w:rsidR="00A825D8" w:rsidRDefault="00A825D8">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6E4F" w14:textId="77777777" w:rsidR="00A825D8" w:rsidRDefault="00A825D8">
    <w:pPr>
      <w:pStyle w:val="afc"/>
    </w:pPr>
  </w:p>
  <w:p w14:paraId="34E9AD35" w14:textId="77777777" w:rsidR="00A825D8" w:rsidRDefault="00A825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210260963">
    <w:abstractNumId w:val="3"/>
  </w:num>
  <w:num w:numId="2" w16cid:durableId="561644322">
    <w:abstractNumId w:val="6"/>
  </w:num>
  <w:num w:numId="3" w16cid:durableId="527958308">
    <w:abstractNumId w:val="4"/>
  </w:num>
  <w:num w:numId="4" w16cid:durableId="801194067">
    <w:abstractNumId w:val="0"/>
  </w:num>
  <w:num w:numId="5" w16cid:durableId="1674262757">
    <w:abstractNumId w:val="2"/>
  </w:num>
  <w:num w:numId="6" w16cid:durableId="1731148545">
    <w:abstractNumId w:val="1"/>
  </w:num>
  <w:num w:numId="7" w16cid:durableId="612249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DExMTE4ZGNlNDZhZGZkNThlNmVkMjFlYWI1OGU5YTEifQ=="/>
    <w:docVar w:name="VTCASE" w:val="4"/>
    <w:docVar w:name="VTCommandPending" w:val="NONE"/>
  </w:docVars>
  <w:rsids>
    <w:rsidRoot w:val="5E8447CC"/>
    <w:rsid w:val="00000277"/>
    <w:rsid w:val="000002C4"/>
    <w:rsid w:val="00000368"/>
    <w:rsid w:val="00000432"/>
    <w:rsid w:val="00000448"/>
    <w:rsid w:val="00000905"/>
    <w:rsid w:val="00000CCE"/>
    <w:rsid w:val="00000DF5"/>
    <w:rsid w:val="00000F3F"/>
    <w:rsid w:val="000010CF"/>
    <w:rsid w:val="00001711"/>
    <w:rsid w:val="00001895"/>
    <w:rsid w:val="000018CB"/>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70C"/>
    <w:rsid w:val="00005905"/>
    <w:rsid w:val="00005A31"/>
    <w:rsid w:val="00005AF1"/>
    <w:rsid w:val="00005D5A"/>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26"/>
    <w:rsid w:val="00011BD5"/>
    <w:rsid w:val="00011DA9"/>
    <w:rsid w:val="0001235C"/>
    <w:rsid w:val="00012486"/>
    <w:rsid w:val="000124BE"/>
    <w:rsid w:val="000125B2"/>
    <w:rsid w:val="000125FF"/>
    <w:rsid w:val="00012856"/>
    <w:rsid w:val="000128D5"/>
    <w:rsid w:val="00012A66"/>
    <w:rsid w:val="00012BE6"/>
    <w:rsid w:val="00012C45"/>
    <w:rsid w:val="00012EBE"/>
    <w:rsid w:val="00013121"/>
    <w:rsid w:val="000131D3"/>
    <w:rsid w:val="000136DC"/>
    <w:rsid w:val="00013965"/>
    <w:rsid w:val="00013DAB"/>
    <w:rsid w:val="00013FB5"/>
    <w:rsid w:val="00014156"/>
    <w:rsid w:val="0001416B"/>
    <w:rsid w:val="000141D5"/>
    <w:rsid w:val="00014361"/>
    <w:rsid w:val="00014444"/>
    <w:rsid w:val="00014851"/>
    <w:rsid w:val="000149E0"/>
    <w:rsid w:val="00014D98"/>
    <w:rsid w:val="00015030"/>
    <w:rsid w:val="00015094"/>
    <w:rsid w:val="0001518B"/>
    <w:rsid w:val="000151D7"/>
    <w:rsid w:val="00015316"/>
    <w:rsid w:val="00015451"/>
    <w:rsid w:val="000154B9"/>
    <w:rsid w:val="00015645"/>
    <w:rsid w:val="000156A3"/>
    <w:rsid w:val="000156DB"/>
    <w:rsid w:val="0001576D"/>
    <w:rsid w:val="000157C2"/>
    <w:rsid w:val="00015A4E"/>
    <w:rsid w:val="00015C1D"/>
    <w:rsid w:val="00015D20"/>
    <w:rsid w:val="00015D38"/>
    <w:rsid w:val="00015EEE"/>
    <w:rsid w:val="0001606B"/>
    <w:rsid w:val="000160FB"/>
    <w:rsid w:val="000163AA"/>
    <w:rsid w:val="00016621"/>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6"/>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DA5"/>
    <w:rsid w:val="00026F4A"/>
    <w:rsid w:val="000272EC"/>
    <w:rsid w:val="00027416"/>
    <w:rsid w:val="000274ED"/>
    <w:rsid w:val="0002751F"/>
    <w:rsid w:val="00027819"/>
    <w:rsid w:val="000279DE"/>
    <w:rsid w:val="00027A62"/>
    <w:rsid w:val="0003010B"/>
    <w:rsid w:val="000301C2"/>
    <w:rsid w:val="000304E9"/>
    <w:rsid w:val="00030640"/>
    <w:rsid w:val="0003072E"/>
    <w:rsid w:val="000307A8"/>
    <w:rsid w:val="00030887"/>
    <w:rsid w:val="00030993"/>
    <w:rsid w:val="00030D81"/>
    <w:rsid w:val="00030E9D"/>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2A3"/>
    <w:rsid w:val="00033483"/>
    <w:rsid w:val="00033665"/>
    <w:rsid w:val="000337D2"/>
    <w:rsid w:val="00033A69"/>
    <w:rsid w:val="0003416B"/>
    <w:rsid w:val="00034376"/>
    <w:rsid w:val="000343B7"/>
    <w:rsid w:val="000343F4"/>
    <w:rsid w:val="0003447F"/>
    <w:rsid w:val="00034786"/>
    <w:rsid w:val="00034820"/>
    <w:rsid w:val="0003491D"/>
    <w:rsid w:val="00034AAF"/>
    <w:rsid w:val="00034F4A"/>
    <w:rsid w:val="000352D3"/>
    <w:rsid w:val="0003536A"/>
    <w:rsid w:val="0003564E"/>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F4"/>
    <w:rsid w:val="00041993"/>
    <w:rsid w:val="00041A0A"/>
    <w:rsid w:val="00041BE6"/>
    <w:rsid w:val="00041C8A"/>
    <w:rsid w:val="00041D94"/>
    <w:rsid w:val="00041DA9"/>
    <w:rsid w:val="000422C8"/>
    <w:rsid w:val="00042453"/>
    <w:rsid w:val="000424A2"/>
    <w:rsid w:val="00042558"/>
    <w:rsid w:val="000426DE"/>
    <w:rsid w:val="0004276D"/>
    <w:rsid w:val="0004277A"/>
    <w:rsid w:val="00042849"/>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7A"/>
    <w:rsid w:val="000514DF"/>
    <w:rsid w:val="0005161F"/>
    <w:rsid w:val="00051756"/>
    <w:rsid w:val="000517DD"/>
    <w:rsid w:val="0005182E"/>
    <w:rsid w:val="0005191F"/>
    <w:rsid w:val="0005192B"/>
    <w:rsid w:val="00051C52"/>
    <w:rsid w:val="00051E69"/>
    <w:rsid w:val="00052978"/>
    <w:rsid w:val="00052D2A"/>
    <w:rsid w:val="00052FD2"/>
    <w:rsid w:val="00053251"/>
    <w:rsid w:val="000535E6"/>
    <w:rsid w:val="00053890"/>
    <w:rsid w:val="000539CC"/>
    <w:rsid w:val="00053AC5"/>
    <w:rsid w:val="00053B80"/>
    <w:rsid w:val="00054265"/>
    <w:rsid w:val="0005434F"/>
    <w:rsid w:val="0005477A"/>
    <w:rsid w:val="000548B1"/>
    <w:rsid w:val="00054A1D"/>
    <w:rsid w:val="00054B62"/>
    <w:rsid w:val="00054CED"/>
    <w:rsid w:val="00054E53"/>
    <w:rsid w:val="00054E6E"/>
    <w:rsid w:val="00055046"/>
    <w:rsid w:val="0005508E"/>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4A"/>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4A0"/>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6E96"/>
    <w:rsid w:val="0006751D"/>
    <w:rsid w:val="00067529"/>
    <w:rsid w:val="00067802"/>
    <w:rsid w:val="000679C4"/>
    <w:rsid w:val="00067D43"/>
    <w:rsid w:val="00067E9C"/>
    <w:rsid w:val="00070102"/>
    <w:rsid w:val="000701A2"/>
    <w:rsid w:val="00070223"/>
    <w:rsid w:val="0007050C"/>
    <w:rsid w:val="00070524"/>
    <w:rsid w:val="00070526"/>
    <w:rsid w:val="0007060C"/>
    <w:rsid w:val="0007090B"/>
    <w:rsid w:val="00070998"/>
    <w:rsid w:val="00070BB9"/>
    <w:rsid w:val="0007103D"/>
    <w:rsid w:val="00071223"/>
    <w:rsid w:val="00071356"/>
    <w:rsid w:val="0007139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11"/>
    <w:rsid w:val="00074C28"/>
    <w:rsid w:val="00074FC7"/>
    <w:rsid w:val="000752FF"/>
    <w:rsid w:val="000756AC"/>
    <w:rsid w:val="00075879"/>
    <w:rsid w:val="00075941"/>
    <w:rsid w:val="00075AFF"/>
    <w:rsid w:val="00075BC6"/>
    <w:rsid w:val="00075C77"/>
    <w:rsid w:val="00076259"/>
    <w:rsid w:val="0007662D"/>
    <w:rsid w:val="0007673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BE"/>
    <w:rsid w:val="00081948"/>
    <w:rsid w:val="000819FC"/>
    <w:rsid w:val="00082322"/>
    <w:rsid w:val="0008234E"/>
    <w:rsid w:val="00082377"/>
    <w:rsid w:val="00082994"/>
    <w:rsid w:val="000832F9"/>
    <w:rsid w:val="00083393"/>
    <w:rsid w:val="00083626"/>
    <w:rsid w:val="000836B3"/>
    <w:rsid w:val="00083A02"/>
    <w:rsid w:val="00083A20"/>
    <w:rsid w:val="00083A4B"/>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32C"/>
    <w:rsid w:val="00086927"/>
    <w:rsid w:val="00086998"/>
    <w:rsid w:val="00086C03"/>
    <w:rsid w:val="00086EFE"/>
    <w:rsid w:val="00087001"/>
    <w:rsid w:val="00087282"/>
    <w:rsid w:val="00087C66"/>
    <w:rsid w:val="00087D11"/>
    <w:rsid w:val="00087DE9"/>
    <w:rsid w:val="0009029D"/>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0A"/>
    <w:rsid w:val="00093E73"/>
    <w:rsid w:val="00093EE8"/>
    <w:rsid w:val="00093F6E"/>
    <w:rsid w:val="000941DF"/>
    <w:rsid w:val="0009426B"/>
    <w:rsid w:val="0009449C"/>
    <w:rsid w:val="000944C6"/>
    <w:rsid w:val="000944DB"/>
    <w:rsid w:val="000945AA"/>
    <w:rsid w:val="00094A82"/>
    <w:rsid w:val="00094BE8"/>
    <w:rsid w:val="00094C51"/>
    <w:rsid w:val="00094C99"/>
    <w:rsid w:val="00094CC8"/>
    <w:rsid w:val="00094CE8"/>
    <w:rsid w:val="000950F5"/>
    <w:rsid w:val="00095312"/>
    <w:rsid w:val="00095435"/>
    <w:rsid w:val="00095547"/>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A7D"/>
    <w:rsid w:val="000A5D65"/>
    <w:rsid w:val="000A5E91"/>
    <w:rsid w:val="000A5EAC"/>
    <w:rsid w:val="000A60F3"/>
    <w:rsid w:val="000A6A43"/>
    <w:rsid w:val="000A6D69"/>
    <w:rsid w:val="000A6F27"/>
    <w:rsid w:val="000A6F72"/>
    <w:rsid w:val="000A6F99"/>
    <w:rsid w:val="000A6FE6"/>
    <w:rsid w:val="000A7116"/>
    <w:rsid w:val="000A721F"/>
    <w:rsid w:val="000A72B1"/>
    <w:rsid w:val="000A72C6"/>
    <w:rsid w:val="000A77E9"/>
    <w:rsid w:val="000A79A7"/>
    <w:rsid w:val="000A7ACC"/>
    <w:rsid w:val="000A7D7F"/>
    <w:rsid w:val="000B0123"/>
    <w:rsid w:val="000B0141"/>
    <w:rsid w:val="000B0529"/>
    <w:rsid w:val="000B07B3"/>
    <w:rsid w:val="000B086E"/>
    <w:rsid w:val="000B09B0"/>
    <w:rsid w:val="000B09CE"/>
    <w:rsid w:val="000B09FF"/>
    <w:rsid w:val="000B0BBF"/>
    <w:rsid w:val="000B0C83"/>
    <w:rsid w:val="000B0D2B"/>
    <w:rsid w:val="000B0E8D"/>
    <w:rsid w:val="000B0F08"/>
    <w:rsid w:val="000B0FDB"/>
    <w:rsid w:val="000B1045"/>
    <w:rsid w:val="000B1128"/>
    <w:rsid w:val="000B1135"/>
    <w:rsid w:val="000B1156"/>
    <w:rsid w:val="000B1513"/>
    <w:rsid w:val="000B15B4"/>
    <w:rsid w:val="000B1772"/>
    <w:rsid w:val="000B1957"/>
    <w:rsid w:val="000B1A73"/>
    <w:rsid w:val="000B1B49"/>
    <w:rsid w:val="000B1CAA"/>
    <w:rsid w:val="000B2097"/>
    <w:rsid w:val="000B21DC"/>
    <w:rsid w:val="000B224F"/>
    <w:rsid w:val="000B2395"/>
    <w:rsid w:val="000B2473"/>
    <w:rsid w:val="000B2535"/>
    <w:rsid w:val="000B2E06"/>
    <w:rsid w:val="000B2E78"/>
    <w:rsid w:val="000B2F43"/>
    <w:rsid w:val="000B330A"/>
    <w:rsid w:val="000B3874"/>
    <w:rsid w:val="000B394D"/>
    <w:rsid w:val="000B3B3B"/>
    <w:rsid w:val="000B3DF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36"/>
    <w:rsid w:val="000B61D8"/>
    <w:rsid w:val="000B622F"/>
    <w:rsid w:val="000B62EF"/>
    <w:rsid w:val="000B6409"/>
    <w:rsid w:val="000B6929"/>
    <w:rsid w:val="000B693D"/>
    <w:rsid w:val="000B6B39"/>
    <w:rsid w:val="000B6B3E"/>
    <w:rsid w:val="000B6BB5"/>
    <w:rsid w:val="000B6E79"/>
    <w:rsid w:val="000B6E9F"/>
    <w:rsid w:val="000B6FF1"/>
    <w:rsid w:val="000B7029"/>
    <w:rsid w:val="000B702E"/>
    <w:rsid w:val="000B718C"/>
    <w:rsid w:val="000B7226"/>
    <w:rsid w:val="000B73F8"/>
    <w:rsid w:val="000B7513"/>
    <w:rsid w:val="000B7642"/>
    <w:rsid w:val="000B769C"/>
    <w:rsid w:val="000B77C6"/>
    <w:rsid w:val="000B785C"/>
    <w:rsid w:val="000B7BED"/>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95F"/>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9A"/>
    <w:rsid w:val="000C5ED7"/>
    <w:rsid w:val="000C5F12"/>
    <w:rsid w:val="000C5FA7"/>
    <w:rsid w:val="000C6043"/>
    <w:rsid w:val="000C6211"/>
    <w:rsid w:val="000C6255"/>
    <w:rsid w:val="000C627A"/>
    <w:rsid w:val="000C655D"/>
    <w:rsid w:val="000C692E"/>
    <w:rsid w:val="000C69D5"/>
    <w:rsid w:val="000C6D78"/>
    <w:rsid w:val="000C6EBF"/>
    <w:rsid w:val="000C6F06"/>
    <w:rsid w:val="000C706F"/>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37B"/>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7A"/>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66"/>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4E"/>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EB"/>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8C"/>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9"/>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9A9"/>
    <w:rsid w:val="00117A2B"/>
    <w:rsid w:val="00117BC8"/>
    <w:rsid w:val="00117C45"/>
    <w:rsid w:val="00117C62"/>
    <w:rsid w:val="00117CA0"/>
    <w:rsid w:val="00117D44"/>
    <w:rsid w:val="00117E59"/>
    <w:rsid w:val="00117E5C"/>
    <w:rsid w:val="00120019"/>
    <w:rsid w:val="001202D6"/>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0C4"/>
    <w:rsid w:val="001251E2"/>
    <w:rsid w:val="00125286"/>
    <w:rsid w:val="00125301"/>
    <w:rsid w:val="0012535E"/>
    <w:rsid w:val="00125402"/>
    <w:rsid w:val="0012550F"/>
    <w:rsid w:val="00125659"/>
    <w:rsid w:val="00125686"/>
    <w:rsid w:val="001257EB"/>
    <w:rsid w:val="0012582F"/>
    <w:rsid w:val="0012591E"/>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F0"/>
    <w:rsid w:val="00132024"/>
    <w:rsid w:val="00132696"/>
    <w:rsid w:val="001328EB"/>
    <w:rsid w:val="00132E43"/>
    <w:rsid w:val="00132F01"/>
    <w:rsid w:val="00133060"/>
    <w:rsid w:val="0013306B"/>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AF"/>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E76"/>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10"/>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6"/>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BC"/>
    <w:rsid w:val="001523EE"/>
    <w:rsid w:val="00152731"/>
    <w:rsid w:val="00152850"/>
    <w:rsid w:val="0015290E"/>
    <w:rsid w:val="00152991"/>
    <w:rsid w:val="00152ABC"/>
    <w:rsid w:val="00152FE4"/>
    <w:rsid w:val="001532A4"/>
    <w:rsid w:val="001537A4"/>
    <w:rsid w:val="001537D0"/>
    <w:rsid w:val="00153B7D"/>
    <w:rsid w:val="00153BC8"/>
    <w:rsid w:val="00153F15"/>
    <w:rsid w:val="001540A3"/>
    <w:rsid w:val="00154122"/>
    <w:rsid w:val="00154401"/>
    <w:rsid w:val="001545AD"/>
    <w:rsid w:val="00154682"/>
    <w:rsid w:val="001547EA"/>
    <w:rsid w:val="001547F6"/>
    <w:rsid w:val="00154E2A"/>
    <w:rsid w:val="00154E60"/>
    <w:rsid w:val="00154F2A"/>
    <w:rsid w:val="00155202"/>
    <w:rsid w:val="0015538F"/>
    <w:rsid w:val="00155434"/>
    <w:rsid w:val="00155982"/>
    <w:rsid w:val="001564FC"/>
    <w:rsid w:val="001568D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690"/>
    <w:rsid w:val="001618DB"/>
    <w:rsid w:val="00161A84"/>
    <w:rsid w:val="00161AF3"/>
    <w:rsid w:val="00161C25"/>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8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24"/>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D79"/>
    <w:rsid w:val="00167EBA"/>
    <w:rsid w:val="00167FB2"/>
    <w:rsid w:val="00167FD9"/>
    <w:rsid w:val="001700A5"/>
    <w:rsid w:val="001703B4"/>
    <w:rsid w:val="001705E4"/>
    <w:rsid w:val="00170D89"/>
    <w:rsid w:val="00170FF3"/>
    <w:rsid w:val="0017116A"/>
    <w:rsid w:val="001711DB"/>
    <w:rsid w:val="001712A1"/>
    <w:rsid w:val="001712C4"/>
    <w:rsid w:val="001712DD"/>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8F1"/>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FE"/>
    <w:rsid w:val="001914A6"/>
    <w:rsid w:val="00191517"/>
    <w:rsid w:val="00191935"/>
    <w:rsid w:val="00191ABB"/>
    <w:rsid w:val="00191D08"/>
    <w:rsid w:val="00191F11"/>
    <w:rsid w:val="00191FD1"/>
    <w:rsid w:val="00192450"/>
    <w:rsid w:val="001924F5"/>
    <w:rsid w:val="001928B8"/>
    <w:rsid w:val="00192A48"/>
    <w:rsid w:val="00192ADE"/>
    <w:rsid w:val="00192D14"/>
    <w:rsid w:val="00192E58"/>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58"/>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0"/>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5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2A0"/>
    <w:rsid w:val="001B0413"/>
    <w:rsid w:val="001B04AA"/>
    <w:rsid w:val="001B055C"/>
    <w:rsid w:val="001B077F"/>
    <w:rsid w:val="001B0993"/>
    <w:rsid w:val="001B0B40"/>
    <w:rsid w:val="001B0D86"/>
    <w:rsid w:val="001B0EC6"/>
    <w:rsid w:val="001B0F08"/>
    <w:rsid w:val="001B0FC5"/>
    <w:rsid w:val="001B0FE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D2"/>
    <w:rsid w:val="001B73F3"/>
    <w:rsid w:val="001B741C"/>
    <w:rsid w:val="001B76E6"/>
    <w:rsid w:val="001B785C"/>
    <w:rsid w:val="001B7B62"/>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E1D"/>
    <w:rsid w:val="001C4F2E"/>
    <w:rsid w:val="001C4F89"/>
    <w:rsid w:val="001C50AB"/>
    <w:rsid w:val="001C52A2"/>
    <w:rsid w:val="001C52D4"/>
    <w:rsid w:val="001C536A"/>
    <w:rsid w:val="001C5478"/>
    <w:rsid w:val="001C54F9"/>
    <w:rsid w:val="001C56EF"/>
    <w:rsid w:val="001C57B0"/>
    <w:rsid w:val="001C5849"/>
    <w:rsid w:val="001C5A8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2E"/>
    <w:rsid w:val="001D165E"/>
    <w:rsid w:val="001D1689"/>
    <w:rsid w:val="001D1980"/>
    <w:rsid w:val="001D1F85"/>
    <w:rsid w:val="001D27F7"/>
    <w:rsid w:val="001D2889"/>
    <w:rsid w:val="001D28C9"/>
    <w:rsid w:val="001D2936"/>
    <w:rsid w:val="001D2985"/>
    <w:rsid w:val="001D2BF6"/>
    <w:rsid w:val="001D2D30"/>
    <w:rsid w:val="001D309E"/>
    <w:rsid w:val="001D32B1"/>
    <w:rsid w:val="001D3766"/>
    <w:rsid w:val="001D3B44"/>
    <w:rsid w:val="001D3BFA"/>
    <w:rsid w:val="001D3F50"/>
    <w:rsid w:val="001D4067"/>
    <w:rsid w:val="001D4092"/>
    <w:rsid w:val="001D4254"/>
    <w:rsid w:val="001D42B2"/>
    <w:rsid w:val="001D4345"/>
    <w:rsid w:val="001D4904"/>
    <w:rsid w:val="001D4A3F"/>
    <w:rsid w:val="001D4C30"/>
    <w:rsid w:val="001D4FC1"/>
    <w:rsid w:val="001D52B8"/>
    <w:rsid w:val="001D5355"/>
    <w:rsid w:val="001D5513"/>
    <w:rsid w:val="001D55D6"/>
    <w:rsid w:val="001D5897"/>
    <w:rsid w:val="001D58A8"/>
    <w:rsid w:val="001D5C16"/>
    <w:rsid w:val="001D5E02"/>
    <w:rsid w:val="001D6001"/>
    <w:rsid w:val="001D606E"/>
    <w:rsid w:val="001D614E"/>
    <w:rsid w:val="001D6399"/>
    <w:rsid w:val="001D66FE"/>
    <w:rsid w:val="001D6988"/>
    <w:rsid w:val="001D7003"/>
    <w:rsid w:val="001D709A"/>
    <w:rsid w:val="001D73D2"/>
    <w:rsid w:val="001D7969"/>
    <w:rsid w:val="001D7AA2"/>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1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19E"/>
    <w:rsid w:val="001E5295"/>
    <w:rsid w:val="001E54DC"/>
    <w:rsid w:val="001E5F6D"/>
    <w:rsid w:val="001E60C7"/>
    <w:rsid w:val="001E62EA"/>
    <w:rsid w:val="001E638D"/>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EF"/>
    <w:rsid w:val="001F46F6"/>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BB8"/>
    <w:rsid w:val="001F6C77"/>
    <w:rsid w:val="001F6CEE"/>
    <w:rsid w:val="001F6F41"/>
    <w:rsid w:val="001F705A"/>
    <w:rsid w:val="001F70CA"/>
    <w:rsid w:val="001F71D8"/>
    <w:rsid w:val="001F7249"/>
    <w:rsid w:val="001F73E5"/>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2A3"/>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77"/>
    <w:rsid w:val="002079D2"/>
    <w:rsid w:val="00207CF8"/>
    <w:rsid w:val="00207E99"/>
    <w:rsid w:val="00207EE7"/>
    <w:rsid w:val="00207F97"/>
    <w:rsid w:val="002105B2"/>
    <w:rsid w:val="002105C3"/>
    <w:rsid w:val="0021063C"/>
    <w:rsid w:val="0021085B"/>
    <w:rsid w:val="00210A3A"/>
    <w:rsid w:val="00210C07"/>
    <w:rsid w:val="00210E93"/>
    <w:rsid w:val="00211392"/>
    <w:rsid w:val="002114CE"/>
    <w:rsid w:val="00211BE3"/>
    <w:rsid w:val="00211CF4"/>
    <w:rsid w:val="00211DA3"/>
    <w:rsid w:val="00211E81"/>
    <w:rsid w:val="00212379"/>
    <w:rsid w:val="002124C1"/>
    <w:rsid w:val="002125D6"/>
    <w:rsid w:val="002129C9"/>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952"/>
    <w:rsid w:val="00214B2B"/>
    <w:rsid w:val="00214D0B"/>
    <w:rsid w:val="00214F86"/>
    <w:rsid w:val="00214FA6"/>
    <w:rsid w:val="0021509C"/>
    <w:rsid w:val="002152AD"/>
    <w:rsid w:val="00215476"/>
    <w:rsid w:val="0021554A"/>
    <w:rsid w:val="00215EEB"/>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241"/>
    <w:rsid w:val="002214B2"/>
    <w:rsid w:val="0022153F"/>
    <w:rsid w:val="0022159C"/>
    <w:rsid w:val="002215B7"/>
    <w:rsid w:val="002216AC"/>
    <w:rsid w:val="00221869"/>
    <w:rsid w:val="00221992"/>
    <w:rsid w:val="00221A12"/>
    <w:rsid w:val="00221D2A"/>
    <w:rsid w:val="00221E82"/>
    <w:rsid w:val="00221EA7"/>
    <w:rsid w:val="00222202"/>
    <w:rsid w:val="00222614"/>
    <w:rsid w:val="00222706"/>
    <w:rsid w:val="00222A23"/>
    <w:rsid w:val="00222B6A"/>
    <w:rsid w:val="00222B97"/>
    <w:rsid w:val="00222CE2"/>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6B"/>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326"/>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6EF"/>
    <w:rsid w:val="00243846"/>
    <w:rsid w:val="00243ACD"/>
    <w:rsid w:val="00243CA0"/>
    <w:rsid w:val="00243CC7"/>
    <w:rsid w:val="00243F98"/>
    <w:rsid w:val="0024445A"/>
    <w:rsid w:val="0024469F"/>
    <w:rsid w:val="00244762"/>
    <w:rsid w:val="00244840"/>
    <w:rsid w:val="002449C4"/>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EAB"/>
    <w:rsid w:val="00246FBC"/>
    <w:rsid w:val="0024701C"/>
    <w:rsid w:val="0024706D"/>
    <w:rsid w:val="00247A52"/>
    <w:rsid w:val="00247C47"/>
    <w:rsid w:val="00247D86"/>
    <w:rsid w:val="00247ED7"/>
    <w:rsid w:val="00250042"/>
    <w:rsid w:val="00250065"/>
    <w:rsid w:val="00250104"/>
    <w:rsid w:val="00250150"/>
    <w:rsid w:val="0025032B"/>
    <w:rsid w:val="00250499"/>
    <w:rsid w:val="002504BF"/>
    <w:rsid w:val="00250604"/>
    <w:rsid w:val="0025066C"/>
    <w:rsid w:val="00250861"/>
    <w:rsid w:val="002509A9"/>
    <w:rsid w:val="00250BED"/>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87"/>
    <w:rsid w:val="002558CE"/>
    <w:rsid w:val="00255909"/>
    <w:rsid w:val="00255AFF"/>
    <w:rsid w:val="00255C30"/>
    <w:rsid w:val="00255DB7"/>
    <w:rsid w:val="00256234"/>
    <w:rsid w:val="00256587"/>
    <w:rsid w:val="002565FB"/>
    <w:rsid w:val="0025662A"/>
    <w:rsid w:val="00256B21"/>
    <w:rsid w:val="00256DC3"/>
    <w:rsid w:val="00256FCA"/>
    <w:rsid w:val="00256FDD"/>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64"/>
    <w:rsid w:val="00260C7F"/>
    <w:rsid w:val="00260CD6"/>
    <w:rsid w:val="0026110D"/>
    <w:rsid w:val="002611E5"/>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5AA"/>
    <w:rsid w:val="00263762"/>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8E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66"/>
    <w:rsid w:val="00271B76"/>
    <w:rsid w:val="00271DC6"/>
    <w:rsid w:val="00271E9A"/>
    <w:rsid w:val="002720D3"/>
    <w:rsid w:val="0027225F"/>
    <w:rsid w:val="00272537"/>
    <w:rsid w:val="00272769"/>
    <w:rsid w:val="00272E7F"/>
    <w:rsid w:val="002730C5"/>
    <w:rsid w:val="00273108"/>
    <w:rsid w:val="002731C8"/>
    <w:rsid w:val="002736A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E5"/>
    <w:rsid w:val="002755A1"/>
    <w:rsid w:val="002756B4"/>
    <w:rsid w:val="002758A0"/>
    <w:rsid w:val="00275BC6"/>
    <w:rsid w:val="00275C3F"/>
    <w:rsid w:val="00275D51"/>
    <w:rsid w:val="00275DF0"/>
    <w:rsid w:val="00276129"/>
    <w:rsid w:val="00276239"/>
    <w:rsid w:val="00276311"/>
    <w:rsid w:val="00276334"/>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3B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58"/>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DE"/>
    <w:rsid w:val="00292C09"/>
    <w:rsid w:val="00292D49"/>
    <w:rsid w:val="00292E74"/>
    <w:rsid w:val="00293012"/>
    <w:rsid w:val="00293497"/>
    <w:rsid w:val="00293919"/>
    <w:rsid w:val="002939AF"/>
    <w:rsid w:val="00293BA4"/>
    <w:rsid w:val="00293BCF"/>
    <w:rsid w:val="00293D57"/>
    <w:rsid w:val="00293F96"/>
    <w:rsid w:val="0029445C"/>
    <w:rsid w:val="0029467E"/>
    <w:rsid w:val="00294B02"/>
    <w:rsid w:val="00294EEB"/>
    <w:rsid w:val="0029533F"/>
    <w:rsid w:val="0029552E"/>
    <w:rsid w:val="00295708"/>
    <w:rsid w:val="002957E5"/>
    <w:rsid w:val="00295929"/>
    <w:rsid w:val="00295B27"/>
    <w:rsid w:val="00295FC1"/>
    <w:rsid w:val="0029607A"/>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B5"/>
    <w:rsid w:val="002A0456"/>
    <w:rsid w:val="002A066E"/>
    <w:rsid w:val="002A06B2"/>
    <w:rsid w:val="002A09EF"/>
    <w:rsid w:val="002A0A15"/>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13"/>
    <w:rsid w:val="002A285F"/>
    <w:rsid w:val="002A2FCD"/>
    <w:rsid w:val="002A30A1"/>
    <w:rsid w:val="002A3686"/>
    <w:rsid w:val="002A368A"/>
    <w:rsid w:val="002A36DE"/>
    <w:rsid w:val="002A39F2"/>
    <w:rsid w:val="002A3A5D"/>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797"/>
    <w:rsid w:val="002A67D3"/>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674"/>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60"/>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889"/>
    <w:rsid w:val="002D0993"/>
    <w:rsid w:val="002D09CD"/>
    <w:rsid w:val="002D0CA6"/>
    <w:rsid w:val="002D0D29"/>
    <w:rsid w:val="002D0EB2"/>
    <w:rsid w:val="002D1025"/>
    <w:rsid w:val="002D11D6"/>
    <w:rsid w:val="002D11EA"/>
    <w:rsid w:val="002D159C"/>
    <w:rsid w:val="002D191A"/>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9AF"/>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84"/>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F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CC0"/>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5"/>
    <w:rsid w:val="002F5704"/>
    <w:rsid w:val="002F571E"/>
    <w:rsid w:val="002F5C02"/>
    <w:rsid w:val="002F5CD4"/>
    <w:rsid w:val="002F5E41"/>
    <w:rsid w:val="002F5E52"/>
    <w:rsid w:val="002F5F34"/>
    <w:rsid w:val="002F5FDE"/>
    <w:rsid w:val="002F608B"/>
    <w:rsid w:val="002F621F"/>
    <w:rsid w:val="002F633C"/>
    <w:rsid w:val="002F6414"/>
    <w:rsid w:val="002F64AE"/>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6E8"/>
    <w:rsid w:val="00300BFC"/>
    <w:rsid w:val="00300CAB"/>
    <w:rsid w:val="00300D8B"/>
    <w:rsid w:val="00301052"/>
    <w:rsid w:val="00301186"/>
    <w:rsid w:val="003012F3"/>
    <w:rsid w:val="003013BA"/>
    <w:rsid w:val="003013BF"/>
    <w:rsid w:val="003013F3"/>
    <w:rsid w:val="0030160F"/>
    <w:rsid w:val="00301620"/>
    <w:rsid w:val="00301668"/>
    <w:rsid w:val="003016CA"/>
    <w:rsid w:val="003016F0"/>
    <w:rsid w:val="003017D5"/>
    <w:rsid w:val="003017ED"/>
    <w:rsid w:val="003018F5"/>
    <w:rsid w:val="00301987"/>
    <w:rsid w:val="00301EE9"/>
    <w:rsid w:val="00301F27"/>
    <w:rsid w:val="00301FBC"/>
    <w:rsid w:val="003023CD"/>
    <w:rsid w:val="0030260C"/>
    <w:rsid w:val="00302672"/>
    <w:rsid w:val="00302810"/>
    <w:rsid w:val="00302A19"/>
    <w:rsid w:val="00302ABD"/>
    <w:rsid w:val="00302B9C"/>
    <w:rsid w:val="00302C70"/>
    <w:rsid w:val="00302D01"/>
    <w:rsid w:val="00302E7E"/>
    <w:rsid w:val="00302E86"/>
    <w:rsid w:val="00302EE2"/>
    <w:rsid w:val="003032C7"/>
    <w:rsid w:val="003034FA"/>
    <w:rsid w:val="0030370E"/>
    <w:rsid w:val="003037A4"/>
    <w:rsid w:val="003038C6"/>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39A"/>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16E"/>
    <w:rsid w:val="0031524C"/>
    <w:rsid w:val="003152F2"/>
    <w:rsid w:val="00315724"/>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25"/>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B16"/>
    <w:rsid w:val="00322CEC"/>
    <w:rsid w:val="00322CF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CC3"/>
    <w:rsid w:val="00327F45"/>
    <w:rsid w:val="00327FE1"/>
    <w:rsid w:val="0033004E"/>
    <w:rsid w:val="0033016A"/>
    <w:rsid w:val="003301B9"/>
    <w:rsid w:val="003301C3"/>
    <w:rsid w:val="00330B18"/>
    <w:rsid w:val="00330D71"/>
    <w:rsid w:val="003315DC"/>
    <w:rsid w:val="0033166A"/>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BA"/>
    <w:rsid w:val="00333157"/>
    <w:rsid w:val="003332D0"/>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DF1"/>
    <w:rsid w:val="00334E5B"/>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240"/>
    <w:rsid w:val="003363AA"/>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B6A"/>
    <w:rsid w:val="00337C7B"/>
    <w:rsid w:val="00337D1D"/>
    <w:rsid w:val="00337FC4"/>
    <w:rsid w:val="00340014"/>
    <w:rsid w:val="00340245"/>
    <w:rsid w:val="0034060B"/>
    <w:rsid w:val="0034065D"/>
    <w:rsid w:val="00340718"/>
    <w:rsid w:val="00340888"/>
    <w:rsid w:val="00340ABF"/>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00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E2D"/>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E9"/>
    <w:rsid w:val="00356C97"/>
    <w:rsid w:val="00357A03"/>
    <w:rsid w:val="00357B76"/>
    <w:rsid w:val="00357C60"/>
    <w:rsid w:val="00357CAC"/>
    <w:rsid w:val="00357D2E"/>
    <w:rsid w:val="00357EBC"/>
    <w:rsid w:val="00360066"/>
    <w:rsid w:val="00360534"/>
    <w:rsid w:val="00360548"/>
    <w:rsid w:val="003606B1"/>
    <w:rsid w:val="00360902"/>
    <w:rsid w:val="00360CAA"/>
    <w:rsid w:val="003610BA"/>
    <w:rsid w:val="003611CD"/>
    <w:rsid w:val="003611D0"/>
    <w:rsid w:val="003611EB"/>
    <w:rsid w:val="00361229"/>
    <w:rsid w:val="0036146B"/>
    <w:rsid w:val="00361558"/>
    <w:rsid w:val="003616CD"/>
    <w:rsid w:val="003617D6"/>
    <w:rsid w:val="003618EA"/>
    <w:rsid w:val="003619F6"/>
    <w:rsid w:val="00361A16"/>
    <w:rsid w:val="00361B86"/>
    <w:rsid w:val="00361D07"/>
    <w:rsid w:val="00361E23"/>
    <w:rsid w:val="00361F38"/>
    <w:rsid w:val="00361FDF"/>
    <w:rsid w:val="003622AC"/>
    <w:rsid w:val="00362303"/>
    <w:rsid w:val="0036251F"/>
    <w:rsid w:val="00362931"/>
    <w:rsid w:val="00362BEA"/>
    <w:rsid w:val="00362D7C"/>
    <w:rsid w:val="00362DBD"/>
    <w:rsid w:val="00362F4E"/>
    <w:rsid w:val="00362F81"/>
    <w:rsid w:val="0036303C"/>
    <w:rsid w:val="00363098"/>
    <w:rsid w:val="0036320F"/>
    <w:rsid w:val="00363307"/>
    <w:rsid w:val="0036371D"/>
    <w:rsid w:val="00363886"/>
    <w:rsid w:val="003648EB"/>
    <w:rsid w:val="003648F0"/>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F"/>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2B6"/>
    <w:rsid w:val="003723CB"/>
    <w:rsid w:val="0037249A"/>
    <w:rsid w:val="003725BC"/>
    <w:rsid w:val="003729BC"/>
    <w:rsid w:val="00372A01"/>
    <w:rsid w:val="00373340"/>
    <w:rsid w:val="00373643"/>
    <w:rsid w:val="003737A4"/>
    <w:rsid w:val="0037380D"/>
    <w:rsid w:val="003739F5"/>
    <w:rsid w:val="00373A9F"/>
    <w:rsid w:val="00373B4F"/>
    <w:rsid w:val="00373C05"/>
    <w:rsid w:val="00373D9C"/>
    <w:rsid w:val="00373F6D"/>
    <w:rsid w:val="003741C9"/>
    <w:rsid w:val="00374240"/>
    <w:rsid w:val="0037427F"/>
    <w:rsid w:val="0037439B"/>
    <w:rsid w:val="003743F4"/>
    <w:rsid w:val="003743F6"/>
    <w:rsid w:val="0037445F"/>
    <w:rsid w:val="003744AF"/>
    <w:rsid w:val="003746B6"/>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099"/>
    <w:rsid w:val="0037616A"/>
    <w:rsid w:val="0037617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947"/>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21D"/>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0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9DB"/>
    <w:rsid w:val="00391CA6"/>
    <w:rsid w:val="00392057"/>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1E"/>
    <w:rsid w:val="00393B03"/>
    <w:rsid w:val="00393BEA"/>
    <w:rsid w:val="00393BF7"/>
    <w:rsid w:val="00394101"/>
    <w:rsid w:val="003941C0"/>
    <w:rsid w:val="00394314"/>
    <w:rsid w:val="0039447E"/>
    <w:rsid w:val="0039456E"/>
    <w:rsid w:val="00394702"/>
    <w:rsid w:val="0039477B"/>
    <w:rsid w:val="00394823"/>
    <w:rsid w:val="003948C0"/>
    <w:rsid w:val="0039505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1"/>
    <w:rsid w:val="003A306B"/>
    <w:rsid w:val="003A3088"/>
    <w:rsid w:val="003A3092"/>
    <w:rsid w:val="003A30C7"/>
    <w:rsid w:val="003A3234"/>
    <w:rsid w:val="003A3373"/>
    <w:rsid w:val="003A3562"/>
    <w:rsid w:val="003A359E"/>
    <w:rsid w:val="003A368D"/>
    <w:rsid w:val="003A3799"/>
    <w:rsid w:val="003A38FB"/>
    <w:rsid w:val="003A3CC8"/>
    <w:rsid w:val="003A3E3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27F"/>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27F"/>
    <w:rsid w:val="003B1A0F"/>
    <w:rsid w:val="003B1AC0"/>
    <w:rsid w:val="003B1D6F"/>
    <w:rsid w:val="003B1FE6"/>
    <w:rsid w:val="003B2035"/>
    <w:rsid w:val="003B2168"/>
    <w:rsid w:val="003B21DA"/>
    <w:rsid w:val="003B223B"/>
    <w:rsid w:val="003B2502"/>
    <w:rsid w:val="003B2664"/>
    <w:rsid w:val="003B27CC"/>
    <w:rsid w:val="003B28F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1C0"/>
    <w:rsid w:val="003B5268"/>
    <w:rsid w:val="003B5423"/>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B3"/>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C4A"/>
    <w:rsid w:val="003C4E96"/>
    <w:rsid w:val="003C5054"/>
    <w:rsid w:val="003C5201"/>
    <w:rsid w:val="003C5276"/>
    <w:rsid w:val="003C54E8"/>
    <w:rsid w:val="003C5687"/>
    <w:rsid w:val="003C578D"/>
    <w:rsid w:val="003C5793"/>
    <w:rsid w:val="003C59A2"/>
    <w:rsid w:val="003C5C29"/>
    <w:rsid w:val="003C5E34"/>
    <w:rsid w:val="003C5FC9"/>
    <w:rsid w:val="003C6495"/>
    <w:rsid w:val="003C6594"/>
    <w:rsid w:val="003C66FA"/>
    <w:rsid w:val="003C67CC"/>
    <w:rsid w:val="003C6A20"/>
    <w:rsid w:val="003C6C32"/>
    <w:rsid w:val="003C7242"/>
    <w:rsid w:val="003C7310"/>
    <w:rsid w:val="003C754C"/>
    <w:rsid w:val="003C7838"/>
    <w:rsid w:val="003C7872"/>
    <w:rsid w:val="003C79B4"/>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70"/>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6FA"/>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A95"/>
    <w:rsid w:val="003E7BD4"/>
    <w:rsid w:val="003E7DFC"/>
    <w:rsid w:val="003F0228"/>
    <w:rsid w:val="003F022F"/>
    <w:rsid w:val="003F0461"/>
    <w:rsid w:val="003F0781"/>
    <w:rsid w:val="003F07E2"/>
    <w:rsid w:val="003F0A92"/>
    <w:rsid w:val="003F0B05"/>
    <w:rsid w:val="003F0C88"/>
    <w:rsid w:val="003F0D04"/>
    <w:rsid w:val="003F0F3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DC3"/>
    <w:rsid w:val="003F6E46"/>
    <w:rsid w:val="003F6E64"/>
    <w:rsid w:val="003F6E8E"/>
    <w:rsid w:val="003F6EC1"/>
    <w:rsid w:val="003F73F7"/>
    <w:rsid w:val="003F7435"/>
    <w:rsid w:val="003F7536"/>
    <w:rsid w:val="003F789B"/>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5E"/>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1BF"/>
    <w:rsid w:val="004072D4"/>
    <w:rsid w:val="0040762C"/>
    <w:rsid w:val="004076C9"/>
    <w:rsid w:val="00407728"/>
    <w:rsid w:val="00407796"/>
    <w:rsid w:val="00407A48"/>
    <w:rsid w:val="00407B86"/>
    <w:rsid w:val="004100CC"/>
    <w:rsid w:val="004100F9"/>
    <w:rsid w:val="00410322"/>
    <w:rsid w:val="00410544"/>
    <w:rsid w:val="0041090A"/>
    <w:rsid w:val="00410ABF"/>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560"/>
    <w:rsid w:val="00412715"/>
    <w:rsid w:val="00412768"/>
    <w:rsid w:val="00412849"/>
    <w:rsid w:val="00412CAE"/>
    <w:rsid w:val="00412EE8"/>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73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3D"/>
    <w:rsid w:val="00421EB3"/>
    <w:rsid w:val="00422220"/>
    <w:rsid w:val="00422424"/>
    <w:rsid w:val="004226C2"/>
    <w:rsid w:val="004226E7"/>
    <w:rsid w:val="0042301A"/>
    <w:rsid w:val="00423170"/>
    <w:rsid w:val="004232CD"/>
    <w:rsid w:val="00423597"/>
    <w:rsid w:val="00423600"/>
    <w:rsid w:val="0042364E"/>
    <w:rsid w:val="0042374E"/>
    <w:rsid w:val="004237DB"/>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D9A"/>
    <w:rsid w:val="00426F2B"/>
    <w:rsid w:val="00426F88"/>
    <w:rsid w:val="004270A2"/>
    <w:rsid w:val="004272F1"/>
    <w:rsid w:val="00427334"/>
    <w:rsid w:val="00427411"/>
    <w:rsid w:val="004276C7"/>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0B"/>
    <w:rsid w:val="004364B0"/>
    <w:rsid w:val="004365B7"/>
    <w:rsid w:val="0043666B"/>
    <w:rsid w:val="004369BA"/>
    <w:rsid w:val="00436B53"/>
    <w:rsid w:val="00436BFB"/>
    <w:rsid w:val="00437070"/>
    <w:rsid w:val="004370F8"/>
    <w:rsid w:val="0043763B"/>
    <w:rsid w:val="004376DC"/>
    <w:rsid w:val="0043770F"/>
    <w:rsid w:val="0043793E"/>
    <w:rsid w:val="00437A34"/>
    <w:rsid w:val="00437AB3"/>
    <w:rsid w:val="00437ABC"/>
    <w:rsid w:val="00437CDD"/>
    <w:rsid w:val="00437D0E"/>
    <w:rsid w:val="00437E2E"/>
    <w:rsid w:val="00440015"/>
    <w:rsid w:val="004406C1"/>
    <w:rsid w:val="004408D1"/>
    <w:rsid w:val="00440D6B"/>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6B"/>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8F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D9"/>
    <w:rsid w:val="00461BC6"/>
    <w:rsid w:val="00461C1B"/>
    <w:rsid w:val="00461E28"/>
    <w:rsid w:val="00461F9B"/>
    <w:rsid w:val="00462BFD"/>
    <w:rsid w:val="00462C10"/>
    <w:rsid w:val="00462CDF"/>
    <w:rsid w:val="00462F1C"/>
    <w:rsid w:val="00462F92"/>
    <w:rsid w:val="004632F6"/>
    <w:rsid w:val="0046349B"/>
    <w:rsid w:val="00463507"/>
    <w:rsid w:val="004635E0"/>
    <w:rsid w:val="004637A0"/>
    <w:rsid w:val="004637D6"/>
    <w:rsid w:val="004637F3"/>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39C"/>
    <w:rsid w:val="00472423"/>
    <w:rsid w:val="004724EE"/>
    <w:rsid w:val="004728DE"/>
    <w:rsid w:val="0047297D"/>
    <w:rsid w:val="00472C48"/>
    <w:rsid w:val="00472EB7"/>
    <w:rsid w:val="00472EF7"/>
    <w:rsid w:val="004730D6"/>
    <w:rsid w:val="0047351A"/>
    <w:rsid w:val="004736AF"/>
    <w:rsid w:val="00473B52"/>
    <w:rsid w:val="00473BCA"/>
    <w:rsid w:val="00473DD1"/>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69"/>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25"/>
    <w:rsid w:val="00481D59"/>
    <w:rsid w:val="00481EF9"/>
    <w:rsid w:val="00482100"/>
    <w:rsid w:val="00482239"/>
    <w:rsid w:val="004822D8"/>
    <w:rsid w:val="004826F2"/>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CD4"/>
    <w:rsid w:val="00486EC6"/>
    <w:rsid w:val="0048714A"/>
    <w:rsid w:val="00487276"/>
    <w:rsid w:val="004877DB"/>
    <w:rsid w:val="00487893"/>
    <w:rsid w:val="004879A9"/>
    <w:rsid w:val="00487A81"/>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81"/>
    <w:rsid w:val="004922E7"/>
    <w:rsid w:val="00492674"/>
    <w:rsid w:val="004928AB"/>
    <w:rsid w:val="00492C7F"/>
    <w:rsid w:val="00492CBA"/>
    <w:rsid w:val="00492E55"/>
    <w:rsid w:val="004931DB"/>
    <w:rsid w:val="00493278"/>
    <w:rsid w:val="0049334B"/>
    <w:rsid w:val="004933AD"/>
    <w:rsid w:val="004936C0"/>
    <w:rsid w:val="0049379C"/>
    <w:rsid w:val="00493956"/>
    <w:rsid w:val="00493A6E"/>
    <w:rsid w:val="00493F7B"/>
    <w:rsid w:val="004940F6"/>
    <w:rsid w:val="004941FC"/>
    <w:rsid w:val="00494240"/>
    <w:rsid w:val="004942E4"/>
    <w:rsid w:val="00494333"/>
    <w:rsid w:val="00494904"/>
    <w:rsid w:val="00494913"/>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867"/>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6D4"/>
    <w:rsid w:val="004A0A23"/>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64"/>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AD"/>
    <w:rsid w:val="004B7233"/>
    <w:rsid w:val="004B724D"/>
    <w:rsid w:val="004B72B9"/>
    <w:rsid w:val="004B73E3"/>
    <w:rsid w:val="004B756F"/>
    <w:rsid w:val="004B779F"/>
    <w:rsid w:val="004B77EB"/>
    <w:rsid w:val="004B792C"/>
    <w:rsid w:val="004B793A"/>
    <w:rsid w:val="004B7A61"/>
    <w:rsid w:val="004B7A7F"/>
    <w:rsid w:val="004B7B40"/>
    <w:rsid w:val="004B7C63"/>
    <w:rsid w:val="004B7EE6"/>
    <w:rsid w:val="004B7F9C"/>
    <w:rsid w:val="004B7FC9"/>
    <w:rsid w:val="004C0172"/>
    <w:rsid w:val="004C025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09"/>
    <w:rsid w:val="004C3F4B"/>
    <w:rsid w:val="004C4082"/>
    <w:rsid w:val="004C40CF"/>
    <w:rsid w:val="004C42AD"/>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BF4"/>
    <w:rsid w:val="004D2246"/>
    <w:rsid w:val="004D22EF"/>
    <w:rsid w:val="004D2476"/>
    <w:rsid w:val="004D2859"/>
    <w:rsid w:val="004D2C55"/>
    <w:rsid w:val="004D2D54"/>
    <w:rsid w:val="004D2E27"/>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27"/>
    <w:rsid w:val="004D3A39"/>
    <w:rsid w:val="004D3B1B"/>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32"/>
    <w:rsid w:val="004E567F"/>
    <w:rsid w:val="004E572A"/>
    <w:rsid w:val="004E5870"/>
    <w:rsid w:val="004E5D39"/>
    <w:rsid w:val="004E5E78"/>
    <w:rsid w:val="004E5E8F"/>
    <w:rsid w:val="004E5F14"/>
    <w:rsid w:val="004E6220"/>
    <w:rsid w:val="004E6330"/>
    <w:rsid w:val="004E634B"/>
    <w:rsid w:val="004E6474"/>
    <w:rsid w:val="004E6487"/>
    <w:rsid w:val="004E651E"/>
    <w:rsid w:val="004E660C"/>
    <w:rsid w:val="004E66B3"/>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89"/>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B2"/>
    <w:rsid w:val="004F4752"/>
    <w:rsid w:val="004F4870"/>
    <w:rsid w:val="004F4990"/>
    <w:rsid w:val="004F4D17"/>
    <w:rsid w:val="004F4FDD"/>
    <w:rsid w:val="004F50AD"/>
    <w:rsid w:val="004F535D"/>
    <w:rsid w:val="004F54BD"/>
    <w:rsid w:val="004F55EA"/>
    <w:rsid w:val="004F599C"/>
    <w:rsid w:val="004F59D3"/>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CFA"/>
    <w:rsid w:val="00500DA9"/>
    <w:rsid w:val="00500FA8"/>
    <w:rsid w:val="005013E9"/>
    <w:rsid w:val="00501523"/>
    <w:rsid w:val="005015E0"/>
    <w:rsid w:val="00501649"/>
    <w:rsid w:val="00501682"/>
    <w:rsid w:val="005016C9"/>
    <w:rsid w:val="005017FC"/>
    <w:rsid w:val="00501942"/>
    <w:rsid w:val="0050194B"/>
    <w:rsid w:val="00501A9F"/>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C30"/>
    <w:rsid w:val="00503EEF"/>
    <w:rsid w:val="00504367"/>
    <w:rsid w:val="005043B9"/>
    <w:rsid w:val="00504877"/>
    <w:rsid w:val="00504B11"/>
    <w:rsid w:val="00504E78"/>
    <w:rsid w:val="00504ED5"/>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33"/>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D47"/>
    <w:rsid w:val="005151AE"/>
    <w:rsid w:val="00515238"/>
    <w:rsid w:val="005154C1"/>
    <w:rsid w:val="0051557F"/>
    <w:rsid w:val="005156C8"/>
    <w:rsid w:val="00515A8D"/>
    <w:rsid w:val="00515DEB"/>
    <w:rsid w:val="00515E1A"/>
    <w:rsid w:val="00516135"/>
    <w:rsid w:val="005161C1"/>
    <w:rsid w:val="005167F0"/>
    <w:rsid w:val="0051687D"/>
    <w:rsid w:val="005169B6"/>
    <w:rsid w:val="00516B04"/>
    <w:rsid w:val="00516F93"/>
    <w:rsid w:val="00517139"/>
    <w:rsid w:val="0051713F"/>
    <w:rsid w:val="00517299"/>
    <w:rsid w:val="00517441"/>
    <w:rsid w:val="005175DC"/>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7F7"/>
    <w:rsid w:val="00523A6C"/>
    <w:rsid w:val="00523AFF"/>
    <w:rsid w:val="00523B93"/>
    <w:rsid w:val="00523CE4"/>
    <w:rsid w:val="00523E4B"/>
    <w:rsid w:val="0052411F"/>
    <w:rsid w:val="005242D1"/>
    <w:rsid w:val="005242D2"/>
    <w:rsid w:val="00524475"/>
    <w:rsid w:val="005244CF"/>
    <w:rsid w:val="005245EB"/>
    <w:rsid w:val="0052463E"/>
    <w:rsid w:val="0052471D"/>
    <w:rsid w:val="00524CBD"/>
    <w:rsid w:val="005251CE"/>
    <w:rsid w:val="005251EB"/>
    <w:rsid w:val="005253A8"/>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43E"/>
    <w:rsid w:val="00533568"/>
    <w:rsid w:val="005335C9"/>
    <w:rsid w:val="005338EA"/>
    <w:rsid w:val="00533912"/>
    <w:rsid w:val="00533B59"/>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031"/>
    <w:rsid w:val="005354FC"/>
    <w:rsid w:val="005355D8"/>
    <w:rsid w:val="00535804"/>
    <w:rsid w:val="0053592A"/>
    <w:rsid w:val="00535A56"/>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2E"/>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879"/>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9A"/>
    <w:rsid w:val="00546C93"/>
    <w:rsid w:val="00547183"/>
    <w:rsid w:val="005471CF"/>
    <w:rsid w:val="0054720F"/>
    <w:rsid w:val="005473EF"/>
    <w:rsid w:val="00547524"/>
    <w:rsid w:val="00547540"/>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D91"/>
    <w:rsid w:val="00551F80"/>
    <w:rsid w:val="00551FF2"/>
    <w:rsid w:val="005520ED"/>
    <w:rsid w:val="005522D2"/>
    <w:rsid w:val="005525B7"/>
    <w:rsid w:val="005526FA"/>
    <w:rsid w:val="00552768"/>
    <w:rsid w:val="00552896"/>
    <w:rsid w:val="0055293A"/>
    <w:rsid w:val="00552CB0"/>
    <w:rsid w:val="005530A1"/>
    <w:rsid w:val="00553207"/>
    <w:rsid w:val="00553475"/>
    <w:rsid w:val="005535F2"/>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B75"/>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CE"/>
    <w:rsid w:val="00556DB7"/>
    <w:rsid w:val="00556E9E"/>
    <w:rsid w:val="005571A1"/>
    <w:rsid w:val="00557648"/>
    <w:rsid w:val="005577C4"/>
    <w:rsid w:val="00557D30"/>
    <w:rsid w:val="00560344"/>
    <w:rsid w:val="00560348"/>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B3"/>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91D"/>
    <w:rsid w:val="00564A39"/>
    <w:rsid w:val="00564A67"/>
    <w:rsid w:val="00564A93"/>
    <w:rsid w:val="00564D95"/>
    <w:rsid w:val="0056501B"/>
    <w:rsid w:val="0056505B"/>
    <w:rsid w:val="005650B5"/>
    <w:rsid w:val="00565359"/>
    <w:rsid w:val="00565577"/>
    <w:rsid w:val="0056585F"/>
    <w:rsid w:val="005658E6"/>
    <w:rsid w:val="00565904"/>
    <w:rsid w:val="005659D3"/>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D11"/>
    <w:rsid w:val="00575D56"/>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75"/>
    <w:rsid w:val="005773C7"/>
    <w:rsid w:val="0057775D"/>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DED"/>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31"/>
    <w:rsid w:val="00585CE1"/>
    <w:rsid w:val="00585D25"/>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E3"/>
    <w:rsid w:val="005907FE"/>
    <w:rsid w:val="00590A0A"/>
    <w:rsid w:val="00590CA6"/>
    <w:rsid w:val="00590CB2"/>
    <w:rsid w:val="00590CFA"/>
    <w:rsid w:val="00590F63"/>
    <w:rsid w:val="005915BE"/>
    <w:rsid w:val="005917C0"/>
    <w:rsid w:val="0059195C"/>
    <w:rsid w:val="00591A04"/>
    <w:rsid w:val="00591AE2"/>
    <w:rsid w:val="00591BC3"/>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22"/>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60"/>
    <w:rsid w:val="00597B38"/>
    <w:rsid w:val="00597F93"/>
    <w:rsid w:val="005A0053"/>
    <w:rsid w:val="005A013D"/>
    <w:rsid w:val="005A03CE"/>
    <w:rsid w:val="005A0659"/>
    <w:rsid w:val="005A092C"/>
    <w:rsid w:val="005A0C11"/>
    <w:rsid w:val="005A0DE5"/>
    <w:rsid w:val="005A0E16"/>
    <w:rsid w:val="005A0FFD"/>
    <w:rsid w:val="005A107C"/>
    <w:rsid w:val="005A1087"/>
    <w:rsid w:val="005A10F1"/>
    <w:rsid w:val="005A1190"/>
    <w:rsid w:val="005A1335"/>
    <w:rsid w:val="005A1355"/>
    <w:rsid w:val="005A13E8"/>
    <w:rsid w:val="005A156F"/>
    <w:rsid w:val="005A1755"/>
    <w:rsid w:val="005A195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66C"/>
    <w:rsid w:val="005A6824"/>
    <w:rsid w:val="005A6AD0"/>
    <w:rsid w:val="005A6D88"/>
    <w:rsid w:val="005A6DC0"/>
    <w:rsid w:val="005A6EC5"/>
    <w:rsid w:val="005A6FAD"/>
    <w:rsid w:val="005A7050"/>
    <w:rsid w:val="005A7369"/>
    <w:rsid w:val="005A74DA"/>
    <w:rsid w:val="005A7536"/>
    <w:rsid w:val="005A7D06"/>
    <w:rsid w:val="005A7E53"/>
    <w:rsid w:val="005A7E7E"/>
    <w:rsid w:val="005A7F16"/>
    <w:rsid w:val="005B0002"/>
    <w:rsid w:val="005B007D"/>
    <w:rsid w:val="005B00E7"/>
    <w:rsid w:val="005B02E6"/>
    <w:rsid w:val="005B03D8"/>
    <w:rsid w:val="005B0464"/>
    <w:rsid w:val="005B04C2"/>
    <w:rsid w:val="005B0730"/>
    <w:rsid w:val="005B0789"/>
    <w:rsid w:val="005B0DC3"/>
    <w:rsid w:val="005B0EA7"/>
    <w:rsid w:val="005B11F1"/>
    <w:rsid w:val="005B15B7"/>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C0"/>
    <w:rsid w:val="005B6DDD"/>
    <w:rsid w:val="005B6E54"/>
    <w:rsid w:val="005B7074"/>
    <w:rsid w:val="005B71B7"/>
    <w:rsid w:val="005B7328"/>
    <w:rsid w:val="005B752A"/>
    <w:rsid w:val="005B752E"/>
    <w:rsid w:val="005B7BBC"/>
    <w:rsid w:val="005C0398"/>
    <w:rsid w:val="005C04CD"/>
    <w:rsid w:val="005C0A9A"/>
    <w:rsid w:val="005C0C8D"/>
    <w:rsid w:val="005C0D6F"/>
    <w:rsid w:val="005C0E2C"/>
    <w:rsid w:val="005C0F0C"/>
    <w:rsid w:val="005C11B0"/>
    <w:rsid w:val="005C129A"/>
    <w:rsid w:val="005C1599"/>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3FEE"/>
    <w:rsid w:val="005C4021"/>
    <w:rsid w:val="005C404B"/>
    <w:rsid w:val="005C4719"/>
    <w:rsid w:val="005C48B0"/>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594"/>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A55"/>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1F2"/>
    <w:rsid w:val="005E0391"/>
    <w:rsid w:val="005E070D"/>
    <w:rsid w:val="005E0B26"/>
    <w:rsid w:val="005E1590"/>
    <w:rsid w:val="005E1749"/>
    <w:rsid w:val="005E1848"/>
    <w:rsid w:val="005E1921"/>
    <w:rsid w:val="005E1C8A"/>
    <w:rsid w:val="005E1DA5"/>
    <w:rsid w:val="005E202B"/>
    <w:rsid w:val="005E222A"/>
    <w:rsid w:val="005E228D"/>
    <w:rsid w:val="005E23B5"/>
    <w:rsid w:val="005E23E1"/>
    <w:rsid w:val="005E2890"/>
    <w:rsid w:val="005E291A"/>
    <w:rsid w:val="005E292B"/>
    <w:rsid w:val="005E2B37"/>
    <w:rsid w:val="005E33C3"/>
    <w:rsid w:val="005E3679"/>
    <w:rsid w:val="005E38EB"/>
    <w:rsid w:val="005E3A8C"/>
    <w:rsid w:val="005E3DB2"/>
    <w:rsid w:val="005E4759"/>
    <w:rsid w:val="005E47C2"/>
    <w:rsid w:val="005E4A56"/>
    <w:rsid w:val="005E4BD8"/>
    <w:rsid w:val="005E4DE3"/>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3E"/>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331"/>
    <w:rsid w:val="005F337E"/>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2D2"/>
    <w:rsid w:val="00600305"/>
    <w:rsid w:val="00600574"/>
    <w:rsid w:val="006007E3"/>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009"/>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8E"/>
    <w:rsid w:val="006076E4"/>
    <w:rsid w:val="00607948"/>
    <w:rsid w:val="006079E8"/>
    <w:rsid w:val="00607B0C"/>
    <w:rsid w:val="00607ECB"/>
    <w:rsid w:val="0061021C"/>
    <w:rsid w:val="00610298"/>
    <w:rsid w:val="00610920"/>
    <w:rsid w:val="00610B2D"/>
    <w:rsid w:val="00610B5B"/>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0D"/>
    <w:rsid w:val="00614F69"/>
    <w:rsid w:val="00614FF1"/>
    <w:rsid w:val="006157B1"/>
    <w:rsid w:val="00615B17"/>
    <w:rsid w:val="00615E7C"/>
    <w:rsid w:val="00615FA2"/>
    <w:rsid w:val="00616057"/>
    <w:rsid w:val="0061636D"/>
    <w:rsid w:val="00616373"/>
    <w:rsid w:val="006167A7"/>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1C"/>
    <w:rsid w:val="006206D0"/>
    <w:rsid w:val="006207AE"/>
    <w:rsid w:val="00620976"/>
    <w:rsid w:val="00620AAA"/>
    <w:rsid w:val="00620D10"/>
    <w:rsid w:val="00620E82"/>
    <w:rsid w:val="00620EC4"/>
    <w:rsid w:val="0062105C"/>
    <w:rsid w:val="00621521"/>
    <w:rsid w:val="00621625"/>
    <w:rsid w:val="0062174B"/>
    <w:rsid w:val="006217B5"/>
    <w:rsid w:val="00621899"/>
    <w:rsid w:val="00621A58"/>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EFF"/>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B8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6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CAC"/>
    <w:rsid w:val="00641D8F"/>
    <w:rsid w:val="00641DD1"/>
    <w:rsid w:val="00641FC0"/>
    <w:rsid w:val="0064202D"/>
    <w:rsid w:val="006420BA"/>
    <w:rsid w:val="00642245"/>
    <w:rsid w:val="0064224A"/>
    <w:rsid w:val="00642444"/>
    <w:rsid w:val="00642449"/>
    <w:rsid w:val="00642485"/>
    <w:rsid w:val="00642617"/>
    <w:rsid w:val="00642879"/>
    <w:rsid w:val="00642917"/>
    <w:rsid w:val="006429F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16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CA6"/>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6E"/>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63E"/>
    <w:rsid w:val="00666962"/>
    <w:rsid w:val="00666AAF"/>
    <w:rsid w:val="00666BFE"/>
    <w:rsid w:val="00666C37"/>
    <w:rsid w:val="00666EA7"/>
    <w:rsid w:val="00667066"/>
    <w:rsid w:val="00667222"/>
    <w:rsid w:val="00667266"/>
    <w:rsid w:val="006672C2"/>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09"/>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65"/>
    <w:rsid w:val="00673288"/>
    <w:rsid w:val="006733C6"/>
    <w:rsid w:val="00673604"/>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CAE"/>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C9"/>
    <w:rsid w:val="00677CCA"/>
    <w:rsid w:val="00677DE9"/>
    <w:rsid w:val="00677E93"/>
    <w:rsid w:val="00677F5C"/>
    <w:rsid w:val="006801B4"/>
    <w:rsid w:val="006801DA"/>
    <w:rsid w:val="006804A9"/>
    <w:rsid w:val="00680703"/>
    <w:rsid w:val="00680808"/>
    <w:rsid w:val="00680829"/>
    <w:rsid w:val="00680ABD"/>
    <w:rsid w:val="00680BBB"/>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C89"/>
    <w:rsid w:val="006853DA"/>
    <w:rsid w:val="00685632"/>
    <w:rsid w:val="00685A09"/>
    <w:rsid w:val="00685DB2"/>
    <w:rsid w:val="00685E50"/>
    <w:rsid w:val="00685EE4"/>
    <w:rsid w:val="00685F1A"/>
    <w:rsid w:val="00685F3C"/>
    <w:rsid w:val="00685F5D"/>
    <w:rsid w:val="006862E8"/>
    <w:rsid w:val="00686668"/>
    <w:rsid w:val="00686674"/>
    <w:rsid w:val="0068688C"/>
    <w:rsid w:val="00686A1D"/>
    <w:rsid w:val="00686B66"/>
    <w:rsid w:val="00686DAF"/>
    <w:rsid w:val="00686E91"/>
    <w:rsid w:val="00687077"/>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230"/>
    <w:rsid w:val="00694568"/>
    <w:rsid w:val="00694572"/>
    <w:rsid w:val="00694B17"/>
    <w:rsid w:val="00694D58"/>
    <w:rsid w:val="00694D81"/>
    <w:rsid w:val="00694E13"/>
    <w:rsid w:val="00694F94"/>
    <w:rsid w:val="0069513D"/>
    <w:rsid w:val="006953D2"/>
    <w:rsid w:val="00695614"/>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C4A"/>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E7"/>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09"/>
    <w:rsid w:val="006A638B"/>
    <w:rsid w:val="006A66D1"/>
    <w:rsid w:val="006A6892"/>
    <w:rsid w:val="006A6958"/>
    <w:rsid w:val="006A6973"/>
    <w:rsid w:val="006A69FA"/>
    <w:rsid w:val="006A6AAB"/>
    <w:rsid w:val="006A6AAF"/>
    <w:rsid w:val="006A6ADC"/>
    <w:rsid w:val="006A6BAC"/>
    <w:rsid w:val="006A6D0B"/>
    <w:rsid w:val="006A6EC2"/>
    <w:rsid w:val="006A6FC9"/>
    <w:rsid w:val="006A738E"/>
    <w:rsid w:val="006A73F4"/>
    <w:rsid w:val="006A7461"/>
    <w:rsid w:val="006A7692"/>
    <w:rsid w:val="006A76D8"/>
    <w:rsid w:val="006A79D6"/>
    <w:rsid w:val="006A7A5F"/>
    <w:rsid w:val="006A7D87"/>
    <w:rsid w:val="006A7E11"/>
    <w:rsid w:val="006A7E37"/>
    <w:rsid w:val="006B006E"/>
    <w:rsid w:val="006B01E0"/>
    <w:rsid w:val="006B0671"/>
    <w:rsid w:val="006B0674"/>
    <w:rsid w:val="006B06A9"/>
    <w:rsid w:val="006B09BF"/>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50"/>
    <w:rsid w:val="006B4CAE"/>
    <w:rsid w:val="006B4E36"/>
    <w:rsid w:val="006B4FD1"/>
    <w:rsid w:val="006B5054"/>
    <w:rsid w:val="006B53C2"/>
    <w:rsid w:val="006B54E2"/>
    <w:rsid w:val="006B5575"/>
    <w:rsid w:val="006B5619"/>
    <w:rsid w:val="006B5624"/>
    <w:rsid w:val="006B58D8"/>
    <w:rsid w:val="006B5A24"/>
    <w:rsid w:val="006B6020"/>
    <w:rsid w:val="006B6074"/>
    <w:rsid w:val="006B61BE"/>
    <w:rsid w:val="006B624F"/>
    <w:rsid w:val="006B627F"/>
    <w:rsid w:val="006B63E5"/>
    <w:rsid w:val="006B644A"/>
    <w:rsid w:val="006B666A"/>
    <w:rsid w:val="006B69B8"/>
    <w:rsid w:val="006B6A84"/>
    <w:rsid w:val="006B6AEC"/>
    <w:rsid w:val="006B6BDF"/>
    <w:rsid w:val="006B6CF2"/>
    <w:rsid w:val="006B6CF9"/>
    <w:rsid w:val="006B6D19"/>
    <w:rsid w:val="006B6D74"/>
    <w:rsid w:val="006B6F37"/>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8D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41"/>
    <w:rsid w:val="006C42C2"/>
    <w:rsid w:val="006C44AB"/>
    <w:rsid w:val="006C44F0"/>
    <w:rsid w:val="006C453E"/>
    <w:rsid w:val="006C4872"/>
    <w:rsid w:val="006C4980"/>
    <w:rsid w:val="006C4C23"/>
    <w:rsid w:val="006C4E50"/>
    <w:rsid w:val="006C4E9A"/>
    <w:rsid w:val="006C512C"/>
    <w:rsid w:val="006C52A4"/>
    <w:rsid w:val="006C5338"/>
    <w:rsid w:val="006C55E2"/>
    <w:rsid w:val="006C5614"/>
    <w:rsid w:val="006C57DE"/>
    <w:rsid w:val="006C58ED"/>
    <w:rsid w:val="006C5945"/>
    <w:rsid w:val="006C5AE0"/>
    <w:rsid w:val="006C5E1A"/>
    <w:rsid w:val="006C632A"/>
    <w:rsid w:val="006C6376"/>
    <w:rsid w:val="006C63FC"/>
    <w:rsid w:val="006C670C"/>
    <w:rsid w:val="006C67F9"/>
    <w:rsid w:val="006C6920"/>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2F9C"/>
    <w:rsid w:val="006D3042"/>
    <w:rsid w:val="006D30DF"/>
    <w:rsid w:val="006D342A"/>
    <w:rsid w:val="006D34DF"/>
    <w:rsid w:val="006D38A7"/>
    <w:rsid w:val="006D3A97"/>
    <w:rsid w:val="006D3B23"/>
    <w:rsid w:val="006D3BF5"/>
    <w:rsid w:val="006D3CA6"/>
    <w:rsid w:val="006D42C5"/>
    <w:rsid w:val="006D455A"/>
    <w:rsid w:val="006D4588"/>
    <w:rsid w:val="006D476E"/>
    <w:rsid w:val="006D476F"/>
    <w:rsid w:val="006D4A83"/>
    <w:rsid w:val="006D4AFB"/>
    <w:rsid w:val="006D4DD2"/>
    <w:rsid w:val="006D4E72"/>
    <w:rsid w:val="006D4E86"/>
    <w:rsid w:val="006D4F16"/>
    <w:rsid w:val="006D5150"/>
    <w:rsid w:val="006D583B"/>
    <w:rsid w:val="006D5889"/>
    <w:rsid w:val="006D5DE2"/>
    <w:rsid w:val="006D5EB1"/>
    <w:rsid w:val="006D605A"/>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1F0"/>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0EB"/>
    <w:rsid w:val="006E233C"/>
    <w:rsid w:val="006E24AB"/>
    <w:rsid w:val="006E2649"/>
    <w:rsid w:val="006E275B"/>
    <w:rsid w:val="006E27AC"/>
    <w:rsid w:val="006E2B6F"/>
    <w:rsid w:val="006E3029"/>
    <w:rsid w:val="006E316F"/>
    <w:rsid w:val="006E32BB"/>
    <w:rsid w:val="006E3340"/>
    <w:rsid w:val="006E33DD"/>
    <w:rsid w:val="006E361A"/>
    <w:rsid w:val="006E39A4"/>
    <w:rsid w:val="006E3A24"/>
    <w:rsid w:val="006E3D1B"/>
    <w:rsid w:val="006E3D46"/>
    <w:rsid w:val="006E42A7"/>
    <w:rsid w:val="006E4330"/>
    <w:rsid w:val="006E456D"/>
    <w:rsid w:val="006E45E5"/>
    <w:rsid w:val="006E474D"/>
    <w:rsid w:val="006E4C0A"/>
    <w:rsid w:val="006E4C39"/>
    <w:rsid w:val="006E4D1E"/>
    <w:rsid w:val="006E4D65"/>
    <w:rsid w:val="006E4F8F"/>
    <w:rsid w:val="006E5092"/>
    <w:rsid w:val="006E55C2"/>
    <w:rsid w:val="006E55F8"/>
    <w:rsid w:val="006E592C"/>
    <w:rsid w:val="006E596D"/>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EC"/>
    <w:rsid w:val="006F276D"/>
    <w:rsid w:val="006F2962"/>
    <w:rsid w:val="006F296E"/>
    <w:rsid w:val="006F2A88"/>
    <w:rsid w:val="006F2DB7"/>
    <w:rsid w:val="006F2EB4"/>
    <w:rsid w:val="006F3826"/>
    <w:rsid w:val="006F38DB"/>
    <w:rsid w:val="006F3AAE"/>
    <w:rsid w:val="006F3C40"/>
    <w:rsid w:val="006F3CB4"/>
    <w:rsid w:val="006F3FE5"/>
    <w:rsid w:val="006F417F"/>
    <w:rsid w:val="006F431D"/>
    <w:rsid w:val="006F436F"/>
    <w:rsid w:val="006F449A"/>
    <w:rsid w:val="006F44A7"/>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357"/>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580"/>
    <w:rsid w:val="00701675"/>
    <w:rsid w:val="0070179D"/>
    <w:rsid w:val="00701852"/>
    <w:rsid w:val="00702107"/>
    <w:rsid w:val="007025C2"/>
    <w:rsid w:val="007025F4"/>
    <w:rsid w:val="007026F3"/>
    <w:rsid w:val="007028AC"/>
    <w:rsid w:val="00702926"/>
    <w:rsid w:val="00702B46"/>
    <w:rsid w:val="0070331E"/>
    <w:rsid w:val="0070371B"/>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10"/>
    <w:rsid w:val="0071039F"/>
    <w:rsid w:val="0071053D"/>
    <w:rsid w:val="00710731"/>
    <w:rsid w:val="00710B87"/>
    <w:rsid w:val="00710C9B"/>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069"/>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99"/>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C85"/>
    <w:rsid w:val="00720E64"/>
    <w:rsid w:val="00720EED"/>
    <w:rsid w:val="00720F2B"/>
    <w:rsid w:val="0072110E"/>
    <w:rsid w:val="0072118B"/>
    <w:rsid w:val="007212AB"/>
    <w:rsid w:val="007212F3"/>
    <w:rsid w:val="00721445"/>
    <w:rsid w:val="00721725"/>
    <w:rsid w:val="00721779"/>
    <w:rsid w:val="00721C43"/>
    <w:rsid w:val="00721C65"/>
    <w:rsid w:val="0072231C"/>
    <w:rsid w:val="0072236A"/>
    <w:rsid w:val="00722838"/>
    <w:rsid w:val="00722864"/>
    <w:rsid w:val="00722BB4"/>
    <w:rsid w:val="00722BBD"/>
    <w:rsid w:val="00722E29"/>
    <w:rsid w:val="00723202"/>
    <w:rsid w:val="0072323C"/>
    <w:rsid w:val="0072334E"/>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F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682"/>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8C6"/>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7F6"/>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9"/>
    <w:rsid w:val="00740A2B"/>
    <w:rsid w:val="00740A8B"/>
    <w:rsid w:val="00740F1F"/>
    <w:rsid w:val="00740F28"/>
    <w:rsid w:val="00741013"/>
    <w:rsid w:val="007419EE"/>
    <w:rsid w:val="00741A5E"/>
    <w:rsid w:val="00741CCC"/>
    <w:rsid w:val="00741F65"/>
    <w:rsid w:val="00742141"/>
    <w:rsid w:val="0074221D"/>
    <w:rsid w:val="0074224C"/>
    <w:rsid w:val="00742252"/>
    <w:rsid w:val="0074263F"/>
    <w:rsid w:val="007426B7"/>
    <w:rsid w:val="007426EA"/>
    <w:rsid w:val="0074285E"/>
    <w:rsid w:val="007429B4"/>
    <w:rsid w:val="00742A86"/>
    <w:rsid w:val="00742ADE"/>
    <w:rsid w:val="00742C46"/>
    <w:rsid w:val="00742DC3"/>
    <w:rsid w:val="00742F4B"/>
    <w:rsid w:val="00743014"/>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AD0"/>
    <w:rsid w:val="00744B85"/>
    <w:rsid w:val="00744E0F"/>
    <w:rsid w:val="00744E39"/>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2AD"/>
    <w:rsid w:val="00754347"/>
    <w:rsid w:val="0075458B"/>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9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AE7"/>
    <w:rsid w:val="00760C0D"/>
    <w:rsid w:val="00760FB1"/>
    <w:rsid w:val="0076128B"/>
    <w:rsid w:val="007612CA"/>
    <w:rsid w:val="00761411"/>
    <w:rsid w:val="00761924"/>
    <w:rsid w:val="00761A15"/>
    <w:rsid w:val="00761A4D"/>
    <w:rsid w:val="00761ADD"/>
    <w:rsid w:val="00761DFA"/>
    <w:rsid w:val="00761E2D"/>
    <w:rsid w:val="00761EA7"/>
    <w:rsid w:val="00761F8F"/>
    <w:rsid w:val="00762346"/>
    <w:rsid w:val="007623CF"/>
    <w:rsid w:val="0076249C"/>
    <w:rsid w:val="00762547"/>
    <w:rsid w:val="007628B8"/>
    <w:rsid w:val="007628DF"/>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C8D"/>
    <w:rsid w:val="00766F8B"/>
    <w:rsid w:val="007673F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B09"/>
    <w:rsid w:val="00772F8D"/>
    <w:rsid w:val="00772FC3"/>
    <w:rsid w:val="007730B5"/>
    <w:rsid w:val="007733C7"/>
    <w:rsid w:val="007736AB"/>
    <w:rsid w:val="007738C3"/>
    <w:rsid w:val="00773A62"/>
    <w:rsid w:val="00773C34"/>
    <w:rsid w:val="00773D87"/>
    <w:rsid w:val="00773E05"/>
    <w:rsid w:val="00773F38"/>
    <w:rsid w:val="007742C6"/>
    <w:rsid w:val="0077433D"/>
    <w:rsid w:val="0077449C"/>
    <w:rsid w:val="007744B2"/>
    <w:rsid w:val="0077455A"/>
    <w:rsid w:val="0077459A"/>
    <w:rsid w:val="007745FD"/>
    <w:rsid w:val="007748DD"/>
    <w:rsid w:val="007749EF"/>
    <w:rsid w:val="00774A5C"/>
    <w:rsid w:val="00775263"/>
    <w:rsid w:val="007755D1"/>
    <w:rsid w:val="00775605"/>
    <w:rsid w:val="0077569F"/>
    <w:rsid w:val="007757AC"/>
    <w:rsid w:val="00775A80"/>
    <w:rsid w:val="00775B18"/>
    <w:rsid w:val="00775DAC"/>
    <w:rsid w:val="00775F18"/>
    <w:rsid w:val="00775FAC"/>
    <w:rsid w:val="00775FDE"/>
    <w:rsid w:val="007760FC"/>
    <w:rsid w:val="007762A0"/>
    <w:rsid w:val="007762F9"/>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25"/>
    <w:rsid w:val="00783ACD"/>
    <w:rsid w:val="00783BC4"/>
    <w:rsid w:val="00783BD9"/>
    <w:rsid w:val="00783D62"/>
    <w:rsid w:val="00783E57"/>
    <w:rsid w:val="00783F10"/>
    <w:rsid w:val="00784042"/>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8AC"/>
    <w:rsid w:val="00793436"/>
    <w:rsid w:val="00793493"/>
    <w:rsid w:val="0079367E"/>
    <w:rsid w:val="0079376A"/>
    <w:rsid w:val="007939D8"/>
    <w:rsid w:val="00793CAB"/>
    <w:rsid w:val="00793CD1"/>
    <w:rsid w:val="00793CE3"/>
    <w:rsid w:val="00793F4C"/>
    <w:rsid w:val="00794010"/>
    <w:rsid w:val="0079405E"/>
    <w:rsid w:val="007945A9"/>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6EF4"/>
    <w:rsid w:val="0079766C"/>
    <w:rsid w:val="007976C5"/>
    <w:rsid w:val="00797773"/>
    <w:rsid w:val="00797946"/>
    <w:rsid w:val="00797A33"/>
    <w:rsid w:val="00797A86"/>
    <w:rsid w:val="00797C4B"/>
    <w:rsid w:val="00797DF7"/>
    <w:rsid w:val="007A019B"/>
    <w:rsid w:val="007A0367"/>
    <w:rsid w:val="007A04BC"/>
    <w:rsid w:val="007A0599"/>
    <w:rsid w:val="007A082D"/>
    <w:rsid w:val="007A08DE"/>
    <w:rsid w:val="007A090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636"/>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A1B"/>
    <w:rsid w:val="007A6B54"/>
    <w:rsid w:val="007A6C2B"/>
    <w:rsid w:val="007A70AB"/>
    <w:rsid w:val="007A70C1"/>
    <w:rsid w:val="007A7128"/>
    <w:rsid w:val="007A736E"/>
    <w:rsid w:val="007A743B"/>
    <w:rsid w:val="007A74E1"/>
    <w:rsid w:val="007A7692"/>
    <w:rsid w:val="007A7813"/>
    <w:rsid w:val="007A7BB8"/>
    <w:rsid w:val="007A7DF6"/>
    <w:rsid w:val="007A7ED7"/>
    <w:rsid w:val="007A7EF0"/>
    <w:rsid w:val="007B0082"/>
    <w:rsid w:val="007B013F"/>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1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897"/>
    <w:rsid w:val="007C0B09"/>
    <w:rsid w:val="007C0DC3"/>
    <w:rsid w:val="007C1117"/>
    <w:rsid w:val="007C1443"/>
    <w:rsid w:val="007C156D"/>
    <w:rsid w:val="007C1981"/>
    <w:rsid w:val="007C1ADC"/>
    <w:rsid w:val="007C1EBE"/>
    <w:rsid w:val="007C1FEA"/>
    <w:rsid w:val="007C212C"/>
    <w:rsid w:val="007C235B"/>
    <w:rsid w:val="007C25CA"/>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08"/>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808"/>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731"/>
    <w:rsid w:val="007E08A1"/>
    <w:rsid w:val="007E08D1"/>
    <w:rsid w:val="007E0939"/>
    <w:rsid w:val="007E0C6D"/>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35"/>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68"/>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45"/>
    <w:rsid w:val="007E7F95"/>
    <w:rsid w:val="007F02BA"/>
    <w:rsid w:val="007F075E"/>
    <w:rsid w:val="007F07AE"/>
    <w:rsid w:val="007F07E0"/>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591"/>
    <w:rsid w:val="007F2637"/>
    <w:rsid w:val="007F26A3"/>
    <w:rsid w:val="007F2A2B"/>
    <w:rsid w:val="007F2B0C"/>
    <w:rsid w:val="007F2EDF"/>
    <w:rsid w:val="007F31AB"/>
    <w:rsid w:val="007F32AE"/>
    <w:rsid w:val="007F33C2"/>
    <w:rsid w:val="007F34BD"/>
    <w:rsid w:val="007F361F"/>
    <w:rsid w:val="007F3802"/>
    <w:rsid w:val="007F39D3"/>
    <w:rsid w:val="007F3AD1"/>
    <w:rsid w:val="007F3C5D"/>
    <w:rsid w:val="007F3D8E"/>
    <w:rsid w:val="007F3EB7"/>
    <w:rsid w:val="007F3F48"/>
    <w:rsid w:val="007F4162"/>
    <w:rsid w:val="007F4406"/>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8CD"/>
    <w:rsid w:val="007F7EA1"/>
    <w:rsid w:val="0080016C"/>
    <w:rsid w:val="008001CE"/>
    <w:rsid w:val="00800249"/>
    <w:rsid w:val="00800280"/>
    <w:rsid w:val="00800904"/>
    <w:rsid w:val="00800919"/>
    <w:rsid w:val="008009E5"/>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60"/>
    <w:rsid w:val="00803113"/>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F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B69"/>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51"/>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4D"/>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B8"/>
    <w:rsid w:val="008142FD"/>
    <w:rsid w:val="0081462B"/>
    <w:rsid w:val="00814660"/>
    <w:rsid w:val="0081475E"/>
    <w:rsid w:val="00814A73"/>
    <w:rsid w:val="00814C38"/>
    <w:rsid w:val="00814E2A"/>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6E"/>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92"/>
    <w:rsid w:val="008255BB"/>
    <w:rsid w:val="008256BC"/>
    <w:rsid w:val="0082582E"/>
    <w:rsid w:val="00825BD2"/>
    <w:rsid w:val="00825DF2"/>
    <w:rsid w:val="00825E12"/>
    <w:rsid w:val="00825EBE"/>
    <w:rsid w:val="00825EF4"/>
    <w:rsid w:val="0082602B"/>
    <w:rsid w:val="00826092"/>
    <w:rsid w:val="008260AB"/>
    <w:rsid w:val="008263C1"/>
    <w:rsid w:val="008263E1"/>
    <w:rsid w:val="00826907"/>
    <w:rsid w:val="0082699C"/>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5B"/>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7E"/>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4"/>
    <w:rsid w:val="0085108B"/>
    <w:rsid w:val="008512C9"/>
    <w:rsid w:val="0085136E"/>
    <w:rsid w:val="00851455"/>
    <w:rsid w:val="00851468"/>
    <w:rsid w:val="008516AE"/>
    <w:rsid w:val="00851706"/>
    <w:rsid w:val="00851A1D"/>
    <w:rsid w:val="00851A88"/>
    <w:rsid w:val="00851AEC"/>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3EE"/>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F72"/>
    <w:rsid w:val="00856039"/>
    <w:rsid w:val="00856261"/>
    <w:rsid w:val="00856445"/>
    <w:rsid w:val="008564A8"/>
    <w:rsid w:val="00856753"/>
    <w:rsid w:val="008568E5"/>
    <w:rsid w:val="00856A89"/>
    <w:rsid w:val="0085738A"/>
    <w:rsid w:val="0085742E"/>
    <w:rsid w:val="00857749"/>
    <w:rsid w:val="00857882"/>
    <w:rsid w:val="00857889"/>
    <w:rsid w:val="0085793E"/>
    <w:rsid w:val="00857AF5"/>
    <w:rsid w:val="00860070"/>
    <w:rsid w:val="008600D4"/>
    <w:rsid w:val="00860211"/>
    <w:rsid w:val="00860418"/>
    <w:rsid w:val="008604D4"/>
    <w:rsid w:val="00860614"/>
    <w:rsid w:val="0086081D"/>
    <w:rsid w:val="00860AE9"/>
    <w:rsid w:val="00860BD7"/>
    <w:rsid w:val="00860E03"/>
    <w:rsid w:val="008611C9"/>
    <w:rsid w:val="008613B8"/>
    <w:rsid w:val="008618B4"/>
    <w:rsid w:val="008618FA"/>
    <w:rsid w:val="00861AF8"/>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A21"/>
    <w:rsid w:val="00863BBD"/>
    <w:rsid w:val="00863C9D"/>
    <w:rsid w:val="008645B9"/>
    <w:rsid w:val="00864762"/>
    <w:rsid w:val="008647B1"/>
    <w:rsid w:val="008647D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EF"/>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87F"/>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C53"/>
    <w:rsid w:val="00877E6F"/>
    <w:rsid w:val="00877FAC"/>
    <w:rsid w:val="00880053"/>
    <w:rsid w:val="00880195"/>
    <w:rsid w:val="008802CD"/>
    <w:rsid w:val="008804DA"/>
    <w:rsid w:val="00880527"/>
    <w:rsid w:val="008806CA"/>
    <w:rsid w:val="008807C5"/>
    <w:rsid w:val="00880B7C"/>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794"/>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46D"/>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393"/>
    <w:rsid w:val="00886533"/>
    <w:rsid w:val="00886C65"/>
    <w:rsid w:val="00886EFB"/>
    <w:rsid w:val="00886F3E"/>
    <w:rsid w:val="00886F5F"/>
    <w:rsid w:val="00886F8F"/>
    <w:rsid w:val="00887092"/>
    <w:rsid w:val="008871A1"/>
    <w:rsid w:val="0088739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B24"/>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0E"/>
    <w:rsid w:val="00893391"/>
    <w:rsid w:val="008933EB"/>
    <w:rsid w:val="00893435"/>
    <w:rsid w:val="00893470"/>
    <w:rsid w:val="0089394D"/>
    <w:rsid w:val="008939F8"/>
    <w:rsid w:val="00893B56"/>
    <w:rsid w:val="00893BD4"/>
    <w:rsid w:val="00893C94"/>
    <w:rsid w:val="00893E6C"/>
    <w:rsid w:val="00893E73"/>
    <w:rsid w:val="00893F26"/>
    <w:rsid w:val="00894281"/>
    <w:rsid w:val="008945E2"/>
    <w:rsid w:val="0089478D"/>
    <w:rsid w:val="008947F8"/>
    <w:rsid w:val="0089491C"/>
    <w:rsid w:val="00894BC7"/>
    <w:rsid w:val="00894DF2"/>
    <w:rsid w:val="00895094"/>
    <w:rsid w:val="00895161"/>
    <w:rsid w:val="008952ED"/>
    <w:rsid w:val="008955B1"/>
    <w:rsid w:val="008957AE"/>
    <w:rsid w:val="00895B87"/>
    <w:rsid w:val="00895BD8"/>
    <w:rsid w:val="00896127"/>
    <w:rsid w:val="00896206"/>
    <w:rsid w:val="008968C2"/>
    <w:rsid w:val="00896964"/>
    <w:rsid w:val="008969F6"/>
    <w:rsid w:val="00896BFE"/>
    <w:rsid w:val="00896C9E"/>
    <w:rsid w:val="00896D12"/>
    <w:rsid w:val="00896E63"/>
    <w:rsid w:val="008972B0"/>
    <w:rsid w:val="0089762D"/>
    <w:rsid w:val="008978F0"/>
    <w:rsid w:val="008979A2"/>
    <w:rsid w:val="00897CD7"/>
    <w:rsid w:val="008A0463"/>
    <w:rsid w:val="008A04D4"/>
    <w:rsid w:val="008A069D"/>
    <w:rsid w:val="008A0767"/>
    <w:rsid w:val="008A0B3C"/>
    <w:rsid w:val="008A0F40"/>
    <w:rsid w:val="008A0F9E"/>
    <w:rsid w:val="008A198E"/>
    <w:rsid w:val="008A1BAB"/>
    <w:rsid w:val="008A1CC1"/>
    <w:rsid w:val="008A1E23"/>
    <w:rsid w:val="008A237E"/>
    <w:rsid w:val="008A2407"/>
    <w:rsid w:val="008A242B"/>
    <w:rsid w:val="008A2730"/>
    <w:rsid w:val="008A275C"/>
    <w:rsid w:val="008A282E"/>
    <w:rsid w:val="008A29FD"/>
    <w:rsid w:val="008A2CBB"/>
    <w:rsid w:val="008A2ED4"/>
    <w:rsid w:val="008A32E7"/>
    <w:rsid w:val="008A3803"/>
    <w:rsid w:val="008A38E3"/>
    <w:rsid w:val="008A3A28"/>
    <w:rsid w:val="008A3B2C"/>
    <w:rsid w:val="008A3B51"/>
    <w:rsid w:val="008A3EB1"/>
    <w:rsid w:val="008A3F2A"/>
    <w:rsid w:val="008A4113"/>
    <w:rsid w:val="008A41CE"/>
    <w:rsid w:val="008A41DF"/>
    <w:rsid w:val="008A42B8"/>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3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B17"/>
    <w:rsid w:val="008B3CD3"/>
    <w:rsid w:val="008B3EB4"/>
    <w:rsid w:val="008B3EE8"/>
    <w:rsid w:val="008B400F"/>
    <w:rsid w:val="008B4139"/>
    <w:rsid w:val="008B41F0"/>
    <w:rsid w:val="008B42B2"/>
    <w:rsid w:val="008B44EB"/>
    <w:rsid w:val="008B4527"/>
    <w:rsid w:val="008B4566"/>
    <w:rsid w:val="008B482A"/>
    <w:rsid w:val="008B4909"/>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7D"/>
    <w:rsid w:val="008B6B85"/>
    <w:rsid w:val="008B7090"/>
    <w:rsid w:val="008B71F9"/>
    <w:rsid w:val="008B7214"/>
    <w:rsid w:val="008B7283"/>
    <w:rsid w:val="008B7442"/>
    <w:rsid w:val="008B755E"/>
    <w:rsid w:val="008B7576"/>
    <w:rsid w:val="008B7587"/>
    <w:rsid w:val="008B77B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0B"/>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0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EE3"/>
    <w:rsid w:val="008E0FBB"/>
    <w:rsid w:val="008E1624"/>
    <w:rsid w:val="008E180F"/>
    <w:rsid w:val="008E1970"/>
    <w:rsid w:val="008E1A99"/>
    <w:rsid w:val="008E1D36"/>
    <w:rsid w:val="008E1E77"/>
    <w:rsid w:val="008E1EC8"/>
    <w:rsid w:val="008E1F5F"/>
    <w:rsid w:val="008E1FA7"/>
    <w:rsid w:val="008E1FC6"/>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237"/>
    <w:rsid w:val="008E63F7"/>
    <w:rsid w:val="008E645E"/>
    <w:rsid w:val="008E6638"/>
    <w:rsid w:val="008E6698"/>
    <w:rsid w:val="008E66F0"/>
    <w:rsid w:val="008E69A1"/>
    <w:rsid w:val="008E6A88"/>
    <w:rsid w:val="008E6AAE"/>
    <w:rsid w:val="008E6ACE"/>
    <w:rsid w:val="008E6AF8"/>
    <w:rsid w:val="008E6DA9"/>
    <w:rsid w:val="008E7545"/>
    <w:rsid w:val="008F0102"/>
    <w:rsid w:val="008F01F5"/>
    <w:rsid w:val="008F0795"/>
    <w:rsid w:val="008F07C6"/>
    <w:rsid w:val="008F084E"/>
    <w:rsid w:val="008F08B0"/>
    <w:rsid w:val="008F0F1F"/>
    <w:rsid w:val="008F0FEA"/>
    <w:rsid w:val="008F115D"/>
    <w:rsid w:val="008F12A8"/>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CCB"/>
    <w:rsid w:val="008F3DCB"/>
    <w:rsid w:val="008F40F9"/>
    <w:rsid w:val="008F445A"/>
    <w:rsid w:val="008F475C"/>
    <w:rsid w:val="008F47BE"/>
    <w:rsid w:val="008F5119"/>
    <w:rsid w:val="008F550E"/>
    <w:rsid w:val="008F5678"/>
    <w:rsid w:val="008F567D"/>
    <w:rsid w:val="008F5825"/>
    <w:rsid w:val="008F5AD7"/>
    <w:rsid w:val="008F5B65"/>
    <w:rsid w:val="008F5CF6"/>
    <w:rsid w:val="008F5D9F"/>
    <w:rsid w:val="008F5F0F"/>
    <w:rsid w:val="008F61C7"/>
    <w:rsid w:val="008F64C6"/>
    <w:rsid w:val="008F697A"/>
    <w:rsid w:val="008F699D"/>
    <w:rsid w:val="008F6B55"/>
    <w:rsid w:val="008F6C23"/>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8FA"/>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C8"/>
    <w:rsid w:val="0090404C"/>
    <w:rsid w:val="009043BA"/>
    <w:rsid w:val="009044EA"/>
    <w:rsid w:val="0090463B"/>
    <w:rsid w:val="009046D4"/>
    <w:rsid w:val="00904925"/>
    <w:rsid w:val="00904AF3"/>
    <w:rsid w:val="00904DCE"/>
    <w:rsid w:val="0090517C"/>
    <w:rsid w:val="009052C3"/>
    <w:rsid w:val="0090539C"/>
    <w:rsid w:val="009053FA"/>
    <w:rsid w:val="009056D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6F"/>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24F"/>
    <w:rsid w:val="00914434"/>
    <w:rsid w:val="00914541"/>
    <w:rsid w:val="009147E1"/>
    <w:rsid w:val="00914ADC"/>
    <w:rsid w:val="00914B9E"/>
    <w:rsid w:val="00914C92"/>
    <w:rsid w:val="00914CBD"/>
    <w:rsid w:val="00914CD6"/>
    <w:rsid w:val="00914E6A"/>
    <w:rsid w:val="00915A84"/>
    <w:rsid w:val="00915CA8"/>
    <w:rsid w:val="0091600D"/>
    <w:rsid w:val="0091609D"/>
    <w:rsid w:val="009160C5"/>
    <w:rsid w:val="0091610E"/>
    <w:rsid w:val="0091667B"/>
    <w:rsid w:val="00916843"/>
    <w:rsid w:val="009168CA"/>
    <w:rsid w:val="00916DFA"/>
    <w:rsid w:val="00916F01"/>
    <w:rsid w:val="009170C8"/>
    <w:rsid w:val="00917156"/>
    <w:rsid w:val="0091717B"/>
    <w:rsid w:val="00917314"/>
    <w:rsid w:val="009173D9"/>
    <w:rsid w:val="0091740E"/>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BB7"/>
    <w:rsid w:val="00920C09"/>
    <w:rsid w:val="00920C44"/>
    <w:rsid w:val="00920D67"/>
    <w:rsid w:val="00920DE8"/>
    <w:rsid w:val="00920FC6"/>
    <w:rsid w:val="00921443"/>
    <w:rsid w:val="00921476"/>
    <w:rsid w:val="0092147A"/>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42C"/>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DCA"/>
    <w:rsid w:val="00926E3B"/>
    <w:rsid w:val="00926F9E"/>
    <w:rsid w:val="0092726F"/>
    <w:rsid w:val="00927294"/>
    <w:rsid w:val="009273E6"/>
    <w:rsid w:val="009276BC"/>
    <w:rsid w:val="009278D9"/>
    <w:rsid w:val="00927A66"/>
    <w:rsid w:val="00927A88"/>
    <w:rsid w:val="00927AD6"/>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135"/>
    <w:rsid w:val="0093253B"/>
    <w:rsid w:val="0093260D"/>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469"/>
    <w:rsid w:val="009347B7"/>
    <w:rsid w:val="00934905"/>
    <w:rsid w:val="00934C78"/>
    <w:rsid w:val="00934DA5"/>
    <w:rsid w:val="0093512D"/>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3FE"/>
    <w:rsid w:val="00940474"/>
    <w:rsid w:val="009404F9"/>
    <w:rsid w:val="009408EC"/>
    <w:rsid w:val="00940AEC"/>
    <w:rsid w:val="00940B98"/>
    <w:rsid w:val="00940BB6"/>
    <w:rsid w:val="00940BF4"/>
    <w:rsid w:val="00940C98"/>
    <w:rsid w:val="00940D0E"/>
    <w:rsid w:val="00940DBE"/>
    <w:rsid w:val="00940E8E"/>
    <w:rsid w:val="00941040"/>
    <w:rsid w:val="0094119E"/>
    <w:rsid w:val="009414F8"/>
    <w:rsid w:val="00941540"/>
    <w:rsid w:val="00941581"/>
    <w:rsid w:val="00941795"/>
    <w:rsid w:val="00941BB2"/>
    <w:rsid w:val="00942284"/>
    <w:rsid w:val="009425D3"/>
    <w:rsid w:val="009425F4"/>
    <w:rsid w:val="009426FB"/>
    <w:rsid w:val="009427D6"/>
    <w:rsid w:val="00942A0D"/>
    <w:rsid w:val="00943170"/>
    <w:rsid w:val="009431E8"/>
    <w:rsid w:val="00943325"/>
    <w:rsid w:val="00943419"/>
    <w:rsid w:val="009436D4"/>
    <w:rsid w:val="0094371D"/>
    <w:rsid w:val="00943A66"/>
    <w:rsid w:val="00944482"/>
    <w:rsid w:val="00944493"/>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8B9"/>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BC"/>
    <w:rsid w:val="009533F0"/>
    <w:rsid w:val="0095370F"/>
    <w:rsid w:val="00953740"/>
    <w:rsid w:val="009538E8"/>
    <w:rsid w:val="00953904"/>
    <w:rsid w:val="00953A28"/>
    <w:rsid w:val="00953C20"/>
    <w:rsid w:val="00953EB0"/>
    <w:rsid w:val="009540A7"/>
    <w:rsid w:val="00954128"/>
    <w:rsid w:val="00954508"/>
    <w:rsid w:val="009547A7"/>
    <w:rsid w:val="009547C1"/>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1B"/>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D11"/>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8FB"/>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59"/>
    <w:rsid w:val="009767FA"/>
    <w:rsid w:val="00976C19"/>
    <w:rsid w:val="00976C3A"/>
    <w:rsid w:val="00976EB8"/>
    <w:rsid w:val="00976ED3"/>
    <w:rsid w:val="00976F11"/>
    <w:rsid w:val="00976FE5"/>
    <w:rsid w:val="00977125"/>
    <w:rsid w:val="00977168"/>
    <w:rsid w:val="009771BA"/>
    <w:rsid w:val="009771CF"/>
    <w:rsid w:val="00977278"/>
    <w:rsid w:val="009772A4"/>
    <w:rsid w:val="009773B7"/>
    <w:rsid w:val="00977668"/>
    <w:rsid w:val="00977869"/>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BA5"/>
    <w:rsid w:val="00981D34"/>
    <w:rsid w:val="00981DCC"/>
    <w:rsid w:val="009820D0"/>
    <w:rsid w:val="0098229E"/>
    <w:rsid w:val="00982649"/>
    <w:rsid w:val="009827D6"/>
    <w:rsid w:val="009828C1"/>
    <w:rsid w:val="00982AB7"/>
    <w:rsid w:val="00982C2F"/>
    <w:rsid w:val="00982E88"/>
    <w:rsid w:val="00982EDC"/>
    <w:rsid w:val="009835BF"/>
    <w:rsid w:val="009836AB"/>
    <w:rsid w:val="009836F3"/>
    <w:rsid w:val="00983991"/>
    <w:rsid w:val="009839ED"/>
    <w:rsid w:val="00983B76"/>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E06"/>
    <w:rsid w:val="00986073"/>
    <w:rsid w:val="00986336"/>
    <w:rsid w:val="009864E8"/>
    <w:rsid w:val="00986759"/>
    <w:rsid w:val="009869B0"/>
    <w:rsid w:val="00986A20"/>
    <w:rsid w:val="00986AF5"/>
    <w:rsid w:val="00986B15"/>
    <w:rsid w:val="00986B23"/>
    <w:rsid w:val="00986CFA"/>
    <w:rsid w:val="00986D49"/>
    <w:rsid w:val="00986EA5"/>
    <w:rsid w:val="00986F75"/>
    <w:rsid w:val="00987256"/>
    <w:rsid w:val="00987603"/>
    <w:rsid w:val="009876FF"/>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2D"/>
    <w:rsid w:val="00991789"/>
    <w:rsid w:val="009917E4"/>
    <w:rsid w:val="00991E1D"/>
    <w:rsid w:val="00991FB8"/>
    <w:rsid w:val="0099221E"/>
    <w:rsid w:val="0099234C"/>
    <w:rsid w:val="0099238B"/>
    <w:rsid w:val="009923B8"/>
    <w:rsid w:val="009923FA"/>
    <w:rsid w:val="00992428"/>
    <w:rsid w:val="00992735"/>
    <w:rsid w:val="0099276B"/>
    <w:rsid w:val="009927D4"/>
    <w:rsid w:val="00992A60"/>
    <w:rsid w:val="00992AAF"/>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1E9"/>
    <w:rsid w:val="00994237"/>
    <w:rsid w:val="00994326"/>
    <w:rsid w:val="0099451B"/>
    <w:rsid w:val="0099488C"/>
    <w:rsid w:val="009948CE"/>
    <w:rsid w:val="00994A61"/>
    <w:rsid w:val="00994B38"/>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B8F"/>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C98"/>
    <w:rsid w:val="009B0D21"/>
    <w:rsid w:val="009B11FF"/>
    <w:rsid w:val="009B1436"/>
    <w:rsid w:val="009B1488"/>
    <w:rsid w:val="009B1695"/>
    <w:rsid w:val="009B1905"/>
    <w:rsid w:val="009B2084"/>
    <w:rsid w:val="009B21D9"/>
    <w:rsid w:val="009B24F6"/>
    <w:rsid w:val="009B264A"/>
    <w:rsid w:val="009B2773"/>
    <w:rsid w:val="009B27D5"/>
    <w:rsid w:val="009B2981"/>
    <w:rsid w:val="009B2A33"/>
    <w:rsid w:val="009B2F2F"/>
    <w:rsid w:val="009B2FBA"/>
    <w:rsid w:val="009B31EF"/>
    <w:rsid w:val="009B33F8"/>
    <w:rsid w:val="009B3411"/>
    <w:rsid w:val="009B3547"/>
    <w:rsid w:val="009B36DD"/>
    <w:rsid w:val="009B394B"/>
    <w:rsid w:val="009B3983"/>
    <w:rsid w:val="009B39A1"/>
    <w:rsid w:val="009B3A11"/>
    <w:rsid w:val="009B3F50"/>
    <w:rsid w:val="009B3F9B"/>
    <w:rsid w:val="009B4164"/>
    <w:rsid w:val="009B4231"/>
    <w:rsid w:val="009B4234"/>
    <w:rsid w:val="009B42A4"/>
    <w:rsid w:val="009B4319"/>
    <w:rsid w:val="009B43D2"/>
    <w:rsid w:val="009B449D"/>
    <w:rsid w:val="009B4676"/>
    <w:rsid w:val="009B477C"/>
    <w:rsid w:val="009B485A"/>
    <w:rsid w:val="009B4D64"/>
    <w:rsid w:val="009B4DD2"/>
    <w:rsid w:val="009B4E95"/>
    <w:rsid w:val="009B50D4"/>
    <w:rsid w:val="009B511C"/>
    <w:rsid w:val="009B5176"/>
    <w:rsid w:val="009B51FB"/>
    <w:rsid w:val="009B53FA"/>
    <w:rsid w:val="009B5488"/>
    <w:rsid w:val="009B55F9"/>
    <w:rsid w:val="009B573E"/>
    <w:rsid w:val="009B5ABB"/>
    <w:rsid w:val="009B5B35"/>
    <w:rsid w:val="009B5EFD"/>
    <w:rsid w:val="009B6031"/>
    <w:rsid w:val="009B63A6"/>
    <w:rsid w:val="009B67F3"/>
    <w:rsid w:val="009B6B70"/>
    <w:rsid w:val="009B6B99"/>
    <w:rsid w:val="009B6CDC"/>
    <w:rsid w:val="009B6DB4"/>
    <w:rsid w:val="009B6F01"/>
    <w:rsid w:val="009B7077"/>
    <w:rsid w:val="009B7078"/>
    <w:rsid w:val="009B720E"/>
    <w:rsid w:val="009B7285"/>
    <w:rsid w:val="009B7610"/>
    <w:rsid w:val="009B7765"/>
    <w:rsid w:val="009B7834"/>
    <w:rsid w:val="009B79E6"/>
    <w:rsid w:val="009B7BA9"/>
    <w:rsid w:val="009B7BF0"/>
    <w:rsid w:val="009B7E93"/>
    <w:rsid w:val="009C0040"/>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450"/>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24"/>
    <w:rsid w:val="009C56A3"/>
    <w:rsid w:val="009C56FA"/>
    <w:rsid w:val="009C5A5E"/>
    <w:rsid w:val="009C5B94"/>
    <w:rsid w:val="009C5CBE"/>
    <w:rsid w:val="009C5F27"/>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02"/>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70E"/>
    <w:rsid w:val="009D7DD8"/>
    <w:rsid w:val="009D7EB1"/>
    <w:rsid w:val="009D7EF0"/>
    <w:rsid w:val="009E0061"/>
    <w:rsid w:val="009E0166"/>
    <w:rsid w:val="009E027C"/>
    <w:rsid w:val="009E058B"/>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B7"/>
    <w:rsid w:val="009E634C"/>
    <w:rsid w:val="009E63CD"/>
    <w:rsid w:val="009E6783"/>
    <w:rsid w:val="009E688E"/>
    <w:rsid w:val="009E692B"/>
    <w:rsid w:val="009E69D7"/>
    <w:rsid w:val="009E6A7A"/>
    <w:rsid w:val="009E6A9C"/>
    <w:rsid w:val="009E6B2A"/>
    <w:rsid w:val="009E6C6E"/>
    <w:rsid w:val="009E6F1A"/>
    <w:rsid w:val="009E7A72"/>
    <w:rsid w:val="009E7EC0"/>
    <w:rsid w:val="009F0011"/>
    <w:rsid w:val="009F062E"/>
    <w:rsid w:val="009F066D"/>
    <w:rsid w:val="009F06A9"/>
    <w:rsid w:val="009F0CBB"/>
    <w:rsid w:val="009F0D6F"/>
    <w:rsid w:val="009F0FFD"/>
    <w:rsid w:val="009F1428"/>
    <w:rsid w:val="009F152C"/>
    <w:rsid w:val="009F178C"/>
    <w:rsid w:val="009F19FC"/>
    <w:rsid w:val="009F1AAB"/>
    <w:rsid w:val="009F1B6E"/>
    <w:rsid w:val="009F1CC5"/>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6F3E"/>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E5C"/>
    <w:rsid w:val="00A05026"/>
    <w:rsid w:val="00A0511E"/>
    <w:rsid w:val="00A052ED"/>
    <w:rsid w:val="00A05371"/>
    <w:rsid w:val="00A054C9"/>
    <w:rsid w:val="00A05AC6"/>
    <w:rsid w:val="00A060B4"/>
    <w:rsid w:val="00A060EB"/>
    <w:rsid w:val="00A0636B"/>
    <w:rsid w:val="00A068A3"/>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3B"/>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3E7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36"/>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D4"/>
    <w:rsid w:val="00A2035D"/>
    <w:rsid w:val="00A203F0"/>
    <w:rsid w:val="00A20477"/>
    <w:rsid w:val="00A2059D"/>
    <w:rsid w:val="00A206E4"/>
    <w:rsid w:val="00A20702"/>
    <w:rsid w:val="00A20703"/>
    <w:rsid w:val="00A2080F"/>
    <w:rsid w:val="00A20A0B"/>
    <w:rsid w:val="00A20A0C"/>
    <w:rsid w:val="00A20A26"/>
    <w:rsid w:val="00A20AC2"/>
    <w:rsid w:val="00A20EC7"/>
    <w:rsid w:val="00A21031"/>
    <w:rsid w:val="00A21298"/>
    <w:rsid w:val="00A212E5"/>
    <w:rsid w:val="00A21318"/>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3EC1"/>
    <w:rsid w:val="00A2429F"/>
    <w:rsid w:val="00A2433D"/>
    <w:rsid w:val="00A2433E"/>
    <w:rsid w:val="00A24445"/>
    <w:rsid w:val="00A24549"/>
    <w:rsid w:val="00A2467C"/>
    <w:rsid w:val="00A24820"/>
    <w:rsid w:val="00A2491F"/>
    <w:rsid w:val="00A24A55"/>
    <w:rsid w:val="00A24C6C"/>
    <w:rsid w:val="00A24E28"/>
    <w:rsid w:val="00A24F20"/>
    <w:rsid w:val="00A24FE5"/>
    <w:rsid w:val="00A25135"/>
    <w:rsid w:val="00A25204"/>
    <w:rsid w:val="00A25242"/>
    <w:rsid w:val="00A252ED"/>
    <w:rsid w:val="00A256F5"/>
    <w:rsid w:val="00A2590B"/>
    <w:rsid w:val="00A25C40"/>
    <w:rsid w:val="00A25CE7"/>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BF"/>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00"/>
    <w:rsid w:val="00A40110"/>
    <w:rsid w:val="00A40405"/>
    <w:rsid w:val="00A40430"/>
    <w:rsid w:val="00A404E3"/>
    <w:rsid w:val="00A40558"/>
    <w:rsid w:val="00A409E4"/>
    <w:rsid w:val="00A40AB2"/>
    <w:rsid w:val="00A40AED"/>
    <w:rsid w:val="00A40B5C"/>
    <w:rsid w:val="00A40BE8"/>
    <w:rsid w:val="00A40C65"/>
    <w:rsid w:val="00A40C81"/>
    <w:rsid w:val="00A40DFC"/>
    <w:rsid w:val="00A41273"/>
    <w:rsid w:val="00A415E6"/>
    <w:rsid w:val="00A41676"/>
    <w:rsid w:val="00A4189F"/>
    <w:rsid w:val="00A41AB4"/>
    <w:rsid w:val="00A41D6D"/>
    <w:rsid w:val="00A41EFA"/>
    <w:rsid w:val="00A4243C"/>
    <w:rsid w:val="00A42485"/>
    <w:rsid w:val="00A42623"/>
    <w:rsid w:val="00A4274E"/>
    <w:rsid w:val="00A429E7"/>
    <w:rsid w:val="00A42A55"/>
    <w:rsid w:val="00A42F86"/>
    <w:rsid w:val="00A430CA"/>
    <w:rsid w:val="00A430F4"/>
    <w:rsid w:val="00A431DF"/>
    <w:rsid w:val="00A43234"/>
    <w:rsid w:val="00A435CC"/>
    <w:rsid w:val="00A4374F"/>
    <w:rsid w:val="00A437BE"/>
    <w:rsid w:val="00A43848"/>
    <w:rsid w:val="00A4389E"/>
    <w:rsid w:val="00A43AF2"/>
    <w:rsid w:val="00A43C50"/>
    <w:rsid w:val="00A43C6F"/>
    <w:rsid w:val="00A43D46"/>
    <w:rsid w:val="00A43ED8"/>
    <w:rsid w:val="00A44370"/>
    <w:rsid w:val="00A443B8"/>
    <w:rsid w:val="00A44597"/>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14"/>
    <w:rsid w:val="00A5018B"/>
    <w:rsid w:val="00A50442"/>
    <w:rsid w:val="00A50573"/>
    <w:rsid w:val="00A5083B"/>
    <w:rsid w:val="00A50851"/>
    <w:rsid w:val="00A50B6E"/>
    <w:rsid w:val="00A50BEE"/>
    <w:rsid w:val="00A50C46"/>
    <w:rsid w:val="00A50F5C"/>
    <w:rsid w:val="00A50FC2"/>
    <w:rsid w:val="00A511DF"/>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DF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21"/>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12"/>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3E6"/>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75F"/>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0"/>
    <w:rsid w:val="00A80272"/>
    <w:rsid w:val="00A804D4"/>
    <w:rsid w:val="00A805DE"/>
    <w:rsid w:val="00A80976"/>
    <w:rsid w:val="00A809FD"/>
    <w:rsid w:val="00A80D5E"/>
    <w:rsid w:val="00A80D6F"/>
    <w:rsid w:val="00A80F30"/>
    <w:rsid w:val="00A81355"/>
    <w:rsid w:val="00A81387"/>
    <w:rsid w:val="00A8147F"/>
    <w:rsid w:val="00A81590"/>
    <w:rsid w:val="00A81693"/>
    <w:rsid w:val="00A8169A"/>
    <w:rsid w:val="00A81825"/>
    <w:rsid w:val="00A819B1"/>
    <w:rsid w:val="00A81C5F"/>
    <w:rsid w:val="00A81CA7"/>
    <w:rsid w:val="00A81D0F"/>
    <w:rsid w:val="00A821D9"/>
    <w:rsid w:val="00A822DB"/>
    <w:rsid w:val="00A825D8"/>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2A"/>
    <w:rsid w:val="00A84BC7"/>
    <w:rsid w:val="00A84EC1"/>
    <w:rsid w:val="00A84FFD"/>
    <w:rsid w:val="00A850F9"/>
    <w:rsid w:val="00A85172"/>
    <w:rsid w:val="00A8528E"/>
    <w:rsid w:val="00A852C6"/>
    <w:rsid w:val="00A85325"/>
    <w:rsid w:val="00A85384"/>
    <w:rsid w:val="00A855B7"/>
    <w:rsid w:val="00A858A9"/>
    <w:rsid w:val="00A858C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4B"/>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7B"/>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4F"/>
    <w:rsid w:val="00A97E78"/>
    <w:rsid w:val="00A97F90"/>
    <w:rsid w:val="00A97FD4"/>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2D"/>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89"/>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40"/>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BA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59"/>
    <w:rsid w:val="00AC20E6"/>
    <w:rsid w:val="00AC210F"/>
    <w:rsid w:val="00AC23F5"/>
    <w:rsid w:val="00AC2748"/>
    <w:rsid w:val="00AC2944"/>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DF4"/>
    <w:rsid w:val="00AD0F8B"/>
    <w:rsid w:val="00AD1124"/>
    <w:rsid w:val="00AD1174"/>
    <w:rsid w:val="00AD176A"/>
    <w:rsid w:val="00AD1808"/>
    <w:rsid w:val="00AD19BD"/>
    <w:rsid w:val="00AD1AFF"/>
    <w:rsid w:val="00AD1B97"/>
    <w:rsid w:val="00AD209C"/>
    <w:rsid w:val="00AD235D"/>
    <w:rsid w:val="00AD2668"/>
    <w:rsid w:val="00AD293E"/>
    <w:rsid w:val="00AD2D43"/>
    <w:rsid w:val="00AD34AA"/>
    <w:rsid w:val="00AD351F"/>
    <w:rsid w:val="00AD35EE"/>
    <w:rsid w:val="00AD365F"/>
    <w:rsid w:val="00AD36DC"/>
    <w:rsid w:val="00AD38E6"/>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C2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3D"/>
    <w:rsid w:val="00AE1FE4"/>
    <w:rsid w:val="00AE229C"/>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CC"/>
    <w:rsid w:val="00AF08CE"/>
    <w:rsid w:val="00AF0924"/>
    <w:rsid w:val="00AF0B8F"/>
    <w:rsid w:val="00AF0C0E"/>
    <w:rsid w:val="00AF0F53"/>
    <w:rsid w:val="00AF10F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03"/>
    <w:rsid w:val="00AF6DB3"/>
    <w:rsid w:val="00AF6DD6"/>
    <w:rsid w:val="00AF6F80"/>
    <w:rsid w:val="00AF70CB"/>
    <w:rsid w:val="00AF73A8"/>
    <w:rsid w:val="00AF7535"/>
    <w:rsid w:val="00AF799C"/>
    <w:rsid w:val="00B00000"/>
    <w:rsid w:val="00B00959"/>
    <w:rsid w:val="00B00B19"/>
    <w:rsid w:val="00B00D80"/>
    <w:rsid w:val="00B00F03"/>
    <w:rsid w:val="00B00FD0"/>
    <w:rsid w:val="00B012CC"/>
    <w:rsid w:val="00B01732"/>
    <w:rsid w:val="00B0177D"/>
    <w:rsid w:val="00B01887"/>
    <w:rsid w:val="00B01A1E"/>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EC"/>
    <w:rsid w:val="00B17C2C"/>
    <w:rsid w:val="00B17C49"/>
    <w:rsid w:val="00B17D83"/>
    <w:rsid w:val="00B17E55"/>
    <w:rsid w:val="00B17E99"/>
    <w:rsid w:val="00B2023A"/>
    <w:rsid w:val="00B203E8"/>
    <w:rsid w:val="00B203F9"/>
    <w:rsid w:val="00B2087F"/>
    <w:rsid w:val="00B20B60"/>
    <w:rsid w:val="00B20D55"/>
    <w:rsid w:val="00B21333"/>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2F7"/>
    <w:rsid w:val="00B3449D"/>
    <w:rsid w:val="00B34511"/>
    <w:rsid w:val="00B34768"/>
    <w:rsid w:val="00B34929"/>
    <w:rsid w:val="00B34B78"/>
    <w:rsid w:val="00B34BD6"/>
    <w:rsid w:val="00B34D6A"/>
    <w:rsid w:val="00B34D6D"/>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0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DF5"/>
    <w:rsid w:val="00B51FF2"/>
    <w:rsid w:val="00B521D0"/>
    <w:rsid w:val="00B5233E"/>
    <w:rsid w:val="00B52520"/>
    <w:rsid w:val="00B52684"/>
    <w:rsid w:val="00B5280E"/>
    <w:rsid w:val="00B528F3"/>
    <w:rsid w:val="00B52A02"/>
    <w:rsid w:val="00B52F7E"/>
    <w:rsid w:val="00B53165"/>
    <w:rsid w:val="00B53566"/>
    <w:rsid w:val="00B5362D"/>
    <w:rsid w:val="00B536F5"/>
    <w:rsid w:val="00B53CCD"/>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94"/>
    <w:rsid w:val="00B609CF"/>
    <w:rsid w:val="00B60B94"/>
    <w:rsid w:val="00B60D77"/>
    <w:rsid w:val="00B6133F"/>
    <w:rsid w:val="00B6140D"/>
    <w:rsid w:val="00B614FB"/>
    <w:rsid w:val="00B615B0"/>
    <w:rsid w:val="00B615F4"/>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DDB"/>
    <w:rsid w:val="00B66F68"/>
    <w:rsid w:val="00B67187"/>
    <w:rsid w:val="00B6733A"/>
    <w:rsid w:val="00B6766B"/>
    <w:rsid w:val="00B67681"/>
    <w:rsid w:val="00B67741"/>
    <w:rsid w:val="00B6788C"/>
    <w:rsid w:val="00B6789A"/>
    <w:rsid w:val="00B67A47"/>
    <w:rsid w:val="00B67B72"/>
    <w:rsid w:val="00B67FAD"/>
    <w:rsid w:val="00B701B6"/>
    <w:rsid w:val="00B7022A"/>
    <w:rsid w:val="00B703AB"/>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872"/>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712"/>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C5"/>
    <w:rsid w:val="00B77F3D"/>
    <w:rsid w:val="00B8005D"/>
    <w:rsid w:val="00B80091"/>
    <w:rsid w:val="00B800B1"/>
    <w:rsid w:val="00B8020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4B"/>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6DD"/>
    <w:rsid w:val="00B86739"/>
    <w:rsid w:val="00B869D6"/>
    <w:rsid w:val="00B86AA1"/>
    <w:rsid w:val="00B86C24"/>
    <w:rsid w:val="00B86EC0"/>
    <w:rsid w:val="00B86F6F"/>
    <w:rsid w:val="00B87270"/>
    <w:rsid w:val="00B87385"/>
    <w:rsid w:val="00B879A4"/>
    <w:rsid w:val="00B879AB"/>
    <w:rsid w:val="00B87DBE"/>
    <w:rsid w:val="00B87EAB"/>
    <w:rsid w:val="00B87EEE"/>
    <w:rsid w:val="00B87EF2"/>
    <w:rsid w:val="00B900E9"/>
    <w:rsid w:val="00B9012D"/>
    <w:rsid w:val="00B90535"/>
    <w:rsid w:val="00B90566"/>
    <w:rsid w:val="00B905E0"/>
    <w:rsid w:val="00B90619"/>
    <w:rsid w:val="00B908C8"/>
    <w:rsid w:val="00B908E0"/>
    <w:rsid w:val="00B909A7"/>
    <w:rsid w:val="00B90DC3"/>
    <w:rsid w:val="00B90E70"/>
    <w:rsid w:val="00B90F66"/>
    <w:rsid w:val="00B90FC6"/>
    <w:rsid w:val="00B912AA"/>
    <w:rsid w:val="00B91520"/>
    <w:rsid w:val="00B915F5"/>
    <w:rsid w:val="00B916D6"/>
    <w:rsid w:val="00B918BD"/>
    <w:rsid w:val="00B918F0"/>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7DE"/>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745"/>
    <w:rsid w:val="00B967CB"/>
    <w:rsid w:val="00B96C70"/>
    <w:rsid w:val="00B96CB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027"/>
    <w:rsid w:val="00BA1112"/>
    <w:rsid w:val="00BA12C3"/>
    <w:rsid w:val="00BA1432"/>
    <w:rsid w:val="00BA15B9"/>
    <w:rsid w:val="00BA1645"/>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6F4"/>
    <w:rsid w:val="00BB38EA"/>
    <w:rsid w:val="00BB39E4"/>
    <w:rsid w:val="00BB3C76"/>
    <w:rsid w:val="00BB3EB4"/>
    <w:rsid w:val="00BB3FA0"/>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D12"/>
    <w:rsid w:val="00BB5EB3"/>
    <w:rsid w:val="00BB5F9B"/>
    <w:rsid w:val="00BB5FB1"/>
    <w:rsid w:val="00BB6302"/>
    <w:rsid w:val="00BB633D"/>
    <w:rsid w:val="00BB65E7"/>
    <w:rsid w:val="00BB663F"/>
    <w:rsid w:val="00BB6664"/>
    <w:rsid w:val="00BB66CA"/>
    <w:rsid w:val="00BB6794"/>
    <w:rsid w:val="00BB69E6"/>
    <w:rsid w:val="00BB6A9F"/>
    <w:rsid w:val="00BB6AA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3B"/>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607"/>
    <w:rsid w:val="00BC288A"/>
    <w:rsid w:val="00BC2977"/>
    <w:rsid w:val="00BC2A15"/>
    <w:rsid w:val="00BC2A64"/>
    <w:rsid w:val="00BC2BD8"/>
    <w:rsid w:val="00BC2BF1"/>
    <w:rsid w:val="00BC2C0F"/>
    <w:rsid w:val="00BC3245"/>
    <w:rsid w:val="00BC35F0"/>
    <w:rsid w:val="00BC367B"/>
    <w:rsid w:val="00BC38D9"/>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9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A76"/>
    <w:rsid w:val="00BD3B4D"/>
    <w:rsid w:val="00BD3EAD"/>
    <w:rsid w:val="00BD3EC2"/>
    <w:rsid w:val="00BD412C"/>
    <w:rsid w:val="00BD41B0"/>
    <w:rsid w:val="00BD4327"/>
    <w:rsid w:val="00BD44B6"/>
    <w:rsid w:val="00BD4632"/>
    <w:rsid w:val="00BD480C"/>
    <w:rsid w:val="00BD4B10"/>
    <w:rsid w:val="00BD4B80"/>
    <w:rsid w:val="00BD4C67"/>
    <w:rsid w:val="00BD4CC2"/>
    <w:rsid w:val="00BD4CED"/>
    <w:rsid w:val="00BD4EE8"/>
    <w:rsid w:val="00BD4F99"/>
    <w:rsid w:val="00BD4FB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35E"/>
    <w:rsid w:val="00BD7F09"/>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F78"/>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0C"/>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FB"/>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506"/>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B4"/>
    <w:rsid w:val="00BF63C4"/>
    <w:rsid w:val="00BF659C"/>
    <w:rsid w:val="00BF660A"/>
    <w:rsid w:val="00BF67EF"/>
    <w:rsid w:val="00BF68A0"/>
    <w:rsid w:val="00BF68D9"/>
    <w:rsid w:val="00BF6AB5"/>
    <w:rsid w:val="00BF6B12"/>
    <w:rsid w:val="00BF6B85"/>
    <w:rsid w:val="00BF6FAB"/>
    <w:rsid w:val="00BF721B"/>
    <w:rsid w:val="00BF727A"/>
    <w:rsid w:val="00BF73F0"/>
    <w:rsid w:val="00BF744E"/>
    <w:rsid w:val="00BF7780"/>
    <w:rsid w:val="00BF7813"/>
    <w:rsid w:val="00BF7845"/>
    <w:rsid w:val="00BF7865"/>
    <w:rsid w:val="00BF7BF2"/>
    <w:rsid w:val="00BF7C8B"/>
    <w:rsid w:val="00C0000C"/>
    <w:rsid w:val="00C0079C"/>
    <w:rsid w:val="00C0082E"/>
    <w:rsid w:val="00C0083C"/>
    <w:rsid w:val="00C009F0"/>
    <w:rsid w:val="00C010A8"/>
    <w:rsid w:val="00C01330"/>
    <w:rsid w:val="00C0141D"/>
    <w:rsid w:val="00C014DE"/>
    <w:rsid w:val="00C0152B"/>
    <w:rsid w:val="00C0164A"/>
    <w:rsid w:val="00C01716"/>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813"/>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9A5"/>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319"/>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74"/>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90"/>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60"/>
    <w:rsid w:val="00C14E0D"/>
    <w:rsid w:val="00C14FE6"/>
    <w:rsid w:val="00C14FF4"/>
    <w:rsid w:val="00C150F4"/>
    <w:rsid w:val="00C15354"/>
    <w:rsid w:val="00C153EC"/>
    <w:rsid w:val="00C1563D"/>
    <w:rsid w:val="00C157A3"/>
    <w:rsid w:val="00C15828"/>
    <w:rsid w:val="00C15B14"/>
    <w:rsid w:val="00C15D1E"/>
    <w:rsid w:val="00C15F1E"/>
    <w:rsid w:val="00C160AA"/>
    <w:rsid w:val="00C16276"/>
    <w:rsid w:val="00C1649C"/>
    <w:rsid w:val="00C16745"/>
    <w:rsid w:val="00C16A2E"/>
    <w:rsid w:val="00C16AAA"/>
    <w:rsid w:val="00C16CBF"/>
    <w:rsid w:val="00C176E9"/>
    <w:rsid w:val="00C178E6"/>
    <w:rsid w:val="00C179EB"/>
    <w:rsid w:val="00C17EA5"/>
    <w:rsid w:val="00C17FC3"/>
    <w:rsid w:val="00C2012B"/>
    <w:rsid w:val="00C202DC"/>
    <w:rsid w:val="00C203E8"/>
    <w:rsid w:val="00C206A9"/>
    <w:rsid w:val="00C20794"/>
    <w:rsid w:val="00C2081E"/>
    <w:rsid w:val="00C20C68"/>
    <w:rsid w:val="00C20D4D"/>
    <w:rsid w:val="00C21048"/>
    <w:rsid w:val="00C2107D"/>
    <w:rsid w:val="00C21159"/>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90"/>
    <w:rsid w:val="00C236CF"/>
    <w:rsid w:val="00C23A73"/>
    <w:rsid w:val="00C23C0D"/>
    <w:rsid w:val="00C23CB8"/>
    <w:rsid w:val="00C23DDF"/>
    <w:rsid w:val="00C23EE3"/>
    <w:rsid w:val="00C240AF"/>
    <w:rsid w:val="00C24293"/>
    <w:rsid w:val="00C24417"/>
    <w:rsid w:val="00C245B1"/>
    <w:rsid w:val="00C24672"/>
    <w:rsid w:val="00C246EA"/>
    <w:rsid w:val="00C247C0"/>
    <w:rsid w:val="00C248A8"/>
    <w:rsid w:val="00C24E02"/>
    <w:rsid w:val="00C24E16"/>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DC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79"/>
    <w:rsid w:val="00C312DF"/>
    <w:rsid w:val="00C31501"/>
    <w:rsid w:val="00C315AB"/>
    <w:rsid w:val="00C31696"/>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2EF9"/>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A0"/>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BE2"/>
    <w:rsid w:val="00C430C6"/>
    <w:rsid w:val="00C43ADE"/>
    <w:rsid w:val="00C445BE"/>
    <w:rsid w:val="00C44609"/>
    <w:rsid w:val="00C44C6E"/>
    <w:rsid w:val="00C45349"/>
    <w:rsid w:val="00C45685"/>
    <w:rsid w:val="00C4569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ADB"/>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AF"/>
    <w:rsid w:val="00C610D2"/>
    <w:rsid w:val="00C61270"/>
    <w:rsid w:val="00C6144E"/>
    <w:rsid w:val="00C618C7"/>
    <w:rsid w:val="00C61CEA"/>
    <w:rsid w:val="00C61F29"/>
    <w:rsid w:val="00C61FD1"/>
    <w:rsid w:val="00C62015"/>
    <w:rsid w:val="00C62710"/>
    <w:rsid w:val="00C6279B"/>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30"/>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04"/>
    <w:rsid w:val="00C77763"/>
    <w:rsid w:val="00C77AA1"/>
    <w:rsid w:val="00C77ADF"/>
    <w:rsid w:val="00C77CA0"/>
    <w:rsid w:val="00C77D54"/>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7F6"/>
    <w:rsid w:val="00C82922"/>
    <w:rsid w:val="00C82968"/>
    <w:rsid w:val="00C82CCB"/>
    <w:rsid w:val="00C82E41"/>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6A"/>
    <w:rsid w:val="00C86BAA"/>
    <w:rsid w:val="00C86BFF"/>
    <w:rsid w:val="00C87057"/>
    <w:rsid w:val="00C87269"/>
    <w:rsid w:val="00C8731E"/>
    <w:rsid w:val="00C87522"/>
    <w:rsid w:val="00C8768C"/>
    <w:rsid w:val="00C8771A"/>
    <w:rsid w:val="00C87792"/>
    <w:rsid w:val="00C87819"/>
    <w:rsid w:val="00C87BA1"/>
    <w:rsid w:val="00C87CFC"/>
    <w:rsid w:val="00C900CA"/>
    <w:rsid w:val="00C902DA"/>
    <w:rsid w:val="00C9057C"/>
    <w:rsid w:val="00C90C3F"/>
    <w:rsid w:val="00C90CE6"/>
    <w:rsid w:val="00C90DFE"/>
    <w:rsid w:val="00C90F22"/>
    <w:rsid w:val="00C90F28"/>
    <w:rsid w:val="00C90FEE"/>
    <w:rsid w:val="00C91004"/>
    <w:rsid w:val="00C9112C"/>
    <w:rsid w:val="00C9116D"/>
    <w:rsid w:val="00C911DB"/>
    <w:rsid w:val="00C9186A"/>
    <w:rsid w:val="00C91A57"/>
    <w:rsid w:val="00C91B20"/>
    <w:rsid w:val="00C91C40"/>
    <w:rsid w:val="00C91EA9"/>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55"/>
    <w:rsid w:val="00C960C8"/>
    <w:rsid w:val="00C962B9"/>
    <w:rsid w:val="00C963EB"/>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AD"/>
    <w:rsid w:val="00C978E0"/>
    <w:rsid w:val="00C97AF1"/>
    <w:rsid w:val="00C97C2A"/>
    <w:rsid w:val="00C97FC4"/>
    <w:rsid w:val="00CA03BA"/>
    <w:rsid w:val="00CA043C"/>
    <w:rsid w:val="00CA057D"/>
    <w:rsid w:val="00CA0930"/>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BF"/>
    <w:rsid w:val="00CA22DA"/>
    <w:rsid w:val="00CA2A3F"/>
    <w:rsid w:val="00CA2B16"/>
    <w:rsid w:val="00CA2ED6"/>
    <w:rsid w:val="00CA2FC0"/>
    <w:rsid w:val="00CA3041"/>
    <w:rsid w:val="00CA309B"/>
    <w:rsid w:val="00CA310A"/>
    <w:rsid w:val="00CA32F1"/>
    <w:rsid w:val="00CA33D5"/>
    <w:rsid w:val="00CA3589"/>
    <w:rsid w:val="00CA367F"/>
    <w:rsid w:val="00CA3719"/>
    <w:rsid w:val="00CA3796"/>
    <w:rsid w:val="00CA3CE3"/>
    <w:rsid w:val="00CA3D63"/>
    <w:rsid w:val="00CA4312"/>
    <w:rsid w:val="00CA4338"/>
    <w:rsid w:val="00CA4534"/>
    <w:rsid w:val="00CA49D0"/>
    <w:rsid w:val="00CA4B1F"/>
    <w:rsid w:val="00CA4BFB"/>
    <w:rsid w:val="00CA4E3D"/>
    <w:rsid w:val="00CA4E51"/>
    <w:rsid w:val="00CA4ED5"/>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8E"/>
    <w:rsid w:val="00CB0198"/>
    <w:rsid w:val="00CB02C7"/>
    <w:rsid w:val="00CB04A5"/>
    <w:rsid w:val="00CB07F8"/>
    <w:rsid w:val="00CB086B"/>
    <w:rsid w:val="00CB089C"/>
    <w:rsid w:val="00CB097B"/>
    <w:rsid w:val="00CB09E4"/>
    <w:rsid w:val="00CB0A99"/>
    <w:rsid w:val="00CB0C7B"/>
    <w:rsid w:val="00CB0C84"/>
    <w:rsid w:val="00CB1291"/>
    <w:rsid w:val="00CB15FD"/>
    <w:rsid w:val="00CB174A"/>
    <w:rsid w:val="00CB18DC"/>
    <w:rsid w:val="00CB1948"/>
    <w:rsid w:val="00CB20F0"/>
    <w:rsid w:val="00CB261E"/>
    <w:rsid w:val="00CB266E"/>
    <w:rsid w:val="00CB2954"/>
    <w:rsid w:val="00CB2A91"/>
    <w:rsid w:val="00CB2B45"/>
    <w:rsid w:val="00CB2CE6"/>
    <w:rsid w:val="00CB2D0A"/>
    <w:rsid w:val="00CB2D15"/>
    <w:rsid w:val="00CB2D3B"/>
    <w:rsid w:val="00CB2F24"/>
    <w:rsid w:val="00CB3051"/>
    <w:rsid w:val="00CB328E"/>
    <w:rsid w:val="00CB3678"/>
    <w:rsid w:val="00CB367E"/>
    <w:rsid w:val="00CB3690"/>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2A"/>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02"/>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1D"/>
    <w:rsid w:val="00CC5215"/>
    <w:rsid w:val="00CC522E"/>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DFA"/>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840"/>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37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DCF"/>
    <w:rsid w:val="00CE5F5A"/>
    <w:rsid w:val="00CE600E"/>
    <w:rsid w:val="00CE61C7"/>
    <w:rsid w:val="00CE622E"/>
    <w:rsid w:val="00CE62D1"/>
    <w:rsid w:val="00CE62E7"/>
    <w:rsid w:val="00CE637B"/>
    <w:rsid w:val="00CE641D"/>
    <w:rsid w:val="00CE6542"/>
    <w:rsid w:val="00CE6C61"/>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0CA8"/>
    <w:rsid w:val="00CF130A"/>
    <w:rsid w:val="00CF13AF"/>
    <w:rsid w:val="00CF1441"/>
    <w:rsid w:val="00CF1B11"/>
    <w:rsid w:val="00CF1BDA"/>
    <w:rsid w:val="00CF1D86"/>
    <w:rsid w:val="00CF2564"/>
    <w:rsid w:val="00CF2AE6"/>
    <w:rsid w:val="00CF304C"/>
    <w:rsid w:val="00CF33E0"/>
    <w:rsid w:val="00CF393C"/>
    <w:rsid w:val="00CF3C43"/>
    <w:rsid w:val="00CF3C57"/>
    <w:rsid w:val="00CF404F"/>
    <w:rsid w:val="00CF414C"/>
    <w:rsid w:val="00CF4219"/>
    <w:rsid w:val="00CF44C8"/>
    <w:rsid w:val="00CF4656"/>
    <w:rsid w:val="00CF47B0"/>
    <w:rsid w:val="00CF4FA6"/>
    <w:rsid w:val="00CF5018"/>
    <w:rsid w:val="00CF515E"/>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7E9"/>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28"/>
    <w:rsid w:val="00D04958"/>
    <w:rsid w:val="00D04C5A"/>
    <w:rsid w:val="00D04D28"/>
    <w:rsid w:val="00D04E55"/>
    <w:rsid w:val="00D04EA9"/>
    <w:rsid w:val="00D04F78"/>
    <w:rsid w:val="00D050DA"/>
    <w:rsid w:val="00D052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1DF"/>
    <w:rsid w:val="00D0734A"/>
    <w:rsid w:val="00D0734B"/>
    <w:rsid w:val="00D073A2"/>
    <w:rsid w:val="00D0763B"/>
    <w:rsid w:val="00D07EB3"/>
    <w:rsid w:val="00D1008B"/>
    <w:rsid w:val="00D10096"/>
    <w:rsid w:val="00D103E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1C5"/>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88"/>
    <w:rsid w:val="00D236C2"/>
    <w:rsid w:val="00D238CB"/>
    <w:rsid w:val="00D238D9"/>
    <w:rsid w:val="00D238FA"/>
    <w:rsid w:val="00D2391D"/>
    <w:rsid w:val="00D23C54"/>
    <w:rsid w:val="00D23CF1"/>
    <w:rsid w:val="00D23F9C"/>
    <w:rsid w:val="00D24017"/>
    <w:rsid w:val="00D24196"/>
    <w:rsid w:val="00D241E2"/>
    <w:rsid w:val="00D24220"/>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CCB"/>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D48"/>
    <w:rsid w:val="00D32202"/>
    <w:rsid w:val="00D323F7"/>
    <w:rsid w:val="00D32609"/>
    <w:rsid w:val="00D326E7"/>
    <w:rsid w:val="00D328D7"/>
    <w:rsid w:val="00D3316C"/>
    <w:rsid w:val="00D332B5"/>
    <w:rsid w:val="00D33541"/>
    <w:rsid w:val="00D33841"/>
    <w:rsid w:val="00D339C0"/>
    <w:rsid w:val="00D33A04"/>
    <w:rsid w:val="00D33C4A"/>
    <w:rsid w:val="00D33C96"/>
    <w:rsid w:val="00D33E89"/>
    <w:rsid w:val="00D341CB"/>
    <w:rsid w:val="00D342A1"/>
    <w:rsid w:val="00D3431B"/>
    <w:rsid w:val="00D346B7"/>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1"/>
    <w:rsid w:val="00D3727B"/>
    <w:rsid w:val="00D373F2"/>
    <w:rsid w:val="00D37432"/>
    <w:rsid w:val="00D376B7"/>
    <w:rsid w:val="00D3793B"/>
    <w:rsid w:val="00D379A6"/>
    <w:rsid w:val="00D37A0F"/>
    <w:rsid w:val="00D37EC3"/>
    <w:rsid w:val="00D37FF0"/>
    <w:rsid w:val="00D40246"/>
    <w:rsid w:val="00D403B4"/>
    <w:rsid w:val="00D403BF"/>
    <w:rsid w:val="00D40B51"/>
    <w:rsid w:val="00D40C38"/>
    <w:rsid w:val="00D40CD6"/>
    <w:rsid w:val="00D40E05"/>
    <w:rsid w:val="00D41072"/>
    <w:rsid w:val="00D4108F"/>
    <w:rsid w:val="00D410DF"/>
    <w:rsid w:val="00D410E6"/>
    <w:rsid w:val="00D413F9"/>
    <w:rsid w:val="00D4168F"/>
    <w:rsid w:val="00D41691"/>
    <w:rsid w:val="00D4183B"/>
    <w:rsid w:val="00D418E0"/>
    <w:rsid w:val="00D4194B"/>
    <w:rsid w:val="00D419AE"/>
    <w:rsid w:val="00D419E2"/>
    <w:rsid w:val="00D419F8"/>
    <w:rsid w:val="00D41B77"/>
    <w:rsid w:val="00D41DC9"/>
    <w:rsid w:val="00D4205D"/>
    <w:rsid w:val="00D420B7"/>
    <w:rsid w:val="00D4232A"/>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5BD"/>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47FDD"/>
    <w:rsid w:val="00D5044A"/>
    <w:rsid w:val="00D50805"/>
    <w:rsid w:val="00D50820"/>
    <w:rsid w:val="00D509E9"/>
    <w:rsid w:val="00D50E0F"/>
    <w:rsid w:val="00D50E2C"/>
    <w:rsid w:val="00D50F79"/>
    <w:rsid w:val="00D510E8"/>
    <w:rsid w:val="00D512E5"/>
    <w:rsid w:val="00D513FC"/>
    <w:rsid w:val="00D514B1"/>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C2"/>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7D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3CC"/>
    <w:rsid w:val="00D577B2"/>
    <w:rsid w:val="00D578AC"/>
    <w:rsid w:val="00D578E5"/>
    <w:rsid w:val="00D57902"/>
    <w:rsid w:val="00D57A22"/>
    <w:rsid w:val="00D57A51"/>
    <w:rsid w:val="00D57A98"/>
    <w:rsid w:val="00D57ADA"/>
    <w:rsid w:val="00D57B48"/>
    <w:rsid w:val="00D57B6B"/>
    <w:rsid w:val="00D57C50"/>
    <w:rsid w:val="00D57F71"/>
    <w:rsid w:val="00D600EF"/>
    <w:rsid w:val="00D6015F"/>
    <w:rsid w:val="00D60214"/>
    <w:rsid w:val="00D60260"/>
    <w:rsid w:val="00D60680"/>
    <w:rsid w:val="00D6083B"/>
    <w:rsid w:val="00D6086C"/>
    <w:rsid w:val="00D60A5A"/>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E47"/>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34"/>
    <w:rsid w:val="00D63DB7"/>
    <w:rsid w:val="00D63E54"/>
    <w:rsid w:val="00D63E7D"/>
    <w:rsid w:val="00D6403E"/>
    <w:rsid w:val="00D64142"/>
    <w:rsid w:val="00D645EC"/>
    <w:rsid w:val="00D6464A"/>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75"/>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1B"/>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98"/>
    <w:rsid w:val="00D76B05"/>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3"/>
    <w:rsid w:val="00D81231"/>
    <w:rsid w:val="00D8183C"/>
    <w:rsid w:val="00D818A4"/>
    <w:rsid w:val="00D81F38"/>
    <w:rsid w:val="00D8242C"/>
    <w:rsid w:val="00D827D1"/>
    <w:rsid w:val="00D827F2"/>
    <w:rsid w:val="00D828A6"/>
    <w:rsid w:val="00D832B9"/>
    <w:rsid w:val="00D83398"/>
    <w:rsid w:val="00D83410"/>
    <w:rsid w:val="00D8348E"/>
    <w:rsid w:val="00D83660"/>
    <w:rsid w:val="00D836EF"/>
    <w:rsid w:val="00D8389F"/>
    <w:rsid w:val="00D8398B"/>
    <w:rsid w:val="00D839EE"/>
    <w:rsid w:val="00D83AA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EFA"/>
    <w:rsid w:val="00D86FFA"/>
    <w:rsid w:val="00D870D2"/>
    <w:rsid w:val="00D87219"/>
    <w:rsid w:val="00D8736B"/>
    <w:rsid w:val="00D87386"/>
    <w:rsid w:val="00D87463"/>
    <w:rsid w:val="00D879FB"/>
    <w:rsid w:val="00D87BB6"/>
    <w:rsid w:val="00D87CC8"/>
    <w:rsid w:val="00D87CCC"/>
    <w:rsid w:val="00D87DEA"/>
    <w:rsid w:val="00D87F46"/>
    <w:rsid w:val="00D900B9"/>
    <w:rsid w:val="00D901A8"/>
    <w:rsid w:val="00D902C3"/>
    <w:rsid w:val="00D902D3"/>
    <w:rsid w:val="00D90655"/>
    <w:rsid w:val="00D907F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D06"/>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2BD"/>
    <w:rsid w:val="00DA10E1"/>
    <w:rsid w:val="00DA12B1"/>
    <w:rsid w:val="00DA166F"/>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D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0E4"/>
    <w:rsid w:val="00DB21EB"/>
    <w:rsid w:val="00DB2247"/>
    <w:rsid w:val="00DB243C"/>
    <w:rsid w:val="00DB25EC"/>
    <w:rsid w:val="00DB2686"/>
    <w:rsid w:val="00DB341E"/>
    <w:rsid w:val="00DB3463"/>
    <w:rsid w:val="00DB34E0"/>
    <w:rsid w:val="00DB3623"/>
    <w:rsid w:val="00DB367D"/>
    <w:rsid w:val="00DB3888"/>
    <w:rsid w:val="00DB399C"/>
    <w:rsid w:val="00DB3C3F"/>
    <w:rsid w:val="00DB41C2"/>
    <w:rsid w:val="00DB4261"/>
    <w:rsid w:val="00DB448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6B0"/>
    <w:rsid w:val="00DB77DD"/>
    <w:rsid w:val="00DB790E"/>
    <w:rsid w:val="00DB7B22"/>
    <w:rsid w:val="00DB7C45"/>
    <w:rsid w:val="00DC0172"/>
    <w:rsid w:val="00DC01C3"/>
    <w:rsid w:val="00DC0328"/>
    <w:rsid w:val="00DC0370"/>
    <w:rsid w:val="00DC066C"/>
    <w:rsid w:val="00DC095B"/>
    <w:rsid w:val="00DC09A2"/>
    <w:rsid w:val="00DC0B32"/>
    <w:rsid w:val="00DC11E0"/>
    <w:rsid w:val="00DC12F1"/>
    <w:rsid w:val="00DC130E"/>
    <w:rsid w:val="00DC135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98"/>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7FC"/>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6F8"/>
    <w:rsid w:val="00DD0954"/>
    <w:rsid w:val="00DD0A00"/>
    <w:rsid w:val="00DD0EF8"/>
    <w:rsid w:val="00DD1009"/>
    <w:rsid w:val="00DD1146"/>
    <w:rsid w:val="00DD1378"/>
    <w:rsid w:val="00DD140A"/>
    <w:rsid w:val="00DD1506"/>
    <w:rsid w:val="00DD157D"/>
    <w:rsid w:val="00DD1968"/>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50"/>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B59"/>
    <w:rsid w:val="00DE1C22"/>
    <w:rsid w:val="00DE2175"/>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137"/>
    <w:rsid w:val="00DE5388"/>
    <w:rsid w:val="00DE55FC"/>
    <w:rsid w:val="00DE57C4"/>
    <w:rsid w:val="00DE5B92"/>
    <w:rsid w:val="00DE5C6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925"/>
    <w:rsid w:val="00DF0C29"/>
    <w:rsid w:val="00DF0C96"/>
    <w:rsid w:val="00DF0E96"/>
    <w:rsid w:val="00DF0FD9"/>
    <w:rsid w:val="00DF15B0"/>
    <w:rsid w:val="00DF1795"/>
    <w:rsid w:val="00DF1A59"/>
    <w:rsid w:val="00DF1AED"/>
    <w:rsid w:val="00DF1CEE"/>
    <w:rsid w:val="00DF1EBE"/>
    <w:rsid w:val="00DF20D4"/>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3F2B"/>
    <w:rsid w:val="00DF4065"/>
    <w:rsid w:val="00DF40E0"/>
    <w:rsid w:val="00DF4192"/>
    <w:rsid w:val="00DF41CC"/>
    <w:rsid w:val="00DF430A"/>
    <w:rsid w:val="00DF45C8"/>
    <w:rsid w:val="00DF4AD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7D4"/>
    <w:rsid w:val="00DF781F"/>
    <w:rsid w:val="00DF798D"/>
    <w:rsid w:val="00DF7ACD"/>
    <w:rsid w:val="00DF7D3A"/>
    <w:rsid w:val="00E000F4"/>
    <w:rsid w:val="00E001E5"/>
    <w:rsid w:val="00E0084F"/>
    <w:rsid w:val="00E00A8A"/>
    <w:rsid w:val="00E00ACA"/>
    <w:rsid w:val="00E00B50"/>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94F"/>
    <w:rsid w:val="00E02CFC"/>
    <w:rsid w:val="00E02F7C"/>
    <w:rsid w:val="00E02F9B"/>
    <w:rsid w:val="00E02FDB"/>
    <w:rsid w:val="00E03026"/>
    <w:rsid w:val="00E03260"/>
    <w:rsid w:val="00E035FD"/>
    <w:rsid w:val="00E038B6"/>
    <w:rsid w:val="00E038B9"/>
    <w:rsid w:val="00E03977"/>
    <w:rsid w:val="00E03F34"/>
    <w:rsid w:val="00E045C3"/>
    <w:rsid w:val="00E048FF"/>
    <w:rsid w:val="00E04AB7"/>
    <w:rsid w:val="00E05064"/>
    <w:rsid w:val="00E050EF"/>
    <w:rsid w:val="00E0520E"/>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C8F"/>
    <w:rsid w:val="00E10D28"/>
    <w:rsid w:val="00E10F98"/>
    <w:rsid w:val="00E110A4"/>
    <w:rsid w:val="00E11213"/>
    <w:rsid w:val="00E115D7"/>
    <w:rsid w:val="00E11835"/>
    <w:rsid w:val="00E11877"/>
    <w:rsid w:val="00E11991"/>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CE"/>
    <w:rsid w:val="00E14756"/>
    <w:rsid w:val="00E14C91"/>
    <w:rsid w:val="00E14F41"/>
    <w:rsid w:val="00E15289"/>
    <w:rsid w:val="00E1562D"/>
    <w:rsid w:val="00E1598D"/>
    <w:rsid w:val="00E159AC"/>
    <w:rsid w:val="00E16030"/>
    <w:rsid w:val="00E163CF"/>
    <w:rsid w:val="00E16862"/>
    <w:rsid w:val="00E16868"/>
    <w:rsid w:val="00E16869"/>
    <w:rsid w:val="00E16A52"/>
    <w:rsid w:val="00E16D8A"/>
    <w:rsid w:val="00E16E34"/>
    <w:rsid w:val="00E16EEE"/>
    <w:rsid w:val="00E173C1"/>
    <w:rsid w:val="00E174E6"/>
    <w:rsid w:val="00E176C3"/>
    <w:rsid w:val="00E17990"/>
    <w:rsid w:val="00E17C3D"/>
    <w:rsid w:val="00E17E53"/>
    <w:rsid w:val="00E17F8F"/>
    <w:rsid w:val="00E20089"/>
    <w:rsid w:val="00E20238"/>
    <w:rsid w:val="00E20394"/>
    <w:rsid w:val="00E20439"/>
    <w:rsid w:val="00E2048E"/>
    <w:rsid w:val="00E20650"/>
    <w:rsid w:val="00E206C6"/>
    <w:rsid w:val="00E2099B"/>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BD2"/>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1"/>
    <w:rsid w:val="00E256DE"/>
    <w:rsid w:val="00E2572A"/>
    <w:rsid w:val="00E2581A"/>
    <w:rsid w:val="00E258B3"/>
    <w:rsid w:val="00E2597F"/>
    <w:rsid w:val="00E25B2A"/>
    <w:rsid w:val="00E25CF9"/>
    <w:rsid w:val="00E25E67"/>
    <w:rsid w:val="00E26530"/>
    <w:rsid w:val="00E2653A"/>
    <w:rsid w:val="00E26562"/>
    <w:rsid w:val="00E265CF"/>
    <w:rsid w:val="00E266AB"/>
    <w:rsid w:val="00E2672B"/>
    <w:rsid w:val="00E26748"/>
    <w:rsid w:val="00E26CA9"/>
    <w:rsid w:val="00E26F5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EDF"/>
    <w:rsid w:val="00E33065"/>
    <w:rsid w:val="00E330D5"/>
    <w:rsid w:val="00E33237"/>
    <w:rsid w:val="00E333F7"/>
    <w:rsid w:val="00E33484"/>
    <w:rsid w:val="00E335F7"/>
    <w:rsid w:val="00E3367F"/>
    <w:rsid w:val="00E33745"/>
    <w:rsid w:val="00E33784"/>
    <w:rsid w:val="00E33F86"/>
    <w:rsid w:val="00E3409A"/>
    <w:rsid w:val="00E34475"/>
    <w:rsid w:val="00E3448C"/>
    <w:rsid w:val="00E347A5"/>
    <w:rsid w:val="00E34ABC"/>
    <w:rsid w:val="00E34DFA"/>
    <w:rsid w:val="00E34F03"/>
    <w:rsid w:val="00E3516E"/>
    <w:rsid w:val="00E35233"/>
    <w:rsid w:val="00E352A2"/>
    <w:rsid w:val="00E353C2"/>
    <w:rsid w:val="00E35453"/>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0"/>
    <w:rsid w:val="00E3754A"/>
    <w:rsid w:val="00E3754C"/>
    <w:rsid w:val="00E375A8"/>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6F"/>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6F5A"/>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4CE"/>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BAB"/>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8E"/>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4DD"/>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90F"/>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05"/>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85"/>
    <w:rsid w:val="00E769E0"/>
    <w:rsid w:val="00E76A29"/>
    <w:rsid w:val="00E77248"/>
    <w:rsid w:val="00E77435"/>
    <w:rsid w:val="00E774EA"/>
    <w:rsid w:val="00E77521"/>
    <w:rsid w:val="00E77601"/>
    <w:rsid w:val="00E776BC"/>
    <w:rsid w:val="00E77799"/>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6E"/>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632"/>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29"/>
    <w:rsid w:val="00E94AF7"/>
    <w:rsid w:val="00E95513"/>
    <w:rsid w:val="00E95556"/>
    <w:rsid w:val="00E956C3"/>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9E"/>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BF1"/>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9EE"/>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27"/>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C72"/>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C8"/>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CB1"/>
    <w:rsid w:val="00ED6057"/>
    <w:rsid w:val="00ED6102"/>
    <w:rsid w:val="00ED612A"/>
    <w:rsid w:val="00ED64C8"/>
    <w:rsid w:val="00ED668E"/>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80"/>
    <w:rsid w:val="00EE18CA"/>
    <w:rsid w:val="00EE1AB9"/>
    <w:rsid w:val="00EE1D80"/>
    <w:rsid w:val="00EE1E3E"/>
    <w:rsid w:val="00EE2314"/>
    <w:rsid w:val="00EE244C"/>
    <w:rsid w:val="00EE244E"/>
    <w:rsid w:val="00EE25AA"/>
    <w:rsid w:val="00EE25CE"/>
    <w:rsid w:val="00EE2991"/>
    <w:rsid w:val="00EE2A50"/>
    <w:rsid w:val="00EE2D64"/>
    <w:rsid w:val="00EE2F25"/>
    <w:rsid w:val="00EE2F43"/>
    <w:rsid w:val="00EE31C3"/>
    <w:rsid w:val="00EE3797"/>
    <w:rsid w:val="00EE380A"/>
    <w:rsid w:val="00EE3994"/>
    <w:rsid w:val="00EE3B63"/>
    <w:rsid w:val="00EE3B76"/>
    <w:rsid w:val="00EE3C77"/>
    <w:rsid w:val="00EE3C8B"/>
    <w:rsid w:val="00EE3DBD"/>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27"/>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91"/>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BB"/>
    <w:rsid w:val="00EF61A4"/>
    <w:rsid w:val="00EF63E3"/>
    <w:rsid w:val="00EF6455"/>
    <w:rsid w:val="00EF65EF"/>
    <w:rsid w:val="00EF68A7"/>
    <w:rsid w:val="00EF6ABC"/>
    <w:rsid w:val="00EF6BFE"/>
    <w:rsid w:val="00EF6D90"/>
    <w:rsid w:val="00EF6D9B"/>
    <w:rsid w:val="00EF72FD"/>
    <w:rsid w:val="00EF74DD"/>
    <w:rsid w:val="00EF7525"/>
    <w:rsid w:val="00EF7561"/>
    <w:rsid w:val="00EF7610"/>
    <w:rsid w:val="00EF7703"/>
    <w:rsid w:val="00EF77B9"/>
    <w:rsid w:val="00EF794F"/>
    <w:rsid w:val="00EF7983"/>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A2"/>
    <w:rsid w:val="00F01BAB"/>
    <w:rsid w:val="00F01C04"/>
    <w:rsid w:val="00F01D57"/>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1C"/>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82E"/>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4B4"/>
    <w:rsid w:val="00F16504"/>
    <w:rsid w:val="00F166E0"/>
    <w:rsid w:val="00F168B5"/>
    <w:rsid w:val="00F16B81"/>
    <w:rsid w:val="00F16D7D"/>
    <w:rsid w:val="00F16D83"/>
    <w:rsid w:val="00F170C4"/>
    <w:rsid w:val="00F170FA"/>
    <w:rsid w:val="00F17208"/>
    <w:rsid w:val="00F17223"/>
    <w:rsid w:val="00F17459"/>
    <w:rsid w:val="00F174F1"/>
    <w:rsid w:val="00F176A5"/>
    <w:rsid w:val="00F17AB4"/>
    <w:rsid w:val="00F17DD5"/>
    <w:rsid w:val="00F17DD9"/>
    <w:rsid w:val="00F20252"/>
    <w:rsid w:val="00F20577"/>
    <w:rsid w:val="00F205EC"/>
    <w:rsid w:val="00F20B8E"/>
    <w:rsid w:val="00F20D0A"/>
    <w:rsid w:val="00F20E19"/>
    <w:rsid w:val="00F213A2"/>
    <w:rsid w:val="00F214D2"/>
    <w:rsid w:val="00F218CD"/>
    <w:rsid w:val="00F21AD9"/>
    <w:rsid w:val="00F21B36"/>
    <w:rsid w:val="00F21EDD"/>
    <w:rsid w:val="00F222F0"/>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3EBF"/>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1C6"/>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A5C"/>
    <w:rsid w:val="00F35BDB"/>
    <w:rsid w:val="00F35E57"/>
    <w:rsid w:val="00F3609A"/>
    <w:rsid w:val="00F363BA"/>
    <w:rsid w:val="00F36520"/>
    <w:rsid w:val="00F3653E"/>
    <w:rsid w:val="00F3654E"/>
    <w:rsid w:val="00F366B9"/>
    <w:rsid w:val="00F36AED"/>
    <w:rsid w:val="00F36E70"/>
    <w:rsid w:val="00F37085"/>
    <w:rsid w:val="00F37181"/>
    <w:rsid w:val="00F372F6"/>
    <w:rsid w:val="00F373F7"/>
    <w:rsid w:val="00F37425"/>
    <w:rsid w:val="00F3742D"/>
    <w:rsid w:val="00F374C7"/>
    <w:rsid w:val="00F37823"/>
    <w:rsid w:val="00F37937"/>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AE1"/>
    <w:rsid w:val="00F42B99"/>
    <w:rsid w:val="00F42B9E"/>
    <w:rsid w:val="00F42D65"/>
    <w:rsid w:val="00F42F41"/>
    <w:rsid w:val="00F42F6E"/>
    <w:rsid w:val="00F430AE"/>
    <w:rsid w:val="00F432F0"/>
    <w:rsid w:val="00F4356D"/>
    <w:rsid w:val="00F43581"/>
    <w:rsid w:val="00F435F9"/>
    <w:rsid w:val="00F43650"/>
    <w:rsid w:val="00F43A56"/>
    <w:rsid w:val="00F43B87"/>
    <w:rsid w:val="00F43E10"/>
    <w:rsid w:val="00F44172"/>
    <w:rsid w:val="00F44214"/>
    <w:rsid w:val="00F44521"/>
    <w:rsid w:val="00F445DC"/>
    <w:rsid w:val="00F445FB"/>
    <w:rsid w:val="00F44818"/>
    <w:rsid w:val="00F44C27"/>
    <w:rsid w:val="00F44CD6"/>
    <w:rsid w:val="00F44D4F"/>
    <w:rsid w:val="00F44EBB"/>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77"/>
    <w:rsid w:val="00F51B80"/>
    <w:rsid w:val="00F51B96"/>
    <w:rsid w:val="00F524C4"/>
    <w:rsid w:val="00F52537"/>
    <w:rsid w:val="00F5286F"/>
    <w:rsid w:val="00F528A3"/>
    <w:rsid w:val="00F52A68"/>
    <w:rsid w:val="00F52BE5"/>
    <w:rsid w:val="00F52F59"/>
    <w:rsid w:val="00F52FCF"/>
    <w:rsid w:val="00F530A7"/>
    <w:rsid w:val="00F531C0"/>
    <w:rsid w:val="00F53294"/>
    <w:rsid w:val="00F532DD"/>
    <w:rsid w:val="00F533FC"/>
    <w:rsid w:val="00F534D1"/>
    <w:rsid w:val="00F536B0"/>
    <w:rsid w:val="00F5386A"/>
    <w:rsid w:val="00F538B2"/>
    <w:rsid w:val="00F538B7"/>
    <w:rsid w:val="00F53988"/>
    <w:rsid w:val="00F53A0D"/>
    <w:rsid w:val="00F53DD4"/>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860"/>
    <w:rsid w:val="00F57CD5"/>
    <w:rsid w:val="00F57E89"/>
    <w:rsid w:val="00F60209"/>
    <w:rsid w:val="00F60475"/>
    <w:rsid w:val="00F607BC"/>
    <w:rsid w:val="00F60920"/>
    <w:rsid w:val="00F60AB8"/>
    <w:rsid w:val="00F60D10"/>
    <w:rsid w:val="00F60D79"/>
    <w:rsid w:val="00F61186"/>
    <w:rsid w:val="00F611F2"/>
    <w:rsid w:val="00F6147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48"/>
    <w:rsid w:val="00F661AC"/>
    <w:rsid w:val="00F66704"/>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8E0"/>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96"/>
    <w:rsid w:val="00F826F3"/>
    <w:rsid w:val="00F82788"/>
    <w:rsid w:val="00F82807"/>
    <w:rsid w:val="00F82DFD"/>
    <w:rsid w:val="00F82E66"/>
    <w:rsid w:val="00F82EE8"/>
    <w:rsid w:val="00F83620"/>
    <w:rsid w:val="00F837A5"/>
    <w:rsid w:val="00F83FBE"/>
    <w:rsid w:val="00F840F6"/>
    <w:rsid w:val="00F841AC"/>
    <w:rsid w:val="00F84229"/>
    <w:rsid w:val="00F843A8"/>
    <w:rsid w:val="00F8467A"/>
    <w:rsid w:val="00F848E2"/>
    <w:rsid w:val="00F84A13"/>
    <w:rsid w:val="00F84A8C"/>
    <w:rsid w:val="00F84CF8"/>
    <w:rsid w:val="00F84D40"/>
    <w:rsid w:val="00F84D63"/>
    <w:rsid w:val="00F84DE9"/>
    <w:rsid w:val="00F8539A"/>
    <w:rsid w:val="00F85514"/>
    <w:rsid w:val="00F8574D"/>
    <w:rsid w:val="00F85C2A"/>
    <w:rsid w:val="00F85DC9"/>
    <w:rsid w:val="00F85F1E"/>
    <w:rsid w:val="00F85FED"/>
    <w:rsid w:val="00F860AE"/>
    <w:rsid w:val="00F861F4"/>
    <w:rsid w:val="00F862B1"/>
    <w:rsid w:val="00F8636E"/>
    <w:rsid w:val="00F8672B"/>
    <w:rsid w:val="00F86837"/>
    <w:rsid w:val="00F86973"/>
    <w:rsid w:val="00F86A60"/>
    <w:rsid w:val="00F86AD2"/>
    <w:rsid w:val="00F86B6A"/>
    <w:rsid w:val="00F86C85"/>
    <w:rsid w:val="00F87590"/>
    <w:rsid w:val="00F875DF"/>
    <w:rsid w:val="00F875E0"/>
    <w:rsid w:val="00F876C3"/>
    <w:rsid w:val="00F87722"/>
    <w:rsid w:val="00F877D1"/>
    <w:rsid w:val="00F878B7"/>
    <w:rsid w:val="00F878BA"/>
    <w:rsid w:val="00F87B05"/>
    <w:rsid w:val="00F87ED9"/>
    <w:rsid w:val="00F90436"/>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3B"/>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C4C"/>
    <w:rsid w:val="00FA1E10"/>
    <w:rsid w:val="00FA1FB6"/>
    <w:rsid w:val="00FA214F"/>
    <w:rsid w:val="00FA2254"/>
    <w:rsid w:val="00FA227B"/>
    <w:rsid w:val="00FA2333"/>
    <w:rsid w:val="00FA272F"/>
    <w:rsid w:val="00FA277C"/>
    <w:rsid w:val="00FA3090"/>
    <w:rsid w:val="00FA30B6"/>
    <w:rsid w:val="00FA3264"/>
    <w:rsid w:val="00FA329E"/>
    <w:rsid w:val="00FA3306"/>
    <w:rsid w:val="00FA386C"/>
    <w:rsid w:val="00FA388F"/>
    <w:rsid w:val="00FA39DD"/>
    <w:rsid w:val="00FA3CB5"/>
    <w:rsid w:val="00FA3CDB"/>
    <w:rsid w:val="00FA4177"/>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91"/>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91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5FD6"/>
    <w:rsid w:val="00FB6021"/>
    <w:rsid w:val="00FB61C4"/>
    <w:rsid w:val="00FB637D"/>
    <w:rsid w:val="00FB658C"/>
    <w:rsid w:val="00FB65ED"/>
    <w:rsid w:val="00FB6830"/>
    <w:rsid w:val="00FB6A1A"/>
    <w:rsid w:val="00FB6B14"/>
    <w:rsid w:val="00FB6BAE"/>
    <w:rsid w:val="00FB6D47"/>
    <w:rsid w:val="00FB6DA8"/>
    <w:rsid w:val="00FB6E73"/>
    <w:rsid w:val="00FB6EAD"/>
    <w:rsid w:val="00FB6EFB"/>
    <w:rsid w:val="00FB708B"/>
    <w:rsid w:val="00FB7116"/>
    <w:rsid w:val="00FB711A"/>
    <w:rsid w:val="00FB726C"/>
    <w:rsid w:val="00FB7486"/>
    <w:rsid w:val="00FB752B"/>
    <w:rsid w:val="00FB757D"/>
    <w:rsid w:val="00FB7588"/>
    <w:rsid w:val="00FB767D"/>
    <w:rsid w:val="00FB7816"/>
    <w:rsid w:val="00FB7A2B"/>
    <w:rsid w:val="00FC051D"/>
    <w:rsid w:val="00FC05D7"/>
    <w:rsid w:val="00FC096A"/>
    <w:rsid w:val="00FC0B40"/>
    <w:rsid w:val="00FC0C08"/>
    <w:rsid w:val="00FC0D68"/>
    <w:rsid w:val="00FC0E38"/>
    <w:rsid w:val="00FC12B0"/>
    <w:rsid w:val="00FC16BF"/>
    <w:rsid w:val="00FC1858"/>
    <w:rsid w:val="00FC1900"/>
    <w:rsid w:val="00FC1937"/>
    <w:rsid w:val="00FC197C"/>
    <w:rsid w:val="00FC1A78"/>
    <w:rsid w:val="00FC1C90"/>
    <w:rsid w:val="00FC1CC8"/>
    <w:rsid w:val="00FC1F5E"/>
    <w:rsid w:val="00FC1F95"/>
    <w:rsid w:val="00FC1FEB"/>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AF"/>
    <w:rsid w:val="00FC67BC"/>
    <w:rsid w:val="00FC6833"/>
    <w:rsid w:val="00FC69BA"/>
    <w:rsid w:val="00FC6AE6"/>
    <w:rsid w:val="00FC6D71"/>
    <w:rsid w:val="00FC6ECE"/>
    <w:rsid w:val="00FC70A1"/>
    <w:rsid w:val="00FC7163"/>
    <w:rsid w:val="00FC75DF"/>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9B"/>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6CB6"/>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B3B"/>
    <w:rsid w:val="00FE2F7A"/>
    <w:rsid w:val="00FE2FCB"/>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762"/>
    <w:rsid w:val="00FE7B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298"/>
    <w:rsid w:val="00FF34C8"/>
    <w:rsid w:val="00FF36BD"/>
    <w:rsid w:val="00FF381C"/>
    <w:rsid w:val="00FF3A8F"/>
    <w:rsid w:val="00FF3B13"/>
    <w:rsid w:val="00FF3B76"/>
    <w:rsid w:val="00FF3CCA"/>
    <w:rsid w:val="00FF4083"/>
    <w:rsid w:val="00FF41EC"/>
    <w:rsid w:val="00FF43EE"/>
    <w:rsid w:val="00FF45ED"/>
    <w:rsid w:val="00FF47B9"/>
    <w:rsid w:val="00FF48E6"/>
    <w:rsid w:val="00FF4ACE"/>
    <w:rsid w:val="00FF4AD0"/>
    <w:rsid w:val="00FF4B29"/>
    <w:rsid w:val="00FF4B4F"/>
    <w:rsid w:val="00FF4CE4"/>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52"/>
    <w:rsid w:val="00FF7060"/>
    <w:rsid w:val="00FF7636"/>
    <w:rsid w:val="00FF765F"/>
    <w:rsid w:val="00FF7989"/>
    <w:rsid w:val="00FF7D03"/>
    <w:rsid w:val="05F53FD9"/>
    <w:rsid w:val="063C03E7"/>
    <w:rsid w:val="06870FA2"/>
    <w:rsid w:val="06A41C82"/>
    <w:rsid w:val="06E44310"/>
    <w:rsid w:val="09EC24B6"/>
    <w:rsid w:val="0A513509"/>
    <w:rsid w:val="0AC77BBB"/>
    <w:rsid w:val="0B660C1A"/>
    <w:rsid w:val="0C203434"/>
    <w:rsid w:val="0DD075FB"/>
    <w:rsid w:val="0E78558E"/>
    <w:rsid w:val="0E835E7A"/>
    <w:rsid w:val="0F450C15"/>
    <w:rsid w:val="0FBB6415"/>
    <w:rsid w:val="10F124A4"/>
    <w:rsid w:val="133B6A25"/>
    <w:rsid w:val="14951E1C"/>
    <w:rsid w:val="174B57CC"/>
    <w:rsid w:val="17F93E0B"/>
    <w:rsid w:val="19A85AA6"/>
    <w:rsid w:val="1B214C6B"/>
    <w:rsid w:val="1BB22D61"/>
    <w:rsid w:val="1BB90E2F"/>
    <w:rsid w:val="1BE14CC8"/>
    <w:rsid w:val="1C455CA5"/>
    <w:rsid w:val="1D2C69D2"/>
    <w:rsid w:val="1DEA37BA"/>
    <w:rsid w:val="1E0E3891"/>
    <w:rsid w:val="1ED540F8"/>
    <w:rsid w:val="204729D7"/>
    <w:rsid w:val="217C2936"/>
    <w:rsid w:val="219A77D3"/>
    <w:rsid w:val="222120EA"/>
    <w:rsid w:val="2313316A"/>
    <w:rsid w:val="235452D1"/>
    <w:rsid w:val="239E00B4"/>
    <w:rsid w:val="24072247"/>
    <w:rsid w:val="24241752"/>
    <w:rsid w:val="250A0CDD"/>
    <w:rsid w:val="251E74A4"/>
    <w:rsid w:val="265F12E5"/>
    <w:rsid w:val="26D97786"/>
    <w:rsid w:val="26FB570C"/>
    <w:rsid w:val="27843CE5"/>
    <w:rsid w:val="2BA21946"/>
    <w:rsid w:val="2C123EC4"/>
    <w:rsid w:val="2C3B47CB"/>
    <w:rsid w:val="2C6A621A"/>
    <w:rsid w:val="2C902007"/>
    <w:rsid w:val="2E68284E"/>
    <w:rsid w:val="2F8C6941"/>
    <w:rsid w:val="2F924DB1"/>
    <w:rsid w:val="31571792"/>
    <w:rsid w:val="319041A7"/>
    <w:rsid w:val="32EB653A"/>
    <w:rsid w:val="339214AB"/>
    <w:rsid w:val="349E0C5E"/>
    <w:rsid w:val="356F3250"/>
    <w:rsid w:val="3574220D"/>
    <w:rsid w:val="36343134"/>
    <w:rsid w:val="364128D4"/>
    <w:rsid w:val="37292D6D"/>
    <w:rsid w:val="38907144"/>
    <w:rsid w:val="38AA4F79"/>
    <w:rsid w:val="38CF098C"/>
    <w:rsid w:val="38DE4558"/>
    <w:rsid w:val="3A9E5E2B"/>
    <w:rsid w:val="3AB52FEF"/>
    <w:rsid w:val="3BCB6780"/>
    <w:rsid w:val="3C5979F8"/>
    <w:rsid w:val="3C8B764B"/>
    <w:rsid w:val="3D9A3CCE"/>
    <w:rsid w:val="3DA6574B"/>
    <w:rsid w:val="3DEF3B29"/>
    <w:rsid w:val="3DF8F4D6"/>
    <w:rsid w:val="3F402ED5"/>
    <w:rsid w:val="3F97687B"/>
    <w:rsid w:val="3FCD7D8E"/>
    <w:rsid w:val="3FF5F3AE"/>
    <w:rsid w:val="40850A64"/>
    <w:rsid w:val="412B558F"/>
    <w:rsid w:val="417059EF"/>
    <w:rsid w:val="42AA5DC1"/>
    <w:rsid w:val="42CD0A98"/>
    <w:rsid w:val="42D31785"/>
    <w:rsid w:val="431A0C09"/>
    <w:rsid w:val="4407510E"/>
    <w:rsid w:val="44523338"/>
    <w:rsid w:val="449A331C"/>
    <w:rsid w:val="45FC71AE"/>
    <w:rsid w:val="480E2158"/>
    <w:rsid w:val="495845E6"/>
    <w:rsid w:val="49AA4985"/>
    <w:rsid w:val="4AA01A8F"/>
    <w:rsid w:val="4B1C45E2"/>
    <w:rsid w:val="4B5319E9"/>
    <w:rsid w:val="4B65373A"/>
    <w:rsid w:val="4C3C3EA5"/>
    <w:rsid w:val="4C3C603C"/>
    <w:rsid w:val="4D00163A"/>
    <w:rsid w:val="4D05334E"/>
    <w:rsid w:val="4E5D3046"/>
    <w:rsid w:val="4E675D9B"/>
    <w:rsid w:val="4F0F5BE3"/>
    <w:rsid w:val="52422029"/>
    <w:rsid w:val="53F965F9"/>
    <w:rsid w:val="5475359D"/>
    <w:rsid w:val="55040901"/>
    <w:rsid w:val="567716CE"/>
    <w:rsid w:val="56DF05DE"/>
    <w:rsid w:val="5706618A"/>
    <w:rsid w:val="57FC6189"/>
    <w:rsid w:val="58990237"/>
    <w:rsid w:val="5A7A547C"/>
    <w:rsid w:val="5BFD6E7B"/>
    <w:rsid w:val="5CBB62F8"/>
    <w:rsid w:val="5E8447CC"/>
    <w:rsid w:val="5ED81700"/>
    <w:rsid w:val="5F073306"/>
    <w:rsid w:val="5F5F73B9"/>
    <w:rsid w:val="5FE73087"/>
    <w:rsid w:val="60254244"/>
    <w:rsid w:val="61B74BBF"/>
    <w:rsid w:val="63260E4E"/>
    <w:rsid w:val="63595503"/>
    <w:rsid w:val="64464140"/>
    <w:rsid w:val="65B06F39"/>
    <w:rsid w:val="65FA003B"/>
    <w:rsid w:val="6838144E"/>
    <w:rsid w:val="68AA7398"/>
    <w:rsid w:val="69994E5A"/>
    <w:rsid w:val="6B04661E"/>
    <w:rsid w:val="6EEA4111"/>
    <w:rsid w:val="717C13AC"/>
    <w:rsid w:val="72007A43"/>
    <w:rsid w:val="730C0AAD"/>
    <w:rsid w:val="73221F8B"/>
    <w:rsid w:val="742C597A"/>
    <w:rsid w:val="74E110B2"/>
    <w:rsid w:val="756D36C2"/>
    <w:rsid w:val="76841FDA"/>
    <w:rsid w:val="78701E7A"/>
    <w:rsid w:val="79362B06"/>
    <w:rsid w:val="7A0B2493"/>
    <w:rsid w:val="7A2539AF"/>
    <w:rsid w:val="7B4518B4"/>
    <w:rsid w:val="7B7B4C5D"/>
    <w:rsid w:val="7BF96E77"/>
    <w:rsid w:val="7CF77FE5"/>
    <w:rsid w:val="7E1F4227"/>
    <w:rsid w:val="7EB54ECF"/>
    <w:rsid w:val="7F6207A4"/>
    <w:rsid w:val="9B7F0BF3"/>
    <w:rsid w:val="A23B3556"/>
    <w:rsid w:val="BFFC63A8"/>
    <w:rsid w:val="DF7AD8D6"/>
    <w:rsid w:val="EBDAD1B0"/>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8C460D"/>
  <w15:docId w15:val="{E61F2A5E-6BC1-4CBC-8D20-D4E504E1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footer"/>
    <w:basedOn w:val="a6"/>
    <w:link w:val="a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8">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2">
    <w:name w:val="Body Text"/>
    <w:basedOn w:val="a6"/>
    <w:next w:val="af3"/>
    <w:link w:val="af4"/>
    <w:qFormat/>
    <w:pPr>
      <w:tabs>
        <w:tab w:val="left" w:pos="567"/>
      </w:tabs>
      <w:spacing w:before="120" w:line="22" w:lineRule="atLeast"/>
    </w:pPr>
    <w:rPr>
      <w:rFonts w:ascii="宋体" w:hAnsi="宋体"/>
      <w:sz w:val="24"/>
    </w:rPr>
  </w:style>
  <w:style w:type="paragraph" w:styleId="af3">
    <w:name w:val="Plain Text"/>
    <w:basedOn w:val="a6"/>
    <w:link w:val="23"/>
    <w:qFormat/>
    <w:rPr>
      <w:rFonts w:ascii="宋体" w:hAnsi="Courier New" w:hint="eastAsia"/>
      <w:szCs w:val="20"/>
    </w:rPr>
  </w:style>
  <w:style w:type="paragraph" w:styleId="af5">
    <w:name w:val="Body Text Indent"/>
    <w:basedOn w:val="a6"/>
    <w:link w:val="af6"/>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7">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paragraph" w:styleId="aff3">
    <w:name w:val="Body Text First Indent"/>
    <w:basedOn w:val="af2"/>
    <w:link w:val="aff4"/>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5"/>
    <w:link w:val="28"/>
    <w:qFormat/>
    <w:pPr>
      <w:spacing w:after="120" w:line="480" w:lineRule="exact"/>
      <w:ind w:leftChars="200" w:left="420" w:firstLineChars="200" w:firstLine="420"/>
    </w:pPr>
    <w:rPr>
      <w:szCs w:val="20"/>
    </w:rPr>
  </w:style>
  <w:style w:type="table" w:styleId="aff5">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qFormat/>
    <w:rPr>
      <w:b/>
      <w:bCs/>
    </w:rPr>
  </w:style>
  <w:style w:type="character" w:styleId="aff7">
    <w:name w:val="page number"/>
    <w:qFormat/>
  </w:style>
  <w:style w:type="character" w:styleId="aff8">
    <w:name w:val="FollowedHyperlink"/>
    <w:qFormat/>
    <w:rPr>
      <w:color w:val="800080"/>
      <w:u w:val="single"/>
    </w:rPr>
  </w:style>
  <w:style w:type="character" w:styleId="aff9">
    <w:name w:val="Emphasis"/>
    <w:uiPriority w:val="20"/>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0">
    <w:name w:val="文档结构图 字符"/>
    <w:link w:val="af"/>
    <w:qFormat/>
    <w:rPr>
      <w:kern w:val="2"/>
      <w:sz w:val="21"/>
      <w:szCs w:val="24"/>
      <w:shd w:val="clear" w:color="auto" w:fill="000080"/>
    </w:rPr>
  </w:style>
  <w:style w:type="character" w:customStyle="1" w:styleId="23">
    <w:name w:val="纯文本 字符2"/>
    <w:link w:val="af3"/>
    <w:qFormat/>
    <w:rPr>
      <w:rFonts w:ascii="宋体" w:eastAsia="宋体" w:hAnsi="Courier New" w:cs="宋体" w:hint="eastAsia"/>
      <w:kern w:val="2"/>
      <w:sz w:val="21"/>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3CharChar">
    <w:name w:val="标题 3 Char Char"/>
    <w:qFormat/>
    <w:rPr>
      <w:rFonts w:eastAsia="宋体"/>
      <w:b/>
      <w:bCs/>
      <w:kern w:val="2"/>
      <w:sz w:val="32"/>
      <w:szCs w:val="32"/>
      <w:lang w:val="en-US" w:eastAsia="zh-CN" w:bidi="ar-SA"/>
    </w:rPr>
  </w:style>
  <w:style w:type="character" w:customStyle="1" w:styleId="Char">
    <w:name w:val="注释 Char"/>
    <w:link w:val="affc"/>
    <w:qFormat/>
    <w:rPr>
      <w:rFonts w:ascii="宋体" w:hAnsi="宋体"/>
      <w:kern w:val="2"/>
      <w:sz w:val="21"/>
      <w:szCs w:val="21"/>
    </w:rPr>
  </w:style>
  <w:style w:type="paragraph" w:customStyle="1" w:styleId="affc">
    <w:name w:val="注释"/>
    <w:basedOn w:val="a6"/>
    <w:link w:val="Char"/>
    <w:qFormat/>
    <w:pPr>
      <w:adjustRightInd w:val="0"/>
      <w:snapToGrid w:val="0"/>
      <w:ind w:left="420" w:hangingChars="200" w:hanging="420"/>
      <w:jc w:val="left"/>
    </w:pPr>
    <w:rPr>
      <w:rFonts w:ascii="宋体" w:hAnsi="宋体"/>
      <w:szCs w:val="21"/>
    </w:rPr>
  </w:style>
  <w:style w:type="character" w:customStyle="1" w:styleId="Char0">
    <w:name w:val="正文表格 Char"/>
    <w:link w:val="affd"/>
    <w:qFormat/>
    <w:rPr>
      <w:rFonts w:ascii="宋体" w:hAnsi="宋体"/>
      <w:color w:val="000000"/>
      <w:kern w:val="2"/>
      <w:sz w:val="21"/>
      <w:szCs w:val="21"/>
    </w:rPr>
  </w:style>
  <w:style w:type="paragraph" w:customStyle="1" w:styleId="affd">
    <w:name w:val="正文表格"/>
    <w:basedOn w:val="a6"/>
    <w:link w:val="Char0"/>
    <w:qFormat/>
    <w:pPr>
      <w:adjustRightInd w:val="0"/>
      <w:snapToGrid w:val="0"/>
      <w:jc w:val="left"/>
    </w:pPr>
    <w:rPr>
      <w:rFonts w:ascii="宋体" w:hAnsi="宋体"/>
      <w:color w:val="000000"/>
      <w:szCs w:val="21"/>
    </w:rPr>
  </w:style>
  <w:style w:type="character" w:customStyle="1" w:styleId="afb">
    <w:name w:val="批注框文本 字符"/>
    <w:link w:val="afa"/>
    <w:qFormat/>
    <w:rPr>
      <w:kern w:val="2"/>
      <w:sz w:val="18"/>
      <w:szCs w:val="18"/>
    </w:rPr>
  </w:style>
  <w:style w:type="character" w:customStyle="1" w:styleId="Char1">
    <w:name w:val="正文重点 Char"/>
    <w:link w:val="affe"/>
    <w:qFormat/>
    <w:rPr>
      <w:b/>
      <w:sz w:val="24"/>
    </w:rPr>
  </w:style>
  <w:style w:type="paragraph" w:customStyle="1" w:styleId="affe">
    <w:name w:val="正文重点"/>
    <w:basedOn w:val="a6"/>
    <w:link w:val="Char1"/>
    <w:qFormat/>
    <w:pPr>
      <w:adjustRightInd w:val="0"/>
      <w:spacing w:line="360" w:lineRule="auto"/>
      <w:ind w:firstLineChars="200" w:firstLine="482"/>
      <w:jc w:val="left"/>
      <w:textAlignment w:val="baseline"/>
    </w:pPr>
    <w:rPr>
      <w:b/>
      <w:kern w:val="0"/>
      <w:sz w:val="24"/>
      <w:szCs w:val="20"/>
    </w:rPr>
  </w:style>
  <w:style w:type="character" w:customStyle="1" w:styleId="chanpin">
    <w:name w:val="chanpin拷贝"/>
    <w:qFormat/>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6"/>
    <w:link w:val="afff"/>
    <w:uiPriority w:val="34"/>
    <w:qFormat/>
    <w:pPr>
      <w:ind w:firstLineChars="200" w:firstLine="420"/>
    </w:pPr>
    <w:rPr>
      <w:rFonts w:ascii="Calibri" w:hAnsi="Calibri"/>
      <w:szCs w:val="22"/>
    </w:rPr>
  </w:style>
  <w:style w:type="character" w:customStyle="1" w:styleId="bjh-p">
    <w:name w:val="bjh-p"/>
    <w:qFormat/>
  </w:style>
  <w:style w:type="character" w:customStyle="1" w:styleId="Char2">
    <w:name w:val="页脚 Char"/>
    <w:qFormat/>
    <w:rPr>
      <w:rFonts w:ascii="宋体" w:eastAsia="宋体"/>
      <w:sz w:val="18"/>
      <w:lang w:val="en-US" w:eastAsia="zh-CN" w:bidi="ar-SA"/>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大标题 Char"/>
    <w:link w:val="afff1"/>
    <w:qFormat/>
    <w:rPr>
      <w:rFonts w:ascii="宋体" w:hAnsi="宋体"/>
      <w:b/>
      <w:color w:val="000000"/>
      <w:kern w:val="2"/>
      <w:sz w:val="28"/>
      <w:szCs w:val="21"/>
    </w:rPr>
  </w:style>
  <w:style w:type="paragraph" w:customStyle="1" w:styleId="afff1">
    <w:name w:val="正文大标题"/>
    <w:basedOn w:val="afff2"/>
    <w:next w:val="a8"/>
    <w:link w:val="Char4"/>
    <w:qFormat/>
    <w:pPr>
      <w:jc w:val="center"/>
    </w:pPr>
    <w:rPr>
      <w:i w:val="0"/>
      <w:color w:val="000000"/>
      <w:sz w:val="28"/>
      <w:szCs w:val="21"/>
    </w:rPr>
  </w:style>
  <w:style w:type="paragraph" w:customStyle="1" w:styleId="afff2">
    <w:name w:val="正文小标题"/>
    <w:basedOn w:val="a6"/>
    <w:next w:val="a8"/>
    <w:link w:val="Char5"/>
    <w:qFormat/>
    <w:pPr>
      <w:adjustRightInd w:val="0"/>
      <w:snapToGrid w:val="0"/>
      <w:spacing w:beforeLines="100" w:afterLines="100"/>
      <w:ind w:firstLine="482"/>
      <w:jc w:val="left"/>
    </w:pPr>
    <w:rPr>
      <w:rFonts w:ascii="宋体" w:hAnsi="宋体"/>
      <w:b/>
      <w:i/>
      <w:color w:val="FF0000"/>
      <w:sz w:val="24"/>
      <w:szCs w:val="20"/>
    </w:rPr>
  </w:style>
  <w:style w:type="character" w:customStyle="1" w:styleId="locality">
    <w:name w:val="locality"/>
    <w:qFormat/>
  </w:style>
  <w:style w:type="character" w:customStyle="1" w:styleId="Char6">
    <w:name w:val="页眉 Char"/>
    <w:qFormat/>
    <w:rPr>
      <w:rFonts w:eastAsia="宋体"/>
      <w:kern w:val="2"/>
      <w:sz w:val="18"/>
      <w:szCs w:val="18"/>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af9">
    <w:name w:val="日期 字符"/>
    <w:link w:val="af8"/>
    <w:qFormat/>
    <w:rPr>
      <w:rFonts w:ascii="仿宋_GB2312" w:eastAsia="仿宋_GB2312" w:hAnsi="宋体"/>
      <w:color w:val="000000"/>
      <w:kern w:val="2"/>
      <w:sz w:val="24"/>
      <w:szCs w:val="24"/>
    </w:rPr>
  </w:style>
  <w:style w:type="character" w:customStyle="1" w:styleId="black1">
    <w:name w:val="black1"/>
    <w:qFormat/>
    <w:rPr>
      <w:color w:val="000000"/>
    </w:rPr>
  </w:style>
  <w:style w:type="character" w:customStyle="1" w:styleId="chanpin1">
    <w:name w:val="chanpin1"/>
    <w:qFormat/>
    <w:rPr>
      <w:rFonts w:ascii="ˎ̥" w:hAnsi="ˎ̥" w:hint="default"/>
      <w:color w:val="000000"/>
      <w:sz w:val="20"/>
      <w:szCs w:val="20"/>
      <w:u w:val="none"/>
    </w:rPr>
  </w:style>
  <w:style w:type="character" w:customStyle="1" w:styleId="35">
    <w:name w:val="正文文本缩进 3 字符"/>
    <w:link w:val="34"/>
    <w:qFormat/>
    <w:rPr>
      <w:rFonts w:ascii="宋体"/>
      <w:sz w:val="24"/>
    </w:rPr>
  </w:style>
  <w:style w:type="character" w:customStyle="1" w:styleId="3Char">
    <w:name w:val="标题 3 Char"/>
    <w:qFormat/>
    <w:rPr>
      <w:rFonts w:ascii="宋体" w:eastAsia="宋体"/>
      <w:b/>
      <w:sz w:val="24"/>
      <w:u w:val="single"/>
      <w:lang w:val="en-US" w:eastAsia="zh-CN" w:bidi="ar-SA"/>
    </w:rPr>
  </w:style>
  <w:style w:type="character" w:customStyle="1" w:styleId="36">
    <w:name w:val="纯文本 字符3"/>
    <w:uiPriority w:val="99"/>
    <w:qFormat/>
    <w:rPr>
      <w:rFonts w:ascii="宋体" w:eastAsia="宋体" w:hAnsi="Courier New" w:cs="宋体" w:hint="eastAsia"/>
      <w:kern w:val="2"/>
      <w:sz w:val="21"/>
    </w:rPr>
  </w:style>
  <w:style w:type="character" w:customStyle="1" w:styleId="af4">
    <w:name w:val="正文文本 字符"/>
    <w:link w:val="af2"/>
    <w:qFormat/>
    <w:rPr>
      <w:rFonts w:ascii="宋体" w:hAnsi="宋体"/>
      <w:kern w:val="2"/>
      <w:sz w:val="24"/>
      <w:szCs w:val="24"/>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HTML0">
    <w:name w:val="HTML 预设格式 字符"/>
    <w:link w:val="HTML"/>
    <w:qFormat/>
    <w:rPr>
      <w:rFonts w:ascii="宋体" w:hAnsi="宋体" w:cs="宋体"/>
      <w:sz w:val="24"/>
      <w:szCs w:val="24"/>
    </w:rPr>
  </w:style>
  <w:style w:type="character" w:customStyle="1" w:styleId="Char7">
    <w:name w:val="标题 Char"/>
    <w:qFormat/>
    <w:rPr>
      <w:b/>
      <w:kern w:val="2"/>
      <w:sz w:val="32"/>
    </w:rPr>
  </w:style>
  <w:style w:type="character" w:customStyle="1" w:styleId="title4">
    <w:name w:val="title4"/>
    <w:qFormat/>
    <w:rPr>
      <w:b/>
      <w:bCs/>
      <w:color w:val="1D87B3"/>
      <w:sz w:val="15"/>
      <w:szCs w:val="15"/>
    </w:rPr>
  </w:style>
  <w:style w:type="character" w:customStyle="1" w:styleId="ac">
    <w:name w:val="页脚 字符"/>
    <w:link w:val="a7"/>
    <w:uiPriority w:val="99"/>
    <w:qFormat/>
    <w:rPr>
      <w:rFonts w:ascii="宋体" w:eastAsia="宋体"/>
      <w:sz w:val="18"/>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ad">
    <w:name w:val="正文缩进 字符"/>
    <w:link w:val="a8"/>
    <w:qFormat/>
    <w:rPr>
      <w:rFonts w:ascii="宋体" w:eastAsia="宋体"/>
      <w:kern w:val="2"/>
      <w:sz w:val="24"/>
      <w:szCs w:val="24"/>
      <w:lang w:val="en-US" w:eastAsia="zh-CN" w:bidi="ar-SA"/>
    </w:rPr>
  </w:style>
  <w:style w:type="character" w:customStyle="1" w:styleId="Char8">
    <w:name w:val="正文格式 Char"/>
    <w:link w:val="afff3"/>
    <w:qFormat/>
    <w:locked/>
    <w:rPr>
      <w:rFonts w:ascii="宋体" w:hAnsi="宋体"/>
      <w:sz w:val="24"/>
      <w:szCs w:val="24"/>
      <w:lang w:val="en-GB"/>
    </w:rPr>
  </w:style>
  <w:style w:type="paragraph" w:customStyle="1" w:styleId="afff3">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Char5">
    <w:name w:val="正文小标题 Char"/>
    <w:link w:val="afff2"/>
    <w:qFormat/>
    <w:rPr>
      <w:rFonts w:ascii="宋体" w:hAnsi="宋体"/>
      <w:b/>
      <w:i/>
      <w:color w:val="FF0000"/>
      <w:kern w:val="2"/>
      <w:sz w:val="24"/>
    </w:rPr>
  </w:style>
  <w:style w:type="character" w:customStyle="1" w:styleId="afff4">
    <w:name w:val="纯文本 字符"/>
    <w:qFormat/>
    <w:rPr>
      <w:rFonts w:ascii="宋体" w:eastAsia="宋体" w:hAnsi="Courier New" w:cs="Times New Roman"/>
      <w:kern w:val="2"/>
      <w:sz w:val="21"/>
      <w:szCs w:val="21"/>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3">
    <w:name w:val="批注文字 字符1"/>
    <w:link w:val="af1"/>
    <w:uiPriority w:val="99"/>
    <w:qFormat/>
    <w:rPr>
      <w:kern w:val="2"/>
      <w:sz w:val="21"/>
      <w:szCs w:val="24"/>
    </w:rPr>
  </w:style>
  <w:style w:type="character" w:customStyle="1" w:styleId="16">
    <w:name w:val="纯文本 字符1"/>
    <w:qFormat/>
    <w:rPr>
      <w:rFonts w:ascii="宋体" w:hAnsi="Courier New"/>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40">
    <w:name w:val="标题 4 字符"/>
    <w:link w:val="4"/>
    <w:qFormat/>
    <w:rPr>
      <w:rFonts w:ascii="Arial" w:eastAsia="黑体" w:hAnsi="Arial"/>
      <w:b/>
      <w:sz w:val="28"/>
    </w:rPr>
  </w:style>
  <w:style w:type="character" w:customStyle="1" w:styleId="CharChar111">
    <w:name w:val="Char Char111"/>
    <w:qFormat/>
    <w:rPr>
      <w:rFonts w:ascii="宋体" w:eastAsia="宋体"/>
      <w:b/>
      <w:sz w:val="24"/>
      <w:u w:val="single"/>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80">
    <w:name w:val="标题 8 字符"/>
    <w:link w:val="8"/>
    <w:qFormat/>
    <w:rPr>
      <w:rFonts w:ascii="Arial" w:eastAsia="黑体" w:hAnsi="Arial"/>
      <w:sz w:val="24"/>
    </w:rPr>
  </w:style>
  <w:style w:type="character" w:customStyle="1" w:styleId="Char11">
    <w:name w:val="正文文本缩进 Char1"/>
    <w:link w:val="17"/>
    <w:qFormat/>
    <w:rPr>
      <w:rFonts w:ascii="宋体" w:eastAsia="宋体" w:hAnsi="宋体"/>
      <w:sz w:val="24"/>
      <w:szCs w:val="24"/>
      <w:lang w:bidi="ar-SA"/>
    </w:rPr>
  </w:style>
  <w:style w:type="paragraph" w:customStyle="1" w:styleId="17">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正文缩进 Char"/>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22">
    <w:name w:val="标题 2 字符"/>
    <w:link w:val="21"/>
    <w:qFormat/>
    <w:rPr>
      <w:rFonts w:ascii="Arial" w:eastAsia="黑体" w:hAnsi="Arial"/>
      <w:b/>
      <w:sz w:val="30"/>
      <w:lang w:val="en-US" w:eastAsia="zh-CN" w:bidi="ar-SA"/>
    </w:rPr>
  </w:style>
  <w:style w:type="character" w:customStyle="1" w:styleId="apple-style-span">
    <w:name w:val="apple-style-span"/>
    <w:qFormat/>
    <w:rPr>
      <w:rFonts w:cs="Times New Roman"/>
    </w:rPr>
  </w:style>
  <w:style w:type="character" w:customStyle="1" w:styleId="29">
    <w:name w:val="批注文字 字符2"/>
    <w:uiPriority w:val="99"/>
    <w:qFormat/>
    <w:rPr>
      <w:kern w:val="2"/>
      <w:sz w:val="21"/>
      <w:szCs w:val="24"/>
    </w:rPr>
  </w:style>
  <w:style w:type="character" w:customStyle="1" w:styleId="18">
    <w:name w:val="正文缩进 字符1"/>
    <w:qFormat/>
    <w:rPr>
      <w:rFonts w:ascii="宋体"/>
      <w:sz w:val="24"/>
    </w:rPr>
  </w:style>
  <w:style w:type="character" w:customStyle="1" w:styleId="12">
    <w:name w:val="标题 1 字符"/>
    <w:link w:val="11"/>
    <w:qFormat/>
    <w:rPr>
      <w:rFonts w:ascii="宋体"/>
      <w:b/>
      <w:kern w:val="44"/>
      <w:sz w:val="32"/>
    </w:rPr>
  </w:style>
  <w:style w:type="character" w:customStyle="1" w:styleId="Chara">
    <w:name w:val="批注文字 Char"/>
    <w:uiPriority w:val="99"/>
    <w:qFormat/>
    <w:rPr>
      <w:kern w:val="2"/>
      <w:sz w:val="21"/>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f5">
    <w:name w:val="批注文字 字符"/>
    <w:qFormat/>
    <w:rPr>
      <w:rFonts w:ascii="Times New Roman" w:eastAsia="宋体" w:hAnsi="Times New Roman" w:cs="Times New Roman"/>
      <w:sz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33">
    <w:name w:val="正文文本 3 字符"/>
    <w:link w:val="32"/>
    <w:qFormat/>
    <w:rPr>
      <w:kern w:val="2"/>
      <w:sz w:val="16"/>
      <w:szCs w:val="16"/>
    </w:rPr>
  </w:style>
  <w:style w:type="character" w:customStyle="1" w:styleId="50">
    <w:name w:val="标题 5 字符"/>
    <w:link w:val="5"/>
    <w:qFormat/>
    <w:rPr>
      <w:b/>
      <w:sz w:val="28"/>
    </w:rPr>
  </w:style>
  <w:style w:type="character" w:customStyle="1" w:styleId="Charb">
    <w:name w:val="正文文本缩进 Char"/>
    <w:qFormat/>
    <w:rPr>
      <w:rFonts w:eastAsia="宋体"/>
      <w:kern w:val="2"/>
      <w:sz w:val="24"/>
      <w:szCs w:val="24"/>
      <w:lang w:val="en-US" w:eastAsia="zh-CN" w:bidi="ar-SA"/>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90">
    <w:name w:val="标题 9 字符"/>
    <w:link w:val="9"/>
    <w:qFormat/>
    <w:rPr>
      <w:rFonts w:ascii="Arial" w:eastAsia="黑体" w:hAnsi="Arial"/>
      <w:sz w:val="21"/>
    </w:rPr>
  </w:style>
  <w:style w:type="character" w:customStyle="1" w:styleId="aff0">
    <w:name w:val="标题 字符"/>
    <w:link w:val="aff"/>
    <w:qFormat/>
    <w:rPr>
      <w:b/>
      <w:kern w:val="2"/>
      <w:sz w:val="32"/>
    </w:rPr>
  </w:style>
  <w:style w:type="paragraph" w:customStyle="1" w:styleId="afff6">
    <w:name w:val="字元 字元"/>
    <w:basedOn w:val="a6"/>
    <w:qFormat/>
    <w:rPr>
      <w:rFonts w:ascii="Tahoma" w:hAnsi="Tahoma"/>
      <w:sz w:val="24"/>
      <w:szCs w:val="20"/>
    </w:rPr>
  </w:style>
  <w:style w:type="paragraph" w:customStyle="1" w:styleId="Char12">
    <w:name w:val="Char1"/>
    <w:basedOn w:val="a6"/>
    <w:qFormat/>
    <w:pPr>
      <w:tabs>
        <w:tab w:val="left" w:pos="360"/>
      </w:tabs>
    </w:pPr>
    <w:rPr>
      <w:sz w:val="24"/>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1">
    <w:name w:val="Char Char1"/>
    <w:basedOn w:val="af"/>
    <w:qFormat/>
    <w:rPr>
      <w:rFonts w:ascii="Tahoma" w:hAnsi="Tahoma"/>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文档正文"/>
    <w:basedOn w:val="a6"/>
    <w:qFormat/>
    <w:pPr>
      <w:snapToGrid w:val="0"/>
      <w:spacing w:before="120" w:after="120" w:line="180" w:lineRule="auto"/>
    </w:pPr>
    <w:rPr>
      <w:rFonts w:ascii="Arial" w:hAnsi="Arial"/>
      <w:szCs w:val="20"/>
    </w:rPr>
  </w:style>
  <w:style w:type="paragraph" w:customStyle="1" w:styleId="afff8">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styleId="afff9">
    <w:name w:val="No Spacing"/>
    <w:uiPriority w:val="1"/>
    <w:qFormat/>
    <w:pPr>
      <w:widowControl w:val="0"/>
      <w:jc w:val="both"/>
    </w:pPr>
    <w:rPr>
      <w:kern w:val="2"/>
      <w:sz w:val="21"/>
      <w:szCs w:val="24"/>
    </w:rPr>
  </w:style>
  <w:style w:type="paragraph" w:customStyle="1" w:styleId="a1">
    <w:name w:val="三级条标题"/>
    <w:basedOn w:val="afff8"/>
    <w:next w:val="a6"/>
    <w:qFormat/>
    <w:pPr>
      <w:numPr>
        <w:ilvl w:val="3"/>
        <w:numId w:val="1"/>
      </w:numPr>
      <w:ind w:left="0" w:hanging="840"/>
      <w:outlineLvl w:val="3"/>
    </w:p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a">
    <w:name w:val="字元 字元1"/>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CharChar1">
    <w:name w:val="Char Char Char1"/>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a">
    <w:name w:val="图文"/>
    <w:basedOn w:val="a6"/>
    <w:qFormat/>
    <w:pPr>
      <w:adjustRightInd w:val="0"/>
      <w:snapToGrid w:val="0"/>
      <w:spacing w:after="50" w:line="360" w:lineRule="auto"/>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6"/>
    <w:qFormat/>
    <w:pPr>
      <w:widowControl/>
      <w:spacing w:line="400" w:lineRule="exact"/>
      <w:jc w:val="center"/>
    </w:p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b">
    <w:name w:val="缺省文本"/>
    <w:basedOn w:val="a6"/>
    <w:qFormat/>
    <w:pPr>
      <w:autoSpaceDE w:val="0"/>
      <w:autoSpaceDN w:val="0"/>
      <w:adjustRightInd w:val="0"/>
      <w:jc w:val="left"/>
    </w:pPr>
    <w:rPr>
      <w:kern w:val="0"/>
      <w:sz w:val="24"/>
    </w:rPr>
  </w:style>
  <w:style w:type="paragraph" w:customStyle="1" w:styleId="CharCharChar">
    <w:name w:val="Char Char Char"/>
    <w:basedOn w:val="a6"/>
    <w:qFormat/>
    <w:rPr>
      <w:rFonts w:ascii="Tahoma" w:hAnsi="Tahoma"/>
      <w:sz w:val="24"/>
      <w:szCs w:val="20"/>
    </w:rPr>
  </w:style>
  <w:style w:type="paragraph" w:customStyle="1" w:styleId="Charc">
    <w:name w:val="Char"/>
    <w:basedOn w:val="a6"/>
    <w:qFormat/>
    <w:pPr>
      <w:tabs>
        <w:tab w:val="left" w:pos="360"/>
      </w:tabs>
    </w:pPr>
    <w:rPr>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c">
    <w:name w:val="正文文本样式 加粗"/>
    <w:basedOn w:val="afffd"/>
    <w:qFormat/>
    <w:rPr>
      <w:b/>
    </w:rPr>
  </w:style>
  <w:style w:type="paragraph" w:customStyle="1" w:styleId="afffd">
    <w:name w:val="正文文本样式"/>
    <w:basedOn w:val="a6"/>
    <w:qFormat/>
    <w:pPr>
      <w:spacing w:line="360" w:lineRule="auto"/>
      <w:ind w:firstLine="482"/>
    </w:pPr>
    <w:rPr>
      <w:rFonts w:cs="宋体"/>
      <w:sz w:val="24"/>
      <w:szCs w:val="20"/>
    </w:rPr>
  </w:style>
  <w:style w:type="paragraph" w:customStyle="1" w:styleId="CharCharChar1Char">
    <w:name w:val="Char Char Char1 Char"/>
    <w:basedOn w:val="a6"/>
    <w:qFormat/>
    <w:rPr>
      <w:rFonts w:ascii="Tahoma" w:hAnsi="Tahoma"/>
      <w:sz w:val="24"/>
      <w:szCs w:val="20"/>
    </w:rPr>
  </w:style>
  <w:style w:type="paragraph" w:customStyle="1" w:styleId="CharCharChar1Char2">
    <w:name w:val="Char Char Char1 Char2"/>
    <w:basedOn w:val="a6"/>
    <w:qFormat/>
    <w:rPr>
      <w:rFonts w:ascii="Tahoma" w:hAnsi="Tahoma"/>
      <w:sz w:val="24"/>
      <w:szCs w:val="20"/>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CharCharChar1Char1">
    <w:name w:val="Char Char Char1 Char1"/>
    <w:basedOn w:val="a6"/>
    <w:qFormat/>
    <w:rPr>
      <w:rFonts w:ascii="Tahoma" w:hAnsi="Tahoma"/>
      <w:sz w:val="24"/>
      <w:szCs w:val="20"/>
    </w:rPr>
  </w:style>
  <w:style w:type="paragraph" w:customStyle="1" w:styleId="1b">
    <w:name w:val="表格1"/>
    <w:basedOn w:val="a6"/>
    <w:qFormat/>
    <w:pPr>
      <w:ind w:firstLineChars="200" w:firstLine="480"/>
      <w:jc w:val="center"/>
    </w:pPr>
    <w:rPr>
      <w:sz w:val="24"/>
      <w:szCs w:val="20"/>
    </w:r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f">
    <w:name w:val="??"/>
    <w:qFormat/>
    <w:pPr>
      <w:widowControl w:val="0"/>
      <w:overflowPunct w:val="0"/>
      <w:autoSpaceDE w:val="0"/>
      <w:autoSpaceDN w:val="0"/>
      <w:adjustRightInd w:val="0"/>
      <w:jc w:val="both"/>
    </w:pPr>
    <w:rPr>
      <w:kern w:val="2"/>
      <w:sz w:val="21"/>
      <w:lang w:eastAsia="en-US"/>
    </w:rPr>
  </w:style>
  <w:style w:type="paragraph" w:customStyle="1" w:styleId="1-">
    <w:name w:val="标题1-附件"/>
    <w:basedOn w:val="11"/>
    <w:qFormat/>
    <w:pPr>
      <w:jc w:val="left"/>
    </w:pPr>
    <w:rPr>
      <w:sz w:val="24"/>
      <w:szCs w:val="24"/>
    </w:rPr>
  </w:style>
  <w:style w:type="paragraph" w:customStyle="1" w:styleId="1c">
    <w:name w:val="修订1"/>
    <w:qFormat/>
    <w:rPr>
      <w:kern w:val="2"/>
      <w:sz w:val="21"/>
      <w:szCs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Char22">
    <w:name w:val="Char22"/>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6"/>
    <w:link w:val="-10"/>
    <w:uiPriority w:val="34"/>
    <w:qFormat/>
    <w:pPr>
      <w:widowControl/>
      <w:spacing w:after="200" w:line="276" w:lineRule="auto"/>
      <w:ind w:left="720"/>
      <w:jc w:val="left"/>
    </w:pPr>
    <w:rPr>
      <w:rFonts w:ascii="Calibri" w:hAnsi="Calibri"/>
      <w:sz w:val="22"/>
      <w:szCs w:val="22"/>
    </w:rPr>
  </w:style>
  <w:style w:type="paragraph" w:customStyle="1" w:styleId="1d">
    <w:name w:val="列出段落1"/>
    <w:basedOn w:val="a6"/>
    <w:qFormat/>
    <w:pPr>
      <w:ind w:firstLineChars="200" w:firstLine="420"/>
    </w:pPr>
    <w:rPr>
      <w:rFonts w:ascii="Calibri" w:hAnsi="Calibri"/>
      <w:szCs w:val="22"/>
    </w:rPr>
  </w:style>
  <w:style w:type="paragraph" w:customStyle="1" w:styleId="1e">
    <w:name w:val="项目符号1"/>
    <w:basedOn w:val="afffd"/>
    <w:qFormat/>
    <w:pPr>
      <w:ind w:left="-25" w:firstLine="0"/>
    </w:pPr>
  </w:style>
  <w:style w:type="paragraph" w:customStyle="1" w:styleId="ParaCharCharCharChar">
    <w:name w:val="默认段落字体 Para Char Char Char Char"/>
    <w:basedOn w:val="a6"/>
    <w:qFormat/>
    <w:rPr>
      <w:rFonts w:ascii="Arial" w:hAnsi="Arial" w:cs="Arial"/>
      <w:szCs w:val="21"/>
    </w:rPr>
  </w:style>
  <w:style w:type="paragraph" w:customStyle="1" w:styleId="affff1">
    <w:name w:val="无标题条"/>
    <w:next w:val="a6"/>
    <w:qFormat/>
    <w:pPr>
      <w:jc w:val="both"/>
    </w:pPr>
    <w:rPr>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20">
    <w:name w:val="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表格文字"/>
    <w:basedOn w:val="af5"/>
    <w:qFormat/>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Pr>
      <w:rFonts w:ascii="Tahoma" w:hAnsi="Tahoma"/>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2c">
    <w:name w:val="字元 字元2"/>
    <w:basedOn w:val="a6"/>
    <w:qFormat/>
    <w:rPr>
      <w:rFonts w:ascii="Tahoma" w:hAnsi="Tahoma"/>
      <w:sz w:val="24"/>
      <w:szCs w:val="20"/>
    </w:rPr>
  </w:style>
  <w:style w:type="paragraph" w:customStyle="1" w:styleId="affff3">
    <w:name w:val="总署正文"/>
    <w:basedOn w:val="a6"/>
    <w:qFormat/>
    <w:pPr>
      <w:spacing w:after="156" w:line="360" w:lineRule="auto"/>
      <w:ind w:firstLineChars="200" w:firstLine="480"/>
    </w:pPr>
    <w:rPr>
      <w:rFonts w:ascii="宋体" w:hAnsi="宋体" w:cs="宋体"/>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1CharCharChar1">
    <w:name w:val="Char1 Char Char Char1"/>
    <w:basedOn w:val="a6"/>
    <w:qFormat/>
    <w:rPr>
      <w:rFonts w:ascii="Tahoma" w:hAnsi="Tahoma" w:cs="仿宋_GB2312"/>
      <w:sz w:val="24"/>
      <w:szCs w:val="28"/>
    </w:rPr>
  </w:style>
  <w:style w:type="paragraph" w:customStyle="1" w:styleId="2d">
    <w:name w:val="样式2"/>
    <w:basedOn w:val="14"/>
    <w:qFormat/>
    <w:pPr>
      <w:spacing w:line="360" w:lineRule="auto"/>
      <w:jc w:val="center"/>
    </w:pPr>
    <w:rPr>
      <w:sz w:val="24"/>
    </w:rPr>
  </w:style>
  <w:style w:type="paragraph" w:customStyle="1" w:styleId="Style160">
    <w:name w:val="_Style 160"/>
    <w:qFormat/>
    <w:rPr>
      <w:kern w:val="2"/>
      <w:sz w:val="21"/>
      <w:szCs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项目编号3"/>
    <w:basedOn w:val="afffd"/>
    <w:qFormat/>
    <w:pPr>
      <w:numPr>
        <w:numId w:val="6"/>
      </w:numPr>
    </w:pPr>
  </w:style>
  <w:style w:type="paragraph" w:customStyle="1" w:styleId="20">
    <w:name w:val="项目编号2"/>
    <w:basedOn w:val="1"/>
    <w:qFormat/>
    <w:pPr>
      <w:numPr>
        <w:numId w:val="7"/>
      </w:numPr>
    </w:p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2">
    <w:name w:val="Char Char Char2"/>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0">
    <w:name w:val="Char3"/>
    <w:basedOn w:val="a6"/>
    <w:qFormat/>
    <w:pPr>
      <w:tabs>
        <w:tab w:val="left" w:pos="360"/>
      </w:tabs>
    </w:pPr>
    <w:rPr>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4">
    <w:name w:val="Char Char4"/>
    <w:basedOn w:val="a6"/>
    <w:qFormat/>
    <w:pPr>
      <w:widowControl/>
      <w:spacing w:line="400" w:lineRule="exact"/>
      <w:jc w:val="center"/>
    </w:pPr>
  </w:style>
  <w:style w:type="paragraph" w:customStyle="1" w:styleId="1CharCharCharChar">
    <w:name w:val="1 Char Char Char Char"/>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4">
    <w:name w:val="图例"/>
    <w:basedOn w:val="a6"/>
    <w:qFormat/>
    <w:pPr>
      <w:spacing w:before="120" w:after="120" w:line="360" w:lineRule="auto"/>
      <w:jc w:val="center"/>
    </w:pPr>
    <w:rPr>
      <w:rFonts w:eastAsia="仿宋_GB2312"/>
      <w:b/>
      <w:sz w:val="24"/>
      <w:szCs w:val="20"/>
    </w:rPr>
  </w:style>
  <w:style w:type="paragraph" w:customStyle="1" w:styleId="affff5">
    <w:name w:val="图中文字"/>
    <w:basedOn w:val="a6"/>
    <w:qFormat/>
    <w:pPr>
      <w:adjustRightInd w:val="0"/>
      <w:snapToGrid w:val="0"/>
      <w:spacing w:line="0" w:lineRule="atLeast"/>
      <w:jc w:val="center"/>
    </w:pPr>
    <w:rPr>
      <w:sz w:val="24"/>
      <w:szCs w:val="20"/>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e">
    <w:name w:val="列出段落2"/>
    <w:basedOn w:val="a6"/>
    <w:qFormat/>
    <w:pPr>
      <w:ind w:firstLineChars="200" w:firstLine="420"/>
    </w:pPr>
    <w:rPr>
      <w:rFonts w:ascii="Calibri" w:hAnsi="Calibri"/>
      <w:szCs w:val="2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2f">
    <w:name w:val="修订2"/>
    <w:uiPriority w:val="99"/>
    <w:unhideWhenUsed/>
    <w:qFormat/>
    <w:rPr>
      <w:kern w:val="2"/>
      <w:sz w:val="21"/>
      <w:szCs w:val="24"/>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18"/>
      <w:szCs w:val="18"/>
      <w:u w:val="none"/>
    </w:rPr>
  </w:style>
  <w:style w:type="paragraph" w:customStyle="1" w:styleId="my">
    <w:name w:val="my正文"/>
    <w:basedOn w:val="a6"/>
    <w:qFormat/>
    <w:pPr>
      <w:spacing w:line="360" w:lineRule="auto"/>
      <w:ind w:firstLineChars="200" w:firstLine="480"/>
    </w:pPr>
    <w:rPr>
      <w:kern w:val="0"/>
      <w:sz w:val="24"/>
    </w:rPr>
  </w:style>
  <w:style w:type="character" w:customStyle="1" w:styleId="font31">
    <w:name w:val="font31"/>
    <w:basedOn w:val="a9"/>
    <w:qFormat/>
    <w:rPr>
      <w:rFonts w:ascii="宋体" w:eastAsia="宋体" w:hAnsi="宋体" w:cs="宋体" w:hint="eastAsia"/>
      <w:color w:val="000000"/>
      <w:sz w:val="20"/>
      <w:szCs w:val="20"/>
      <w:u w:val="none"/>
    </w:rPr>
  </w:style>
  <w:style w:type="paragraph" w:customStyle="1" w:styleId="Style206">
    <w:name w:val="_Style 206"/>
    <w:basedOn w:val="af5"/>
    <w:next w:val="27"/>
    <w:qFormat/>
    <w:pPr>
      <w:spacing w:after="120" w:line="240" w:lineRule="auto"/>
      <w:ind w:leftChars="200" w:left="420" w:firstLineChars="200" w:firstLine="420"/>
    </w:pPr>
    <w:rPr>
      <w:sz w:val="21"/>
      <w:szCs w:val="20"/>
    </w:rPr>
  </w:style>
  <w:style w:type="paragraph" w:customStyle="1" w:styleId="37">
    <w:name w:val="修订3"/>
    <w:hidden/>
    <w:uiPriority w:val="99"/>
    <w:semiHidden/>
    <w:qFormat/>
    <w:rPr>
      <w:kern w:val="2"/>
      <w:sz w:val="21"/>
      <w:szCs w:val="24"/>
    </w:rPr>
  </w:style>
  <w:style w:type="paragraph" w:customStyle="1" w:styleId="CharCharChar1Char3">
    <w:name w:val="Char Char Char1 Char3"/>
    <w:basedOn w:val="a6"/>
    <w:qFormat/>
    <w:rPr>
      <w:rFonts w:ascii="Tahoma" w:hAnsi="Tahoma"/>
      <w:sz w:val="24"/>
      <w:szCs w:val="20"/>
    </w:rPr>
  </w:style>
  <w:style w:type="table" w:customStyle="1" w:styleId="1f">
    <w:name w:val="网格型1"/>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_正文段落 Char"/>
    <w:link w:val="affff6"/>
    <w:qFormat/>
    <w:locked/>
    <w:rPr>
      <w:rFonts w:ascii="宋体" w:hAnsi="宋体"/>
      <w:color w:val="000000"/>
      <w:sz w:val="24"/>
      <w:szCs w:val="24"/>
    </w:rPr>
  </w:style>
  <w:style w:type="paragraph" w:customStyle="1" w:styleId="affff6">
    <w:name w:val="_正文段落"/>
    <w:basedOn w:val="a6"/>
    <w:link w:val="Chard"/>
    <w:qFormat/>
    <w:pPr>
      <w:adjustRightInd w:val="0"/>
      <w:spacing w:line="360" w:lineRule="auto"/>
      <w:ind w:firstLineChars="200" w:firstLine="480"/>
    </w:pPr>
    <w:rPr>
      <w:rFonts w:ascii="宋体" w:hAnsi="宋体"/>
      <w:color w:val="000000"/>
      <w:kern w:val="0"/>
      <w:sz w:val="24"/>
    </w:rPr>
  </w:style>
  <w:style w:type="character" w:customStyle="1" w:styleId="-10">
    <w:name w:val="彩色列表 - 着色 1 字符"/>
    <w:link w:val="-11"/>
    <w:uiPriority w:val="34"/>
    <w:qFormat/>
    <w:rPr>
      <w:rFonts w:ascii="Calibri" w:hAnsi="Calibri"/>
      <w:kern w:val="2"/>
      <w:sz w:val="22"/>
      <w:szCs w:val="22"/>
    </w:rPr>
  </w:style>
  <w:style w:type="paragraph" w:customStyle="1" w:styleId="TableText">
    <w:name w:val="Table Text"/>
    <w:basedOn w:val="a6"/>
    <w:semiHidden/>
    <w:qFormat/>
    <w:rPr>
      <w:rFonts w:ascii="Arial" w:eastAsia="Arial" w:hAnsi="Arial" w:cs="Arial"/>
      <w:szCs w:val="21"/>
      <w:lang w:eastAsia="en-US"/>
    </w:rPr>
  </w:style>
  <w:style w:type="paragraph" w:customStyle="1" w:styleId="Bodytext1">
    <w:name w:val="Body text|1"/>
    <w:basedOn w:val="a6"/>
    <w:qFormat/>
    <w:pPr>
      <w:spacing w:line="408" w:lineRule="auto"/>
      <w:ind w:firstLine="400"/>
    </w:pPr>
    <w:rPr>
      <w:rFonts w:ascii="宋体" w:hAnsi="宋体" w:cs="宋体"/>
      <w:sz w:val="28"/>
      <w:szCs w:val="28"/>
      <w:lang w:val="zh-TW" w:eastAsia="zh-TW" w:bidi="zh-TW"/>
    </w:rPr>
  </w:style>
  <w:style w:type="paragraph" w:customStyle="1" w:styleId="Other1">
    <w:name w:val="Other|1"/>
    <w:basedOn w:val="a6"/>
    <w:qFormat/>
    <w:pPr>
      <w:spacing w:line="307" w:lineRule="exact"/>
    </w:pPr>
    <w:rPr>
      <w:rFonts w:ascii="宋体" w:hAnsi="宋体" w:cs="宋体"/>
      <w:sz w:val="22"/>
      <w:szCs w:val="22"/>
      <w:lang w:val="zh-TW" w:eastAsia="zh-TW" w:bidi="zh-TW"/>
    </w:rPr>
  </w:style>
  <w:style w:type="paragraph" w:customStyle="1" w:styleId="41">
    <w:name w:val="修订4"/>
    <w:hidden/>
    <w:uiPriority w:val="99"/>
    <w:semiHidden/>
    <w:qFormat/>
    <w:rPr>
      <w:kern w:val="2"/>
      <w:sz w:val="21"/>
      <w:szCs w:val="24"/>
    </w:rPr>
  </w:style>
  <w:style w:type="character" w:customStyle="1" w:styleId="aff4">
    <w:name w:val="正文文本首行缩进 字符"/>
    <w:basedOn w:val="af4"/>
    <w:link w:val="aff3"/>
    <w:semiHidden/>
    <w:qFormat/>
    <w:rPr>
      <w:rFonts w:ascii="宋体" w:hAnsi="宋体"/>
      <w:kern w:val="2"/>
      <w:sz w:val="21"/>
      <w:szCs w:val="24"/>
    </w:rPr>
  </w:style>
  <w:style w:type="paragraph" w:customStyle="1" w:styleId="2f0">
    <w:name w:val="列表段落2"/>
    <w:basedOn w:val="a6"/>
    <w:uiPriority w:val="34"/>
    <w:qFormat/>
    <w:pPr>
      <w:ind w:firstLine="420"/>
    </w:pPr>
    <w:rPr>
      <w:rFonts w:asciiTheme="minorHAnsi" w:eastAsiaTheme="minorEastAsia" w:hAnsiTheme="minorHAnsi" w:cstheme="minorBidi"/>
      <w:szCs w:val="22"/>
    </w:rPr>
  </w:style>
  <w:style w:type="paragraph" w:customStyle="1" w:styleId="51">
    <w:name w:val="修订5"/>
    <w:hidden/>
    <w:uiPriority w:val="99"/>
    <w:unhideWhenUsed/>
    <w:qFormat/>
    <w:rPr>
      <w:kern w:val="2"/>
      <w:sz w:val="21"/>
      <w:szCs w:val="24"/>
    </w:rPr>
  </w:style>
  <w:style w:type="character" w:customStyle="1" w:styleId="210">
    <w:name w:val="标题 2 字符1"/>
    <w:qFormat/>
    <w:rPr>
      <w:rFonts w:ascii="Arial" w:eastAsia="黑体" w:hAnsi="Arial"/>
      <w:b/>
      <w:sz w:val="30"/>
      <w:lang w:val="en-US" w:eastAsia="zh-CN" w:bidi="ar-SA"/>
    </w:rPr>
  </w:style>
  <w:style w:type="character" w:customStyle="1" w:styleId="1f0">
    <w:name w:val="正文文本 字符1"/>
    <w:qFormat/>
    <w:rPr>
      <w:rFonts w:ascii="宋体" w:hAnsi="宋体"/>
      <w:kern w:val="2"/>
      <w:sz w:val="24"/>
      <w:szCs w:val="24"/>
    </w:rPr>
  </w:style>
  <w:style w:type="character" w:customStyle="1" w:styleId="1f1">
    <w:name w:val="正文文本缩进 字符1"/>
    <w:qFormat/>
    <w:rPr>
      <w:rFonts w:eastAsia="宋体"/>
      <w:kern w:val="2"/>
      <w:sz w:val="24"/>
      <w:szCs w:val="24"/>
      <w:lang w:val="en-US" w:eastAsia="zh-CN" w:bidi="ar-SA"/>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61">
    <w:name w:val="修订6"/>
    <w:hidden/>
    <w:uiPriority w:val="99"/>
    <w:unhideWhenUsed/>
    <w:qFormat/>
    <w:rPr>
      <w:kern w:val="2"/>
      <w:sz w:val="21"/>
      <w:szCs w:val="24"/>
    </w:rPr>
  </w:style>
  <w:style w:type="paragraph" w:customStyle="1" w:styleId="110">
    <w:name w:val="列出段落11"/>
    <w:basedOn w:val="a6"/>
    <w:uiPriority w:val="99"/>
    <w:qFormat/>
    <w:pPr>
      <w:ind w:firstLineChars="200" w:firstLine="420"/>
    </w:pPr>
    <w:rPr>
      <w:rFonts w:ascii="Calibri" w:hAnsi="Calibri"/>
      <w:szCs w:val="22"/>
    </w:rPr>
  </w:style>
  <w:style w:type="paragraph" w:customStyle="1" w:styleId="71">
    <w:name w:val="修订7"/>
    <w:hidden/>
    <w:uiPriority w:val="99"/>
    <w:unhideWhenUsed/>
    <w:qFormat/>
    <w:rPr>
      <w:kern w:val="2"/>
      <w:sz w:val="21"/>
      <w:szCs w:val="24"/>
    </w:rPr>
  </w:style>
  <w:style w:type="paragraph" w:styleId="affff7">
    <w:name w:val="Revision"/>
    <w:hidden/>
    <w:uiPriority w:val="99"/>
    <w:unhideWhenUsed/>
    <w:rsid w:val="00687077"/>
    <w:rPr>
      <w:kern w:val="2"/>
      <w:sz w:val="21"/>
      <w:szCs w:val="24"/>
    </w:rPr>
  </w:style>
  <w:style w:type="character" w:styleId="affff8">
    <w:name w:val="Unresolved Mention"/>
    <w:basedOn w:val="a9"/>
    <w:uiPriority w:val="99"/>
    <w:semiHidden/>
    <w:unhideWhenUsed/>
    <w:rsid w:val="006B4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1DE14-0F49-4EBE-BEE3-427926F8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87</Pages>
  <Words>7371</Words>
  <Characters>42020</Characters>
  <Application>Microsoft Office Word</Application>
  <DocSecurity>0</DocSecurity>
  <Lines>350</Lines>
  <Paragraphs>98</Paragraphs>
  <ScaleCrop>false</ScaleCrop>
  <Company>china</Company>
  <LinksUpToDate>false</LinksUpToDate>
  <CharactersWithSpaces>49293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liujing</dc:creator>
  <cp:lastModifiedBy>w w</cp:lastModifiedBy>
  <cp:revision>244</cp:revision>
  <cp:lastPrinted>2026-03-06T00:38:00Z</cp:lastPrinted>
  <dcterms:created xsi:type="dcterms:W3CDTF">2024-06-24T13:15:00Z</dcterms:created>
  <dcterms:modified xsi:type="dcterms:W3CDTF">2026-03-13T04:03:00Z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75C0B8DFCF174A0DBB9048B1CFCFE7D0_13</vt:lpwstr>
  </property>
  <property fmtid="{D5CDD505-2E9C-101B-9397-08002B2CF9AE}" pid="4" name="KSOTemplateDocerSaveRecord">
    <vt:lpwstr>eyJoZGlkIjoiNmZjNWVlOGM2MzE5Zjc0ODQwZjQzNmM2Y2YyZDBiZTUiLCJ1c2VySWQiOiIxNTU1MDM1NDY0In0=</vt:lpwstr>
  </property>
</Properties>
</file>