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0B9" w:rsidRDefault="00CD41D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bookmarkStart w:id="0" w:name="_Toc35393809"/>
      <w:bookmarkStart w:id="1" w:name="_Toc28359022"/>
      <w:r>
        <w:rPr>
          <w:rFonts w:asciiTheme="minorEastAsia" w:eastAsiaTheme="minorEastAsia" w:hAnsiTheme="minorEastAsia" w:hint="eastAsia"/>
          <w:sz w:val="24"/>
          <w:szCs w:val="24"/>
        </w:rPr>
        <w:t>中标</w:t>
      </w:r>
      <w:r w:rsidR="003A0773">
        <w:rPr>
          <w:rFonts w:asciiTheme="minorEastAsia" w:eastAsiaTheme="minorEastAsia" w:hAnsiTheme="minorEastAsia" w:hint="eastAsia"/>
          <w:sz w:val="24"/>
          <w:szCs w:val="24"/>
        </w:rPr>
        <w:t>结果公告</w:t>
      </w:r>
      <w:bookmarkEnd w:id="0"/>
      <w:bookmarkEnd w:id="1"/>
    </w:p>
    <w:p w:rsidR="00B150B9" w:rsidRDefault="003A0773" w:rsidP="00F013C6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项目编号：</w:t>
      </w:r>
      <w:r w:rsidR="00F013C6" w:rsidRPr="00F013C6">
        <w:rPr>
          <w:rFonts w:asciiTheme="minorEastAsia" w:eastAsiaTheme="minorEastAsia" w:hAnsiTheme="minorEastAsia"/>
          <w:sz w:val="24"/>
          <w:szCs w:val="24"/>
        </w:rPr>
        <w:t>BIECC-26CG10022</w:t>
      </w:r>
    </w:p>
    <w:p w:rsidR="00B150B9" w:rsidRDefault="003A0773" w:rsidP="00F013C6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F013C6" w:rsidRPr="00F013C6">
        <w:rPr>
          <w:rFonts w:asciiTheme="minorEastAsia" w:eastAsiaTheme="minorEastAsia" w:hAnsiTheme="minorEastAsia" w:hint="eastAsia"/>
          <w:sz w:val="24"/>
          <w:szCs w:val="24"/>
        </w:rPr>
        <w:t>面向通用具身智能的协同创新平台项目</w:t>
      </w:r>
    </w:p>
    <w:p w:rsidR="00B150B9" w:rsidRDefault="00F013C6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中标</w:t>
      </w:r>
      <w:r w:rsidR="003A0773">
        <w:rPr>
          <w:rFonts w:asciiTheme="minorEastAsia" w:eastAsiaTheme="minorEastAsia" w:hAnsiTheme="minorEastAsia" w:hint="eastAsia"/>
          <w:sz w:val="24"/>
          <w:szCs w:val="24"/>
        </w:rPr>
        <w:t>信息</w:t>
      </w:r>
    </w:p>
    <w:p w:rsidR="00B150B9" w:rsidRDefault="003A077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01包</w:t>
      </w:r>
      <w:r w:rsidR="00F013C6">
        <w:rPr>
          <w:rFonts w:asciiTheme="minorEastAsia" w:eastAsiaTheme="minorEastAsia" w:hAnsiTheme="minorEastAsia" w:hint="eastAsia"/>
          <w:sz w:val="24"/>
          <w:szCs w:val="24"/>
        </w:rPr>
        <w:t>:</w:t>
      </w:r>
      <w:r w:rsidR="00F013C6" w:rsidRPr="00F013C6">
        <w:rPr>
          <w:rFonts w:ascii="宋体" w:hAnsi="宋体" w:cs="宋体" w:hint="eastAsia"/>
          <w:sz w:val="32"/>
          <w:szCs w:val="32"/>
        </w:rPr>
        <w:t xml:space="preserve"> </w:t>
      </w:r>
      <w:r w:rsidR="00F013C6" w:rsidRPr="00F013C6">
        <w:rPr>
          <w:rFonts w:asciiTheme="minorEastAsia" w:eastAsiaTheme="minorEastAsia" w:hAnsiTheme="minorEastAsia" w:hint="eastAsia"/>
          <w:sz w:val="24"/>
          <w:szCs w:val="24"/>
        </w:rPr>
        <w:t>通用具身智能机器人与实验支撑设备采购</w:t>
      </w:r>
    </w:p>
    <w:p w:rsidR="00B150B9" w:rsidRDefault="00F013C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中标</w:t>
      </w:r>
      <w:r w:rsidR="003A0773">
        <w:rPr>
          <w:rFonts w:asciiTheme="minorEastAsia" w:eastAsiaTheme="minorEastAsia" w:hAnsiTheme="minorEastAsia" w:hint="eastAsia"/>
          <w:sz w:val="24"/>
          <w:szCs w:val="24"/>
        </w:rPr>
        <w:t>人：</w:t>
      </w:r>
      <w:r w:rsidRPr="00F013C6">
        <w:rPr>
          <w:rFonts w:asciiTheme="minorEastAsia" w:eastAsiaTheme="minorEastAsia" w:hAnsiTheme="minorEastAsia" w:hint="eastAsia"/>
          <w:sz w:val="24"/>
          <w:szCs w:val="24"/>
        </w:rPr>
        <w:t>欣佰</w:t>
      </w:r>
      <w:proofErr w:type="gramStart"/>
      <w:r w:rsidRPr="00F013C6">
        <w:rPr>
          <w:rFonts w:asciiTheme="minorEastAsia" w:eastAsiaTheme="minorEastAsia" w:hAnsiTheme="minorEastAsia" w:hint="eastAsia"/>
          <w:sz w:val="24"/>
          <w:szCs w:val="24"/>
        </w:rPr>
        <w:t>特</w:t>
      </w:r>
      <w:proofErr w:type="gramEnd"/>
      <w:r w:rsidRPr="00F013C6">
        <w:rPr>
          <w:rFonts w:asciiTheme="minorEastAsia" w:eastAsiaTheme="minorEastAsia" w:hAnsiTheme="minorEastAsia" w:hint="eastAsia"/>
          <w:sz w:val="24"/>
          <w:szCs w:val="24"/>
        </w:rPr>
        <w:t>科技（北京）有限公司</w:t>
      </w:r>
    </w:p>
    <w:p w:rsidR="00B150B9" w:rsidRDefault="00F013C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中标</w:t>
      </w:r>
      <w:r w:rsidR="003A0773">
        <w:rPr>
          <w:rFonts w:asciiTheme="minorEastAsia" w:eastAsiaTheme="minorEastAsia" w:hAnsiTheme="minorEastAsia" w:hint="eastAsia"/>
          <w:sz w:val="24"/>
          <w:szCs w:val="24"/>
        </w:rPr>
        <w:t>人地址：</w:t>
      </w:r>
      <w:r w:rsidRPr="00F013C6">
        <w:rPr>
          <w:rFonts w:asciiTheme="minorEastAsia" w:eastAsiaTheme="minorEastAsia" w:hAnsiTheme="minorEastAsia" w:hint="eastAsia"/>
          <w:sz w:val="24"/>
          <w:szCs w:val="24"/>
        </w:rPr>
        <w:t>北京市</w:t>
      </w:r>
      <w:proofErr w:type="gramStart"/>
      <w:r w:rsidRPr="00F013C6">
        <w:rPr>
          <w:rFonts w:asciiTheme="minorEastAsia" w:eastAsiaTheme="minorEastAsia" w:hAnsiTheme="minorEastAsia" w:hint="eastAsia"/>
          <w:sz w:val="24"/>
          <w:szCs w:val="24"/>
        </w:rPr>
        <w:t>平谷区</w:t>
      </w:r>
      <w:proofErr w:type="gramEnd"/>
      <w:r w:rsidRPr="00F013C6">
        <w:rPr>
          <w:rFonts w:asciiTheme="minorEastAsia" w:eastAsiaTheme="minorEastAsia" w:hAnsiTheme="minorEastAsia" w:hint="eastAsia"/>
          <w:sz w:val="24"/>
          <w:szCs w:val="24"/>
        </w:rPr>
        <w:t>夏各庄镇马各庄南街83号</w:t>
      </w:r>
    </w:p>
    <w:p w:rsidR="00B150B9" w:rsidRDefault="00F013C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中标</w:t>
      </w:r>
      <w:r w:rsidR="003A0773">
        <w:rPr>
          <w:rFonts w:asciiTheme="minorEastAsia" w:eastAsiaTheme="minorEastAsia" w:hAnsiTheme="minorEastAsia" w:hint="eastAsia"/>
          <w:sz w:val="24"/>
          <w:szCs w:val="24"/>
        </w:rPr>
        <w:t>金额：人民币</w:t>
      </w:r>
      <w:r w:rsidRPr="00F013C6">
        <w:rPr>
          <w:rFonts w:asciiTheme="minorEastAsia" w:eastAsiaTheme="minorEastAsia" w:hAnsiTheme="minorEastAsia"/>
          <w:sz w:val="24"/>
          <w:szCs w:val="24"/>
        </w:rPr>
        <w:t>2158000.00</w:t>
      </w:r>
      <w:r w:rsidR="003A0773">
        <w:rPr>
          <w:rFonts w:asciiTheme="minorEastAsia" w:eastAsiaTheme="minorEastAsia" w:hAnsiTheme="minorEastAsia" w:hint="eastAsia"/>
          <w:sz w:val="24"/>
          <w:szCs w:val="24"/>
        </w:rPr>
        <w:t>元</w:t>
      </w:r>
    </w:p>
    <w:p w:rsidR="002B1095" w:rsidRDefault="002B1095" w:rsidP="002B109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02包:</w:t>
      </w:r>
      <w:r w:rsidRPr="00F013C6">
        <w:rPr>
          <w:rFonts w:ascii="宋体" w:hAnsi="宋体" w:cs="宋体" w:hint="eastAsia"/>
          <w:sz w:val="32"/>
          <w:szCs w:val="32"/>
        </w:rPr>
        <w:t xml:space="preserve"> </w:t>
      </w:r>
      <w:r w:rsidRPr="002B1095">
        <w:rPr>
          <w:rFonts w:asciiTheme="minorEastAsia" w:eastAsiaTheme="minorEastAsia" w:hAnsiTheme="minorEastAsia" w:hint="eastAsia"/>
          <w:sz w:val="24"/>
          <w:szCs w:val="24"/>
        </w:rPr>
        <w:t>无人车巡检支撑设备采购</w:t>
      </w:r>
    </w:p>
    <w:p w:rsidR="002B1095" w:rsidRDefault="002B1095" w:rsidP="002B109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中标人：</w:t>
      </w:r>
      <w:r w:rsidRPr="002B1095">
        <w:rPr>
          <w:rFonts w:asciiTheme="minorEastAsia" w:eastAsiaTheme="minorEastAsia" w:hAnsiTheme="minorEastAsia" w:hint="eastAsia"/>
          <w:sz w:val="24"/>
          <w:szCs w:val="24"/>
        </w:rPr>
        <w:t>北京智力明科技发展有限公司</w:t>
      </w:r>
    </w:p>
    <w:p w:rsidR="002B1095" w:rsidRDefault="002B1095" w:rsidP="002B109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中标人地址：</w:t>
      </w:r>
      <w:r w:rsidRPr="002B1095">
        <w:rPr>
          <w:rFonts w:asciiTheme="minorEastAsia" w:eastAsiaTheme="minorEastAsia" w:hAnsiTheme="minorEastAsia" w:hint="eastAsia"/>
          <w:sz w:val="24"/>
          <w:szCs w:val="24"/>
        </w:rPr>
        <w:t>北京市</w:t>
      </w:r>
      <w:proofErr w:type="gramStart"/>
      <w:r w:rsidRPr="002B1095">
        <w:rPr>
          <w:rFonts w:asciiTheme="minorEastAsia" w:eastAsiaTheme="minorEastAsia" w:hAnsiTheme="minorEastAsia" w:hint="eastAsia"/>
          <w:sz w:val="24"/>
          <w:szCs w:val="24"/>
        </w:rPr>
        <w:t>昌平区</w:t>
      </w:r>
      <w:proofErr w:type="gramEnd"/>
      <w:r w:rsidRPr="002B1095">
        <w:rPr>
          <w:rFonts w:asciiTheme="minorEastAsia" w:eastAsiaTheme="minorEastAsia" w:hAnsiTheme="minorEastAsia" w:hint="eastAsia"/>
          <w:sz w:val="24"/>
          <w:szCs w:val="24"/>
        </w:rPr>
        <w:t>瑞旗家园29号楼7层704</w:t>
      </w:r>
    </w:p>
    <w:p w:rsidR="002B1095" w:rsidRDefault="002B1095" w:rsidP="002B109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中标金额：人民币</w:t>
      </w:r>
      <w:r w:rsidRPr="002B1095">
        <w:rPr>
          <w:rFonts w:asciiTheme="minorEastAsia" w:eastAsiaTheme="minorEastAsia" w:hAnsiTheme="minorEastAsia"/>
          <w:sz w:val="24"/>
          <w:szCs w:val="24"/>
        </w:rPr>
        <w:t>664826.00</w:t>
      </w:r>
      <w:r>
        <w:rPr>
          <w:rFonts w:asciiTheme="minorEastAsia" w:eastAsiaTheme="minorEastAsia" w:hAnsiTheme="minorEastAsia" w:hint="eastAsia"/>
          <w:sz w:val="24"/>
          <w:szCs w:val="24"/>
        </w:rPr>
        <w:t>元</w:t>
      </w:r>
    </w:p>
    <w:p w:rsidR="00B150B9" w:rsidRDefault="003A0773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主要标的信息</w:t>
      </w:r>
    </w:p>
    <w:p w:rsidR="00B150B9" w:rsidRDefault="003A077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详见附件。</w:t>
      </w:r>
    </w:p>
    <w:p w:rsidR="00B150B9" w:rsidRDefault="003A0773" w:rsidP="00B02831">
      <w:pPr>
        <w:numPr>
          <w:ilvl w:val="0"/>
          <w:numId w:val="2"/>
        </w:num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评审专家名单：</w:t>
      </w:r>
      <w:r w:rsidR="00B02831">
        <w:rPr>
          <w:rFonts w:asciiTheme="minorEastAsia" w:eastAsiaTheme="minorEastAsia" w:hAnsiTheme="minorEastAsia" w:hint="eastAsia"/>
          <w:sz w:val="24"/>
          <w:szCs w:val="24"/>
        </w:rPr>
        <w:t>01包：</w:t>
      </w:r>
      <w:r w:rsidR="00B02831" w:rsidRPr="00B02831">
        <w:rPr>
          <w:rFonts w:asciiTheme="minorEastAsia" w:eastAsiaTheme="minorEastAsia" w:hAnsiTheme="minorEastAsia" w:hint="eastAsia"/>
          <w:sz w:val="24"/>
          <w:szCs w:val="24"/>
        </w:rPr>
        <w:t>杨兴国</w:t>
      </w:r>
      <w:r w:rsidR="00B02831">
        <w:rPr>
          <w:rFonts w:asciiTheme="minorEastAsia" w:eastAsiaTheme="minorEastAsia" w:hAnsiTheme="minorEastAsia" w:hint="eastAsia"/>
          <w:sz w:val="24"/>
          <w:szCs w:val="24"/>
        </w:rPr>
        <w:t>（组长）</w:t>
      </w:r>
      <w:r w:rsidR="00B02831" w:rsidRPr="00B02831">
        <w:rPr>
          <w:rFonts w:asciiTheme="minorEastAsia" w:eastAsiaTheme="minorEastAsia" w:hAnsiTheme="minorEastAsia" w:hint="eastAsia"/>
          <w:sz w:val="24"/>
          <w:szCs w:val="24"/>
        </w:rPr>
        <w:t>、黄明招、陈晖、饶励、丁超越</w:t>
      </w:r>
      <w:r w:rsidR="00B02831">
        <w:rPr>
          <w:rFonts w:asciiTheme="minorEastAsia" w:eastAsiaTheme="minorEastAsia" w:hAnsiTheme="minorEastAsia" w:hint="eastAsia"/>
          <w:sz w:val="24"/>
          <w:szCs w:val="24"/>
        </w:rPr>
        <w:t>；02包：</w:t>
      </w:r>
      <w:r w:rsidR="00B02831" w:rsidRPr="00B02831">
        <w:rPr>
          <w:rFonts w:asciiTheme="minorEastAsia" w:eastAsiaTheme="minorEastAsia" w:hAnsiTheme="minorEastAsia" w:hint="eastAsia"/>
          <w:sz w:val="24"/>
          <w:szCs w:val="24"/>
        </w:rPr>
        <w:t>杨兴国</w:t>
      </w:r>
      <w:r w:rsidR="00B02831">
        <w:rPr>
          <w:rFonts w:asciiTheme="minorEastAsia" w:eastAsiaTheme="minorEastAsia" w:hAnsiTheme="minorEastAsia" w:hint="eastAsia"/>
          <w:sz w:val="24"/>
          <w:szCs w:val="24"/>
        </w:rPr>
        <w:t>（组长）</w:t>
      </w:r>
      <w:r w:rsidR="00B02831" w:rsidRPr="00B02831">
        <w:rPr>
          <w:rFonts w:asciiTheme="minorEastAsia" w:eastAsiaTheme="minorEastAsia" w:hAnsiTheme="minorEastAsia" w:hint="eastAsia"/>
          <w:sz w:val="24"/>
          <w:szCs w:val="24"/>
        </w:rPr>
        <w:t>、黄明招、陈晖、饶励、贾倪</w:t>
      </w:r>
      <w:r w:rsidR="008430C3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B150B9" w:rsidRDefault="003A077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六、代理服务收费标准及金额：按</w:t>
      </w:r>
      <w:r w:rsidR="00F74F55" w:rsidRPr="00F74F55">
        <w:rPr>
          <w:rFonts w:asciiTheme="minorEastAsia" w:eastAsiaTheme="minorEastAsia" w:hAnsiTheme="minorEastAsia" w:hint="eastAsia"/>
          <w:sz w:val="24"/>
          <w:szCs w:val="24"/>
        </w:rPr>
        <w:t>原国家计委《招标代理服务收费管理暂行办法》(计价格[2002]1980号)文件执行，以中标金额为基准按差额定率累进法计算</w:t>
      </w:r>
      <w:r w:rsidR="00F74F55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F74F55" w:rsidRPr="00F74F55">
        <w:rPr>
          <w:rFonts w:asciiTheme="minorEastAsia" w:eastAsiaTheme="minorEastAsia" w:hAnsiTheme="minorEastAsia" w:hint="eastAsia"/>
          <w:sz w:val="24"/>
          <w:szCs w:val="24"/>
        </w:rPr>
        <w:t>01包由中标人支付代理服务费</w:t>
      </w:r>
      <w:r w:rsidR="00F74F55" w:rsidRPr="00F74F55">
        <w:rPr>
          <w:rFonts w:asciiTheme="minorEastAsia" w:eastAsiaTheme="minorEastAsia" w:hAnsiTheme="minorEastAsia"/>
          <w:sz w:val="24"/>
          <w:szCs w:val="24"/>
        </w:rPr>
        <w:t>27738</w:t>
      </w:r>
      <w:r w:rsidR="00F74F55" w:rsidRPr="00F74F55">
        <w:rPr>
          <w:rFonts w:asciiTheme="minorEastAsia" w:eastAsiaTheme="minorEastAsia" w:hAnsiTheme="minorEastAsia" w:hint="eastAsia"/>
          <w:sz w:val="24"/>
          <w:szCs w:val="24"/>
        </w:rPr>
        <w:t>元，02包由中标人支付代理服务费</w:t>
      </w:r>
      <w:r w:rsidR="00F74F55" w:rsidRPr="00F74F55">
        <w:rPr>
          <w:rFonts w:asciiTheme="minorEastAsia" w:eastAsiaTheme="minorEastAsia" w:hAnsiTheme="minorEastAsia"/>
          <w:sz w:val="24"/>
          <w:szCs w:val="24"/>
        </w:rPr>
        <w:t>9972.39</w:t>
      </w:r>
      <w:r w:rsidR="00F74F55" w:rsidRPr="00F74F55">
        <w:rPr>
          <w:rFonts w:asciiTheme="minorEastAsia" w:eastAsiaTheme="minorEastAsia" w:hAnsiTheme="minorEastAsia" w:hint="eastAsia"/>
          <w:sz w:val="24"/>
          <w:szCs w:val="24"/>
        </w:rPr>
        <w:t>元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B150B9" w:rsidRDefault="003A077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七、公告期限</w:t>
      </w:r>
    </w:p>
    <w:p w:rsidR="00B150B9" w:rsidRDefault="003A0773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:rsidR="00B150B9" w:rsidRDefault="003A0773">
      <w:pPr>
        <w:numPr>
          <w:ilvl w:val="0"/>
          <w:numId w:val="3"/>
        </w:numPr>
        <w:spacing w:line="360" w:lineRule="auto"/>
        <w:rPr>
          <w:rFonts w:asciiTheme="minorEastAsia" w:eastAsiaTheme="minorEastAsia" w:hAnsiTheme="minorEastAsia" w:cs="仿宋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其他补充事宜</w:t>
      </w:r>
    </w:p>
    <w:p w:rsidR="00B150B9" w:rsidRDefault="008430C3" w:rsidP="008430C3">
      <w:pPr>
        <w:numPr>
          <w:ilvl w:val="0"/>
          <w:numId w:val="4"/>
        </w:numPr>
        <w:spacing w:line="360" w:lineRule="auto"/>
        <w:rPr>
          <w:rFonts w:asciiTheme="minorEastAsia" w:eastAsiaTheme="minorEastAsia" w:hAnsiTheme="minorEastAsia" w:cs="仿宋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中标</w:t>
      </w:r>
      <w:r w:rsidR="003A0773">
        <w:rPr>
          <w:rFonts w:asciiTheme="minorEastAsia" w:eastAsiaTheme="minorEastAsia" w:hAnsiTheme="minorEastAsia" w:cs="仿宋" w:hint="eastAsia"/>
          <w:sz w:val="24"/>
          <w:szCs w:val="24"/>
        </w:rPr>
        <w:t>人综合得分：</w:t>
      </w:r>
      <w:r>
        <w:rPr>
          <w:rFonts w:asciiTheme="minorEastAsia" w:eastAsiaTheme="minorEastAsia" w:hAnsiTheme="minorEastAsia" w:cs="仿宋" w:hint="eastAsia"/>
          <w:sz w:val="24"/>
          <w:szCs w:val="24"/>
        </w:rPr>
        <w:t>01包：</w:t>
      </w:r>
      <w:r w:rsidRPr="008430C3">
        <w:rPr>
          <w:rFonts w:asciiTheme="minorEastAsia" w:eastAsiaTheme="minorEastAsia" w:hAnsiTheme="minorEastAsia" w:cs="仿宋"/>
          <w:sz w:val="24"/>
          <w:szCs w:val="24"/>
        </w:rPr>
        <w:t>94.1</w:t>
      </w:r>
      <w:r>
        <w:rPr>
          <w:rFonts w:asciiTheme="minorEastAsia" w:eastAsiaTheme="minorEastAsia" w:hAnsiTheme="minorEastAsia" w:cs="仿宋"/>
          <w:sz w:val="24"/>
          <w:szCs w:val="24"/>
        </w:rPr>
        <w:t>；</w:t>
      </w:r>
      <w:r>
        <w:rPr>
          <w:rFonts w:asciiTheme="minorEastAsia" w:eastAsiaTheme="minorEastAsia" w:hAnsiTheme="minorEastAsia" w:cs="仿宋" w:hint="eastAsia"/>
          <w:sz w:val="24"/>
          <w:szCs w:val="24"/>
        </w:rPr>
        <w:t>02包：</w:t>
      </w:r>
      <w:r w:rsidRPr="008430C3">
        <w:rPr>
          <w:rFonts w:asciiTheme="minorEastAsia" w:eastAsiaTheme="minorEastAsia" w:hAnsiTheme="minorEastAsia" w:cs="仿宋" w:hint="eastAsia"/>
          <w:sz w:val="24"/>
          <w:szCs w:val="24"/>
        </w:rPr>
        <w:t>89.31</w:t>
      </w:r>
      <w:r w:rsidR="006C1DA4">
        <w:rPr>
          <w:rFonts w:asciiTheme="minorEastAsia" w:eastAsiaTheme="minorEastAsia" w:hAnsiTheme="minorEastAsia" w:cs="仿宋" w:hint="eastAsia"/>
          <w:sz w:val="24"/>
          <w:szCs w:val="24"/>
        </w:rPr>
        <w:t>。</w:t>
      </w:r>
    </w:p>
    <w:p w:rsidR="00B150B9" w:rsidRDefault="003A0773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2.</w:t>
      </w:r>
      <w:r w:rsidR="00CB56A6">
        <w:rPr>
          <w:rFonts w:asciiTheme="minorEastAsia" w:eastAsiaTheme="minorEastAsia" w:hAnsiTheme="minorEastAsia" w:cs="仿宋" w:hint="eastAsia"/>
          <w:sz w:val="24"/>
          <w:szCs w:val="24"/>
        </w:rPr>
        <w:t>招标</w:t>
      </w:r>
      <w:r>
        <w:rPr>
          <w:rFonts w:asciiTheme="minorEastAsia" w:eastAsiaTheme="minorEastAsia" w:hAnsiTheme="minorEastAsia" w:cs="仿宋" w:hint="eastAsia"/>
          <w:sz w:val="24"/>
          <w:szCs w:val="24"/>
        </w:rPr>
        <w:t>公告发布时间：</w:t>
      </w:r>
      <w:r w:rsidR="00CB56A6" w:rsidRPr="00CB56A6">
        <w:rPr>
          <w:rFonts w:asciiTheme="minorEastAsia" w:eastAsiaTheme="minorEastAsia" w:hAnsiTheme="minorEastAsia" w:cs="仿宋" w:hint="eastAsia"/>
          <w:sz w:val="24"/>
          <w:szCs w:val="24"/>
        </w:rPr>
        <w:t>2026年2月14日</w:t>
      </w:r>
      <w:r w:rsidR="006C1DA4">
        <w:rPr>
          <w:rFonts w:asciiTheme="minorEastAsia" w:eastAsiaTheme="minorEastAsia" w:hAnsiTheme="minorEastAsia" w:cs="仿宋" w:hint="eastAsia"/>
          <w:sz w:val="24"/>
          <w:szCs w:val="24"/>
        </w:rPr>
        <w:t>。</w:t>
      </w:r>
    </w:p>
    <w:p w:rsidR="00B150B9" w:rsidRDefault="003A0773">
      <w:pPr>
        <w:spacing w:line="360" w:lineRule="auto"/>
        <w:rPr>
          <w:rFonts w:asciiTheme="minorEastAsia" w:eastAsiaTheme="minorEastAsia" w:hAnsiTheme="minorEastAsia" w:cs="仿宋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3.</w:t>
      </w:r>
      <w:r w:rsidR="00CB56A6">
        <w:rPr>
          <w:rFonts w:asciiTheme="minorEastAsia" w:eastAsiaTheme="minorEastAsia" w:hAnsiTheme="minorEastAsia" w:cs="仿宋" w:hint="eastAsia"/>
          <w:sz w:val="24"/>
          <w:szCs w:val="24"/>
        </w:rPr>
        <w:t>开标</w:t>
      </w:r>
      <w:r>
        <w:rPr>
          <w:rFonts w:asciiTheme="minorEastAsia" w:eastAsiaTheme="minorEastAsia" w:hAnsiTheme="minorEastAsia" w:cs="仿宋" w:hint="eastAsia"/>
          <w:sz w:val="24"/>
          <w:szCs w:val="24"/>
        </w:rPr>
        <w:t>时间：</w:t>
      </w:r>
      <w:r w:rsidR="00CB56A6" w:rsidRPr="00CB56A6">
        <w:rPr>
          <w:rFonts w:asciiTheme="minorEastAsia" w:eastAsiaTheme="minorEastAsia" w:hAnsiTheme="minorEastAsia" w:cs="仿宋" w:hint="eastAsia"/>
          <w:sz w:val="24"/>
          <w:szCs w:val="24"/>
        </w:rPr>
        <w:t>2026年3月9日上午9点30</w:t>
      </w:r>
      <w:r w:rsidR="00CB56A6">
        <w:rPr>
          <w:rFonts w:asciiTheme="minorEastAsia" w:eastAsiaTheme="minorEastAsia" w:hAnsiTheme="minorEastAsia" w:cs="仿宋" w:hint="eastAsia"/>
          <w:sz w:val="24"/>
          <w:szCs w:val="24"/>
        </w:rPr>
        <w:t>分（北京时间）</w:t>
      </w:r>
      <w:r w:rsidR="006C1DA4">
        <w:rPr>
          <w:rFonts w:asciiTheme="minorEastAsia" w:eastAsiaTheme="minorEastAsia" w:hAnsiTheme="minorEastAsia" w:cs="仿宋" w:hint="eastAsia"/>
          <w:sz w:val="24"/>
          <w:szCs w:val="24"/>
        </w:rPr>
        <w:t>。</w:t>
      </w:r>
    </w:p>
    <w:p w:rsidR="00B150B9" w:rsidRDefault="003A0773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4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.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采购人确定时间：</w:t>
      </w:r>
      <w:r w:rsidR="00CB56A6" w:rsidRPr="00CB56A6">
        <w:rPr>
          <w:rFonts w:asciiTheme="minorEastAsia" w:eastAsiaTheme="minorEastAsia" w:hAnsiTheme="minorEastAsia" w:cs="仿宋" w:hint="eastAsia"/>
          <w:sz w:val="24"/>
          <w:szCs w:val="24"/>
        </w:rPr>
        <w:t>2026年3月</w:t>
      </w:r>
      <w:r w:rsidR="00CB56A6">
        <w:rPr>
          <w:rFonts w:asciiTheme="minorEastAsia" w:eastAsiaTheme="minorEastAsia" w:hAnsiTheme="minorEastAsia" w:cs="仿宋" w:hint="eastAsia"/>
          <w:sz w:val="24"/>
          <w:szCs w:val="24"/>
        </w:rPr>
        <w:t>16</w:t>
      </w:r>
      <w:r w:rsidR="00CB56A6" w:rsidRPr="00CB56A6">
        <w:rPr>
          <w:rFonts w:asciiTheme="minorEastAsia" w:eastAsiaTheme="minorEastAsia" w:hAnsiTheme="minorEastAsia" w:cs="仿宋" w:hint="eastAsia"/>
          <w:sz w:val="24"/>
          <w:szCs w:val="24"/>
        </w:rPr>
        <w:t>日</w:t>
      </w:r>
      <w:r w:rsidR="006C1DA4">
        <w:rPr>
          <w:rFonts w:asciiTheme="minorEastAsia" w:eastAsiaTheme="minorEastAsia" w:hAnsiTheme="minorEastAsia" w:cs="仿宋" w:hint="eastAsia"/>
          <w:sz w:val="24"/>
          <w:szCs w:val="24"/>
        </w:rPr>
        <w:t>。</w:t>
      </w:r>
    </w:p>
    <w:p w:rsidR="00B150B9" w:rsidRDefault="003A0773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5.</w:t>
      </w:r>
      <w:r w:rsidR="00CB56A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中标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公告日期：</w:t>
      </w:r>
      <w:r w:rsidR="00CB56A6" w:rsidRPr="00CB56A6">
        <w:rPr>
          <w:rFonts w:asciiTheme="minorEastAsia" w:eastAsiaTheme="minorEastAsia" w:hAnsiTheme="minorEastAsia" w:cs="仿宋" w:hint="eastAsia"/>
          <w:sz w:val="24"/>
          <w:szCs w:val="24"/>
        </w:rPr>
        <w:t>2026年3月16日</w:t>
      </w:r>
      <w:r w:rsidR="006C1DA4">
        <w:rPr>
          <w:rFonts w:asciiTheme="minorEastAsia" w:eastAsiaTheme="minorEastAsia" w:hAnsiTheme="minorEastAsia" w:cs="仿宋" w:hint="eastAsia"/>
          <w:sz w:val="24"/>
          <w:szCs w:val="24"/>
        </w:rPr>
        <w:t>。</w:t>
      </w:r>
    </w:p>
    <w:p w:rsidR="00B150B9" w:rsidRDefault="003A0773">
      <w:pPr>
        <w:spacing w:line="360" w:lineRule="auto"/>
        <w:ind w:left="240" w:hangingChars="100" w:hanging="24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6.项目用途、简要技术要求、合同履行日期：</w:t>
      </w:r>
    </w:p>
    <w:p w:rsidR="00B150B9" w:rsidRDefault="003A077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lastRenderedPageBreak/>
        <w:t>项目用途：</w:t>
      </w:r>
      <w:r w:rsidR="002262E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用于</w:t>
      </w:r>
      <w:r w:rsidR="002262EA" w:rsidRPr="002262E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面向通用具身智能的协同创新平台项目</w:t>
      </w:r>
      <w:r w:rsidR="006C1DA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:rsidR="00B150B9" w:rsidRDefault="002262EA">
      <w:pPr>
        <w:spacing w:line="360" w:lineRule="auto"/>
        <w:contextualSpacing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采购方式：公开招标</w:t>
      </w:r>
      <w:r w:rsidR="006C1DA4">
        <w:rPr>
          <w:rFonts w:ascii="宋体" w:hAnsi="宋体" w:hint="eastAsia"/>
          <w:sz w:val="24"/>
          <w:szCs w:val="24"/>
        </w:rPr>
        <w:t>。</w:t>
      </w:r>
    </w:p>
    <w:p w:rsidR="00B150B9" w:rsidRDefault="006C1DA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招标</w:t>
      </w:r>
      <w:r w:rsidR="003A0773">
        <w:rPr>
          <w:rFonts w:ascii="宋体" w:hAnsi="宋体" w:hint="eastAsia"/>
          <w:sz w:val="24"/>
          <w:szCs w:val="24"/>
        </w:rPr>
        <w:t>内容：</w:t>
      </w:r>
      <w:r w:rsidRPr="006C1DA4">
        <w:rPr>
          <w:rFonts w:ascii="宋体" w:hAnsi="宋体" w:hint="eastAsia"/>
          <w:sz w:val="24"/>
          <w:szCs w:val="24"/>
        </w:rPr>
        <w:t>面向通用具身智能的协同创新平台项目</w:t>
      </w:r>
      <w:r>
        <w:rPr>
          <w:rFonts w:ascii="宋体" w:hAnsi="宋体" w:hint="eastAsia"/>
          <w:sz w:val="24"/>
          <w:szCs w:val="24"/>
        </w:rPr>
        <w:t>，</w:t>
      </w:r>
      <w:r w:rsidRPr="006C1DA4">
        <w:rPr>
          <w:rFonts w:ascii="宋体" w:hAnsi="宋体" w:hint="eastAsia"/>
          <w:sz w:val="24"/>
          <w:szCs w:val="24"/>
        </w:rPr>
        <w:t>详见招标文件。</w:t>
      </w:r>
    </w:p>
    <w:p w:rsidR="00B150B9" w:rsidRDefault="003A0773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合同履行日期：</w:t>
      </w:r>
      <w:r w:rsidR="006C1DA4" w:rsidRPr="006C1DA4">
        <w:rPr>
          <w:rFonts w:hint="eastAsia"/>
          <w:sz w:val="24"/>
        </w:rPr>
        <w:t>合同签订后</w:t>
      </w:r>
      <w:r w:rsidR="006C1DA4" w:rsidRPr="006C1DA4">
        <w:rPr>
          <w:rFonts w:hint="eastAsia"/>
          <w:sz w:val="24"/>
        </w:rPr>
        <w:t>60</w:t>
      </w:r>
      <w:r w:rsidR="006C1DA4" w:rsidRPr="006C1DA4">
        <w:rPr>
          <w:rFonts w:hint="eastAsia"/>
          <w:sz w:val="24"/>
        </w:rPr>
        <w:t>日历日内交货。</w:t>
      </w:r>
    </w:p>
    <w:p w:rsidR="00B150B9" w:rsidRDefault="003A0773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7.</w:t>
      </w:r>
      <w:r w:rsidR="009401D4" w:rsidRPr="009401D4">
        <w:rPr>
          <w:rFonts w:hint="eastAsia"/>
        </w:rPr>
        <w:t xml:space="preserve"> </w:t>
      </w:r>
      <w:r w:rsidR="009401D4" w:rsidRPr="009401D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本公告同时在中国政府采购网(www.ccgp.gov.cn)、北京市政府采购网(www.ccgp-beijing.gov.cn)上发布。</w:t>
      </w:r>
    </w:p>
    <w:p w:rsidR="00B150B9" w:rsidRDefault="003A0773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九、凡对本次公告内容提出询问，请按以下方式联系。　</w:t>
      </w:r>
    </w:p>
    <w:p w:rsidR="00B150B9" w:rsidRDefault="003A0773">
      <w:pPr>
        <w:widowControl/>
        <w:spacing w:line="360" w:lineRule="auto"/>
        <w:jc w:val="left"/>
        <w:rPr>
          <w:rFonts w:ascii="宋体" w:hAnsi="宋体" w:cs="宋体"/>
          <w:b/>
          <w:sz w:val="24"/>
        </w:rPr>
      </w:pPr>
      <w:bookmarkStart w:id="2" w:name="_Toc28359009"/>
      <w:bookmarkStart w:id="3" w:name="_Toc28359086"/>
      <w:r>
        <w:rPr>
          <w:rFonts w:ascii="宋体" w:hAnsi="宋体" w:cs="宋体" w:hint="eastAsia"/>
          <w:b/>
          <w:sz w:val="24"/>
        </w:rPr>
        <w:t>1.采购人信息</w:t>
      </w:r>
    </w:p>
    <w:p w:rsidR="00817224" w:rsidRPr="00817224" w:rsidRDefault="00817224" w:rsidP="00817224">
      <w:pPr>
        <w:spacing w:line="360" w:lineRule="auto"/>
        <w:jc w:val="left"/>
        <w:rPr>
          <w:rFonts w:ascii="宋体" w:hAnsi="宋体" w:cs="宋体"/>
          <w:sz w:val="24"/>
        </w:rPr>
      </w:pPr>
      <w:r w:rsidRPr="00817224">
        <w:rPr>
          <w:rFonts w:ascii="宋体" w:hAnsi="宋体" w:cs="宋体" w:hint="eastAsia"/>
          <w:sz w:val="24"/>
        </w:rPr>
        <w:t>名    称：北京市科学技术研究院</w:t>
      </w:r>
    </w:p>
    <w:p w:rsidR="00817224" w:rsidRPr="00817224" w:rsidRDefault="00817224" w:rsidP="00817224">
      <w:pPr>
        <w:spacing w:line="360" w:lineRule="auto"/>
        <w:jc w:val="left"/>
        <w:rPr>
          <w:rFonts w:ascii="宋体" w:hAnsi="宋体" w:cs="宋体"/>
          <w:sz w:val="24"/>
        </w:rPr>
      </w:pPr>
      <w:r w:rsidRPr="00817224">
        <w:rPr>
          <w:rFonts w:ascii="宋体" w:hAnsi="宋体" w:cs="宋体" w:hint="eastAsia"/>
          <w:sz w:val="24"/>
        </w:rPr>
        <w:t>地    址：北京市海淀区西三环北路27号</w:t>
      </w:r>
    </w:p>
    <w:p w:rsidR="00B150B9" w:rsidRDefault="00817224" w:rsidP="00817224">
      <w:pPr>
        <w:spacing w:line="360" w:lineRule="auto"/>
        <w:jc w:val="left"/>
        <w:rPr>
          <w:rFonts w:ascii="宋体" w:hAnsi="宋体" w:cs="宋体"/>
          <w:sz w:val="24"/>
          <w:u w:val="single"/>
        </w:rPr>
      </w:pPr>
      <w:r w:rsidRPr="00817224">
        <w:rPr>
          <w:rFonts w:ascii="宋体" w:hAnsi="宋体" w:cs="宋体" w:hint="eastAsia"/>
          <w:sz w:val="24"/>
        </w:rPr>
        <w:t>联系方式：金老师，010-</w:t>
      </w:r>
      <w:bookmarkStart w:id="4" w:name="_GoBack"/>
      <w:bookmarkEnd w:id="4"/>
      <w:r w:rsidRPr="00817224">
        <w:rPr>
          <w:rFonts w:ascii="宋体" w:hAnsi="宋体" w:cs="宋体" w:hint="eastAsia"/>
          <w:sz w:val="24"/>
        </w:rPr>
        <w:t>66004091</w:t>
      </w:r>
    </w:p>
    <w:p w:rsidR="00B150B9" w:rsidRDefault="003A0773">
      <w:pPr>
        <w:spacing w:line="360" w:lineRule="auto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2.采购代理机构信息</w:t>
      </w:r>
      <w:bookmarkEnd w:id="2"/>
      <w:bookmarkEnd w:id="3"/>
    </w:p>
    <w:p w:rsidR="00817224" w:rsidRPr="00817224" w:rsidRDefault="00817224" w:rsidP="00817224">
      <w:pPr>
        <w:spacing w:line="360" w:lineRule="auto"/>
        <w:rPr>
          <w:rFonts w:ascii="宋体" w:hAnsi="宋体" w:cs="宋体"/>
          <w:sz w:val="24"/>
        </w:rPr>
      </w:pPr>
      <w:bookmarkStart w:id="5" w:name="_Toc28359087"/>
      <w:bookmarkStart w:id="6" w:name="_Toc28359010"/>
      <w:r w:rsidRPr="00817224">
        <w:rPr>
          <w:rFonts w:ascii="宋体" w:hAnsi="宋体" w:cs="宋体" w:hint="eastAsia"/>
          <w:sz w:val="24"/>
        </w:rPr>
        <w:t>名    称：北京国际工程咨询有限公司</w:t>
      </w:r>
    </w:p>
    <w:p w:rsidR="00817224" w:rsidRPr="00817224" w:rsidRDefault="00817224" w:rsidP="00817224">
      <w:pPr>
        <w:spacing w:line="360" w:lineRule="auto"/>
        <w:rPr>
          <w:rFonts w:ascii="宋体" w:hAnsi="宋体" w:cs="宋体"/>
          <w:sz w:val="24"/>
        </w:rPr>
      </w:pPr>
      <w:r w:rsidRPr="00817224">
        <w:rPr>
          <w:rFonts w:ascii="宋体" w:hAnsi="宋体" w:cs="宋体" w:hint="eastAsia"/>
          <w:sz w:val="24"/>
        </w:rPr>
        <w:t>地    址：北京市西城区广安门外大街甲275号</w:t>
      </w:r>
    </w:p>
    <w:p w:rsidR="00B150B9" w:rsidRDefault="00817224" w:rsidP="00817224">
      <w:pPr>
        <w:spacing w:line="360" w:lineRule="auto"/>
        <w:rPr>
          <w:rFonts w:ascii="宋体" w:hAnsi="宋体" w:cs="宋体"/>
          <w:sz w:val="24"/>
        </w:rPr>
      </w:pPr>
      <w:r w:rsidRPr="00817224">
        <w:rPr>
          <w:rFonts w:ascii="宋体" w:hAnsi="宋体" w:cs="宋体" w:hint="eastAsia"/>
          <w:sz w:val="24"/>
        </w:rPr>
        <w:t>联系方式：赵雯、安川、崔云龙、黄春艳、周圆圆，010-63256361转6290</w:t>
      </w:r>
      <w:r w:rsidR="003A0773">
        <w:rPr>
          <w:rFonts w:ascii="宋体" w:hAnsi="宋体" w:cs="宋体" w:hint="eastAsia"/>
          <w:sz w:val="24"/>
        </w:rPr>
        <w:t xml:space="preserve"> </w:t>
      </w:r>
      <w:r w:rsidR="003A0773">
        <w:rPr>
          <w:rFonts w:ascii="宋体" w:hAnsi="宋体" w:cs="宋体" w:hint="eastAsia"/>
          <w:sz w:val="24"/>
        </w:rPr>
        <w:t> </w:t>
      </w:r>
    </w:p>
    <w:p w:rsidR="00B150B9" w:rsidRDefault="003A0773">
      <w:pPr>
        <w:spacing w:line="360" w:lineRule="auto"/>
        <w:rPr>
          <w:rFonts w:ascii="宋体" w:hAnsi="宋体" w:cs="宋体"/>
          <w:b/>
          <w:sz w:val="24"/>
          <w:u w:val="single"/>
        </w:rPr>
      </w:pPr>
      <w:r>
        <w:rPr>
          <w:rFonts w:ascii="宋体" w:hAnsi="宋体" w:cs="宋体" w:hint="eastAsia"/>
          <w:b/>
          <w:sz w:val="24"/>
        </w:rPr>
        <w:t>3.项目联系方式</w:t>
      </w:r>
      <w:bookmarkEnd w:id="5"/>
      <w:bookmarkEnd w:id="6"/>
    </w:p>
    <w:p w:rsidR="00B150B9" w:rsidRPr="00817224" w:rsidRDefault="003A0773">
      <w:pPr>
        <w:pStyle w:val="a7"/>
        <w:spacing w:line="360" w:lineRule="auto"/>
        <w:rPr>
          <w:rFonts w:eastAsia="宋体" w:hAnsi="宋体" w:cs="宋体"/>
          <w:sz w:val="24"/>
          <w:szCs w:val="21"/>
        </w:rPr>
      </w:pPr>
      <w:r>
        <w:rPr>
          <w:rFonts w:hAnsi="宋体" w:cs="宋体"/>
          <w:sz w:val="24"/>
          <w:szCs w:val="24"/>
        </w:rPr>
        <w:t>项目联系人：</w:t>
      </w:r>
      <w:r w:rsidR="00817224" w:rsidRPr="00817224">
        <w:rPr>
          <w:rFonts w:eastAsia="宋体" w:hAnsi="宋体" w:cs="宋体" w:hint="eastAsia"/>
          <w:sz w:val="24"/>
          <w:szCs w:val="21"/>
        </w:rPr>
        <w:t>赵雯、安川、崔云龙、黄春艳、周圆圆</w:t>
      </w:r>
    </w:p>
    <w:p w:rsidR="00B150B9" w:rsidRPr="00817224" w:rsidRDefault="003A0773">
      <w:pPr>
        <w:pStyle w:val="a7"/>
        <w:spacing w:line="360" w:lineRule="auto"/>
        <w:rPr>
          <w:rFonts w:eastAsia="宋体" w:hAnsi="宋体" w:cs="宋体"/>
          <w:sz w:val="24"/>
          <w:szCs w:val="21"/>
        </w:rPr>
      </w:pPr>
      <w:r>
        <w:rPr>
          <w:rFonts w:hAnsi="宋体" w:cs="宋体"/>
          <w:sz w:val="24"/>
          <w:szCs w:val="24"/>
        </w:rPr>
        <w:t>电      话：</w:t>
      </w:r>
      <w:r w:rsidR="00817224" w:rsidRPr="00817224">
        <w:rPr>
          <w:rFonts w:eastAsia="宋体" w:hAnsi="宋体" w:cs="宋体" w:hint="eastAsia"/>
          <w:sz w:val="24"/>
          <w:szCs w:val="21"/>
        </w:rPr>
        <w:t>010-63256361转6290</w:t>
      </w:r>
    </w:p>
    <w:p w:rsidR="00B150B9" w:rsidRDefault="003A0773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十、附件</w:t>
      </w:r>
    </w:p>
    <w:p w:rsidR="00B150B9" w:rsidRDefault="00BD2DEA">
      <w:pPr>
        <w:pStyle w:val="ac"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招标</w:t>
      </w:r>
      <w:r w:rsidR="003A077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文件</w:t>
      </w:r>
    </w:p>
    <w:p w:rsidR="00B150B9" w:rsidRDefault="003A0773">
      <w:pPr>
        <w:pStyle w:val="ac"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主要标的信息</w:t>
      </w:r>
    </w:p>
    <w:p w:rsidR="00BD2DEA" w:rsidRDefault="00BD2DEA">
      <w:pPr>
        <w:pStyle w:val="ac"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中小企业声明函</w:t>
      </w:r>
    </w:p>
    <w:p w:rsidR="00BD2DEA" w:rsidRDefault="00BD2DEA" w:rsidP="00BD2DEA">
      <w:pPr>
        <w:pStyle w:val="ac"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BD2DE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关于符合本国产品标准的声明函</w:t>
      </w:r>
    </w:p>
    <w:p w:rsidR="00B150B9" w:rsidRDefault="00B150B9"/>
    <w:p w:rsidR="00B150B9" w:rsidRDefault="00C9574E" w:rsidP="00C9574E">
      <w:pPr>
        <w:spacing w:line="360" w:lineRule="auto"/>
        <w:ind w:firstLineChars="200" w:firstLine="480"/>
        <w:jc w:val="right"/>
        <w:rPr>
          <w:rFonts w:ascii="宋体" w:hAnsi="宋体" w:cs="宋体"/>
          <w:sz w:val="24"/>
        </w:rPr>
      </w:pPr>
      <w:r w:rsidRPr="00C9574E">
        <w:rPr>
          <w:rFonts w:ascii="宋体" w:hAnsi="宋体" w:cs="宋体" w:hint="eastAsia"/>
          <w:sz w:val="24"/>
        </w:rPr>
        <w:t>北京国际工程咨询有限公司</w:t>
      </w:r>
    </w:p>
    <w:p w:rsidR="00B150B9" w:rsidRDefault="00C9574E" w:rsidP="00C9574E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C9574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2026年3月16日</w:t>
      </w:r>
    </w:p>
    <w:p w:rsidR="00B150B9" w:rsidRDefault="00B150B9">
      <w:pPr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B150B9" w:rsidRDefault="003A0773">
      <w:pPr>
        <w:rPr>
          <w:rFonts w:asciiTheme="minorEastAsia" w:eastAsiaTheme="minorEastAsia" w:hAnsiTheme="minorEastAsia" w:cs="宋体"/>
          <w:kern w:val="0"/>
          <w:sz w:val="24"/>
          <w:szCs w:val="24"/>
        </w:rPr>
        <w:sectPr w:rsidR="00B150B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br w:type="page"/>
      </w:r>
    </w:p>
    <w:tbl>
      <w:tblPr>
        <w:tblW w:w="13913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049"/>
        <w:gridCol w:w="1116"/>
        <w:gridCol w:w="1032"/>
        <w:gridCol w:w="2400"/>
        <w:gridCol w:w="1860"/>
        <w:gridCol w:w="1044"/>
        <w:gridCol w:w="1140"/>
        <w:gridCol w:w="756"/>
        <w:gridCol w:w="708"/>
        <w:gridCol w:w="1500"/>
        <w:gridCol w:w="1308"/>
      </w:tblGrid>
      <w:tr w:rsidR="00B150B9" w:rsidTr="00802713">
        <w:trPr>
          <w:trHeight w:val="624"/>
          <w:tblHeader/>
        </w:trPr>
        <w:tc>
          <w:tcPr>
            <w:tcW w:w="139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50B9" w:rsidRDefault="00ED2F97" w:rsidP="00802713">
            <w:pPr>
              <w:pStyle w:val="ac"/>
              <w:spacing w:line="360" w:lineRule="auto"/>
              <w:ind w:left="480"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lastRenderedPageBreak/>
              <w:t>01包</w:t>
            </w:r>
            <w:r w:rsidR="003A077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主要标的信息</w:t>
            </w:r>
          </w:p>
        </w:tc>
      </w:tr>
      <w:tr w:rsidR="00B150B9" w:rsidTr="00802713">
        <w:trPr>
          <w:trHeight w:val="624"/>
          <w:tblHeader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50B9" w:rsidRDefault="003A0773" w:rsidP="0080271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商品名称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50B9" w:rsidRDefault="003A0773" w:rsidP="0080271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商品型号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50B9" w:rsidRDefault="003A0773" w:rsidP="0080271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商品品牌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0B9" w:rsidRDefault="003A0773" w:rsidP="0080271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制造商名称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0B9" w:rsidRDefault="003A0773" w:rsidP="0080271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制造商信用码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50B9" w:rsidRDefault="003A0773" w:rsidP="0080271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制造商规模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0B9" w:rsidRDefault="003A0773" w:rsidP="0080271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制造商地区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50B9" w:rsidRDefault="003A0773" w:rsidP="0080271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采购数量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50B9" w:rsidRDefault="003A0773" w:rsidP="0080271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50B9" w:rsidRDefault="003A0773" w:rsidP="0080271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分项单价（元）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50B9" w:rsidRDefault="003A0773" w:rsidP="0080271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分项总价（元）</w:t>
            </w:r>
          </w:p>
        </w:tc>
      </w:tr>
      <w:tr w:rsidR="00802713" w:rsidTr="00802713">
        <w:trPr>
          <w:trHeight w:val="156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通用型机械臂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NERO-7DOF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松灵机器人</w:t>
            </w:r>
            <w:proofErr w:type="gramEnd"/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东莞松灵科技有限公司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91440300MA5FPD5J92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小</w:t>
            </w:r>
            <w:proofErr w:type="gramStart"/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微企业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中国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84000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168000</w:t>
            </w:r>
          </w:p>
        </w:tc>
      </w:tr>
      <w:tr w:rsidR="00802713" w:rsidTr="00802713">
        <w:trPr>
          <w:trHeight w:val="156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双臂</w:t>
            </w:r>
            <w:proofErr w:type="gramStart"/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遥操作</w:t>
            </w:r>
            <w:proofErr w:type="gramEnd"/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及移动机器人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Cobot</w:t>
            </w:r>
            <w:proofErr w:type="spellEnd"/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 Magic-2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松灵机器人</w:t>
            </w:r>
            <w:proofErr w:type="gramEnd"/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东莞松灵科技有限公司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91440300MA5FPD5J92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小</w:t>
            </w:r>
            <w:proofErr w:type="gramStart"/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微企业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中国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252000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252000</w:t>
            </w:r>
          </w:p>
        </w:tc>
      </w:tr>
      <w:tr w:rsidR="00802713" w:rsidTr="00802713">
        <w:trPr>
          <w:trHeight w:val="156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室外场景轮式底盘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Cobot</w:t>
            </w:r>
            <w:proofErr w:type="spellEnd"/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 X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松灵机器人</w:t>
            </w:r>
            <w:proofErr w:type="gramEnd"/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东莞松灵科技有限公司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91440300MA5FPD5J92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小</w:t>
            </w:r>
            <w:proofErr w:type="gramStart"/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微企业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中国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240000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240000</w:t>
            </w:r>
          </w:p>
        </w:tc>
      </w:tr>
      <w:tr w:rsidR="00802713" w:rsidTr="00802713">
        <w:trPr>
          <w:trHeight w:val="156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移动式双臂巡检机器人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Quanta X1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自变量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自变量机器人科技（深圳）有限公司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91440300MAD0HWHL05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小</w:t>
            </w:r>
            <w:proofErr w:type="gramStart"/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微企业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中国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467000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467000</w:t>
            </w:r>
          </w:p>
        </w:tc>
      </w:tr>
      <w:tr w:rsidR="00802713" w:rsidTr="00802713">
        <w:trPr>
          <w:trHeight w:val="156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lastRenderedPageBreak/>
              <w:t>四足巡检机器人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A2 PRO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宇树</w:t>
            </w:r>
            <w:proofErr w:type="gramEnd"/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宇树科技</w:t>
            </w:r>
            <w:proofErr w:type="gramEnd"/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股份有限公司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91330108MA27YJ5H56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中型企业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中国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355000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355000</w:t>
            </w:r>
          </w:p>
        </w:tc>
      </w:tr>
      <w:tr w:rsidR="00802713" w:rsidTr="00802713">
        <w:trPr>
          <w:trHeight w:val="156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五指灵巧手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RH56DFX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因时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北京因时机器人科技有限公司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91110108MA005P4Y6F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小</w:t>
            </w:r>
            <w:proofErr w:type="gramStart"/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微企业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中国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80000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160000</w:t>
            </w:r>
          </w:p>
        </w:tc>
      </w:tr>
      <w:tr w:rsidR="00802713" w:rsidTr="00802713">
        <w:trPr>
          <w:trHeight w:val="156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手部动作捕捉套件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Hi5 2.0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诺亦腾</w:t>
            </w:r>
            <w:proofErr w:type="gramEnd"/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北京诺亦腾科技有限公司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911101020592352188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中型企业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中国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38000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76000</w:t>
            </w:r>
          </w:p>
        </w:tc>
      </w:tr>
      <w:tr w:rsidR="00802713" w:rsidTr="00802713">
        <w:trPr>
          <w:trHeight w:val="156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光学运动测量套件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Mars2H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度量科技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北京度量科技有限公司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91110108355222577Y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小</w:t>
            </w:r>
            <w:proofErr w:type="gramStart"/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微企业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中国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360000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360000</w:t>
            </w:r>
          </w:p>
        </w:tc>
      </w:tr>
      <w:tr w:rsidR="00802713" w:rsidTr="00802713">
        <w:trPr>
          <w:trHeight w:val="2808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lastRenderedPageBreak/>
              <w:t>仿真服务器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BD-D1108Q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宝德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宝</w:t>
            </w:r>
            <w:proofErr w:type="gramStart"/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德网络</w:t>
            </w:r>
            <w:proofErr w:type="gramEnd"/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安全系统（深圳）有限公司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914403007741156534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小</w:t>
            </w:r>
            <w:proofErr w:type="gramStart"/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微企业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中国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40000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713" w:rsidRPr="00802713" w:rsidRDefault="00802713" w:rsidP="008027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2713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80000</w:t>
            </w:r>
          </w:p>
        </w:tc>
      </w:tr>
    </w:tbl>
    <w:p w:rsidR="00B150B9" w:rsidRDefault="00B150B9">
      <w:pPr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D968F0" w:rsidRDefault="00D968F0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 w:cs="宋体"/>
          <w:kern w:val="0"/>
          <w:sz w:val="24"/>
          <w:szCs w:val="24"/>
        </w:rPr>
        <w:sectPr w:rsidR="00D968F0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13913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049"/>
        <w:gridCol w:w="1116"/>
        <w:gridCol w:w="1032"/>
        <w:gridCol w:w="2400"/>
        <w:gridCol w:w="1860"/>
        <w:gridCol w:w="1044"/>
        <w:gridCol w:w="1140"/>
        <w:gridCol w:w="756"/>
        <w:gridCol w:w="708"/>
        <w:gridCol w:w="1500"/>
        <w:gridCol w:w="1308"/>
      </w:tblGrid>
      <w:tr w:rsidR="00D968F0" w:rsidTr="00D968F0">
        <w:trPr>
          <w:trHeight w:val="624"/>
          <w:tblHeader/>
        </w:trPr>
        <w:tc>
          <w:tcPr>
            <w:tcW w:w="139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68F0" w:rsidRDefault="00D968F0" w:rsidP="00D968F0">
            <w:pPr>
              <w:pStyle w:val="ac"/>
              <w:spacing w:line="360" w:lineRule="auto"/>
              <w:ind w:left="480"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lastRenderedPageBreak/>
              <w:t>02包主要标的信息</w:t>
            </w:r>
          </w:p>
        </w:tc>
      </w:tr>
      <w:tr w:rsidR="00D968F0" w:rsidTr="00D968F0">
        <w:trPr>
          <w:trHeight w:val="624"/>
          <w:tblHeader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商品名称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商品型号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商品品牌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制造商名称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制造商信用码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制造商规模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制造商地区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采购数量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分项单价（元）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分项总价（元）</w:t>
            </w:r>
          </w:p>
        </w:tc>
      </w:tr>
      <w:tr w:rsidR="00D968F0" w:rsidTr="00D968F0">
        <w:trPr>
          <w:trHeight w:val="156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室内场景轮式底盘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UMR、额外两块电池（不含底盘原有电池）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松灵</w:t>
            </w:r>
            <w:proofErr w:type="gramEnd"/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东莞松灵科技有限公司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91440300MA5FPD5J92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小</w:t>
            </w:r>
            <w:proofErr w:type="gramStart"/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微企业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广东/中国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88542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88542</w:t>
            </w:r>
          </w:p>
        </w:tc>
      </w:tr>
      <w:tr w:rsidR="00D968F0" w:rsidTr="00D968F0">
        <w:trPr>
          <w:trHeight w:val="156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室外场景轮式底盘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移动平台ranger mini3.0、</w:t>
            </w:r>
            <w:proofErr w:type="spellStart"/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navis</w:t>
            </w:r>
            <w:proofErr w:type="spellEnd"/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 导航套件、传感器集成、升降模组,充电桩+2 原厂电池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松灵</w:t>
            </w:r>
            <w:proofErr w:type="gramEnd"/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东莞松灵科技有限公司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91440300MA5FPD5J92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小</w:t>
            </w:r>
            <w:proofErr w:type="gramStart"/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微企业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广东/中国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139640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139640</w:t>
            </w:r>
          </w:p>
        </w:tc>
      </w:tr>
      <w:tr w:rsidR="00D968F0" w:rsidTr="00D968F0">
        <w:trPr>
          <w:trHeight w:val="156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热像仪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RT-CQ65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燧石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北京和信共创科技有限公司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911101025585527792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小</w:t>
            </w:r>
            <w:proofErr w:type="gramStart"/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微企业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北京/中国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36800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73600</w:t>
            </w:r>
          </w:p>
        </w:tc>
      </w:tr>
      <w:tr w:rsidR="00D968F0" w:rsidTr="00D968F0">
        <w:trPr>
          <w:trHeight w:val="156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lastRenderedPageBreak/>
              <w:t>全景视觉采集套件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采集盒AKT1428-K38#-ZA、GMSL相机ALI2312-SCH-SABA-IP67、线束AFPA1RY-MZ-MZ-03000mm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艾利光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深圳市艾利光科技有限公司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91440300MA5GGHRA8H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小</w:t>
            </w:r>
            <w:proofErr w:type="gramStart"/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微企业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深圳/中国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19468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58404</w:t>
            </w:r>
          </w:p>
        </w:tc>
      </w:tr>
      <w:tr w:rsidR="00D968F0" w:rsidTr="00D968F0">
        <w:trPr>
          <w:trHeight w:val="156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组合导航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DETA 100D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FDIsystems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安徽飞迪航空科技有限公司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91340100MA2T9EBR5J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小</w:t>
            </w:r>
            <w:proofErr w:type="gramStart"/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微企业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安徽/中国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7880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15760</w:t>
            </w:r>
          </w:p>
        </w:tc>
      </w:tr>
      <w:tr w:rsidR="00D968F0" w:rsidTr="00D968F0">
        <w:trPr>
          <w:trHeight w:val="156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高算力</w:t>
            </w:r>
            <w:proofErr w:type="gramEnd"/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边缘计算节点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PE3000N Thor/1TB SSD版本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华硕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华硕电脑(上海)有限公司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91310000607417881Q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大型企业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上海/中国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48860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195440</w:t>
            </w:r>
          </w:p>
        </w:tc>
      </w:tr>
      <w:tr w:rsidR="00D968F0" w:rsidTr="00D968F0">
        <w:trPr>
          <w:trHeight w:val="156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lastRenderedPageBreak/>
              <w:t>多线激光雷达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JT128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禾赛</w:t>
            </w:r>
            <w:proofErr w:type="gramEnd"/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上海禾赛智能科技有限公司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91310000MAD373739R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大型企业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上海/中国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7260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29040</w:t>
            </w:r>
          </w:p>
        </w:tc>
      </w:tr>
      <w:tr w:rsidR="00D968F0" w:rsidTr="00D968F0">
        <w:trPr>
          <w:trHeight w:val="156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毫米波雷达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CTLRR-540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承泰</w:t>
            </w:r>
            <w:proofErr w:type="gramEnd"/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深圳承泰科技股份有限公司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91440300MA5DLBW9XE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中型企业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深圳/中国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2280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4560</w:t>
            </w:r>
          </w:p>
        </w:tc>
      </w:tr>
      <w:tr w:rsidR="00D968F0" w:rsidTr="00D968F0">
        <w:trPr>
          <w:trHeight w:val="2808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轻量化边缘计算节点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PE1100N Nano 8G/256GB SSD/WIFI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华硕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华硕电脑(上海)有限公司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91310000607417881Q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大型企业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上海/中国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7480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8F0" w:rsidRPr="00D968F0" w:rsidRDefault="00D968F0" w:rsidP="00D968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968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59840</w:t>
            </w:r>
          </w:p>
        </w:tc>
      </w:tr>
    </w:tbl>
    <w:p w:rsidR="00B150B9" w:rsidRDefault="00B150B9" w:rsidP="00D968F0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sectPr w:rsidR="00B150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A11" w:rsidRDefault="005E2A11" w:rsidP="00F013C6">
      <w:r>
        <w:separator/>
      </w:r>
    </w:p>
  </w:endnote>
  <w:endnote w:type="continuationSeparator" w:id="0">
    <w:p w:rsidR="005E2A11" w:rsidRDefault="005E2A11" w:rsidP="00F0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A11" w:rsidRDefault="005E2A11" w:rsidP="00F013C6">
      <w:r>
        <w:separator/>
      </w:r>
    </w:p>
  </w:footnote>
  <w:footnote w:type="continuationSeparator" w:id="0">
    <w:p w:rsidR="005E2A11" w:rsidRDefault="005E2A11" w:rsidP="00F01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0F14C0"/>
    <w:multiLevelType w:val="singleLevel"/>
    <w:tmpl w:val="A20F14C0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46DF6B7"/>
    <w:multiLevelType w:val="singleLevel"/>
    <w:tmpl w:val="C46DF6B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2D11F0F"/>
    <w:multiLevelType w:val="multilevel"/>
    <w:tmpl w:val="12D11F0F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59DA35D"/>
    <w:multiLevelType w:val="singleLevel"/>
    <w:tmpl w:val="159DA35D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C23C360"/>
    <w:multiLevelType w:val="singleLevel"/>
    <w:tmpl w:val="4C23C36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NWQ1YTgwYWZkZTc4ZTBjZWVmMzkyZTE3N2YxN2EifQ=="/>
  </w:docVars>
  <w:rsids>
    <w:rsidRoot w:val="00E311D6"/>
    <w:rsid w:val="00015630"/>
    <w:rsid w:val="00021347"/>
    <w:rsid w:val="0002491A"/>
    <w:rsid w:val="000403A7"/>
    <w:rsid w:val="00043A67"/>
    <w:rsid w:val="000676A4"/>
    <w:rsid w:val="00070C24"/>
    <w:rsid w:val="00074366"/>
    <w:rsid w:val="00080142"/>
    <w:rsid w:val="000842C8"/>
    <w:rsid w:val="00091532"/>
    <w:rsid w:val="000A703E"/>
    <w:rsid w:val="000B5784"/>
    <w:rsid w:val="000C7AD0"/>
    <w:rsid w:val="00117FF2"/>
    <w:rsid w:val="00125ACA"/>
    <w:rsid w:val="001266F0"/>
    <w:rsid w:val="0013670A"/>
    <w:rsid w:val="00141E42"/>
    <w:rsid w:val="00150AF9"/>
    <w:rsid w:val="00190F86"/>
    <w:rsid w:val="001924A7"/>
    <w:rsid w:val="001A17D9"/>
    <w:rsid w:val="001C7E05"/>
    <w:rsid w:val="001E6865"/>
    <w:rsid w:val="002262EA"/>
    <w:rsid w:val="0024788E"/>
    <w:rsid w:val="0025675D"/>
    <w:rsid w:val="00275C89"/>
    <w:rsid w:val="002848F9"/>
    <w:rsid w:val="002947B4"/>
    <w:rsid w:val="002A4285"/>
    <w:rsid w:val="002B1095"/>
    <w:rsid w:val="002E59E8"/>
    <w:rsid w:val="003008F2"/>
    <w:rsid w:val="00306E22"/>
    <w:rsid w:val="00331C1F"/>
    <w:rsid w:val="00352F19"/>
    <w:rsid w:val="0036794C"/>
    <w:rsid w:val="00372FED"/>
    <w:rsid w:val="003936EC"/>
    <w:rsid w:val="003A0773"/>
    <w:rsid w:val="003E4992"/>
    <w:rsid w:val="003F0D7D"/>
    <w:rsid w:val="00404129"/>
    <w:rsid w:val="0041600F"/>
    <w:rsid w:val="00431337"/>
    <w:rsid w:val="00444999"/>
    <w:rsid w:val="00474B41"/>
    <w:rsid w:val="004837A3"/>
    <w:rsid w:val="00483854"/>
    <w:rsid w:val="00493B63"/>
    <w:rsid w:val="004A2A17"/>
    <w:rsid w:val="004B0C50"/>
    <w:rsid w:val="004E5F7E"/>
    <w:rsid w:val="004E7CC4"/>
    <w:rsid w:val="004F25D0"/>
    <w:rsid w:val="00510F35"/>
    <w:rsid w:val="00514FDB"/>
    <w:rsid w:val="005265FA"/>
    <w:rsid w:val="0053263A"/>
    <w:rsid w:val="00555536"/>
    <w:rsid w:val="00560FD6"/>
    <w:rsid w:val="00580FA6"/>
    <w:rsid w:val="005841CC"/>
    <w:rsid w:val="005B2ABB"/>
    <w:rsid w:val="005C1DC2"/>
    <w:rsid w:val="005D031D"/>
    <w:rsid w:val="005D1CB6"/>
    <w:rsid w:val="005D51E8"/>
    <w:rsid w:val="005E22F8"/>
    <w:rsid w:val="005E2A11"/>
    <w:rsid w:val="005F0546"/>
    <w:rsid w:val="005F3ADC"/>
    <w:rsid w:val="005F4B1E"/>
    <w:rsid w:val="005F79D0"/>
    <w:rsid w:val="006053EF"/>
    <w:rsid w:val="00610A52"/>
    <w:rsid w:val="006162BC"/>
    <w:rsid w:val="00623DCC"/>
    <w:rsid w:val="00632653"/>
    <w:rsid w:val="00633ADA"/>
    <w:rsid w:val="00640911"/>
    <w:rsid w:val="00643EB7"/>
    <w:rsid w:val="006545BD"/>
    <w:rsid w:val="0068271E"/>
    <w:rsid w:val="006A5126"/>
    <w:rsid w:val="006A6300"/>
    <w:rsid w:val="006C1DA4"/>
    <w:rsid w:val="006D121C"/>
    <w:rsid w:val="00725E62"/>
    <w:rsid w:val="007365E5"/>
    <w:rsid w:val="0078403F"/>
    <w:rsid w:val="007B4C22"/>
    <w:rsid w:val="007C5D70"/>
    <w:rsid w:val="007F5203"/>
    <w:rsid w:val="00802713"/>
    <w:rsid w:val="00817224"/>
    <w:rsid w:val="008430C3"/>
    <w:rsid w:val="008439FA"/>
    <w:rsid w:val="00854490"/>
    <w:rsid w:val="008751E1"/>
    <w:rsid w:val="00880094"/>
    <w:rsid w:val="00893209"/>
    <w:rsid w:val="00896832"/>
    <w:rsid w:val="008A28D9"/>
    <w:rsid w:val="008C185D"/>
    <w:rsid w:val="008E03F7"/>
    <w:rsid w:val="008E6BBC"/>
    <w:rsid w:val="0090343B"/>
    <w:rsid w:val="00934797"/>
    <w:rsid w:val="009401D4"/>
    <w:rsid w:val="00963FD0"/>
    <w:rsid w:val="0097024A"/>
    <w:rsid w:val="009C0E61"/>
    <w:rsid w:val="009E611F"/>
    <w:rsid w:val="00A25648"/>
    <w:rsid w:val="00A303D0"/>
    <w:rsid w:val="00A43FEE"/>
    <w:rsid w:val="00A772D6"/>
    <w:rsid w:val="00B02831"/>
    <w:rsid w:val="00B150B9"/>
    <w:rsid w:val="00B211D0"/>
    <w:rsid w:val="00B257DE"/>
    <w:rsid w:val="00B30867"/>
    <w:rsid w:val="00B34A17"/>
    <w:rsid w:val="00B4683B"/>
    <w:rsid w:val="00B57693"/>
    <w:rsid w:val="00B84CE4"/>
    <w:rsid w:val="00B94353"/>
    <w:rsid w:val="00BB0089"/>
    <w:rsid w:val="00BB5D79"/>
    <w:rsid w:val="00BC07AE"/>
    <w:rsid w:val="00BD2494"/>
    <w:rsid w:val="00BD2A2A"/>
    <w:rsid w:val="00BD2DEA"/>
    <w:rsid w:val="00C13EC0"/>
    <w:rsid w:val="00C13F0F"/>
    <w:rsid w:val="00C441A7"/>
    <w:rsid w:val="00C564CE"/>
    <w:rsid w:val="00C77152"/>
    <w:rsid w:val="00C81BDD"/>
    <w:rsid w:val="00C9574E"/>
    <w:rsid w:val="00CA5D42"/>
    <w:rsid w:val="00CB56A6"/>
    <w:rsid w:val="00CC2259"/>
    <w:rsid w:val="00CD22A0"/>
    <w:rsid w:val="00CD3011"/>
    <w:rsid w:val="00CD41D1"/>
    <w:rsid w:val="00CE6C05"/>
    <w:rsid w:val="00CF075C"/>
    <w:rsid w:val="00CF6CDB"/>
    <w:rsid w:val="00D16774"/>
    <w:rsid w:val="00D34187"/>
    <w:rsid w:val="00D42C5D"/>
    <w:rsid w:val="00D52FC1"/>
    <w:rsid w:val="00D6066E"/>
    <w:rsid w:val="00D652A3"/>
    <w:rsid w:val="00D7308F"/>
    <w:rsid w:val="00D864E3"/>
    <w:rsid w:val="00D92700"/>
    <w:rsid w:val="00D968F0"/>
    <w:rsid w:val="00E03506"/>
    <w:rsid w:val="00E07F90"/>
    <w:rsid w:val="00E10D20"/>
    <w:rsid w:val="00E134D1"/>
    <w:rsid w:val="00E20C07"/>
    <w:rsid w:val="00E24144"/>
    <w:rsid w:val="00E311D6"/>
    <w:rsid w:val="00E36D75"/>
    <w:rsid w:val="00E4231C"/>
    <w:rsid w:val="00E7193F"/>
    <w:rsid w:val="00E76CC6"/>
    <w:rsid w:val="00E94BFD"/>
    <w:rsid w:val="00E958F3"/>
    <w:rsid w:val="00E96CE8"/>
    <w:rsid w:val="00EA772D"/>
    <w:rsid w:val="00ED2F97"/>
    <w:rsid w:val="00ED3772"/>
    <w:rsid w:val="00EF2FA2"/>
    <w:rsid w:val="00F013C6"/>
    <w:rsid w:val="00F02736"/>
    <w:rsid w:val="00F06F0D"/>
    <w:rsid w:val="00F218D0"/>
    <w:rsid w:val="00F62B74"/>
    <w:rsid w:val="00F638B4"/>
    <w:rsid w:val="00F66F89"/>
    <w:rsid w:val="00F71AA7"/>
    <w:rsid w:val="00F74F55"/>
    <w:rsid w:val="00FA7D56"/>
    <w:rsid w:val="00FE23AB"/>
    <w:rsid w:val="00FE5EC7"/>
    <w:rsid w:val="00FE6B20"/>
    <w:rsid w:val="03E8198B"/>
    <w:rsid w:val="04152D12"/>
    <w:rsid w:val="042B626D"/>
    <w:rsid w:val="0668197B"/>
    <w:rsid w:val="06711032"/>
    <w:rsid w:val="1627324D"/>
    <w:rsid w:val="16AB6918"/>
    <w:rsid w:val="175F76B8"/>
    <w:rsid w:val="21F64033"/>
    <w:rsid w:val="2A65065D"/>
    <w:rsid w:val="304C455E"/>
    <w:rsid w:val="3E923516"/>
    <w:rsid w:val="42083827"/>
    <w:rsid w:val="44925C11"/>
    <w:rsid w:val="49EB5226"/>
    <w:rsid w:val="52341225"/>
    <w:rsid w:val="56740F82"/>
    <w:rsid w:val="59B934AA"/>
    <w:rsid w:val="60B02DBA"/>
    <w:rsid w:val="6E6E7D9E"/>
    <w:rsid w:val="749923F6"/>
    <w:rsid w:val="74B77477"/>
    <w:rsid w:val="7501004B"/>
    <w:rsid w:val="762714DD"/>
    <w:rsid w:val="7A273A73"/>
    <w:rsid w:val="7DD0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envelope return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Message Header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A4">
    <w:name w:val="A正文小四"/>
    <w:basedOn w:val="a"/>
    <w:qFormat/>
    <w:pPr>
      <w:spacing w:before="96" w:after="96"/>
      <w:ind w:firstLineChars="200" w:firstLine="200"/>
    </w:pPr>
    <w:rPr>
      <w:rFonts w:cs="黑体"/>
      <w:sz w:val="24"/>
    </w:rPr>
  </w:style>
  <w:style w:type="paragraph" w:styleId="a5">
    <w:name w:val="Body Text Indent"/>
    <w:basedOn w:val="a"/>
    <w:next w:val="a6"/>
    <w:autoRedefine/>
    <w:qFormat/>
    <w:pPr>
      <w:spacing w:line="360" w:lineRule="auto"/>
      <w:ind w:firstLine="570"/>
    </w:pPr>
    <w:rPr>
      <w:sz w:val="24"/>
    </w:rPr>
  </w:style>
  <w:style w:type="paragraph" w:styleId="a6">
    <w:name w:val="envelope return"/>
    <w:basedOn w:val="a"/>
    <w:autoRedefine/>
    <w:unhideWhenUsed/>
    <w:qFormat/>
    <w:pPr>
      <w:snapToGrid w:val="0"/>
    </w:pPr>
    <w:rPr>
      <w:rFonts w:ascii="Arial" w:hAnsi="Arial"/>
    </w:rPr>
  </w:style>
  <w:style w:type="paragraph" w:styleId="a7">
    <w:name w:val="Plain Text"/>
    <w:basedOn w:val="a"/>
    <w:link w:val="Char1"/>
    <w:autoRedefine/>
    <w:qFormat/>
    <w:rPr>
      <w:rFonts w:ascii="宋体" w:eastAsiaTheme="minorEastAsia" w:hAnsi="Courier New" w:cstheme="minorBidi"/>
      <w:szCs w:val="22"/>
    </w:rPr>
  </w:style>
  <w:style w:type="paragraph" w:styleId="a8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Message Header"/>
    <w:basedOn w:val="a"/>
    <w:next w:val="a3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20">
    <w:name w:val="Body Text First Indent 2"/>
    <w:basedOn w:val="a5"/>
    <w:next w:val="a"/>
    <w:autoRedefine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table" w:styleId="ab">
    <w:name w:val="Table Grid"/>
    <w:basedOn w:val="a1"/>
    <w:autoRedefine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9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8"/>
    <w:autoRedefine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autoRedefine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autoRedefine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1">
    <w:name w:val="纯文本 Char1"/>
    <w:basedOn w:val="a0"/>
    <w:link w:val="a7"/>
    <w:autoRedefine/>
    <w:qFormat/>
    <w:rPr>
      <w:rFonts w:ascii="宋体" w:hAnsi="Courier New"/>
    </w:rPr>
  </w:style>
  <w:style w:type="character" w:customStyle="1" w:styleId="Char2">
    <w:name w:val="纯文本 Char"/>
    <w:autoRedefine/>
    <w:qFormat/>
    <w:rPr>
      <w:rFonts w:ascii="宋体" w:hAnsi="Courier New"/>
      <w:kern w:val="2"/>
      <w:sz w:val="21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d">
    <w:name w:val="Balloon Text"/>
    <w:basedOn w:val="a"/>
    <w:link w:val="Char3"/>
    <w:uiPriority w:val="99"/>
    <w:semiHidden/>
    <w:unhideWhenUsed/>
    <w:rsid w:val="00802713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80271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envelope return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Message Header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A4">
    <w:name w:val="A正文小四"/>
    <w:basedOn w:val="a"/>
    <w:qFormat/>
    <w:pPr>
      <w:spacing w:before="96" w:after="96"/>
      <w:ind w:firstLineChars="200" w:firstLine="200"/>
    </w:pPr>
    <w:rPr>
      <w:rFonts w:cs="黑体"/>
      <w:sz w:val="24"/>
    </w:rPr>
  </w:style>
  <w:style w:type="paragraph" w:styleId="a5">
    <w:name w:val="Body Text Indent"/>
    <w:basedOn w:val="a"/>
    <w:next w:val="a6"/>
    <w:autoRedefine/>
    <w:qFormat/>
    <w:pPr>
      <w:spacing w:line="360" w:lineRule="auto"/>
      <w:ind w:firstLine="570"/>
    </w:pPr>
    <w:rPr>
      <w:sz w:val="24"/>
    </w:rPr>
  </w:style>
  <w:style w:type="paragraph" w:styleId="a6">
    <w:name w:val="envelope return"/>
    <w:basedOn w:val="a"/>
    <w:autoRedefine/>
    <w:unhideWhenUsed/>
    <w:qFormat/>
    <w:pPr>
      <w:snapToGrid w:val="0"/>
    </w:pPr>
    <w:rPr>
      <w:rFonts w:ascii="Arial" w:hAnsi="Arial"/>
    </w:rPr>
  </w:style>
  <w:style w:type="paragraph" w:styleId="a7">
    <w:name w:val="Plain Text"/>
    <w:basedOn w:val="a"/>
    <w:link w:val="Char1"/>
    <w:autoRedefine/>
    <w:qFormat/>
    <w:rPr>
      <w:rFonts w:ascii="宋体" w:eastAsiaTheme="minorEastAsia" w:hAnsi="Courier New" w:cstheme="minorBidi"/>
      <w:szCs w:val="22"/>
    </w:rPr>
  </w:style>
  <w:style w:type="paragraph" w:styleId="a8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Message Header"/>
    <w:basedOn w:val="a"/>
    <w:next w:val="a3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20">
    <w:name w:val="Body Text First Indent 2"/>
    <w:basedOn w:val="a5"/>
    <w:next w:val="a"/>
    <w:autoRedefine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table" w:styleId="ab">
    <w:name w:val="Table Grid"/>
    <w:basedOn w:val="a1"/>
    <w:autoRedefine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9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8"/>
    <w:autoRedefine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autoRedefine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autoRedefine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1">
    <w:name w:val="纯文本 Char1"/>
    <w:basedOn w:val="a0"/>
    <w:link w:val="a7"/>
    <w:autoRedefine/>
    <w:qFormat/>
    <w:rPr>
      <w:rFonts w:ascii="宋体" w:hAnsi="Courier New"/>
    </w:rPr>
  </w:style>
  <w:style w:type="character" w:customStyle="1" w:styleId="Char2">
    <w:name w:val="纯文本 Char"/>
    <w:autoRedefine/>
    <w:qFormat/>
    <w:rPr>
      <w:rFonts w:ascii="宋体" w:hAnsi="Courier New"/>
      <w:kern w:val="2"/>
      <w:sz w:val="21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d">
    <w:name w:val="Balloon Text"/>
    <w:basedOn w:val="a"/>
    <w:link w:val="Char3"/>
    <w:uiPriority w:val="99"/>
    <w:semiHidden/>
    <w:unhideWhenUsed/>
    <w:rsid w:val="00802713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80271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zhaowen</cp:lastModifiedBy>
  <cp:revision>110</cp:revision>
  <dcterms:created xsi:type="dcterms:W3CDTF">2020-05-18T13:53:00Z</dcterms:created>
  <dcterms:modified xsi:type="dcterms:W3CDTF">2026-03-16T08:46:00Z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E9AEE2DFAAEF4096AA1DD8721D852457_12</vt:lpwstr>
  </property>
</Properties>
</file>