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Pr="00E0045A"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BE0160" w:rsidRPr="00BE0160">
        <w:rPr>
          <w:rFonts w:hint="eastAsia"/>
          <w:bCs/>
          <w:sz w:val="36"/>
          <w:szCs w:val="36"/>
        </w:rPr>
        <w:t>卷宗全过程整理运维外包服务项目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BE0160" w:rsidRPr="00BE0160">
        <w:rPr>
          <w:rFonts w:asciiTheme="minorEastAsia" w:eastAsiaTheme="minorEastAsia" w:hAnsiTheme="minorEastAsia"/>
          <w:bCs/>
          <w:sz w:val="36"/>
          <w:szCs w:val="36"/>
        </w:rPr>
        <w:t>11000026210200164786-XM001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w:t>
      </w:r>
      <w:proofErr w:type="gramStart"/>
      <w:r w:rsidR="00390430" w:rsidRPr="00390430">
        <w:rPr>
          <w:rFonts w:hint="eastAsia"/>
          <w:bCs/>
          <w:sz w:val="36"/>
          <w:szCs w:val="36"/>
        </w:rPr>
        <w:t>承国汇咨询</w:t>
      </w:r>
      <w:proofErr w:type="gramEnd"/>
      <w:r w:rsidR="00390430" w:rsidRPr="00390430">
        <w:rPr>
          <w:rFonts w:hint="eastAsia"/>
          <w:bCs/>
          <w:sz w:val="36"/>
          <w:szCs w:val="36"/>
        </w:rPr>
        <w:t>（北京）有限公司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2"/>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e"/>
            <w:rFonts w:ascii="Times New Roman" w:hAnsi="Times New Roman"/>
            <w:noProof/>
          </w:rPr>
          <w:t>第一章</w:t>
        </w:r>
        <w:r w:rsidR="00DF275D">
          <w:rPr>
            <w:rStyle w:val="afe"/>
            <w:rFonts w:ascii="Times New Roman" w:hAnsi="Times New Roman"/>
            <w:noProof/>
          </w:rPr>
          <w:t xml:space="preserve">   </w:t>
        </w:r>
        <w:r w:rsidR="00DF275D">
          <w:rPr>
            <w:rStyle w:val="afe"/>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1</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e"/>
            <w:rFonts w:ascii="Times New Roman" w:hAnsi="Times New Roman"/>
            <w:noProof/>
          </w:rPr>
          <w:t>第二章</w:t>
        </w:r>
        <w:r w:rsidR="00DF275D">
          <w:rPr>
            <w:rStyle w:val="afe"/>
            <w:rFonts w:ascii="Times New Roman" w:hAnsi="Times New Roman"/>
            <w:noProof/>
          </w:rPr>
          <w:t xml:space="preserve">   </w:t>
        </w:r>
        <w:r w:rsidR="00DF275D">
          <w:rPr>
            <w:rStyle w:val="afe"/>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5</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e"/>
            <w:rFonts w:ascii="Times New Roman" w:hAnsi="Times New Roman"/>
            <w:noProof/>
          </w:rPr>
          <w:t>第三章</w:t>
        </w:r>
        <w:r w:rsidR="00DF275D">
          <w:rPr>
            <w:rStyle w:val="afe"/>
            <w:rFonts w:ascii="Times New Roman" w:hAnsi="Times New Roman"/>
            <w:noProof/>
          </w:rPr>
          <w:t xml:space="preserve">   </w:t>
        </w:r>
        <w:r w:rsidR="00DF275D">
          <w:rPr>
            <w:rStyle w:val="afe"/>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22</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e"/>
            <w:rFonts w:ascii="Times New Roman" w:hAnsi="Times New Roman"/>
            <w:noProof/>
          </w:rPr>
          <w:t>第四章</w:t>
        </w:r>
        <w:r w:rsidR="00DF275D">
          <w:rPr>
            <w:rStyle w:val="afe"/>
            <w:rFonts w:ascii="Times New Roman" w:hAnsi="Times New Roman"/>
            <w:noProof/>
          </w:rPr>
          <w:t xml:space="preserve">   </w:t>
        </w:r>
        <w:r w:rsidR="00DF275D">
          <w:rPr>
            <w:rStyle w:val="afe"/>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26</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e"/>
            <w:rFonts w:ascii="Times New Roman" w:hAnsi="Times New Roman"/>
            <w:noProof/>
          </w:rPr>
          <w:t>第五章</w:t>
        </w:r>
        <w:r w:rsidR="00DF275D">
          <w:rPr>
            <w:rStyle w:val="afe"/>
            <w:rFonts w:ascii="Times New Roman" w:hAnsi="Times New Roman"/>
            <w:noProof/>
          </w:rPr>
          <w:t xml:space="preserve">   </w:t>
        </w:r>
        <w:r w:rsidR="00DF275D">
          <w:rPr>
            <w:rStyle w:val="afe"/>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36</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e"/>
            <w:rFonts w:ascii="Times New Roman" w:hAnsi="Times New Roman"/>
            <w:noProof/>
          </w:rPr>
          <w:t>第六章</w:t>
        </w:r>
        <w:r w:rsidR="00DF275D">
          <w:rPr>
            <w:rStyle w:val="afe"/>
            <w:rFonts w:ascii="Times New Roman" w:hAnsi="Times New Roman"/>
            <w:noProof/>
          </w:rPr>
          <w:t xml:space="preserve">   </w:t>
        </w:r>
        <w:r w:rsidR="00DF275D">
          <w:rPr>
            <w:rStyle w:val="afe"/>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43</w:t>
        </w:r>
        <w:r w:rsidR="00DF275D">
          <w:rPr>
            <w:rFonts w:ascii="Times New Roman" w:hAnsi="Times New Roman"/>
            <w:noProof/>
          </w:rPr>
          <w:fldChar w:fldCharType="end"/>
        </w:r>
      </w:hyperlink>
    </w:p>
    <w:p w:rsidR="00873F4A" w:rsidRDefault="00D5233C"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e"/>
            <w:rFonts w:ascii="Times New Roman" w:hAnsi="Times New Roman"/>
            <w:noProof/>
          </w:rPr>
          <w:t>第七章</w:t>
        </w:r>
        <w:r w:rsidR="00DF275D">
          <w:rPr>
            <w:rStyle w:val="afe"/>
            <w:rFonts w:ascii="Times New Roman" w:hAnsi="Times New Roman"/>
            <w:noProof/>
          </w:rPr>
          <w:t xml:space="preserve">   </w:t>
        </w:r>
        <w:r w:rsidR="00DF275D">
          <w:rPr>
            <w:rStyle w:val="afe"/>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FA2918">
          <w:rPr>
            <w:rFonts w:ascii="Times New Roman" w:hAnsi="Times New Roman"/>
            <w:noProof/>
          </w:rPr>
          <w:t>53</w:t>
        </w:r>
        <w:r w:rsidR="00DF275D">
          <w:rPr>
            <w:rFonts w:ascii="Times New Roman" w:hAnsi="Times New Roman"/>
            <w:noProof/>
          </w:rPr>
          <w:fldChar w:fldCharType="end"/>
        </w:r>
      </w:hyperlink>
    </w:p>
    <w:p w:rsidR="00873F4A" w:rsidRPr="003C64EE" w:rsidRDefault="00DF275D" w:rsidP="003C64EE">
      <w:pPr>
        <w:pStyle w:val="12"/>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2"/>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BE0160" w:rsidRPr="00BE0160">
        <w:rPr>
          <w:rFonts w:asciiTheme="minorEastAsia" w:eastAsiaTheme="minorEastAsia" w:hAnsiTheme="minorEastAsia"/>
          <w:sz w:val="24"/>
          <w:u w:val="single"/>
        </w:rPr>
        <w:t>11000026210200164786-XM001</w:t>
      </w:r>
    </w:p>
    <w:p w:rsidR="00873F4A" w:rsidRDefault="00DF275D">
      <w:pPr>
        <w:spacing w:line="360" w:lineRule="auto"/>
        <w:ind w:firstLineChars="200" w:firstLine="480"/>
        <w:rPr>
          <w:sz w:val="24"/>
        </w:rPr>
      </w:pPr>
      <w:r>
        <w:rPr>
          <w:sz w:val="24"/>
        </w:rPr>
        <w:t>2.</w:t>
      </w:r>
      <w:r>
        <w:rPr>
          <w:sz w:val="24"/>
        </w:rPr>
        <w:t>项目名称：</w:t>
      </w:r>
      <w:r w:rsidR="00BE0160" w:rsidRPr="00BE0160">
        <w:rPr>
          <w:rFonts w:hint="eastAsia"/>
          <w:sz w:val="24"/>
          <w:u w:val="single"/>
        </w:rPr>
        <w:t>卷宗全过程整理运维外包服务项目</w:t>
      </w:r>
    </w:p>
    <w:bookmarkEnd w:id="6"/>
    <w:p w:rsidR="00873F4A" w:rsidRDefault="00DF275D">
      <w:pPr>
        <w:spacing w:line="360" w:lineRule="auto"/>
        <w:ind w:firstLineChars="200" w:firstLine="480"/>
        <w:rPr>
          <w:sz w:val="24"/>
        </w:rPr>
      </w:pPr>
      <w:r>
        <w:rPr>
          <w:sz w:val="24"/>
        </w:rPr>
        <w:t>3.</w:t>
      </w:r>
      <w:r>
        <w:rPr>
          <w:sz w:val="24"/>
        </w:rPr>
        <w:t>项目预算金额：</w:t>
      </w:r>
      <w:bookmarkStart w:id="7" w:name="OLE_LINK3"/>
      <w:bookmarkStart w:id="8" w:name="OLE_LINK4"/>
      <w:r w:rsidR="00BE0160" w:rsidRPr="00BE0160">
        <w:rPr>
          <w:rFonts w:ascii="宋体" w:hAnsi="宋体"/>
          <w:sz w:val="24"/>
          <w:u w:val="single"/>
        </w:rPr>
        <w:t>247.53</w:t>
      </w:r>
      <w:bookmarkEnd w:id="7"/>
      <w:bookmarkEnd w:id="8"/>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9" w:name="OLE_LINK7"/>
            <w:proofErr w:type="gramStart"/>
            <w:r w:rsidRPr="00A26962">
              <w:rPr>
                <w:rFonts w:asciiTheme="minorEastAsia" w:eastAsiaTheme="minorEastAsia" w:hAnsiTheme="minorEastAsia"/>
                <w:bCs/>
                <w:szCs w:val="21"/>
              </w:rPr>
              <w:t>包号</w:t>
            </w:r>
            <w:proofErr w:type="gramEnd"/>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BE0160">
            <w:pPr>
              <w:jc w:val="center"/>
              <w:rPr>
                <w:rFonts w:asciiTheme="minorEastAsia" w:eastAsiaTheme="minorEastAsia" w:hAnsiTheme="minorEastAsia"/>
                <w:bCs/>
                <w:szCs w:val="21"/>
              </w:rPr>
            </w:pPr>
            <w:r w:rsidRPr="00BE0160">
              <w:rPr>
                <w:rFonts w:asciiTheme="minorEastAsia" w:eastAsiaTheme="minorEastAsia" w:hAnsiTheme="minorEastAsia" w:hint="eastAsia"/>
                <w:bCs/>
                <w:szCs w:val="21"/>
              </w:rPr>
              <w:t>卷宗全过程整理运维外包服务</w:t>
            </w:r>
          </w:p>
        </w:tc>
        <w:tc>
          <w:tcPr>
            <w:tcW w:w="828" w:type="pct"/>
            <w:vAlign w:val="center"/>
          </w:tcPr>
          <w:p w:rsidR="00873F4A" w:rsidRPr="00A26962" w:rsidRDefault="00BE0160">
            <w:pPr>
              <w:jc w:val="center"/>
              <w:rPr>
                <w:rFonts w:asciiTheme="minorEastAsia" w:eastAsiaTheme="minorEastAsia" w:hAnsiTheme="minorEastAsia"/>
                <w:bCs/>
                <w:szCs w:val="21"/>
              </w:rPr>
            </w:pPr>
            <w:r w:rsidRPr="00BE0160">
              <w:rPr>
                <w:rFonts w:asciiTheme="minorEastAsia" w:eastAsiaTheme="minorEastAsia" w:hAnsiTheme="minorEastAsia"/>
                <w:bCs/>
                <w:szCs w:val="21"/>
              </w:rPr>
              <w:t>247.53</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73F4A" w:rsidRPr="007E1A5B" w:rsidRDefault="00BE0160" w:rsidP="007E1A5B">
            <w:pPr>
              <w:jc w:val="left"/>
              <w:rPr>
                <w:rFonts w:asciiTheme="minorEastAsia" w:eastAsiaTheme="minorEastAsia" w:hAnsiTheme="minorEastAsia"/>
                <w:kern w:val="0"/>
                <w:szCs w:val="21"/>
              </w:rPr>
            </w:pPr>
            <w:r w:rsidRPr="00BE0160">
              <w:rPr>
                <w:rFonts w:asciiTheme="minorEastAsia" w:eastAsiaTheme="minorEastAsia" w:hAnsiTheme="minorEastAsia" w:hint="eastAsia"/>
                <w:spacing w:val="-2"/>
                <w:szCs w:val="21"/>
              </w:rPr>
              <w:t>卷宗归档接收、卷宗归档检查、档案条码标识、系统登记归档状态、页码标识清点、卷宗封面目录制作、扫描装订、档案上架、成品数据挂接、卷宗档案入库等工作，提交成品数据并完成向北京知识产权法院档案业务系统的灌装等……</w:t>
            </w:r>
          </w:p>
        </w:tc>
      </w:tr>
    </w:tbl>
    <w:bookmarkEnd w:id="9"/>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10" w:name="OLE_LINK25"/>
      <w:r w:rsidR="00815246">
        <w:rPr>
          <w:sz w:val="24"/>
        </w:rPr>
        <w:t>■</w:t>
      </w:r>
      <w:bookmarkEnd w:id="10"/>
      <w:r>
        <w:rPr>
          <w:sz w:val="24"/>
        </w:rPr>
        <w:t>否。</w:t>
      </w:r>
    </w:p>
    <w:p w:rsidR="00873F4A" w:rsidRDefault="00DF275D">
      <w:pPr>
        <w:pStyle w:val="21"/>
        <w:spacing w:before="0" w:line="360" w:lineRule="auto"/>
        <w:jc w:val="left"/>
        <w:rPr>
          <w:rFonts w:ascii="Times New Roman" w:eastAsia="宋体" w:hAnsi="Times New Roman"/>
          <w:sz w:val="24"/>
          <w:szCs w:val="24"/>
        </w:rPr>
      </w:pPr>
      <w:bookmarkStart w:id="11" w:name="_Toc28359003"/>
      <w:bookmarkStart w:id="12" w:name="_Toc35393791"/>
      <w:bookmarkStart w:id="13" w:name="_Toc28359080"/>
      <w:bookmarkStart w:id="14" w:name="_Toc35393622"/>
      <w:r>
        <w:rPr>
          <w:rFonts w:ascii="Times New Roman" w:eastAsia="宋体" w:hAnsi="Times New Roman"/>
          <w:sz w:val="24"/>
          <w:szCs w:val="24"/>
        </w:rPr>
        <w:t>二、申请人的资格要求（须同时满足）</w:t>
      </w:r>
      <w:bookmarkEnd w:id="11"/>
      <w:bookmarkEnd w:id="12"/>
      <w:bookmarkEnd w:id="13"/>
      <w:bookmarkEnd w:id="14"/>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DF275D">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w:t>
      </w:r>
      <w:proofErr w:type="gramStart"/>
      <w:r w:rsidR="00DF275D">
        <w:rPr>
          <w:sz w:val="24"/>
        </w:rPr>
        <w:t>微企业</w:t>
      </w:r>
      <w:proofErr w:type="gramEnd"/>
      <w:r w:rsidR="00DF275D">
        <w:rPr>
          <w:sz w:val="24"/>
        </w:rPr>
        <w:t xml:space="preserve">  </w:t>
      </w:r>
      <w:r w:rsidR="00DF275D">
        <w:rPr>
          <w:sz w:val="24"/>
        </w:rPr>
        <w:t>采购。即：提供的货物全部由符合政策要求的中小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制造、服务全部由符合政策要求的中小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w:t>
      </w:r>
      <w:r w:rsidR="00DF275D">
        <w:rPr>
          <w:sz w:val="24"/>
        </w:rPr>
        <w:lastRenderedPageBreak/>
        <w:t>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3136C9">
        <w:rPr>
          <w:rFonts w:eastAsiaTheme="minorEastAsia" w:hint="eastAsia"/>
          <w:sz w:val="24"/>
        </w:rPr>
        <w:t>无</w:t>
      </w:r>
    </w:p>
    <w:p w:rsidR="00873F4A" w:rsidRDefault="00DF275D">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Pr>
          <w:rFonts w:ascii="Times New Roman" w:eastAsia="宋体" w:hAnsi="Times New Roman"/>
          <w:sz w:val="24"/>
          <w:szCs w:val="24"/>
        </w:rPr>
        <w:t>三、获取招标文件</w:t>
      </w:r>
      <w:bookmarkEnd w:id="17"/>
      <w:bookmarkEnd w:id="18"/>
    </w:p>
    <w:p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05</w:t>
      </w:r>
      <w:r>
        <w:rPr>
          <w:sz w:val="24"/>
          <w:lang w:bidi="ar"/>
        </w:rPr>
        <w:t>日至</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11</w:t>
      </w:r>
      <w:r>
        <w:rPr>
          <w:sz w:val="24"/>
          <w:lang w:bidi="ar"/>
        </w:rPr>
        <w:t>日，每天上午</w:t>
      </w:r>
      <w:r w:rsidR="007E1A5B">
        <w:rPr>
          <w:rFonts w:hint="eastAsia"/>
          <w:sz w:val="24"/>
          <w:lang w:bidi="ar"/>
        </w:rPr>
        <w:t>09</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12</w:t>
      </w:r>
      <w:r w:rsidR="007E1A5B">
        <w:rPr>
          <w:rFonts w:hint="eastAsia"/>
          <w:sz w:val="24"/>
          <w:lang w:bidi="ar"/>
        </w:rPr>
        <w:t>：</w:t>
      </w:r>
      <w:r w:rsidR="007E1A5B">
        <w:rPr>
          <w:rFonts w:hint="eastAsia"/>
          <w:sz w:val="24"/>
          <w:lang w:bidi="ar"/>
        </w:rPr>
        <w:t>00</w:t>
      </w:r>
      <w:r>
        <w:rPr>
          <w:sz w:val="24"/>
          <w:lang w:bidi="ar"/>
        </w:rPr>
        <w:t>，下午</w:t>
      </w:r>
      <w:r w:rsidR="007E1A5B">
        <w:rPr>
          <w:rFonts w:hint="eastAsia"/>
          <w:sz w:val="24"/>
          <w:lang w:bidi="ar"/>
        </w:rPr>
        <w:t>13</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15</w:t>
      </w:r>
      <w:r w:rsidR="007E1A5B">
        <w:rPr>
          <w:rFonts w:hint="eastAsia"/>
          <w:sz w:val="24"/>
          <w:lang w:bidi="ar"/>
        </w:rPr>
        <w:t>：</w:t>
      </w:r>
      <w:r w:rsidR="007E1A5B">
        <w:rPr>
          <w:rFonts w:hint="eastAsia"/>
          <w:sz w:val="24"/>
          <w:lang w:bidi="ar"/>
        </w:rPr>
        <w:t>00</w:t>
      </w:r>
      <w:r>
        <w:rPr>
          <w:sz w:val="24"/>
          <w:lang w:bidi="ar"/>
        </w:rPr>
        <w:t>（北京时间，法定节假日除外）。</w:t>
      </w:r>
    </w:p>
    <w:p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73F4A" w:rsidRDefault="00873F4A">
      <w:pPr>
        <w:tabs>
          <w:tab w:val="left" w:pos="900"/>
          <w:tab w:val="left" w:pos="1980"/>
        </w:tabs>
        <w:snapToGrid w:val="0"/>
        <w:spacing w:line="360" w:lineRule="auto"/>
        <w:ind w:left="840"/>
        <w:rPr>
          <w:sz w:val="24"/>
        </w:rPr>
      </w:pPr>
    </w:p>
    <w:p w:rsidR="00873F4A" w:rsidRDefault="00DF275D">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873F4A" w:rsidRDefault="00DF275D">
      <w:pPr>
        <w:spacing w:line="360" w:lineRule="auto"/>
        <w:ind w:firstLineChars="200" w:firstLine="480"/>
        <w:rPr>
          <w:bCs/>
          <w:sz w:val="24"/>
          <w:u w:val="single"/>
        </w:rPr>
      </w:pPr>
      <w:r>
        <w:rPr>
          <w:sz w:val="24"/>
          <w:lang w:bidi="ar"/>
        </w:rPr>
        <w:t>投标截止时间、开标时间：</w:t>
      </w:r>
      <w:r w:rsidR="00BF3C36" w:rsidRPr="00896E2C">
        <w:rPr>
          <w:rFonts w:ascii="宋体" w:hAnsi="宋体" w:hint="eastAsia"/>
          <w:sz w:val="24"/>
        </w:rPr>
        <w:t>2026年</w:t>
      </w:r>
      <w:r w:rsidR="00BF3C36" w:rsidRPr="00896E2C">
        <w:rPr>
          <w:rFonts w:ascii="宋体" w:hAnsi="宋体" w:hint="eastAsia"/>
          <w:sz w:val="24"/>
          <w:u w:val="single"/>
        </w:rPr>
        <w:t>03</w:t>
      </w:r>
      <w:r w:rsidR="00BF3C36" w:rsidRPr="00896E2C">
        <w:rPr>
          <w:rFonts w:ascii="宋体" w:hAnsi="宋体" w:hint="eastAsia"/>
          <w:sz w:val="24"/>
        </w:rPr>
        <w:t>月</w:t>
      </w:r>
      <w:r w:rsidR="00BF3C36" w:rsidRPr="00896E2C">
        <w:rPr>
          <w:rFonts w:ascii="宋体" w:hAnsi="宋体" w:hint="eastAsia"/>
          <w:sz w:val="24"/>
          <w:u w:val="single"/>
        </w:rPr>
        <w:t>25</w:t>
      </w:r>
      <w:r w:rsidR="00BF3C36" w:rsidRPr="00896E2C">
        <w:rPr>
          <w:rFonts w:ascii="宋体" w:hAnsi="宋体" w:hint="eastAsia"/>
          <w:sz w:val="24"/>
        </w:rPr>
        <w:t>日</w:t>
      </w:r>
      <w:r w:rsidR="00971F0E">
        <w:rPr>
          <w:rFonts w:ascii="宋体" w:hAnsi="宋体" w:hint="eastAsia"/>
          <w:sz w:val="24"/>
        </w:rPr>
        <w:t>14</w:t>
      </w:r>
      <w:r w:rsidR="00BF3C36" w:rsidRPr="00896E2C">
        <w:rPr>
          <w:rFonts w:ascii="宋体" w:hAnsi="宋体" w:hint="eastAsia"/>
          <w:sz w:val="24"/>
        </w:rPr>
        <w:t>点</w:t>
      </w:r>
      <w:r w:rsidR="00971F0E">
        <w:rPr>
          <w:rFonts w:ascii="宋体" w:hAnsi="宋体" w:hint="eastAsia"/>
          <w:sz w:val="24"/>
        </w:rPr>
        <w:t>00</w:t>
      </w:r>
      <w:r w:rsidR="00BF3C36" w:rsidRPr="00896E2C">
        <w:rPr>
          <w:rFonts w:ascii="宋体" w:hAnsi="宋体" w:hint="eastAsia"/>
          <w:sz w:val="24"/>
        </w:rPr>
        <w:t>分</w:t>
      </w:r>
      <w:r>
        <w:rPr>
          <w:bCs/>
          <w:sz w:val="24"/>
          <w:lang w:bidi="ar"/>
        </w:rPr>
        <w:t>（北京时间）</w:t>
      </w:r>
      <w:r>
        <w:rPr>
          <w:iCs/>
          <w:sz w:val="24"/>
          <w:lang w:bidi="ar"/>
        </w:rPr>
        <w:t>。</w:t>
      </w:r>
    </w:p>
    <w:p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3" w:name="_Toc28359084"/>
      <w:bookmarkStart w:id="24" w:name="_Toc28359007"/>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w:t>
      </w:r>
      <w:proofErr w:type="gramStart"/>
      <w:r w:rsidR="00DF275D">
        <w:rPr>
          <w:sz w:val="24"/>
          <w:lang w:bidi="ar"/>
        </w:rPr>
        <w:t>商认真</w:t>
      </w:r>
      <w:proofErr w:type="gramEnd"/>
      <w:r w:rsidR="00DF275D">
        <w:rPr>
          <w:sz w:val="24"/>
          <w:lang w:bidi="ar"/>
        </w:rPr>
        <w:t>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29" w:name="_Toc35393627"/>
      <w:bookmarkStart w:id="30" w:name="_Toc28359008"/>
      <w:bookmarkStart w:id="31" w:name="_Toc28359085"/>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010-89082347</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873F4A" w:rsidRDefault="00DF275D">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sidR="0073061F">
        <w:rPr>
          <w:rFonts w:hint="eastAsia"/>
          <w:color w:val="000000" w:themeColor="text1"/>
          <w:sz w:val="24"/>
        </w:rPr>
        <w:t>中承</w:t>
      </w:r>
      <w:proofErr w:type="gramStart"/>
      <w:r w:rsidR="0073061F">
        <w:rPr>
          <w:rFonts w:hint="eastAsia"/>
          <w:color w:val="000000" w:themeColor="text1"/>
          <w:sz w:val="24"/>
        </w:rPr>
        <w:t>国汇咨询</w:t>
      </w:r>
      <w:proofErr w:type="gramEnd"/>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bookmarkStart w:id="37" w:name="OLE_LINK1"/>
      <w:bookmarkStart w:id="38" w:name="OLE_LINK2"/>
      <w:r w:rsidR="0073061F">
        <w:rPr>
          <w:rFonts w:hint="eastAsia"/>
          <w:color w:val="000000" w:themeColor="text1"/>
          <w:sz w:val="24"/>
        </w:rPr>
        <w:t>010-53383779</w:t>
      </w:r>
      <w:bookmarkEnd w:id="37"/>
      <w:bookmarkEnd w:id="38"/>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39" w:name="_Toc195842950"/>
      <w:bookmarkStart w:id="40" w:name="_Toc127161488"/>
      <w:bookmarkStart w:id="41" w:name="_Toc264969275"/>
      <w:bookmarkStart w:id="42" w:name="_Toc99301420"/>
      <w:bookmarkStart w:id="43" w:name="_Toc353825548"/>
      <w:bookmarkStart w:id="44" w:name="_Toc226965856"/>
      <w:bookmarkStart w:id="45" w:name="_Toc512937850"/>
      <w:bookmarkStart w:id="46" w:name="_Toc353873938"/>
      <w:bookmarkStart w:id="47" w:name="_Toc127151777"/>
      <w:bookmarkStart w:id="48" w:name="_Toc265228423"/>
      <w:bookmarkStart w:id="49" w:name="_Toc305158928"/>
      <w:bookmarkStart w:id="50" w:name="_Toc150774783"/>
      <w:bookmarkStart w:id="51" w:name="_Toc305158854"/>
      <w:r>
        <w:rPr>
          <w:b/>
          <w:sz w:val="36"/>
          <w:szCs w:val="36"/>
        </w:rPr>
        <w:lastRenderedPageBreak/>
        <w:t>第二章</w:t>
      </w:r>
      <w:r>
        <w:rPr>
          <w:b/>
          <w:sz w:val="36"/>
          <w:szCs w:val="36"/>
        </w:rPr>
        <w:t xml:space="preserve">   </w:t>
      </w:r>
      <w:r>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rsidR="00873F4A" w:rsidRDefault="00DF275D">
      <w:pPr>
        <w:pStyle w:val="21"/>
        <w:tabs>
          <w:tab w:val="center" w:pos="4592"/>
          <w:tab w:val="left" w:pos="7860"/>
        </w:tabs>
        <w:spacing w:before="0" w:line="360" w:lineRule="auto"/>
        <w:rPr>
          <w:rFonts w:ascii="Times New Roman" w:eastAsia="宋体" w:hAnsi="Times New Roman"/>
          <w:sz w:val="28"/>
        </w:rPr>
      </w:pPr>
      <w:bookmarkStart w:id="52" w:name="_Toc151193907"/>
      <w:bookmarkStart w:id="53" w:name="_Toc150509270"/>
      <w:bookmarkStart w:id="54" w:name="_Toc151193617"/>
      <w:bookmarkStart w:id="55" w:name="_Toc164229360"/>
      <w:bookmarkStart w:id="56" w:name="_Toc164608788"/>
      <w:bookmarkStart w:id="57" w:name="_Toc164608633"/>
      <w:bookmarkStart w:id="58" w:name="_Toc150774724"/>
      <w:bookmarkStart w:id="59" w:name="_Toc226309763"/>
      <w:bookmarkStart w:id="60" w:name="_Toc149720812"/>
      <w:bookmarkStart w:id="61" w:name="_Toc164229214"/>
      <w:bookmarkStart w:id="62" w:name="_Toc151190146"/>
      <w:bookmarkStart w:id="63" w:name="_Toc127151519"/>
      <w:bookmarkStart w:id="64" w:name="_Toc226337215"/>
      <w:bookmarkStart w:id="65" w:name="_Toc164351613"/>
      <w:bookmarkStart w:id="66" w:name="_Toc127151720"/>
      <w:bookmarkStart w:id="67" w:name="_Toc151193689"/>
      <w:bookmarkStart w:id="68" w:name="_Toc226965792"/>
      <w:bookmarkStart w:id="69" w:name="_Toc226965709"/>
      <w:bookmarkStart w:id="70" w:name="_Toc142311021"/>
      <w:bookmarkStart w:id="71" w:name="_Toc150480757"/>
      <w:bookmarkStart w:id="72" w:name="_Toc195842884"/>
      <w:bookmarkStart w:id="73" w:name="_Toc151193761"/>
      <w:bookmarkStart w:id="74" w:name="_Toc151193833"/>
      <w:bookmarkStart w:id="75" w:name="_Toc520356144"/>
      <w:bookmarkStart w:id="76" w:name="_Toc127161433"/>
      <w:bookmarkStart w:id="77"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8" w:name="OLE_LINK60"/>
            <w:r>
              <w:rPr>
                <w:sz w:val="24"/>
              </w:rPr>
              <w:t>■</w:t>
            </w:r>
            <w:bookmarkEnd w:id="78"/>
            <w:r w:rsidR="00DF275D">
              <w:rPr>
                <w:sz w:val="24"/>
              </w:rPr>
              <w:t>否</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1"/>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1"/>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79" w:name="OLE_LINK64"/>
            <w:r>
              <w:rPr>
                <w:sz w:val="24"/>
              </w:rPr>
              <w:t>■</w:t>
            </w:r>
            <w:bookmarkEnd w:id="79"/>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5D65D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sz w:val="24"/>
                    </w:rPr>
                  </w:pPr>
                  <w:r>
                    <w:rPr>
                      <w:rFonts w:eastAsiaTheme="minorEastAsia"/>
                      <w:sz w:val="24"/>
                    </w:rPr>
                    <w:t>中小企业划分标准所属行业</w:t>
                  </w:r>
                </w:p>
              </w:tc>
            </w:tr>
            <w:tr w:rsidR="00D22F3D" w:rsidTr="005D65D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3136C9" w:rsidP="003136C9">
                  <w:pPr>
                    <w:jc w:val="center"/>
                    <w:rPr>
                      <w:color w:val="000000" w:themeColor="text1"/>
                      <w:sz w:val="24"/>
                    </w:rPr>
                  </w:pPr>
                  <w:r w:rsidRPr="003136C9">
                    <w:rPr>
                      <w:rFonts w:hint="eastAsia"/>
                      <w:color w:val="000000" w:themeColor="text1"/>
                      <w:sz w:val="24"/>
                    </w:rPr>
                    <w:t>卷宗全过程整理运维外包服务</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3136C9" w:rsidP="005D65D0">
                  <w:pPr>
                    <w:jc w:val="center"/>
                    <w:rPr>
                      <w:rFonts w:eastAsiaTheme="minorEastAsia"/>
                      <w:kern w:val="0"/>
                      <w:sz w:val="24"/>
                    </w:rPr>
                  </w:pPr>
                  <w:r w:rsidRPr="00A51C50">
                    <w:rPr>
                      <w:rFonts w:ascii="宋体" w:hAnsi="宋体" w:cs="宋体" w:hint="eastAsia"/>
                      <w:kern w:val="0"/>
                      <w:sz w:val="24"/>
                    </w:rPr>
                    <w:t>软件和信息技术服务业</w:t>
                  </w:r>
                </w:p>
              </w:tc>
            </w:tr>
          </w:tbl>
          <w:p w:rsidR="00873F4A" w:rsidRDefault="003136C9" w:rsidP="00D22F3D">
            <w:pPr>
              <w:jc w:val="left"/>
              <w:rPr>
                <w:sz w:val="24"/>
              </w:rPr>
            </w:pPr>
            <w:r w:rsidRPr="00A51C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873F4A">
        <w:trPr>
          <w:trHeight w:val="841"/>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80" w:name="OLE_LINK69"/>
            <w:r>
              <w:rPr>
                <w:sz w:val="24"/>
              </w:rPr>
              <w:t>■</w:t>
            </w:r>
            <w:bookmarkEnd w:id="80"/>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1"/>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760268">
              <w:rPr>
                <w:rFonts w:ascii="Times New Roman" w:hAnsi="Times New Roman"/>
                <w:sz w:val="24"/>
              </w:rPr>
              <w:t>4</w:t>
            </w:r>
            <w:r w:rsidR="003136C9">
              <w:rPr>
                <w:rFonts w:ascii="Times New Roman" w:hAnsi="Times New Roman" w:hint="default"/>
                <w:sz w:val="24"/>
              </w:rPr>
              <w:t>8000</w:t>
            </w:r>
            <w:r>
              <w:rPr>
                <w:rFonts w:ascii="Times New Roman" w:hAnsi="Times New Roman" w:hint="default"/>
                <w:sz w:val="24"/>
                <w:szCs w:val="24"/>
              </w:rPr>
              <w:t>；</w:t>
            </w:r>
          </w:p>
          <w:p w:rsidR="00873F4A" w:rsidRDefault="00DF275D" w:rsidP="00760268">
            <w:pPr>
              <w:pStyle w:val="af1"/>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1"/>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proofErr w:type="gramStart"/>
            <w:r>
              <w:rPr>
                <w:sz w:val="24"/>
              </w:rPr>
              <w:t>政采贷</w:t>
            </w:r>
            <w:proofErr w:type="gramEnd"/>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w:t>
            </w:r>
            <w:proofErr w:type="gramStart"/>
            <w:r w:rsidRPr="00146CCB">
              <w:rPr>
                <w:rFonts w:hint="eastAsia"/>
                <w:sz w:val="24"/>
              </w:rPr>
              <w:t>国汇咨询</w:t>
            </w:r>
            <w:proofErr w:type="gramEnd"/>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lastRenderedPageBreak/>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w:t>
            </w:r>
            <w:proofErr w:type="gramStart"/>
            <w:r w:rsidR="00393B88" w:rsidRPr="00393B88">
              <w:rPr>
                <w:rFonts w:hint="eastAsia"/>
                <w:sz w:val="24"/>
              </w:rPr>
              <w:t>发改价格</w:t>
            </w:r>
            <w:proofErr w:type="gramEnd"/>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w:t>
            </w:r>
            <w:proofErr w:type="gramStart"/>
            <w:r w:rsidRPr="004F5BCD">
              <w:rPr>
                <w:rFonts w:hint="eastAsia"/>
                <w:sz w:val="24"/>
              </w:rPr>
              <w:t>帐户</w:t>
            </w:r>
            <w:proofErr w:type="gramEnd"/>
            <w:r w:rsidRPr="004F5BCD">
              <w:rPr>
                <w:rFonts w:hint="eastAsia"/>
                <w:sz w:val="24"/>
              </w:rPr>
              <w:t>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w:t>
            </w:r>
            <w:proofErr w:type="gramStart"/>
            <w:r w:rsidRPr="004F5BCD">
              <w:rPr>
                <w:rFonts w:hint="eastAsia"/>
                <w:sz w:val="24"/>
              </w:rPr>
              <w:t>国汇咨询</w:t>
            </w:r>
            <w:proofErr w:type="gramEnd"/>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proofErr w:type="gramStart"/>
            <w:r w:rsidRPr="004F5BCD">
              <w:rPr>
                <w:rFonts w:hint="eastAsia"/>
                <w:sz w:val="24"/>
              </w:rPr>
              <w:t>账</w:t>
            </w:r>
            <w:proofErr w:type="gramEnd"/>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5"/>
          <w:headerReference w:type="first" r:id="rId16"/>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81" w:name="_Toc264969207"/>
      <w:bookmarkStart w:id="82" w:name="_Toc265228355"/>
      <w:bookmarkStart w:id="83" w:name="_Toc353873932"/>
      <w:bookmarkStart w:id="84" w:name="_Toc142311019"/>
      <w:bookmarkStart w:id="85" w:name="_Toc226337213"/>
      <w:bookmarkStart w:id="86" w:name="_Toc195842882"/>
      <w:bookmarkStart w:id="87" w:name="_Toc127151517"/>
      <w:bookmarkStart w:id="88" w:name="_Toc305158785"/>
      <w:bookmarkStart w:id="89" w:name="_Toc226965790"/>
      <w:bookmarkStart w:id="90" w:name="_Toc150774722"/>
      <w:bookmarkStart w:id="91" w:name="_Toc353873662"/>
      <w:bookmarkStart w:id="92" w:name="_Toc353825542"/>
      <w:bookmarkStart w:id="93" w:name="_Toc150480755"/>
      <w:bookmarkStart w:id="94" w:name="_Toc305158859"/>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5" w:name="_Toc127151518"/>
      <w:bookmarkStart w:id="96" w:name="_Toc520356143"/>
      <w:r>
        <w:rPr>
          <w:rFonts w:ascii="Times New Roman" w:eastAsia="宋体" w:hAnsi="Times New Roman"/>
          <w:sz w:val="28"/>
        </w:rPr>
        <w:tab/>
      </w:r>
      <w:bookmarkStart w:id="97" w:name="_Toc151193760"/>
      <w:bookmarkStart w:id="98" w:name="_Toc265228356"/>
      <w:bookmarkStart w:id="99" w:name="_Toc150480756"/>
      <w:bookmarkStart w:id="100" w:name="_Toc305158860"/>
      <w:bookmarkStart w:id="101" w:name="_Toc151193616"/>
      <w:bookmarkStart w:id="102" w:name="_Toc195842883"/>
      <w:bookmarkStart w:id="103" w:name="_Toc226309762"/>
      <w:bookmarkStart w:id="104" w:name="_Toc150774618"/>
      <w:bookmarkStart w:id="105" w:name="_Toc151193906"/>
      <w:bookmarkStart w:id="106" w:name="_Toc264969208"/>
      <w:bookmarkStart w:id="107" w:name="_Toc151190145"/>
      <w:bookmarkStart w:id="108" w:name="_Toc150509269"/>
      <w:bookmarkStart w:id="109" w:name="_Toc226965791"/>
      <w:bookmarkStart w:id="110" w:name="_Toc151193832"/>
      <w:bookmarkStart w:id="111" w:name="_Toc226337214"/>
      <w:bookmarkStart w:id="112" w:name="_Toc226965708"/>
      <w:bookmarkStart w:id="113" w:name="_Toc305158786"/>
      <w:bookmarkStart w:id="114" w:name="_Toc151193688"/>
      <w:bookmarkStart w:id="115" w:name="_Toc142311020"/>
      <w:bookmarkStart w:id="116"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7" w:name="_Toc264969209"/>
      <w:bookmarkStart w:id="118" w:name="_Toc305158861"/>
      <w:bookmarkStart w:id="119" w:name="_Toc265228357"/>
      <w:bookmarkStart w:id="120" w:name="_Toc305158787"/>
      <w:r>
        <w:rPr>
          <w:sz w:val="24"/>
        </w:rPr>
        <w:t>采购人、采购代理机构、投标人</w:t>
      </w:r>
      <w:bookmarkEnd w:id="117"/>
      <w:bookmarkEnd w:id="118"/>
      <w:bookmarkEnd w:id="119"/>
      <w:bookmarkEnd w:id="120"/>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21" w:name="_Toc151193908"/>
      <w:bookmarkStart w:id="122" w:name="_Toc305158862"/>
      <w:bookmarkStart w:id="123" w:name="_Toc151190147"/>
      <w:bookmarkStart w:id="124" w:name="_Toc142311022"/>
      <w:bookmarkStart w:id="125" w:name="_Toc127151520"/>
      <w:bookmarkStart w:id="126" w:name="_Toc127161434"/>
      <w:bookmarkStart w:id="127" w:name="_Toc150774620"/>
      <w:bookmarkStart w:id="128" w:name="_Toc164229215"/>
      <w:bookmarkStart w:id="129" w:name="_Toc195842885"/>
      <w:bookmarkStart w:id="130" w:name="_Toc305158788"/>
      <w:bookmarkStart w:id="131" w:name="_Toc127151721"/>
      <w:bookmarkStart w:id="132" w:name="_Toc150480758"/>
      <w:bookmarkStart w:id="133" w:name="_Toc149720813"/>
      <w:bookmarkStart w:id="134" w:name="_Toc150774725"/>
      <w:bookmarkStart w:id="135" w:name="_Toc226965793"/>
      <w:bookmarkStart w:id="136" w:name="_Toc226965710"/>
      <w:bookmarkStart w:id="137" w:name="_Toc151193834"/>
      <w:bookmarkStart w:id="138" w:name="_Toc164608789"/>
      <w:bookmarkStart w:id="139" w:name="_Toc150509271"/>
      <w:bookmarkStart w:id="140" w:name="_Toc164351614"/>
      <w:bookmarkStart w:id="141" w:name="_Toc226337216"/>
      <w:bookmarkStart w:id="142" w:name="_Toc151193690"/>
      <w:bookmarkStart w:id="143" w:name="_Toc151193762"/>
      <w:bookmarkStart w:id="144" w:name="_Toc151193618"/>
      <w:bookmarkStart w:id="145" w:name="_Toc264969210"/>
      <w:bookmarkStart w:id="146" w:name="_Toc265228358"/>
      <w:bookmarkStart w:id="147" w:name="_Toc164229361"/>
      <w:bookmarkStart w:id="148" w:name="_Toc164608634"/>
      <w:bookmarkStart w:id="149" w:name="_Toc226309764"/>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51193764"/>
      <w:bookmarkStart w:id="151" w:name="_Toc150774727"/>
      <w:bookmarkStart w:id="152" w:name="_Toc151193620"/>
      <w:bookmarkStart w:id="153" w:name="_Toc127151522"/>
      <w:bookmarkStart w:id="154" w:name="_Toc151193692"/>
      <w:bookmarkStart w:id="155" w:name="_Toc142311024"/>
      <w:bookmarkStart w:id="156" w:name="_Toc150480760"/>
      <w:bookmarkStart w:id="157" w:name="_Toc151193836"/>
      <w:bookmarkStart w:id="158" w:name="_Toc265228360"/>
      <w:bookmarkStart w:id="159" w:name="_Toc226337218"/>
      <w:bookmarkStart w:id="160" w:name="_Toc195842887"/>
      <w:bookmarkStart w:id="161" w:name="_Toc520356146"/>
      <w:bookmarkStart w:id="162" w:name="_Toc150774622"/>
      <w:bookmarkStart w:id="163" w:name="_Toc151190149"/>
      <w:bookmarkStart w:id="164" w:name="_Toc264969212"/>
      <w:bookmarkStart w:id="165" w:name="_Toc305158790"/>
      <w:bookmarkStart w:id="166" w:name="_Toc151193910"/>
      <w:bookmarkStart w:id="167" w:name="_Toc226965795"/>
      <w:bookmarkStart w:id="168" w:name="_Toc150509273"/>
      <w:bookmarkStart w:id="169" w:name="_Toc305158864"/>
      <w:bookmarkStart w:id="170" w:name="_Toc226309766"/>
      <w:bookmarkStart w:id="171"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2"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2"/>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3"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4" w:name="_Hlk164955325"/>
      <w:bookmarkEnd w:id="173"/>
      <w:r>
        <w:rPr>
          <w:sz w:val="24"/>
        </w:rPr>
        <w:t>为贯彻落实《深化政府采购制度改革方案》有关要求，推动政府采购需求标准建设</w:t>
      </w:r>
      <w:bookmarkEnd w:id="174"/>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5" w:name="_1.8_计量单位"/>
      <w:bookmarkEnd w:id="175"/>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873F4A" w:rsidRDefault="00DF275D">
      <w:pPr>
        <w:numPr>
          <w:ilvl w:val="0"/>
          <w:numId w:val="8"/>
        </w:numPr>
        <w:tabs>
          <w:tab w:val="left" w:pos="360"/>
        </w:tabs>
        <w:snapToGrid w:val="0"/>
        <w:spacing w:line="360" w:lineRule="auto"/>
        <w:ind w:left="357" w:hanging="357"/>
        <w:outlineLvl w:val="1"/>
        <w:rPr>
          <w:sz w:val="24"/>
        </w:rPr>
      </w:pPr>
      <w:bookmarkStart w:id="176" w:name="_Toc226309767"/>
      <w:bookmarkStart w:id="177" w:name="_Toc164229218"/>
      <w:bookmarkStart w:id="178" w:name="_Toc305158791"/>
      <w:bookmarkStart w:id="179" w:name="_Toc151193837"/>
      <w:bookmarkStart w:id="180" w:name="_Toc164351617"/>
      <w:bookmarkStart w:id="181" w:name="_Toc226965796"/>
      <w:bookmarkStart w:id="182" w:name="_Toc305158865"/>
      <w:bookmarkStart w:id="183" w:name="_Toc265228361"/>
      <w:bookmarkStart w:id="184" w:name="_Toc151193693"/>
      <w:bookmarkStart w:id="185" w:name="_Toc264969213"/>
      <w:bookmarkStart w:id="186" w:name="_Toc151193911"/>
      <w:bookmarkStart w:id="187" w:name="_Toc151193765"/>
      <w:bookmarkStart w:id="188" w:name="_Toc151190150"/>
      <w:bookmarkStart w:id="189" w:name="_Toc226965713"/>
      <w:bookmarkStart w:id="190" w:name="_Toc142311025"/>
      <w:bookmarkStart w:id="191" w:name="_Toc195842888"/>
      <w:bookmarkStart w:id="192" w:name="_Toc520356147"/>
      <w:bookmarkStart w:id="193" w:name="_Toc150509274"/>
      <w:bookmarkStart w:id="194" w:name="_Toc164229364"/>
      <w:bookmarkStart w:id="195" w:name="_Toc150774623"/>
      <w:bookmarkStart w:id="196" w:name="_Toc127151724"/>
      <w:bookmarkStart w:id="197" w:name="_Toc150480761"/>
      <w:bookmarkStart w:id="198" w:name="_Toc150774728"/>
      <w:bookmarkStart w:id="199" w:name="_Toc226337219"/>
      <w:bookmarkStart w:id="200" w:name="_Toc164608792"/>
      <w:bookmarkStart w:id="201" w:name="_Toc127161437"/>
      <w:bookmarkStart w:id="202" w:name="_Toc151193621"/>
      <w:bookmarkStart w:id="203" w:name="_Toc127151523"/>
      <w:bookmarkStart w:id="204" w:name="_Toc149720816"/>
      <w:bookmarkStart w:id="205" w:name="_Toc164608637"/>
      <w:r>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6" w:name="_Toc516367020"/>
      <w:bookmarkStart w:id="207" w:name="_Toc151193840"/>
      <w:bookmarkStart w:id="208" w:name="_Toc151193696"/>
      <w:bookmarkStart w:id="209" w:name="_Toc520356150"/>
      <w:bookmarkStart w:id="210" w:name="_Toc151193768"/>
      <w:bookmarkStart w:id="211" w:name="_Toc151193624"/>
      <w:bookmarkStart w:id="212" w:name="_Toc127151526"/>
      <w:bookmarkStart w:id="213" w:name="_Toc150509277"/>
      <w:bookmarkStart w:id="214" w:name="_Toc150480764"/>
      <w:bookmarkStart w:id="215" w:name="_Toc226337222"/>
      <w:bookmarkStart w:id="216" w:name="_Toc305158794"/>
      <w:bookmarkStart w:id="217" w:name="_Toc226309770"/>
      <w:bookmarkStart w:id="218" w:name="_Toc142311028"/>
      <w:bookmarkStart w:id="219" w:name="_Toc226965799"/>
      <w:bookmarkStart w:id="220" w:name="_Toc150774731"/>
      <w:bookmarkStart w:id="221" w:name="_Toc305158868"/>
      <w:bookmarkStart w:id="222" w:name="_Toc265228364"/>
      <w:bookmarkStart w:id="223" w:name="_Toc264969216"/>
      <w:bookmarkStart w:id="224" w:name="_Toc195842891"/>
      <w:bookmarkStart w:id="225" w:name="_Toc226965716"/>
      <w:bookmarkStart w:id="226" w:name="_Toc151190153"/>
      <w:bookmarkStart w:id="227" w:name="_Toc150774626"/>
      <w:bookmarkStart w:id="228"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6"/>
      <w:r>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873F4A" w:rsidRDefault="00DF275D">
      <w:pPr>
        <w:numPr>
          <w:ilvl w:val="0"/>
          <w:numId w:val="8"/>
        </w:numPr>
        <w:tabs>
          <w:tab w:val="left" w:pos="360"/>
        </w:tabs>
        <w:snapToGrid w:val="0"/>
        <w:spacing w:line="360" w:lineRule="auto"/>
        <w:ind w:left="357" w:hanging="357"/>
        <w:outlineLvl w:val="1"/>
        <w:rPr>
          <w:sz w:val="24"/>
        </w:rPr>
      </w:pPr>
      <w:bookmarkStart w:id="229" w:name="_Toc150480765"/>
      <w:bookmarkStart w:id="230" w:name="_Toc151193697"/>
      <w:bookmarkStart w:id="231" w:name="_Toc149720820"/>
      <w:bookmarkStart w:id="232" w:name="_Toc151190154"/>
      <w:bookmarkStart w:id="233" w:name="_Toc150774732"/>
      <w:bookmarkStart w:id="234" w:name="_Toc150509278"/>
      <w:bookmarkStart w:id="235" w:name="_Toc226965717"/>
      <w:bookmarkStart w:id="236" w:name="_Toc164608796"/>
      <w:bookmarkStart w:id="237" w:name="_Toc164229368"/>
      <w:bookmarkStart w:id="238" w:name="_Toc164351621"/>
      <w:bookmarkStart w:id="239" w:name="_Toc150774627"/>
      <w:bookmarkStart w:id="240" w:name="_Toc195842892"/>
      <w:bookmarkStart w:id="241" w:name="_Toc151193625"/>
      <w:bookmarkStart w:id="242" w:name="_Toc226965800"/>
      <w:bookmarkStart w:id="243" w:name="_Toc516367021"/>
      <w:bookmarkStart w:id="244" w:name="_Toc127151527"/>
      <w:bookmarkStart w:id="245" w:name="_Toc164229222"/>
      <w:bookmarkStart w:id="246" w:name="_Toc151193841"/>
      <w:bookmarkStart w:id="247" w:name="_Toc305158869"/>
      <w:bookmarkStart w:id="248" w:name="_Toc226309771"/>
      <w:bookmarkStart w:id="249" w:name="_Toc265228365"/>
      <w:bookmarkStart w:id="250" w:name="_Toc226337223"/>
      <w:bookmarkStart w:id="251" w:name="_Toc164608641"/>
      <w:bookmarkStart w:id="252" w:name="_Toc305158795"/>
      <w:bookmarkStart w:id="253" w:name="_Toc142311029"/>
      <w:bookmarkStart w:id="254" w:name="_Toc264969217"/>
      <w:bookmarkStart w:id="255" w:name="_Toc520356151"/>
      <w:bookmarkStart w:id="256" w:name="_Toc151193915"/>
      <w:bookmarkStart w:id="257" w:name="_Toc151193769"/>
      <w:bookmarkStart w:id="258" w:name="_Toc127151728"/>
      <w:bookmarkStart w:id="259" w:name="_Toc127161441"/>
      <w:r>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60" w:name="_Ref467306195"/>
      <w:bookmarkStart w:id="261" w:name="_Toc516367022"/>
      <w:bookmarkStart w:id="262" w:name="_Ref467306676"/>
      <w:bookmarkStart w:id="263" w:name="_Toc164229223"/>
      <w:bookmarkStart w:id="264" w:name="_Toc142311030"/>
      <w:bookmarkStart w:id="265" w:name="_Toc164608797"/>
      <w:bookmarkStart w:id="266" w:name="_Toc127151729"/>
      <w:bookmarkStart w:id="267" w:name="_Toc150480766"/>
      <w:bookmarkStart w:id="268" w:name="_Toc127161442"/>
      <w:bookmarkStart w:id="269" w:name="_Toc151193770"/>
      <w:bookmarkStart w:id="270" w:name="_Toc149720821"/>
      <w:bookmarkStart w:id="271" w:name="_Toc151193626"/>
      <w:bookmarkStart w:id="272" w:name="_Toc150509279"/>
      <w:bookmarkStart w:id="273" w:name="_Toc151193916"/>
      <w:bookmarkStart w:id="274" w:name="_Toc151190155"/>
      <w:bookmarkStart w:id="275" w:name="_Toc226337224"/>
      <w:bookmarkStart w:id="276" w:name="_Toc164351622"/>
      <w:bookmarkStart w:id="277" w:name="_Toc195842893"/>
      <w:bookmarkStart w:id="278" w:name="_Toc150774733"/>
      <w:bookmarkStart w:id="279" w:name="_Toc520356152"/>
      <w:bookmarkStart w:id="280" w:name="_Toc226965801"/>
      <w:bookmarkStart w:id="281" w:name="_Toc151193698"/>
      <w:bookmarkStart w:id="282" w:name="_Toc264969218"/>
      <w:bookmarkStart w:id="283" w:name="_Toc305158796"/>
      <w:bookmarkStart w:id="284" w:name="_Toc151193842"/>
      <w:bookmarkStart w:id="285" w:name="_Toc226309772"/>
      <w:bookmarkStart w:id="286" w:name="_Toc164229369"/>
      <w:bookmarkStart w:id="287" w:name="_Toc226965718"/>
      <w:bookmarkStart w:id="288" w:name="_Toc127151528"/>
      <w:bookmarkStart w:id="289" w:name="_Toc305158870"/>
      <w:bookmarkStart w:id="290" w:name="_Toc150774628"/>
      <w:bookmarkStart w:id="291" w:name="_Toc164608642"/>
      <w:bookmarkStart w:id="292" w:name="_Toc265228366"/>
      <w:r>
        <w:rPr>
          <w:sz w:val="24"/>
        </w:rPr>
        <w:t>投标文件</w:t>
      </w:r>
      <w:bookmarkEnd w:id="260"/>
      <w:bookmarkEnd w:id="261"/>
      <w:bookmarkEnd w:id="262"/>
      <w:r>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873F4A" w:rsidRDefault="00DF275D">
      <w:pPr>
        <w:numPr>
          <w:ilvl w:val="1"/>
          <w:numId w:val="8"/>
        </w:numPr>
        <w:tabs>
          <w:tab w:val="left" w:pos="1080"/>
          <w:tab w:val="left" w:pos="2014"/>
        </w:tabs>
        <w:snapToGrid w:val="0"/>
        <w:spacing w:line="360" w:lineRule="auto"/>
        <w:ind w:left="1077" w:hanging="720"/>
        <w:rPr>
          <w:sz w:val="24"/>
        </w:rPr>
      </w:pPr>
      <w:bookmarkStart w:id="293"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3"/>
    </w:p>
    <w:p w:rsidR="00873F4A" w:rsidRDefault="00DF275D">
      <w:pPr>
        <w:numPr>
          <w:ilvl w:val="0"/>
          <w:numId w:val="8"/>
        </w:numPr>
        <w:tabs>
          <w:tab w:val="left" w:pos="360"/>
        </w:tabs>
        <w:snapToGrid w:val="0"/>
        <w:spacing w:line="360" w:lineRule="auto"/>
        <w:ind w:left="357" w:hanging="357"/>
        <w:outlineLvl w:val="1"/>
        <w:rPr>
          <w:sz w:val="24"/>
        </w:rPr>
      </w:pPr>
      <w:bookmarkStart w:id="294" w:name="_Toc151193772"/>
      <w:bookmarkStart w:id="295" w:name="_Toc164229225"/>
      <w:bookmarkStart w:id="296" w:name="_Toc151190157"/>
      <w:bookmarkStart w:id="297" w:name="_Toc151193918"/>
      <w:bookmarkStart w:id="298" w:name="_Toc151193700"/>
      <w:bookmarkStart w:id="299" w:name="_Toc164351624"/>
      <w:bookmarkStart w:id="300" w:name="_Toc127151731"/>
      <w:bookmarkStart w:id="301" w:name="_Toc127151530"/>
      <w:bookmarkStart w:id="302" w:name="_Toc164608799"/>
      <w:bookmarkStart w:id="303" w:name="_Toc151193628"/>
      <w:bookmarkStart w:id="304" w:name="_Toc195842895"/>
      <w:bookmarkStart w:id="305" w:name="_Toc150774630"/>
      <w:bookmarkStart w:id="306" w:name="_Toc164608644"/>
      <w:bookmarkStart w:id="307" w:name="_Toc150774735"/>
      <w:bookmarkStart w:id="308" w:name="_Toc149720823"/>
      <w:bookmarkStart w:id="309" w:name="_Toc164229371"/>
      <w:bookmarkStart w:id="310" w:name="_Toc151193844"/>
      <w:bookmarkStart w:id="311" w:name="_Toc150509281"/>
      <w:bookmarkStart w:id="312" w:name="_Toc520356155"/>
      <w:bookmarkStart w:id="313" w:name="_Toc142311032"/>
      <w:bookmarkStart w:id="314" w:name="_Toc127161444"/>
      <w:bookmarkStart w:id="315" w:name="_Toc150480768"/>
      <w:r>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6" w:name="_Toc142311033"/>
      <w:bookmarkStart w:id="317" w:name="_Toc164229372"/>
      <w:bookmarkStart w:id="318" w:name="_Toc150480769"/>
      <w:bookmarkStart w:id="319" w:name="_Toc195842896"/>
      <w:bookmarkStart w:id="320" w:name="_Toc226965721"/>
      <w:bookmarkStart w:id="321" w:name="_Toc305158873"/>
      <w:bookmarkStart w:id="322" w:name="_Toc151193845"/>
      <w:bookmarkStart w:id="323" w:name="_Toc151193629"/>
      <w:bookmarkStart w:id="324" w:name="_Toc151193701"/>
      <w:bookmarkStart w:id="325" w:name="_Toc151190158"/>
      <w:bookmarkStart w:id="326" w:name="_Toc226965804"/>
      <w:bookmarkStart w:id="327" w:name="_Toc127151732"/>
      <w:bookmarkStart w:id="328" w:name="_Toc150774736"/>
      <w:bookmarkStart w:id="329" w:name="_Ref467306513"/>
      <w:bookmarkStart w:id="330" w:name="_Toc226337227"/>
      <w:bookmarkStart w:id="331" w:name="_Toc520356156"/>
      <w:bookmarkStart w:id="332" w:name="_Toc265228369"/>
      <w:bookmarkStart w:id="333" w:name="_Toc127151531"/>
      <w:bookmarkStart w:id="334" w:name="_Toc127161445"/>
      <w:bookmarkStart w:id="335" w:name="_Toc149720824"/>
      <w:bookmarkStart w:id="336" w:name="_Toc164608800"/>
      <w:bookmarkStart w:id="337" w:name="_Toc305158799"/>
      <w:bookmarkStart w:id="338" w:name="_Toc226309775"/>
      <w:bookmarkStart w:id="339" w:name="_Toc164608645"/>
      <w:bookmarkStart w:id="340" w:name="_Toc164229226"/>
      <w:bookmarkStart w:id="341" w:name="_Toc150509282"/>
      <w:bookmarkStart w:id="342" w:name="_Toc151193919"/>
      <w:bookmarkStart w:id="343" w:name="_Toc150774631"/>
      <w:bookmarkStart w:id="344" w:name="_Toc164351625"/>
      <w:bookmarkStart w:id="345" w:name="_Toc151193773"/>
      <w:bookmarkStart w:id="346" w:name="_Toc264969221"/>
      <w:r>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73F4A" w:rsidRDefault="00DF275D">
      <w:pPr>
        <w:numPr>
          <w:ilvl w:val="1"/>
          <w:numId w:val="8"/>
        </w:numPr>
        <w:tabs>
          <w:tab w:val="left" w:pos="1080"/>
          <w:tab w:val="left" w:pos="2014"/>
        </w:tabs>
        <w:snapToGrid w:val="0"/>
        <w:spacing w:line="360" w:lineRule="auto"/>
        <w:ind w:left="1077" w:hanging="720"/>
        <w:rPr>
          <w:sz w:val="24"/>
        </w:rPr>
      </w:pPr>
      <w:bookmarkStart w:id="347" w:name="_Ref467306302"/>
      <w:r>
        <w:rPr>
          <w:sz w:val="24"/>
        </w:rPr>
        <w:t>投标人应按《投标人须知资料表》中规定的金额及要求交纳投标保证金</w:t>
      </w:r>
      <w:bookmarkEnd w:id="347"/>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Pr>
          <w:sz w:val="24"/>
        </w:rPr>
        <w:t>以电子保函形式提交投标保证金的，应在投标截止时间前通过</w:t>
      </w:r>
      <w:r>
        <w:rPr>
          <w:sz w:val="24"/>
          <w:lang w:bidi="ar"/>
        </w:rPr>
        <w:t>北京市政府采购电子交易平台完成电子保函在线办理。</w:t>
      </w:r>
      <w:bookmarkEnd w:id="348"/>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49" w:name="_Toc226309776"/>
      <w:bookmarkStart w:id="350" w:name="_Toc151193846"/>
      <w:bookmarkStart w:id="351" w:name="_Toc151193702"/>
      <w:bookmarkStart w:id="352" w:name="_Toc151193630"/>
      <w:bookmarkStart w:id="353" w:name="_Toc305158874"/>
      <w:bookmarkStart w:id="354" w:name="_Toc151190159"/>
      <w:bookmarkStart w:id="355" w:name="_Toc226337228"/>
      <w:bookmarkStart w:id="356" w:name="_Toc150774632"/>
      <w:bookmarkStart w:id="357" w:name="_Toc164351626"/>
      <w:bookmarkStart w:id="358" w:name="_Toc150509283"/>
      <w:bookmarkStart w:id="359" w:name="_Toc226965805"/>
      <w:bookmarkStart w:id="360" w:name="_Toc264969222"/>
      <w:bookmarkStart w:id="361" w:name="_Toc164229227"/>
      <w:bookmarkStart w:id="362" w:name="_Toc305158800"/>
      <w:bookmarkStart w:id="363" w:name="_Toc127151733"/>
      <w:bookmarkStart w:id="364" w:name="_Toc150774737"/>
      <w:bookmarkStart w:id="365" w:name="_Toc127151532"/>
      <w:bookmarkStart w:id="366" w:name="_Toc151193774"/>
      <w:bookmarkStart w:id="367" w:name="_Toc164608801"/>
      <w:bookmarkStart w:id="368" w:name="_Toc265228370"/>
      <w:bookmarkStart w:id="369" w:name="_Toc151193920"/>
      <w:bookmarkStart w:id="370" w:name="_Toc195842897"/>
      <w:bookmarkStart w:id="371" w:name="_Toc127161446"/>
      <w:bookmarkStart w:id="372" w:name="_Toc142311034"/>
      <w:bookmarkStart w:id="373" w:name="_Toc520356157"/>
      <w:bookmarkStart w:id="374" w:name="_Toc150480770"/>
      <w:bookmarkStart w:id="375" w:name="_Toc164229373"/>
      <w:bookmarkStart w:id="376" w:name="_Toc149720825"/>
      <w:bookmarkStart w:id="377" w:name="_Toc226965722"/>
      <w:bookmarkStart w:id="378" w:name="_Toc164608646"/>
      <w:r>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79" w:name="_Toc127151533"/>
      <w:bookmarkStart w:id="380" w:name="_Toc150774738"/>
      <w:bookmarkStart w:id="381" w:name="_Toc164608802"/>
      <w:bookmarkStart w:id="382" w:name="_Toc149720826"/>
      <w:bookmarkStart w:id="383" w:name="_Toc305158801"/>
      <w:bookmarkStart w:id="384" w:name="_Toc265228371"/>
      <w:bookmarkStart w:id="385" w:name="_Toc150509284"/>
      <w:bookmarkStart w:id="386" w:name="_Toc151193703"/>
      <w:bookmarkStart w:id="387" w:name="_Toc142311035"/>
      <w:bookmarkStart w:id="388" w:name="_Toc127151734"/>
      <w:bookmarkStart w:id="389" w:name="_Toc151193631"/>
      <w:bookmarkStart w:id="390" w:name="_Toc150774633"/>
      <w:bookmarkStart w:id="391" w:name="_Toc226965806"/>
      <w:bookmarkStart w:id="392" w:name="_Toc305158875"/>
      <w:bookmarkStart w:id="393" w:name="_Toc151193921"/>
      <w:bookmarkStart w:id="394" w:name="_Toc151193775"/>
      <w:bookmarkStart w:id="395" w:name="_Toc226337229"/>
      <w:bookmarkStart w:id="396" w:name="_Toc226309777"/>
      <w:bookmarkStart w:id="397" w:name="_Toc226965723"/>
      <w:bookmarkStart w:id="398" w:name="_Toc151193847"/>
      <w:bookmarkStart w:id="399" w:name="_Toc164229374"/>
      <w:bookmarkStart w:id="400" w:name="_Toc264969223"/>
      <w:bookmarkStart w:id="401" w:name="_Toc151190160"/>
      <w:bookmarkStart w:id="402" w:name="_Toc195842898"/>
      <w:bookmarkStart w:id="403" w:name="_Toc127161447"/>
      <w:bookmarkStart w:id="404" w:name="_Toc164608647"/>
      <w:bookmarkStart w:id="405" w:name="_Toc164229228"/>
      <w:bookmarkStart w:id="406" w:name="_Toc520356158"/>
      <w:bookmarkStart w:id="407" w:name="_Toc164351627"/>
      <w:bookmarkStart w:id="408" w:name="_Toc150480771"/>
      <w:r>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09" w:name="_Toc127151534"/>
      <w:bookmarkStart w:id="410" w:name="_Toc226965724"/>
      <w:bookmarkStart w:id="411" w:name="_Toc150774634"/>
      <w:bookmarkStart w:id="412" w:name="_Toc226965807"/>
      <w:bookmarkStart w:id="413" w:name="_Toc151193848"/>
      <w:bookmarkStart w:id="414" w:name="_Toc305158876"/>
      <w:bookmarkStart w:id="415" w:name="_Toc226337230"/>
      <w:bookmarkStart w:id="416" w:name="_Toc226309778"/>
      <w:bookmarkStart w:id="417" w:name="_Toc264969224"/>
      <w:bookmarkStart w:id="418" w:name="_Toc265228372"/>
      <w:bookmarkStart w:id="419" w:name="_Toc520356159"/>
      <w:bookmarkStart w:id="420" w:name="_Toc151193922"/>
      <w:bookmarkStart w:id="421" w:name="_Toc142311036"/>
      <w:bookmarkStart w:id="422" w:name="_Toc195842899"/>
      <w:bookmarkStart w:id="423" w:name="_Toc151193632"/>
      <w:bookmarkStart w:id="424" w:name="_Toc150480772"/>
      <w:bookmarkStart w:id="425" w:name="_Toc305158802"/>
      <w:bookmarkStart w:id="426" w:name="_Toc151190161"/>
      <w:bookmarkStart w:id="427" w:name="_Toc150509285"/>
      <w:bookmarkStart w:id="428" w:name="_Toc151193776"/>
      <w:bookmarkStart w:id="429" w:name="_Toc150774739"/>
      <w:bookmarkStart w:id="430" w:name="_Toc15119370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873F4A" w:rsidRDefault="00DF275D">
      <w:pPr>
        <w:numPr>
          <w:ilvl w:val="0"/>
          <w:numId w:val="8"/>
        </w:numPr>
        <w:tabs>
          <w:tab w:val="left" w:pos="360"/>
        </w:tabs>
        <w:snapToGrid w:val="0"/>
        <w:spacing w:line="360" w:lineRule="auto"/>
        <w:ind w:left="357" w:hanging="357"/>
        <w:outlineLvl w:val="1"/>
        <w:rPr>
          <w:sz w:val="24"/>
        </w:rPr>
      </w:pPr>
      <w:bookmarkStart w:id="431" w:name="_Toc264969225"/>
      <w:bookmarkStart w:id="432" w:name="_Toc151193633"/>
      <w:bookmarkStart w:id="433" w:name="_Toc305158877"/>
      <w:bookmarkStart w:id="434" w:name="_Toc150774740"/>
      <w:bookmarkStart w:id="435" w:name="_Toc151193777"/>
      <w:bookmarkStart w:id="436" w:name="_Toc164351629"/>
      <w:bookmarkStart w:id="437" w:name="_Toc305158803"/>
      <w:bookmarkStart w:id="438" w:name="_Toc127161449"/>
      <w:bookmarkStart w:id="439" w:name="_Toc195842900"/>
      <w:bookmarkStart w:id="440" w:name="_Toc226337231"/>
      <w:bookmarkStart w:id="441" w:name="_Toc164608649"/>
      <w:bookmarkStart w:id="442" w:name="_Toc151193705"/>
      <w:bookmarkStart w:id="443" w:name="_Toc127151535"/>
      <w:bookmarkStart w:id="444" w:name="_Toc265228373"/>
      <w:bookmarkStart w:id="445" w:name="_Toc520356160"/>
      <w:bookmarkStart w:id="446" w:name="_Toc226309779"/>
      <w:bookmarkStart w:id="447" w:name="_Toc150774635"/>
      <w:bookmarkStart w:id="448" w:name="_Toc127151736"/>
      <w:bookmarkStart w:id="449" w:name="_Toc150509286"/>
      <w:bookmarkStart w:id="450" w:name="_Toc151193923"/>
      <w:bookmarkStart w:id="451" w:name="_Toc151193849"/>
      <w:bookmarkStart w:id="452" w:name="_Toc150480773"/>
      <w:bookmarkStart w:id="453" w:name="_Toc151190162"/>
      <w:bookmarkStart w:id="454" w:name="_Toc164229230"/>
      <w:bookmarkStart w:id="455" w:name="_Toc164229376"/>
      <w:bookmarkStart w:id="456" w:name="_Toc226965808"/>
      <w:bookmarkStart w:id="457" w:name="_Toc164608804"/>
      <w:bookmarkStart w:id="458" w:name="_Toc226965725"/>
      <w:bookmarkStart w:id="459" w:name="_Toc149720828"/>
      <w:bookmarkStart w:id="460" w:name="_Toc142311037"/>
      <w:r>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61" w:name="_Toc151193924"/>
      <w:bookmarkStart w:id="462" w:name="_Toc226337232"/>
      <w:bookmarkStart w:id="463" w:name="_Toc151193778"/>
      <w:bookmarkStart w:id="464" w:name="_Toc127161450"/>
      <w:bookmarkStart w:id="465" w:name="_Toc151193706"/>
      <w:bookmarkStart w:id="466" w:name="_Toc150480774"/>
      <w:bookmarkStart w:id="467" w:name="_Toc305158804"/>
      <w:bookmarkStart w:id="468" w:name="_Toc150774741"/>
      <w:bookmarkStart w:id="469" w:name="_Toc226965726"/>
      <w:bookmarkStart w:id="470" w:name="_Toc127151536"/>
      <w:bookmarkStart w:id="471" w:name="_Toc226309780"/>
      <w:bookmarkStart w:id="472" w:name="_Toc164608650"/>
      <w:bookmarkStart w:id="473" w:name="_Toc150509287"/>
      <w:bookmarkStart w:id="474" w:name="_Toc127151737"/>
      <w:bookmarkStart w:id="475" w:name="_Toc226965809"/>
      <w:bookmarkStart w:id="476" w:name="_Toc164229377"/>
      <w:bookmarkStart w:id="477" w:name="_Toc164229231"/>
      <w:bookmarkStart w:id="478" w:name="_Toc149720829"/>
      <w:bookmarkStart w:id="479" w:name="_Toc195842901"/>
      <w:bookmarkStart w:id="480" w:name="_Toc151193850"/>
      <w:bookmarkStart w:id="481" w:name="_Toc151190163"/>
      <w:bookmarkStart w:id="482" w:name="_Toc151193634"/>
      <w:bookmarkStart w:id="483" w:name="_Toc142311038"/>
      <w:bookmarkStart w:id="484" w:name="_Toc264969226"/>
      <w:bookmarkStart w:id="485" w:name="_Toc265228374"/>
      <w:bookmarkStart w:id="486" w:name="_Toc164351630"/>
      <w:bookmarkStart w:id="487" w:name="_Toc164608805"/>
      <w:bookmarkStart w:id="488" w:name="_Toc150774636"/>
      <w:bookmarkStart w:id="489" w:name="_Toc305158878"/>
      <w:bookmarkStart w:id="490" w:name="_Toc520356161"/>
      <w:r>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91" w:name="_Toc195842902"/>
      <w:bookmarkStart w:id="492" w:name="_Toc164229232"/>
      <w:bookmarkStart w:id="493" w:name="_Toc151193925"/>
      <w:bookmarkStart w:id="494" w:name="_Toc127151738"/>
      <w:bookmarkStart w:id="495" w:name="_Toc226965727"/>
      <w:bookmarkStart w:id="496" w:name="_Toc149720830"/>
      <w:bookmarkStart w:id="497" w:name="_Toc264969227"/>
      <w:bookmarkStart w:id="498" w:name="_Toc150480775"/>
      <w:bookmarkStart w:id="499" w:name="_Toc150774742"/>
      <w:bookmarkStart w:id="500" w:name="_Toc150509288"/>
      <w:bookmarkStart w:id="501" w:name="_Toc265228375"/>
      <w:bookmarkStart w:id="502" w:name="_Toc150774637"/>
      <w:bookmarkStart w:id="503" w:name="_Toc151193707"/>
      <w:bookmarkStart w:id="504" w:name="_Toc151190164"/>
      <w:bookmarkStart w:id="505" w:name="_Toc151193635"/>
      <w:bookmarkStart w:id="506" w:name="_Toc520356162"/>
      <w:bookmarkStart w:id="507" w:name="_Toc142311039"/>
      <w:bookmarkStart w:id="508" w:name="_Toc127161451"/>
      <w:bookmarkStart w:id="509" w:name="_Toc226309781"/>
      <w:bookmarkStart w:id="510" w:name="_Toc164608651"/>
      <w:bookmarkStart w:id="511" w:name="_Toc164229378"/>
      <w:bookmarkStart w:id="512" w:name="_Toc164351631"/>
      <w:bookmarkStart w:id="513" w:name="_Toc127151537"/>
      <w:bookmarkStart w:id="514" w:name="_Toc226337233"/>
      <w:bookmarkStart w:id="515" w:name="_Toc151193779"/>
      <w:bookmarkStart w:id="516" w:name="_Toc151193851"/>
      <w:bookmarkStart w:id="517" w:name="_Toc226965810"/>
      <w:bookmarkStart w:id="518" w:name="_Toc305158879"/>
      <w:bookmarkStart w:id="519" w:name="_Toc305158805"/>
      <w:bookmarkStart w:id="520" w:name="_Toc164608806"/>
      <w:r>
        <w:rPr>
          <w:sz w:val="24"/>
        </w:rPr>
        <w:lastRenderedPageBreak/>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21" w:name="_Toc226965811"/>
      <w:bookmarkStart w:id="522" w:name="_Toc127151538"/>
      <w:bookmarkStart w:id="523" w:name="_Toc226309782"/>
      <w:bookmarkStart w:id="524" w:name="_Toc150774638"/>
      <w:bookmarkStart w:id="525" w:name="_Toc305158806"/>
      <w:bookmarkStart w:id="526" w:name="_Toc265228376"/>
      <w:bookmarkStart w:id="527" w:name="_Toc151193636"/>
      <w:bookmarkStart w:id="528" w:name="_Toc226337234"/>
      <w:bookmarkStart w:id="529" w:name="_Toc151193926"/>
      <w:bookmarkStart w:id="530" w:name="_Toc151193852"/>
      <w:bookmarkStart w:id="531" w:name="_Toc195842903"/>
      <w:bookmarkStart w:id="532" w:name="_Toc150774743"/>
      <w:bookmarkStart w:id="533" w:name="_Toc264969228"/>
      <w:bookmarkStart w:id="534" w:name="_Toc150509289"/>
      <w:bookmarkStart w:id="535" w:name="_Toc520356163"/>
      <w:bookmarkStart w:id="536" w:name="_Toc151193780"/>
      <w:bookmarkStart w:id="537" w:name="_Toc151190165"/>
      <w:bookmarkStart w:id="538" w:name="_Toc150480776"/>
      <w:bookmarkStart w:id="539" w:name="_Toc151193708"/>
      <w:bookmarkStart w:id="540" w:name="_Toc142311040"/>
      <w:bookmarkStart w:id="541" w:name="_Toc305158880"/>
      <w:bookmarkStart w:id="542"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873F4A" w:rsidRDefault="00DF275D">
      <w:pPr>
        <w:numPr>
          <w:ilvl w:val="0"/>
          <w:numId w:val="8"/>
        </w:numPr>
        <w:tabs>
          <w:tab w:val="left" w:pos="360"/>
        </w:tabs>
        <w:snapToGrid w:val="0"/>
        <w:spacing w:line="360" w:lineRule="auto"/>
        <w:ind w:left="357" w:hanging="357"/>
        <w:outlineLvl w:val="1"/>
        <w:rPr>
          <w:sz w:val="24"/>
        </w:rPr>
      </w:pPr>
      <w:bookmarkStart w:id="543" w:name="_Toc226965812"/>
      <w:bookmarkStart w:id="544" w:name="_Toc164351633"/>
      <w:bookmarkStart w:id="545" w:name="_Toc226965729"/>
      <w:bookmarkStart w:id="546" w:name="_Toc164608653"/>
      <w:bookmarkStart w:id="547" w:name="_Toc150774744"/>
      <w:bookmarkStart w:id="548" w:name="_Toc150509290"/>
      <w:bookmarkStart w:id="549" w:name="_Toc142311041"/>
      <w:bookmarkStart w:id="550" w:name="_Toc164229234"/>
      <w:bookmarkStart w:id="551" w:name="_Toc226309783"/>
      <w:bookmarkStart w:id="552" w:name="_Toc226337235"/>
      <w:bookmarkStart w:id="553" w:name="_Toc150480777"/>
      <w:bookmarkStart w:id="554" w:name="_Toc151193927"/>
      <w:bookmarkStart w:id="555" w:name="_Toc305158807"/>
      <w:bookmarkStart w:id="556" w:name="_Toc151193637"/>
      <w:bookmarkStart w:id="557" w:name="_Toc151190166"/>
      <w:bookmarkStart w:id="558" w:name="_Toc151193781"/>
      <w:bookmarkStart w:id="559" w:name="_Toc151193853"/>
      <w:bookmarkStart w:id="560" w:name="_Toc305158881"/>
      <w:bookmarkStart w:id="561" w:name="_Toc164229380"/>
      <w:bookmarkStart w:id="562" w:name="_Toc164608808"/>
      <w:bookmarkStart w:id="563" w:name="_Toc150774639"/>
      <w:bookmarkStart w:id="564" w:name="_Toc195842904"/>
      <w:bookmarkStart w:id="565" w:name="_Toc149720832"/>
      <w:bookmarkStart w:id="566" w:name="_Toc151193709"/>
      <w:bookmarkStart w:id="567" w:name="_Toc127151740"/>
      <w:bookmarkStart w:id="568" w:name="_Toc520356164"/>
      <w:bookmarkStart w:id="569" w:name="_Toc264969229"/>
      <w:bookmarkStart w:id="570" w:name="_Toc127161453"/>
      <w:bookmarkStart w:id="571" w:name="_Toc127151539"/>
      <w:bookmarkStart w:id="572" w:name="_Toc265228377"/>
      <w:r>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3" w:name="_Hlk167284562"/>
      <w:r>
        <w:rPr>
          <w:sz w:val="24"/>
        </w:rPr>
        <w:t>《投标人须知资料表》</w:t>
      </w:r>
      <w:bookmarkEnd w:id="573"/>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6" w:name="_Toc226337236"/>
      <w:bookmarkStart w:id="577" w:name="_Toc127161454"/>
      <w:bookmarkStart w:id="578" w:name="_Toc150480778"/>
      <w:bookmarkStart w:id="579" w:name="_Toc164229235"/>
      <w:bookmarkStart w:id="580" w:name="_Toc164608654"/>
      <w:bookmarkStart w:id="581" w:name="_Toc142311042"/>
      <w:bookmarkStart w:id="582" w:name="_Toc149720833"/>
      <w:bookmarkStart w:id="583" w:name="_Toc164351634"/>
      <w:bookmarkStart w:id="584" w:name="_Toc151193638"/>
      <w:bookmarkStart w:id="585" w:name="_Toc226965813"/>
      <w:bookmarkStart w:id="586" w:name="_Toc151190167"/>
      <w:bookmarkStart w:id="587" w:name="_Toc226309784"/>
      <w:bookmarkStart w:id="588" w:name="_Toc150774745"/>
      <w:bookmarkStart w:id="589" w:name="_Toc151193928"/>
      <w:bookmarkStart w:id="590" w:name="_Toc195842905"/>
      <w:bookmarkStart w:id="591" w:name="_Toc305158882"/>
      <w:bookmarkStart w:id="592" w:name="_Toc150774640"/>
      <w:bookmarkStart w:id="593" w:name="_Toc305158808"/>
      <w:bookmarkStart w:id="594" w:name="_Toc151193854"/>
      <w:bookmarkStart w:id="595" w:name="_Toc150509291"/>
      <w:bookmarkStart w:id="596" w:name="_Toc127151540"/>
      <w:bookmarkStart w:id="597" w:name="_Toc164608809"/>
      <w:bookmarkStart w:id="598" w:name="_Toc164229381"/>
      <w:bookmarkStart w:id="599" w:name="_Toc127151741"/>
      <w:bookmarkStart w:id="600" w:name="_Toc151193782"/>
      <w:bookmarkStart w:id="601" w:name="_Toc151193710"/>
      <w:bookmarkStart w:id="602" w:name="_Toc265228378"/>
      <w:bookmarkStart w:id="603" w:name="_Toc264969230"/>
      <w:bookmarkStart w:id="604" w:name="_Toc226965730"/>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606" w:name="_Toc520356169"/>
      <w:bookmarkEnd w:id="605"/>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7" w:name="_Toc151193715"/>
      <w:bookmarkStart w:id="608" w:name="_Toc305158887"/>
      <w:bookmarkStart w:id="609" w:name="_Toc142311047"/>
      <w:bookmarkStart w:id="610" w:name="_Toc265228383"/>
      <w:bookmarkStart w:id="611" w:name="_Toc151193859"/>
      <w:bookmarkStart w:id="612" w:name="_Toc150774750"/>
      <w:bookmarkStart w:id="613" w:name="_Toc151193933"/>
      <w:bookmarkStart w:id="614" w:name="_Toc150480783"/>
      <w:bookmarkStart w:id="615" w:name="_Toc226965818"/>
      <w:bookmarkStart w:id="616" w:name="_Toc151190172"/>
      <w:bookmarkStart w:id="617" w:name="_Toc151193787"/>
      <w:bookmarkStart w:id="618" w:name="_Toc127151545"/>
      <w:bookmarkStart w:id="619" w:name="_Toc150774645"/>
      <w:bookmarkStart w:id="620" w:name="_Toc195842910"/>
      <w:bookmarkStart w:id="621" w:name="_Toc226965735"/>
      <w:bookmarkStart w:id="622" w:name="_Toc226309789"/>
      <w:bookmarkStart w:id="623" w:name="_Toc150509296"/>
      <w:bookmarkStart w:id="624" w:name="_Toc264969235"/>
      <w:bookmarkStart w:id="625" w:name="_Toc226337241"/>
      <w:bookmarkStart w:id="626" w:name="_Toc305158813"/>
      <w:bookmarkStart w:id="627" w:name="_Toc151193643"/>
      <w:r>
        <w:rPr>
          <w:rFonts w:ascii="Times New Roman" w:eastAsia="宋体" w:hAnsi="Times New Roman"/>
          <w:sz w:val="28"/>
        </w:rPr>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164229388"/>
      <w:bookmarkStart w:id="629" w:name="_Toc164351641"/>
      <w:bookmarkStart w:id="630" w:name="_Toc265228385"/>
      <w:bookmarkStart w:id="631" w:name="_Toc305158815"/>
      <w:bookmarkStart w:id="632" w:name="_Toc127161461"/>
      <w:bookmarkStart w:id="633" w:name="_Toc151193789"/>
      <w:bookmarkStart w:id="634" w:name="_Toc150480785"/>
      <w:bookmarkStart w:id="635" w:name="_Toc164608661"/>
      <w:bookmarkStart w:id="636" w:name="_Toc226965820"/>
      <w:bookmarkStart w:id="637" w:name="_Toc226309791"/>
      <w:bookmarkStart w:id="638" w:name="_Toc164229242"/>
      <w:bookmarkStart w:id="639" w:name="_Toc149720840"/>
      <w:bookmarkStart w:id="640" w:name="_Toc195842912"/>
      <w:bookmarkStart w:id="641" w:name="_Toc264969237"/>
      <w:bookmarkStart w:id="642" w:name="_Toc127151748"/>
      <w:bookmarkStart w:id="643" w:name="_Toc305158889"/>
      <w:bookmarkStart w:id="644" w:name="_Toc151193861"/>
      <w:bookmarkStart w:id="645" w:name="_Toc226337243"/>
      <w:bookmarkStart w:id="646" w:name="_Toc151193935"/>
      <w:bookmarkStart w:id="647" w:name="_Toc151193717"/>
      <w:bookmarkStart w:id="648" w:name="_Toc151193645"/>
      <w:bookmarkStart w:id="649" w:name="_Toc142311049"/>
      <w:bookmarkStart w:id="650" w:name="_Toc150774647"/>
      <w:bookmarkStart w:id="651" w:name="_Toc150774752"/>
      <w:bookmarkStart w:id="652" w:name="_Toc127151547"/>
      <w:bookmarkStart w:id="653" w:name="_Toc151190174"/>
      <w:bookmarkStart w:id="654" w:name="_Toc226965737"/>
      <w:bookmarkStart w:id="655" w:name="_Toc164608816"/>
      <w:bookmarkStart w:id="656" w:name="_Toc150509298"/>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7" w:name="_Toc305158891"/>
      <w:bookmarkStart w:id="658" w:name="_Toc305158817"/>
      <w:bookmarkStart w:id="659" w:name="_Toc164608663"/>
      <w:bookmarkStart w:id="660" w:name="_Toc150480787"/>
      <w:bookmarkStart w:id="661" w:name="_Toc150774754"/>
      <w:bookmarkStart w:id="662" w:name="_Toc195842914"/>
      <w:bookmarkStart w:id="663" w:name="_Toc164608818"/>
      <w:bookmarkStart w:id="664" w:name="_Toc226965739"/>
      <w:bookmarkStart w:id="665" w:name="_Toc226337245"/>
      <w:bookmarkStart w:id="666" w:name="_Toc127151549"/>
      <w:bookmarkStart w:id="667" w:name="_Toc151193937"/>
      <w:bookmarkStart w:id="668" w:name="_Toc265228387"/>
      <w:bookmarkStart w:id="669" w:name="_Toc151193791"/>
      <w:bookmarkStart w:id="670" w:name="_Toc127161463"/>
      <w:bookmarkStart w:id="671" w:name="_Toc164229390"/>
      <w:bookmarkStart w:id="672" w:name="_Toc150774649"/>
      <w:bookmarkStart w:id="673" w:name="_Toc264969239"/>
      <w:bookmarkStart w:id="674" w:name="_Toc149720842"/>
      <w:bookmarkStart w:id="675" w:name="_Toc150509300"/>
      <w:bookmarkStart w:id="676" w:name="_Toc151190176"/>
      <w:bookmarkStart w:id="677" w:name="_Toc151193647"/>
      <w:bookmarkStart w:id="678" w:name="_Toc164229244"/>
      <w:bookmarkStart w:id="679" w:name="_Toc151193863"/>
      <w:bookmarkStart w:id="680" w:name="_Toc142311051"/>
      <w:bookmarkStart w:id="681" w:name="_Toc151193719"/>
      <w:bookmarkStart w:id="682" w:name="_Toc127151750"/>
      <w:bookmarkStart w:id="683" w:name="_Toc164351643"/>
      <w:bookmarkStart w:id="684" w:name="_Toc226309793"/>
      <w:bookmarkStart w:id="685" w:name="_Toc226965822"/>
      <w:bookmarkStart w:id="686" w:name="_Toc520356176"/>
      <w:bookmarkStart w:id="687" w:name="_Ref467307090"/>
      <w:bookmarkStart w:id="688" w:name="_Ref467306425"/>
      <w:r>
        <w:rPr>
          <w:sz w:val="24"/>
        </w:rPr>
        <w:t>中标公告与中标通知书</w:t>
      </w:r>
      <w:bookmarkEnd w:id="657"/>
      <w:bookmarkEnd w:id="658"/>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89" w:name="_Toc164229245"/>
      <w:bookmarkStart w:id="690" w:name="_Toc150774755"/>
      <w:bookmarkStart w:id="691" w:name="_Toc151193864"/>
      <w:bookmarkStart w:id="692" w:name="_Toc150774650"/>
      <w:bookmarkStart w:id="693" w:name="_Toc127151550"/>
      <w:bookmarkStart w:id="694" w:name="_Toc195842915"/>
      <w:bookmarkStart w:id="695" w:name="_Toc226309794"/>
      <w:bookmarkStart w:id="696" w:name="_Toc127161464"/>
      <w:bookmarkStart w:id="697" w:name="_Toc264969240"/>
      <w:bookmarkStart w:id="698" w:name="_Ref467307062"/>
      <w:bookmarkStart w:id="699" w:name="_Toc164608819"/>
      <w:bookmarkStart w:id="700" w:name="_Toc164229391"/>
      <w:bookmarkStart w:id="701" w:name="_Ref467306377"/>
      <w:bookmarkStart w:id="702" w:name="_Toc305158818"/>
      <w:bookmarkStart w:id="703" w:name="_Toc164351644"/>
      <w:bookmarkStart w:id="704" w:name="_Toc226965823"/>
      <w:bookmarkStart w:id="705" w:name="_Toc150509301"/>
      <w:bookmarkStart w:id="706" w:name="_Toc151193792"/>
      <w:bookmarkStart w:id="707" w:name="_Ref467307204"/>
      <w:bookmarkStart w:id="708" w:name="_Toc151193938"/>
      <w:bookmarkStart w:id="709" w:name="_Toc142311052"/>
      <w:bookmarkStart w:id="710" w:name="_Toc305158892"/>
      <w:bookmarkStart w:id="711" w:name="_Toc149720843"/>
      <w:bookmarkStart w:id="712" w:name="_Toc226337246"/>
      <w:bookmarkStart w:id="713" w:name="_Toc151193720"/>
      <w:bookmarkStart w:id="714" w:name="_Toc150480788"/>
      <w:bookmarkStart w:id="715" w:name="_Toc265228388"/>
      <w:bookmarkStart w:id="716" w:name="_Toc226965740"/>
      <w:bookmarkStart w:id="717" w:name="_Ref467306978"/>
      <w:bookmarkStart w:id="718" w:name="_Toc164608664"/>
      <w:bookmarkStart w:id="719" w:name="_Toc151190177"/>
      <w:bookmarkStart w:id="720" w:name="_Toc151193648"/>
      <w:bookmarkStart w:id="721" w:name="_Toc127151751"/>
      <w:bookmarkStart w:id="722" w:name="_Toc52035617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6"/>
    <w:bookmarkEnd w:id="687"/>
    <w:bookmarkEnd w:id="688"/>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3"/>
    </w:p>
    <w:p w:rsidR="00873F4A" w:rsidRDefault="00DF275D">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73F4A" w:rsidRDefault="00DF275D">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4" w:name="_Toc264969244"/>
      <w:bookmarkStart w:id="725" w:name="_Toc226337250"/>
      <w:bookmarkStart w:id="726" w:name="_Toc353825544"/>
      <w:bookmarkStart w:id="727" w:name="_Toc150774759"/>
      <w:bookmarkStart w:id="728" w:name="_Toc305158896"/>
      <w:bookmarkStart w:id="729" w:name="_Toc353873934"/>
      <w:bookmarkStart w:id="730" w:name="_Toc226965827"/>
      <w:bookmarkStart w:id="731" w:name="_Toc305158822"/>
      <w:bookmarkStart w:id="732" w:name="_Toc127151554"/>
      <w:bookmarkStart w:id="733" w:name="_Toc150480792"/>
      <w:bookmarkStart w:id="734" w:name="_Toc142311056"/>
      <w:bookmarkStart w:id="735" w:name="_Toc265228392"/>
      <w:bookmarkStart w:id="736" w:name="_Toc353873664"/>
      <w:r>
        <w:rPr>
          <w:sz w:val="24"/>
        </w:rPr>
        <w:br w:type="page"/>
      </w:r>
      <w:bookmarkStart w:id="737" w:name="_Toc99301421"/>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rsidR="00873F4A" w:rsidRDefault="00DF275D">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41" w:name="_Hlt487972895"/>
            <w:bookmarkStart w:id="742" w:name="_Hlk143693460"/>
            <w:bookmarkEnd w:id="741"/>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873F4A" w:rsidRDefault="00DF275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3" w:name="_Hlt487900425"/>
      <w:bookmarkStart w:id="744" w:name="_Hlt522424701"/>
      <w:bookmarkStart w:id="745" w:name="_Toc127161490"/>
      <w:bookmarkStart w:id="746" w:name="_Toc353825550"/>
      <w:bookmarkStart w:id="747" w:name="_Toc127151779"/>
      <w:bookmarkStart w:id="748" w:name="_Toc226965858"/>
      <w:bookmarkStart w:id="749" w:name="_Toc35387394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8"/>
      <w:bookmarkEnd w:id="742"/>
      <w:bookmarkEnd w:id="743"/>
      <w:bookmarkEnd w:id="744"/>
      <w:r>
        <w:rPr>
          <w:sz w:val="24"/>
        </w:rPr>
        <w:br w:type="page"/>
      </w:r>
    </w:p>
    <w:p w:rsidR="00873F4A" w:rsidRDefault="00DF275D">
      <w:pPr>
        <w:spacing w:line="360" w:lineRule="auto"/>
        <w:jc w:val="center"/>
        <w:outlineLvl w:val="0"/>
        <w:rPr>
          <w:b/>
          <w:sz w:val="36"/>
          <w:szCs w:val="36"/>
        </w:rPr>
      </w:pPr>
      <w:bookmarkStart w:id="750" w:name="_Toc99301423"/>
      <w:r>
        <w:rPr>
          <w:b/>
          <w:sz w:val="36"/>
          <w:szCs w:val="36"/>
        </w:rPr>
        <w:lastRenderedPageBreak/>
        <w:t>第四章</w:t>
      </w:r>
      <w:r>
        <w:rPr>
          <w:b/>
          <w:sz w:val="36"/>
          <w:szCs w:val="36"/>
        </w:rPr>
        <w:t xml:space="preserve">   </w:t>
      </w:r>
      <w:bookmarkStart w:id="751" w:name="_Hlt164229061"/>
      <w:bookmarkEnd w:id="745"/>
      <w:bookmarkEnd w:id="746"/>
      <w:bookmarkEnd w:id="747"/>
      <w:bookmarkEnd w:id="748"/>
      <w:bookmarkEnd w:id="749"/>
      <w:bookmarkEnd w:id="751"/>
      <w:r>
        <w:rPr>
          <w:b/>
          <w:sz w:val="36"/>
          <w:szCs w:val="36"/>
        </w:rPr>
        <w:t>评标程序、评标方法和评标标准</w:t>
      </w:r>
      <w:bookmarkEnd w:id="750"/>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2" w:name="_Toc151193929"/>
      <w:bookmarkStart w:id="753" w:name="_Toc164608655"/>
      <w:bookmarkStart w:id="754" w:name="_Toc127151541"/>
      <w:bookmarkStart w:id="755" w:name="_Toc226965814"/>
      <w:bookmarkStart w:id="756" w:name="_Toc164608810"/>
      <w:bookmarkStart w:id="757" w:name="_Toc226337237"/>
      <w:bookmarkStart w:id="758" w:name="_Toc164229236"/>
      <w:bookmarkStart w:id="759" w:name="_Toc150774746"/>
      <w:bookmarkStart w:id="760" w:name="_Toc151193711"/>
      <w:bookmarkStart w:id="761" w:name="_Toc151190168"/>
      <w:bookmarkStart w:id="762" w:name="_Toc151193783"/>
      <w:bookmarkStart w:id="763" w:name="_Toc127151742"/>
      <w:bookmarkStart w:id="764" w:name="_Toc226309785"/>
      <w:bookmarkStart w:id="765" w:name="_Toc150509292"/>
      <w:bookmarkStart w:id="766" w:name="_Toc164351635"/>
      <w:bookmarkStart w:id="767" w:name="_Toc164229382"/>
      <w:bookmarkStart w:id="768" w:name="_Toc195842906"/>
      <w:bookmarkStart w:id="769" w:name="_Toc305158809"/>
      <w:bookmarkStart w:id="770" w:name="_Toc150480779"/>
      <w:bookmarkStart w:id="771" w:name="_Toc264969231"/>
      <w:bookmarkStart w:id="772" w:name="_Toc226965731"/>
      <w:bookmarkStart w:id="773" w:name="_Toc127161455"/>
      <w:bookmarkStart w:id="774" w:name="_Toc265228379"/>
      <w:bookmarkStart w:id="775" w:name="_Toc150774641"/>
      <w:bookmarkStart w:id="776" w:name="_Toc142311043"/>
      <w:bookmarkStart w:id="777" w:name="_Toc151193639"/>
      <w:bookmarkStart w:id="778" w:name="_Toc149720834"/>
      <w:bookmarkStart w:id="779" w:name="_Toc305158883"/>
      <w:bookmarkStart w:id="780" w:name="_Toc151193855"/>
      <w:bookmarkStart w:id="781" w:name="_Toc353873941"/>
      <w:bookmarkStart w:id="782" w:name="_Toc353825551"/>
      <w:bookmarkStart w:id="783" w:name="_Toc305158823"/>
      <w:bookmarkStart w:id="784" w:name="_Toc305158897"/>
      <w:bookmarkStart w:id="785" w:name="_Toc353873665"/>
      <w:bookmarkStart w:id="786" w:name="_Toc265228393"/>
      <w:bookmarkStart w:id="787" w:name="_Toc150480793"/>
      <w:bookmarkStart w:id="788" w:name="_Toc150774760"/>
      <w:bookmarkStart w:id="789" w:name="_Toc226965828"/>
      <w:bookmarkStart w:id="790" w:name="_Toc226337251"/>
      <w:bookmarkStart w:id="791" w:name="_Toc142311057"/>
      <w:bookmarkStart w:id="792" w:name="_Toc353873935"/>
      <w:bookmarkStart w:id="793" w:name="_Toc264969245"/>
      <w:bookmarkStart w:id="794" w:name="_Toc127151555"/>
      <w:bookmarkStart w:id="795" w:name="_Toc353825545"/>
      <w:bookmarkStart w:id="796" w:name="_Toc195842920"/>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8" w:name="_Hlk144225607"/>
      <w:r>
        <w:rPr>
          <w:color w:val="000000"/>
          <w:sz w:val="24"/>
          <w:szCs w:val="20"/>
        </w:rPr>
        <w:t>若投标人为事业单位或其他组织或分支机构，可为单位负责人</w:t>
      </w:r>
      <w:bookmarkEnd w:id="798"/>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799" w:name="OLE_LINK86"/>
      <w:bookmarkStart w:id="800" w:name="_Hlk220085436"/>
      <w:r>
        <w:rPr>
          <w:rFonts w:hint="eastAsia"/>
          <w:sz w:val="24"/>
        </w:rPr>
        <w:t>异常低价处理</w:t>
      </w:r>
      <w:bookmarkEnd w:id="799"/>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1"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801"/>
      <w:r>
        <w:rPr>
          <w:rFonts w:hint="eastAsia"/>
          <w:sz w:val="24"/>
        </w:rPr>
        <w:t>。</w:t>
      </w:r>
    </w:p>
    <w:bookmarkEnd w:id="800"/>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w:t>
      </w:r>
      <w:r>
        <w:rPr>
          <w:rFonts w:hint="eastAsia"/>
          <w:sz w:val="24"/>
        </w:rPr>
        <w:lastRenderedPageBreak/>
        <w:t>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81"/>
      <w:bookmarkEnd w:id="782"/>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w:t>
      </w:r>
      <w:proofErr w:type="gramStart"/>
      <w:r w:rsidR="00DF275D">
        <w:rPr>
          <w:sz w:val="24"/>
        </w:rPr>
        <w:t>且按照</w:t>
      </w:r>
      <w:proofErr w:type="gramEnd"/>
      <w:r w:rsidR="00DF275D">
        <w:rPr>
          <w:sz w:val="24"/>
        </w:rPr>
        <w:t>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lastRenderedPageBreak/>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2" w:name="_Toc195842911"/>
      <w:bookmarkStart w:id="803" w:name="_Toc127151546"/>
      <w:bookmarkStart w:id="804" w:name="_Ref467307010"/>
      <w:bookmarkStart w:id="805" w:name="_Toc164229387"/>
      <w:bookmarkStart w:id="806" w:name="_Toc151190173"/>
      <w:bookmarkStart w:id="807" w:name="_Toc150774751"/>
      <w:bookmarkStart w:id="808" w:name="_Toc127151747"/>
      <w:bookmarkStart w:id="809" w:name="_Toc150774646"/>
      <w:bookmarkStart w:id="810" w:name="_Toc164608660"/>
      <w:bookmarkStart w:id="811" w:name="_Toc151193934"/>
      <w:bookmarkStart w:id="812" w:name="_Toc151193788"/>
      <w:bookmarkStart w:id="813" w:name="_Toc264969236"/>
      <w:bookmarkStart w:id="814" w:name="_Toc305158814"/>
      <w:bookmarkStart w:id="815" w:name="_Toc226337242"/>
      <w:bookmarkStart w:id="816" w:name="_Toc150480784"/>
      <w:bookmarkStart w:id="817" w:name="_Toc226965736"/>
      <w:bookmarkStart w:id="818" w:name="_Toc520356170"/>
      <w:bookmarkStart w:id="819" w:name="_Toc164608815"/>
      <w:bookmarkStart w:id="820" w:name="_Toc164229241"/>
      <w:bookmarkStart w:id="821" w:name="_Toc226309790"/>
      <w:bookmarkStart w:id="822" w:name="_Toc149720839"/>
      <w:bookmarkStart w:id="823" w:name="_Toc151193644"/>
      <w:bookmarkStart w:id="824" w:name="_Toc265228384"/>
      <w:bookmarkStart w:id="825" w:name="_Toc142311048"/>
      <w:bookmarkStart w:id="826" w:name="_Toc151193716"/>
      <w:bookmarkStart w:id="827" w:name="_Toc164351640"/>
      <w:bookmarkStart w:id="828" w:name="_Toc151193860"/>
      <w:bookmarkStart w:id="829" w:name="_Toc150509297"/>
      <w:bookmarkStart w:id="830" w:name="_Toc127161460"/>
      <w:bookmarkStart w:id="831" w:name="_Toc226965819"/>
      <w:bookmarkStart w:id="832" w:name="_Toc305158888"/>
      <w:r>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lastRenderedPageBreak/>
        <w:t>二、评标标准</w:t>
      </w:r>
    </w:p>
    <w:p w:rsidR="00873F4A" w:rsidRDefault="00873F4A">
      <w:pPr>
        <w:tabs>
          <w:tab w:val="left" w:pos="360"/>
          <w:tab w:val="left" w:pos="900"/>
          <w:tab w:val="left" w:pos="1080"/>
          <w:tab w:val="left" w:pos="2014"/>
        </w:tabs>
        <w:snapToGrid w:val="0"/>
        <w:spacing w:line="360" w:lineRule="auto"/>
        <w:rPr>
          <w:sz w:val="24"/>
        </w:rPr>
      </w:pPr>
    </w:p>
    <w:tbl>
      <w:tblPr>
        <w:tblW w:w="978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E50010" w:rsidRPr="00CC31E9" w:rsidTr="002A72ED">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评审</w:t>
            </w:r>
          </w:p>
          <w:p w:rsidR="00E50010" w:rsidRPr="00CC31E9" w:rsidRDefault="00E50010" w:rsidP="002A72ED">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评审细则</w:t>
            </w:r>
          </w:p>
        </w:tc>
      </w:tr>
      <w:tr w:rsidR="00E50010" w:rsidRPr="00CC31E9" w:rsidTr="002A72ED">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E50010" w:rsidRPr="00275F88" w:rsidRDefault="00E50010" w:rsidP="002A72ED">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w:t>
            </w:r>
          </w:p>
          <w:p w:rsidR="00E50010" w:rsidRPr="00275F88" w:rsidRDefault="00E50010" w:rsidP="002A72ED">
            <w:pPr>
              <w:jc w:val="center"/>
              <w:rPr>
                <w:rFonts w:asciiTheme="minorEastAsia" w:eastAsiaTheme="minorEastAsia" w:hAnsiTheme="minorEastAsia"/>
                <w:sz w:val="24"/>
              </w:rPr>
            </w:pPr>
            <w:r w:rsidRPr="00275F88">
              <w:rPr>
                <w:rFonts w:asciiTheme="minorEastAsia" w:eastAsiaTheme="minorEastAsia" w:hAnsiTheme="minorEastAsia"/>
                <w:sz w:val="24"/>
              </w:rPr>
              <w:t>部分</w:t>
            </w:r>
          </w:p>
          <w:p w:rsidR="00E50010" w:rsidRPr="00275F88" w:rsidRDefault="00E50010" w:rsidP="002A72ED">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275F88" w:rsidRDefault="00E50010" w:rsidP="002A72ED">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价格分</w:t>
            </w:r>
          </w:p>
          <w:p w:rsidR="00E50010" w:rsidRPr="00275F88" w:rsidRDefault="00E50010" w:rsidP="002A72ED">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275F88" w:rsidRDefault="00E50010" w:rsidP="002A72ED">
            <w:pPr>
              <w:rPr>
                <w:rFonts w:asciiTheme="minorEastAsia" w:eastAsiaTheme="minorEastAsia" w:hAnsiTheme="minorEastAsia"/>
                <w:sz w:val="24"/>
              </w:rPr>
            </w:pPr>
            <w:r w:rsidRPr="00275F88">
              <w:rPr>
                <w:rFonts w:asciiTheme="minorEastAsia" w:eastAsiaTheme="minorEastAsia" w:hAnsiTheme="minorEastAsia" w:cs="宋体" w:hint="eastAsia"/>
                <w:sz w:val="24"/>
              </w:rPr>
              <w:t>各供应商的价格得分:(评标基准价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评标价)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价格权重</w:t>
            </w:r>
            <w:r w:rsidRPr="00275F88">
              <w:rPr>
                <w:rFonts w:asciiTheme="minorEastAsia" w:eastAsiaTheme="minorEastAsia" w:hAnsiTheme="minorEastAsia" w:hint="eastAsia"/>
                <w:sz w:val="24"/>
              </w:rPr>
              <w:t>(10%)×100</w:t>
            </w:r>
          </w:p>
          <w:p w:rsidR="00E50010" w:rsidRPr="00275F88" w:rsidRDefault="00E50010" w:rsidP="002A72ED">
            <w:pPr>
              <w:rPr>
                <w:rFonts w:asciiTheme="minorEastAsia" w:eastAsiaTheme="minorEastAsia" w:hAnsiTheme="minorEastAsia" w:cs="宋体"/>
                <w:sz w:val="24"/>
              </w:rPr>
            </w:pPr>
            <w:r w:rsidRPr="00275F88">
              <w:rPr>
                <w:rFonts w:asciiTheme="minorEastAsia" w:eastAsiaTheme="minorEastAsia" w:hAnsiTheme="minorEastAsia" w:cs="宋体" w:hint="eastAsia"/>
                <w:sz w:val="24"/>
              </w:rPr>
              <w:t>(注:实质性响应公开招标文件要求且最低评标价为评标基准价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计算结果保留2位小数)</w:t>
            </w:r>
          </w:p>
        </w:tc>
      </w:tr>
      <w:tr w:rsidR="00E50010" w:rsidRPr="00CC31E9" w:rsidTr="002A72ED">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sz w:val="24"/>
              </w:rPr>
            </w:pPr>
            <w:r w:rsidRPr="00CC31E9">
              <w:rPr>
                <w:rFonts w:ascii="宋体" w:hAnsi="宋体" w:cs="宋体" w:hint="eastAsia"/>
                <w:sz w:val="24"/>
              </w:rPr>
              <w:t>技术</w:t>
            </w:r>
          </w:p>
          <w:p w:rsidR="00E50010" w:rsidRPr="00CC31E9" w:rsidRDefault="00E50010" w:rsidP="002A72ED">
            <w:pPr>
              <w:jc w:val="center"/>
              <w:rPr>
                <w:rFonts w:ascii="宋体" w:hAnsi="宋体" w:cs="宋体"/>
                <w:sz w:val="24"/>
              </w:rPr>
            </w:pPr>
            <w:r w:rsidRPr="00CC31E9">
              <w:rPr>
                <w:rFonts w:ascii="宋体" w:hAnsi="宋体" w:cs="宋体" w:hint="eastAsia"/>
                <w:sz w:val="24"/>
              </w:rPr>
              <w:t>服务</w:t>
            </w:r>
          </w:p>
          <w:p w:rsidR="00E50010" w:rsidRPr="00CC31E9" w:rsidRDefault="00E50010" w:rsidP="002A72ED">
            <w:pPr>
              <w:jc w:val="center"/>
              <w:rPr>
                <w:rFonts w:ascii="宋体" w:hAnsi="宋体" w:cs="宋体"/>
                <w:sz w:val="24"/>
              </w:rPr>
            </w:pPr>
            <w:r w:rsidRPr="00CC31E9">
              <w:rPr>
                <w:rFonts w:ascii="宋体" w:hAnsi="宋体" w:cs="宋体" w:hint="eastAsia"/>
                <w:sz w:val="24"/>
              </w:rPr>
              <w:t>(7</w:t>
            </w:r>
            <w:r w:rsidRPr="00CC31E9">
              <w:rPr>
                <w:rFonts w:ascii="宋体" w:hAnsi="宋体" w:cs="宋体"/>
                <w:sz w:val="24"/>
              </w:rPr>
              <w:t>5</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Default="00E50010" w:rsidP="002A72ED">
            <w:pPr>
              <w:jc w:val="center"/>
              <w:rPr>
                <w:rFonts w:ascii="宋体" w:hAnsi="宋体" w:cs="宋体"/>
                <w:sz w:val="24"/>
                <w:lang w:bidi="ar"/>
              </w:rPr>
            </w:pPr>
            <w:r w:rsidRPr="00BD1A27">
              <w:rPr>
                <w:rFonts w:ascii="宋体" w:hAnsi="宋体" w:cs="宋体" w:hint="eastAsia"/>
                <w:sz w:val="24"/>
                <w:lang w:bidi="ar"/>
              </w:rPr>
              <w:t>项目</w:t>
            </w:r>
          </w:p>
          <w:p w:rsidR="00E50010" w:rsidRPr="00BD1A27" w:rsidRDefault="00E50010" w:rsidP="002A72ED">
            <w:pPr>
              <w:jc w:val="center"/>
              <w:rPr>
                <w:rFonts w:ascii="宋体" w:hAnsi="宋体" w:cs="宋体"/>
                <w:sz w:val="24"/>
              </w:rPr>
            </w:pPr>
            <w:r w:rsidRPr="00BD1A27">
              <w:rPr>
                <w:rFonts w:ascii="宋体" w:hAnsi="宋体" w:cs="宋体" w:hint="eastAsia"/>
                <w:sz w:val="24"/>
                <w:lang w:bidi="ar"/>
              </w:rPr>
              <w:t>进度计划</w:t>
            </w:r>
          </w:p>
          <w:p w:rsidR="00E50010" w:rsidRPr="00BD1A27" w:rsidRDefault="00E50010" w:rsidP="002A72ED">
            <w:pPr>
              <w:jc w:val="center"/>
              <w:rPr>
                <w:rFonts w:ascii="宋体" w:hAnsi="宋体" w:cs="宋体"/>
                <w:sz w:val="24"/>
              </w:rPr>
            </w:pPr>
            <w:r w:rsidRPr="00BD1A27">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评委根据投标人提供的项目进度计划(即从合同签订之日起至完成全部交付)进行评审:</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计划合理且量化可控，完全针对本项目需求，各阶段时间节点清晰；各阶段进度保障措施全面得当、各阶段人员分工安排科学，完全符合且能够保障本项目服务期:10分；</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计划较为合理可控基本针对本项目需求，各阶段时间节点明确；各阶段均具备进度保障措施、各阶段人员分工安排较合理，基本符合并能够保障本项目服务期:8分；</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计划基本合理，重要阶段时间节点基本明确；有基本的进度保障措施和各阶段人员分工安排，基本符合本项目服务期:6分；</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计划较为简略，各阶段时间节点模糊；进度保障措施和各阶段人员分工安排没有针对性，不确定是否符合本项目服务期:4分；</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计划粗略，各阶段时间节点模糊或缺乏明确时间节点，进度保障措施和各阶段人员分工有所欠缺或不符合实际情况，无法满足本项目服务期:2分；</w:t>
            </w:r>
          </w:p>
          <w:p w:rsidR="00E50010" w:rsidRPr="00BD1A27" w:rsidRDefault="00E50010" w:rsidP="002A72ED">
            <w:pPr>
              <w:widowControl/>
              <w:jc w:val="left"/>
              <w:rPr>
                <w:rFonts w:ascii="宋体" w:hAnsi="宋体" w:cs="宋体"/>
                <w:kern w:val="0"/>
                <w:sz w:val="24"/>
              </w:rPr>
            </w:pPr>
            <w:r w:rsidRPr="00BD1A27">
              <w:rPr>
                <w:rFonts w:ascii="宋体" w:hAnsi="宋体" w:cs="宋体" w:hint="eastAsia"/>
                <w:kern w:val="0"/>
                <w:sz w:val="24"/>
                <w:lang w:bidi="ar"/>
              </w:rPr>
              <w:t>项目进度计划完全不合理或未提出具体计划:0分。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50010" w:rsidRPr="00CC31E9" w:rsidRDefault="00E50010" w:rsidP="002A72ED">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50010" w:rsidRPr="00CC31E9" w:rsidRDefault="00E50010" w:rsidP="002A72ED">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E50010" w:rsidRPr="002729C4" w:rsidRDefault="00E50010" w:rsidP="002A72ED">
            <w:pPr>
              <w:jc w:val="center"/>
              <w:rPr>
                <w:rFonts w:ascii="宋体" w:hAnsi="宋体" w:cs="宋体"/>
                <w:sz w:val="24"/>
              </w:rPr>
            </w:pPr>
            <w:r w:rsidRPr="002729C4">
              <w:rPr>
                <w:rFonts w:ascii="宋体" w:hAnsi="宋体" w:cs="宋体" w:hint="eastAsia"/>
                <w:sz w:val="24"/>
                <w:lang w:bidi="ar"/>
              </w:rPr>
              <w:t>对本项目关键点、重点、难点的理解与分析及对策</w:t>
            </w:r>
          </w:p>
          <w:p w:rsidR="00E50010" w:rsidRPr="002729C4" w:rsidRDefault="00E50010" w:rsidP="002A72ED">
            <w:pPr>
              <w:jc w:val="center"/>
              <w:rPr>
                <w:rFonts w:ascii="宋体" w:hAnsi="宋体" w:cs="宋体"/>
                <w:sz w:val="24"/>
              </w:rPr>
            </w:pPr>
            <w:r w:rsidRPr="002729C4">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对投标人是否熟悉掌握本项目的目标、功能、技术要求等认识程度进行综合评审:</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1.能全面了解并准确分析和阐述本项目的关键点、重点、难点，采取的对策针对性、可操作性强:10分；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2.能基本理解分析本项目的关键点、重点、难点，采取的对策针对性、可操作性较强:7分；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3.对本项目的关键点、重点、难点的理解和分析一般，对策的针对性、可操作性一般的:3分；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4.对本项目的关键点、重点、难点，未能给出准确判断及分析，对策没有针对性、可操作性的:0 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50010" w:rsidRPr="00CC31E9" w:rsidRDefault="00E50010" w:rsidP="002A72ED">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50010" w:rsidRPr="00CC31E9" w:rsidRDefault="00E50010" w:rsidP="002A72ED">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E50010" w:rsidRPr="002729C4" w:rsidRDefault="00E50010" w:rsidP="002A72ED">
            <w:pPr>
              <w:jc w:val="center"/>
              <w:rPr>
                <w:rFonts w:ascii="宋体" w:hAnsi="宋体" w:cs="宋体"/>
                <w:sz w:val="24"/>
              </w:rPr>
            </w:pPr>
            <w:r w:rsidRPr="002729C4">
              <w:rPr>
                <w:rFonts w:ascii="宋体" w:hAnsi="宋体" w:cs="宋体" w:hint="eastAsia"/>
                <w:sz w:val="24"/>
                <w:lang w:bidi="ar"/>
              </w:rPr>
              <w:t>服务质量管理措施及承诺</w:t>
            </w:r>
          </w:p>
          <w:p w:rsidR="00E50010" w:rsidRPr="002729C4" w:rsidRDefault="00E50010" w:rsidP="002A72ED">
            <w:pPr>
              <w:jc w:val="center"/>
              <w:rPr>
                <w:rFonts w:ascii="宋体" w:hAnsi="宋体" w:cs="宋体"/>
                <w:sz w:val="24"/>
              </w:rPr>
            </w:pPr>
            <w:r w:rsidRPr="002729C4">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针对本项目服务内容和要求提出服务目标和质量承诺，并制定相关措施：</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目标和承诺科学、可行，指标齐全、措施有力、定量化程度高、优于招标文件要求得10分；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目标和承诺比较科学、可行，指标比较齐全、措施比较有力、定量化程度较高、满足招标文件要求得8分；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目标和承诺具备科学性、可行性，有定量要求、基本满足招</w:t>
            </w:r>
            <w:r w:rsidRPr="002729C4">
              <w:rPr>
                <w:rFonts w:ascii="宋体" w:hAnsi="宋体" w:cs="宋体" w:hint="eastAsia"/>
                <w:kern w:val="0"/>
                <w:sz w:val="24"/>
                <w:lang w:bidi="ar"/>
              </w:rPr>
              <w:lastRenderedPageBreak/>
              <w:t>标文件要求得6分；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目标和承诺科学性、可行性一般，有定量要求、大部分满足招标文件要求得4分；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目标和承诺较差、很难满足招标文件要求得2分；</w:t>
            </w:r>
          </w:p>
          <w:p w:rsidR="00E50010" w:rsidRPr="002729C4" w:rsidRDefault="00E50010" w:rsidP="002A72ED">
            <w:pPr>
              <w:widowControl/>
              <w:jc w:val="left"/>
              <w:rPr>
                <w:rFonts w:ascii="宋体" w:hAnsi="宋体" w:cs="宋体"/>
                <w:kern w:val="0"/>
                <w:sz w:val="24"/>
              </w:rPr>
            </w:pPr>
            <w:r w:rsidRPr="002729C4">
              <w:rPr>
                <w:rFonts w:ascii="宋体" w:hAnsi="宋体" w:cs="宋体" w:hint="eastAsia"/>
                <w:kern w:val="0"/>
                <w:sz w:val="24"/>
                <w:lang w:bidi="ar"/>
              </w:rPr>
              <w:t>无服务质量管理措施及承诺0分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D64427" w:rsidRDefault="00E50010" w:rsidP="002A72ED">
            <w:pPr>
              <w:widowControl/>
              <w:jc w:val="center"/>
              <w:rPr>
                <w:rFonts w:ascii="宋体" w:hAnsi="宋体"/>
                <w:kern w:val="0"/>
                <w:sz w:val="24"/>
              </w:rPr>
            </w:pPr>
            <w:r w:rsidRPr="00D64427">
              <w:rPr>
                <w:rFonts w:ascii="宋体" w:hAnsi="宋体" w:hint="eastAsia"/>
                <w:kern w:val="0"/>
                <w:sz w:val="24"/>
              </w:rPr>
              <w:t>保密措施、安全保证方案</w:t>
            </w:r>
          </w:p>
          <w:p w:rsidR="00E50010" w:rsidRPr="00D64427" w:rsidRDefault="00E50010" w:rsidP="002A72ED">
            <w:pPr>
              <w:widowControl/>
              <w:jc w:val="center"/>
              <w:rPr>
                <w:rFonts w:ascii="宋体" w:hAnsi="宋体"/>
                <w:kern w:val="0"/>
                <w:sz w:val="24"/>
              </w:rPr>
            </w:pPr>
            <w:r w:rsidRPr="00D64427">
              <w:rPr>
                <w:rFonts w:ascii="宋体" w:hAnsi="宋体" w:hint="eastAsia"/>
                <w:kern w:val="0"/>
                <w:sz w:val="24"/>
              </w:rPr>
              <w:t>（</w:t>
            </w:r>
            <w:r w:rsidRPr="00D64427">
              <w:rPr>
                <w:rFonts w:ascii="宋体" w:hAnsi="宋体"/>
                <w:kern w:val="0"/>
                <w:sz w:val="24"/>
              </w:rPr>
              <w:t>10</w:t>
            </w:r>
            <w:r w:rsidRPr="00D64427">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Default="00E50010" w:rsidP="002A72ED">
            <w:pPr>
              <w:widowControl/>
              <w:jc w:val="left"/>
              <w:rPr>
                <w:rFonts w:ascii="宋体" w:hAnsi="宋体" w:cs="宋体"/>
                <w:kern w:val="0"/>
                <w:sz w:val="24"/>
              </w:rPr>
            </w:pPr>
            <w:r w:rsidRPr="00F068C9">
              <w:rPr>
                <w:rFonts w:ascii="宋体" w:hAnsi="宋体" w:cs="宋体" w:hint="eastAsia"/>
                <w:kern w:val="0"/>
                <w:sz w:val="24"/>
              </w:rPr>
              <w:t>针对本项目</w:t>
            </w:r>
            <w:r w:rsidRPr="00345C42">
              <w:rPr>
                <w:rFonts w:ascii="宋体" w:hAnsi="宋体" w:cs="宋体" w:hint="eastAsia"/>
                <w:kern w:val="0"/>
                <w:sz w:val="24"/>
              </w:rPr>
              <w:t>安全保密要求</w:t>
            </w:r>
            <w:r>
              <w:rPr>
                <w:rFonts w:ascii="宋体" w:hAnsi="宋体" w:cs="宋体" w:hint="eastAsia"/>
                <w:kern w:val="0"/>
                <w:sz w:val="24"/>
              </w:rPr>
              <w:t>，提供</w:t>
            </w:r>
            <w:r w:rsidRPr="00D64427">
              <w:rPr>
                <w:rFonts w:ascii="宋体" w:hAnsi="宋体" w:hint="eastAsia"/>
                <w:kern w:val="0"/>
                <w:sz w:val="24"/>
              </w:rPr>
              <w:t>保密措施、安全保证方案</w:t>
            </w:r>
            <w:r>
              <w:rPr>
                <w:rFonts w:ascii="宋体" w:hAnsi="宋体" w:hint="eastAsia"/>
                <w:kern w:val="0"/>
                <w:sz w:val="24"/>
              </w:rPr>
              <w:t>进行评审：</w:t>
            </w:r>
          </w:p>
          <w:p w:rsidR="00E50010" w:rsidRPr="00D64427" w:rsidRDefault="00E50010" w:rsidP="002A72ED">
            <w:pPr>
              <w:widowControl/>
              <w:jc w:val="left"/>
              <w:rPr>
                <w:rFonts w:ascii="宋体" w:hAnsi="宋体" w:cs="宋体"/>
                <w:kern w:val="0"/>
                <w:sz w:val="24"/>
              </w:rPr>
            </w:pPr>
            <w:r w:rsidRPr="00D64427">
              <w:rPr>
                <w:rFonts w:ascii="宋体" w:hAnsi="宋体" w:cs="宋体" w:hint="eastAsia"/>
                <w:kern w:val="0"/>
                <w:sz w:val="24"/>
              </w:rPr>
              <w:t>提供卷宗实体和卷宗信息保密、安全的具体措施和承诺，保密措施、安全保证方案结构清晰、方案详细具体，能全面涵盖并部分或全部优于项目服务要求得</w:t>
            </w:r>
            <w:r w:rsidRPr="00D64427">
              <w:rPr>
                <w:rFonts w:ascii="宋体" w:hAnsi="宋体" w:cs="宋体"/>
                <w:kern w:val="0"/>
                <w:sz w:val="24"/>
              </w:rPr>
              <w:t>10</w:t>
            </w:r>
            <w:r w:rsidRPr="00D64427">
              <w:rPr>
                <w:rFonts w:ascii="宋体" w:hAnsi="宋体" w:cs="宋体" w:hint="eastAsia"/>
                <w:kern w:val="0"/>
                <w:sz w:val="24"/>
              </w:rPr>
              <w:t>分；</w:t>
            </w:r>
          </w:p>
          <w:p w:rsidR="00E50010" w:rsidRPr="00D64427" w:rsidRDefault="00E50010" w:rsidP="002A72ED">
            <w:pPr>
              <w:widowControl/>
              <w:jc w:val="left"/>
              <w:rPr>
                <w:rFonts w:ascii="宋体" w:hAnsi="宋体" w:cs="宋体"/>
                <w:kern w:val="0"/>
                <w:sz w:val="24"/>
              </w:rPr>
            </w:pPr>
            <w:r w:rsidRPr="00D64427">
              <w:rPr>
                <w:rFonts w:ascii="宋体" w:hAnsi="宋体" w:cs="宋体" w:hint="eastAsia"/>
                <w:kern w:val="0"/>
                <w:sz w:val="24"/>
              </w:rPr>
              <w:t>保密措施、安全保证方案明确，能全面涵盖并满足项目服务要求得</w:t>
            </w:r>
            <w:r w:rsidRPr="00D64427">
              <w:rPr>
                <w:rFonts w:ascii="宋体" w:hAnsi="宋体" w:cs="宋体"/>
                <w:kern w:val="0"/>
                <w:sz w:val="24"/>
              </w:rPr>
              <w:t>7</w:t>
            </w:r>
            <w:r w:rsidRPr="00D64427">
              <w:rPr>
                <w:rFonts w:ascii="宋体" w:hAnsi="宋体" w:cs="宋体" w:hint="eastAsia"/>
                <w:kern w:val="0"/>
                <w:sz w:val="24"/>
              </w:rPr>
              <w:t>分；</w:t>
            </w:r>
          </w:p>
          <w:p w:rsidR="00E50010" w:rsidRPr="00D64427" w:rsidRDefault="00E50010" w:rsidP="002A72ED">
            <w:pPr>
              <w:widowControl/>
              <w:jc w:val="left"/>
              <w:rPr>
                <w:rFonts w:ascii="宋体" w:hAnsi="宋体" w:cs="宋体"/>
                <w:kern w:val="0"/>
                <w:sz w:val="24"/>
              </w:rPr>
            </w:pPr>
            <w:r w:rsidRPr="00D64427">
              <w:rPr>
                <w:rFonts w:ascii="宋体" w:hAnsi="宋体" w:cs="宋体" w:hint="eastAsia"/>
                <w:kern w:val="0"/>
                <w:sz w:val="24"/>
              </w:rPr>
              <w:t>保密措施、安全保证方案比较明确，能涵盖并响应项目服务要求得4分；</w:t>
            </w:r>
          </w:p>
          <w:p w:rsidR="00E50010" w:rsidRPr="00D64427" w:rsidRDefault="00E50010" w:rsidP="002A72ED">
            <w:pPr>
              <w:widowControl/>
              <w:jc w:val="left"/>
              <w:rPr>
                <w:rFonts w:ascii="宋体" w:hAnsi="宋体" w:cs="宋体"/>
                <w:kern w:val="0"/>
                <w:sz w:val="24"/>
              </w:rPr>
            </w:pPr>
            <w:r w:rsidRPr="00D64427">
              <w:rPr>
                <w:rFonts w:ascii="宋体" w:hAnsi="宋体" w:cs="宋体" w:hint="eastAsia"/>
                <w:kern w:val="0"/>
                <w:sz w:val="24"/>
              </w:rPr>
              <w:t>保密措施、安全保证方案一般，能大部分涵盖并响应项目服务要求得</w:t>
            </w:r>
            <w:r w:rsidRPr="00D64427">
              <w:rPr>
                <w:rFonts w:ascii="宋体" w:hAnsi="宋体" w:cs="宋体"/>
                <w:kern w:val="0"/>
                <w:sz w:val="24"/>
              </w:rPr>
              <w:t>1</w:t>
            </w:r>
            <w:r w:rsidRPr="00D64427">
              <w:rPr>
                <w:rFonts w:ascii="宋体" w:hAnsi="宋体" w:cs="宋体" w:hint="eastAsia"/>
                <w:kern w:val="0"/>
                <w:sz w:val="24"/>
              </w:rPr>
              <w:t>分；</w:t>
            </w:r>
          </w:p>
          <w:p w:rsidR="00E50010" w:rsidRPr="00D64427" w:rsidRDefault="00E50010" w:rsidP="002A72ED">
            <w:pPr>
              <w:widowControl/>
              <w:jc w:val="left"/>
              <w:rPr>
                <w:rFonts w:ascii="宋体" w:hAnsi="宋体" w:cs="宋体"/>
                <w:kern w:val="0"/>
                <w:sz w:val="24"/>
              </w:rPr>
            </w:pPr>
            <w:r w:rsidRPr="00D64427">
              <w:rPr>
                <w:rFonts w:ascii="宋体" w:hAnsi="宋体" w:cs="宋体" w:hint="eastAsia"/>
                <w:kern w:val="0"/>
                <w:sz w:val="24"/>
              </w:rPr>
              <w:t>方案无法满足要求或未提供保密措施、安全保证方案得0分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3F7DEF" w:rsidRDefault="00E50010" w:rsidP="002A72ED">
            <w:pPr>
              <w:widowControl/>
              <w:jc w:val="center"/>
              <w:rPr>
                <w:rFonts w:ascii="宋体" w:hAnsi="宋体"/>
                <w:kern w:val="0"/>
                <w:sz w:val="24"/>
              </w:rPr>
            </w:pPr>
            <w:r w:rsidRPr="003F7DEF">
              <w:rPr>
                <w:rFonts w:ascii="宋体" w:hAnsi="宋体" w:hint="eastAsia"/>
                <w:kern w:val="0"/>
                <w:sz w:val="24"/>
              </w:rPr>
              <w:t>应急</w:t>
            </w:r>
          </w:p>
          <w:p w:rsidR="00E50010" w:rsidRPr="003F7DEF" w:rsidRDefault="00E50010" w:rsidP="002A72ED">
            <w:pPr>
              <w:widowControl/>
              <w:jc w:val="center"/>
              <w:rPr>
                <w:rFonts w:ascii="宋体" w:hAnsi="宋体"/>
                <w:kern w:val="0"/>
                <w:sz w:val="24"/>
              </w:rPr>
            </w:pPr>
            <w:r w:rsidRPr="003F7DEF">
              <w:rPr>
                <w:rFonts w:ascii="宋体" w:hAnsi="宋体" w:hint="eastAsia"/>
                <w:kern w:val="0"/>
                <w:sz w:val="24"/>
              </w:rPr>
              <w:t>服务方案</w:t>
            </w:r>
          </w:p>
          <w:p w:rsidR="00E50010" w:rsidRPr="003F7DEF" w:rsidRDefault="00E50010" w:rsidP="002A72ED">
            <w:pPr>
              <w:widowControl/>
              <w:jc w:val="center"/>
              <w:rPr>
                <w:rFonts w:ascii="宋体" w:hAnsi="宋体"/>
                <w:kern w:val="0"/>
                <w:sz w:val="24"/>
              </w:rPr>
            </w:pPr>
            <w:r w:rsidRPr="003F7DEF">
              <w:rPr>
                <w:rFonts w:ascii="宋体" w:hAnsi="宋体" w:hint="eastAsia"/>
                <w:kern w:val="0"/>
                <w:sz w:val="24"/>
              </w:rPr>
              <w:t>(</w:t>
            </w:r>
            <w:r w:rsidRPr="003F7DEF">
              <w:rPr>
                <w:rFonts w:ascii="宋体" w:hAnsi="宋体"/>
                <w:kern w:val="0"/>
                <w:sz w:val="24"/>
              </w:rPr>
              <w:t>10</w:t>
            </w:r>
            <w:r w:rsidRPr="003F7DEF">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3F7DEF" w:rsidRDefault="00E50010" w:rsidP="002A72ED">
            <w:pPr>
              <w:widowControl/>
              <w:jc w:val="left"/>
              <w:rPr>
                <w:rFonts w:ascii="宋体" w:hAnsi="宋体"/>
                <w:kern w:val="0"/>
                <w:sz w:val="24"/>
              </w:rPr>
            </w:pPr>
            <w:r w:rsidRPr="003F7DEF">
              <w:rPr>
                <w:rFonts w:ascii="宋体" w:hAnsi="宋体" w:hint="eastAsia"/>
                <w:kern w:val="0"/>
                <w:sz w:val="24"/>
              </w:rPr>
              <w:t>根据对项目服务要求的理解，供应商提供应急服务方案（内容包含但不限于应急人员安排，应急设备安排，应急响应时间等），根据供应商提供的响应文件进行评审：：</w:t>
            </w:r>
          </w:p>
          <w:p w:rsidR="00E50010" w:rsidRPr="003F7DEF" w:rsidRDefault="00E50010" w:rsidP="002A72ED">
            <w:pPr>
              <w:widowControl/>
              <w:jc w:val="left"/>
              <w:rPr>
                <w:rFonts w:ascii="宋体" w:hAnsi="宋体"/>
                <w:kern w:val="0"/>
                <w:sz w:val="24"/>
              </w:rPr>
            </w:pPr>
            <w:r w:rsidRPr="003F7DEF">
              <w:rPr>
                <w:rFonts w:ascii="宋体" w:hAnsi="宋体" w:hint="eastAsia"/>
                <w:kern w:val="0"/>
                <w:sz w:val="24"/>
              </w:rPr>
              <w:t>情况预想实际，应急措施科学，力量编配合理，可行性强，完全能够满足服务需要得</w:t>
            </w:r>
            <w:r w:rsidRPr="003F7DEF">
              <w:rPr>
                <w:rFonts w:ascii="宋体" w:hAnsi="宋体"/>
                <w:kern w:val="0"/>
                <w:sz w:val="24"/>
              </w:rPr>
              <w:t>10</w:t>
            </w:r>
            <w:r w:rsidRPr="003F7DEF">
              <w:rPr>
                <w:rFonts w:ascii="宋体" w:hAnsi="宋体" w:hint="eastAsia"/>
                <w:kern w:val="0"/>
                <w:sz w:val="24"/>
              </w:rPr>
              <w:t>分；</w:t>
            </w:r>
          </w:p>
          <w:p w:rsidR="00E50010" w:rsidRPr="003F7DEF" w:rsidRDefault="00E50010" w:rsidP="002A72ED">
            <w:pPr>
              <w:widowControl/>
              <w:jc w:val="left"/>
              <w:rPr>
                <w:rFonts w:ascii="宋体" w:hAnsi="宋体"/>
                <w:kern w:val="0"/>
                <w:sz w:val="24"/>
              </w:rPr>
            </w:pPr>
            <w:r w:rsidRPr="003F7DEF">
              <w:rPr>
                <w:rFonts w:ascii="宋体" w:hAnsi="宋体" w:hint="eastAsia"/>
                <w:kern w:val="0"/>
                <w:sz w:val="24"/>
              </w:rPr>
              <w:t>情况预想比较实际，应急措施比较科学，力量编配比较合理，可行性较强，基本满足服务需要得</w:t>
            </w:r>
            <w:r w:rsidRPr="003F7DEF">
              <w:rPr>
                <w:rFonts w:ascii="宋体" w:hAnsi="宋体"/>
                <w:kern w:val="0"/>
                <w:sz w:val="24"/>
              </w:rPr>
              <w:t>7</w:t>
            </w:r>
            <w:r w:rsidRPr="003F7DEF">
              <w:rPr>
                <w:rFonts w:ascii="宋体" w:hAnsi="宋体" w:hint="eastAsia"/>
                <w:kern w:val="0"/>
                <w:sz w:val="24"/>
              </w:rPr>
              <w:t>分；</w:t>
            </w:r>
          </w:p>
          <w:p w:rsidR="00E50010" w:rsidRPr="003F7DEF" w:rsidRDefault="00E50010" w:rsidP="002A72ED">
            <w:pPr>
              <w:widowControl/>
              <w:jc w:val="left"/>
              <w:rPr>
                <w:rFonts w:ascii="宋体" w:hAnsi="宋体"/>
                <w:kern w:val="0"/>
                <w:sz w:val="24"/>
              </w:rPr>
            </w:pPr>
            <w:r w:rsidRPr="003F7DEF">
              <w:rPr>
                <w:rFonts w:ascii="宋体" w:hAnsi="宋体" w:hint="eastAsia"/>
                <w:kern w:val="0"/>
                <w:sz w:val="24"/>
              </w:rPr>
              <w:t>情况预想不实际，应急措施不科学，力量编配不合理，可行性不强，不能够满足服务需要得</w:t>
            </w:r>
            <w:r w:rsidRPr="003F7DEF">
              <w:rPr>
                <w:rFonts w:ascii="宋体" w:hAnsi="宋体"/>
                <w:kern w:val="0"/>
                <w:sz w:val="24"/>
              </w:rPr>
              <w:t>4</w:t>
            </w:r>
            <w:r w:rsidRPr="003F7DEF">
              <w:rPr>
                <w:rFonts w:ascii="宋体" w:hAnsi="宋体" w:hint="eastAsia"/>
                <w:kern w:val="0"/>
                <w:sz w:val="24"/>
              </w:rPr>
              <w:t>分。</w:t>
            </w:r>
          </w:p>
          <w:p w:rsidR="00E50010" w:rsidRPr="003F7DEF" w:rsidRDefault="00E50010" w:rsidP="002A72ED">
            <w:pPr>
              <w:widowControl/>
              <w:jc w:val="left"/>
              <w:rPr>
                <w:rFonts w:ascii="宋体" w:hAnsi="宋体"/>
                <w:kern w:val="0"/>
                <w:sz w:val="24"/>
              </w:rPr>
            </w:pPr>
            <w:r w:rsidRPr="003F7DEF">
              <w:rPr>
                <w:rFonts w:ascii="宋体" w:hAnsi="宋体" w:hint="eastAsia"/>
                <w:kern w:val="0"/>
                <w:sz w:val="24"/>
              </w:rPr>
              <w:t>未提供应急服务方案或提供方案内容完全不响应项目服务要求得0分。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E50010" w:rsidRPr="00CC31E9" w:rsidRDefault="00E50010" w:rsidP="002A72ED">
            <w:pPr>
              <w:jc w:val="center"/>
              <w:rPr>
                <w:rFonts w:ascii="宋体" w:hAnsi="宋体" w:cs="宋体"/>
                <w:sz w:val="24"/>
                <w:lang w:val="zh-CN"/>
              </w:rPr>
            </w:pPr>
            <w:r w:rsidRPr="00CC31E9">
              <w:rPr>
                <w:rFonts w:ascii="宋体" w:hAnsi="宋体" w:cs="宋体" w:hint="eastAsia"/>
                <w:sz w:val="24"/>
                <w:lang w:val="zh-CN"/>
              </w:rPr>
              <w:t>售后</w:t>
            </w:r>
          </w:p>
          <w:p w:rsidR="00E50010" w:rsidRDefault="00E50010" w:rsidP="002A72ED">
            <w:pPr>
              <w:jc w:val="center"/>
              <w:rPr>
                <w:rFonts w:ascii="宋体" w:hAnsi="宋体" w:cs="宋体"/>
                <w:sz w:val="24"/>
                <w:lang w:val="zh-CN"/>
              </w:rPr>
            </w:pPr>
            <w:r w:rsidRPr="00CC31E9">
              <w:rPr>
                <w:rFonts w:ascii="宋体" w:hAnsi="宋体" w:cs="宋体" w:hint="eastAsia"/>
                <w:sz w:val="24"/>
                <w:lang w:val="zh-CN"/>
              </w:rPr>
              <w:t>服务方案</w:t>
            </w:r>
          </w:p>
          <w:p w:rsidR="00E50010" w:rsidRPr="00CC31E9" w:rsidRDefault="00E50010" w:rsidP="002A72ED">
            <w:pPr>
              <w:jc w:val="center"/>
              <w:rPr>
                <w:rFonts w:ascii="宋体" w:hAnsi="宋体" w:cs="宋体"/>
                <w:sz w:val="24"/>
                <w:lang w:val="zh-CN"/>
              </w:rPr>
            </w:pPr>
            <w:r w:rsidRPr="00CC31E9">
              <w:rPr>
                <w:rFonts w:ascii="宋体" w:hAnsi="宋体" w:cs="宋体" w:hint="eastAsia"/>
                <w:sz w:val="24"/>
                <w:lang w:val="zh-CN"/>
              </w:rPr>
              <w:t>（</w:t>
            </w:r>
            <w:r>
              <w:rPr>
                <w:rFonts w:ascii="宋体" w:hAnsi="宋体" w:cs="宋体" w:hint="eastAsia"/>
                <w:sz w:val="24"/>
                <w:lang w:val="zh-CN"/>
              </w:rPr>
              <w:t>5</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E50010" w:rsidRPr="00FC22C6" w:rsidRDefault="00E50010" w:rsidP="002A72ED">
            <w:pPr>
              <w:rPr>
                <w:rFonts w:ascii="宋体" w:hAnsi="宋体" w:cs="宋体"/>
                <w:kern w:val="0"/>
                <w:sz w:val="24"/>
                <w:lang w:val="zh-CN" w:bidi="ar"/>
              </w:rPr>
            </w:pPr>
            <w:r w:rsidRPr="00FC22C6">
              <w:rPr>
                <w:rFonts w:ascii="宋体" w:hAnsi="宋体" w:cs="宋体" w:hint="eastAsia"/>
                <w:kern w:val="0"/>
                <w:sz w:val="24"/>
                <w:lang w:val="zh-CN" w:bidi="ar"/>
              </w:rPr>
              <w:t>评委根据供应商提供的售后服务方案(包含但不限于质保期年限、供应</w:t>
            </w:r>
            <w:proofErr w:type="gramStart"/>
            <w:r w:rsidRPr="00FC22C6">
              <w:rPr>
                <w:rFonts w:ascii="宋体" w:hAnsi="宋体" w:cs="宋体" w:hint="eastAsia"/>
                <w:kern w:val="0"/>
                <w:sz w:val="24"/>
                <w:lang w:val="zh-CN" w:bidi="ar"/>
              </w:rPr>
              <w:t>商所在</w:t>
            </w:r>
            <w:proofErr w:type="gramEnd"/>
            <w:r w:rsidRPr="00FC22C6">
              <w:rPr>
                <w:rFonts w:ascii="宋体" w:hAnsi="宋体" w:cs="宋体" w:hint="eastAsia"/>
                <w:kern w:val="0"/>
                <w:sz w:val="24"/>
                <w:lang w:val="zh-CN" w:bidi="ar"/>
              </w:rPr>
              <w:t>位置、维护响应时间、售后服务措施)情况进行评审：</w:t>
            </w:r>
          </w:p>
          <w:p w:rsidR="00E50010" w:rsidRPr="00FC22C6" w:rsidRDefault="00E50010" w:rsidP="002A72ED">
            <w:pPr>
              <w:rPr>
                <w:rFonts w:ascii="宋体" w:hAnsi="宋体" w:cs="宋体"/>
                <w:kern w:val="0"/>
                <w:sz w:val="24"/>
                <w:lang w:val="zh-CN" w:bidi="ar"/>
              </w:rPr>
            </w:pPr>
            <w:r>
              <w:rPr>
                <w:rFonts w:ascii="宋体" w:hAnsi="宋体" w:cs="宋体" w:hint="eastAsia"/>
                <w:kern w:val="0"/>
                <w:sz w:val="24"/>
                <w:lang w:val="zh-CN" w:bidi="ar"/>
              </w:rPr>
              <w:t>供应商所投方案满足且优于</w:t>
            </w:r>
            <w:r w:rsidRPr="00FC22C6">
              <w:rPr>
                <w:rFonts w:ascii="宋体" w:hAnsi="宋体" w:cs="宋体" w:hint="eastAsia"/>
                <w:kern w:val="0"/>
                <w:sz w:val="24"/>
                <w:lang w:val="zh-CN" w:bidi="ar"/>
              </w:rPr>
              <w:t>文件要求得</w:t>
            </w:r>
            <w:r>
              <w:rPr>
                <w:rFonts w:ascii="宋体" w:hAnsi="宋体" w:cs="宋体" w:hint="eastAsia"/>
                <w:kern w:val="0"/>
                <w:sz w:val="24"/>
                <w:lang w:val="zh-CN" w:bidi="ar"/>
              </w:rPr>
              <w:t>5</w:t>
            </w:r>
            <w:r w:rsidRPr="00FC22C6">
              <w:rPr>
                <w:rFonts w:ascii="宋体" w:hAnsi="宋体" w:cs="宋体" w:hint="eastAsia"/>
                <w:kern w:val="0"/>
                <w:sz w:val="24"/>
                <w:lang w:val="zh-CN" w:bidi="ar"/>
              </w:rPr>
              <w:t>分；</w:t>
            </w:r>
          </w:p>
          <w:p w:rsidR="00E50010" w:rsidRPr="00FC22C6" w:rsidRDefault="00E50010" w:rsidP="002A72ED">
            <w:pPr>
              <w:rPr>
                <w:rFonts w:ascii="宋体" w:hAnsi="宋体" w:cs="宋体"/>
                <w:kern w:val="0"/>
                <w:sz w:val="24"/>
                <w:lang w:val="zh-CN" w:bidi="ar"/>
              </w:rPr>
            </w:pPr>
            <w:r>
              <w:rPr>
                <w:rFonts w:ascii="宋体" w:hAnsi="宋体" w:cs="宋体" w:hint="eastAsia"/>
                <w:kern w:val="0"/>
                <w:sz w:val="24"/>
                <w:lang w:val="zh-CN" w:bidi="ar"/>
              </w:rPr>
              <w:t>供应商所投方案满足</w:t>
            </w:r>
            <w:r w:rsidRPr="00FC22C6">
              <w:rPr>
                <w:rFonts w:ascii="宋体" w:hAnsi="宋体" w:cs="宋体" w:hint="eastAsia"/>
                <w:kern w:val="0"/>
                <w:sz w:val="24"/>
                <w:lang w:val="zh-CN" w:bidi="ar"/>
              </w:rPr>
              <w:t>文件要求得</w:t>
            </w:r>
            <w:r>
              <w:rPr>
                <w:rFonts w:ascii="宋体" w:hAnsi="宋体" w:cs="宋体" w:hint="eastAsia"/>
                <w:kern w:val="0"/>
                <w:sz w:val="24"/>
                <w:lang w:val="zh-CN" w:bidi="ar"/>
              </w:rPr>
              <w:t>3</w:t>
            </w:r>
            <w:r w:rsidRPr="00FC22C6">
              <w:rPr>
                <w:rFonts w:ascii="宋体" w:hAnsi="宋体" w:cs="宋体" w:hint="eastAsia"/>
                <w:kern w:val="0"/>
                <w:sz w:val="24"/>
                <w:lang w:val="zh-CN" w:bidi="ar"/>
              </w:rPr>
              <w:t>分；</w:t>
            </w:r>
          </w:p>
          <w:p w:rsidR="00E50010" w:rsidRPr="00FC22C6" w:rsidRDefault="00E50010" w:rsidP="002A72ED">
            <w:pPr>
              <w:rPr>
                <w:rFonts w:ascii="宋体" w:hAnsi="宋体" w:cs="宋体"/>
                <w:kern w:val="0"/>
                <w:sz w:val="24"/>
                <w:lang w:val="zh-CN" w:bidi="ar"/>
              </w:rPr>
            </w:pPr>
            <w:r>
              <w:rPr>
                <w:rFonts w:ascii="宋体" w:hAnsi="宋体" w:cs="宋体" w:hint="eastAsia"/>
                <w:kern w:val="0"/>
                <w:sz w:val="24"/>
                <w:lang w:val="zh-CN" w:bidi="ar"/>
              </w:rPr>
              <w:t>供应商所投方案不完整、未完全满足</w:t>
            </w:r>
            <w:r w:rsidRPr="00FC22C6">
              <w:rPr>
                <w:rFonts w:ascii="宋体" w:hAnsi="宋体" w:cs="宋体" w:hint="eastAsia"/>
                <w:kern w:val="0"/>
                <w:sz w:val="24"/>
                <w:lang w:val="zh-CN" w:bidi="ar"/>
              </w:rPr>
              <w:t>文件要求得</w:t>
            </w:r>
            <w:r>
              <w:rPr>
                <w:rFonts w:ascii="宋体" w:hAnsi="宋体" w:cs="宋体" w:hint="eastAsia"/>
                <w:kern w:val="0"/>
                <w:sz w:val="24"/>
                <w:lang w:val="zh-CN" w:bidi="ar"/>
              </w:rPr>
              <w:t>1</w:t>
            </w:r>
            <w:r w:rsidRPr="00FC22C6">
              <w:rPr>
                <w:rFonts w:ascii="宋体" w:hAnsi="宋体" w:cs="宋体" w:hint="eastAsia"/>
                <w:kern w:val="0"/>
                <w:sz w:val="24"/>
                <w:lang w:val="zh-CN" w:bidi="ar"/>
              </w:rPr>
              <w:t>分；</w:t>
            </w:r>
          </w:p>
          <w:p w:rsidR="00E50010" w:rsidRPr="00FC22C6" w:rsidRDefault="00E50010" w:rsidP="002A72ED">
            <w:pPr>
              <w:rPr>
                <w:rFonts w:ascii="宋体" w:hAnsi="宋体" w:cs="宋体"/>
                <w:kern w:val="0"/>
                <w:sz w:val="24"/>
                <w:lang w:val="zh-CN" w:bidi="ar"/>
              </w:rPr>
            </w:pPr>
            <w:r w:rsidRPr="00FC22C6">
              <w:rPr>
                <w:rFonts w:ascii="宋体" w:hAnsi="宋体" w:cs="宋体" w:hint="eastAsia"/>
                <w:kern w:val="0"/>
                <w:sz w:val="24"/>
                <w:lang w:val="zh-CN" w:bidi="ar"/>
              </w:rPr>
              <w:t>供应商未提供售后服务方案得0分。</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bookmarkStart w:id="833" w:name="_Hlk223536272"/>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sz w:val="24"/>
                <w:lang w:val="zh-CN"/>
              </w:rPr>
            </w:pPr>
            <w:r w:rsidRPr="00CC31E9">
              <w:rPr>
                <w:rFonts w:ascii="宋体" w:hAnsi="宋体" w:cs="宋体" w:hint="eastAsia"/>
                <w:sz w:val="24"/>
                <w:lang w:val="zh-CN"/>
              </w:rPr>
              <w:t>人员</w:t>
            </w:r>
          </w:p>
          <w:p w:rsidR="00E50010" w:rsidRPr="00CC31E9" w:rsidRDefault="00E50010" w:rsidP="002A72ED">
            <w:pPr>
              <w:jc w:val="center"/>
              <w:rPr>
                <w:rFonts w:ascii="宋体" w:hAnsi="宋体" w:cs="宋体"/>
                <w:sz w:val="24"/>
                <w:lang w:val="zh-CN"/>
              </w:rPr>
            </w:pPr>
            <w:r w:rsidRPr="00CC31E9">
              <w:rPr>
                <w:rFonts w:ascii="宋体" w:hAnsi="宋体" w:cs="宋体" w:hint="eastAsia"/>
                <w:sz w:val="24"/>
                <w:lang w:val="zh-CN"/>
              </w:rPr>
              <w:t>配备方案</w:t>
            </w:r>
          </w:p>
          <w:p w:rsidR="00E50010" w:rsidRPr="00CC31E9" w:rsidRDefault="00E50010" w:rsidP="00BD5F05">
            <w:pPr>
              <w:jc w:val="center"/>
              <w:rPr>
                <w:rFonts w:ascii="宋体" w:hAnsi="宋体" w:cs="宋体"/>
                <w:sz w:val="24"/>
                <w:lang w:val="zh-CN"/>
              </w:rPr>
            </w:pPr>
            <w:r w:rsidRPr="00CC31E9">
              <w:rPr>
                <w:rFonts w:ascii="宋体" w:hAnsi="宋体" w:cs="宋体" w:hint="eastAsia"/>
                <w:sz w:val="24"/>
                <w:lang w:val="zh-CN"/>
              </w:rPr>
              <w:t>（</w:t>
            </w:r>
            <w:r w:rsidR="00BD5F05">
              <w:rPr>
                <w:rFonts w:ascii="宋体" w:hAnsi="宋体" w:cs="宋体"/>
                <w:sz w:val="24"/>
              </w:rPr>
              <w:t>6</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w:t>
            </w:r>
            <w:r w:rsidRPr="00E50010">
              <w:rPr>
                <w:rFonts w:ascii="宋体" w:hAnsi="宋体" w:cs="宋体" w:hint="eastAsia"/>
                <w:kern w:val="0"/>
                <w:sz w:val="24"/>
                <w:lang w:val="zh-CN" w:bidi="ar"/>
              </w:rPr>
              <w:t>评委根据投标人提供的响应文件</w:t>
            </w:r>
            <w:r w:rsidR="007F7E65">
              <w:rPr>
                <w:rFonts w:ascii="宋体" w:hAnsi="宋体" w:cs="宋体" w:hint="eastAsia"/>
                <w:kern w:val="0"/>
                <w:sz w:val="24"/>
                <w:lang w:val="zh-CN" w:bidi="ar"/>
              </w:rPr>
              <w:t>进行评审</w:t>
            </w:r>
            <w:r w:rsidRPr="00E50010">
              <w:rPr>
                <w:rFonts w:ascii="宋体" w:hAnsi="宋体" w:cs="宋体" w:hint="eastAsia"/>
                <w:kern w:val="0"/>
                <w:sz w:val="24"/>
                <w:lang w:val="zh-CN" w:bidi="ar"/>
              </w:rPr>
              <w:t>：</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 xml:space="preserve">人员配备方案内容全面完善并部分或全部优于本项目要求，得6分 </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人员配备方案内容全面完善并全部满足本项目要求，得4分</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人员配备方案内容</w:t>
            </w:r>
            <w:proofErr w:type="gramStart"/>
            <w:r w:rsidRPr="00CC31E9">
              <w:rPr>
                <w:rFonts w:ascii="宋体" w:hAnsi="宋体" w:cs="宋体" w:hint="eastAsia"/>
                <w:kern w:val="0"/>
                <w:sz w:val="24"/>
                <w:lang w:val="zh-CN" w:bidi="ar"/>
              </w:rPr>
              <w:t>全面响应</w:t>
            </w:r>
            <w:proofErr w:type="gramEnd"/>
            <w:r w:rsidRPr="00CC31E9">
              <w:rPr>
                <w:rFonts w:ascii="宋体" w:hAnsi="宋体" w:cs="宋体" w:hint="eastAsia"/>
                <w:kern w:val="0"/>
                <w:sz w:val="24"/>
                <w:lang w:val="zh-CN" w:bidi="ar"/>
              </w:rPr>
              <w:t>但方案内容部分满足本项目要</w:t>
            </w:r>
            <w:r w:rsidRPr="00CC31E9">
              <w:rPr>
                <w:rFonts w:ascii="宋体" w:hAnsi="宋体" w:cs="宋体" w:hint="eastAsia"/>
                <w:kern w:val="0"/>
                <w:sz w:val="24"/>
                <w:lang w:val="zh-CN" w:bidi="ar"/>
              </w:rPr>
              <w:lastRenderedPageBreak/>
              <w:t>求，得2分</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未提供人员配备方案或提供方案内容不能满足项目服务要求得0分。</w:t>
            </w:r>
          </w:p>
        </w:tc>
      </w:tr>
      <w:bookmarkEnd w:id="833"/>
      <w:tr w:rsidR="00BD5F05" w:rsidRPr="00CC31E9" w:rsidTr="00E60155">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BD5F05" w:rsidRPr="00CC31E9" w:rsidRDefault="00BD5F05"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BD5F05" w:rsidRPr="00CC31E9" w:rsidRDefault="00BD5F05" w:rsidP="002A72ED">
            <w:pPr>
              <w:widowControl/>
              <w:jc w:val="left"/>
              <w:rPr>
                <w:rFonts w:ascii="宋体" w:hAnsi="宋体" w:cs="宋体"/>
                <w:sz w:val="24"/>
              </w:rPr>
            </w:pPr>
          </w:p>
        </w:tc>
        <w:tc>
          <w:tcPr>
            <w:tcW w:w="1593" w:type="dxa"/>
            <w:vMerge w:val="restart"/>
            <w:tcBorders>
              <w:top w:val="single" w:sz="4" w:space="0" w:color="auto"/>
              <w:left w:val="single" w:sz="6" w:space="0" w:color="auto"/>
              <w:right w:val="single" w:sz="6" w:space="0" w:color="auto"/>
            </w:tcBorders>
            <w:vAlign w:val="center"/>
          </w:tcPr>
          <w:p w:rsidR="00BD5F05" w:rsidRDefault="00BD5F05" w:rsidP="002A72ED">
            <w:pPr>
              <w:jc w:val="center"/>
              <w:rPr>
                <w:rFonts w:ascii="宋体" w:hAnsi="宋体" w:cs="宋体"/>
                <w:sz w:val="24"/>
                <w:lang w:val="zh-CN"/>
              </w:rPr>
            </w:pPr>
            <w:bookmarkStart w:id="834" w:name="OLE_LINK10"/>
            <w:bookmarkStart w:id="835" w:name="OLE_LINK11"/>
            <w:r>
              <w:rPr>
                <w:rFonts w:ascii="宋体" w:hAnsi="宋体" w:cs="宋体" w:hint="eastAsia"/>
                <w:sz w:val="24"/>
                <w:lang w:val="zh-CN"/>
              </w:rPr>
              <w:t>服务人员能力</w:t>
            </w:r>
            <w:bookmarkEnd w:id="834"/>
            <w:bookmarkEnd w:id="835"/>
            <w:r w:rsidR="0062229B">
              <w:rPr>
                <w:rFonts w:ascii="宋体" w:hAnsi="宋体" w:cs="宋体" w:hint="eastAsia"/>
                <w:sz w:val="24"/>
                <w:lang w:val="zh-CN"/>
              </w:rPr>
              <w:t>评价</w:t>
            </w:r>
          </w:p>
          <w:p w:rsidR="00BD5F05" w:rsidRPr="00CC31E9" w:rsidRDefault="00BD5F05" w:rsidP="002A72ED">
            <w:pPr>
              <w:jc w:val="center"/>
              <w:rPr>
                <w:rFonts w:ascii="宋体" w:hAnsi="宋体" w:cs="宋体"/>
                <w:sz w:val="24"/>
                <w:lang w:val="zh-CN"/>
              </w:rPr>
            </w:pPr>
            <w:r>
              <w:rPr>
                <w:rFonts w:ascii="宋体" w:hAnsi="宋体" w:cs="宋体" w:hint="eastAsia"/>
                <w:sz w:val="24"/>
                <w:lang w:val="zh-CN"/>
              </w:rPr>
              <w:t>（9分）</w:t>
            </w:r>
          </w:p>
        </w:tc>
        <w:tc>
          <w:tcPr>
            <w:tcW w:w="6383" w:type="dxa"/>
            <w:tcBorders>
              <w:top w:val="single" w:sz="4" w:space="0" w:color="auto"/>
              <w:left w:val="single" w:sz="6" w:space="0" w:color="auto"/>
              <w:bottom w:val="single" w:sz="4" w:space="0" w:color="auto"/>
              <w:right w:val="single" w:sz="6" w:space="0" w:color="auto"/>
            </w:tcBorders>
            <w:vAlign w:val="center"/>
          </w:tcPr>
          <w:p w:rsidR="00BD5F05" w:rsidRPr="00CC31E9" w:rsidRDefault="00BD5F05" w:rsidP="002A72ED">
            <w:pPr>
              <w:rPr>
                <w:rFonts w:ascii="宋体" w:hAnsi="宋体" w:cs="宋体"/>
                <w:kern w:val="0"/>
                <w:sz w:val="24"/>
                <w:lang w:val="zh-CN" w:bidi="ar"/>
              </w:rPr>
            </w:pPr>
            <w:r w:rsidRPr="00CC31E9">
              <w:rPr>
                <w:rFonts w:ascii="宋体" w:hAnsi="宋体" w:cs="宋体" w:hint="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rsidR="00BD5F05" w:rsidRPr="00CC31E9" w:rsidTr="00E60155">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BD5F05" w:rsidRPr="00CC31E9" w:rsidRDefault="00BD5F05"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BD5F05" w:rsidRPr="00CC31E9" w:rsidRDefault="00BD5F05" w:rsidP="002A72ED">
            <w:pPr>
              <w:widowControl/>
              <w:jc w:val="left"/>
              <w:rPr>
                <w:rFonts w:ascii="宋体" w:hAnsi="宋体" w:cs="宋体"/>
                <w:sz w:val="24"/>
              </w:rPr>
            </w:pPr>
          </w:p>
        </w:tc>
        <w:tc>
          <w:tcPr>
            <w:tcW w:w="1593" w:type="dxa"/>
            <w:vMerge/>
            <w:tcBorders>
              <w:left w:val="single" w:sz="6" w:space="0" w:color="auto"/>
              <w:right w:val="single" w:sz="6" w:space="0" w:color="auto"/>
            </w:tcBorders>
            <w:vAlign w:val="center"/>
          </w:tcPr>
          <w:p w:rsidR="00BD5F05" w:rsidRPr="00CC31E9" w:rsidRDefault="00BD5F05" w:rsidP="002A72ED">
            <w:pPr>
              <w:jc w:val="center"/>
              <w:rPr>
                <w:rFonts w:ascii="宋体" w:hAnsi="宋体" w:cs="宋体"/>
                <w:sz w:val="24"/>
                <w:lang w:val="zh-CN"/>
              </w:rPr>
            </w:pPr>
          </w:p>
        </w:tc>
        <w:tc>
          <w:tcPr>
            <w:tcW w:w="6383" w:type="dxa"/>
            <w:tcBorders>
              <w:top w:val="single" w:sz="4" w:space="0" w:color="auto"/>
              <w:left w:val="single" w:sz="6" w:space="0" w:color="auto"/>
              <w:bottom w:val="single" w:sz="4" w:space="0" w:color="auto"/>
              <w:right w:val="single" w:sz="6" w:space="0" w:color="auto"/>
            </w:tcBorders>
            <w:vAlign w:val="center"/>
          </w:tcPr>
          <w:p w:rsidR="00BD5F05" w:rsidRPr="00CC31E9" w:rsidRDefault="00BD5F05" w:rsidP="002A72ED">
            <w:pPr>
              <w:rPr>
                <w:rFonts w:ascii="宋体" w:hAnsi="宋体" w:cs="宋体"/>
                <w:kern w:val="0"/>
                <w:sz w:val="24"/>
                <w:lang w:val="zh-CN" w:bidi="ar"/>
              </w:rPr>
            </w:pPr>
            <w:r w:rsidRPr="00CC31E9">
              <w:rPr>
                <w:rFonts w:ascii="宋体" w:hAnsi="宋体" w:cs="宋体" w:hint="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rsidR="00BD5F05" w:rsidRPr="00CC31E9" w:rsidTr="00E60155">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BD5F05" w:rsidRPr="00CC31E9" w:rsidRDefault="00BD5F05"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BD5F05" w:rsidRPr="00CC31E9" w:rsidRDefault="00BD5F05" w:rsidP="002A72ED">
            <w:pPr>
              <w:widowControl/>
              <w:jc w:val="left"/>
              <w:rPr>
                <w:rFonts w:ascii="宋体" w:hAnsi="宋体" w:cs="宋体"/>
                <w:sz w:val="24"/>
              </w:rPr>
            </w:pPr>
          </w:p>
        </w:tc>
        <w:tc>
          <w:tcPr>
            <w:tcW w:w="1593" w:type="dxa"/>
            <w:vMerge/>
            <w:tcBorders>
              <w:left w:val="single" w:sz="6" w:space="0" w:color="auto"/>
              <w:bottom w:val="single" w:sz="6" w:space="0" w:color="auto"/>
              <w:right w:val="single" w:sz="6" w:space="0" w:color="auto"/>
            </w:tcBorders>
            <w:vAlign w:val="center"/>
            <w:hideMark/>
          </w:tcPr>
          <w:p w:rsidR="00BD5F05" w:rsidRPr="00CC31E9" w:rsidRDefault="00BD5F05" w:rsidP="002A72ED">
            <w:pPr>
              <w:widowControl/>
              <w:jc w:val="left"/>
              <w:rPr>
                <w:rFonts w:ascii="宋体" w:hAnsi="宋体" w:cs="宋体"/>
                <w:sz w:val="24"/>
                <w:lang w:val="zh-CN"/>
              </w:rPr>
            </w:pPr>
          </w:p>
        </w:tc>
        <w:tc>
          <w:tcPr>
            <w:tcW w:w="6383" w:type="dxa"/>
            <w:tcBorders>
              <w:top w:val="single" w:sz="4" w:space="0" w:color="auto"/>
              <w:left w:val="single" w:sz="6" w:space="0" w:color="auto"/>
              <w:bottom w:val="single" w:sz="6" w:space="0" w:color="auto"/>
              <w:right w:val="single" w:sz="6" w:space="0" w:color="auto"/>
            </w:tcBorders>
            <w:vAlign w:val="center"/>
            <w:hideMark/>
          </w:tcPr>
          <w:p w:rsidR="00BD5F05" w:rsidRPr="00CC31E9" w:rsidRDefault="00BD5F05" w:rsidP="002A72ED">
            <w:pPr>
              <w:rPr>
                <w:rFonts w:ascii="宋体" w:hAnsi="宋体" w:cs="宋体"/>
                <w:kern w:val="0"/>
                <w:sz w:val="24"/>
                <w:lang w:val="zh-CN" w:bidi="ar"/>
              </w:rPr>
            </w:pPr>
            <w:r w:rsidRPr="00CC31E9">
              <w:rPr>
                <w:rFonts w:ascii="宋体" w:hAnsi="宋体" w:cs="宋体" w:hint="eastAsia"/>
                <w:kern w:val="0"/>
                <w:sz w:val="24"/>
                <w:lang w:val="zh-CN" w:bidi="ar"/>
              </w:rPr>
              <w:t>本项目中配置的项目管理人员具有档案管理师证，每个证书2分，(供应商需在响应文件中提供持证人的证明材料复印件加盖公章)。</w:t>
            </w:r>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sz w:val="24"/>
                <w:lang w:val="zh-CN"/>
              </w:rPr>
            </w:pPr>
            <w:r w:rsidRPr="00CC31E9">
              <w:rPr>
                <w:rFonts w:ascii="宋体" w:hAnsi="宋体" w:cs="宋体" w:hint="eastAsia"/>
                <w:sz w:val="24"/>
                <w:lang w:val="zh-CN"/>
              </w:rPr>
              <w:t>人员培训</w:t>
            </w:r>
          </w:p>
          <w:p w:rsidR="00E50010" w:rsidRPr="00CC31E9" w:rsidRDefault="00E50010" w:rsidP="002A72ED">
            <w:pPr>
              <w:jc w:val="center"/>
              <w:rPr>
                <w:rFonts w:ascii="宋体" w:hAnsi="宋体"/>
                <w:kern w:val="0"/>
                <w:sz w:val="22"/>
                <w:szCs w:val="21"/>
              </w:rPr>
            </w:pPr>
            <w:r w:rsidRPr="00CC31E9">
              <w:rPr>
                <w:rFonts w:ascii="宋体" w:hAnsi="宋体" w:cs="宋体" w:hint="eastAsia"/>
                <w:sz w:val="24"/>
                <w:lang w:val="zh-CN"/>
              </w:rPr>
              <w:t>（</w:t>
            </w:r>
            <w:r>
              <w:rPr>
                <w:rFonts w:ascii="宋体" w:hAnsi="宋体" w:cs="宋体" w:hint="eastAsia"/>
                <w:sz w:val="24"/>
                <w:lang w:val="zh-CN"/>
              </w:rPr>
              <w:t>5</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6" w:space="0" w:color="auto"/>
              <w:right w:val="single" w:sz="6" w:space="0" w:color="auto"/>
            </w:tcBorders>
            <w:vAlign w:val="center"/>
            <w:hideMark/>
          </w:tcPr>
          <w:p w:rsidR="00E50010" w:rsidRPr="00CC31E9" w:rsidRDefault="00E50010" w:rsidP="002A72ED">
            <w:pPr>
              <w:rPr>
                <w:rFonts w:ascii="宋体" w:hAnsi="宋体" w:cs="宋体"/>
                <w:kern w:val="0"/>
                <w:sz w:val="24"/>
                <w:lang w:val="zh-CN" w:bidi="ar"/>
              </w:rPr>
            </w:pPr>
            <w:r w:rsidRPr="0085429F">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培训方案科学、合理、实际，措施到位，针对性强，完全能够满足服务需要得</w:t>
            </w:r>
            <w:r>
              <w:rPr>
                <w:rFonts w:ascii="宋体" w:hAnsi="宋体" w:cs="宋体" w:hint="eastAsia"/>
                <w:kern w:val="0"/>
                <w:sz w:val="24"/>
                <w:lang w:val="zh-CN" w:bidi="ar"/>
              </w:rPr>
              <w:t>5</w:t>
            </w:r>
            <w:r w:rsidRPr="00CC31E9">
              <w:rPr>
                <w:rFonts w:ascii="宋体" w:hAnsi="宋体" w:cs="宋体" w:hint="eastAsia"/>
                <w:kern w:val="0"/>
                <w:sz w:val="24"/>
                <w:lang w:val="zh-CN" w:bidi="ar"/>
              </w:rPr>
              <w:t>分；</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培训方案比较科学、合理、实际，措施比较到位，针对性较强，基本满足服务需要得</w:t>
            </w:r>
            <w:r>
              <w:rPr>
                <w:rFonts w:ascii="宋体" w:hAnsi="宋体" w:cs="宋体" w:hint="eastAsia"/>
                <w:kern w:val="0"/>
                <w:sz w:val="24"/>
                <w:lang w:val="zh-CN" w:bidi="ar"/>
              </w:rPr>
              <w:t>3</w:t>
            </w:r>
            <w:r w:rsidRPr="00CC31E9">
              <w:rPr>
                <w:rFonts w:ascii="宋体" w:hAnsi="宋体" w:cs="宋体" w:hint="eastAsia"/>
                <w:kern w:val="0"/>
                <w:sz w:val="24"/>
                <w:lang w:val="zh-CN" w:bidi="ar"/>
              </w:rPr>
              <w:t>分；</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培训方案不科学、不合理、不实际，措施不到位，针对性不强，不能够满足服务需要得</w:t>
            </w:r>
            <w:r>
              <w:rPr>
                <w:rFonts w:ascii="宋体" w:hAnsi="宋体" w:cs="宋体" w:hint="eastAsia"/>
                <w:kern w:val="0"/>
                <w:sz w:val="24"/>
                <w:lang w:val="zh-CN" w:bidi="ar"/>
              </w:rPr>
              <w:t>1</w:t>
            </w:r>
            <w:r w:rsidRPr="00CC31E9">
              <w:rPr>
                <w:rFonts w:ascii="宋体" w:hAnsi="宋体" w:cs="宋体" w:hint="eastAsia"/>
                <w:kern w:val="0"/>
                <w:sz w:val="24"/>
                <w:lang w:val="zh-CN" w:bidi="ar"/>
              </w:rPr>
              <w:t>分</w:t>
            </w:r>
          </w:p>
          <w:p w:rsidR="00E50010" w:rsidRPr="00CC31E9" w:rsidRDefault="00E50010" w:rsidP="002A72ED">
            <w:pPr>
              <w:rPr>
                <w:rFonts w:ascii="宋体" w:hAnsi="宋体" w:cs="宋体"/>
                <w:kern w:val="0"/>
                <w:sz w:val="24"/>
                <w:lang w:val="zh-CN" w:bidi="ar"/>
              </w:rPr>
            </w:pPr>
            <w:r w:rsidRPr="00CC31E9">
              <w:rPr>
                <w:rFonts w:ascii="宋体" w:hAnsi="宋体" w:cs="宋体" w:hint="eastAsia"/>
                <w:kern w:val="0"/>
                <w:sz w:val="24"/>
                <w:lang w:val="zh-CN" w:bidi="ar"/>
              </w:rPr>
              <w:t>未提供人员培训内容得0分。</w:t>
            </w:r>
          </w:p>
        </w:tc>
      </w:tr>
      <w:tr w:rsidR="00E50010" w:rsidRPr="00CC31E9" w:rsidTr="002A72ED">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b/>
                <w:sz w:val="24"/>
              </w:rPr>
            </w:pPr>
            <w:r w:rsidRPr="00CC31E9">
              <w:rPr>
                <w:rFonts w:ascii="宋体" w:hAnsi="宋体" w:cs="宋体" w:hint="eastAsia"/>
                <w:b/>
                <w:sz w:val="24"/>
              </w:rPr>
              <w:t>3</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sz w:val="24"/>
              </w:rPr>
            </w:pPr>
            <w:r w:rsidRPr="00CC31E9">
              <w:rPr>
                <w:rFonts w:ascii="宋体" w:hAnsi="宋体" w:cs="宋体" w:hint="eastAsia"/>
                <w:sz w:val="24"/>
              </w:rPr>
              <w:t>商务</w:t>
            </w:r>
          </w:p>
          <w:p w:rsidR="00E50010" w:rsidRPr="00CC31E9" w:rsidRDefault="00E50010" w:rsidP="002A72ED">
            <w:pPr>
              <w:jc w:val="center"/>
              <w:rPr>
                <w:rFonts w:ascii="宋体" w:hAnsi="宋体" w:cs="宋体"/>
                <w:sz w:val="24"/>
              </w:rPr>
            </w:pPr>
            <w:r w:rsidRPr="00CC31E9">
              <w:rPr>
                <w:rFonts w:ascii="宋体" w:hAnsi="宋体" w:cs="宋体" w:hint="eastAsia"/>
                <w:sz w:val="24"/>
              </w:rPr>
              <w:t>部分</w:t>
            </w:r>
          </w:p>
          <w:p w:rsidR="00E50010" w:rsidRPr="00CC31E9" w:rsidRDefault="00E50010" w:rsidP="002A72ED">
            <w:pPr>
              <w:jc w:val="center"/>
              <w:rPr>
                <w:rFonts w:ascii="宋体" w:hAnsi="宋体" w:cs="宋体"/>
                <w:sz w:val="24"/>
              </w:rPr>
            </w:pPr>
            <w:r w:rsidRPr="00CC31E9">
              <w:rPr>
                <w:rFonts w:ascii="宋体" w:hAnsi="宋体" w:cs="宋体" w:hint="eastAsia"/>
                <w:sz w:val="24"/>
              </w:rPr>
              <w:t>(</w:t>
            </w:r>
            <w:r w:rsidRPr="00CC31E9">
              <w:rPr>
                <w:rFonts w:ascii="宋体" w:hAnsi="宋体" w:cs="宋体"/>
                <w:sz w:val="24"/>
              </w:rPr>
              <w:t>15</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jc w:val="center"/>
              <w:rPr>
                <w:rFonts w:ascii="宋体" w:hAnsi="宋体" w:cs="宋体"/>
                <w:sz w:val="24"/>
              </w:rPr>
            </w:pPr>
            <w:r w:rsidRPr="00CC31E9">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858B9" w:rsidP="00E858B9">
            <w:pPr>
              <w:ind w:right="-28"/>
              <w:jc w:val="left"/>
              <w:rPr>
                <w:rFonts w:ascii="宋体" w:hAnsi="宋体" w:cs="宋体"/>
                <w:sz w:val="24"/>
              </w:rPr>
            </w:pPr>
            <w:r w:rsidRPr="00275F88">
              <w:rPr>
                <w:rFonts w:asciiTheme="minorEastAsia" w:eastAsiaTheme="minorEastAsia" w:hAnsiTheme="minorEastAsia" w:hint="eastAsia"/>
                <w:sz w:val="24"/>
              </w:rPr>
              <w:t>评委根据供应商近三年【</w:t>
            </w:r>
            <w:r w:rsidRPr="00275F88">
              <w:rPr>
                <w:rFonts w:asciiTheme="minorEastAsia" w:eastAsiaTheme="minorEastAsia" w:hAnsiTheme="minorEastAsia"/>
                <w:sz w:val="24"/>
              </w:rPr>
              <w:t>202</w:t>
            </w:r>
            <w:r>
              <w:rPr>
                <w:rFonts w:asciiTheme="minorEastAsia" w:eastAsiaTheme="minorEastAsia" w:hAnsiTheme="minorEastAsia" w:hint="eastAsia"/>
                <w:sz w:val="24"/>
              </w:rPr>
              <w:t>3</w:t>
            </w:r>
            <w:r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同类项目服务成功案例(专指本次采购相关服务类，以中标通知书或实际合同(与用户签订的合同首页、合同金额所在页、签字盖章页)为依据)，每提供一个有效业绩得2分，最多得10分。</w:t>
            </w:r>
            <w:bookmarkStart w:id="836" w:name="_GoBack"/>
            <w:bookmarkEnd w:id="836"/>
          </w:p>
        </w:tc>
      </w:tr>
      <w:tr w:rsidR="00E50010" w:rsidRPr="00CC31E9" w:rsidTr="002A72ED">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E50010" w:rsidRPr="00CC31E9" w:rsidRDefault="00E50010" w:rsidP="002A72ED">
            <w:pPr>
              <w:suppressAutoHyphens/>
              <w:jc w:val="center"/>
              <w:rPr>
                <w:rFonts w:ascii="宋体" w:hAnsi="宋体" w:cs="宋体"/>
                <w:sz w:val="24"/>
              </w:rPr>
            </w:pPr>
            <w:r w:rsidRPr="00CC31E9">
              <w:rPr>
                <w:rFonts w:ascii="宋体" w:hAnsi="宋体" w:cs="宋体" w:hint="eastAsia"/>
                <w:sz w:val="24"/>
              </w:rPr>
              <w:t>实力评价</w:t>
            </w:r>
          </w:p>
          <w:p w:rsidR="00E50010" w:rsidRPr="00CC31E9" w:rsidRDefault="00E50010" w:rsidP="002A72ED">
            <w:pPr>
              <w:suppressAutoHyphens/>
              <w:jc w:val="center"/>
              <w:rPr>
                <w:rFonts w:ascii="宋体" w:hAnsi="宋体" w:cs="宋体"/>
                <w:sz w:val="24"/>
              </w:rPr>
            </w:pPr>
            <w:r w:rsidRPr="00CC31E9">
              <w:rPr>
                <w:rFonts w:ascii="宋体" w:hAnsi="宋体" w:cs="宋体" w:hint="eastAsia"/>
                <w:sz w:val="24"/>
              </w:rPr>
              <w:t>(</w:t>
            </w:r>
            <w:r w:rsidRPr="00CC31E9">
              <w:rPr>
                <w:rFonts w:ascii="宋体" w:hAnsi="宋体" w:cs="宋体"/>
                <w:sz w:val="24"/>
              </w:rPr>
              <w:t>5</w:t>
            </w:r>
            <w:r w:rsidRPr="00CC31E9">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50010" w:rsidRPr="007C51AE" w:rsidRDefault="00E50010" w:rsidP="002A72ED">
            <w:pPr>
              <w:ind w:right="-28"/>
              <w:jc w:val="left"/>
              <w:rPr>
                <w:rFonts w:ascii="宋体" w:hAnsi="宋体" w:cs="宋体"/>
                <w:sz w:val="24"/>
              </w:rPr>
            </w:pPr>
            <w:r w:rsidRPr="007C51AE">
              <w:rPr>
                <w:rFonts w:ascii="宋体" w:hAnsi="宋体" w:cs="宋体" w:hint="eastAsia"/>
                <w:sz w:val="24"/>
              </w:rPr>
              <w:t>1</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具有ISO质量体系认证证书；</w:t>
            </w:r>
          </w:p>
          <w:p w:rsidR="00E50010" w:rsidRPr="007C51AE" w:rsidRDefault="00E50010" w:rsidP="002A72ED">
            <w:pPr>
              <w:ind w:right="-28"/>
              <w:jc w:val="left"/>
              <w:rPr>
                <w:rFonts w:ascii="宋体" w:hAnsi="宋体" w:cs="宋体"/>
                <w:sz w:val="24"/>
              </w:rPr>
            </w:pPr>
            <w:r w:rsidRPr="007C51AE">
              <w:rPr>
                <w:rFonts w:ascii="宋体" w:hAnsi="宋体" w:cs="宋体" w:hint="eastAsia"/>
                <w:sz w:val="24"/>
              </w:rPr>
              <w:t>2</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具有ISO环境管理体系认证证书；</w:t>
            </w:r>
          </w:p>
          <w:p w:rsidR="00E50010" w:rsidRPr="007C51AE" w:rsidRDefault="00E50010" w:rsidP="002A72ED">
            <w:pPr>
              <w:ind w:right="-28"/>
              <w:jc w:val="left"/>
              <w:rPr>
                <w:rFonts w:ascii="宋体" w:hAnsi="宋体" w:cs="宋体"/>
                <w:sz w:val="24"/>
              </w:rPr>
            </w:pPr>
            <w:r w:rsidRPr="007C51AE">
              <w:rPr>
                <w:rFonts w:ascii="宋体" w:hAnsi="宋体" w:cs="宋体" w:hint="eastAsia"/>
                <w:sz w:val="24"/>
              </w:rPr>
              <w:t>3</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具有职业健康安全管理体系认证证书；</w:t>
            </w:r>
          </w:p>
          <w:p w:rsidR="00E50010" w:rsidRPr="007C51AE" w:rsidRDefault="00E50010" w:rsidP="002A72ED">
            <w:pPr>
              <w:ind w:right="-28"/>
              <w:jc w:val="left"/>
              <w:rPr>
                <w:rFonts w:ascii="宋体" w:hAnsi="宋体" w:cs="宋体"/>
                <w:sz w:val="24"/>
              </w:rPr>
            </w:pPr>
            <w:r w:rsidRPr="007C51AE">
              <w:rPr>
                <w:rFonts w:ascii="宋体" w:hAnsi="宋体" w:cs="宋体" w:hint="eastAsia"/>
                <w:sz w:val="24"/>
              </w:rPr>
              <w:t>4</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具有IS0信息安全管理体系认证证书；</w:t>
            </w:r>
          </w:p>
          <w:p w:rsidR="00E50010" w:rsidRPr="007C51AE" w:rsidRDefault="00E50010" w:rsidP="002A72ED">
            <w:pPr>
              <w:ind w:right="-28"/>
              <w:jc w:val="left"/>
              <w:rPr>
                <w:rFonts w:ascii="宋体" w:hAnsi="宋体" w:cs="宋体"/>
                <w:sz w:val="24"/>
              </w:rPr>
            </w:pPr>
            <w:r w:rsidRPr="007C51AE">
              <w:rPr>
                <w:rFonts w:ascii="宋体" w:hAnsi="宋体" w:cs="宋体" w:hint="eastAsia"/>
                <w:sz w:val="24"/>
              </w:rPr>
              <w:t>5</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具有ISO信息技术服务管理体系认证证书。</w:t>
            </w:r>
          </w:p>
          <w:p w:rsidR="00E50010" w:rsidRPr="007C51AE" w:rsidRDefault="00E50010" w:rsidP="002A72ED">
            <w:pPr>
              <w:ind w:right="-28"/>
              <w:jc w:val="left"/>
              <w:rPr>
                <w:rFonts w:ascii="宋体" w:hAnsi="宋体" w:cs="宋体"/>
                <w:sz w:val="24"/>
              </w:rPr>
            </w:pPr>
            <w:r w:rsidRPr="007C51AE">
              <w:rPr>
                <w:rFonts w:ascii="宋体" w:hAnsi="宋体" w:cs="宋体"/>
                <w:sz w:val="24"/>
              </w:rPr>
              <w:t>每提供一个证书，得1分，最高得5分。</w:t>
            </w:r>
          </w:p>
          <w:p w:rsidR="00E50010" w:rsidRPr="007C51AE" w:rsidRDefault="00E50010" w:rsidP="002A72ED">
            <w:pPr>
              <w:suppressAutoHyphens/>
              <w:jc w:val="left"/>
              <w:rPr>
                <w:rFonts w:ascii="宋体" w:hAnsi="宋体" w:cs="宋体"/>
                <w:sz w:val="24"/>
              </w:rPr>
            </w:pPr>
            <w:r w:rsidRPr="007C51AE">
              <w:rPr>
                <w:rFonts w:ascii="宋体" w:hAnsi="宋体" w:cs="宋体"/>
                <w:sz w:val="24"/>
              </w:rPr>
              <w:t>（提供证书复印件并加盖供应商公章）</w:t>
            </w:r>
          </w:p>
        </w:tc>
      </w:tr>
    </w:tbl>
    <w:p w:rsidR="00873F4A" w:rsidRPr="00E50010"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7" w:name="_Toc99301424"/>
      <w:r>
        <w:rPr>
          <w:b/>
          <w:sz w:val="36"/>
          <w:szCs w:val="36"/>
        </w:rPr>
        <w:lastRenderedPageBreak/>
        <w:t>第五章</w:t>
      </w:r>
      <w:r>
        <w:rPr>
          <w:b/>
          <w:sz w:val="36"/>
          <w:szCs w:val="36"/>
        </w:rPr>
        <w:t xml:space="preserve">   </w:t>
      </w:r>
      <w:r>
        <w:rPr>
          <w:b/>
          <w:sz w:val="36"/>
          <w:szCs w:val="36"/>
        </w:rPr>
        <w:t>采购需求</w:t>
      </w:r>
      <w:bookmarkEnd w:id="837"/>
    </w:p>
    <w:p w:rsidR="00873F4A" w:rsidRDefault="00DF275D">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B52CCF" w:rsidRPr="00A26962" w:rsidTr="005D65D0">
        <w:trPr>
          <w:trHeight w:val="454"/>
        </w:trPr>
        <w:tc>
          <w:tcPr>
            <w:tcW w:w="382" w:type="pct"/>
            <w:vAlign w:val="center"/>
          </w:tcPr>
          <w:p w:rsidR="00B52CCF" w:rsidRPr="00A26962" w:rsidRDefault="00B52CCF" w:rsidP="005D65D0">
            <w:pPr>
              <w:jc w:val="center"/>
              <w:rPr>
                <w:rFonts w:asciiTheme="minorEastAsia" w:eastAsiaTheme="minorEastAsia" w:hAnsiTheme="minorEastAsia"/>
                <w:bCs/>
                <w:szCs w:val="21"/>
              </w:rPr>
            </w:pPr>
            <w:proofErr w:type="gramStart"/>
            <w:r w:rsidRPr="00A26962">
              <w:rPr>
                <w:rFonts w:asciiTheme="minorEastAsia" w:eastAsiaTheme="minorEastAsia" w:hAnsiTheme="minorEastAsia"/>
                <w:bCs/>
                <w:szCs w:val="21"/>
              </w:rPr>
              <w:t>包号</w:t>
            </w:r>
            <w:proofErr w:type="gramEnd"/>
          </w:p>
        </w:tc>
        <w:tc>
          <w:tcPr>
            <w:tcW w:w="937"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B52CCF" w:rsidRPr="00A26962" w:rsidRDefault="00B52CCF" w:rsidP="005D65D0">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B52CCF" w:rsidRPr="00A26962" w:rsidTr="005D65D0">
        <w:trPr>
          <w:trHeight w:val="535"/>
        </w:trPr>
        <w:tc>
          <w:tcPr>
            <w:tcW w:w="382"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B52CCF" w:rsidRPr="00A26962" w:rsidRDefault="005D65D0" w:rsidP="005D65D0">
            <w:pPr>
              <w:jc w:val="center"/>
              <w:rPr>
                <w:rFonts w:asciiTheme="minorEastAsia" w:eastAsiaTheme="minorEastAsia" w:hAnsiTheme="minorEastAsia"/>
                <w:bCs/>
                <w:szCs w:val="21"/>
              </w:rPr>
            </w:pPr>
            <w:r w:rsidRPr="005D65D0">
              <w:rPr>
                <w:rFonts w:asciiTheme="minorEastAsia" w:eastAsiaTheme="minorEastAsia" w:hAnsiTheme="minorEastAsia" w:hint="eastAsia"/>
                <w:bCs/>
                <w:szCs w:val="21"/>
              </w:rPr>
              <w:t>卷宗全过程整理运维外包服务项目</w:t>
            </w:r>
          </w:p>
        </w:tc>
        <w:tc>
          <w:tcPr>
            <w:tcW w:w="828" w:type="pct"/>
            <w:vAlign w:val="center"/>
          </w:tcPr>
          <w:p w:rsidR="00B52CCF" w:rsidRPr="005D65D0" w:rsidRDefault="005D65D0" w:rsidP="005D65D0">
            <w:pPr>
              <w:jc w:val="center"/>
              <w:rPr>
                <w:rFonts w:ascii="Cambria" w:eastAsia="Cambria" w:hAnsi="Cambria"/>
                <w:bCs/>
                <w:szCs w:val="21"/>
              </w:rPr>
            </w:pPr>
            <w:r w:rsidRPr="0001132C">
              <w:rPr>
                <w:rFonts w:asciiTheme="minorEastAsia" w:eastAsiaTheme="minorEastAsia" w:hAnsiTheme="minorEastAsia"/>
                <w:bCs/>
                <w:szCs w:val="21"/>
              </w:rPr>
              <w:t>247.53</w:t>
            </w:r>
          </w:p>
        </w:tc>
        <w:tc>
          <w:tcPr>
            <w:tcW w:w="540" w:type="pct"/>
            <w:vAlign w:val="center"/>
          </w:tcPr>
          <w:p w:rsidR="00B52CCF" w:rsidRPr="00A26962" w:rsidRDefault="00B52CCF" w:rsidP="005D65D0">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B52CCF" w:rsidRPr="007E1A5B" w:rsidRDefault="005D65D0" w:rsidP="005D65D0">
            <w:pPr>
              <w:jc w:val="left"/>
              <w:rPr>
                <w:rFonts w:asciiTheme="minorEastAsia" w:eastAsiaTheme="minorEastAsia" w:hAnsiTheme="minorEastAsia"/>
                <w:kern w:val="0"/>
                <w:szCs w:val="21"/>
              </w:rPr>
            </w:pPr>
            <w:r w:rsidRPr="00BE0160">
              <w:rPr>
                <w:rFonts w:asciiTheme="minorEastAsia" w:eastAsiaTheme="minorEastAsia" w:hAnsiTheme="minorEastAsia" w:hint="eastAsia"/>
                <w:spacing w:val="-2"/>
                <w:szCs w:val="21"/>
              </w:rPr>
              <w:t>卷宗归档接收、卷宗归档检查、档案条码标识、系统登记归档状态、页码标识清点、卷宗封面目录制作、扫描装订、档案上架、成品数据挂接、卷宗档案入库等工作，提交成品数据并完成向北京知识产权法院档案业务系统的灌装等……</w:t>
            </w:r>
          </w:p>
        </w:tc>
      </w:tr>
    </w:tbl>
    <w:p w:rsidR="00873F4A" w:rsidRDefault="00873F4A">
      <w:pPr>
        <w:spacing w:line="360" w:lineRule="auto"/>
        <w:contextualSpacing/>
        <w:rPr>
          <w:bCs/>
          <w:sz w:val="24"/>
        </w:rPr>
      </w:pPr>
    </w:p>
    <w:p w:rsidR="00873F4A" w:rsidRDefault="00DF275D" w:rsidP="00FA19BA">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rsidP="00FA19BA">
      <w:pPr>
        <w:spacing w:line="360" w:lineRule="auto"/>
        <w:contextualSpacing/>
        <w:rPr>
          <w:i/>
          <w:sz w:val="24"/>
        </w:rPr>
      </w:pPr>
      <w:r>
        <w:rPr>
          <w:sz w:val="24"/>
        </w:rPr>
        <w:t xml:space="preserve">1. </w:t>
      </w:r>
      <w:r>
        <w:rPr>
          <w:sz w:val="24"/>
        </w:rPr>
        <w:t>交付（实施）的时间（期限）和地点（范围）</w:t>
      </w:r>
    </w:p>
    <w:p w:rsidR="00507C5A" w:rsidRPr="00507C5A" w:rsidRDefault="00507C5A" w:rsidP="00FA19BA">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Pr="00507C5A">
        <w:rPr>
          <w:rFonts w:hint="eastAsia"/>
          <w:sz w:val="24"/>
        </w:rPr>
        <w:t>4</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Pr="00507C5A">
        <w:rPr>
          <w:rFonts w:hint="eastAsia"/>
          <w:sz w:val="24"/>
        </w:rPr>
        <w:t>3</w:t>
      </w:r>
      <w:r w:rsidRPr="00507C5A">
        <w:rPr>
          <w:rFonts w:hint="eastAsia"/>
          <w:sz w:val="24"/>
        </w:rPr>
        <w:t>月</w:t>
      </w:r>
      <w:r w:rsidRPr="00507C5A">
        <w:rPr>
          <w:rFonts w:hint="eastAsia"/>
          <w:sz w:val="24"/>
        </w:rPr>
        <w:t>31</w:t>
      </w:r>
      <w:r w:rsidRPr="00507C5A">
        <w:rPr>
          <w:rFonts w:hint="eastAsia"/>
          <w:sz w:val="24"/>
        </w:rPr>
        <w:t>日止。</w:t>
      </w:r>
    </w:p>
    <w:p w:rsidR="00507C5A" w:rsidRPr="00507C5A" w:rsidRDefault="00507C5A" w:rsidP="00FA19BA">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5D65D0" w:rsidRPr="005D65D0">
        <w:rPr>
          <w:rFonts w:hint="eastAsia"/>
        </w:rPr>
        <w:t xml:space="preserve"> </w:t>
      </w:r>
      <w:r w:rsidR="005D65D0" w:rsidRPr="005D65D0">
        <w:rPr>
          <w:rFonts w:hint="eastAsia"/>
          <w:sz w:val="24"/>
        </w:rPr>
        <w:t>北京知识产权法院</w:t>
      </w:r>
    </w:p>
    <w:p w:rsidR="00873F4A" w:rsidRDefault="00DF275D" w:rsidP="00FA19BA">
      <w:pPr>
        <w:spacing w:line="360" w:lineRule="auto"/>
        <w:contextualSpacing/>
        <w:rPr>
          <w:sz w:val="24"/>
        </w:rPr>
      </w:pPr>
      <w:r>
        <w:rPr>
          <w:sz w:val="24"/>
        </w:rPr>
        <w:t xml:space="preserve">2. </w:t>
      </w:r>
      <w:r>
        <w:rPr>
          <w:sz w:val="24"/>
        </w:rPr>
        <w:t>付款条件（进度和方式）</w:t>
      </w:r>
    </w:p>
    <w:p w:rsidR="00873F4A" w:rsidRDefault="00507C5A" w:rsidP="00FA19BA">
      <w:pPr>
        <w:spacing w:line="360" w:lineRule="auto"/>
        <w:ind w:firstLineChars="200" w:firstLine="472"/>
        <w:contextualSpacing/>
        <w:rPr>
          <w:b/>
          <w:i/>
          <w:sz w:val="24"/>
        </w:rPr>
      </w:pPr>
      <w:r w:rsidRPr="00D03A42">
        <w:rPr>
          <w:rFonts w:asciiTheme="minorEastAsia" w:eastAsiaTheme="minorEastAsia" w:hAnsiTheme="minorEastAsia"/>
          <w:spacing w:val="-2"/>
          <w:sz w:val="24"/>
        </w:rPr>
        <w:t>本项目付款方式:</w:t>
      </w:r>
      <w:r w:rsidR="005D65D0" w:rsidRPr="005D65D0">
        <w:rPr>
          <w:rFonts w:ascii="宋体" w:hAnsi="宋体" w:hint="eastAsia"/>
        </w:rPr>
        <w:t xml:space="preserve"> </w:t>
      </w:r>
      <w:r w:rsidR="005D65D0">
        <w:rPr>
          <w:rFonts w:ascii="宋体" w:hAnsi="宋体" w:hint="eastAsia"/>
        </w:rPr>
        <w:t>以季度进行支付。乙</w:t>
      </w:r>
      <w:r w:rsidR="005D65D0" w:rsidRPr="005D65D0">
        <w:rPr>
          <w:rFonts w:ascii="宋体" w:hAnsi="宋体" w:hint="eastAsia"/>
        </w:rPr>
        <w:t>方每季度</w:t>
      </w:r>
      <w:r w:rsidR="005D65D0" w:rsidRPr="003136C9">
        <w:rPr>
          <w:rFonts w:ascii="宋体" w:hAnsi="宋体" w:hint="eastAsia"/>
        </w:rPr>
        <w:t>结束</w:t>
      </w:r>
      <w:r w:rsidR="005D65D0" w:rsidRPr="0001132C">
        <w:rPr>
          <w:rFonts w:ascii="宋体" w:hAnsi="宋体" w:hint="eastAsia"/>
        </w:rPr>
        <w:t>后3日内向甲方提交季度</w:t>
      </w:r>
      <w:r w:rsidR="005D65D0" w:rsidRPr="005D65D0">
        <w:rPr>
          <w:rFonts w:ascii="宋体" w:hAnsi="宋体" w:hint="eastAsia"/>
        </w:rPr>
        <w:t>服务日志、报告、总结等服务文</w:t>
      </w:r>
      <w:r w:rsidR="005D65D0" w:rsidRPr="005D65D0">
        <w:rPr>
          <w:rFonts w:ascii="宋体" w:hAnsi="宋体" w:hint="eastAsia"/>
          <w:kern w:val="0"/>
        </w:rPr>
        <w:t>档，用户</w:t>
      </w:r>
      <w:proofErr w:type="gramStart"/>
      <w:r w:rsidR="005D65D0" w:rsidRPr="005D65D0">
        <w:rPr>
          <w:rFonts w:ascii="宋体" w:hAnsi="宋体" w:hint="eastAsia"/>
          <w:kern w:val="0"/>
        </w:rPr>
        <w:t>方服务</w:t>
      </w:r>
      <w:proofErr w:type="gramEnd"/>
      <w:r w:rsidR="005D65D0" w:rsidRPr="005D65D0">
        <w:rPr>
          <w:rFonts w:ascii="宋体" w:hAnsi="宋体" w:hint="eastAsia"/>
          <w:kern w:val="0"/>
        </w:rPr>
        <w:t>评价，服务期间的绩效考核情况、发票等，向甲方提出付款申请。经甲方确认后，采购人依照政府采购支付流程，向中标人支付季度款项，即合同总价的</w:t>
      </w:r>
      <w:r w:rsidR="005D65D0" w:rsidRPr="005D65D0">
        <w:rPr>
          <w:rFonts w:ascii="宋体" w:hAnsi="宋体" w:hint="eastAsia"/>
          <w:kern w:val="0"/>
          <w:u w:val="single"/>
        </w:rPr>
        <w:t xml:space="preserve">  25%  </w:t>
      </w:r>
      <w:r w:rsidR="005D65D0" w:rsidRPr="005D65D0">
        <w:rPr>
          <w:rFonts w:ascii="宋体" w:hAnsi="宋体" w:hint="eastAsia"/>
          <w:kern w:val="0"/>
        </w:rPr>
        <w:t xml:space="preserve">，金额为人民币 </w:t>
      </w:r>
      <w:r w:rsidR="005D65D0" w:rsidRPr="005D65D0">
        <w:rPr>
          <w:rFonts w:ascii="宋体" w:hAnsi="宋体"/>
          <w:kern w:val="0"/>
          <w:u w:val="single"/>
        </w:rPr>
        <w:t xml:space="preserve">         </w:t>
      </w:r>
      <w:r w:rsidR="005D65D0" w:rsidRPr="005D65D0">
        <w:rPr>
          <w:rFonts w:ascii="宋体" w:hAnsi="宋体" w:hint="eastAsia"/>
          <w:kern w:val="0"/>
        </w:rPr>
        <w:t>元，大写</w:t>
      </w:r>
      <w:r w:rsidR="005D65D0" w:rsidRPr="005D65D0">
        <w:rPr>
          <w:rFonts w:ascii="宋体" w:hAnsi="宋体" w:hint="eastAsia"/>
          <w:kern w:val="0"/>
          <w:u w:val="single"/>
        </w:rPr>
        <w:t xml:space="preserve"> </w:t>
      </w:r>
      <w:r w:rsidR="005D65D0" w:rsidRPr="005D65D0">
        <w:rPr>
          <w:rFonts w:ascii="宋体" w:hAnsi="宋体"/>
          <w:kern w:val="0"/>
          <w:u w:val="single"/>
        </w:rPr>
        <w:t xml:space="preserve">            </w:t>
      </w:r>
      <w:r w:rsidR="005D65D0" w:rsidRPr="005D65D0">
        <w:rPr>
          <w:rFonts w:ascii="宋体" w:hAnsi="宋体" w:hint="eastAsia"/>
          <w:kern w:val="0"/>
        </w:rPr>
        <w:t>元。合同第四季度</w:t>
      </w:r>
      <w:r w:rsidR="005D65D0">
        <w:rPr>
          <w:rFonts w:ascii="宋体" w:hAnsi="宋体" w:hint="eastAsia"/>
          <w:kern w:val="0"/>
        </w:rPr>
        <w:t>，乙方向甲方提交全年服务日志、报告、总结等服务文档，用户</w:t>
      </w:r>
      <w:proofErr w:type="gramStart"/>
      <w:r w:rsidR="005D65D0">
        <w:rPr>
          <w:rFonts w:ascii="宋体" w:hAnsi="宋体" w:hint="eastAsia"/>
          <w:kern w:val="0"/>
        </w:rPr>
        <w:t>方服务</w:t>
      </w:r>
      <w:proofErr w:type="gramEnd"/>
      <w:r w:rsidR="005D65D0">
        <w:rPr>
          <w:rFonts w:ascii="宋体" w:hAnsi="宋体" w:hint="eastAsia"/>
          <w:kern w:val="0"/>
        </w:rPr>
        <w:t>评价，服务期间的绩效考核情况、发票等，向甲方提出付款申请。经甲方验收合格后，采购人依照政府采购支付流程，向中标人支付合同尾款，为合同总金额的</w:t>
      </w:r>
      <w:r w:rsidR="005D65D0">
        <w:rPr>
          <w:rFonts w:ascii="宋体" w:hAnsi="宋体" w:hint="eastAsia"/>
          <w:kern w:val="0"/>
          <w:u w:val="single"/>
        </w:rPr>
        <w:t xml:space="preserve"> 25% </w:t>
      </w:r>
      <w:r w:rsidR="005D65D0">
        <w:rPr>
          <w:rFonts w:ascii="宋体" w:hAnsi="宋体" w:hint="eastAsia"/>
          <w:kern w:val="0"/>
        </w:rPr>
        <w:t>；金额为人民币</w:t>
      </w:r>
      <w:r w:rsidR="005D65D0">
        <w:rPr>
          <w:rFonts w:ascii="宋体" w:hAnsi="宋体" w:hint="eastAsia"/>
          <w:kern w:val="0"/>
          <w:u w:val="single"/>
        </w:rPr>
        <w:t xml:space="preserve"> </w:t>
      </w:r>
      <w:r w:rsidR="005D65D0">
        <w:rPr>
          <w:rFonts w:ascii="宋体" w:hAnsi="宋体"/>
          <w:kern w:val="0"/>
          <w:u w:val="single"/>
        </w:rPr>
        <w:t xml:space="preserve">    </w:t>
      </w:r>
      <w:r w:rsidR="005D65D0">
        <w:rPr>
          <w:rFonts w:ascii="宋体" w:hAnsi="宋体" w:hint="eastAsia"/>
          <w:kern w:val="0"/>
        </w:rPr>
        <w:t>元，大写</w:t>
      </w:r>
      <w:r w:rsidR="005D65D0">
        <w:rPr>
          <w:rFonts w:ascii="宋体" w:hAnsi="宋体" w:hint="eastAsia"/>
          <w:kern w:val="0"/>
          <w:u w:val="single"/>
        </w:rPr>
        <w:t xml:space="preserve"> </w:t>
      </w:r>
      <w:r w:rsidR="005D65D0">
        <w:rPr>
          <w:rFonts w:ascii="宋体" w:hAnsi="宋体"/>
          <w:kern w:val="0"/>
          <w:u w:val="single"/>
        </w:rPr>
        <w:t xml:space="preserve">     </w:t>
      </w:r>
      <w:r w:rsidR="005D65D0">
        <w:rPr>
          <w:rFonts w:ascii="宋体" w:hAnsi="宋体" w:hint="eastAsia"/>
          <w:kern w:val="0"/>
        </w:rPr>
        <w:t>元。（首次付款在市</w:t>
      </w:r>
      <w:proofErr w:type="gramStart"/>
      <w:r w:rsidR="005D65D0">
        <w:rPr>
          <w:rFonts w:ascii="宋体" w:hAnsi="宋体" w:hint="eastAsia"/>
          <w:kern w:val="0"/>
        </w:rPr>
        <w:t>财政批付时间</w:t>
      </w:r>
      <w:proofErr w:type="gramEnd"/>
      <w:r w:rsidR="005D65D0">
        <w:rPr>
          <w:rFonts w:ascii="宋体" w:hAnsi="宋体" w:hint="eastAsia"/>
          <w:kern w:val="0"/>
        </w:rPr>
        <w:t>之后）</w:t>
      </w:r>
      <w:r w:rsidR="005D65D0">
        <w:rPr>
          <w:rFonts w:ascii="宋体" w:hAnsi="宋体" w:hint="eastAsia"/>
        </w:rPr>
        <w:t>。</w:t>
      </w:r>
    </w:p>
    <w:p w:rsidR="00873F4A" w:rsidRDefault="00873F4A" w:rsidP="00FA19BA">
      <w:pPr>
        <w:spacing w:line="360" w:lineRule="auto"/>
        <w:contextualSpacing/>
        <w:rPr>
          <w:b/>
          <w:i/>
          <w:sz w:val="24"/>
        </w:rPr>
      </w:pPr>
    </w:p>
    <w:p w:rsidR="00873F4A" w:rsidRDefault="0038031A" w:rsidP="00FA19BA">
      <w:pPr>
        <w:pStyle w:val="aff0"/>
        <w:numPr>
          <w:ilvl w:val="0"/>
          <w:numId w:val="14"/>
        </w:numPr>
        <w:spacing w:line="360" w:lineRule="auto"/>
        <w:ind w:firstLineChars="0"/>
        <w:contextualSpacing/>
        <w:rPr>
          <w:rFonts w:ascii="Times New Roman" w:hAnsi="Times New Roman"/>
          <w:b/>
          <w:sz w:val="24"/>
          <w:szCs w:val="24"/>
        </w:rPr>
      </w:pPr>
      <w:r w:rsidRPr="0038031A">
        <w:rPr>
          <w:rFonts w:ascii="Times New Roman" w:hAnsi="Times New Roman" w:hint="eastAsia"/>
          <w:b/>
          <w:sz w:val="24"/>
          <w:szCs w:val="24"/>
        </w:rPr>
        <w:t>服务内容</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1、条码标识:对通过立案审核后的案卷材料进行条码标识，并抓取由立案窗口登记的数据信息，与案卷材料进行一一对应；</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2、卷宗归档辅助检查:案件审结后，按规定日期接收各业务庭室的案卷材料并进行辅助检查；</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3、档案系统登记:检查合格后的卷宗在档案管理系统中对卷宗进行归档登记；</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lastRenderedPageBreak/>
        <w:t>4、页码标识:书记员在案件结案后将案卷材料按顺序整理好，案卷归档后工作人员负责完成页码连续的标识工作；</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5、目录编写:按照卷内材料分类进行目录编写；</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6、扫描装订:将归档后的卷宗材料进行数字化扫描、影像优化、目录索引、装订、粘贴封条并进行上架工作；</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7、数据挂接:将最终成品的电子影像数据进行挂接到档案管理系统中；</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8、档案质检：协助质检员完成纸质档案和电子档案的质检工作。</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9、档案上架:验收合格后的档案在库房进行上架工作；</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10、移库托管：协助档案员完成归档卷宗的移库托管工作；</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11、统计盘点:根据招标方要求做好有关辅助统计工作。辅助档案室完成归档卷宗统计工作，并定期进行库房盘点。</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二、对上述服务均需满足以下技术要求:</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1、保障卷宗流转环节的条码信息清晰可读，卷皮、目录、页码制作等尽可能使用科技化的方法完成；</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2、扫描图像不低于300dpi分辨率，对照片等特殊档案适当提高分辨率，应做到图像整洁、内容清晰、对比度正常、倾斜度小。</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3、数据检索录入通过文字识别和校对，制作能够进行文字识别的分类编目，识别率99.9%。</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4、对目录数据实行双机同录，做到录入准确、内容详细。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5、本次卷宗全过程整理运维服务项目各项技术指标与要求需按照《人民法院电子诉讼档案管理暂行办法》和《中华人民共和国档案行业标准:纸质档案数字化技术规范DA/T31-2017》执行。</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6、本次卷宗全过程整理运维服务著录要求遵照档案行业标准《档案著录规则》（DA/T18-1999）执行。</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7、扫描影像标准必须参照国际标准《ISO9005-1文件管理-电子文件长期保存格</w:t>
      </w:r>
      <w:r w:rsidRPr="005D65D0">
        <w:rPr>
          <w:rFonts w:asciiTheme="minorEastAsia" w:eastAsiaTheme="minorEastAsia" w:hAnsiTheme="minorEastAsia" w:hint="eastAsia"/>
          <w:spacing w:val="-2"/>
        </w:rPr>
        <w:lastRenderedPageBreak/>
        <w:t>式第一部分PDF的使用（PDF/A-1）》的要求执行。</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8、投标人还应严格按照最高人民法院纸质档案整理、扫描、数据格式标准完成。</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9、档案整理遵照DA/T22-2000:《归档文件整理规则》的标准执行。</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三、工作任务估算</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完成1.6万卷历史积压未扫描卷宗或2.2万卷新收未扫描卷宗数字化工作，辅助审核诉讼卷宗成功归档3.26万卷。项目实施期间，若招标方需归档卷宗数量变化，按实际增减的工作量在数字化工作中予以折算。</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四 、服务周期</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自2026年4月1日至2027年3月31日止。</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五、项目现场条件</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在卷宗全过程整理运维服务期间工作必需的专业扫描设备、耗材工具及人员住宿均由投标人自行解决。</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六、技术保障要求</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1、投标人的服务理念和目标:要求结合本项目卷宗全过程整理运维服务性质特点，提出卷宗全过程整理运维服务定位、目标。</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投标人应根据本项目具体情况编制卷宗全过程整理运维服务运作方法及管理制度:立案材料初步整理、卷宗全过程整理运维服务机构、工作职能组织运行图，阐述卷宗全过程整理运维服务负责人的管理职责、内部管理的职责分工、日常管理制度和考核办法等。</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3、卷宗全过程整理运维服务的各项必要措施（包括但不限于）:</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（1）投标人应安排专人对设备、软件进行定期维护，对项目全程进行监理检查，</w:t>
      </w:r>
      <w:r w:rsidRPr="005D65D0">
        <w:rPr>
          <w:rFonts w:asciiTheme="minorEastAsia" w:eastAsiaTheme="minorEastAsia" w:hAnsiTheme="minorEastAsia" w:hint="eastAsia"/>
          <w:spacing w:val="-2"/>
        </w:rPr>
        <w:lastRenderedPageBreak/>
        <w:t>保证整理数字化工作正常进行。</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（2）公司投标人应安排有机动预备人员，当项目任务急重时，能够及时给予支援。</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（3）卷宗全过程整理运维服务中成果文件、备份文件、传输过程等的保密和安全措施；</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（4）卷宗全过程整理运维服务中成果文件的质量保证措施；</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（5）档案的接收和整理标准: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A.接收档案时，必须逐卷查点清楚，按照《人民法院诉讼文书立卷归档办法》提出的要求，检查案卷质量，进行接收并登记。</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B.对已接收的案卷，要根据行政、民事，按年度、审级、案号分别在档案目录簿册上登记。登记要准确，字体要工整。</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C.接收后的案卷，要在卷皮的左上角盖“归档”章，以区别于未归档的案卷。</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D.归档后的案卷，分别根据行政、民事，按年度、审级、案号的顺序排列，放进卷柜保管。</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E.同一案件由于审级改变或其他原因形成几</w:t>
      </w:r>
      <w:proofErr w:type="gramStart"/>
      <w:r w:rsidRPr="005D65D0">
        <w:rPr>
          <w:rFonts w:asciiTheme="minorEastAsia" w:eastAsiaTheme="minorEastAsia" w:hAnsiTheme="minorEastAsia" w:hint="eastAsia"/>
          <w:spacing w:val="-2"/>
        </w:rPr>
        <w:t>个案号</w:t>
      </w:r>
      <w:proofErr w:type="gramEnd"/>
      <w:r w:rsidRPr="005D65D0">
        <w:rPr>
          <w:rFonts w:asciiTheme="minorEastAsia" w:eastAsiaTheme="minorEastAsia" w:hAnsiTheme="minorEastAsia" w:hint="eastAsia"/>
          <w:spacing w:val="-2"/>
        </w:rPr>
        <w:t>的案卷，应合并保管。并</w:t>
      </w:r>
      <w:proofErr w:type="gramStart"/>
      <w:r w:rsidRPr="005D65D0">
        <w:rPr>
          <w:rFonts w:asciiTheme="minorEastAsia" w:eastAsiaTheme="minorEastAsia" w:hAnsiTheme="minorEastAsia" w:hint="eastAsia"/>
          <w:spacing w:val="-2"/>
        </w:rPr>
        <w:t>卷原则</w:t>
      </w:r>
      <w:proofErr w:type="gramEnd"/>
      <w:r w:rsidRPr="005D65D0">
        <w:rPr>
          <w:rFonts w:asciiTheme="minorEastAsia" w:eastAsiaTheme="minorEastAsia" w:hAnsiTheme="minorEastAsia" w:hint="eastAsia"/>
          <w:spacing w:val="-2"/>
        </w:rPr>
        <w:t>是，再审卷并入一审或二审卷。案卷合并时，要在案卷封皮和案卷登记簿上注明移出、移入和相关的案号。</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F.根据档案的情况，编制案件姓名索引、卡片等检索工具。</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G.必须对案卷进行编目、编页。</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七、售后服务要求</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1、本项目完工验收合格后，中标供应商应提供至少一年的质保服务。质保期内，中标供应商应免费提供日常维护、培训、方便快捷、性能优化服务。终身维护。</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2、供应商应提供电话技术支持、上门服务、定期系统检查等服务形式，提供完善的售后服务方案。</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3、供应商需在质保期内，除需常驻技术人员外，还应为本项目成立专门的维修服务和技术支持小组，对紧急的问题及时到达现场，排出故障，对于一般性的问题，</w:t>
      </w:r>
      <w:r w:rsidRPr="005D65D0">
        <w:rPr>
          <w:rFonts w:asciiTheme="minorEastAsia" w:eastAsiaTheme="minorEastAsia" w:hAnsiTheme="minorEastAsia" w:hint="eastAsia"/>
          <w:spacing w:val="-2"/>
        </w:rPr>
        <w:lastRenderedPageBreak/>
        <w:t>中标人应通过电话、传真或电子邮件方式提供技术支持。</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4、提供完善的培训计划、数据迁移实施；</w:t>
      </w:r>
    </w:p>
    <w:p w:rsidR="005D65D0" w:rsidRPr="005D65D0" w:rsidRDefault="005D65D0" w:rsidP="00FA19BA">
      <w:pPr>
        <w:pStyle w:val="ae"/>
        <w:overflowPunct w:val="0"/>
        <w:spacing w:line="360" w:lineRule="auto"/>
        <w:rPr>
          <w:rFonts w:asciiTheme="minorEastAsia" w:eastAsiaTheme="minorEastAsia" w:hAnsiTheme="minorEastAsia"/>
          <w:spacing w:val="-2"/>
        </w:rPr>
      </w:pP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八、安全保密要求</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1、严格遵守《保密法》、《卷宗全过程整理运维服务外包安全管理规范》保密要求。</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2、整理数字化加工设备、网络环境与数据载体的安全管理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卷宗全过程整理运维服务使用的计算机、扫描仪等设备，必须采用技术手段或专业物理设备封闭所有不必要的信息输出装置或端口，如USB接口、红外线、蓝牙、SCSI接口、光驱接口等，封闭的装置或端口要定期进行检查。</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卷宗全过程整理运维服务过程中使用正版软件。数据安全与网络监控软硬件必须使用通过国家安全认证的国产品牌产品。除必要的操作系统、杀毒软件、加工软件和第三方安全管理软件外，卷宗全过程整理运维服务计算机不允许安装任何与加工无关的软件。</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（3）卷宗全过程整理运维服务网络要与其他网络物理隔离，禁止使用无线网卡、无线键盘、无线鼠标等设备。</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（4）卷宗全过程整理运维服务网络环境中应配备具有权限管理、设备管理、端口管理、日志管理和安全审计等功能的整理数字化加工安全保护系统。</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卷宗全过程整理运维服务过程中投标方需提供计算机等设备的硬盘、移动存储介质以及无法确保数据可靠清除的设备，并逐一进行检查、登记。整理数字化工作完成后，这些设备必须交由招标方统一保管或销毁，严禁擅自带走。</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（6）用于卷宗全过程整理运维服务的设备和存储介质严禁与其他设备和存储介质交叉使用，非整理数字化专用的设备和存储介质严禁带入整理数字化加工场所。</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7）卷宗全过程整理运维服务过程中使用的移动存储介质和刻录设备应由招标方指定专人保管，并对使用情况进行记录。卷宗全过程整理运维服务成果的拷贝和刻录应相对集中。招标方指定专人负责移动存储介质数量的清点，整理数字化服务机构完成拷贝或刻录的数据介质（包括损坏的数据介质）应及时交接给招标方指定的人员，并办理交接手续。</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lastRenderedPageBreak/>
        <w:t>（8）卷宗全过程整理运维服务设备和存储介质不得擅自送外维修，必须送外维修的应办理书面审批手续，并由招标方人员现场监督。</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（9）处理尚未开放档案的信息设备的管理和使用应符合国家有关秘密载体管理和使用的相关规定。</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3、档案实体的安全管理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招标方要对拟整理数字化的档案进行涉密性、完整性、有序性及档案实体与目录的一致性检查。涉密档案要予以筛除，档案实体破损、残缺的要进行登记与处理，档案实体与文件目录不对应的要进行必要的记录或标示。</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（2）招标方人员可以要求外包服务机构的档案接收人员进行清点、核对档案，双方确认准确无误后填写档案交接清单一式两份，注明交接档案的内容、数量、状况、交接时间和经办人等。</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（3）卷宗全过程整理运维服务不得损毁档案，出现档案损毁的，需按有关规定进行处罚，并进行修复和登记。需要拆装档案时，应尽可能地保持档案原貌。</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（4）卷宗全过程整理运维服务过程中要建立档案流程单，流程单包括档号、加工工序、设备编号、数量、经手人、加工时间等，整理数字化加工过程中档案流程单应与档案实体同步流转。</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（5）卷宗全过程整理运维服务过程中发现有涉密标识且无解密标识的档案，整理数字化外包服务机构应停止该档案的整理数字化加工，在登记目录后立即将档案移交招标方。</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（6）正在进行整理数字化加工的档案必须每天入柜不得在加工工位上留存过夜。整理数字化档案要专人专柜保管，加工完毕的档案要及时归还入库。对于离</w:t>
      </w:r>
      <w:proofErr w:type="gramStart"/>
      <w:r w:rsidRPr="005D65D0">
        <w:rPr>
          <w:rFonts w:asciiTheme="minorEastAsia" w:eastAsiaTheme="minorEastAsia" w:hAnsiTheme="minorEastAsia" w:hint="eastAsia"/>
          <w:spacing w:val="-2"/>
        </w:rPr>
        <w:t>库时间</w:t>
      </w:r>
      <w:proofErr w:type="gramEnd"/>
      <w:r w:rsidRPr="005D65D0">
        <w:rPr>
          <w:rFonts w:asciiTheme="minorEastAsia" w:eastAsiaTheme="minorEastAsia" w:hAnsiTheme="minorEastAsia" w:hint="eastAsia"/>
          <w:spacing w:val="-2"/>
        </w:rPr>
        <w:t>较长或有虫霉隐患的档案，应进行消毒杀虫处理。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4、卷宗全过程整理运维服务成果移交接收与设备处理的安全管理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（1）用于整理数字化处理的设备进行维修和报废时应按涉密设备对待和处理。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（2）卷宗全过程整理运维服务成果必须通过完整性、准确性、可用性和安全性检测。</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（3）卷宗全过程整理运维服务任务完成后，整理数字化服务机构应会同招标方拆</w:t>
      </w:r>
      <w:r w:rsidRPr="005D65D0">
        <w:rPr>
          <w:rFonts w:asciiTheme="minorEastAsia" w:eastAsiaTheme="minorEastAsia" w:hAnsiTheme="minorEastAsia" w:hint="eastAsia"/>
          <w:spacing w:val="-2"/>
        </w:rPr>
        <w:lastRenderedPageBreak/>
        <w:t>除其自带加工设备中的硬盘等存储介质，并将其与整理数字化过程中使用过的其他移动存储介质一起移交给招标方，并办理相关移交手续。</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（4）卷宗全过程整理运维服务任务完成后，招标方组织专业人员对整理数字化服务机构所用的设备进行检查，以确保其设备中无信息留存。凡存有信息的，必须作清除信息的安全处理。</w:t>
      </w:r>
    </w:p>
    <w:p w:rsidR="005D65D0" w:rsidRPr="005D65D0" w:rsidRDefault="005D65D0" w:rsidP="00FA19BA">
      <w:pPr>
        <w:pStyle w:val="ae"/>
        <w:overflowPunct w:val="0"/>
        <w:spacing w:line="360" w:lineRule="auto"/>
        <w:rPr>
          <w:rFonts w:asciiTheme="minorEastAsia" w:eastAsiaTheme="minorEastAsia" w:hAnsiTheme="minorEastAsia"/>
          <w:spacing w:val="-2"/>
        </w:rPr>
      </w:pPr>
      <w:r w:rsidRPr="005D65D0">
        <w:rPr>
          <w:rFonts w:asciiTheme="minorEastAsia" w:eastAsiaTheme="minorEastAsia" w:hAnsiTheme="minorEastAsia" w:hint="eastAsia"/>
          <w:spacing w:val="-2"/>
        </w:rPr>
        <w:t>（5）整理数字化服务机构应将卷宗全过程整理运维服务过程中形成的日志、记录等原始记录材料移交招标方，作为项目档案内容进行管理。</w:t>
      </w:r>
    </w:p>
    <w:p w:rsidR="00873F4A" w:rsidRPr="00BB57E8" w:rsidRDefault="005D65D0" w:rsidP="00FA19BA">
      <w:pPr>
        <w:pStyle w:val="ae"/>
        <w:overflowPunct w:val="0"/>
        <w:spacing w:before="0" w:line="360" w:lineRule="auto"/>
        <w:rPr>
          <w:rFonts w:asciiTheme="minorEastAsia" w:eastAsiaTheme="minorEastAsia" w:hAnsiTheme="minorEastAsia"/>
          <w:spacing w:val="-3"/>
        </w:rPr>
      </w:pPr>
      <w:r w:rsidRPr="005D65D0">
        <w:rPr>
          <w:rFonts w:asciiTheme="minorEastAsia" w:eastAsiaTheme="minorEastAsia" w:hAnsiTheme="minorEastAsia" w:hint="eastAsia"/>
          <w:spacing w:val="-2"/>
        </w:rPr>
        <w:t>5、派驻人员不得在常驻单位内会客。</w:t>
      </w:r>
    </w:p>
    <w:p w:rsidR="00873F4A" w:rsidRDefault="00DF275D">
      <w:pPr>
        <w:spacing w:line="360" w:lineRule="auto"/>
        <w:jc w:val="center"/>
        <w:outlineLvl w:val="0"/>
        <w:rPr>
          <w:b/>
          <w:sz w:val="36"/>
          <w:szCs w:val="36"/>
        </w:rPr>
      </w:pPr>
      <w:r>
        <w:rPr>
          <w:b/>
          <w:sz w:val="36"/>
          <w:szCs w:val="36"/>
        </w:rPr>
        <w:br w:type="page"/>
      </w:r>
      <w:bookmarkStart w:id="838"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38"/>
    </w:p>
    <w:p w:rsidR="00873F4A" w:rsidRDefault="00873F4A">
      <w:pPr>
        <w:tabs>
          <w:tab w:val="left" w:pos="900"/>
          <w:tab w:val="left" w:pos="1080"/>
        </w:tabs>
        <w:snapToGrid w:val="0"/>
        <w:spacing w:line="360" w:lineRule="auto"/>
        <w:rPr>
          <w:kern w:val="0"/>
          <w:sz w:val="18"/>
          <w:szCs w:val="18"/>
        </w:rPr>
      </w:pPr>
    </w:p>
    <w:p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39" w:name="_Hlk167285151"/>
    </w:p>
    <w:p w:rsidR="00F14D27" w:rsidRPr="00F14D27"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5D65D0" w:rsidRDefault="005D65D0" w:rsidP="005D65D0">
      <w:pPr>
        <w:jc w:val="center"/>
        <w:rPr>
          <w:rFonts w:ascii="宋体" w:hAnsi="宋体"/>
          <w:b/>
          <w:sz w:val="44"/>
          <w:szCs w:val="44"/>
          <w:u w:val="single"/>
        </w:rPr>
      </w:pPr>
      <w:r>
        <w:rPr>
          <w:rFonts w:ascii="宋体" w:hAnsi="宋体" w:hint="eastAsia"/>
          <w:b/>
          <w:sz w:val="44"/>
          <w:szCs w:val="44"/>
        </w:rPr>
        <w:t>政府采购合同</w:t>
      </w:r>
    </w:p>
    <w:p w:rsidR="005D65D0" w:rsidRDefault="005D65D0" w:rsidP="005D65D0">
      <w:pPr>
        <w:tabs>
          <w:tab w:val="left" w:pos="9639"/>
        </w:tabs>
        <w:spacing w:line="360" w:lineRule="auto"/>
        <w:jc w:val="center"/>
        <w:rPr>
          <w:rFonts w:ascii="宋体" w:hAnsi="宋体" w:cs="仿宋"/>
          <w:sz w:val="28"/>
          <w:szCs w:val="28"/>
        </w:rPr>
      </w:pPr>
      <w:r>
        <w:rPr>
          <w:rFonts w:ascii="宋体" w:hAnsi="宋体" w:cs="仿宋" w:hint="eastAsia"/>
          <w:sz w:val="28"/>
          <w:szCs w:val="28"/>
        </w:rPr>
        <w:t>（参考合同模板，以实际签订合同为准）</w:t>
      </w: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bookmarkEnd w:id="839"/>
    <w:p w:rsidR="002A72ED" w:rsidRDefault="002A72ED" w:rsidP="002A72ED">
      <w:pPr>
        <w:widowControl/>
        <w:adjustRightInd w:val="0"/>
        <w:snapToGrid w:val="0"/>
        <w:spacing w:line="360" w:lineRule="auto"/>
        <w:ind w:leftChars="228" w:left="1679" w:hangingChars="500" w:hanging="1200"/>
        <w:jc w:val="left"/>
        <w:rPr>
          <w:rFonts w:ascii="宋体" w:hAnsi="宋体"/>
          <w:sz w:val="24"/>
        </w:rPr>
      </w:pPr>
      <w:r>
        <w:rPr>
          <w:rFonts w:ascii="宋体" w:hAnsi="宋体" w:hint="eastAsia"/>
          <w:sz w:val="24"/>
        </w:rPr>
        <w:t xml:space="preserve">合同名称: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签约日期:</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签约地点: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甲方（委托方）: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法定代表人: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地址:</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联系电话:                               邮编: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乙方（服务方）: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法定代表人: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地址:</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联系电话:                               邮编:</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br w:type="page"/>
      </w:r>
      <w:r>
        <w:rPr>
          <w:rFonts w:ascii="宋体" w:hAnsi="宋体" w:hint="eastAsia"/>
          <w:kern w:val="0"/>
          <w:sz w:val="24"/>
        </w:rPr>
        <w:lastRenderedPageBreak/>
        <w:t>根据《中华人民共和国民法典》及相关法律法规的规定，甲乙双方在平等、自愿、协商一致的基础上达成如下协议:</w:t>
      </w:r>
    </w:p>
    <w:p w:rsidR="002A72ED" w:rsidRDefault="002A72ED" w:rsidP="002A72ED">
      <w:pPr>
        <w:widowControl/>
        <w:adjustRightInd w:val="0"/>
        <w:snapToGrid w:val="0"/>
        <w:spacing w:line="360" w:lineRule="auto"/>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一、合同组成</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1、招标文件；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2、投标文件；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3、本合同；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4、本合同相关附件；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5、本合同执行过程中双签经协商一致签署的补充协议、备忘录等。</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二、服务期限与服务地点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1.服务期限</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本合同约定的服务期为</w:t>
      </w:r>
      <w:r>
        <w:rPr>
          <w:rFonts w:ascii="宋体" w:hAnsi="宋体" w:hint="eastAsia"/>
          <w:kern w:val="0"/>
          <w:sz w:val="24"/>
          <w:u w:val="single"/>
        </w:rPr>
        <w:t xml:space="preserve"> 1</w:t>
      </w:r>
      <w:r>
        <w:rPr>
          <w:rFonts w:ascii="宋体" w:hAnsi="宋体"/>
          <w:kern w:val="0"/>
          <w:sz w:val="24"/>
          <w:u w:val="single"/>
        </w:rPr>
        <w:t xml:space="preserve"> </w:t>
      </w:r>
      <w:r>
        <w:rPr>
          <w:rFonts w:ascii="宋体" w:hAnsi="宋体" w:hint="eastAsia"/>
          <w:kern w:val="0"/>
          <w:sz w:val="24"/>
        </w:rPr>
        <w:t>年，从</w:t>
      </w:r>
      <w:r w:rsidRPr="008B3416">
        <w:rPr>
          <w:rFonts w:ascii="宋体" w:hAnsi="宋体" w:hint="eastAsia"/>
          <w:kern w:val="0"/>
          <w:sz w:val="24"/>
          <w:u w:val="single"/>
        </w:rPr>
        <w:t xml:space="preserve"> 2026 </w:t>
      </w:r>
      <w:r w:rsidRPr="008B3416">
        <w:rPr>
          <w:rFonts w:ascii="宋体" w:hAnsi="宋体" w:hint="eastAsia"/>
          <w:kern w:val="0"/>
          <w:sz w:val="24"/>
        </w:rPr>
        <w:t>年</w:t>
      </w:r>
      <w:r w:rsidRPr="008B3416">
        <w:rPr>
          <w:rFonts w:ascii="宋体" w:hAnsi="宋体" w:hint="eastAsia"/>
          <w:kern w:val="0"/>
          <w:sz w:val="24"/>
          <w:u w:val="single"/>
        </w:rPr>
        <w:t xml:space="preserve"> </w:t>
      </w:r>
      <w:r w:rsidRPr="008B3416">
        <w:rPr>
          <w:rFonts w:ascii="宋体" w:hAnsi="宋体"/>
          <w:kern w:val="0"/>
          <w:sz w:val="24"/>
          <w:u w:val="single"/>
        </w:rPr>
        <w:t>4</w:t>
      </w:r>
      <w:r w:rsidRPr="008B3416">
        <w:rPr>
          <w:rFonts w:ascii="宋体" w:hAnsi="宋体" w:hint="eastAsia"/>
          <w:kern w:val="0"/>
          <w:sz w:val="24"/>
          <w:u w:val="single"/>
        </w:rPr>
        <w:t xml:space="preserve"> </w:t>
      </w:r>
      <w:r w:rsidRPr="008B3416">
        <w:rPr>
          <w:rFonts w:ascii="宋体" w:hAnsi="宋体" w:hint="eastAsia"/>
          <w:kern w:val="0"/>
          <w:sz w:val="24"/>
        </w:rPr>
        <w:t>月</w:t>
      </w:r>
      <w:r w:rsidRPr="008B3416">
        <w:rPr>
          <w:rFonts w:ascii="宋体" w:hAnsi="宋体" w:hint="eastAsia"/>
          <w:kern w:val="0"/>
          <w:sz w:val="24"/>
          <w:u w:val="single"/>
        </w:rPr>
        <w:t xml:space="preserve"> </w:t>
      </w:r>
      <w:r w:rsidRPr="008B3416">
        <w:rPr>
          <w:rFonts w:ascii="宋体" w:hAnsi="宋体"/>
          <w:kern w:val="0"/>
          <w:sz w:val="24"/>
          <w:u w:val="single"/>
        </w:rPr>
        <w:t>1</w:t>
      </w:r>
      <w:r w:rsidRPr="008B3416">
        <w:rPr>
          <w:rFonts w:ascii="宋体" w:hAnsi="宋体" w:hint="eastAsia"/>
          <w:kern w:val="0"/>
          <w:sz w:val="24"/>
          <w:u w:val="single"/>
        </w:rPr>
        <w:t xml:space="preserve"> </w:t>
      </w:r>
      <w:r w:rsidRPr="008B3416">
        <w:rPr>
          <w:rFonts w:ascii="宋体" w:hAnsi="宋体" w:hint="eastAsia"/>
          <w:kern w:val="0"/>
          <w:sz w:val="24"/>
        </w:rPr>
        <w:t>日起，至</w:t>
      </w:r>
      <w:r w:rsidRPr="008B3416">
        <w:rPr>
          <w:rFonts w:ascii="宋体" w:hAnsi="宋体" w:hint="eastAsia"/>
          <w:kern w:val="0"/>
          <w:sz w:val="24"/>
          <w:u w:val="single"/>
        </w:rPr>
        <w:t xml:space="preserve"> 2027 </w:t>
      </w:r>
      <w:r w:rsidRPr="008B3416">
        <w:rPr>
          <w:rFonts w:ascii="宋体" w:hAnsi="宋体" w:hint="eastAsia"/>
          <w:kern w:val="0"/>
          <w:sz w:val="24"/>
        </w:rPr>
        <w:t>年</w:t>
      </w:r>
      <w:r w:rsidRPr="008B3416">
        <w:rPr>
          <w:rFonts w:ascii="宋体" w:hAnsi="宋体" w:hint="eastAsia"/>
          <w:kern w:val="0"/>
          <w:sz w:val="24"/>
          <w:u w:val="single"/>
        </w:rPr>
        <w:t xml:space="preserve"> 3 </w:t>
      </w:r>
      <w:r w:rsidRPr="008B3416">
        <w:rPr>
          <w:rFonts w:ascii="宋体" w:hAnsi="宋体" w:hint="eastAsia"/>
          <w:kern w:val="0"/>
          <w:sz w:val="24"/>
        </w:rPr>
        <w:t>月</w:t>
      </w:r>
      <w:r w:rsidRPr="008B3416">
        <w:rPr>
          <w:rFonts w:ascii="宋体" w:hAnsi="宋体" w:hint="eastAsia"/>
          <w:kern w:val="0"/>
          <w:sz w:val="24"/>
          <w:u w:val="single"/>
        </w:rPr>
        <w:t xml:space="preserve"> </w:t>
      </w:r>
      <w:r>
        <w:rPr>
          <w:rFonts w:ascii="宋体" w:hAnsi="宋体"/>
          <w:kern w:val="0"/>
          <w:sz w:val="24"/>
          <w:u w:val="single"/>
        </w:rPr>
        <w:t>31</w:t>
      </w:r>
      <w:r>
        <w:rPr>
          <w:rFonts w:ascii="宋体" w:hAnsi="宋体" w:hint="eastAsia"/>
          <w:kern w:val="0"/>
          <w:sz w:val="24"/>
          <w:u w:val="single"/>
        </w:rPr>
        <w:t xml:space="preserve"> </w:t>
      </w:r>
      <w:r>
        <w:rPr>
          <w:rFonts w:ascii="宋体" w:hAnsi="宋体" w:hint="eastAsia"/>
          <w:kern w:val="0"/>
          <w:sz w:val="24"/>
        </w:rPr>
        <w:t>日止。</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2.服务地点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本合同约定的服务地点为:</w:t>
      </w:r>
      <w:r>
        <w:rPr>
          <w:rFonts w:ascii="宋体" w:hAnsi="宋体" w:hint="eastAsia"/>
          <w:kern w:val="0"/>
          <w:sz w:val="24"/>
          <w:u w:val="single"/>
        </w:rPr>
        <w:t xml:space="preserve"> 北京知识</w:t>
      </w:r>
      <w:r>
        <w:rPr>
          <w:rFonts w:ascii="宋体" w:hAnsi="宋体"/>
          <w:kern w:val="0"/>
          <w:sz w:val="24"/>
          <w:u w:val="single"/>
        </w:rPr>
        <w:t>产权法院</w:t>
      </w:r>
      <w:r>
        <w:rPr>
          <w:rFonts w:ascii="宋体" w:hAnsi="宋体" w:hint="eastAsia"/>
          <w:kern w:val="0"/>
          <w:sz w:val="24"/>
          <w:u w:val="single"/>
        </w:rPr>
        <w:t xml:space="preserve"> </w:t>
      </w:r>
      <w:r>
        <w:rPr>
          <w:rFonts w:ascii="宋体" w:hAnsi="宋体" w:hint="eastAsia"/>
          <w:kern w:val="0"/>
          <w:sz w:val="24"/>
        </w:rPr>
        <w:t xml:space="preserve">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三、服务内容、方式和要求</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roofErr w:type="gramStart"/>
      <w:r>
        <w:rPr>
          <w:rFonts w:ascii="宋体" w:hAnsi="宋体" w:hint="eastAsia"/>
          <w:kern w:val="0"/>
          <w:sz w:val="24"/>
        </w:rPr>
        <w:t>本服务</w:t>
      </w:r>
      <w:proofErr w:type="gramEnd"/>
      <w:r>
        <w:rPr>
          <w:rFonts w:ascii="宋体" w:hAnsi="宋体" w:hint="eastAsia"/>
          <w:kern w:val="0"/>
          <w:sz w:val="24"/>
        </w:rPr>
        <w:t>项目包含以下几类（可供选择）:</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1、人员及技术服务</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2、应急保障服务；</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3、咨询及培训</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上述服务的具体内容和要求如下:</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人员及技术服务的内容和要求:</w:t>
      </w:r>
      <w:r>
        <w:rPr>
          <w:rFonts w:ascii="宋体" w:hAnsi="宋体" w:hint="eastAsia"/>
          <w:kern w:val="0"/>
          <w:sz w:val="24"/>
          <w:u w:val="single"/>
        </w:rPr>
        <w:t xml:space="preserve">                          </w:t>
      </w:r>
      <w:r>
        <w:rPr>
          <w:rFonts w:ascii="宋体" w:hAnsi="宋体" w:hint="eastAsia"/>
          <w:kern w:val="0"/>
          <w:sz w:val="24"/>
        </w:rPr>
        <w:t xml:space="preserve">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应急保障服务的内容和要求:</w:t>
      </w:r>
      <w:r>
        <w:rPr>
          <w:rFonts w:ascii="宋体" w:hAnsi="宋体" w:hint="eastAsia"/>
          <w:kern w:val="0"/>
          <w:sz w:val="24"/>
          <w:u w:val="single"/>
        </w:rPr>
        <w:t xml:space="preserve">                          </w:t>
      </w:r>
      <w:r>
        <w:rPr>
          <w:rFonts w:ascii="宋体" w:hAnsi="宋体" w:hint="eastAsia"/>
          <w:kern w:val="0"/>
          <w:sz w:val="24"/>
        </w:rPr>
        <w:t>；</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咨询及培训服务方式和要求:</w:t>
      </w:r>
      <w:r>
        <w:rPr>
          <w:rFonts w:ascii="宋体" w:hAnsi="宋体" w:hint="eastAsia"/>
          <w:kern w:val="0"/>
          <w:sz w:val="24"/>
          <w:u w:val="single"/>
        </w:rPr>
        <w:t xml:space="preserve">                          </w:t>
      </w:r>
      <w:r>
        <w:rPr>
          <w:rFonts w:ascii="宋体" w:hAnsi="宋体" w:hint="eastAsia"/>
          <w:kern w:val="0"/>
          <w:sz w:val="24"/>
        </w:rPr>
        <w:t>；</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其他的服务内容和要求:</w:t>
      </w:r>
      <w:r>
        <w:rPr>
          <w:rFonts w:ascii="宋体" w:hAnsi="宋体" w:hint="eastAsia"/>
          <w:kern w:val="0"/>
          <w:sz w:val="24"/>
          <w:u w:val="single"/>
        </w:rPr>
        <w:t xml:space="preserve">                              </w:t>
      </w:r>
      <w:r>
        <w:rPr>
          <w:rFonts w:ascii="宋体" w:hAnsi="宋体" w:hint="eastAsia"/>
          <w:kern w:val="0"/>
          <w:sz w:val="24"/>
        </w:rPr>
        <w:t>。</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四、服务确认与验收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lastRenderedPageBreak/>
        <w:t>1.服务人员</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2.服务确认</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（1）服务确认一般每月或者每季度进行一次。服务确认前，乙方应当根据附件中的检验规格和标准，对服务项目进行功能和运行检验。乙方应当在每次服务确认前</w:t>
      </w:r>
      <w:r>
        <w:rPr>
          <w:rFonts w:ascii="宋体" w:hAnsi="宋体" w:hint="eastAsia"/>
          <w:kern w:val="0"/>
          <w:sz w:val="24"/>
          <w:u w:val="single"/>
        </w:rPr>
        <w:t xml:space="preserve"> </w:t>
      </w:r>
      <w:r>
        <w:rPr>
          <w:rFonts w:ascii="宋体" w:hAnsi="宋体"/>
          <w:kern w:val="0"/>
          <w:sz w:val="24"/>
          <w:u w:val="single"/>
        </w:rPr>
        <w:t>5</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（2）甲方应当在接到乙方书面材料的</w:t>
      </w:r>
      <w:r w:rsidRPr="008B3416">
        <w:rPr>
          <w:rFonts w:ascii="宋体" w:hAnsi="宋体" w:hint="eastAsia"/>
          <w:kern w:val="0"/>
          <w:sz w:val="24"/>
          <w:u w:val="single"/>
        </w:rPr>
        <w:t xml:space="preserve"> 10 </w:t>
      </w:r>
      <w:proofErr w:type="gramStart"/>
      <w:r w:rsidRPr="008B3416">
        <w:rPr>
          <w:rFonts w:ascii="宋体" w:hAnsi="宋体" w:hint="eastAsia"/>
          <w:kern w:val="0"/>
          <w:sz w:val="24"/>
        </w:rPr>
        <w:t>个</w:t>
      </w:r>
      <w:proofErr w:type="gramEnd"/>
      <w:r w:rsidRPr="008B3416">
        <w:rPr>
          <w:rFonts w:ascii="宋体" w:hAnsi="宋体" w:hint="eastAsia"/>
          <w:kern w:val="0"/>
          <w:sz w:val="24"/>
        </w:rPr>
        <w:t>工作</w:t>
      </w:r>
      <w:r>
        <w:rPr>
          <w:rFonts w:ascii="宋体" w:hAnsi="宋体" w:hint="eastAsia"/>
          <w:kern w:val="0"/>
          <w:sz w:val="24"/>
        </w:rPr>
        <w:t>日内进行服务确认。如甲方无正当理由而不进行服务确认，则视为甲方已经确认。双方对此另有约定的除外。</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3.验收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（1）服务项目按合同规定完成后，甲方应当及时进行验收。乙方应当以书面方式向甲方递交服务项目验收通知书，甲方在收到验收通知书后的</w:t>
      </w:r>
      <w:r>
        <w:rPr>
          <w:rFonts w:ascii="宋体" w:hAnsi="宋体" w:hint="eastAsia"/>
          <w:kern w:val="0"/>
          <w:sz w:val="24"/>
          <w:u w:val="single"/>
        </w:rPr>
        <w:t xml:space="preserve">  </w:t>
      </w:r>
      <w:r>
        <w:rPr>
          <w:rFonts w:ascii="宋体" w:hAnsi="宋体"/>
          <w:kern w:val="0"/>
          <w:sz w:val="24"/>
          <w:u w:val="single"/>
        </w:rPr>
        <w:t>7</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工作日内，确定具体日期，由双方按照本合同规定的验收标准完成验收，验收标准见附件。甲方有权委托第三方机构进行验收，对此乙方应当配合。</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（2）如属于乙方原因致使服务项目未能通过验收，乙方应当自行调整，并自行承担相关费用，同时延长</w:t>
      </w:r>
      <w:r>
        <w:rPr>
          <w:rFonts w:ascii="宋体" w:hAnsi="宋体" w:hint="eastAsia"/>
          <w:kern w:val="0"/>
          <w:sz w:val="24"/>
          <w:u w:val="single"/>
        </w:rPr>
        <w:t xml:space="preserve"> </w:t>
      </w:r>
      <w:r>
        <w:rPr>
          <w:rFonts w:ascii="宋体" w:hAnsi="宋体"/>
          <w:kern w:val="0"/>
          <w:sz w:val="24"/>
          <w:u w:val="single"/>
        </w:rPr>
        <w:t>5</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工作日，直至符合验收标准。</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（3）如由于甲方的原因致使服务项目未能通过验收，甲方应当在</w:t>
      </w:r>
      <w:r>
        <w:rPr>
          <w:rFonts w:ascii="宋体" w:hAnsi="宋体" w:hint="eastAsia"/>
          <w:kern w:val="0"/>
          <w:sz w:val="24"/>
          <w:u w:val="single"/>
        </w:rPr>
        <w:t xml:space="preserve"> </w:t>
      </w:r>
      <w:r>
        <w:rPr>
          <w:rFonts w:ascii="宋体" w:hAnsi="宋体"/>
          <w:kern w:val="0"/>
          <w:sz w:val="24"/>
          <w:u w:val="single"/>
        </w:rPr>
        <w:t>15</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工作日内排除故障，</w:t>
      </w:r>
      <w:r>
        <w:rPr>
          <w:rFonts w:ascii="宋体" w:hAnsi="宋体" w:hint="eastAsia"/>
          <w:kern w:val="0"/>
          <w:sz w:val="24"/>
          <w:u w:val="single"/>
        </w:rPr>
        <w:t xml:space="preserve"> </w:t>
      </w:r>
      <w:r>
        <w:rPr>
          <w:rFonts w:ascii="宋体" w:hAnsi="宋体"/>
          <w:kern w:val="0"/>
          <w:sz w:val="24"/>
          <w:u w:val="single"/>
        </w:rPr>
        <w:t>30</w:t>
      </w:r>
      <w:r>
        <w:rPr>
          <w:rFonts w:ascii="宋体" w:hAnsi="宋体" w:hint="eastAsia"/>
          <w:kern w:val="0"/>
          <w:sz w:val="24"/>
          <w:u w:val="single"/>
        </w:rPr>
        <w:t xml:space="preserve"> </w:t>
      </w:r>
      <w:r>
        <w:rPr>
          <w:rFonts w:ascii="宋体" w:hAnsi="宋体" w:hint="eastAsia"/>
          <w:kern w:val="0"/>
          <w:sz w:val="24"/>
        </w:rPr>
        <w:t>日内再次进行验收。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五、价格与付款方式</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1.价格</w:t>
      </w:r>
    </w:p>
    <w:p w:rsidR="002A72ED" w:rsidRDefault="002A72ED" w:rsidP="002A72ED">
      <w:pPr>
        <w:widowControl/>
        <w:adjustRightInd w:val="0"/>
        <w:snapToGrid w:val="0"/>
        <w:spacing w:line="360" w:lineRule="auto"/>
        <w:ind w:firstLineChars="200" w:firstLine="480"/>
        <w:jc w:val="left"/>
        <w:rPr>
          <w:rFonts w:ascii="宋体" w:hAnsi="宋体"/>
          <w:kern w:val="0"/>
          <w:sz w:val="24"/>
          <w:u w:val="single"/>
        </w:rPr>
      </w:pPr>
      <w:proofErr w:type="gramStart"/>
      <w:r>
        <w:rPr>
          <w:rFonts w:ascii="宋体" w:hAnsi="宋体" w:hint="eastAsia"/>
          <w:kern w:val="0"/>
          <w:sz w:val="24"/>
        </w:rPr>
        <w:lastRenderedPageBreak/>
        <w:t>本服务</w:t>
      </w:r>
      <w:proofErr w:type="gramEnd"/>
      <w:r>
        <w:rPr>
          <w:rFonts w:ascii="宋体" w:hAnsi="宋体" w:hint="eastAsia"/>
          <w:kern w:val="0"/>
          <w:sz w:val="24"/>
        </w:rPr>
        <w:t>项目的总价为</w:t>
      </w:r>
      <w:r w:rsidR="008B3416">
        <w:rPr>
          <w:rFonts w:ascii="宋体" w:hAnsi="宋体"/>
          <w:kern w:val="0"/>
          <w:sz w:val="24"/>
          <w:u w:val="single"/>
        </w:rPr>
        <w:t xml:space="preserve">     </w:t>
      </w:r>
      <w:r>
        <w:rPr>
          <w:rFonts w:ascii="宋体" w:hAnsi="宋体" w:hint="eastAsia"/>
          <w:kern w:val="0"/>
          <w:sz w:val="24"/>
        </w:rPr>
        <w:t>万元，其中:</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1）服务人员费用价格为</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2）备品备件费用</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3）服务工器具费用</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4）设备设施维修价格为</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5）第三方外包服务费用</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6）重大活动保障服务价格为</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7）应急服务价格为</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leftChars="300" w:left="630"/>
        <w:jc w:val="left"/>
        <w:rPr>
          <w:rFonts w:ascii="宋体" w:hAnsi="宋体"/>
          <w:kern w:val="0"/>
          <w:sz w:val="24"/>
        </w:rPr>
      </w:pPr>
      <w:r>
        <w:rPr>
          <w:rFonts w:ascii="宋体" w:hAnsi="宋体" w:hint="eastAsia"/>
          <w:kern w:val="0"/>
          <w:sz w:val="24"/>
        </w:rPr>
        <w:t>8）咨询培训费用价格为</w:t>
      </w:r>
      <w:r>
        <w:rPr>
          <w:rFonts w:ascii="宋体" w:hAnsi="宋体" w:hint="eastAsia"/>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以上各部分价格详细</w:t>
      </w:r>
      <w:proofErr w:type="gramStart"/>
      <w:r>
        <w:rPr>
          <w:rFonts w:ascii="宋体" w:hAnsi="宋体" w:hint="eastAsia"/>
          <w:kern w:val="0"/>
          <w:sz w:val="24"/>
        </w:rPr>
        <w:t>组成见</w:t>
      </w:r>
      <w:proofErr w:type="gramEnd"/>
      <w:r>
        <w:rPr>
          <w:rFonts w:ascii="宋体" w:hAnsi="宋体" w:hint="eastAsia"/>
          <w:kern w:val="0"/>
          <w:sz w:val="24"/>
        </w:rPr>
        <w:t>附件。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2.付款方式</w:t>
      </w:r>
    </w:p>
    <w:p w:rsidR="002A72ED" w:rsidRDefault="002A72ED" w:rsidP="002A72ED">
      <w:pPr>
        <w:widowControl/>
        <w:adjustRightInd w:val="0"/>
        <w:snapToGrid w:val="0"/>
        <w:spacing w:line="360" w:lineRule="auto"/>
        <w:ind w:firstLineChars="200" w:firstLine="480"/>
        <w:jc w:val="left"/>
        <w:rPr>
          <w:rFonts w:ascii="宋体" w:hAnsi="宋体"/>
          <w:sz w:val="24"/>
        </w:rPr>
      </w:pPr>
      <w:r>
        <w:rPr>
          <w:rFonts w:ascii="宋体" w:hAnsi="宋体" w:hint="eastAsia"/>
          <w:sz w:val="24"/>
        </w:rPr>
        <w:t>付款方式: 以季度进行支付。</w:t>
      </w:r>
      <w:r>
        <w:rPr>
          <w:rFonts w:ascii="宋体" w:hAnsi="宋体" w:hint="eastAsia"/>
          <w:kern w:val="0"/>
          <w:sz w:val="24"/>
        </w:rPr>
        <w:t>乙方每季度</w:t>
      </w:r>
      <w:r w:rsidRPr="002A72ED">
        <w:rPr>
          <w:rFonts w:ascii="宋体" w:hAnsi="宋体" w:hint="eastAsia"/>
          <w:kern w:val="0"/>
          <w:sz w:val="24"/>
        </w:rPr>
        <w:t>结束后3日内向甲</w:t>
      </w:r>
      <w:r>
        <w:rPr>
          <w:rFonts w:ascii="宋体" w:hAnsi="宋体" w:hint="eastAsia"/>
          <w:kern w:val="0"/>
          <w:sz w:val="24"/>
        </w:rPr>
        <w:t>方提交季度服务日志、报告、总结等服务文档，用户</w:t>
      </w:r>
      <w:proofErr w:type="gramStart"/>
      <w:r>
        <w:rPr>
          <w:rFonts w:ascii="宋体" w:hAnsi="宋体" w:hint="eastAsia"/>
          <w:kern w:val="0"/>
          <w:sz w:val="24"/>
        </w:rPr>
        <w:t>方服务</w:t>
      </w:r>
      <w:proofErr w:type="gramEnd"/>
      <w:r>
        <w:rPr>
          <w:rFonts w:ascii="宋体" w:hAnsi="宋体" w:hint="eastAsia"/>
          <w:kern w:val="0"/>
          <w:sz w:val="24"/>
        </w:rPr>
        <w:t>评价，服务期间的绩效考核情况、发票等，向甲方提出付款申请。经甲方确认后，采购人依照政府采购支付流程，向中标人支付季度款项，即合同总价的</w:t>
      </w:r>
      <w:r>
        <w:rPr>
          <w:rFonts w:ascii="宋体" w:hAnsi="宋体" w:hint="eastAsia"/>
          <w:kern w:val="0"/>
          <w:sz w:val="24"/>
          <w:u w:val="single"/>
        </w:rPr>
        <w:t xml:space="preserve"> 25% </w:t>
      </w:r>
      <w:r>
        <w:rPr>
          <w:rFonts w:ascii="宋体" w:hAnsi="宋体" w:hint="eastAsia"/>
          <w:kern w:val="0"/>
          <w:sz w:val="24"/>
        </w:rPr>
        <w:t>，金额为人民币</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元，大写</w:t>
      </w:r>
      <w:r>
        <w:rPr>
          <w:rFonts w:ascii="宋体" w:hAnsi="宋体"/>
          <w:kern w:val="0"/>
          <w:sz w:val="24"/>
          <w:u w:val="single"/>
        </w:rPr>
        <w:t xml:space="preserve">         </w:t>
      </w:r>
      <w:r>
        <w:rPr>
          <w:rFonts w:ascii="宋体" w:hAnsi="宋体" w:hint="eastAsia"/>
          <w:kern w:val="0"/>
          <w:sz w:val="24"/>
        </w:rPr>
        <w:t>元。</w:t>
      </w:r>
    </w:p>
    <w:p w:rsidR="002A72ED" w:rsidRDefault="002A72ED" w:rsidP="002A72ED">
      <w:pPr>
        <w:widowControl/>
        <w:adjustRightInd w:val="0"/>
        <w:snapToGrid w:val="0"/>
        <w:spacing w:line="360" w:lineRule="auto"/>
        <w:ind w:firstLineChars="200" w:firstLine="480"/>
        <w:jc w:val="left"/>
        <w:rPr>
          <w:rFonts w:ascii="宋体" w:hAnsi="宋体"/>
          <w:sz w:val="24"/>
        </w:rPr>
      </w:pPr>
      <w:r w:rsidRPr="002A72ED">
        <w:rPr>
          <w:rFonts w:ascii="宋体" w:hAnsi="宋体" w:hint="eastAsia"/>
          <w:kern w:val="0"/>
          <w:sz w:val="24"/>
        </w:rPr>
        <w:t>合同第四季度，</w:t>
      </w:r>
      <w:r>
        <w:rPr>
          <w:rFonts w:ascii="宋体" w:hAnsi="宋体" w:hint="eastAsia"/>
          <w:kern w:val="0"/>
          <w:sz w:val="24"/>
        </w:rPr>
        <w:t>乙方向甲方提交全年服务日志、报告、总结等服务文档，用户</w:t>
      </w:r>
      <w:proofErr w:type="gramStart"/>
      <w:r>
        <w:rPr>
          <w:rFonts w:ascii="宋体" w:hAnsi="宋体" w:hint="eastAsia"/>
          <w:kern w:val="0"/>
          <w:sz w:val="24"/>
        </w:rPr>
        <w:t>方服务</w:t>
      </w:r>
      <w:proofErr w:type="gramEnd"/>
      <w:r>
        <w:rPr>
          <w:rFonts w:ascii="宋体" w:hAnsi="宋体" w:hint="eastAsia"/>
          <w:kern w:val="0"/>
          <w:sz w:val="24"/>
        </w:rPr>
        <w:t>评价，服务期间的绩效考核情况、发票等，向甲方提出付款申请。经甲方验收合格后，采购人依照政府采购支付流程，向中标人支付合同尾款，为合同总金额的</w:t>
      </w:r>
      <w:r>
        <w:rPr>
          <w:rFonts w:ascii="宋体" w:hAnsi="宋体" w:hint="eastAsia"/>
          <w:kern w:val="0"/>
          <w:sz w:val="24"/>
          <w:u w:val="single"/>
        </w:rPr>
        <w:t xml:space="preserve"> 25% </w:t>
      </w:r>
      <w:r>
        <w:rPr>
          <w:rFonts w:ascii="宋体" w:hAnsi="宋体" w:hint="eastAsia"/>
          <w:kern w:val="0"/>
          <w:sz w:val="24"/>
        </w:rPr>
        <w:t>；金额为人民币</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元，大写</w:t>
      </w:r>
      <w:r>
        <w:rPr>
          <w:rFonts w:ascii="宋体" w:hAnsi="宋体"/>
          <w:kern w:val="0"/>
          <w:sz w:val="24"/>
          <w:u w:val="single"/>
        </w:rPr>
        <w:t xml:space="preserve">       </w:t>
      </w:r>
      <w:r>
        <w:rPr>
          <w:rFonts w:ascii="宋体" w:hAnsi="宋体" w:hint="eastAsia"/>
          <w:kern w:val="0"/>
          <w:sz w:val="24"/>
        </w:rPr>
        <w:t>元。（首次付款在市</w:t>
      </w:r>
      <w:proofErr w:type="gramStart"/>
      <w:r>
        <w:rPr>
          <w:rFonts w:ascii="宋体" w:hAnsi="宋体" w:hint="eastAsia"/>
          <w:kern w:val="0"/>
          <w:sz w:val="24"/>
        </w:rPr>
        <w:t>财政批付时间</w:t>
      </w:r>
      <w:proofErr w:type="gramEnd"/>
      <w:r>
        <w:rPr>
          <w:rFonts w:ascii="宋体" w:hAnsi="宋体" w:hint="eastAsia"/>
          <w:kern w:val="0"/>
          <w:sz w:val="24"/>
        </w:rPr>
        <w:t>之后）</w:t>
      </w: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六、义务与责任</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1.甲方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（1）甲方应当向乙方提供必要的工作条件，包括必要的技术资料、技术准备，协助乙方做好服务。</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（2）甲方应当保证其要求乙方服务的软件、硬件以及相关的文档未侵犯第三方知识产权。</w:t>
      </w:r>
    </w:p>
    <w:p w:rsidR="002A72ED" w:rsidRDefault="002A72ED" w:rsidP="002A72ED">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lastRenderedPageBreak/>
        <w:t>（3）甲方有权聘请第三方作为</w:t>
      </w:r>
      <w:proofErr w:type="gramStart"/>
      <w:r>
        <w:rPr>
          <w:rFonts w:ascii="宋体" w:hAnsi="宋体" w:hint="eastAsia"/>
          <w:kern w:val="0"/>
          <w:sz w:val="24"/>
        </w:rPr>
        <w:t>本服务</w:t>
      </w:r>
      <w:proofErr w:type="gramEnd"/>
      <w:r>
        <w:rPr>
          <w:rFonts w:ascii="宋体" w:hAnsi="宋体" w:hint="eastAsia"/>
          <w:kern w:val="0"/>
          <w:sz w:val="24"/>
        </w:rPr>
        <w:t>项目的监理，如甲方指定了第三方作为甲方的监理，依甲方的授权，该监理享有相关的、与甲方同等的、本合同中所约定的甲方权利，以监理本项目的进行。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2.乙方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（1）乙方保证服务工作的过程未侵犯第三方合法权益。</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2）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（4）未经甲方同意，乙方不得将本合同项目的部分或者全部服务工作转包给第三方承担。经甲方同意，乙方可以将本合同项下的</w:t>
      </w:r>
      <w:r>
        <w:rPr>
          <w:rFonts w:ascii="宋体" w:hAnsi="宋体" w:hint="eastAsia"/>
          <w:kern w:val="0"/>
          <w:sz w:val="24"/>
          <w:u w:val="single"/>
        </w:rPr>
        <w:t xml:space="preserve"> 部分 </w:t>
      </w:r>
      <w:r>
        <w:rPr>
          <w:rFonts w:ascii="宋体" w:hAnsi="宋体" w:hint="eastAsia"/>
          <w:kern w:val="0"/>
          <w:sz w:val="24"/>
        </w:rPr>
        <w:t>服务工作分包给具有相应资质的第三方实施。</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七、知识产权</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知识产权</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合同中所列应用服务的知识产权归</w:t>
      </w:r>
      <w:r>
        <w:rPr>
          <w:rFonts w:ascii="宋体" w:hAnsi="宋体" w:hint="eastAsia"/>
          <w:kern w:val="0"/>
          <w:sz w:val="24"/>
          <w:u w:val="single"/>
        </w:rPr>
        <w:t xml:space="preserve"> 甲 </w:t>
      </w:r>
      <w:r>
        <w:rPr>
          <w:rFonts w:ascii="宋体" w:hAnsi="宋体" w:hint="eastAsia"/>
          <w:kern w:val="0"/>
          <w:sz w:val="24"/>
        </w:rPr>
        <w:t>方所有，另</w:t>
      </w:r>
      <w:proofErr w:type="gramStart"/>
      <w:r>
        <w:rPr>
          <w:rFonts w:ascii="宋体" w:hAnsi="宋体" w:hint="eastAsia"/>
          <w:kern w:val="0"/>
          <w:sz w:val="24"/>
        </w:rPr>
        <w:t>一方非</w:t>
      </w:r>
      <w:proofErr w:type="gramEnd"/>
      <w:r>
        <w:rPr>
          <w:rFonts w:ascii="宋体" w:hAnsi="宋体" w:hint="eastAsia"/>
          <w:kern w:val="0"/>
          <w:sz w:val="24"/>
        </w:rPr>
        <w:t>经对方同意，不得以任何方式向第三方披露、转让，除本项目服务需要外，不得以任何方式进行商业性利用。</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八、项目培训</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乙方应根据项目实施的计划、进度、需要和要求，及时安排对</w:t>
      </w:r>
      <w:r>
        <w:rPr>
          <w:rFonts w:ascii="宋体" w:hAnsi="宋体" w:hint="eastAsia"/>
          <w:color w:val="FF0000"/>
          <w:kern w:val="0"/>
          <w:sz w:val="24"/>
        </w:rPr>
        <w:t>乙</w:t>
      </w:r>
      <w:r>
        <w:rPr>
          <w:rFonts w:ascii="宋体" w:hAnsi="宋体" w:hint="eastAsia"/>
          <w:kern w:val="0"/>
          <w:sz w:val="24"/>
        </w:rPr>
        <w:t>方相关人员进</w:t>
      </w:r>
      <w:r w:rsidRPr="002A72ED">
        <w:rPr>
          <w:rFonts w:ascii="宋体" w:hAnsi="宋体" w:hint="eastAsia"/>
          <w:kern w:val="0"/>
          <w:sz w:val="24"/>
        </w:rPr>
        <w:t>行档案安全和保密培训，实现依据本合同所规定</w:t>
      </w:r>
      <w:r>
        <w:rPr>
          <w:rFonts w:ascii="宋体" w:hAnsi="宋体" w:hint="eastAsia"/>
          <w:kern w:val="0"/>
          <w:sz w:val="24"/>
        </w:rPr>
        <w:t>的服务的目标和要求。</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九、保密</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1.信息传递</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lastRenderedPageBreak/>
        <w:t>在本合同的履行期内，任何一方可以获得与本项目相关的对方的保密信息，对此双方皆应谨慎接受并不得向第三方披露。</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2.信息披露</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Pr>
          <w:rFonts w:ascii="宋体" w:hAnsi="宋体" w:hint="eastAsia"/>
          <w:kern w:val="0"/>
          <w:sz w:val="24"/>
          <w:u w:val="single"/>
        </w:rPr>
        <w:t xml:space="preserve"> 10 </w:t>
      </w:r>
      <w:r>
        <w:rPr>
          <w:rFonts w:ascii="宋体" w:hAnsi="宋体" w:hint="eastAsia"/>
          <w:kern w:val="0"/>
          <w:sz w:val="24"/>
        </w:rPr>
        <w:t xml:space="preserve">年内不得对外披露。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3.保密措施</w:t>
      </w:r>
    </w:p>
    <w:p w:rsidR="002A72ED" w:rsidRPr="002A72ED" w:rsidRDefault="002A72ED" w:rsidP="002A72ED">
      <w:pPr>
        <w:widowControl/>
        <w:adjustRightInd w:val="0"/>
        <w:snapToGrid w:val="0"/>
        <w:spacing w:line="360" w:lineRule="auto"/>
        <w:ind w:firstLineChars="200" w:firstLine="480"/>
        <w:jc w:val="left"/>
        <w:rPr>
          <w:rFonts w:ascii="宋体" w:hAnsi="宋体"/>
          <w:kern w:val="0"/>
          <w:sz w:val="24"/>
        </w:rPr>
      </w:pPr>
      <w:r w:rsidRPr="002A72ED">
        <w:rPr>
          <w:rFonts w:ascii="宋体" w:hAnsi="宋体" w:hint="eastAsia"/>
          <w:kern w:val="0"/>
          <w:sz w:val="24"/>
        </w:rPr>
        <w:t>（1）甲乙双方同意采取相应的保密措施，遵守和履行上述约定。经双方协商，一方可以检查对方所采取的安全措施是否符合上述约定。</w:t>
      </w:r>
    </w:p>
    <w:p w:rsidR="002A72ED" w:rsidRPr="002A72ED" w:rsidRDefault="002A72ED" w:rsidP="002A72ED">
      <w:pPr>
        <w:pStyle w:val="23"/>
        <w:snapToGrid w:val="0"/>
        <w:spacing w:line="360" w:lineRule="auto"/>
        <w:jc w:val="left"/>
        <w:rPr>
          <w:rFonts w:asciiTheme="minorEastAsia" w:eastAsiaTheme="minorEastAsia" w:hAnsiTheme="minorEastAsia" w:cstheme="minorEastAsia"/>
        </w:rPr>
      </w:pPr>
      <w:r w:rsidRPr="002A72ED">
        <w:rPr>
          <w:rFonts w:asciiTheme="minorEastAsia" w:eastAsiaTheme="minorEastAsia" w:hAnsiTheme="minorEastAsia" w:cstheme="minorEastAsia" w:hint="eastAsia"/>
        </w:rPr>
        <w:t>（2）参加人员逐一签订保密承诺书。</w:t>
      </w:r>
    </w:p>
    <w:p w:rsidR="002A72ED" w:rsidRPr="002A72ED" w:rsidRDefault="002A72ED" w:rsidP="002A72ED">
      <w:pPr>
        <w:widowControl/>
        <w:adjustRightInd w:val="0"/>
        <w:snapToGrid w:val="0"/>
        <w:spacing w:line="360" w:lineRule="auto"/>
        <w:ind w:firstLineChars="200" w:firstLine="480"/>
        <w:jc w:val="left"/>
        <w:rPr>
          <w:rFonts w:ascii="宋体" w:hAnsi="宋体"/>
          <w:kern w:val="0"/>
          <w:sz w:val="24"/>
        </w:rPr>
      </w:pPr>
      <w:r w:rsidRPr="002A72ED">
        <w:rPr>
          <w:rFonts w:ascii="宋体" w:hAnsi="宋体" w:hint="eastAsia"/>
          <w:kern w:val="0"/>
          <w:sz w:val="24"/>
        </w:rPr>
        <w:t>4.竞争限制</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十、服务变更</w:t>
      </w:r>
    </w:p>
    <w:p w:rsidR="002A72ED" w:rsidRDefault="002A72ED" w:rsidP="002A72ED">
      <w:pPr>
        <w:widowControl/>
        <w:adjustRightInd w:val="0"/>
        <w:snapToGrid w:val="0"/>
        <w:spacing w:line="360" w:lineRule="auto"/>
        <w:ind w:leftChars="114" w:left="239" w:firstLineChars="100" w:firstLine="240"/>
        <w:jc w:val="left"/>
        <w:rPr>
          <w:rFonts w:ascii="宋体" w:hAnsi="宋体"/>
          <w:kern w:val="0"/>
          <w:sz w:val="24"/>
        </w:rPr>
      </w:pPr>
      <w:r>
        <w:rPr>
          <w:rFonts w:ascii="宋体" w:hAnsi="宋体" w:hint="eastAsia"/>
          <w:kern w:val="0"/>
          <w:sz w:val="24"/>
        </w:rPr>
        <w:t>1.甲方如提出部分服务项目的变更建议，应当以书面形式提交给乙方。乙方应当在</w:t>
      </w:r>
      <w:r>
        <w:rPr>
          <w:rFonts w:ascii="宋体" w:hAnsi="宋体" w:hint="eastAsia"/>
          <w:kern w:val="0"/>
          <w:sz w:val="24"/>
          <w:u w:val="single"/>
        </w:rPr>
        <w:t xml:space="preserve"> 10 </w:t>
      </w:r>
      <w:proofErr w:type="gramStart"/>
      <w:r>
        <w:rPr>
          <w:rFonts w:ascii="宋体" w:hAnsi="宋体" w:hint="eastAsia"/>
          <w:kern w:val="0"/>
          <w:sz w:val="24"/>
        </w:rPr>
        <w:t>个</w:t>
      </w:r>
      <w:proofErr w:type="gramEnd"/>
      <w:r>
        <w:rPr>
          <w:rFonts w:ascii="宋体" w:hAnsi="宋体" w:hint="eastAsia"/>
          <w:kern w:val="0"/>
          <w:sz w:val="24"/>
        </w:rPr>
        <w:t>工作日内，对该变更后合同价格、服务内容、技术参数等可能发生的变化</w:t>
      </w:r>
      <w:proofErr w:type="gramStart"/>
      <w:r>
        <w:rPr>
          <w:rFonts w:ascii="宋体" w:hAnsi="宋体" w:hint="eastAsia"/>
          <w:kern w:val="0"/>
          <w:sz w:val="24"/>
        </w:rPr>
        <w:t>作出</w:t>
      </w:r>
      <w:proofErr w:type="gramEnd"/>
      <w:r>
        <w:rPr>
          <w:rFonts w:ascii="宋体" w:hAnsi="宋体" w:hint="eastAsia"/>
          <w:kern w:val="0"/>
          <w:sz w:val="24"/>
        </w:rPr>
        <w:t>预估，并书面回复甲方。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2.甲方在收到乙方回复后，应当在</w:t>
      </w:r>
      <w:r>
        <w:rPr>
          <w:rFonts w:ascii="宋体" w:hAnsi="宋体" w:hint="eastAsia"/>
          <w:kern w:val="0"/>
          <w:sz w:val="24"/>
          <w:u w:val="single"/>
        </w:rPr>
        <w:t xml:space="preserve"> 10 </w:t>
      </w:r>
      <w:proofErr w:type="gramStart"/>
      <w:r>
        <w:rPr>
          <w:rFonts w:ascii="宋体" w:hAnsi="宋体" w:hint="eastAsia"/>
          <w:kern w:val="0"/>
          <w:sz w:val="24"/>
        </w:rPr>
        <w:t>个</w:t>
      </w:r>
      <w:proofErr w:type="gramEnd"/>
      <w:r>
        <w:rPr>
          <w:rFonts w:ascii="宋体" w:hAnsi="宋体" w:hint="eastAsia"/>
          <w:kern w:val="0"/>
          <w:sz w:val="24"/>
        </w:rPr>
        <w:t>工作日内，以书面方式通知乙方是否接受乙方回复。如甲方接受乙方回复，则双方可对该变更以书面形式予以确认，并按变更后的约定继续履行本合同。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3.乙方如提出部分服务项目的变更建议，应当对该变更后合同价格、服务内容、技术参数等可能发生的变化</w:t>
      </w:r>
      <w:proofErr w:type="gramStart"/>
      <w:r>
        <w:rPr>
          <w:rFonts w:ascii="宋体" w:hAnsi="宋体" w:hint="eastAsia"/>
          <w:kern w:val="0"/>
          <w:sz w:val="24"/>
        </w:rPr>
        <w:t>作出</w:t>
      </w:r>
      <w:proofErr w:type="gramEnd"/>
      <w:r>
        <w:rPr>
          <w:rFonts w:ascii="宋体" w:hAnsi="宋体" w:hint="eastAsia"/>
          <w:kern w:val="0"/>
          <w:sz w:val="24"/>
        </w:rPr>
        <w:t>预估，并以书面形式提交给甲方。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4.甲方在收到乙方的变更建议后，应当在</w:t>
      </w:r>
      <w:r>
        <w:rPr>
          <w:rFonts w:ascii="宋体" w:hAnsi="宋体" w:hint="eastAsia"/>
          <w:kern w:val="0"/>
          <w:sz w:val="24"/>
          <w:u w:val="single"/>
        </w:rPr>
        <w:t xml:space="preserve"> 10 </w:t>
      </w:r>
      <w:proofErr w:type="gramStart"/>
      <w:r>
        <w:rPr>
          <w:rFonts w:ascii="宋体" w:hAnsi="宋体" w:hint="eastAsia"/>
          <w:kern w:val="0"/>
          <w:sz w:val="24"/>
        </w:rPr>
        <w:t>个</w:t>
      </w:r>
      <w:proofErr w:type="gramEnd"/>
      <w:r>
        <w:rPr>
          <w:rFonts w:ascii="宋体" w:hAnsi="宋体" w:hint="eastAsia"/>
          <w:kern w:val="0"/>
          <w:sz w:val="24"/>
        </w:rPr>
        <w:t>工作日内，以书面方式通知乙方是否接受乙方的变更建议。如甲方接受乙方的变更建议，则双方可对该变更以书面形式予以确认，并按变更后的约定继续履行本合同。如甲方不同意乙方的</w:t>
      </w:r>
      <w:r>
        <w:rPr>
          <w:rFonts w:ascii="宋体" w:hAnsi="宋体" w:hint="eastAsia"/>
          <w:kern w:val="0"/>
          <w:sz w:val="24"/>
        </w:rPr>
        <w:lastRenderedPageBreak/>
        <w:t xml:space="preserve">变更建议，则乙方应当按原合同执行，但由此产生的风险以及其他相关风险由甲方承担。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十一、不可抗力</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1.由于台风、水灾、火灾、地震等不可抗力因素，直接影响本合同的履行或者不能按照合同的约定履行时，可以免除遇有不可抗力的一方的相关合同责任。但遇有不可抗力的一方应当及时通知对方，并在</w:t>
      </w:r>
      <w:r>
        <w:rPr>
          <w:rFonts w:ascii="宋体" w:hAnsi="宋体" w:hint="eastAsia"/>
          <w:kern w:val="0"/>
          <w:sz w:val="24"/>
          <w:u w:val="single"/>
        </w:rPr>
        <w:t xml:space="preserve"> 10 </w:t>
      </w:r>
      <w:r>
        <w:rPr>
          <w:rFonts w:ascii="宋体" w:hAnsi="宋体" w:hint="eastAsia"/>
          <w:kern w:val="0"/>
          <w:sz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 xml:space="preserve">十二、违约责任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1.如乙方未按合同约定完成服务项目，除依照以下约定支付违约金外，甲方有权要求乙方赔偿损失。具体可按下列执行: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（1）每延期</w:t>
      </w:r>
      <w:r>
        <w:rPr>
          <w:rFonts w:ascii="宋体" w:hAnsi="宋体" w:hint="eastAsia"/>
          <w:kern w:val="0"/>
          <w:sz w:val="24"/>
          <w:u w:val="single"/>
        </w:rPr>
        <w:t xml:space="preserve"> 1 </w:t>
      </w:r>
      <w:r>
        <w:rPr>
          <w:rFonts w:ascii="宋体" w:hAnsi="宋体" w:hint="eastAsia"/>
          <w:kern w:val="0"/>
          <w:sz w:val="24"/>
        </w:rPr>
        <w:t>日，乙方应当向甲方支付合同总价</w:t>
      </w:r>
      <w:r>
        <w:rPr>
          <w:rFonts w:ascii="宋体" w:hAnsi="宋体" w:hint="eastAsia"/>
          <w:kern w:val="0"/>
          <w:sz w:val="24"/>
          <w:u w:val="single"/>
        </w:rPr>
        <w:t xml:space="preserve"> 0.03 </w:t>
      </w:r>
      <w:r>
        <w:rPr>
          <w:rFonts w:ascii="宋体" w:hAnsi="宋体" w:hint="eastAsia"/>
          <w:kern w:val="0"/>
          <w:sz w:val="24"/>
        </w:rPr>
        <w:t>%的违约金，但违约金的总数不超过合同总价的</w:t>
      </w:r>
      <w:r>
        <w:rPr>
          <w:rFonts w:ascii="宋体" w:hAnsi="宋体" w:hint="eastAsia"/>
          <w:kern w:val="0"/>
          <w:sz w:val="24"/>
          <w:u w:val="single"/>
        </w:rPr>
        <w:t xml:space="preserve"> 5 </w:t>
      </w:r>
      <w:r>
        <w:rPr>
          <w:rFonts w:ascii="宋体" w:hAnsi="宋体" w:hint="eastAsia"/>
          <w:kern w:val="0"/>
          <w:sz w:val="24"/>
        </w:rPr>
        <w:t>%；</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（2）如延期超过</w:t>
      </w:r>
      <w:r>
        <w:rPr>
          <w:rFonts w:ascii="宋体" w:hAnsi="宋体" w:hint="eastAsia"/>
          <w:kern w:val="0"/>
          <w:sz w:val="24"/>
          <w:u w:val="single"/>
        </w:rPr>
        <w:t xml:space="preserve"> 10 </w:t>
      </w:r>
      <w:r>
        <w:rPr>
          <w:rFonts w:ascii="宋体" w:hAnsi="宋体" w:hint="eastAsia"/>
          <w:kern w:val="0"/>
          <w:sz w:val="24"/>
        </w:rPr>
        <w:t>日或者延误服务确认</w:t>
      </w:r>
      <w:r>
        <w:rPr>
          <w:rFonts w:ascii="宋体" w:hAnsi="宋体" w:hint="eastAsia"/>
          <w:kern w:val="0"/>
          <w:sz w:val="24"/>
          <w:u w:val="single"/>
        </w:rPr>
        <w:t xml:space="preserve"> 5 </w:t>
      </w:r>
      <w:r>
        <w:rPr>
          <w:rFonts w:ascii="宋体" w:hAnsi="宋体" w:hint="eastAsia"/>
          <w:kern w:val="0"/>
          <w:sz w:val="24"/>
        </w:rPr>
        <w:t>次，甲方有权解除合同，并要求乙方赔偿损失。</w:t>
      </w:r>
    </w:p>
    <w:p w:rsidR="002A72ED" w:rsidRDefault="002A72ED" w:rsidP="002A72ED">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2.如甲方未按合同约定的期限付款，每延期</w:t>
      </w:r>
      <w:r>
        <w:rPr>
          <w:rFonts w:ascii="宋体" w:hAnsi="宋体" w:hint="eastAsia"/>
          <w:kern w:val="0"/>
          <w:sz w:val="24"/>
          <w:u w:val="single"/>
        </w:rPr>
        <w:t xml:space="preserve"> 1 </w:t>
      </w:r>
      <w:r>
        <w:rPr>
          <w:rFonts w:ascii="宋体" w:hAnsi="宋体" w:hint="eastAsia"/>
          <w:kern w:val="0"/>
          <w:sz w:val="24"/>
        </w:rPr>
        <w:t>日，甲方应当向乙方支付合同总价</w:t>
      </w:r>
      <w:r>
        <w:rPr>
          <w:rFonts w:ascii="宋体" w:hAnsi="宋体" w:hint="eastAsia"/>
          <w:kern w:val="0"/>
          <w:sz w:val="24"/>
          <w:u w:val="single"/>
        </w:rPr>
        <w:t xml:space="preserve">0.03 </w:t>
      </w:r>
      <w:r>
        <w:rPr>
          <w:rFonts w:ascii="宋体" w:hAnsi="宋体" w:hint="eastAsia"/>
          <w:kern w:val="0"/>
          <w:sz w:val="24"/>
        </w:rPr>
        <w:t>%的违约金，但违约金的总额不超过合同总价的</w:t>
      </w:r>
      <w:r>
        <w:rPr>
          <w:rFonts w:ascii="宋体" w:hAnsi="宋体" w:hint="eastAsia"/>
          <w:kern w:val="0"/>
          <w:sz w:val="24"/>
          <w:u w:val="single"/>
        </w:rPr>
        <w:t xml:space="preserve"> 5 </w:t>
      </w:r>
      <w:r>
        <w:rPr>
          <w:rFonts w:ascii="宋体" w:hAnsi="宋体" w:hint="eastAsia"/>
          <w:kern w:val="0"/>
          <w:sz w:val="24"/>
        </w:rPr>
        <w:t>%；如延期付款超过</w:t>
      </w:r>
      <w:r>
        <w:rPr>
          <w:rFonts w:ascii="宋体" w:hAnsi="宋体" w:hint="eastAsia"/>
          <w:kern w:val="0"/>
          <w:sz w:val="24"/>
          <w:u w:val="single"/>
        </w:rPr>
        <w:t xml:space="preserve"> 30 </w:t>
      </w:r>
      <w:r>
        <w:rPr>
          <w:rFonts w:ascii="宋体" w:hAnsi="宋体" w:hint="eastAsia"/>
          <w:kern w:val="0"/>
          <w:sz w:val="24"/>
        </w:rPr>
        <w:t>日，乙方有权解除合同，并要求甲方赔偿损失。</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3.任何一方违反合同约定的保密义务，或者造成案卷丢失，违约方应当支付合同总价30%的违约金。如包括利润在内的实际损失超过违约金的，受损失一方有权要求对方赔偿超过部分。</w:t>
      </w:r>
    </w:p>
    <w:p w:rsidR="002A72ED" w:rsidRP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lastRenderedPageBreak/>
        <w:t>4.任何一方违反合同约定的知识产权保护条款，除立即停止违约行为外，还应当支付违约金</w:t>
      </w:r>
      <w:r>
        <w:rPr>
          <w:rFonts w:ascii="宋体" w:hAnsi="宋体" w:hint="eastAsia"/>
          <w:kern w:val="0"/>
          <w:sz w:val="24"/>
          <w:u w:val="single"/>
        </w:rPr>
        <w:t xml:space="preserve"> 50000 </w:t>
      </w:r>
      <w:r>
        <w:rPr>
          <w:rFonts w:ascii="宋体" w:hAnsi="宋体" w:hint="eastAsia"/>
          <w:kern w:val="0"/>
          <w:sz w:val="24"/>
        </w:rPr>
        <w:t>元。</w:t>
      </w:r>
      <w:r w:rsidRPr="002A72ED">
        <w:rPr>
          <w:rFonts w:ascii="宋体" w:hAnsi="宋体" w:hint="eastAsia"/>
          <w:kern w:val="0"/>
          <w:sz w:val="24"/>
        </w:rPr>
        <w:t>实际损失超过违约金的，受损失一方有权要求对方赔偿超过部分。</w:t>
      </w:r>
    </w:p>
    <w:p w:rsidR="002A72ED" w:rsidRP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5.如发生违约事件，履约方要求违约方支付违约金时，应当以书面方式通知违约方，内容包括违约事件、违约金、支付时间和方式等。违约方在收到上述通知后，应当于</w:t>
      </w:r>
      <w:r>
        <w:rPr>
          <w:rFonts w:ascii="宋体" w:hAnsi="宋体" w:hint="eastAsia"/>
          <w:kern w:val="0"/>
          <w:sz w:val="24"/>
          <w:u w:val="single"/>
        </w:rPr>
        <w:t xml:space="preserve"> 5 </w:t>
      </w:r>
      <w:r>
        <w:rPr>
          <w:rFonts w:ascii="宋体" w:hAnsi="宋体" w:hint="eastAsia"/>
          <w:kern w:val="0"/>
          <w:sz w:val="24"/>
        </w:rPr>
        <w:t>日内答复对方，并支付违约金</w:t>
      </w:r>
      <w:r w:rsidRPr="002A72ED">
        <w:rPr>
          <w:rFonts w:ascii="宋体" w:hAnsi="宋体" w:hint="eastAsia"/>
          <w:kern w:val="0"/>
          <w:sz w:val="24"/>
        </w:rPr>
        <w:t>，或由甲方从当季款项中直接扣除。</w:t>
      </w:r>
    </w:p>
    <w:p w:rsidR="002A72ED" w:rsidRP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十三、合同争议的解决</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 因合同履行中发生的争议，合同当事人双方可通过协商解决。协商不成的，可向人民法院提起诉讼。</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2.诉讼费用应由败诉方负担。</w:t>
      </w: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十四、合同的生效</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1.本合同经双方各自指定的代表签字并盖章后生效。</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2.本合同一经签署，未经双方同意，任何一方不得随意更改。本合同所列的附件经双方代表签字并盖章后成为本合同的组成部分。</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3．本合同一</w:t>
      </w:r>
      <w:r w:rsidRPr="002A72ED">
        <w:rPr>
          <w:rFonts w:ascii="宋体" w:hAnsi="宋体" w:hint="eastAsia"/>
          <w:kern w:val="0"/>
          <w:sz w:val="24"/>
        </w:rPr>
        <w:t>式陆份，双方各执叁份，具</w:t>
      </w:r>
      <w:r>
        <w:rPr>
          <w:rFonts w:ascii="宋体" w:hAnsi="宋体" w:hint="eastAsia"/>
          <w:kern w:val="0"/>
          <w:sz w:val="24"/>
        </w:rPr>
        <w:t>有同等法律效力。</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十五、名词解释</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1.服务确认</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服务确认是指甲方对乙方依照合同对服务工作内容进行确认的行为。</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2.保密信息</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2"/>
        <w:jc w:val="left"/>
        <w:rPr>
          <w:rFonts w:ascii="宋体" w:hAnsi="宋体"/>
          <w:b/>
          <w:kern w:val="0"/>
          <w:sz w:val="24"/>
        </w:rPr>
      </w:pPr>
      <w:r>
        <w:rPr>
          <w:rFonts w:ascii="宋体" w:hAnsi="宋体" w:hint="eastAsia"/>
          <w:b/>
          <w:kern w:val="0"/>
          <w:sz w:val="24"/>
        </w:rPr>
        <w:t>十六、其他</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1.如一方改变通讯地址，应当提前以书面方式通知另一方。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2.本合同未尽事宜，双方可以另行协商，商定内容经双方代表签字并盖章后与本合同具有同等效力。</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                            乙方:</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签署人:                          签署人:</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开户行:                          开户行:</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签约地点: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签约时间:   年   月   日         签约时间:     年   月   日</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有效期限:   年   月   日  至     年    月    日</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pStyle w:val="23"/>
        <w:rPr>
          <w:rFonts w:ascii="宋体" w:hAnsi="宋体"/>
          <w:kern w:val="0"/>
        </w:rPr>
      </w:pPr>
    </w:p>
    <w:p w:rsidR="002A72ED" w:rsidRDefault="002A72ED" w:rsidP="002A72ED">
      <w:pPr>
        <w:pStyle w:val="23"/>
        <w:rPr>
          <w:rFonts w:ascii="宋体" w:hAnsi="宋体"/>
          <w:kern w:val="0"/>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附件一:补充条款</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u w:val="single"/>
        </w:rPr>
        <w:t xml:space="preserve">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u w:val="single"/>
        </w:rPr>
        <w:t xml:space="preserve">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附件二:项目管理小组成员 </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甲方成员:                    乙方成员:</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姓名:                        姓名:</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职务:                        职务:</w:t>
      </w:r>
    </w:p>
    <w:p w:rsidR="002A72ED" w:rsidRDefault="002A72ED" w:rsidP="002A72ED">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负责内容:                    负责内容:</w:t>
      </w:r>
    </w:p>
    <w:p w:rsidR="002A72ED" w:rsidRDefault="002A72ED" w:rsidP="002A72ED">
      <w:pPr>
        <w:spacing w:line="560" w:lineRule="exact"/>
        <w:ind w:firstLineChars="200" w:firstLine="480"/>
        <w:rPr>
          <w:rFonts w:ascii="宋体" w:hAnsi="宋体"/>
          <w:sz w:val="24"/>
        </w:rPr>
      </w:pPr>
      <w:r>
        <w:rPr>
          <w:rFonts w:ascii="宋体" w:hAnsi="宋体" w:hint="eastAsia"/>
          <w:kern w:val="0"/>
          <w:sz w:val="24"/>
        </w:rPr>
        <w:t>联系方式:                    联系方式:</w:t>
      </w:r>
    </w:p>
    <w:p w:rsidR="002A72ED" w:rsidRDefault="002A72ED" w:rsidP="002A72ED">
      <w:pPr>
        <w:widowControl/>
        <w:jc w:val="left"/>
        <w:rPr>
          <w:rFonts w:ascii="宋体" w:hAnsi="宋体" w:cs="仿宋"/>
          <w:b/>
          <w:bCs/>
          <w:kern w:val="44"/>
          <w:sz w:val="24"/>
        </w:rPr>
      </w:pPr>
      <w:r>
        <w:rPr>
          <w:rFonts w:ascii="宋体" w:hAnsi="宋体" w:cs="仿宋"/>
          <w:b/>
          <w:bCs/>
          <w:kern w:val="44"/>
          <w:sz w:val="24"/>
        </w:rPr>
        <w:br w:type="page"/>
      </w:r>
    </w:p>
    <w:p w:rsidR="002A72ED" w:rsidRDefault="002A72ED" w:rsidP="002A72ED">
      <w:pPr>
        <w:keepNext/>
        <w:keepLines/>
        <w:tabs>
          <w:tab w:val="left" w:pos="9639"/>
        </w:tabs>
        <w:spacing w:before="340" w:after="330" w:line="360" w:lineRule="auto"/>
        <w:ind w:rightChars="-41" w:right="-86" w:firstLineChars="174" w:firstLine="419"/>
        <w:jc w:val="center"/>
        <w:outlineLvl w:val="0"/>
        <w:rPr>
          <w:rFonts w:ascii="宋体" w:hAnsi="宋体" w:cs="仿宋"/>
          <w:b/>
          <w:bCs/>
          <w:kern w:val="44"/>
          <w:sz w:val="24"/>
        </w:rPr>
      </w:pPr>
      <w:r>
        <w:rPr>
          <w:rFonts w:ascii="宋体" w:hAnsi="宋体" w:cs="仿宋" w:hint="eastAsia"/>
          <w:b/>
          <w:bCs/>
          <w:kern w:val="44"/>
          <w:sz w:val="24"/>
        </w:rPr>
        <w:lastRenderedPageBreak/>
        <w:t>合同特殊条款</w:t>
      </w:r>
    </w:p>
    <w:p w:rsidR="002A72ED" w:rsidRDefault="002A72ED" w:rsidP="002A72ED">
      <w:pPr>
        <w:tabs>
          <w:tab w:val="left" w:pos="9639"/>
        </w:tabs>
        <w:spacing w:before="120" w:line="360" w:lineRule="auto"/>
        <w:ind w:rightChars="-41" w:right="-86" w:firstLineChars="200" w:firstLine="480"/>
        <w:rPr>
          <w:rFonts w:ascii="宋体" w:hAnsi="宋体" w:cs="仿宋"/>
          <w:sz w:val="24"/>
        </w:rPr>
      </w:pPr>
      <w:r>
        <w:rPr>
          <w:rFonts w:ascii="宋体" w:hAnsi="宋体" w:cs="仿宋" w:hint="eastAsia"/>
          <w:sz w:val="24"/>
        </w:rPr>
        <w:t>合同特殊条款是合同一般条款的补充和修改。如果两者之间有抵触，应以特殊条款为准。合同特殊条款的序号将与合同一般条款序号相对应。</w:t>
      </w:r>
    </w:p>
    <w:p w:rsidR="002A72ED" w:rsidRDefault="002A72ED" w:rsidP="002A72ED">
      <w:pPr>
        <w:tabs>
          <w:tab w:val="left" w:pos="360"/>
          <w:tab w:val="left" w:pos="9639"/>
        </w:tabs>
        <w:spacing w:before="120" w:line="360" w:lineRule="auto"/>
        <w:ind w:rightChars="-41" w:right="-86"/>
        <w:rPr>
          <w:rFonts w:ascii="宋体" w:hAnsi="宋体" w:cs="仿宋"/>
          <w:sz w:val="24"/>
        </w:rPr>
      </w:pPr>
      <w:r>
        <w:rPr>
          <w:rFonts w:ascii="宋体" w:hAnsi="宋体" w:cs="仿宋" w:hint="eastAsia"/>
          <w:sz w:val="24"/>
        </w:rPr>
        <w:t>1、定义</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hint="eastAsia"/>
          <w:sz w:val="24"/>
        </w:rPr>
        <w:t>1.1买方：本合同买方系指：</w:t>
      </w:r>
      <w:r>
        <w:rPr>
          <w:rFonts w:ascii="宋体" w:hAnsi="宋体" w:cs="仿宋" w:hint="eastAsia"/>
          <w:sz w:val="24"/>
          <w:u w:val="single"/>
        </w:rPr>
        <w:t xml:space="preserve"> </w:t>
      </w:r>
      <w:r>
        <w:rPr>
          <w:rFonts w:ascii="宋体" w:hAnsi="宋体" w:cs="仿宋" w:hint="eastAsia"/>
          <w:bCs/>
          <w:sz w:val="24"/>
          <w:u w:val="single"/>
        </w:rPr>
        <w:t xml:space="preserve">北京知识产权法院 </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hint="eastAsia"/>
          <w:sz w:val="24"/>
        </w:rPr>
        <w:t>1.2卖方：本合同卖方系指:</w:t>
      </w:r>
      <w:r>
        <w:rPr>
          <w:rFonts w:ascii="宋体" w:hAnsi="宋体" w:cs="仿宋"/>
          <w:sz w:val="24"/>
          <w:u w:val="single"/>
        </w:rPr>
        <w:t xml:space="preserve">                     </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hint="eastAsia"/>
          <w:sz w:val="24"/>
        </w:rPr>
        <w:t>1.3现场：本合同项下的服务运行地点位于：</w:t>
      </w:r>
      <w:r>
        <w:rPr>
          <w:rFonts w:ascii="宋体" w:hAnsi="宋体" w:cs="仿宋" w:hint="eastAsia"/>
          <w:sz w:val="24"/>
          <w:u w:val="single"/>
        </w:rPr>
        <w:t xml:space="preserve"> 北京知识产权法院 </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hint="eastAsia"/>
          <w:sz w:val="24"/>
        </w:rPr>
        <w:t>2、服务方式：本合同项下的服务交货方式为：</w:t>
      </w:r>
      <w:r>
        <w:rPr>
          <w:rFonts w:ascii="宋体" w:hAnsi="宋体" w:cs="仿宋" w:hint="eastAsia"/>
          <w:sz w:val="24"/>
          <w:u w:val="single"/>
        </w:rPr>
        <w:t xml:space="preserve"> 驻场服务 </w:t>
      </w:r>
    </w:p>
    <w:p w:rsidR="002A72ED" w:rsidRPr="002A72ED" w:rsidRDefault="002A72ED" w:rsidP="002A72ED">
      <w:pPr>
        <w:tabs>
          <w:tab w:val="left" w:pos="9639"/>
        </w:tabs>
        <w:spacing w:before="120" w:line="360" w:lineRule="auto"/>
        <w:ind w:rightChars="-41" w:right="-86" w:firstLineChars="174" w:firstLine="418"/>
        <w:rPr>
          <w:rFonts w:ascii="宋体" w:hAnsi="宋体" w:cs="仿宋"/>
          <w:sz w:val="24"/>
          <w:u w:val="single"/>
        </w:rPr>
      </w:pPr>
      <w:r>
        <w:rPr>
          <w:rFonts w:ascii="宋体" w:hAnsi="宋体" w:cs="仿宋" w:hint="eastAsia"/>
          <w:sz w:val="24"/>
        </w:rPr>
        <w:t>3、服务时间：</w:t>
      </w:r>
      <w:r w:rsidRPr="002A72ED">
        <w:rPr>
          <w:rFonts w:ascii="宋体" w:hAnsi="宋体" w:cs="仿宋" w:hint="eastAsia"/>
          <w:sz w:val="24"/>
          <w:u w:val="single"/>
        </w:rPr>
        <w:t xml:space="preserve"> 自2026年4月1日至2027年3月31日</w:t>
      </w:r>
      <w:proofErr w:type="gramStart"/>
      <w:r w:rsidRPr="002A72ED">
        <w:rPr>
          <w:rFonts w:ascii="宋体" w:hAnsi="宋体" w:cs="仿宋" w:hint="eastAsia"/>
          <w:sz w:val="24"/>
          <w:u w:val="single"/>
        </w:rPr>
        <w:t>止</w:t>
      </w:r>
      <w:proofErr w:type="gramEnd"/>
      <w:r w:rsidRPr="002A72ED">
        <w:rPr>
          <w:rFonts w:ascii="宋体" w:hAnsi="宋体" w:cs="仿宋" w:hint="eastAsia"/>
          <w:sz w:val="24"/>
          <w:u w:val="single"/>
        </w:rPr>
        <w:t xml:space="preserve"> </w:t>
      </w:r>
    </w:p>
    <w:p w:rsidR="002A72ED" w:rsidRDefault="002A72ED" w:rsidP="002A72ED">
      <w:pPr>
        <w:tabs>
          <w:tab w:val="left" w:pos="9214"/>
        </w:tabs>
        <w:spacing w:before="120" w:line="360" w:lineRule="auto"/>
        <w:ind w:leftChars="199" w:left="425" w:rightChars="40" w:right="84" w:hangingChars="3" w:hanging="7"/>
        <w:rPr>
          <w:rFonts w:ascii="宋体" w:hAnsi="宋体" w:cs="仿宋"/>
          <w:sz w:val="24"/>
        </w:rPr>
      </w:pPr>
      <w:r>
        <w:rPr>
          <w:rFonts w:ascii="宋体" w:hAnsi="宋体" w:cs="仿宋" w:hint="eastAsia"/>
          <w:sz w:val="24"/>
        </w:rPr>
        <w:t>4、付款方式: 以季度进行支付。乙方每季度</w:t>
      </w:r>
      <w:r w:rsidRPr="002A72ED">
        <w:rPr>
          <w:rFonts w:ascii="宋体" w:hAnsi="宋体" w:cs="仿宋" w:hint="eastAsia"/>
          <w:sz w:val="24"/>
        </w:rPr>
        <w:t>结束后3日内向甲方提</w:t>
      </w:r>
      <w:r>
        <w:rPr>
          <w:rFonts w:ascii="宋体" w:hAnsi="宋体" w:cs="仿宋" w:hint="eastAsia"/>
          <w:sz w:val="24"/>
        </w:rPr>
        <w:t>交季度服务日志、报告、总结等服务文档，用户</w:t>
      </w:r>
      <w:proofErr w:type="gramStart"/>
      <w:r>
        <w:rPr>
          <w:rFonts w:ascii="宋体" w:hAnsi="宋体" w:cs="仿宋" w:hint="eastAsia"/>
          <w:sz w:val="24"/>
        </w:rPr>
        <w:t>方服务</w:t>
      </w:r>
      <w:proofErr w:type="gramEnd"/>
      <w:r>
        <w:rPr>
          <w:rFonts w:ascii="宋体" w:hAnsi="宋体" w:cs="仿宋" w:hint="eastAsia"/>
          <w:sz w:val="24"/>
        </w:rPr>
        <w:t>评价，服务期间的绩效考核情况、发票等，向甲方提出付款申请。经甲方确认后，采购人依照政府采购支付流程，向中标人支付季度款项，即合同总价的</w:t>
      </w:r>
      <w:r>
        <w:rPr>
          <w:rFonts w:ascii="宋体" w:hAnsi="宋体" w:cs="仿宋" w:hint="eastAsia"/>
          <w:sz w:val="24"/>
          <w:u w:val="single"/>
        </w:rPr>
        <w:t xml:space="preserve"> 25% </w:t>
      </w:r>
      <w:r>
        <w:rPr>
          <w:rFonts w:ascii="宋体" w:hAnsi="宋体" w:cs="仿宋" w:hint="eastAsia"/>
          <w:sz w:val="24"/>
        </w:rPr>
        <w:t>，金额为人民币</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u w:val="single"/>
        </w:rPr>
        <w:t xml:space="preserve"> </w:t>
      </w:r>
      <w:r>
        <w:rPr>
          <w:rFonts w:ascii="宋体" w:hAnsi="宋体" w:cs="仿宋" w:hint="eastAsia"/>
          <w:sz w:val="24"/>
        </w:rPr>
        <w:t>元，大写</w:t>
      </w:r>
      <w:r>
        <w:rPr>
          <w:rFonts w:ascii="宋体" w:hAnsi="宋体" w:cs="仿宋"/>
          <w:sz w:val="24"/>
          <w:u w:val="single"/>
        </w:rPr>
        <w:t xml:space="preserve">         </w:t>
      </w:r>
      <w:r>
        <w:rPr>
          <w:rFonts w:ascii="宋体" w:hAnsi="宋体" w:cs="仿宋" w:hint="eastAsia"/>
          <w:sz w:val="24"/>
        </w:rPr>
        <w:t>元。</w:t>
      </w:r>
      <w:r w:rsidRPr="002A72ED">
        <w:rPr>
          <w:rFonts w:ascii="宋体" w:hAnsi="宋体" w:cs="仿宋" w:hint="eastAsia"/>
          <w:sz w:val="24"/>
        </w:rPr>
        <w:t>合同第四</w:t>
      </w:r>
      <w:r>
        <w:rPr>
          <w:rFonts w:ascii="宋体" w:hAnsi="宋体" w:cs="仿宋" w:hint="eastAsia"/>
          <w:sz w:val="24"/>
        </w:rPr>
        <w:t>季度，乙方向甲方提交全年服务日志、报告、总结等服务文档，用户</w:t>
      </w:r>
      <w:proofErr w:type="gramStart"/>
      <w:r>
        <w:rPr>
          <w:rFonts w:ascii="宋体" w:hAnsi="宋体" w:cs="仿宋" w:hint="eastAsia"/>
          <w:sz w:val="24"/>
        </w:rPr>
        <w:t>方服务</w:t>
      </w:r>
      <w:proofErr w:type="gramEnd"/>
      <w:r>
        <w:rPr>
          <w:rFonts w:ascii="宋体" w:hAnsi="宋体" w:cs="仿宋" w:hint="eastAsia"/>
          <w:sz w:val="24"/>
        </w:rPr>
        <w:t>评价，服务期间的绩效考核情况、发票等，向甲方提出付款申请。经甲方验收合格后，采购人依照政府采购支付流程，向中标人支付合同的尾款，为合同总金额的</w:t>
      </w:r>
      <w:r>
        <w:rPr>
          <w:rFonts w:ascii="宋体" w:hAnsi="宋体" w:cs="仿宋" w:hint="eastAsia"/>
          <w:sz w:val="24"/>
          <w:u w:val="single"/>
        </w:rPr>
        <w:t xml:space="preserve"> 25% </w:t>
      </w:r>
      <w:r>
        <w:rPr>
          <w:rFonts w:ascii="宋体" w:hAnsi="宋体" w:cs="仿宋" w:hint="eastAsia"/>
          <w:sz w:val="24"/>
        </w:rPr>
        <w:t>；金额为人民币</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u w:val="single"/>
        </w:rPr>
        <w:t xml:space="preserve"> </w:t>
      </w:r>
      <w:r>
        <w:rPr>
          <w:rFonts w:ascii="宋体" w:hAnsi="宋体" w:cs="仿宋" w:hint="eastAsia"/>
          <w:sz w:val="24"/>
        </w:rPr>
        <w:t>元，大写</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元。（首次付款在市</w:t>
      </w:r>
      <w:proofErr w:type="gramStart"/>
      <w:r>
        <w:rPr>
          <w:rFonts w:ascii="宋体" w:hAnsi="宋体" w:cs="仿宋" w:hint="eastAsia"/>
          <w:sz w:val="24"/>
        </w:rPr>
        <w:t>财政批付时间</w:t>
      </w:r>
      <w:proofErr w:type="gramEnd"/>
      <w:r>
        <w:rPr>
          <w:rFonts w:ascii="宋体" w:hAnsi="宋体" w:cs="仿宋" w:hint="eastAsia"/>
          <w:sz w:val="24"/>
        </w:rPr>
        <w:t>之后）</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5</w:t>
      </w:r>
      <w:r>
        <w:rPr>
          <w:rFonts w:ascii="宋体" w:hAnsi="宋体" w:cs="仿宋" w:hint="eastAsia"/>
          <w:sz w:val="24"/>
        </w:rPr>
        <w:t>、技术资料：按合同约定</w:t>
      </w:r>
    </w:p>
    <w:p w:rsidR="002A72ED" w:rsidRP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6</w:t>
      </w:r>
      <w:r>
        <w:rPr>
          <w:rFonts w:ascii="宋体" w:hAnsi="宋体" w:cs="仿宋" w:hint="eastAsia"/>
          <w:sz w:val="24"/>
        </w:rPr>
        <w:t>、质量保证：</w:t>
      </w:r>
      <w:r w:rsidRPr="002A72ED">
        <w:rPr>
          <w:rFonts w:ascii="宋体" w:hAnsi="宋体" w:cs="仿宋" w:hint="eastAsia"/>
          <w:sz w:val="24"/>
        </w:rPr>
        <w:t>按合同约定</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6</w:t>
      </w:r>
      <w:r>
        <w:rPr>
          <w:rFonts w:ascii="宋体" w:hAnsi="宋体" w:cs="仿宋" w:hint="eastAsia"/>
          <w:sz w:val="24"/>
        </w:rPr>
        <w:t>.1卖方在收到通知后7天内应免费服务。</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6</w:t>
      </w:r>
      <w:r>
        <w:rPr>
          <w:rFonts w:ascii="宋体" w:hAnsi="宋体" w:cs="仿宋" w:hint="eastAsia"/>
          <w:sz w:val="24"/>
        </w:rPr>
        <w:t>.2如果卖方在收到通知后7天内没有弥补缺陷，买方可采取必要的补救措施，但风险和费用将由卖方承担。</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7</w:t>
      </w:r>
      <w:r>
        <w:rPr>
          <w:rFonts w:ascii="宋体" w:hAnsi="宋体" w:cs="仿宋" w:hint="eastAsia"/>
          <w:sz w:val="24"/>
        </w:rPr>
        <w:t>.检验和验收：按合同约定。</w:t>
      </w:r>
    </w:p>
    <w:p w:rsidR="002A72ED" w:rsidRDefault="002A72ED" w:rsidP="002A72ED">
      <w:pPr>
        <w:tabs>
          <w:tab w:val="left" w:pos="9639"/>
        </w:tabs>
        <w:spacing w:before="120" w:line="360" w:lineRule="auto"/>
        <w:ind w:rightChars="-41" w:right="-86" w:firstLineChars="174" w:firstLine="418"/>
        <w:rPr>
          <w:rFonts w:ascii="宋体" w:hAnsi="宋体" w:cs="仿宋"/>
          <w:sz w:val="24"/>
        </w:rPr>
      </w:pPr>
      <w:r>
        <w:rPr>
          <w:rFonts w:ascii="宋体" w:hAnsi="宋体" w:cs="仿宋"/>
          <w:sz w:val="24"/>
        </w:rPr>
        <w:t>8</w:t>
      </w:r>
      <w:r>
        <w:rPr>
          <w:rFonts w:ascii="宋体" w:hAnsi="宋体" w:cs="仿宋" w:hint="eastAsia"/>
          <w:sz w:val="24"/>
        </w:rPr>
        <w:t>.索赔：按合同约定。</w:t>
      </w:r>
    </w:p>
    <w:p w:rsidR="002A72ED" w:rsidRDefault="002A72ED" w:rsidP="002A72ED">
      <w:pPr>
        <w:tabs>
          <w:tab w:val="left" w:pos="9639"/>
        </w:tabs>
        <w:ind w:rightChars="-41" w:right="-86" w:firstLineChars="174" w:firstLine="418"/>
        <w:rPr>
          <w:rFonts w:ascii="宋体" w:hAnsi="宋体"/>
        </w:rPr>
      </w:pPr>
      <w:r>
        <w:rPr>
          <w:rFonts w:ascii="宋体" w:hAnsi="宋体" w:cs="仿宋"/>
          <w:sz w:val="24"/>
        </w:rPr>
        <w:t>9</w:t>
      </w:r>
      <w:r>
        <w:rPr>
          <w:rFonts w:ascii="宋体" w:hAnsi="宋体" w:cs="仿宋" w:hint="eastAsia"/>
          <w:sz w:val="24"/>
        </w:rPr>
        <w:t>.不可抗力：不可抗力通知送达时间：事故发生后7天内。</w:t>
      </w:r>
    </w:p>
    <w:p w:rsidR="00873F4A" w:rsidRPr="003136C9" w:rsidRDefault="00DF275D" w:rsidP="008B3416">
      <w:pPr>
        <w:widowControl/>
        <w:autoSpaceDE w:val="0"/>
        <w:autoSpaceDN w:val="0"/>
        <w:adjustRightInd w:val="0"/>
        <w:snapToGrid w:val="0"/>
        <w:spacing w:line="360" w:lineRule="auto"/>
        <w:ind w:leftChars="800" w:left="1680" w:firstLineChars="300" w:firstLine="1084"/>
        <w:jc w:val="left"/>
        <w:textAlignment w:val="baseline"/>
        <w:rPr>
          <w:rFonts w:ascii="宋体" w:hAnsi="宋体" w:cs="宋体"/>
          <w:snapToGrid w:val="0"/>
          <w:kern w:val="0"/>
          <w:sz w:val="24"/>
        </w:rPr>
      </w:pPr>
      <w:r>
        <w:rPr>
          <w:b/>
          <w:sz w:val="36"/>
          <w:szCs w:val="36"/>
        </w:rPr>
        <w:br w:type="page"/>
      </w:r>
      <w:bookmarkStart w:id="840" w:name="_Toc99301426"/>
      <w:r>
        <w:rPr>
          <w:b/>
          <w:sz w:val="36"/>
          <w:szCs w:val="36"/>
        </w:rPr>
        <w:lastRenderedPageBreak/>
        <w:t>第七章</w:t>
      </w:r>
      <w:r>
        <w:rPr>
          <w:b/>
          <w:sz w:val="36"/>
          <w:szCs w:val="36"/>
        </w:rPr>
        <w:t xml:space="preserve">   </w:t>
      </w:r>
      <w:r>
        <w:rPr>
          <w:b/>
          <w:sz w:val="36"/>
          <w:szCs w:val="36"/>
        </w:rPr>
        <w:t>投标文件格式</w:t>
      </w:r>
      <w:bookmarkEnd w:id="840"/>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1"/>
          <w:footerReference w:type="default" r:id="rId22"/>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lastRenderedPageBreak/>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lastRenderedPageBreak/>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42" w:name="_Hlt520274407"/>
      <w:bookmarkStart w:id="843" w:name="_Hlt520274393"/>
      <w:bookmarkStart w:id="844" w:name="_Hlt520350918"/>
      <w:bookmarkStart w:id="845" w:name="_Hlt520274065"/>
      <w:bookmarkStart w:id="846" w:name="_Hlt520343000"/>
      <w:bookmarkStart w:id="847" w:name="_Hlt520355504"/>
      <w:bookmarkStart w:id="848" w:name="_Hlt520274121"/>
      <w:bookmarkStart w:id="849" w:name="_Hlt520273711"/>
      <w:bookmarkStart w:id="850" w:name="_Hlt520343392"/>
      <w:bookmarkStart w:id="851" w:name="_Hlt520271212"/>
      <w:bookmarkStart w:id="852" w:name="_Ref467988698"/>
      <w:bookmarkStart w:id="853" w:name="_Toc480942349"/>
      <w:bookmarkStart w:id="854" w:name="_Toc150774761"/>
      <w:bookmarkStart w:id="855" w:name="_Toc150480794"/>
      <w:bookmarkStart w:id="856" w:name="_Toc520356217"/>
      <w:bookmarkStart w:id="857" w:name="_Toc195842921"/>
      <w:bookmarkStart w:id="858" w:name="_Toc226309800"/>
      <w:bookmarkStart w:id="859" w:name="_Toc127151556"/>
      <w:bookmarkStart w:id="860" w:name="_Toc226965746"/>
      <w:bookmarkStart w:id="861" w:name="_Toc226337252"/>
      <w:bookmarkStart w:id="862" w:name="_Toc142311058"/>
      <w:bookmarkStart w:id="863" w:name="_Toc226965829"/>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64" w:name="_Hlt520356243"/>
      <w:bookmarkStart w:id="865" w:name="_Hlt520355938"/>
      <w:bookmarkStart w:id="866" w:name="_Toc520356218"/>
      <w:bookmarkStart w:id="867" w:name="_Toc480942350"/>
      <w:bookmarkStart w:id="868" w:name="_Ref467988705"/>
      <w:bookmarkStart w:id="869" w:name="_Toc226965830"/>
      <w:bookmarkStart w:id="870" w:name="_Toc264969247"/>
      <w:bookmarkStart w:id="871" w:name="_Toc265228395"/>
      <w:bookmarkStart w:id="872" w:name="_Toc305158899"/>
      <w:bookmarkStart w:id="873" w:name="_Toc127151557"/>
      <w:bookmarkStart w:id="874" w:name="_Toc305158825"/>
      <w:bookmarkStart w:id="875" w:name="_Toc195842922"/>
      <w:bookmarkStart w:id="876" w:name="_Toc226337253"/>
      <w:bookmarkStart w:id="877" w:name="_Toc226309801"/>
      <w:bookmarkStart w:id="878" w:name="_Toc150480795"/>
      <w:bookmarkStart w:id="879" w:name="_Toc226965747"/>
      <w:bookmarkStart w:id="880" w:name="_Toc150774762"/>
      <w:bookmarkStart w:id="881" w:name="_Toc142311059"/>
      <w:bookmarkEnd w:id="864"/>
      <w:bookmarkEnd w:id="865"/>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lastRenderedPageBreak/>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e"/>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873F4A" w:rsidRDefault="00DF275D">
      <w:pPr>
        <w:spacing w:line="360" w:lineRule="exact"/>
        <w:jc w:val="center"/>
        <w:rPr>
          <w:b/>
          <w:color w:val="000000"/>
          <w:sz w:val="36"/>
          <w:szCs w:val="36"/>
        </w:rPr>
      </w:pPr>
      <w:bookmarkStart w:id="882" w:name="_Toc226965748"/>
      <w:bookmarkStart w:id="883" w:name="_Toc226337254"/>
      <w:bookmarkStart w:id="884" w:name="_Toc226309802"/>
      <w:bookmarkStart w:id="885" w:name="_Toc164608672"/>
      <w:bookmarkStart w:id="886" w:name="_Toc305158900"/>
      <w:bookmarkStart w:id="887" w:name="_Toc164608827"/>
      <w:bookmarkStart w:id="888" w:name="_Toc264969248"/>
      <w:bookmarkStart w:id="889" w:name="_Toc265228396"/>
      <w:bookmarkStart w:id="890" w:name="_Toc305158826"/>
      <w:bookmarkStart w:id="891" w:name="_Toc195842923"/>
      <w:bookmarkStart w:id="892" w:name="_Toc226965831"/>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proofErr w:type="gramStart"/>
            <w:r>
              <w:rPr>
                <w:b/>
                <w:sz w:val="24"/>
              </w:rPr>
              <w:t>包号</w:t>
            </w:r>
            <w:proofErr w:type="gramEnd"/>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893" w:name="_Toc305158827"/>
      <w:bookmarkStart w:id="894" w:name="_Toc226965832"/>
      <w:bookmarkStart w:id="895" w:name="_Toc264969249"/>
      <w:bookmarkStart w:id="896" w:name="_Toc305158901"/>
      <w:bookmarkStart w:id="897" w:name="_Toc265228397"/>
      <w:bookmarkStart w:id="898" w:name="_Toc226965749"/>
      <w:bookmarkStart w:id="899" w:name="_Toc226309803"/>
      <w:bookmarkStart w:id="900" w:name="_Toc226337255"/>
      <w:bookmarkStart w:id="901" w:name="_Toc150774763"/>
      <w:bookmarkStart w:id="902" w:name="_Toc195842924"/>
      <w:bookmarkStart w:id="903" w:name="_Toc150480796"/>
      <w:bookmarkStart w:id="904" w:name="_Toc127151558"/>
      <w:bookmarkStart w:id="905"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3"/>
          <w:footerReference w:type="even" r:id="rId24"/>
          <w:headerReference w:type="first" r:id="rId25"/>
          <w:footerReference w:type="first" r:id="rId26"/>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06" w:name="_Hlk168431865"/>
      <w:bookmarkStart w:id="907" w:name="_Hlk168431972"/>
      <w:bookmarkStart w:id="908" w:name="_Hlk144194261"/>
      <w:proofErr w:type="gramEnd"/>
      <w:r>
        <w:rPr>
          <w:rFonts w:eastAsiaTheme="minorEastAsia" w:hint="eastAsia"/>
          <w:color w:val="000000"/>
          <w:sz w:val="24"/>
        </w:rPr>
        <w:t>“大型”、</w:t>
      </w:r>
      <w:bookmarkEnd w:id="906"/>
      <w:r>
        <w:rPr>
          <w:rFonts w:eastAsiaTheme="minorEastAsia"/>
          <w:color w:val="000000"/>
          <w:sz w:val="24"/>
        </w:rPr>
        <w:t>“</w:t>
      </w:r>
      <w:bookmarkEnd w:id="907"/>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8"/>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09" w:name="_Toc195842927"/>
      <w:bookmarkStart w:id="910" w:name="_Toc226337258"/>
      <w:bookmarkStart w:id="911" w:name="_Toc142311062"/>
      <w:bookmarkStart w:id="912" w:name="_Toc226965835"/>
      <w:bookmarkStart w:id="913" w:name="_Toc127151562"/>
      <w:bookmarkStart w:id="914" w:name="_Toc150774765"/>
      <w:bookmarkStart w:id="915" w:name="_Toc150480798"/>
      <w:bookmarkStart w:id="916" w:name="_Toc265228400"/>
      <w:bookmarkStart w:id="917" w:name="_Toc226965752"/>
      <w:bookmarkStart w:id="918" w:name="_Toc305158904"/>
      <w:bookmarkStart w:id="919" w:name="_Toc264969252"/>
      <w:bookmarkStart w:id="920" w:name="_Toc226309806"/>
      <w:bookmarkStart w:id="921" w:name="_Toc305158830"/>
      <w:bookmarkStart w:id="922" w:name="_Toc127151561"/>
      <w:bookmarkStart w:id="923" w:name="_Toc226337257"/>
      <w:bookmarkStart w:id="924" w:name="_Toc264969251"/>
      <w:bookmarkStart w:id="925" w:name="_Toc142311061"/>
      <w:bookmarkStart w:id="926" w:name="_Toc226965751"/>
      <w:bookmarkStart w:id="927" w:name="_Toc305158903"/>
      <w:bookmarkStart w:id="928" w:name="_Toc226965834"/>
      <w:bookmarkStart w:id="929" w:name="_Toc305158829"/>
      <w:bookmarkStart w:id="930" w:name="_Toc195842926"/>
      <w:bookmarkStart w:id="931" w:name="_Toc150480797"/>
      <w:bookmarkStart w:id="932" w:name="_Toc150774764"/>
      <w:bookmarkStart w:id="933" w:name="_Toc265228399"/>
      <w:bookmarkStart w:id="934" w:name="_Toc226309805"/>
      <w:r>
        <w:rPr>
          <w:color w:val="000000"/>
          <w:sz w:val="24"/>
          <w:szCs w:val="20"/>
        </w:rPr>
        <w:br w:type="page"/>
      </w:r>
      <w:r>
        <w:rPr>
          <w:color w:val="000000"/>
          <w:sz w:val="24"/>
          <w:szCs w:val="20"/>
        </w:rPr>
        <w:lastRenderedPageBreak/>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35"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35"/>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sz w:val="24"/>
          <w:szCs w:val="20"/>
        </w:rPr>
        <w:lastRenderedPageBreak/>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873F4A" w:rsidRDefault="00DF275D">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73F4A" w:rsidRDefault="00873F4A">
      <w:pPr>
        <w:pStyle w:val="af6"/>
        <w:shd w:val="clear" w:color="auto" w:fill="FFFFFF"/>
        <w:spacing w:before="30" w:beforeAutospacing="0" w:after="30" w:afterAutospacing="0"/>
        <w:ind w:firstLine="420"/>
        <w:rPr>
          <w:color w:val="333333"/>
        </w:rPr>
      </w:pP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6"/>
        <w:shd w:val="clear" w:color="auto" w:fill="FFFFFF"/>
        <w:spacing w:before="0" w:beforeAutospacing="0" w:after="0" w:afterAutospacing="0" w:line="360" w:lineRule="auto"/>
        <w:rPr>
          <w:color w:val="333333"/>
        </w:rPr>
      </w:pPr>
    </w:p>
    <w:p w:rsidR="00873F4A" w:rsidRDefault="00873F4A">
      <w:pPr>
        <w:pStyle w:val="af6"/>
        <w:shd w:val="clear" w:color="auto" w:fill="FFFFFF"/>
        <w:spacing w:before="0" w:beforeAutospacing="0" w:after="0" w:afterAutospacing="0" w:line="360" w:lineRule="auto"/>
        <w:jc w:val="right"/>
        <w:rPr>
          <w:color w:val="333333"/>
          <w:shd w:val="clear" w:color="auto" w:fill="FFFFFF"/>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73F4A" w:rsidRDefault="00873F4A">
      <w:pPr>
        <w:pStyle w:val="af6"/>
        <w:shd w:val="clear" w:color="auto" w:fill="FFFFFF"/>
        <w:spacing w:before="30" w:beforeAutospacing="0" w:after="30" w:afterAutospacing="0"/>
        <w:rPr>
          <w:rStyle w:val="afa"/>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rsidP="0001132C">
      <w:pPr>
        <w:widowControl/>
        <w:ind w:firstLineChars="1000" w:firstLine="3614"/>
        <w:jc w:val="left"/>
        <w:rPr>
          <w:b/>
          <w:color w:val="000000"/>
          <w:sz w:val="36"/>
          <w:szCs w:val="36"/>
        </w:rPr>
      </w:pPr>
      <w:bookmarkStart w:id="936" w:name="_Hlk176956326"/>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37"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7"/>
    </w:p>
    <w:bookmarkEnd w:id="936"/>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16" w:rsidRDefault="00FB7516">
      <w:r>
        <w:separator/>
      </w:r>
    </w:p>
  </w:endnote>
  <w:endnote w:type="continuationSeparator" w:id="0">
    <w:p w:rsidR="00FB7516" w:rsidRDefault="00FB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framePr w:wrap="around" w:vAnchor="text" w:hAnchor="margin" w:xAlign="center" w:y="1"/>
      <w:rPr>
        <w:rStyle w:val="afb"/>
      </w:rPr>
    </w:pPr>
    <w:r>
      <w:fldChar w:fldCharType="begin"/>
    </w:r>
    <w:r>
      <w:rPr>
        <w:rStyle w:val="afb"/>
      </w:rPr>
      <w:instrText xml:space="preserve">PAGE  </w:instrText>
    </w:r>
    <w:r>
      <w:fldChar w:fldCharType="end"/>
    </w:r>
  </w:p>
  <w:p w:rsidR="00FB7516" w:rsidRDefault="00FB7516">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framePr w:wrap="around" w:vAnchor="text" w:hAnchor="margin" w:y="1"/>
      <w:ind w:right="360"/>
      <w:rPr>
        <w:rStyle w:val="afb"/>
      </w:rPr>
    </w:pPr>
  </w:p>
  <w:p w:rsidR="00FB7516" w:rsidRDefault="00FB7516">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framePr w:wrap="around" w:vAnchor="text" w:hAnchor="margin" w:xAlign="right" w:y="1"/>
      <w:rPr>
        <w:rStyle w:val="afb"/>
      </w:rPr>
    </w:pPr>
  </w:p>
  <w:p w:rsidR="00FB7516" w:rsidRDefault="00FB7516">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FB7516" w:rsidRDefault="00FB7516">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D5233C" w:rsidRPr="00D5233C">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FB7516" w:rsidRDefault="00FB7516">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e"/>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FB7516" w:rsidRDefault="00FB7516">
    <w:pPr>
      <w:pStyle w:val="af4"/>
      <w:ind w:right="360"/>
    </w:pPr>
  </w:p>
  <w:p w:rsidR="00FB7516" w:rsidRDefault="00FB751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16" w:rsidRDefault="00FB7516">
      <w:r>
        <w:separator/>
      </w:r>
    </w:p>
  </w:footnote>
  <w:footnote w:type="continuationSeparator" w:id="0">
    <w:p w:rsidR="00FB7516" w:rsidRDefault="00FB7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pPr>
  </w:p>
  <w:p w:rsidR="00FB7516" w:rsidRDefault="00FB751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16" w:rsidRDefault="00FB751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7EEE51C"/>
    <w:multiLevelType w:val="singleLevel"/>
    <w:tmpl w:val="37EEE51C"/>
    <w:lvl w:ilvl="0">
      <w:start w:val="8"/>
      <w:numFmt w:val="chineseCounting"/>
      <w:suff w:val="nothing"/>
      <w:lvlText w:val="（%1）"/>
      <w:lvlJc w:val="left"/>
      <w:rPr>
        <w:rFonts w:hint="eastAsia"/>
      </w:rPr>
    </w:lvl>
  </w:abstractNum>
  <w:abstractNum w:abstractNumId="17">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4"/>
  </w:num>
  <w:num w:numId="17">
    <w:abstractNumId w:val="18"/>
  </w:num>
  <w:num w:numId="18">
    <w:abstractNumId w:val="15"/>
  </w:num>
  <w:num w:numId="19">
    <w:abstractNumId w:val="13"/>
  </w:num>
  <w:num w:numId="20">
    <w:abstractNumId w:val="22"/>
  </w:num>
  <w:num w:numId="21">
    <w:abstractNumId w:val="19"/>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32C"/>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2ED"/>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C9"/>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49"/>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5D0"/>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29B"/>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E65"/>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72D"/>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1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0E"/>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E8"/>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5F05"/>
    <w:rsid w:val="00BD64AF"/>
    <w:rsid w:val="00BD6552"/>
    <w:rsid w:val="00BD65DA"/>
    <w:rsid w:val="00BD66D6"/>
    <w:rsid w:val="00BD6CD9"/>
    <w:rsid w:val="00BD6D6D"/>
    <w:rsid w:val="00BD7023"/>
    <w:rsid w:val="00BD720C"/>
    <w:rsid w:val="00BD7317"/>
    <w:rsid w:val="00BD732A"/>
    <w:rsid w:val="00BD7F8E"/>
    <w:rsid w:val="00BE00B5"/>
    <w:rsid w:val="00BE0160"/>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C3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33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DB0"/>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1C"/>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45A"/>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010"/>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8B9"/>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E"/>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29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BA"/>
    <w:rsid w:val="00FA1B4D"/>
    <w:rsid w:val="00FA1BDF"/>
    <w:rsid w:val="00FA1E10"/>
    <w:rsid w:val="00FA1FB6"/>
    <w:rsid w:val="00FA214F"/>
    <w:rsid w:val="00FA2254"/>
    <w:rsid w:val="00FA2333"/>
    <w:rsid w:val="00FA272F"/>
    <w:rsid w:val="00FA277C"/>
    <w:rsid w:val="00FA2918"/>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1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AB65C-E8A5-49C3-93B3-0ADC7330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88</Pages>
  <Words>41244</Words>
  <Characters>6379</Characters>
  <Application>Microsoft Office Word</Application>
  <DocSecurity>0</DocSecurity>
  <Lines>53</Lines>
  <Paragraphs>95</Paragraphs>
  <ScaleCrop>false</ScaleCrop>
  <Company>China</Company>
  <LinksUpToDate>false</LinksUpToDate>
  <CharactersWithSpaces>47528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265</cp:revision>
  <cp:lastPrinted>2020-04-02T03:13:00Z</cp:lastPrinted>
  <dcterms:created xsi:type="dcterms:W3CDTF">2024-06-05T09:36:00Z</dcterms:created>
  <dcterms:modified xsi:type="dcterms:W3CDTF">2026-03-04T13:45:00Z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