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FEED">
      <w:pPr>
        <w:numPr>
          <w:numId w:val="0"/>
        </w:numPr>
        <w:spacing w:line="360" w:lineRule="auto"/>
        <w:ind w:leftChars="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代理服务收费标准及金额：</w:t>
      </w:r>
    </w:p>
    <w:tbl>
      <w:tblPr>
        <w:tblStyle w:val="6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1561"/>
        <w:gridCol w:w="1457"/>
        <w:gridCol w:w="1254"/>
      </w:tblGrid>
      <w:tr w14:paraId="3345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2492" w:type="pct"/>
          </w:tcPr>
          <w:p w14:paraId="36CA7F5F">
            <w:pPr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10795</wp:posOffset>
                      </wp:positionV>
                      <wp:extent cx="1908175" cy="1005205"/>
                      <wp:effectExtent l="3810" t="6985" r="8255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8175" cy="10052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9.55pt;margin-top:0.85pt;height:79.15pt;width:150.25pt;z-index:251660288;mso-width-relative:page;mso-height-relative:page;" filled="f" stroked="t" coordsize="21600,21600" o:gfxdata="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sPf33YAAAACQEAAA8AAAAAAAAAAQAgAAAAIgAAAGRy&#10;cy9kb3ducmV2LnhtbFBLAQIUABQAAAAIAIdO4kCQFKdZBQIAAAEEAAAOAAAAAAAAAAEAIAAAACc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41275</wp:posOffset>
                      </wp:positionV>
                      <wp:extent cx="2600325" cy="972185"/>
                      <wp:effectExtent l="2540" t="7620" r="317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97218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55pt;margin-top:3.25pt;height:76.55pt;width:204.75pt;z-index:251659264;mso-width-relative:page;mso-height-relative:page;" filled="f" stroked="t" coordsize="21600,21600" o:gfxdata="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E7SuNIAAAAHAQAADwAAAAAAAAABACAAAAAiAAAAZHJzL2Rvd25yZXYueG1sUEsBAhQA&#10;FAAAAAgAh07iQLfysNH4AQAA7AMAAA4AAAAAAAAAAQAgAAAAIQEAAGRycy9lMm9Eb2MueG1sUEsF&#10;BgAAAAAGAAYAWQEAAIs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费率         服务类型</w:t>
            </w:r>
          </w:p>
          <w:p w14:paraId="11853EF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FCD99A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D8D0C5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中标金额（万元）  </w:t>
            </w:r>
          </w:p>
        </w:tc>
        <w:tc>
          <w:tcPr>
            <w:tcW w:w="916" w:type="pct"/>
            <w:vAlign w:val="center"/>
          </w:tcPr>
          <w:p w14:paraId="371F29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货物</w:t>
            </w:r>
          </w:p>
        </w:tc>
        <w:tc>
          <w:tcPr>
            <w:tcW w:w="855" w:type="pct"/>
            <w:vAlign w:val="center"/>
          </w:tcPr>
          <w:p w14:paraId="418A6FD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服务</w:t>
            </w:r>
          </w:p>
        </w:tc>
        <w:tc>
          <w:tcPr>
            <w:tcW w:w="736" w:type="pct"/>
            <w:vAlign w:val="center"/>
          </w:tcPr>
          <w:p w14:paraId="76F1BF4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工程</w:t>
            </w:r>
          </w:p>
        </w:tc>
      </w:tr>
      <w:tr w14:paraId="6572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92" w:type="pct"/>
          </w:tcPr>
          <w:p w14:paraId="7B28510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100以下</w:t>
            </w:r>
          </w:p>
        </w:tc>
        <w:tc>
          <w:tcPr>
            <w:tcW w:w="916" w:type="pct"/>
            <w:vAlign w:val="center"/>
          </w:tcPr>
          <w:p w14:paraId="54B918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BFBA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1391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1.00%</w:t>
            </w:r>
          </w:p>
        </w:tc>
      </w:tr>
      <w:tr w14:paraId="2101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775564E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100-500</w:t>
            </w:r>
          </w:p>
        </w:tc>
        <w:tc>
          <w:tcPr>
            <w:tcW w:w="916" w:type="pct"/>
            <w:vAlign w:val="center"/>
          </w:tcPr>
          <w:p w14:paraId="220DA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2141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58391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0.70%</w:t>
            </w:r>
          </w:p>
        </w:tc>
      </w:tr>
      <w:tr w14:paraId="058F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554B9F0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500-1000</w:t>
            </w:r>
          </w:p>
        </w:tc>
        <w:tc>
          <w:tcPr>
            <w:tcW w:w="916" w:type="pct"/>
            <w:vAlign w:val="center"/>
          </w:tcPr>
          <w:p w14:paraId="5120E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75ABA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49C2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0.55%</w:t>
            </w:r>
          </w:p>
        </w:tc>
      </w:tr>
      <w:tr w14:paraId="41E6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694A49B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1000-5000</w:t>
            </w:r>
          </w:p>
        </w:tc>
        <w:tc>
          <w:tcPr>
            <w:tcW w:w="916" w:type="pct"/>
            <w:vAlign w:val="center"/>
          </w:tcPr>
          <w:p w14:paraId="61FB3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CB8E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5CDA6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0.35%</w:t>
            </w:r>
          </w:p>
        </w:tc>
      </w:tr>
      <w:tr w14:paraId="6F5F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41E5BA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5000-10000</w:t>
            </w:r>
          </w:p>
        </w:tc>
        <w:tc>
          <w:tcPr>
            <w:tcW w:w="916" w:type="pct"/>
            <w:vAlign w:val="center"/>
          </w:tcPr>
          <w:p w14:paraId="251ED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2C762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4BC56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0.20%</w:t>
            </w:r>
          </w:p>
        </w:tc>
      </w:tr>
      <w:tr w14:paraId="5B32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4BAB4F2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10000-100000</w:t>
            </w:r>
          </w:p>
        </w:tc>
        <w:tc>
          <w:tcPr>
            <w:tcW w:w="916" w:type="pct"/>
            <w:vAlign w:val="center"/>
          </w:tcPr>
          <w:p w14:paraId="06098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363B9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283D8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0.05%</w:t>
            </w:r>
          </w:p>
        </w:tc>
      </w:tr>
      <w:tr w14:paraId="4C6E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38F2CB0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100000以上</w:t>
            </w:r>
          </w:p>
        </w:tc>
        <w:tc>
          <w:tcPr>
            <w:tcW w:w="916" w:type="pct"/>
            <w:vAlign w:val="center"/>
          </w:tcPr>
          <w:p w14:paraId="55630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542C5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40D4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bidi="ar"/>
              </w:rPr>
              <w:t>0.01%</w:t>
            </w:r>
          </w:p>
        </w:tc>
      </w:tr>
    </w:tbl>
    <w:p w14:paraId="6681E03E">
      <w:pPr>
        <w:spacing w:line="360" w:lineRule="auto"/>
        <w:ind w:firstLine="880" w:firstLineChars="400"/>
        <w:jc w:val="left"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注：上述代理服务收费以中标金额为基准，按照差额定率累进法计算。</w:t>
      </w:r>
    </w:p>
    <w:p w14:paraId="05C36842">
      <w:pPr>
        <w:spacing w:line="360" w:lineRule="auto"/>
        <w:ind w:firstLine="880" w:firstLineChars="400"/>
        <w:jc w:val="left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金额：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100*1.5%+316.8325*1.1%=4.9851575万元</w:t>
      </w:r>
      <w:bookmarkStart w:id="0" w:name="_GoBack"/>
      <w:bookmarkEnd w:id="0"/>
    </w:p>
    <w:p w14:paraId="6A057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75E7"/>
    <w:rsid w:val="158445FD"/>
    <w:rsid w:val="1829020E"/>
    <w:rsid w:val="30DD752B"/>
    <w:rsid w:val="40BE1BF9"/>
    <w:rsid w:val="518855B2"/>
    <w:rsid w:val="56624473"/>
    <w:rsid w:val="570A507F"/>
    <w:rsid w:val="589D4926"/>
    <w:rsid w:val="62BF6114"/>
    <w:rsid w:val="786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华文仿宋" w:cs="宋体"/>
      <w:b/>
      <w:kern w:val="0"/>
      <w:sz w:val="28"/>
      <w:szCs w:val="36"/>
      <w:lang w:bidi="ar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styleId="8">
    <w:name w:val="Hyperlink"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9">
    <w:name w:val="标题 3 字符2"/>
    <w:link w:val="3"/>
    <w:qFormat/>
    <w:uiPriority w:val="9"/>
    <w:rPr>
      <w:rFonts w:ascii="宋体" w:hAnsi="宋体" w:eastAsia="宋体" w:cs="Times New Roman"/>
      <w:b/>
      <w:bCs/>
      <w:sz w:val="2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2022-02-16T00:34:00Z</dcterms:created>
  <dc:creator>Win10</dc:creator>
  <cp:lastModifiedBy>C.</cp:lastModifiedBy>
  <dcterms:modified xsi:type="dcterms:W3CDTF">2026-03-06T08:13:25Z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79C27083D0B341C8A3A65D4C91BCDA55</vt:lpwstr>
  </property>
  <property fmtid="{D5CDD505-2E9C-101B-9397-08002B2CF9AE}" pid="4" name="KSOTemplateDocerSaveRecord">
    <vt:lpwstr>eyJoZGlkIjoiZjg1ODk3M2MzMDBhMDA5MTkyZTBmMGVhNmU3ZTA3MGQiLCJ1c2VySWQiOiI0MTgxMjgyMTcifQ==</vt:lpwstr>
  </property>
</Properties>
</file>