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7AFF">
      <w:pPr>
        <w:pStyle w:val="2"/>
        <w:tabs>
          <w:tab w:val="left" w:pos="0"/>
        </w:tabs>
        <w:autoSpaceDE w:val="0"/>
        <w:autoSpaceDN w:val="0"/>
        <w:adjustRightInd w:val="0"/>
        <w:spacing w:before="0" w:line="360" w:lineRule="auto"/>
        <w:ind w:left="2266" w:leftChars="64" w:hanging="2132" w:hangingChars="590"/>
        <w:jc w:val="center"/>
        <w:rPr>
          <w:rFonts w:hint="eastAsia" w:ascii="宋体" w:hAnsi="宋体" w:cs="宋体"/>
          <w:bCs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宋体" w:hAnsi="宋体" w:cs="宋体"/>
          <w:bCs/>
          <w:sz w:val="36"/>
          <w:szCs w:val="36"/>
        </w:rPr>
        <w:t>安检工作服务采购项目</w:t>
      </w:r>
    </w:p>
    <w:p w14:paraId="3A1002BE">
      <w:pPr>
        <w:pStyle w:val="2"/>
        <w:tabs>
          <w:tab w:val="left" w:pos="0"/>
        </w:tabs>
        <w:autoSpaceDE w:val="0"/>
        <w:autoSpaceDN w:val="0"/>
        <w:adjustRightInd w:val="0"/>
        <w:spacing w:before="0" w:line="360" w:lineRule="auto"/>
        <w:ind w:left="2266" w:leftChars="64" w:hanging="2132" w:hangingChars="590"/>
        <w:jc w:val="center"/>
        <w:rPr>
          <w:rFonts w:hint="eastAsia" w:ascii="宋体" w:hAnsi="宋体" w:cs="宋体"/>
          <w:bCs w:val="0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</w:rPr>
        <w:t>成交结果公告</w:t>
      </w:r>
      <w:bookmarkEnd w:id="0"/>
      <w:bookmarkEnd w:id="1"/>
    </w:p>
    <w:p w14:paraId="1345F4F7"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</w:t>
      </w:r>
      <w:r>
        <w:rPr>
          <w:rFonts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</w:rPr>
        <w:t>11000026210200170235-XM001</w:t>
      </w:r>
    </w:p>
    <w:p w14:paraId="18C3584F"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</w:t>
      </w:r>
      <w:r>
        <w:rPr>
          <w:rFonts w:asciiTheme="minorEastAsia" w:hAnsiTheme="minorEastAsia" w:eastAsiaTheme="minorEastAsia"/>
          <w:b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项目名称: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安检工作服务采购项目</w:t>
      </w:r>
    </w:p>
    <w:p w14:paraId="2F78DC46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三、成交信息</w:t>
      </w:r>
    </w:p>
    <w:p w14:paraId="4AA73362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bookmarkStart w:id="2" w:name="OLE_LINK6"/>
      <w:r>
        <w:rPr>
          <w:rFonts w:hint="eastAsia" w:asciiTheme="minorEastAsia" w:hAnsiTheme="minorEastAsia" w:eastAsiaTheme="minorEastAsia"/>
          <w:b/>
          <w:sz w:val="28"/>
          <w:szCs w:val="28"/>
        </w:rPr>
        <w:t>供应商名称:</w:t>
      </w:r>
      <w:bookmarkEnd w:id="2"/>
      <w:r>
        <w:rPr>
          <w:rFonts w:hint="eastAsia" w:asciiTheme="minorEastAsia" w:hAnsiTheme="minorEastAsia" w:eastAsiaTheme="minorEastAsia"/>
          <w:sz w:val="28"/>
          <w:szCs w:val="28"/>
        </w:rPr>
        <w:t xml:space="preserve"> 中军军弘安全科技服务集团有限公司</w:t>
      </w:r>
    </w:p>
    <w:p w14:paraId="0B6B1B29">
      <w:pPr>
        <w:spacing w:line="360" w:lineRule="auto"/>
        <w:ind w:left="2276" w:leftChars="267" w:right="-483" w:rightChars="-230" w:hanging="1715" w:hangingChars="61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供应商地址: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北京市大兴区金苑路32号3幢4层401室</w:t>
      </w:r>
    </w:p>
    <w:p w14:paraId="26FD9E3B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成交金额:</w:t>
      </w:r>
      <w: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8"/>
          <w:szCs w:val="28"/>
        </w:rPr>
        <w:t>140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/>
          <w:sz w:val="28"/>
          <w:szCs w:val="28"/>
        </w:rPr>
        <w:t>292.96元</w:t>
      </w:r>
    </w:p>
    <w:p w14:paraId="6AAC08F6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主要标的信息:</w:t>
      </w:r>
      <w:r>
        <w:rPr>
          <w:rFonts w:hint="eastAsia" w:asciiTheme="minorEastAsia" w:hAnsiTheme="minorEastAsia" w:eastAsiaTheme="minorEastAsia"/>
          <w:sz w:val="28"/>
          <w:szCs w:val="28"/>
        </w:rPr>
        <w:t>详见竞争性磋商文件</w:t>
      </w:r>
    </w:p>
    <w:p w14:paraId="64E0A2CD">
      <w:pPr>
        <w:spacing w:line="360" w:lineRule="auto"/>
        <w:ind w:left="2417" w:hanging="2417" w:hangingChars="860"/>
        <w:rPr>
          <w:rFonts w:hint="eastAsia"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五、评审专家名单</w:t>
      </w:r>
      <w:r>
        <w:rPr>
          <w:rFonts w:hint="eastAsia" w:asciiTheme="minorEastAsia" w:hAnsiTheme="minorEastAsia" w:eastAsiaTheme="minorEastAsia"/>
          <w:sz w:val="28"/>
          <w:szCs w:val="28"/>
        </w:rPr>
        <w:t>:</w:t>
      </w:r>
    </w:p>
    <w:p w14:paraId="18D27FB9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六、代理服务收费标准及金额:</w:t>
      </w:r>
    </w:p>
    <w:p w14:paraId="5E7A893D">
      <w:pPr>
        <w:spacing w:line="360" w:lineRule="auto"/>
        <w:ind w:firstLine="568" w:firstLineChars="202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人民币:</w:t>
      </w:r>
      <w:r>
        <w:rPr>
          <w:rFonts w:hint="eastAsia" w:asciiTheme="minorEastAsia" w:hAnsiTheme="minorEastAsia" w:eastAsiaTheme="minorEastAsia"/>
          <w:kern w:val="0"/>
          <w:sz w:val="28"/>
          <w:szCs w:val="28"/>
          <w:lang w:val="en-US" w:eastAsia="zh-CN"/>
        </w:rPr>
        <w:t>24122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元；</w:t>
      </w:r>
      <w:bookmarkStart w:id="9" w:name="_GoBack"/>
      <w:bookmarkEnd w:id="9"/>
    </w:p>
    <w:p w14:paraId="1DEFC95F">
      <w:pPr>
        <w:spacing w:line="360" w:lineRule="auto"/>
        <w:ind w:firstLine="562" w:firstLineChars="200"/>
        <w:rPr>
          <w:rFonts w:hint="eastAsia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0"/>
          <w:sz w:val="28"/>
          <w:szCs w:val="28"/>
        </w:rPr>
        <w:t>收费标准:</w:t>
      </w:r>
      <w:r>
        <w:rPr>
          <w:rFonts w:hint="eastAsia" w:asciiTheme="minorEastAsia" w:hAnsiTheme="minorEastAsia" w:eastAsiaTheme="minorEastAsia"/>
          <w:kern w:val="0"/>
          <w:sz w:val="28"/>
          <w:szCs w:val="28"/>
        </w:rPr>
        <w:t>详见竞争性磋商文件</w:t>
      </w:r>
    </w:p>
    <w:p w14:paraId="130CFDAF">
      <w:pPr>
        <w:spacing w:line="360" w:lineRule="auto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七、公告期限</w:t>
      </w:r>
    </w:p>
    <w:p w14:paraId="746CD094">
      <w:pPr>
        <w:spacing w:line="360" w:lineRule="auto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个工作日。</w:t>
      </w:r>
    </w:p>
    <w:p w14:paraId="1F1268C6">
      <w:pPr>
        <w:numPr>
          <w:ilvl w:val="0"/>
          <w:numId w:val="2"/>
        </w:numPr>
        <w:spacing w:line="360" w:lineRule="auto"/>
        <w:rPr>
          <w:rFonts w:hint="eastAsia" w:cs="仿宋" w:asciiTheme="minorEastAsia" w:hAnsiTheme="minorEastAsia" w:eastAsiaTheme="minorEastAsia"/>
          <w:b/>
          <w:sz w:val="28"/>
          <w:szCs w:val="28"/>
        </w:rPr>
      </w:pPr>
      <w:r>
        <w:rPr>
          <w:rFonts w:hint="eastAsia" w:cs="仿宋" w:asciiTheme="minorEastAsia" w:hAnsiTheme="minorEastAsia" w:eastAsiaTheme="minorEastAsia"/>
          <w:b/>
          <w:sz w:val="28"/>
          <w:szCs w:val="28"/>
        </w:rPr>
        <w:t>其他补充事宜:</w:t>
      </w:r>
    </w:p>
    <w:p w14:paraId="0D8AABD7">
      <w:pPr>
        <w:spacing w:line="360" w:lineRule="auto"/>
        <w:ind w:firstLine="280" w:firstLineChars="100"/>
        <w:rPr>
          <w:rFonts w:hint="eastAsia" w:cs="仿宋" w:asciiTheme="minorEastAsia" w:hAnsiTheme="minorEastAsia" w:eastAsiaTheme="minorEastAsia"/>
          <w:bCs/>
          <w:sz w:val="28"/>
          <w:szCs w:val="28"/>
        </w:rPr>
      </w:pPr>
      <w:bookmarkStart w:id="3" w:name="OLE_LINK7"/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成交供应商的评审总得分</w:t>
      </w:r>
      <w:r>
        <w:rPr>
          <w:rFonts w:hint="eastAsia" w:cs="仿宋" w:asciiTheme="minorEastAsia" w:hAnsiTheme="minorEastAsia" w:eastAsiaTheme="minorEastAsia"/>
          <w:sz w:val="28"/>
          <w:szCs w:val="28"/>
        </w:rPr>
        <w:t>:</w:t>
      </w:r>
      <w:bookmarkEnd w:id="3"/>
      <w:r>
        <w:rPr>
          <w:rFonts w:hint="eastAsia" w:cs="仿宋" w:asciiTheme="minorEastAsia" w:hAnsiTheme="minorEastAsia" w:eastAsiaTheme="minorEastAsia"/>
          <w:sz w:val="28"/>
          <w:szCs w:val="28"/>
          <w:lang w:val="en-US" w:eastAsia="zh-CN"/>
        </w:rPr>
        <w:t>92</w:t>
      </w:r>
      <w:r>
        <w:rPr>
          <w:rFonts w:hint="eastAsia" w:cs="仿宋" w:asciiTheme="minorEastAsia" w:hAnsiTheme="minorEastAsia" w:eastAsiaTheme="minorEastAsia"/>
          <w:bCs/>
          <w:sz w:val="28"/>
          <w:szCs w:val="28"/>
        </w:rPr>
        <w:t>分</w:t>
      </w:r>
    </w:p>
    <w:p w14:paraId="1BEF0424">
      <w:pPr>
        <w:spacing w:line="360" w:lineRule="auto"/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九、凡对本次公告内容提出询问，请按以下方式联系。</w:t>
      </w:r>
    </w:p>
    <w:p w14:paraId="24B65BEA">
      <w:pPr>
        <w:widowControl/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1.采购人信息</w:t>
      </w:r>
    </w:p>
    <w:p w14:paraId="02F0EE29">
      <w:pPr>
        <w:spacing w:line="360" w:lineRule="auto"/>
        <w:jc w:val="left"/>
        <w:rPr>
          <w:rFonts w:hint="eastAsia" w:ascii="宋体" w:hAnsi="宋体" w:cs="宋体"/>
          <w:b/>
          <w:sz w:val="24"/>
          <w:lang w:bidi="ar"/>
        </w:rPr>
      </w:pPr>
      <w:bookmarkStart w:id="4" w:name="_Toc28359086"/>
      <w:bookmarkStart w:id="5" w:name="_Toc28359009"/>
      <w:r>
        <w:rPr>
          <w:rFonts w:hint="eastAsia" w:ascii="宋体" w:hAnsi="宋体" w:cs="宋体"/>
          <w:b/>
          <w:sz w:val="24"/>
          <w:lang w:bidi="ar"/>
        </w:rPr>
        <w:t>名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称: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  <w:u w:val="single"/>
        </w:rPr>
        <w:t>北京市门头沟区人民法院</w:t>
      </w:r>
    </w:p>
    <w:p w14:paraId="6FED5FAD">
      <w:pPr>
        <w:spacing w:line="360" w:lineRule="auto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地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址:</w:t>
      </w:r>
      <w:r>
        <w:rPr>
          <w:rFonts w:hint="eastAsia" w:ascii="宋体" w:hAnsi="宋体" w:cs="宋体"/>
          <w:bCs/>
          <w:sz w:val="24"/>
          <w:u w:val="single"/>
          <w:lang w:bidi="ar"/>
        </w:rPr>
        <w:t xml:space="preserve"> </w:t>
      </w:r>
      <w:r>
        <w:rPr>
          <w:rFonts w:hint="eastAsia" w:ascii="宋体" w:hAnsi="宋体"/>
          <w:sz w:val="24"/>
          <w:u w:val="single"/>
        </w:rPr>
        <w:t>北京市门头沟区滨河路74号</w:t>
      </w:r>
    </w:p>
    <w:p w14:paraId="007C6651">
      <w:pPr>
        <w:spacing w:line="360" w:lineRule="auto"/>
        <w:jc w:val="left"/>
        <w:rPr>
          <w:rFonts w:hint="eastAsia" w:ascii="宋体" w:hAnsi="宋体" w:cs="宋体"/>
          <w:sz w:val="24"/>
          <w:highlight w:val="yellow"/>
          <w:u w:val="single"/>
        </w:rPr>
      </w:pPr>
      <w:r>
        <w:rPr>
          <w:rFonts w:hint="eastAsia" w:ascii="宋体" w:hAnsi="宋体" w:cs="宋体"/>
          <w:b/>
          <w:sz w:val="24"/>
          <w:lang w:bidi="ar"/>
        </w:rPr>
        <w:t>联系方式:</w:t>
      </w:r>
      <w:r>
        <w:t xml:space="preserve"> </w:t>
      </w:r>
      <w:r>
        <w:rPr>
          <w:rFonts w:hint="eastAsia" w:ascii="宋体" w:hAnsi="宋体"/>
          <w:sz w:val="24"/>
          <w:u w:val="single"/>
        </w:rPr>
        <w:t>潘老师,010-61868069</w:t>
      </w:r>
    </w:p>
    <w:p w14:paraId="3F6DDC36">
      <w:pPr>
        <w:spacing w:line="360" w:lineRule="auto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2.采购代理机构信息</w:t>
      </w:r>
      <w:bookmarkEnd w:id="4"/>
      <w:bookmarkEnd w:id="5"/>
    </w:p>
    <w:p w14:paraId="74A5D297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名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称: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  <w:szCs w:val="22"/>
          <w:u w:val="single"/>
        </w:rPr>
        <w:t>中澜国际招标有限责任公司</w:t>
      </w:r>
    </w:p>
    <w:p w14:paraId="188CE165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地</w:t>
      </w:r>
      <w:r>
        <w:rPr>
          <w:rFonts w:ascii="宋体" w:hAnsi="宋体" w:cs="宋体"/>
          <w:b/>
          <w:sz w:val="24"/>
          <w:lang w:bidi="ar"/>
        </w:rPr>
        <w:t xml:space="preserve">    </w:t>
      </w:r>
      <w:r>
        <w:rPr>
          <w:rFonts w:hint="eastAsia" w:ascii="宋体" w:hAnsi="宋体" w:cs="宋体"/>
          <w:b/>
          <w:sz w:val="24"/>
          <w:lang w:bidi="ar"/>
        </w:rPr>
        <w:t>址:</w:t>
      </w:r>
      <w:r>
        <w:rPr>
          <w:rFonts w:hint="eastAsia" w:ascii="宋体" w:hAnsi="宋体" w:cs="宋体"/>
          <w:bCs/>
          <w:sz w:val="24"/>
          <w:u w:val="single"/>
          <w:lang w:bidi="ar"/>
        </w:rPr>
        <w:t xml:space="preserve"> </w:t>
      </w:r>
      <w:r>
        <w:rPr>
          <w:rFonts w:hint="eastAsia" w:ascii="宋体" w:hAnsi="宋体"/>
          <w:sz w:val="24"/>
          <w:szCs w:val="22"/>
          <w:u w:val="single"/>
        </w:rPr>
        <w:t>北京市丰台区高立庄616号新华国际中心A座208室</w:t>
      </w:r>
    </w:p>
    <w:p w14:paraId="6FAFA0F4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  <w:lang w:bidi="ar"/>
        </w:rPr>
        <w:t>联系方式:</w:t>
      </w:r>
      <w:bookmarkStart w:id="6" w:name="_Toc28359010"/>
      <w:bookmarkStart w:id="7" w:name="_Toc28359087"/>
      <w:r>
        <w:rPr>
          <w:rFonts w:ascii="宋体" w:hAnsi="宋体"/>
          <w:sz w:val="24"/>
          <w:szCs w:val="22"/>
          <w:u w:val="single"/>
        </w:rPr>
        <w:t>13426477265</w:t>
      </w:r>
    </w:p>
    <w:p w14:paraId="3FBE927F">
      <w:pPr>
        <w:spacing w:line="360" w:lineRule="auto"/>
        <w:rPr>
          <w:rFonts w:hint="eastAsia" w:ascii="宋体" w:hAns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  <w:lang w:bidi="ar"/>
        </w:rPr>
        <w:t>3.项目联系方式</w:t>
      </w:r>
      <w:bookmarkEnd w:id="6"/>
      <w:bookmarkEnd w:id="7"/>
    </w:p>
    <w:p w14:paraId="0D06F4AC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b/>
          <w:sz w:val="24"/>
          <w:lang w:bidi="ar"/>
        </w:rPr>
        <w:t>项目联系人</w:t>
      </w:r>
      <w:r>
        <w:rPr>
          <w:rFonts w:hint="eastAsia" w:ascii="宋体" w:hAnsi="宋体" w:cs="宋体"/>
          <w:sz w:val="24"/>
          <w:lang w:bidi="ar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李瑞、朱梅</w:t>
      </w:r>
    </w:p>
    <w:p w14:paraId="5EE5187D">
      <w:pPr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cs="宋体"/>
          <w:sz w:val="24"/>
        </w:rPr>
      </w:pPr>
      <w:bookmarkStart w:id="8" w:name="_Toc101550186"/>
      <w:r>
        <w:rPr>
          <w:rFonts w:hint="eastAsia" w:ascii="宋体" w:hAnsi="宋体" w:cs="宋体"/>
          <w:b/>
          <w:kern w:val="0"/>
          <w:sz w:val="24"/>
        </w:rPr>
        <w:t xml:space="preserve">电 </w:t>
      </w:r>
      <w:r>
        <w:rPr>
          <w:rFonts w:ascii="宋体" w:hAnsi="宋体" w:cs="宋体"/>
          <w:b/>
          <w:kern w:val="0"/>
          <w:sz w:val="24"/>
        </w:rPr>
        <w:t xml:space="preserve">   </w:t>
      </w:r>
      <w:r>
        <w:rPr>
          <w:rFonts w:hint="eastAsia" w:ascii="宋体" w:hAnsi="宋体" w:cs="宋体"/>
          <w:b/>
          <w:kern w:val="0"/>
          <w:sz w:val="24"/>
        </w:rPr>
        <w:t>话</w:t>
      </w:r>
      <w:r>
        <w:rPr>
          <w:rFonts w:hint="eastAsia" w:ascii="宋体" w:hAnsi="宋体" w:cs="宋体"/>
          <w:kern w:val="0"/>
        </w:rPr>
        <w:t>:</w:t>
      </w:r>
      <w:bookmarkEnd w:id="8"/>
      <w:r>
        <w:rPr>
          <w:rFonts w:hint="eastAsia" w:ascii="宋体" w:hAnsi="宋体" w:cs="宋体"/>
          <w:bCs/>
          <w:sz w:val="24"/>
          <w:u w:val="single"/>
          <w:lang w:bidi="ar"/>
        </w:rPr>
        <w:t xml:space="preserve"> </w:t>
      </w:r>
      <w:r>
        <w:rPr>
          <w:rFonts w:ascii="宋体" w:hAnsi="宋体"/>
          <w:sz w:val="24"/>
          <w:szCs w:val="22"/>
          <w:u w:val="single"/>
        </w:rPr>
        <w:t>13426477265</w:t>
      </w:r>
    </w:p>
    <w:p w14:paraId="04ABCA11">
      <w:pPr>
        <w:spacing w:line="360" w:lineRule="auto"/>
        <w:ind w:firstLine="560" w:firstLineChars="200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SJ-PK74820000023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4BE7F1A5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C2E1A7D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77EDEC"/>
    <w:multiLevelType w:val="singleLevel"/>
    <w:tmpl w:val="BB77EDEC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</w:rPr>
    </w:lvl>
  </w:abstractNum>
  <w:abstractNum w:abstractNumId="1">
    <w:nsid w:val="E4453411"/>
    <w:multiLevelType w:val="singleLevel"/>
    <w:tmpl w:val="E445341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ZlMDM1MWZmNzkyMTlmYzM5ZmQ4ZWY4YmZhMzQ2ZTYifQ=="/>
  </w:docVars>
  <w:rsids>
    <w:rsidRoot w:val="005E31A6"/>
    <w:rsid w:val="00001C62"/>
    <w:rsid w:val="000114EC"/>
    <w:rsid w:val="00022E57"/>
    <w:rsid w:val="00025FE2"/>
    <w:rsid w:val="000272C9"/>
    <w:rsid w:val="0003115B"/>
    <w:rsid w:val="00036020"/>
    <w:rsid w:val="00056E9E"/>
    <w:rsid w:val="00063E80"/>
    <w:rsid w:val="00066337"/>
    <w:rsid w:val="0007110E"/>
    <w:rsid w:val="000774B0"/>
    <w:rsid w:val="0008409D"/>
    <w:rsid w:val="00091CC2"/>
    <w:rsid w:val="000A45C1"/>
    <w:rsid w:val="000B4A81"/>
    <w:rsid w:val="000C4EB6"/>
    <w:rsid w:val="000D3279"/>
    <w:rsid w:val="000E4A8A"/>
    <w:rsid w:val="00101F6C"/>
    <w:rsid w:val="00105BB1"/>
    <w:rsid w:val="00116472"/>
    <w:rsid w:val="001220BA"/>
    <w:rsid w:val="00124254"/>
    <w:rsid w:val="001249D0"/>
    <w:rsid w:val="001262FB"/>
    <w:rsid w:val="00130E71"/>
    <w:rsid w:val="00133496"/>
    <w:rsid w:val="001402AB"/>
    <w:rsid w:val="0014604C"/>
    <w:rsid w:val="0015100A"/>
    <w:rsid w:val="001831B5"/>
    <w:rsid w:val="001A2E84"/>
    <w:rsid w:val="001A4D2F"/>
    <w:rsid w:val="001B286E"/>
    <w:rsid w:val="001B2CF9"/>
    <w:rsid w:val="001C6DBC"/>
    <w:rsid w:val="001D0998"/>
    <w:rsid w:val="001D2AF4"/>
    <w:rsid w:val="001E7413"/>
    <w:rsid w:val="001F0EEE"/>
    <w:rsid w:val="001F6B86"/>
    <w:rsid w:val="001F738D"/>
    <w:rsid w:val="00207098"/>
    <w:rsid w:val="00252598"/>
    <w:rsid w:val="002573F8"/>
    <w:rsid w:val="00262008"/>
    <w:rsid w:val="0026621A"/>
    <w:rsid w:val="00282AFF"/>
    <w:rsid w:val="002A77B3"/>
    <w:rsid w:val="002B76B5"/>
    <w:rsid w:val="002D4CFE"/>
    <w:rsid w:val="002E6BE1"/>
    <w:rsid w:val="00304E2B"/>
    <w:rsid w:val="00337B14"/>
    <w:rsid w:val="0034040E"/>
    <w:rsid w:val="00350997"/>
    <w:rsid w:val="00353352"/>
    <w:rsid w:val="003A0B52"/>
    <w:rsid w:val="003A10A6"/>
    <w:rsid w:val="003C3979"/>
    <w:rsid w:val="003D0686"/>
    <w:rsid w:val="003E3C4A"/>
    <w:rsid w:val="003F0F22"/>
    <w:rsid w:val="003F29E3"/>
    <w:rsid w:val="003F320F"/>
    <w:rsid w:val="004130A8"/>
    <w:rsid w:val="00414125"/>
    <w:rsid w:val="00420AB6"/>
    <w:rsid w:val="00423FE8"/>
    <w:rsid w:val="0042454E"/>
    <w:rsid w:val="00424C28"/>
    <w:rsid w:val="00432476"/>
    <w:rsid w:val="0045266F"/>
    <w:rsid w:val="0045791C"/>
    <w:rsid w:val="00470458"/>
    <w:rsid w:val="0047238C"/>
    <w:rsid w:val="00492580"/>
    <w:rsid w:val="00493F52"/>
    <w:rsid w:val="004967C6"/>
    <w:rsid w:val="004C08D0"/>
    <w:rsid w:val="004C27DD"/>
    <w:rsid w:val="004D2F32"/>
    <w:rsid w:val="004D3B33"/>
    <w:rsid w:val="004F0AC0"/>
    <w:rsid w:val="004F21E6"/>
    <w:rsid w:val="004F7FD4"/>
    <w:rsid w:val="00505F84"/>
    <w:rsid w:val="00510D41"/>
    <w:rsid w:val="0052470E"/>
    <w:rsid w:val="005247F4"/>
    <w:rsid w:val="00527F67"/>
    <w:rsid w:val="00534002"/>
    <w:rsid w:val="005341BE"/>
    <w:rsid w:val="0053640B"/>
    <w:rsid w:val="005528C4"/>
    <w:rsid w:val="0056311E"/>
    <w:rsid w:val="00566142"/>
    <w:rsid w:val="0057165A"/>
    <w:rsid w:val="00577B29"/>
    <w:rsid w:val="00586C7B"/>
    <w:rsid w:val="00594ED8"/>
    <w:rsid w:val="00595A57"/>
    <w:rsid w:val="00595E4D"/>
    <w:rsid w:val="005A45F3"/>
    <w:rsid w:val="005D1120"/>
    <w:rsid w:val="005D3139"/>
    <w:rsid w:val="005E31A6"/>
    <w:rsid w:val="005F1877"/>
    <w:rsid w:val="00607647"/>
    <w:rsid w:val="00623715"/>
    <w:rsid w:val="00624452"/>
    <w:rsid w:val="006359DC"/>
    <w:rsid w:val="006768CE"/>
    <w:rsid w:val="00683746"/>
    <w:rsid w:val="006842CA"/>
    <w:rsid w:val="00697813"/>
    <w:rsid w:val="006B13F1"/>
    <w:rsid w:val="006B4B07"/>
    <w:rsid w:val="006D04EB"/>
    <w:rsid w:val="006F59E7"/>
    <w:rsid w:val="00713985"/>
    <w:rsid w:val="007178B9"/>
    <w:rsid w:val="00717D18"/>
    <w:rsid w:val="007200CE"/>
    <w:rsid w:val="00727071"/>
    <w:rsid w:val="00787E36"/>
    <w:rsid w:val="007B45F5"/>
    <w:rsid w:val="007B6859"/>
    <w:rsid w:val="007C4AC4"/>
    <w:rsid w:val="007C562F"/>
    <w:rsid w:val="007D51CA"/>
    <w:rsid w:val="007D789E"/>
    <w:rsid w:val="007E1293"/>
    <w:rsid w:val="008059AA"/>
    <w:rsid w:val="00806DA0"/>
    <w:rsid w:val="008110AA"/>
    <w:rsid w:val="008116D7"/>
    <w:rsid w:val="0084353B"/>
    <w:rsid w:val="008458D7"/>
    <w:rsid w:val="0085612E"/>
    <w:rsid w:val="00880FFC"/>
    <w:rsid w:val="0089520E"/>
    <w:rsid w:val="008B4BA1"/>
    <w:rsid w:val="008C389D"/>
    <w:rsid w:val="008E134D"/>
    <w:rsid w:val="00911FBF"/>
    <w:rsid w:val="00923CE8"/>
    <w:rsid w:val="009258A2"/>
    <w:rsid w:val="00926904"/>
    <w:rsid w:val="00942F2E"/>
    <w:rsid w:val="00946B5B"/>
    <w:rsid w:val="00947839"/>
    <w:rsid w:val="00953173"/>
    <w:rsid w:val="00955AE1"/>
    <w:rsid w:val="00965E1A"/>
    <w:rsid w:val="0097502A"/>
    <w:rsid w:val="00976957"/>
    <w:rsid w:val="009845EA"/>
    <w:rsid w:val="009B2260"/>
    <w:rsid w:val="009B48A7"/>
    <w:rsid w:val="009C2EDF"/>
    <w:rsid w:val="00A1118A"/>
    <w:rsid w:val="00A23548"/>
    <w:rsid w:val="00A2510B"/>
    <w:rsid w:val="00A36F37"/>
    <w:rsid w:val="00A77212"/>
    <w:rsid w:val="00AA4246"/>
    <w:rsid w:val="00AA4335"/>
    <w:rsid w:val="00AB5E80"/>
    <w:rsid w:val="00AB6056"/>
    <w:rsid w:val="00AC1E75"/>
    <w:rsid w:val="00AD3C62"/>
    <w:rsid w:val="00B12C53"/>
    <w:rsid w:val="00B12DA8"/>
    <w:rsid w:val="00B22289"/>
    <w:rsid w:val="00B232B9"/>
    <w:rsid w:val="00B278AC"/>
    <w:rsid w:val="00B33899"/>
    <w:rsid w:val="00B42110"/>
    <w:rsid w:val="00B42129"/>
    <w:rsid w:val="00B46343"/>
    <w:rsid w:val="00B50940"/>
    <w:rsid w:val="00B53567"/>
    <w:rsid w:val="00B55401"/>
    <w:rsid w:val="00B5799E"/>
    <w:rsid w:val="00B764A0"/>
    <w:rsid w:val="00B90445"/>
    <w:rsid w:val="00B9259D"/>
    <w:rsid w:val="00B92DAF"/>
    <w:rsid w:val="00BB6164"/>
    <w:rsid w:val="00BB64A0"/>
    <w:rsid w:val="00BC4612"/>
    <w:rsid w:val="00BE4E99"/>
    <w:rsid w:val="00BE6E58"/>
    <w:rsid w:val="00BF0368"/>
    <w:rsid w:val="00BF03FA"/>
    <w:rsid w:val="00C06124"/>
    <w:rsid w:val="00C07D4B"/>
    <w:rsid w:val="00C13020"/>
    <w:rsid w:val="00C14C17"/>
    <w:rsid w:val="00C30E9B"/>
    <w:rsid w:val="00C40255"/>
    <w:rsid w:val="00C57680"/>
    <w:rsid w:val="00C63AD6"/>
    <w:rsid w:val="00C70C4C"/>
    <w:rsid w:val="00C73415"/>
    <w:rsid w:val="00CC321C"/>
    <w:rsid w:val="00CF334B"/>
    <w:rsid w:val="00D21D36"/>
    <w:rsid w:val="00D5239B"/>
    <w:rsid w:val="00D82E5A"/>
    <w:rsid w:val="00D906FA"/>
    <w:rsid w:val="00D90BDA"/>
    <w:rsid w:val="00DC75CD"/>
    <w:rsid w:val="00DD5444"/>
    <w:rsid w:val="00DE45C2"/>
    <w:rsid w:val="00DE57C4"/>
    <w:rsid w:val="00DE5B0C"/>
    <w:rsid w:val="00DE7352"/>
    <w:rsid w:val="00DF15D1"/>
    <w:rsid w:val="00E0073F"/>
    <w:rsid w:val="00E00F91"/>
    <w:rsid w:val="00E0369F"/>
    <w:rsid w:val="00E076EA"/>
    <w:rsid w:val="00E149E3"/>
    <w:rsid w:val="00E152E1"/>
    <w:rsid w:val="00E17391"/>
    <w:rsid w:val="00E3499A"/>
    <w:rsid w:val="00E54050"/>
    <w:rsid w:val="00E576A4"/>
    <w:rsid w:val="00E71D82"/>
    <w:rsid w:val="00E80519"/>
    <w:rsid w:val="00E86BB7"/>
    <w:rsid w:val="00E921FF"/>
    <w:rsid w:val="00EA5590"/>
    <w:rsid w:val="00EB24D4"/>
    <w:rsid w:val="00EC7E15"/>
    <w:rsid w:val="00EE3084"/>
    <w:rsid w:val="00EF0BA2"/>
    <w:rsid w:val="00EF3574"/>
    <w:rsid w:val="00EF7D23"/>
    <w:rsid w:val="00F25F83"/>
    <w:rsid w:val="00F27DBF"/>
    <w:rsid w:val="00F53A62"/>
    <w:rsid w:val="00F5514B"/>
    <w:rsid w:val="00F95529"/>
    <w:rsid w:val="00F96752"/>
    <w:rsid w:val="00FB0C9B"/>
    <w:rsid w:val="00FB6CE8"/>
    <w:rsid w:val="00FC07E5"/>
    <w:rsid w:val="00FD592B"/>
    <w:rsid w:val="00FE3ACA"/>
    <w:rsid w:val="00FF0579"/>
    <w:rsid w:val="19CE519E"/>
    <w:rsid w:val="24CA7689"/>
    <w:rsid w:val="26777A3F"/>
    <w:rsid w:val="531E0608"/>
    <w:rsid w:val="5DCB7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ascii="宋体" w:hAnsi="Courier New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308</Words>
  <Characters>374</Characters>
  <Lines>20</Lines>
  <Paragraphs>30</Paragraphs>
  <TotalTime>3</TotalTime>
  <ScaleCrop>false</ScaleCrop>
  <LinksUpToDate>false</LinksUpToDate>
  <CharactersWithSpaces>405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2026-04-03T07:22:00Z</dcterms:created>
  <dc:creator>PC</dc:creator>
  <cp:lastModifiedBy>中澜国际</cp:lastModifiedBy>
  <dcterms:modified xsi:type="dcterms:W3CDTF">2026-04-27T06:13:57Z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5BEF68B402E144BDB54EA1626E6B9693_12</vt:lpwstr>
  </property>
  <property fmtid="{D5CDD505-2E9C-101B-9397-08002B2CF9AE}" pid="4" name="KSOTemplateDocerSaveRecord">
    <vt:lpwstr>eyJoZGlkIjoiZTFkNDMwMDM5MzIxMWUyZTNjOWE2NDhlMTIwNjc1ZjkiLCJ1c2VySWQiOiIxMzMzNTMwNjkzIn0=</vt:lpwstr>
  </property>
</Properties>
</file>