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9ADE">
      <w:pPr>
        <w:pStyle w:val="2"/>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809"/>
      <w:bookmarkStart w:id="1" w:name="_Toc28359022"/>
      <w:r>
        <w:rPr>
          <w:rFonts w:hint="eastAsia" w:ascii="华文中宋" w:hAnsi="华文中宋" w:eastAsia="华文中宋"/>
        </w:rPr>
        <w:t>中标公告</w:t>
      </w:r>
      <w:bookmarkEnd w:id="0"/>
      <w:bookmarkEnd w:id="1"/>
    </w:p>
    <w:p w14:paraId="1927E3C2">
      <w:pPr>
        <w:rPr>
          <w:rFonts w:hint="eastAsia" w:ascii="黑体" w:hAnsi="黑体" w:eastAsia="黑体"/>
          <w:sz w:val="28"/>
          <w:szCs w:val="28"/>
          <w:lang w:val="en-US" w:eastAsia="zh-CN"/>
        </w:rPr>
      </w:pPr>
      <w:r>
        <w:rPr>
          <w:rFonts w:hint="eastAsia" w:ascii="黑体" w:hAnsi="黑体" w:eastAsia="黑体"/>
          <w:sz w:val="28"/>
          <w:szCs w:val="28"/>
        </w:rPr>
        <w:t>一、项目代理编号：</w:t>
      </w:r>
      <w:r>
        <w:rPr>
          <w:rFonts w:hint="eastAsia" w:ascii="黑体" w:hAnsi="黑体" w:eastAsia="黑体"/>
          <w:sz w:val="28"/>
          <w:szCs w:val="28"/>
          <w:lang w:eastAsia="zh-CN"/>
        </w:rPr>
        <w:t>HCZB-2026-ZB0237</w:t>
      </w:r>
    </w:p>
    <w:p w14:paraId="2A594A4B">
      <w:pPr>
        <w:rPr>
          <w:rFonts w:hint="eastAsia" w:ascii="仿宋" w:hAnsi="仿宋" w:eastAsia="黑体"/>
          <w:sz w:val="28"/>
          <w:szCs w:val="28"/>
          <w:lang w:eastAsia="zh-CN"/>
        </w:rPr>
      </w:pPr>
      <w:r>
        <w:rPr>
          <w:rFonts w:hint="eastAsia" w:ascii="黑体" w:hAnsi="黑体" w:eastAsia="黑体"/>
          <w:sz w:val="28"/>
          <w:szCs w:val="28"/>
        </w:rPr>
        <w:t>二、项目名称：</w:t>
      </w:r>
      <w:r>
        <w:rPr>
          <w:rFonts w:hint="eastAsia" w:ascii="黑体" w:hAnsi="黑体" w:eastAsia="黑体"/>
          <w:sz w:val="28"/>
          <w:szCs w:val="28"/>
          <w:lang w:eastAsia="zh-CN"/>
        </w:rPr>
        <w:t>北京工业大学服务新质生产力发展推动交叉融合研究仪器设备更新项目-标段一</w:t>
      </w:r>
    </w:p>
    <w:p w14:paraId="3E83D74B">
      <w:pPr>
        <w:rPr>
          <w:rFonts w:hint="eastAsia" w:ascii="黑体" w:hAnsi="黑体" w:eastAsia="黑体"/>
          <w:sz w:val="28"/>
          <w:szCs w:val="28"/>
        </w:rPr>
      </w:pPr>
      <w:r>
        <w:rPr>
          <w:rFonts w:hint="eastAsia" w:ascii="黑体" w:hAnsi="黑体" w:eastAsia="黑体"/>
          <w:sz w:val="28"/>
          <w:szCs w:val="28"/>
        </w:rPr>
        <w:t>三、中标信息</w:t>
      </w:r>
    </w:p>
    <w:p w14:paraId="70CACC17">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02包</w:t>
      </w:r>
    </w:p>
    <w:p w14:paraId="3C9960A8">
      <w:pPr>
        <w:ind w:firstLine="560" w:firstLineChars="200"/>
        <w:rPr>
          <w:rFonts w:hint="eastAsia" w:ascii="仿宋" w:hAnsi="仿宋" w:eastAsia="仿宋"/>
          <w:sz w:val="28"/>
          <w:szCs w:val="28"/>
        </w:rPr>
      </w:pPr>
      <w:r>
        <w:rPr>
          <w:rFonts w:hint="eastAsia" w:ascii="仿宋" w:hAnsi="仿宋" w:eastAsia="仿宋"/>
          <w:sz w:val="28"/>
          <w:szCs w:val="28"/>
        </w:rPr>
        <w:t>供应商名称：南京英尼格玛工业自动化技术有限公司</w:t>
      </w:r>
    </w:p>
    <w:p w14:paraId="2C7DC881">
      <w:pPr>
        <w:ind w:firstLine="560" w:firstLineChars="200"/>
        <w:rPr>
          <w:rFonts w:hint="eastAsia" w:ascii="仿宋" w:hAnsi="仿宋" w:eastAsia="仿宋"/>
          <w:sz w:val="28"/>
          <w:szCs w:val="28"/>
        </w:rPr>
      </w:pPr>
      <w:r>
        <w:rPr>
          <w:rFonts w:hint="eastAsia" w:ascii="仿宋" w:hAnsi="仿宋" w:eastAsia="仿宋"/>
          <w:sz w:val="28"/>
          <w:szCs w:val="28"/>
        </w:rPr>
        <w:t xml:space="preserve">供应商地址：江苏省南京市江宁区越秀路 7 号北 200 米 </w:t>
      </w:r>
    </w:p>
    <w:p w14:paraId="4AF7014C">
      <w:pPr>
        <w:ind w:firstLine="560" w:firstLineChars="200"/>
        <w:rPr>
          <w:rFonts w:hint="eastAsia" w:ascii="仿宋" w:hAnsi="仿宋" w:eastAsia="仿宋"/>
          <w:sz w:val="28"/>
          <w:szCs w:val="28"/>
        </w:rPr>
      </w:pPr>
      <w:r>
        <w:rPr>
          <w:rFonts w:hint="eastAsia" w:ascii="仿宋" w:hAnsi="仿宋" w:eastAsia="仿宋"/>
          <w:sz w:val="28"/>
          <w:szCs w:val="28"/>
        </w:rPr>
        <w:t>中标金额：￥1768000.00元</w:t>
      </w:r>
    </w:p>
    <w:p w14:paraId="273ADED6">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03包</w:t>
      </w:r>
    </w:p>
    <w:p w14:paraId="4B8F13C1">
      <w:pPr>
        <w:ind w:firstLine="560" w:firstLineChars="200"/>
        <w:rPr>
          <w:rFonts w:hint="eastAsia" w:ascii="仿宋" w:hAnsi="仿宋" w:eastAsia="仿宋"/>
          <w:sz w:val="28"/>
          <w:szCs w:val="28"/>
        </w:rPr>
      </w:pPr>
      <w:r>
        <w:rPr>
          <w:rFonts w:hint="eastAsia" w:ascii="仿宋" w:hAnsi="仿宋" w:eastAsia="仿宋"/>
          <w:sz w:val="28"/>
          <w:szCs w:val="28"/>
        </w:rPr>
        <w:t>供应商名称：天津盛扬信远科技有限公司</w:t>
      </w:r>
    </w:p>
    <w:p w14:paraId="54006897">
      <w:pPr>
        <w:ind w:firstLine="560" w:firstLineChars="200"/>
        <w:rPr>
          <w:rFonts w:hint="eastAsia" w:ascii="仿宋" w:hAnsi="仿宋" w:eastAsia="仿宋"/>
          <w:sz w:val="28"/>
          <w:szCs w:val="28"/>
          <w:highlight w:val="none"/>
        </w:rPr>
      </w:pPr>
      <w:r>
        <w:rPr>
          <w:rFonts w:hint="eastAsia" w:ascii="仿宋" w:hAnsi="仿宋" w:eastAsia="仿宋"/>
          <w:sz w:val="28"/>
          <w:szCs w:val="28"/>
        </w:rPr>
        <w:t>供应商地址</w:t>
      </w:r>
      <w:r>
        <w:rPr>
          <w:rFonts w:hint="eastAsia" w:ascii="仿宋" w:hAnsi="仿宋" w:eastAsia="仿宋"/>
          <w:sz w:val="28"/>
          <w:szCs w:val="28"/>
          <w:highlight w:val="none"/>
        </w:rPr>
        <w:t>：天津市精武镇新华国际大学科技园 6 号楼 4 楼</w:t>
      </w:r>
    </w:p>
    <w:p w14:paraId="1B71B0C0">
      <w:pPr>
        <w:ind w:firstLine="560" w:firstLineChars="200"/>
        <w:rPr>
          <w:rFonts w:hint="eastAsia" w:ascii="仿宋" w:hAnsi="仿宋" w:eastAsia="仿宋"/>
          <w:sz w:val="28"/>
          <w:szCs w:val="28"/>
          <w:u w:val="single"/>
        </w:rPr>
      </w:pPr>
      <w:r>
        <w:rPr>
          <w:rFonts w:hint="eastAsia" w:ascii="仿宋" w:hAnsi="仿宋" w:eastAsia="仿宋"/>
          <w:sz w:val="28"/>
          <w:szCs w:val="28"/>
        </w:rPr>
        <w:t>中标金额：￥1450000.00元</w:t>
      </w:r>
    </w:p>
    <w:p w14:paraId="0FE6BB63">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04包</w:t>
      </w:r>
    </w:p>
    <w:p w14:paraId="637547F9">
      <w:pPr>
        <w:ind w:firstLine="560" w:firstLineChars="200"/>
        <w:rPr>
          <w:rFonts w:hint="eastAsia" w:ascii="仿宋" w:hAnsi="仿宋" w:eastAsia="仿宋"/>
          <w:sz w:val="28"/>
          <w:szCs w:val="28"/>
        </w:rPr>
      </w:pPr>
      <w:r>
        <w:rPr>
          <w:rFonts w:hint="eastAsia" w:ascii="仿宋" w:hAnsi="仿宋" w:eastAsia="仿宋"/>
          <w:sz w:val="28"/>
          <w:szCs w:val="28"/>
        </w:rPr>
        <w:t>供应商名称：济南优拓经贸有限公司</w:t>
      </w:r>
    </w:p>
    <w:p w14:paraId="78C54B14">
      <w:pPr>
        <w:ind w:firstLine="560" w:firstLineChars="200"/>
        <w:rPr>
          <w:rFonts w:hint="eastAsia" w:ascii="仿宋" w:hAnsi="仿宋" w:eastAsia="仿宋"/>
          <w:sz w:val="28"/>
          <w:szCs w:val="28"/>
        </w:rPr>
      </w:pPr>
      <w:r>
        <w:rPr>
          <w:rFonts w:hint="eastAsia" w:ascii="仿宋" w:hAnsi="仿宋" w:eastAsia="仿宋"/>
          <w:sz w:val="28"/>
          <w:szCs w:val="28"/>
        </w:rPr>
        <w:t>供应商地</w:t>
      </w:r>
      <w:r>
        <w:rPr>
          <w:rFonts w:hint="eastAsia" w:ascii="仿宋" w:hAnsi="仿宋" w:eastAsia="仿宋"/>
          <w:sz w:val="28"/>
          <w:szCs w:val="28"/>
          <w:highlight w:val="none"/>
        </w:rPr>
        <w:t xml:space="preserve">址：山东省济南市市中区玉兴路 50 号禧悦美居 3 号楼 104 </w:t>
      </w:r>
    </w:p>
    <w:p w14:paraId="2235091A">
      <w:pPr>
        <w:ind w:firstLine="560" w:firstLineChars="200"/>
        <w:rPr>
          <w:rFonts w:hint="eastAsia" w:ascii="仿宋" w:hAnsi="仿宋" w:eastAsia="仿宋"/>
          <w:sz w:val="28"/>
          <w:szCs w:val="28"/>
          <w:u w:val="single"/>
        </w:rPr>
      </w:pPr>
      <w:r>
        <w:rPr>
          <w:rFonts w:hint="eastAsia" w:ascii="仿宋" w:hAnsi="仿宋" w:eastAsia="仿宋"/>
          <w:sz w:val="28"/>
          <w:szCs w:val="28"/>
        </w:rPr>
        <w:t>中标金额：￥1476800.00元</w:t>
      </w:r>
    </w:p>
    <w:p w14:paraId="7AAC607E">
      <w:pPr>
        <w:pStyle w:val="7"/>
        <w:rPr>
          <w:rFonts w:hint="eastAsia"/>
        </w:rPr>
      </w:pPr>
    </w:p>
    <w:p w14:paraId="53AF183E">
      <w:pPr>
        <w:pStyle w:val="13"/>
        <w:ind w:left="0" w:leftChars="0" w:firstLine="0" w:firstLineChars="0"/>
        <w:rPr>
          <w:rFonts w:hint="eastAsia" w:ascii="黑体" w:hAnsi="黑体" w:eastAsia="黑体"/>
          <w:sz w:val="28"/>
          <w:szCs w:val="28"/>
        </w:rPr>
      </w:pPr>
      <w:r>
        <w:rPr>
          <w:rFonts w:hint="eastAsia" w:ascii="黑体" w:hAnsi="黑体" w:eastAsia="黑体"/>
          <w:sz w:val="28"/>
          <w:szCs w:val="28"/>
        </w:rPr>
        <w:t>四、主要标的信息：</w:t>
      </w:r>
    </w:p>
    <w:p w14:paraId="3F4E690F">
      <w:pPr>
        <w:pStyle w:val="13"/>
        <w:ind w:left="0" w:leftChars="0" w:firstLine="0" w:firstLineChars="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02包</w:t>
      </w:r>
    </w:p>
    <w:tbl>
      <w:tblPr>
        <w:tblStyle w:val="14"/>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7"/>
        <w:gridCol w:w="823"/>
        <w:gridCol w:w="615"/>
        <w:gridCol w:w="1085"/>
        <w:gridCol w:w="387"/>
        <w:gridCol w:w="387"/>
        <w:gridCol w:w="863"/>
        <w:gridCol w:w="804"/>
        <w:gridCol w:w="887"/>
        <w:gridCol w:w="859"/>
        <w:gridCol w:w="477"/>
        <w:gridCol w:w="1005"/>
      </w:tblGrid>
      <w:tr w14:paraId="0242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5" w:type="pct"/>
            <w:vAlign w:val="center"/>
          </w:tcPr>
          <w:p w14:paraId="3353C5F2">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序号</w:t>
            </w:r>
          </w:p>
        </w:tc>
        <w:tc>
          <w:tcPr>
            <w:tcW w:w="215" w:type="pct"/>
            <w:vAlign w:val="center"/>
          </w:tcPr>
          <w:p w14:paraId="2FDDA3E4">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分项名称</w:t>
            </w:r>
          </w:p>
        </w:tc>
        <w:tc>
          <w:tcPr>
            <w:tcW w:w="459" w:type="pct"/>
            <w:vAlign w:val="center"/>
          </w:tcPr>
          <w:p w14:paraId="64E52689">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制造商</w:t>
            </w:r>
          </w:p>
        </w:tc>
        <w:tc>
          <w:tcPr>
            <w:tcW w:w="343" w:type="pct"/>
            <w:vAlign w:val="center"/>
          </w:tcPr>
          <w:p w14:paraId="46044543">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产地/国别</w:t>
            </w:r>
          </w:p>
        </w:tc>
        <w:tc>
          <w:tcPr>
            <w:tcW w:w="605" w:type="pct"/>
            <w:vAlign w:val="center"/>
          </w:tcPr>
          <w:p w14:paraId="2CE1FFF8">
            <w:pPr>
              <w:jc w:val="center"/>
              <w:rPr>
                <w:rFonts w:hint="eastAsia" w:ascii="华文楷体" w:hAnsi="华文楷体" w:eastAsia="华文楷体" w:cs="华文楷体"/>
                <w:b/>
                <w:sz w:val="24"/>
              </w:rPr>
            </w:pPr>
            <w:r>
              <w:rPr>
                <w:rFonts w:hint="eastAsia" w:ascii="华文楷体" w:hAnsi="华文楷体" w:eastAsia="华文楷体" w:cs="华文楷体"/>
                <w:b/>
                <w:sz w:val="24"/>
              </w:rPr>
              <w:t>制造商</w:t>
            </w:r>
          </w:p>
          <w:p w14:paraId="7525A4C2">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统一社会信用代码</w:t>
            </w:r>
          </w:p>
        </w:tc>
        <w:tc>
          <w:tcPr>
            <w:tcW w:w="215" w:type="pct"/>
            <w:vAlign w:val="center"/>
          </w:tcPr>
          <w:p w14:paraId="402E943F">
            <w:pPr>
              <w:jc w:val="center"/>
              <w:rPr>
                <w:rFonts w:hint="eastAsia" w:ascii="华文楷体" w:hAnsi="华文楷体" w:eastAsia="华文楷体" w:cs="华文楷体"/>
                <w:b/>
                <w:sz w:val="24"/>
              </w:rPr>
            </w:pPr>
            <w:r>
              <w:rPr>
                <w:rFonts w:hint="eastAsia" w:ascii="华文楷体" w:hAnsi="华文楷体" w:eastAsia="华文楷体" w:cs="华文楷体"/>
                <w:b/>
                <w:sz w:val="24"/>
              </w:rPr>
              <w:t>制造商</w:t>
            </w:r>
          </w:p>
          <w:p w14:paraId="55FA12C5">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规模</w:t>
            </w:r>
          </w:p>
        </w:tc>
        <w:tc>
          <w:tcPr>
            <w:tcW w:w="215" w:type="pct"/>
            <w:vAlign w:val="center"/>
          </w:tcPr>
          <w:p w14:paraId="75AF0041">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制造商所属性别</w:t>
            </w:r>
          </w:p>
        </w:tc>
        <w:tc>
          <w:tcPr>
            <w:tcW w:w="481" w:type="pct"/>
            <w:vAlign w:val="center"/>
          </w:tcPr>
          <w:p w14:paraId="55A9C502">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外商投资类型</w:t>
            </w:r>
          </w:p>
        </w:tc>
        <w:tc>
          <w:tcPr>
            <w:tcW w:w="448" w:type="pct"/>
            <w:vAlign w:val="center"/>
          </w:tcPr>
          <w:p w14:paraId="6CF7C041">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品牌</w:t>
            </w:r>
          </w:p>
        </w:tc>
        <w:tc>
          <w:tcPr>
            <w:tcW w:w="494" w:type="pct"/>
            <w:vAlign w:val="center"/>
          </w:tcPr>
          <w:p w14:paraId="77977858">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规格、型号</w:t>
            </w:r>
          </w:p>
        </w:tc>
        <w:tc>
          <w:tcPr>
            <w:tcW w:w="479" w:type="pct"/>
            <w:vAlign w:val="center"/>
          </w:tcPr>
          <w:p w14:paraId="08F0B631">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单价（元）</w:t>
            </w:r>
          </w:p>
        </w:tc>
        <w:tc>
          <w:tcPr>
            <w:tcW w:w="266" w:type="pct"/>
            <w:vAlign w:val="center"/>
          </w:tcPr>
          <w:p w14:paraId="158A30C6">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数量</w:t>
            </w:r>
          </w:p>
        </w:tc>
        <w:tc>
          <w:tcPr>
            <w:tcW w:w="560" w:type="pct"/>
            <w:vAlign w:val="center"/>
          </w:tcPr>
          <w:p w14:paraId="717DCD88">
            <w:pPr>
              <w:adjustRightInd w:val="0"/>
              <w:snapToGrid w:val="0"/>
              <w:jc w:val="center"/>
              <w:rPr>
                <w:rFonts w:hint="eastAsia" w:ascii="华文楷体" w:hAnsi="华文楷体" w:eastAsia="华文楷体" w:cs="华文楷体"/>
                <w:b/>
                <w:sz w:val="24"/>
              </w:rPr>
            </w:pPr>
            <w:r>
              <w:rPr>
                <w:rFonts w:hint="eastAsia" w:ascii="华文楷体" w:hAnsi="华文楷体" w:eastAsia="华文楷体" w:cs="华文楷体"/>
                <w:b/>
                <w:sz w:val="24"/>
              </w:rPr>
              <w:t>合价（元）</w:t>
            </w:r>
          </w:p>
        </w:tc>
      </w:tr>
      <w:tr w14:paraId="2B94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5573D656">
            <w:pPr>
              <w:adjustRightInd w:val="0"/>
              <w:snapToGrid w:val="0"/>
              <w:jc w:val="center"/>
              <w:rPr>
                <w:rFonts w:hint="eastAsia" w:ascii="华文楷体" w:hAnsi="华文楷体" w:eastAsia="华文楷体" w:cs="华文楷体"/>
                <w:sz w:val="24"/>
              </w:rPr>
            </w:pPr>
            <w:r>
              <w:rPr>
                <w:rFonts w:hint="eastAsia" w:ascii="华文楷体" w:hAnsi="华文楷体" w:eastAsia="华文楷体" w:cs="华文楷体"/>
                <w:sz w:val="24"/>
              </w:rPr>
              <w:t>1</w:t>
            </w:r>
          </w:p>
        </w:tc>
        <w:tc>
          <w:tcPr>
            <w:tcW w:w="215" w:type="pct"/>
            <w:vAlign w:val="center"/>
          </w:tcPr>
          <w:p w14:paraId="57F2936F">
            <w:pPr>
              <w:adjustRightInd w:val="0"/>
              <w:snapToGrid w:val="0"/>
              <w:jc w:val="center"/>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六轴机</w:t>
            </w:r>
            <w:r>
              <w:rPr>
                <w:rFonts w:hint="eastAsia" w:ascii="宋体" w:hAnsi="宋体" w:eastAsia="宋体" w:cs="宋体"/>
                <w:i w:val="0"/>
                <w:iCs w:val="0"/>
                <w:caps w:val="0"/>
                <w:spacing w:val="0"/>
                <w:sz w:val="24"/>
                <w:szCs w:val="24"/>
                <w:shd w:val="clear" w:fill="FFFFFF"/>
              </w:rPr>
              <w:br w:type="textWrapping"/>
            </w:r>
            <w:r>
              <w:rPr>
                <w:rFonts w:hint="default" w:ascii="宋体" w:hAnsi="宋体" w:eastAsia="宋体" w:cs="宋体"/>
                <w:i w:val="0"/>
                <w:iCs w:val="0"/>
                <w:caps w:val="0"/>
                <w:spacing w:val="0"/>
                <w:sz w:val="24"/>
                <w:szCs w:val="24"/>
                <w:shd w:val="clear" w:fill="FFFFFF"/>
              </w:rPr>
              <w:t>械人</w:t>
            </w:r>
          </w:p>
        </w:tc>
        <w:tc>
          <w:tcPr>
            <w:tcW w:w="459" w:type="pct"/>
            <w:vAlign w:val="center"/>
          </w:tcPr>
          <w:p w14:paraId="100EF34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成都卡诺普</w:t>
            </w:r>
            <w:r>
              <w:rPr>
                <w:rFonts w:hint="default" w:ascii="宋体" w:hAnsi="宋体" w:eastAsia="宋体" w:cs="宋体"/>
                <w:i w:val="0"/>
                <w:iCs w:val="0"/>
                <w:caps w:val="0"/>
                <w:spacing w:val="0"/>
                <w:sz w:val="24"/>
                <w:szCs w:val="24"/>
                <w:shd w:val="clear" w:fill="FFFFFF"/>
              </w:rPr>
              <w:t>机器人技术股份有限公司</w:t>
            </w:r>
          </w:p>
        </w:tc>
        <w:tc>
          <w:tcPr>
            <w:tcW w:w="343" w:type="pct"/>
            <w:vAlign w:val="center"/>
          </w:tcPr>
          <w:p w14:paraId="2897982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成都</w:t>
            </w:r>
            <w:r>
              <w:rPr>
                <w:rFonts w:hint="default" w:ascii="宋体" w:hAnsi="宋体" w:eastAsia="宋体" w:cs="宋体"/>
                <w:i w:val="0"/>
                <w:iCs w:val="0"/>
                <w:caps w:val="0"/>
                <w:spacing w:val="0"/>
                <w:sz w:val="24"/>
                <w:szCs w:val="24"/>
                <w:shd w:val="clear" w:fill="FFFFFF"/>
              </w:rPr>
              <w:t>/中国</w:t>
            </w:r>
          </w:p>
        </w:tc>
        <w:tc>
          <w:tcPr>
            <w:tcW w:w="605" w:type="pct"/>
            <w:vAlign w:val="center"/>
          </w:tcPr>
          <w:p w14:paraId="5AB3D957">
            <w:pPr>
              <w:adjustRightInd w:val="0"/>
              <w:snapToGrid w:val="0"/>
              <w:jc w:val="center"/>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9151010805253547XQ</w:t>
            </w:r>
          </w:p>
        </w:tc>
        <w:tc>
          <w:tcPr>
            <w:tcW w:w="215" w:type="pct"/>
            <w:vAlign w:val="center"/>
          </w:tcPr>
          <w:p w14:paraId="40A5D70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中型</w:t>
            </w:r>
          </w:p>
        </w:tc>
        <w:tc>
          <w:tcPr>
            <w:tcW w:w="215" w:type="pct"/>
            <w:vAlign w:val="center"/>
          </w:tcPr>
          <w:p w14:paraId="35368A5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男</w:t>
            </w:r>
          </w:p>
        </w:tc>
        <w:tc>
          <w:tcPr>
            <w:tcW w:w="481" w:type="pct"/>
            <w:vAlign w:val="center"/>
          </w:tcPr>
          <w:p w14:paraId="08654BC7">
            <w:pPr>
              <w:adjustRightInd w:val="0"/>
              <w:snapToGrid w:val="0"/>
              <w:jc w:val="center"/>
              <w:rPr>
                <w:rFonts w:hint="eastAsia" w:ascii="宋体" w:hAnsi="宋体" w:eastAsia="宋体" w:cs="宋体"/>
                <w:i w:val="0"/>
                <w:iCs w:val="0"/>
                <w:caps w:val="0"/>
                <w:spacing w:val="0"/>
                <w:sz w:val="24"/>
                <w:szCs w:val="24"/>
                <w:shd w:val="clear" w:fill="FFFFFF"/>
                <w:lang w:eastAsia="zh-CN"/>
              </w:rPr>
            </w:pPr>
            <w:r>
              <w:rPr>
                <w:rFonts w:hint="eastAsia" w:ascii="宋体" w:hAnsi="宋体" w:eastAsia="宋体" w:cs="宋体"/>
                <w:i w:val="0"/>
                <w:iCs w:val="0"/>
                <w:caps w:val="0"/>
                <w:spacing w:val="0"/>
                <w:sz w:val="24"/>
                <w:szCs w:val="24"/>
                <w:shd w:val="clear" w:fill="FFFFFF"/>
              </w:rPr>
              <w:t>内资</w:t>
            </w:r>
          </w:p>
        </w:tc>
        <w:tc>
          <w:tcPr>
            <w:tcW w:w="448" w:type="pct"/>
            <w:vAlign w:val="center"/>
          </w:tcPr>
          <w:p w14:paraId="3118B88E">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卡诺普</w:t>
            </w:r>
          </w:p>
        </w:tc>
        <w:tc>
          <w:tcPr>
            <w:tcW w:w="494" w:type="pct"/>
            <w:vAlign w:val="center"/>
          </w:tcPr>
          <w:p w14:paraId="1C6D005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CRP-RC09-05</w:t>
            </w:r>
          </w:p>
        </w:tc>
        <w:tc>
          <w:tcPr>
            <w:tcW w:w="479" w:type="pct"/>
            <w:vAlign w:val="center"/>
          </w:tcPr>
          <w:p w14:paraId="1CB2106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105000</w:t>
            </w:r>
          </w:p>
        </w:tc>
        <w:tc>
          <w:tcPr>
            <w:tcW w:w="266" w:type="pct"/>
            <w:vAlign w:val="center"/>
          </w:tcPr>
          <w:p w14:paraId="762AEA6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1</w:t>
            </w:r>
          </w:p>
        </w:tc>
        <w:tc>
          <w:tcPr>
            <w:tcW w:w="560" w:type="pct"/>
            <w:vAlign w:val="center"/>
          </w:tcPr>
          <w:p w14:paraId="676F156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105000</w:t>
            </w:r>
          </w:p>
        </w:tc>
      </w:tr>
      <w:tr w14:paraId="789B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603F222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2</w:t>
            </w:r>
          </w:p>
        </w:tc>
        <w:tc>
          <w:tcPr>
            <w:tcW w:w="215" w:type="pct"/>
            <w:vAlign w:val="center"/>
          </w:tcPr>
          <w:p w14:paraId="0A3847FF">
            <w:pPr>
              <w:adjustRightInd w:val="0"/>
              <w:snapToGrid w:val="0"/>
              <w:jc w:val="center"/>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线激光</w:t>
            </w:r>
          </w:p>
        </w:tc>
        <w:tc>
          <w:tcPr>
            <w:tcW w:w="459" w:type="pct"/>
            <w:vAlign w:val="center"/>
          </w:tcPr>
          <w:p w14:paraId="2E9B5A06">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江苏塔帝思</w:t>
            </w:r>
            <w:r>
              <w:rPr>
                <w:rFonts w:hint="default" w:ascii="宋体" w:hAnsi="宋体" w:eastAsia="宋体" w:cs="宋体"/>
                <w:i w:val="0"/>
                <w:iCs w:val="0"/>
                <w:caps w:val="0"/>
                <w:spacing w:val="0"/>
                <w:sz w:val="24"/>
                <w:szCs w:val="24"/>
                <w:shd w:val="clear" w:fill="FFFFFF"/>
              </w:rPr>
              <w:t>智能科技有限公司</w:t>
            </w:r>
          </w:p>
        </w:tc>
        <w:tc>
          <w:tcPr>
            <w:tcW w:w="343" w:type="pct"/>
            <w:vAlign w:val="center"/>
          </w:tcPr>
          <w:p w14:paraId="76394BD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南京/</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rPr>
              <w:t>中国</w:t>
            </w:r>
          </w:p>
        </w:tc>
        <w:tc>
          <w:tcPr>
            <w:tcW w:w="605" w:type="pct"/>
            <w:vAlign w:val="center"/>
          </w:tcPr>
          <w:p w14:paraId="24A4DD36">
            <w:pPr>
              <w:adjustRightInd w:val="0"/>
              <w:snapToGrid w:val="0"/>
              <w:jc w:val="center"/>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91320583MA1XDJ8D9J</w:t>
            </w:r>
          </w:p>
        </w:tc>
        <w:tc>
          <w:tcPr>
            <w:tcW w:w="215" w:type="pct"/>
            <w:vAlign w:val="center"/>
          </w:tcPr>
          <w:p w14:paraId="5D004B7F">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微型</w:t>
            </w:r>
          </w:p>
        </w:tc>
        <w:tc>
          <w:tcPr>
            <w:tcW w:w="215" w:type="pct"/>
            <w:vAlign w:val="center"/>
          </w:tcPr>
          <w:p w14:paraId="4523D31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男</w:t>
            </w:r>
          </w:p>
        </w:tc>
        <w:tc>
          <w:tcPr>
            <w:tcW w:w="481" w:type="pct"/>
            <w:vAlign w:val="center"/>
          </w:tcPr>
          <w:p w14:paraId="538D81A5">
            <w:pPr>
              <w:adjustRightInd w:val="0"/>
              <w:snapToGrid w:val="0"/>
              <w:jc w:val="center"/>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内资</w:t>
            </w:r>
          </w:p>
        </w:tc>
        <w:tc>
          <w:tcPr>
            <w:tcW w:w="448" w:type="pct"/>
            <w:vAlign w:val="center"/>
          </w:tcPr>
          <w:p w14:paraId="70F9ABA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塔帝思</w:t>
            </w:r>
          </w:p>
        </w:tc>
        <w:tc>
          <w:tcPr>
            <w:tcW w:w="494" w:type="pct"/>
            <w:vAlign w:val="center"/>
          </w:tcPr>
          <w:p w14:paraId="0B7656B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RM134</w:t>
            </w:r>
          </w:p>
        </w:tc>
        <w:tc>
          <w:tcPr>
            <w:tcW w:w="479" w:type="pct"/>
            <w:vAlign w:val="center"/>
          </w:tcPr>
          <w:p w14:paraId="4449B42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150000</w:t>
            </w:r>
          </w:p>
        </w:tc>
        <w:tc>
          <w:tcPr>
            <w:tcW w:w="266" w:type="pct"/>
            <w:vAlign w:val="center"/>
          </w:tcPr>
          <w:p w14:paraId="6441AD7E">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17F402F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150000</w:t>
            </w:r>
          </w:p>
        </w:tc>
      </w:tr>
      <w:tr w14:paraId="51CC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2435C03C">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3</w:t>
            </w:r>
          </w:p>
        </w:tc>
        <w:tc>
          <w:tcPr>
            <w:tcW w:w="215" w:type="pct"/>
            <w:vAlign w:val="center"/>
          </w:tcPr>
          <w:p w14:paraId="5BC001FF">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焊机</w:t>
            </w:r>
          </w:p>
        </w:tc>
        <w:tc>
          <w:tcPr>
            <w:tcW w:w="459" w:type="pct"/>
            <w:vAlign w:val="center"/>
          </w:tcPr>
          <w:p w14:paraId="11B8F17F">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深圳麦格米特电气股份有限公司</w:t>
            </w:r>
          </w:p>
        </w:tc>
        <w:tc>
          <w:tcPr>
            <w:tcW w:w="343" w:type="pct"/>
            <w:vAlign w:val="center"/>
          </w:tcPr>
          <w:p w14:paraId="3794E0D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深圳/中国</w:t>
            </w:r>
          </w:p>
        </w:tc>
        <w:tc>
          <w:tcPr>
            <w:tcW w:w="605" w:type="pct"/>
            <w:vAlign w:val="center"/>
          </w:tcPr>
          <w:p w14:paraId="413119B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914403007525239000</w:t>
            </w:r>
          </w:p>
        </w:tc>
        <w:tc>
          <w:tcPr>
            <w:tcW w:w="215" w:type="pct"/>
            <w:vAlign w:val="center"/>
          </w:tcPr>
          <w:p w14:paraId="33606ACD">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大型</w:t>
            </w:r>
          </w:p>
        </w:tc>
        <w:tc>
          <w:tcPr>
            <w:tcW w:w="215" w:type="pct"/>
            <w:vAlign w:val="center"/>
          </w:tcPr>
          <w:p w14:paraId="03711F1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481" w:type="pct"/>
            <w:vAlign w:val="center"/>
          </w:tcPr>
          <w:p w14:paraId="1D04136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448" w:type="pct"/>
            <w:vAlign w:val="center"/>
          </w:tcPr>
          <w:p w14:paraId="48EFBAEA">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麦格米特</w:t>
            </w:r>
          </w:p>
        </w:tc>
        <w:tc>
          <w:tcPr>
            <w:tcW w:w="494" w:type="pct"/>
            <w:vAlign w:val="center"/>
          </w:tcPr>
          <w:p w14:paraId="1EFCD026">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Dex2500MPR</w:t>
            </w:r>
          </w:p>
        </w:tc>
        <w:tc>
          <w:tcPr>
            <w:tcW w:w="479" w:type="pct"/>
            <w:vAlign w:val="center"/>
          </w:tcPr>
          <w:p w14:paraId="25E7E13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45000</w:t>
            </w:r>
          </w:p>
        </w:tc>
        <w:tc>
          <w:tcPr>
            <w:tcW w:w="266" w:type="pct"/>
            <w:vAlign w:val="center"/>
          </w:tcPr>
          <w:p w14:paraId="4CA83A6E">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51B9FE59">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45000</w:t>
            </w:r>
          </w:p>
        </w:tc>
      </w:tr>
      <w:tr w14:paraId="5FE8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3002156D">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cs="宋体"/>
                <w:i w:val="0"/>
                <w:iCs w:val="0"/>
                <w:caps w:val="0"/>
                <w:spacing w:val="0"/>
                <w:sz w:val="24"/>
                <w:szCs w:val="24"/>
                <w:shd w:val="clear" w:fill="FFFFFF"/>
                <w:lang w:val="en-US" w:eastAsia="zh-CN"/>
              </w:rPr>
              <w:t>4</w:t>
            </w:r>
          </w:p>
        </w:tc>
        <w:tc>
          <w:tcPr>
            <w:tcW w:w="215" w:type="pct"/>
            <w:vAlign w:val="center"/>
          </w:tcPr>
          <w:p w14:paraId="4A199BE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送丝机</w:t>
            </w:r>
          </w:p>
        </w:tc>
        <w:tc>
          <w:tcPr>
            <w:tcW w:w="459" w:type="pct"/>
            <w:vAlign w:val="center"/>
          </w:tcPr>
          <w:p w14:paraId="19448B1E">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深圳麦格米特电气股份有限公司</w:t>
            </w:r>
          </w:p>
        </w:tc>
        <w:tc>
          <w:tcPr>
            <w:tcW w:w="343" w:type="pct"/>
            <w:vAlign w:val="center"/>
          </w:tcPr>
          <w:p w14:paraId="6695F5F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深圳/中国</w:t>
            </w:r>
          </w:p>
        </w:tc>
        <w:tc>
          <w:tcPr>
            <w:tcW w:w="605" w:type="pct"/>
            <w:vAlign w:val="center"/>
          </w:tcPr>
          <w:p w14:paraId="2032F539">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914403007525239000</w:t>
            </w:r>
          </w:p>
        </w:tc>
        <w:tc>
          <w:tcPr>
            <w:tcW w:w="215" w:type="pct"/>
            <w:vAlign w:val="center"/>
          </w:tcPr>
          <w:p w14:paraId="6A712D3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大型</w:t>
            </w:r>
          </w:p>
        </w:tc>
        <w:tc>
          <w:tcPr>
            <w:tcW w:w="215" w:type="pct"/>
            <w:vAlign w:val="center"/>
          </w:tcPr>
          <w:p w14:paraId="5206656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481" w:type="pct"/>
            <w:vAlign w:val="center"/>
          </w:tcPr>
          <w:p w14:paraId="144ED1D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448" w:type="pct"/>
            <w:vAlign w:val="center"/>
          </w:tcPr>
          <w:p w14:paraId="134BBCAD">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麦格米特</w:t>
            </w:r>
          </w:p>
        </w:tc>
        <w:tc>
          <w:tcPr>
            <w:tcW w:w="494" w:type="pct"/>
            <w:vAlign w:val="center"/>
          </w:tcPr>
          <w:p w14:paraId="5174F11A">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WF22-50PW- D7D</w:t>
            </w:r>
          </w:p>
        </w:tc>
        <w:tc>
          <w:tcPr>
            <w:tcW w:w="479" w:type="pct"/>
            <w:vAlign w:val="center"/>
          </w:tcPr>
          <w:p w14:paraId="1979924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15000</w:t>
            </w:r>
          </w:p>
        </w:tc>
        <w:tc>
          <w:tcPr>
            <w:tcW w:w="266" w:type="pct"/>
            <w:vAlign w:val="center"/>
          </w:tcPr>
          <w:p w14:paraId="6CC3521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02DA0BEB">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15000</w:t>
            </w:r>
          </w:p>
        </w:tc>
      </w:tr>
      <w:tr w14:paraId="7BEB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4329FBEC">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cs="宋体"/>
                <w:i w:val="0"/>
                <w:iCs w:val="0"/>
                <w:caps w:val="0"/>
                <w:spacing w:val="0"/>
                <w:sz w:val="24"/>
                <w:szCs w:val="24"/>
                <w:shd w:val="clear" w:fill="FFFFFF"/>
                <w:lang w:val="en-US" w:eastAsia="zh-CN"/>
              </w:rPr>
              <w:t>5</w:t>
            </w:r>
          </w:p>
        </w:tc>
        <w:tc>
          <w:tcPr>
            <w:tcW w:w="215" w:type="pct"/>
            <w:vAlign w:val="center"/>
          </w:tcPr>
          <w:p w14:paraId="6368227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焊枪</w:t>
            </w:r>
          </w:p>
        </w:tc>
        <w:tc>
          <w:tcPr>
            <w:tcW w:w="459" w:type="pct"/>
            <w:vAlign w:val="center"/>
          </w:tcPr>
          <w:p w14:paraId="5D83479E">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南京英尼格玛工业自动</w:t>
            </w:r>
          </w:p>
        </w:tc>
        <w:tc>
          <w:tcPr>
            <w:tcW w:w="343" w:type="pct"/>
            <w:vAlign w:val="center"/>
          </w:tcPr>
          <w:p w14:paraId="6470B26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南京/中国</w:t>
            </w:r>
          </w:p>
        </w:tc>
        <w:tc>
          <w:tcPr>
            <w:tcW w:w="605" w:type="pct"/>
            <w:vAlign w:val="center"/>
          </w:tcPr>
          <w:p w14:paraId="5A4683FF">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91320115571593700A</w:t>
            </w:r>
          </w:p>
        </w:tc>
        <w:tc>
          <w:tcPr>
            <w:tcW w:w="215" w:type="pct"/>
            <w:vAlign w:val="center"/>
          </w:tcPr>
          <w:p w14:paraId="09B4133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小型</w:t>
            </w:r>
          </w:p>
        </w:tc>
        <w:tc>
          <w:tcPr>
            <w:tcW w:w="215" w:type="pct"/>
            <w:vAlign w:val="center"/>
          </w:tcPr>
          <w:p w14:paraId="18FA5A4C">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481" w:type="pct"/>
            <w:vAlign w:val="center"/>
          </w:tcPr>
          <w:p w14:paraId="3FD6D4BE">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448" w:type="pct"/>
            <w:vAlign w:val="center"/>
          </w:tcPr>
          <w:p w14:paraId="26B9DC8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英尼格玛</w:t>
            </w:r>
          </w:p>
        </w:tc>
        <w:tc>
          <w:tcPr>
            <w:tcW w:w="494" w:type="pct"/>
            <w:vAlign w:val="center"/>
          </w:tcPr>
          <w:p w14:paraId="113180DD">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22°轻量化焊枪</w:t>
            </w:r>
          </w:p>
        </w:tc>
        <w:tc>
          <w:tcPr>
            <w:tcW w:w="479" w:type="pct"/>
            <w:vAlign w:val="center"/>
          </w:tcPr>
          <w:p w14:paraId="6DDFE4F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18000</w:t>
            </w:r>
          </w:p>
        </w:tc>
        <w:tc>
          <w:tcPr>
            <w:tcW w:w="266" w:type="pct"/>
            <w:vAlign w:val="center"/>
          </w:tcPr>
          <w:p w14:paraId="563C4893">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1878EF2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18000</w:t>
            </w:r>
          </w:p>
        </w:tc>
      </w:tr>
      <w:tr w14:paraId="2B00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182C22FB">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cs="宋体"/>
                <w:i w:val="0"/>
                <w:iCs w:val="0"/>
                <w:caps w:val="0"/>
                <w:spacing w:val="0"/>
                <w:sz w:val="24"/>
                <w:szCs w:val="24"/>
                <w:shd w:val="clear" w:fill="FFFFFF"/>
                <w:lang w:val="en-US" w:eastAsia="zh-CN"/>
              </w:rPr>
              <w:t>6</w:t>
            </w:r>
          </w:p>
        </w:tc>
        <w:tc>
          <w:tcPr>
            <w:tcW w:w="215" w:type="pct"/>
            <w:vAlign w:val="center"/>
          </w:tcPr>
          <w:p w14:paraId="4CFA362C">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智能移动小车</w:t>
            </w:r>
          </w:p>
        </w:tc>
        <w:tc>
          <w:tcPr>
            <w:tcW w:w="459" w:type="pct"/>
            <w:vAlign w:val="center"/>
          </w:tcPr>
          <w:p w14:paraId="1AEF3BD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南京英尼格玛工业自动化技术有限公司</w:t>
            </w:r>
          </w:p>
        </w:tc>
        <w:tc>
          <w:tcPr>
            <w:tcW w:w="343" w:type="pct"/>
            <w:vAlign w:val="center"/>
          </w:tcPr>
          <w:p w14:paraId="478D37E6">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南京/中国</w:t>
            </w:r>
          </w:p>
        </w:tc>
        <w:tc>
          <w:tcPr>
            <w:tcW w:w="605" w:type="pct"/>
            <w:vAlign w:val="center"/>
          </w:tcPr>
          <w:p w14:paraId="77443C19">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91320115571593700A</w:t>
            </w:r>
          </w:p>
        </w:tc>
        <w:tc>
          <w:tcPr>
            <w:tcW w:w="215" w:type="pct"/>
            <w:vAlign w:val="center"/>
          </w:tcPr>
          <w:p w14:paraId="3A98726A">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小型</w:t>
            </w:r>
          </w:p>
        </w:tc>
        <w:tc>
          <w:tcPr>
            <w:tcW w:w="215" w:type="pct"/>
            <w:vAlign w:val="center"/>
          </w:tcPr>
          <w:p w14:paraId="279CFCEC">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481" w:type="pct"/>
            <w:vAlign w:val="center"/>
          </w:tcPr>
          <w:p w14:paraId="41AF707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448" w:type="pct"/>
            <w:vAlign w:val="center"/>
          </w:tcPr>
          <w:p w14:paraId="60A3EF9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英尼格玛</w:t>
            </w:r>
          </w:p>
        </w:tc>
        <w:tc>
          <w:tcPr>
            <w:tcW w:w="494" w:type="pct"/>
            <w:vAlign w:val="center"/>
          </w:tcPr>
          <w:p w14:paraId="48EAC5FD">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磁吸式快拆底座 +  智能移动车</w:t>
            </w:r>
          </w:p>
        </w:tc>
        <w:tc>
          <w:tcPr>
            <w:tcW w:w="479" w:type="pct"/>
            <w:vAlign w:val="center"/>
          </w:tcPr>
          <w:p w14:paraId="60FC09C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550000</w:t>
            </w:r>
          </w:p>
        </w:tc>
        <w:tc>
          <w:tcPr>
            <w:tcW w:w="266" w:type="pct"/>
            <w:vAlign w:val="center"/>
          </w:tcPr>
          <w:p w14:paraId="616FD933">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7518A87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550000</w:t>
            </w:r>
          </w:p>
        </w:tc>
      </w:tr>
      <w:tr w14:paraId="71B6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6AF49AC1">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cs="宋体"/>
                <w:i w:val="0"/>
                <w:iCs w:val="0"/>
                <w:caps w:val="0"/>
                <w:spacing w:val="0"/>
                <w:sz w:val="24"/>
                <w:szCs w:val="24"/>
                <w:shd w:val="clear" w:fill="FFFFFF"/>
                <w:lang w:val="en-US" w:eastAsia="zh-CN"/>
              </w:rPr>
              <w:t>7</w:t>
            </w:r>
          </w:p>
        </w:tc>
        <w:tc>
          <w:tcPr>
            <w:tcW w:w="215" w:type="pct"/>
            <w:vAlign w:val="center"/>
          </w:tcPr>
          <w:p w14:paraId="789146D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工控机</w:t>
            </w:r>
          </w:p>
        </w:tc>
        <w:tc>
          <w:tcPr>
            <w:tcW w:w="459" w:type="pct"/>
            <w:vAlign w:val="center"/>
          </w:tcPr>
          <w:p w14:paraId="72E87AC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南京衍构科技有限公司</w:t>
            </w:r>
          </w:p>
        </w:tc>
        <w:tc>
          <w:tcPr>
            <w:tcW w:w="343" w:type="pct"/>
            <w:vAlign w:val="center"/>
          </w:tcPr>
          <w:p w14:paraId="55CBEE1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南京/中国</w:t>
            </w:r>
          </w:p>
        </w:tc>
        <w:tc>
          <w:tcPr>
            <w:tcW w:w="605" w:type="pct"/>
            <w:vAlign w:val="center"/>
          </w:tcPr>
          <w:p w14:paraId="484234D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91320116MA1MRDJ88H</w:t>
            </w:r>
          </w:p>
        </w:tc>
        <w:tc>
          <w:tcPr>
            <w:tcW w:w="215" w:type="pct"/>
            <w:vAlign w:val="center"/>
          </w:tcPr>
          <w:p w14:paraId="1CCDE3C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微型</w:t>
            </w:r>
          </w:p>
        </w:tc>
        <w:tc>
          <w:tcPr>
            <w:tcW w:w="215" w:type="pct"/>
            <w:vAlign w:val="center"/>
          </w:tcPr>
          <w:p w14:paraId="59D7526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481" w:type="pct"/>
            <w:vAlign w:val="center"/>
          </w:tcPr>
          <w:p w14:paraId="58AEE4C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448" w:type="pct"/>
            <w:vAlign w:val="center"/>
          </w:tcPr>
          <w:p w14:paraId="389ED90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衍构</w:t>
            </w:r>
          </w:p>
        </w:tc>
        <w:tc>
          <w:tcPr>
            <w:tcW w:w="494" w:type="pct"/>
            <w:vAlign w:val="center"/>
          </w:tcPr>
          <w:p w14:paraId="1DC9BA69">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定制</w:t>
            </w:r>
          </w:p>
        </w:tc>
        <w:tc>
          <w:tcPr>
            <w:tcW w:w="479" w:type="pct"/>
            <w:vAlign w:val="center"/>
          </w:tcPr>
          <w:p w14:paraId="20C67019">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45000</w:t>
            </w:r>
          </w:p>
        </w:tc>
        <w:tc>
          <w:tcPr>
            <w:tcW w:w="266" w:type="pct"/>
            <w:vAlign w:val="center"/>
          </w:tcPr>
          <w:p w14:paraId="78E32B2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04985913">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45000</w:t>
            </w:r>
          </w:p>
        </w:tc>
      </w:tr>
      <w:tr w14:paraId="74DE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23BD0D20">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cs="宋体"/>
                <w:i w:val="0"/>
                <w:iCs w:val="0"/>
                <w:caps w:val="0"/>
                <w:spacing w:val="0"/>
                <w:sz w:val="24"/>
                <w:szCs w:val="24"/>
                <w:shd w:val="clear" w:fill="FFFFFF"/>
                <w:lang w:val="en-US" w:eastAsia="zh-CN"/>
              </w:rPr>
              <w:t>8</w:t>
            </w:r>
          </w:p>
        </w:tc>
        <w:tc>
          <w:tcPr>
            <w:tcW w:w="215" w:type="pct"/>
            <w:vAlign w:val="center"/>
          </w:tcPr>
          <w:p w14:paraId="03E6450B">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智能焊接软件</w:t>
            </w:r>
          </w:p>
        </w:tc>
        <w:tc>
          <w:tcPr>
            <w:tcW w:w="459" w:type="pct"/>
            <w:vAlign w:val="center"/>
          </w:tcPr>
          <w:p w14:paraId="546566A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南京衍构科技有限公司</w:t>
            </w:r>
          </w:p>
        </w:tc>
        <w:tc>
          <w:tcPr>
            <w:tcW w:w="343" w:type="pct"/>
            <w:vAlign w:val="center"/>
          </w:tcPr>
          <w:p w14:paraId="712B31DD">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南京/中国</w:t>
            </w:r>
          </w:p>
        </w:tc>
        <w:tc>
          <w:tcPr>
            <w:tcW w:w="605" w:type="pct"/>
            <w:vAlign w:val="center"/>
          </w:tcPr>
          <w:p w14:paraId="767A1A23">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91320116MA1MRDJ88H</w:t>
            </w:r>
          </w:p>
        </w:tc>
        <w:tc>
          <w:tcPr>
            <w:tcW w:w="215" w:type="pct"/>
            <w:vAlign w:val="center"/>
          </w:tcPr>
          <w:p w14:paraId="0C34D6EE">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微型</w:t>
            </w:r>
          </w:p>
        </w:tc>
        <w:tc>
          <w:tcPr>
            <w:tcW w:w="215" w:type="pct"/>
            <w:vAlign w:val="center"/>
          </w:tcPr>
          <w:p w14:paraId="1270649D">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481" w:type="pct"/>
            <w:vAlign w:val="center"/>
          </w:tcPr>
          <w:p w14:paraId="5EC78F1C">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448" w:type="pct"/>
            <w:vAlign w:val="center"/>
          </w:tcPr>
          <w:p w14:paraId="7089EC2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衍构</w:t>
            </w:r>
          </w:p>
        </w:tc>
        <w:tc>
          <w:tcPr>
            <w:tcW w:w="494" w:type="pct"/>
            <w:vAlign w:val="center"/>
          </w:tcPr>
          <w:p w14:paraId="4BACB94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Iungo Rp</w:t>
            </w:r>
          </w:p>
        </w:tc>
        <w:tc>
          <w:tcPr>
            <w:tcW w:w="479" w:type="pct"/>
            <w:vAlign w:val="center"/>
          </w:tcPr>
          <w:p w14:paraId="5EE7CD9F">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540000</w:t>
            </w:r>
          </w:p>
        </w:tc>
        <w:tc>
          <w:tcPr>
            <w:tcW w:w="266" w:type="pct"/>
            <w:vAlign w:val="center"/>
          </w:tcPr>
          <w:p w14:paraId="198FE11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7C57831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540000</w:t>
            </w:r>
          </w:p>
        </w:tc>
      </w:tr>
      <w:tr w14:paraId="6C57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4543AE88">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cs="宋体"/>
                <w:i w:val="0"/>
                <w:iCs w:val="0"/>
                <w:caps w:val="0"/>
                <w:spacing w:val="0"/>
                <w:sz w:val="24"/>
                <w:szCs w:val="24"/>
                <w:shd w:val="clear" w:fill="FFFFFF"/>
                <w:lang w:val="en-US" w:eastAsia="zh-CN"/>
              </w:rPr>
              <w:t>9</w:t>
            </w:r>
          </w:p>
        </w:tc>
        <w:tc>
          <w:tcPr>
            <w:tcW w:w="215" w:type="pct"/>
            <w:vAlign w:val="center"/>
          </w:tcPr>
          <w:p w14:paraId="0A92E4D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控制系统</w:t>
            </w:r>
          </w:p>
        </w:tc>
        <w:tc>
          <w:tcPr>
            <w:tcW w:w="459" w:type="pct"/>
            <w:vAlign w:val="center"/>
          </w:tcPr>
          <w:p w14:paraId="21BE8DF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南京英尼格玛工业自动化技术有限公司</w:t>
            </w:r>
          </w:p>
        </w:tc>
        <w:tc>
          <w:tcPr>
            <w:tcW w:w="343" w:type="pct"/>
            <w:vAlign w:val="center"/>
          </w:tcPr>
          <w:p w14:paraId="786A3F2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南京/中国</w:t>
            </w:r>
          </w:p>
        </w:tc>
        <w:tc>
          <w:tcPr>
            <w:tcW w:w="605" w:type="pct"/>
            <w:vAlign w:val="center"/>
          </w:tcPr>
          <w:p w14:paraId="487920B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91320115571593700A</w:t>
            </w:r>
          </w:p>
        </w:tc>
        <w:tc>
          <w:tcPr>
            <w:tcW w:w="215" w:type="pct"/>
            <w:vAlign w:val="center"/>
          </w:tcPr>
          <w:p w14:paraId="1E3DACFC">
            <w:pPr>
              <w:adjustRightInd w:val="0"/>
              <w:snapToGrid w:val="0"/>
              <w:jc w:val="center"/>
              <w:rPr>
                <w:rFonts w:hint="eastAsia" w:ascii="宋体" w:hAnsi="宋体" w:eastAsia="宋体" w:cs="宋体"/>
                <w:i w:val="0"/>
                <w:iCs w:val="0"/>
                <w:caps w:val="0"/>
                <w:spacing w:val="0"/>
                <w:sz w:val="24"/>
                <w:szCs w:val="24"/>
                <w:shd w:val="clear" w:fill="FFFFFF"/>
                <w:lang w:val="en-US" w:eastAsia="zh-CN"/>
              </w:rPr>
            </w:pPr>
          </w:p>
          <w:p w14:paraId="4C9F9E2B">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小型</w:t>
            </w:r>
          </w:p>
        </w:tc>
        <w:tc>
          <w:tcPr>
            <w:tcW w:w="215" w:type="pct"/>
            <w:vAlign w:val="center"/>
          </w:tcPr>
          <w:p w14:paraId="6655929F">
            <w:pPr>
              <w:adjustRightInd w:val="0"/>
              <w:snapToGrid w:val="0"/>
              <w:jc w:val="center"/>
              <w:rPr>
                <w:rFonts w:hint="eastAsia" w:ascii="宋体" w:hAnsi="宋体" w:eastAsia="宋体" w:cs="宋体"/>
                <w:i w:val="0"/>
                <w:iCs w:val="0"/>
                <w:caps w:val="0"/>
                <w:spacing w:val="0"/>
                <w:sz w:val="24"/>
                <w:szCs w:val="24"/>
                <w:shd w:val="clear" w:fill="FFFFFF"/>
                <w:lang w:val="en-US" w:eastAsia="zh-CN"/>
              </w:rPr>
            </w:pPr>
          </w:p>
          <w:p w14:paraId="7946A5A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481" w:type="pct"/>
            <w:vAlign w:val="center"/>
          </w:tcPr>
          <w:p w14:paraId="1D1A798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448" w:type="pct"/>
            <w:vAlign w:val="center"/>
          </w:tcPr>
          <w:p w14:paraId="51D65A4F">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英尼格玛</w:t>
            </w:r>
          </w:p>
        </w:tc>
        <w:tc>
          <w:tcPr>
            <w:tcW w:w="494" w:type="pct"/>
            <w:vAlign w:val="center"/>
          </w:tcPr>
          <w:p w14:paraId="46D588B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定制</w:t>
            </w:r>
          </w:p>
        </w:tc>
        <w:tc>
          <w:tcPr>
            <w:tcW w:w="479" w:type="pct"/>
            <w:vAlign w:val="center"/>
          </w:tcPr>
          <w:p w14:paraId="2B97AD6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275000</w:t>
            </w:r>
          </w:p>
        </w:tc>
        <w:tc>
          <w:tcPr>
            <w:tcW w:w="266" w:type="pct"/>
            <w:vAlign w:val="center"/>
          </w:tcPr>
          <w:p w14:paraId="6F94FDA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4EE38EFD">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275000</w:t>
            </w:r>
          </w:p>
        </w:tc>
      </w:tr>
      <w:tr w14:paraId="4BBB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1C3C170C">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cs="宋体"/>
                <w:i w:val="0"/>
                <w:iCs w:val="0"/>
                <w:caps w:val="0"/>
                <w:spacing w:val="0"/>
                <w:sz w:val="24"/>
                <w:szCs w:val="24"/>
                <w:shd w:val="clear" w:fill="FFFFFF"/>
                <w:lang w:val="en-US" w:eastAsia="zh-CN"/>
              </w:rPr>
              <w:t>10</w:t>
            </w:r>
          </w:p>
        </w:tc>
        <w:tc>
          <w:tcPr>
            <w:tcW w:w="215" w:type="pct"/>
            <w:vAlign w:val="center"/>
          </w:tcPr>
          <w:p w14:paraId="3C9836DA">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项目附</w:t>
            </w:r>
          </w:p>
          <w:p w14:paraId="4EA9A279">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件</w:t>
            </w:r>
          </w:p>
        </w:tc>
        <w:tc>
          <w:tcPr>
            <w:tcW w:w="459" w:type="pct"/>
            <w:vAlign w:val="center"/>
          </w:tcPr>
          <w:p w14:paraId="13AF6F9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南京英尼格玛工业自动化技术有限公司</w:t>
            </w:r>
          </w:p>
        </w:tc>
        <w:tc>
          <w:tcPr>
            <w:tcW w:w="343" w:type="pct"/>
            <w:vAlign w:val="center"/>
          </w:tcPr>
          <w:p w14:paraId="2DF4A52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南京/中国</w:t>
            </w:r>
          </w:p>
        </w:tc>
        <w:tc>
          <w:tcPr>
            <w:tcW w:w="605" w:type="pct"/>
            <w:vAlign w:val="center"/>
          </w:tcPr>
          <w:p w14:paraId="2691C2A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91320115571593700A</w:t>
            </w:r>
          </w:p>
        </w:tc>
        <w:tc>
          <w:tcPr>
            <w:tcW w:w="215" w:type="pct"/>
            <w:vAlign w:val="center"/>
          </w:tcPr>
          <w:p w14:paraId="63CE64DF">
            <w:pPr>
              <w:adjustRightInd w:val="0"/>
              <w:snapToGrid w:val="0"/>
              <w:jc w:val="center"/>
              <w:rPr>
                <w:rFonts w:hint="eastAsia" w:ascii="宋体" w:hAnsi="宋体" w:eastAsia="宋体" w:cs="宋体"/>
                <w:i w:val="0"/>
                <w:iCs w:val="0"/>
                <w:caps w:val="0"/>
                <w:spacing w:val="0"/>
                <w:sz w:val="24"/>
                <w:szCs w:val="24"/>
                <w:shd w:val="clear" w:fill="FFFFFF"/>
                <w:lang w:val="en-US" w:eastAsia="zh-CN"/>
              </w:rPr>
            </w:pPr>
          </w:p>
          <w:p w14:paraId="41685D0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小型</w:t>
            </w:r>
          </w:p>
        </w:tc>
        <w:tc>
          <w:tcPr>
            <w:tcW w:w="215" w:type="pct"/>
            <w:vAlign w:val="center"/>
          </w:tcPr>
          <w:p w14:paraId="6A28A7C1">
            <w:pPr>
              <w:adjustRightInd w:val="0"/>
              <w:snapToGrid w:val="0"/>
              <w:jc w:val="center"/>
              <w:rPr>
                <w:rFonts w:hint="eastAsia" w:ascii="宋体" w:hAnsi="宋体" w:eastAsia="宋体" w:cs="宋体"/>
                <w:i w:val="0"/>
                <w:iCs w:val="0"/>
                <w:caps w:val="0"/>
                <w:spacing w:val="0"/>
                <w:sz w:val="24"/>
                <w:szCs w:val="24"/>
                <w:shd w:val="clear" w:fill="FFFFFF"/>
                <w:lang w:val="en-US" w:eastAsia="zh-CN"/>
              </w:rPr>
            </w:pPr>
          </w:p>
          <w:p w14:paraId="466646C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481" w:type="pct"/>
            <w:vAlign w:val="center"/>
          </w:tcPr>
          <w:p w14:paraId="03816EC5">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448" w:type="pct"/>
            <w:vAlign w:val="center"/>
          </w:tcPr>
          <w:p w14:paraId="283A24A6">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英尼格玛</w:t>
            </w:r>
          </w:p>
        </w:tc>
        <w:tc>
          <w:tcPr>
            <w:tcW w:w="494" w:type="pct"/>
            <w:vAlign w:val="center"/>
          </w:tcPr>
          <w:p w14:paraId="6E9A5BD7">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w:t>
            </w:r>
          </w:p>
        </w:tc>
        <w:tc>
          <w:tcPr>
            <w:tcW w:w="479" w:type="pct"/>
            <w:vAlign w:val="center"/>
          </w:tcPr>
          <w:p w14:paraId="07171DB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25000</w:t>
            </w:r>
          </w:p>
        </w:tc>
        <w:tc>
          <w:tcPr>
            <w:tcW w:w="266" w:type="pct"/>
            <w:vAlign w:val="center"/>
          </w:tcPr>
          <w:p w14:paraId="6BD9893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560" w:type="pct"/>
            <w:vAlign w:val="center"/>
          </w:tcPr>
          <w:p w14:paraId="1DCB9E0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25000</w:t>
            </w:r>
          </w:p>
        </w:tc>
      </w:tr>
      <w:tr w14:paraId="2C92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9" w:type="pct"/>
            <w:gridSpan w:val="12"/>
            <w:vAlign w:val="center"/>
          </w:tcPr>
          <w:p w14:paraId="1239C234">
            <w:pPr>
              <w:adjustRightInd w:val="0"/>
              <w:snapToGrid w:val="0"/>
              <w:jc w:val="center"/>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总价（元）</w:t>
            </w:r>
          </w:p>
        </w:tc>
        <w:tc>
          <w:tcPr>
            <w:tcW w:w="560" w:type="pct"/>
            <w:vAlign w:val="center"/>
          </w:tcPr>
          <w:p w14:paraId="4CDBEFF9">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rPr>
              <w:t>1768000</w:t>
            </w:r>
          </w:p>
        </w:tc>
      </w:tr>
    </w:tbl>
    <w:p w14:paraId="1ABE413A">
      <w:pPr>
        <w:pStyle w:val="13"/>
        <w:ind w:left="0" w:leftChars="0" w:firstLine="0" w:firstLineChars="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03包</w:t>
      </w:r>
    </w:p>
    <w:tbl>
      <w:tblPr>
        <w:tblStyle w:val="14"/>
        <w:tblW w:w="54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962"/>
        <w:gridCol w:w="855"/>
        <w:gridCol w:w="540"/>
        <w:gridCol w:w="1155"/>
        <w:gridCol w:w="421"/>
        <w:gridCol w:w="421"/>
        <w:gridCol w:w="421"/>
        <w:gridCol w:w="691"/>
        <w:gridCol w:w="655"/>
        <w:gridCol w:w="872"/>
        <w:gridCol w:w="559"/>
        <w:gridCol w:w="1255"/>
      </w:tblGrid>
      <w:tr w14:paraId="4463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27" w:type="pct"/>
            <w:vAlign w:val="center"/>
          </w:tcPr>
          <w:p w14:paraId="2248F17E">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21" w:type="pct"/>
            <w:vAlign w:val="center"/>
          </w:tcPr>
          <w:p w14:paraId="3C5867AA">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分项名称</w:t>
            </w:r>
          </w:p>
        </w:tc>
        <w:tc>
          <w:tcPr>
            <w:tcW w:w="463" w:type="pct"/>
            <w:vAlign w:val="center"/>
          </w:tcPr>
          <w:p w14:paraId="61D5BDC5">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292" w:type="pct"/>
            <w:vAlign w:val="center"/>
          </w:tcPr>
          <w:p w14:paraId="5C1CC347">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产地/国别</w:t>
            </w:r>
          </w:p>
        </w:tc>
        <w:tc>
          <w:tcPr>
            <w:tcW w:w="625" w:type="pct"/>
            <w:vAlign w:val="center"/>
          </w:tcPr>
          <w:p w14:paraId="6D2365B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p w14:paraId="68B79451">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统一社会信用代码</w:t>
            </w:r>
          </w:p>
        </w:tc>
        <w:tc>
          <w:tcPr>
            <w:tcW w:w="228" w:type="pct"/>
            <w:vAlign w:val="center"/>
          </w:tcPr>
          <w:p w14:paraId="4A79CE0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p w14:paraId="327BD55D">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规模</w:t>
            </w:r>
          </w:p>
        </w:tc>
        <w:tc>
          <w:tcPr>
            <w:tcW w:w="228" w:type="pct"/>
          </w:tcPr>
          <w:p w14:paraId="3D6EAE5E">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制造商所属性别</w:t>
            </w:r>
          </w:p>
        </w:tc>
        <w:tc>
          <w:tcPr>
            <w:tcW w:w="228" w:type="pct"/>
          </w:tcPr>
          <w:p w14:paraId="76C7BD0C">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外商投资类型</w:t>
            </w:r>
          </w:p>
        </w:tc>
        <w:tc>
          <w:tcPr>
            <w:tcW w:w="374" w:type="pct"/>
            <w:vAlign w:val="center"/>
          </w:tcPr>
          <w:p w14:paraId="53454C66">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354" w:type="pct"/>
            <w:vAlign w:val="center"/>
          </w:tcPr>
          <w:p w14:paraId="3797CFCE">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472" w:type="pct"/>
            <w:vAlign w:val="center"/>
          </w:tcPr>
          <w:p w14:paraId="4A195838">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tc>
        <w:tc>
          <w:tcPr>
            <w:tcW w:w="302" w:type="pct"/>
            <w:vAlign w:val="center"/>
          </w:tcPr>
          <w:p w14:paraId="6204302C">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680" w:type="pct"/>
            <w:vAlign w:val="center"/>
          </w:tcPr>
          <w:p w14:paraId="140FB78F">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合价（元）</w:t>
            </w:r>
          </w:p>
        </w:tc>
      </w:tr>
      <w:tr w14:paraId="5A37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 w:type="pct"/>
            <w:vAlign w:val="center"/>
          </w:tcPr>
          <w:p w14:paraId="6F9BB2C4">
            <w:pPr>
              <w:adjustRightInd w:val="0"/>
              <w:snapToGrid w:val="0"/>
              <w:jc w:val="center"/>
              <w:rPr>
                <w:rFonts w:hint="eastAsia" w:ascii="华文楷体" w:hAnsi="华文楷体" w:eastAsia="华文楷体" w:cs="华文楷体"/>
                <w:sz w:val="24"/>
              </w:rPr>
            </w:pPr>
            <w:r>
              <w:rPr>
                <w:rFonts w:hint="eastAsia" w:ascii="华文楷体" w:hAnsi="华文楷体" w:eastAsia="华文楷体" w:cs="华文楷体"/>
                <w:sz w:val="24"/>
              </w:rPr>
              <w:t>1</w:t>
            </w:r>
          </w:p>
        </w:tc>
        <w:tc>
          <w:tcPr>
            <w:tcW w:w="521" w:type="pct"/>
            <w:vAlign w:val="center"/>
          </w:tcPr>
          <w:p w14:paraId="2DA9C662">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六自由</w:t>
            </w:r>
            <w:r>
              <w:rPr>
                <w:rFonts w:hint="default" w:ascii="宋体" w:hAnsi="宋体" w:eastAsia="宋体" w:cs="宋体"/>
                <w:i w:val="0"/>
                <w:iCs w:val="0"/>
                <w:caps w:val="0"/>
                <w:spacing w:val="0"/>
                <w:sz w:val="24"/>
                <w:szCs w:val="24"/>
                <w:shd w:val="clear" w:fill="FFFFFF"/>
                <w:lang w:val="en-US" w:eastAsia="zh-CN"/>
              </w:rPr>
              <w:t>度陆空两用新型运载平台协同动态仿真模拟器</w:t>
            </w:r>
          </w:p>
        </w:tc>
        <w:tc>
          <w:tcPr>
            <w:tcW w:w="463" w:type="pct"/>
            <w:vAlign w:val="center"/>
          </w:tcPr>
          <w:p w14:paraId="2CDFE170">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天津盛扬</w:t>
            </w:r>
            <w:r>
              <w:rPr>
                <w:rFonts w:hint="default" w:ascii="宋体" w:hAnsi="宋体" w:eastAsia="宋体" w:cs="宋体"/>
                <w:i w:val="0"/>
                <w:iCs w:val="0"/>
                <w:caps w:val="0"/>
                <w:spacing w:val="0"/>
                <w:sz w:val="24"/>
                <w:szCs w:val="24"/>
                <w:shd w:val="clear" w:fill="FFFFFF"/>
                <w:lang w:val="en-US" w:eastAsia="zh-CN"/>
              </w:rPr>
              <w:t>信远科技有限公司</w:t>
            </w:r>
          </w:p>
        </w:tc>
        <w:tc>
          <w:tcPr>
            <w:tcW w:w="292" w:type="pct"/>
            <w:vAlign w:val="center"/>
          </w:tcPr>
          <w:p w14:paraId="3D427461">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天津/</w:t>
            </w:r>
            <w:r>
              <w:rPr>
                <w:rFonts w:hint="default" w:ascii="宋体" w:hAnsi="宋体" w:eastAsia="宋体" w:cs="宋体"/>
                <w:i w:val="0"/>
                <w:iCs w:val="0"/>
                <w:caps w:val="0"/>
                <w:spacing w:val="0"/>
                <w:sz w:val="24"/>
                <w:szCs w:val="24"/>
                <w:shd w:val="clear" w:fill="FFFFFF"/>
                <w:lang w:val="en-US" w:eastAsia="zh-CN"/>
              </w:rPr>
              <w:t>中国</w:t>
            </w:r>
          </w:p>
        </w:tc>
        <w:tc>
          <w:tcPr>
            <w:tcW w:w="625" w:type="pct"/>
            <w:vAlign w:val="center"/>
          </w:tcPr>
          <w:p w14:paraId="20FEFFCA">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91120116578325426D</w:t>
            </w:r>
          </w:p>
        </w:tc>
        <w:tc>
          <w:tcPr>
            <w:tcW w:w="228" w:type="pct"/>
            <w:vAlign w:val="center"/>
          </w:tcPr>
          <w:p w14:paraId="157CCF58">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小型</w:t>
            </w:r>
          </w:p>
        </w:tc>
        <w:tc>
          <w:tcPr>
            <w:tcW w:w="228" w:type="pct"/>
            <w:vAlign w:val="center"/>
          </w:tcPr>
          <w:p w14:paraId="78D0D764">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男</w:t>
            </w:r>
          </w:p>
        </w:tc>
        <w:tc>
          <w:tcPr>
            <w:tcW w:w="228" w:type="pct"/>
            <w:vAlign w:val="center"/>
          </w:tcPr>
          <w:p w14:paraId="7CB66840">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内资</w:t>
            </w:r>
          </w:p>
        </w:tc>
        <w:tc>
          <w:tcPr>
            <w:tcW w:w="374" w:type="pct"/>
            <w:vAlign w:val="center"/>
          </w:tcPr>
          <w:p w14:paraId="6E84FBF2">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盛扬</w:t>
            </w:r>
            <w:r>
              <w:rPr>
                <w:rFonts w:hint="default" w:ascii="宋体" w:hAnsi="宋体" w:eastAsia="宋体" w:cs="宋体"/>
                <w:i w:val="0"/>
                <w:iCs w:val="0"/>
                <w:caps w:val="0"/>
                <w:spacing w:val="0"/>
                <w:sz w:val="24"/>
                <w:szCs w:val="24"/>
                <w:shd w:val="clear" w:fill="FFFFFF"/>
                <w:lang w:val="en-US" w:eastAsia="zh-CN"/>
              </w:rPr>
              <w:t>信远</w:t>
            </w:r>
          </w:p>
        </w:tc>
        <w:tc>
          <w:tcPr>
            <w:tcW w:w="354" w:type="pct"/>
            <w:vAlign w:val="center"/>
          </w:tcPr>
          <w:p w14:paraId="7710E748">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V1.0</w:t>
            </w:r>
          </w:p>
        </w:tc>
        <w:tc>
          <w:tcPr>
            <w:tcW w:w="472" w:type="pct"/>
            <w:vAlign w:val="center"/>
          </w:tcPr>
          <w:p w14:paraId="408F0E4A">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1,450,000.00</w:t>
            </w:r>
          </w:p>
        </w:tc>
        <w:tc>
          <w:tcPr>
            <w:tcW w:w="302" w:type="pct"/>
            <w:vAlign w:val="center"/>
          </w:tcPr>
          <w:p w14:paraId="75A83AB0">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w:t>
            </w:r>
          </w:p>
        </w:tc>
        <w:tc>
          <w:tcPr>
            <w:tcW w:w="680" w:type="pct"/>
            <w:vAlign w:val="center"/>
          </w:tcPr>
          <w:p w14:paraId="3F99CF6A">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1,450,000.00</w:t>
            </w:r>
          </w:p>
        </w:tc>
      </w:tr>
      <w:tr w14:paraId="529D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pct"/>
            <w:gridSpan w:val="12"/>
          </w:tcPr>
          <w:p w14:paraId="7CE3E76A">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总价（元）</w:t>
            </w:r>
          </w:p>
        </w:tc>
        <w:tc>
          <w:tcPr>
            <w:tcW w:w="680" w:type="pct"/>
            <w:vAlign w:val="center"/>
          </w:tcPr>
          <w:p w14:paraId="764AAA0A">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1,450,000.00</w:t>
            </w:r>
          </w:p>
        </w:tc>
      </w:tr>
    </w:tbl>
    <w:p w14:paraId="73FD0F55">
      <w:pPr>
        <w:pStyle w:val="13"/>
        <w:ind w:left="0" w:leftChars="0" w:firstLine="0" w:firstLineChars="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04包</w:t>
      </w:r>
    </w:p>
    <w:tbl>
      <w:tblPr>
        <w:tblStyle w:val="14"/>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789"/>
        <w:gridCol w:w="720"/>
        <w:gridCol w:w="405"/>
        <w:gridCol w:w="1160"/>
        <w:gridCol w:w="385"/>
        <w:gridCol w:w="385"/>
        <w:gridCol w:w="385"/>
        <w:gridCol w:w="385"/>
        <w:gridCol w:w="981"/>
        <w:gridCol w:w="1271"/>
        <w:gridCol w:w="505"/>
        <w:gridCol w:w="1595"/>
      </w:tblGrid>
      <w:tr w14:paraId="0A9E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 w:type="pct"/>
            <w:vAlign w:val="center"/>
          </w:tcPr>
          <w:p w14:paraId="354CB1B4">
            <w:pPr>
              <w:adjustRightInd w:val="0"/>
              <w:snapToGrid w:val="0"/>
              <w:jc w:val="left"/>
              <w:rPr>
                <w:rFonts w:hint="eastAsia" w:ascii="宋体" w:hAnsi="宋体" w:cs="宋体"/>
                <w:b/>
                <w:sz w:val="24"/>
              </w:rPr>
            </w:pPr>
            <w:r>
              <w:rPr>
                <w:rFonts w:hint="eastAsia" w:ascii="宋体" w:hAnsi="宋体" w:cs="宋体"/>
                <w:b/>
                <w:sz w:val="24"/>
              </w:rPr>
              <w:t>序号</w:t>
            </w:r>
          </w:p>
        </w:tc>
        <w:tc>
          <w:tcPr>
            <w:tcW w:w="421" w:type="pct"/>
            <w:vAlign w:val="center"/>
          </w:tcPr>
          <w:p w14:paraId="763580C2">
            <w:pPr>
              <w:adjustRightInd w:val="0"/>
              <w:snapToGrid w:val="0"/>
              <w:jc w:val="left"/>
              <w:rPr>
                <w:rFonts w:hint="eastAsia" w:ascii="宋体" w:hAnsi="宋体" w:cs="宋体"/>
                <w:b/>
                <w:sz w:val="24"/>
              </w:rPr>
            </w:pPr>
            <w:r>
              <w:rPr>
                <w:rFonts w:hint="eastAsia" w:ascii="宋体" w:hAnsi="宋体" w:cs="宋体"/>
                <w:b/>
                <w:sz w:val="24"/>
              </w:rPr>
              <w:t>分项名称</w:t>
            </w:r>
          </w:p>
        </w:tc>
        <w:tc>
          <w:tcPr>
            <w:tcW w:w="384" w:type="pct"/>
            <w:vAlign w:val="center"/>
          </w:tcPr>
          <w:p w14:paraId="73D6762C">
            <w:pPr>
              <w:adjustRightInd w:val="0"/>
              <w:snapToGrid w:val="0"/>
              <w:jc w:val="left"/>
              <w:rPr>
                <w:rFonts w:hint="eastAsia" w:ascii="宋体" w:hAnsi="宋体" w:cs="宋体"/>
                <w:b/>
                <w:sz w:val="24"/>
              </w:rPr>
            </w:pPr>
            <w:r>
              <w:rPr>
                <w:rFonts w:hint="eastAsia" w:ascii="宋体" w:hAnsi="宋体" w:cs="宋体"/>
                <w:b/>
                <w:sz w:val="24"/>
              </w:rPr>
              <w:t>制造商</w:t>
            </w:r>
          </w:p>
        </w:tc>
        <w:tc>
          <w:tcPr>
            <w:tcW w:w="216" w:type="pct"/>
            <w:vAlign w:val="center"/>
          </w:tcPr>
          <w:p w14:paraId="4FF5DD9D">
            <w:pPr>
              <w:adjustRightInd w:val="0"/>
              <w:snapToGrid w:val="0"/>
              <w:jc w:val="left"/>
              <w:rPr>
                <w:rFonts w:hint="eastAsia" w:ascii="宋体" w:hAnsi="宋体" w:cs="宋体"/>
                <w:b/>
                <w:sz w:val="24"/>
              </w:rPr>
            </w:pPr>
            <w:r>
              <w:rPr>
                <w:rFonts w:hint="eastAsia" w:ascii="宋体" w:hAnsi="宋体" w:cs="宋体"/>
                <w:b/>
                <w:sz w:val="24"/>
              </w:rPr>
              <w:t>产地/国别</w:t>
            </w:r>
          </w:p>
        </w:tc>
        <w:tc>
          <w:tcPr>
            <w:tcW w:w="620" w:type="pct"/>
            <w:vAlign w:val="center"/>
          </w:tcPr>
          <w:p w14:paraId="0382716D">
            <w:pPr>
              <w:jc w:val="center"/>
              <w:rPr>
                <w:rFonts w:hint="eastAsia" w:ascii="宋体" w:hAnsi="宋体" w:cs="宋体"/>
                <w:b/>
                <w:sz w:val="24"/>
              </w:rPr>
            </w:pPr>
            <w:r>
              <w:rPr>
                <w:rFonts w:hint="eastAsia" w:ascii="宋体" w:hAnsi="宋体" w:cs="宋体"/>
                <w:b/>
                <w:sz w:val="24"/>
              </w:rPr>
              <w:t>制造商</w:t>
            </w:r>
          </w:p>
          <w:p w14:paraId="7F1FC2A9">
            <w:pPr>
              <w:adjustRightInd w:val="0"/>
              <w:snapToGrid w:val="0"/>
              <w:jc w:val="center"/>
              <w:rPr>
                <w:rFonts w:hint="eastAsia" w:ascii="宋体" w:hAnsi="宋体" w:cs="宋体"/>
                <w:b/>
                <w:sz w:val="24"/>
              </w:rPr>
            </w:pPr>
            <w:r>
              <w:rPr>
                <w:rFonts w:hint="eastAsia" w:ascii="宋体" w:hAnsi="宋体" w:cs="宋体"/>
                <w:b/>
                <w:sz w:val="24"/>
              </w:rPr>
              <w:t>统一社会信用代码</w:t>
            </w:r>
          </w:p>
        </w:tc>
        <w:tc>
          <w:tcPr>
            <w:tcW w:w="205" w:type="pct"/>
            <w:vAlign w:val="center"/>
          </w:tcPr>
          <w:p w14:paraId="14C1D51F">
            <w:pPr>
              <w:jc w:val="center"/>
              <w:rPr>
                <w:rFonts w:hint="eastAsia" w:ascii="宋体" w:hAnsi="宋体" w:cs="宋体"/>
                <w:b/>
                <w:sz w:val="24"/>
              </w:rPr>
            </w:pPr>
            <w:r>
              <w:rPr>
                <w:rFonts w:hint="eastAsia" w:ascii="宋体" w:hAnsi="宋体" w:cs="宋体"/>
                <w:b/>
                <w:sz w:val="24"/>
              </w:rPr>
              <w:t>制造商</w:t>
            </w:r>
          </w:p>
          <w:p w14:paraId="27A21AF4">
            <w:pPr>
              <w:adjustRightInd w:val="0"/>
              <w:snapToGrid w:val="0"/>
              <w:jc w:val="center"/>
              <w:rPr>
                <w:rFonts w:hint="eastAsia" w:ascii="宋体" w:hAnsi="宋体" w:cs="宋体"/>
                <w:b/>
                <w:sz w:val="24"/>
              </w:rPr>
            </w:pPr>
            <w:r>
              <w:rPr>
                <w:rFonts w:hint="eastAsia" w:ascii="宋体" w:hAnsi="宋体" w:cs="宋体"/>
                <w:b/>
                <w:sz w:val="24"/>
              </w:rPr>
              <w:t>规模</w:t>
            </w:r>
          </w:p>
        </w:tc>
        <w:tc>
          <w:tcPr>
            <w:tcW w:w="205" w:type="pct"/>
          </w:tcPr>
          <w:p w14:paraId="518B211C">
            <w:pPr>
              <w:adjustRightInd w:val="0"/>
              <w:snapToGrid w:val="0"/>
              <w:jc w:val="center"/>
              <w:rPr>
                <w:rFonts w:hint="eastAsia" w:ascii="宋体" w:hAnsi="宋体" w:cs="宋体"/>
                <w:b/>
                <w:sz w:val="24"/>
              </w:rPr>
            </w:pPr>
            <w:r>
              <w:rPr>
                <w:rFonts w:hint="eastAsia" w:ascii="宋体" w:hAnsi="宋体" w:cs="宋体"/>
                <w:b/>
                <w:sz w:val="24"/>
              </w:rPr>
              <w:t>制造商所属性别</w:t>
            </w:r>
          </w:p>
        </w:tc>
        <w:tc>
          <w:tcPr>
            <w:tcW w:w="205" w:type="pct"/>
          </w:tcPr>
          <w:p w14:paraId="4BB4A48E">
            <w:pPr>
              <w:adjustRightInd w:val="0"/>
              <w:snapToGrid w:val="0"/>
              <w:jc w:val="center"/>
              <w:rPr>
                <w:rFonts w:hint="eastAsia" w:ascii="宋体" w:hAnsi="宋体" w:cs="宋体"/>
                <w:b/>
                <w:sz w:val="24"/>
              </w:rPr>
            </w:pPr>
            <w:r>
              <w:rPr>
                <w:rFonts w:hint="eastAsia" w:ascii="宋体" w:hAnsi="宋体" w:cs="宋体"/>
                <w:b/>
                <w:sz w:val="24"/>
              </w:rPr>
              <w:t>外商投资类型</w:t>
            </w:r>
          </w:p>
        </w:tc>
        <w:tc>
          <w:tcPr>
            <w:tcW w:w="205" w:type="pct"/>
            <w:vAlign w:val="center"/>
          </w:tcPr>
          <w:p w14:paraId="3F5BFC21">
            <w:pPr>
              <w:adjustRightInd w:val="0"/>
              <w:snapToGrid w:val="0"/>
              <w:jc w:val="center"/>
              <w:rPr>
                <w:rFonts w:hint="eastAsia" w:ascii="宋体" w:hAnsi="宋体" w:cs="宋体"/>
                <w:b/>
                <w:sz w:val="24"/>
              </w:rPr>
            </w:pPr>
            <w:r>
              <w:rPr>
                <w:rFonts w:hint="eastAsia" w:ascii="宋体" w:hAnsi="宋体" w:cs="宋体"/>
                <w:b/>
                <w:sz w:val="24"/>
              </w:rPr>
              <w:t>品牌</w:t>
            </w:r>
          </w:p>
        </w:tc>
        <w:tc>
          <w:tcPr>
            <w:tcW w:w="524" w:type="pct"/>
            <w:vAlign w:val="center"/>
          </w:tcPr>
          <w:p w14:paraId="29A2481F">
            <w:pPr>
              <w:adjustRightInd w:val="0"/>
              <w:snapToGrid w:val="0"/>
              <w:jc w:val="left"/>
              <w:rPr>
                <w:rFonts w:hint="eastAsia" w:ascii="宋体" w:hAnsi="宋体" w:cs="宋体"/>
                <w:b/>
                <w:sz w:val="24"/>
              </w:rPr>
            </w:pPr>
            <w:r>
              <w:rPr>
                <w:rFonts w:hint="eastAsia" w:ascii="宋体" w:hAnsi="宋体" w:cs="宋体"/>
                <w:b/>
                <w:sz w:val="24"/>
              </w:rPr>
              <w:t>规格、型号</w:t>
            </w:r>
          </w:p>
        </w:tc>
        <w:tc>
          <w:tcPr>
            <w:tcW w:w="679" w:type="pct"/>
            <w:vAlign w:val="center"/>
          </w:tcPr>
          <w:p w14:paraId="56882E11">
            <w:pPr>
              <w:adjustRightInd w:val="0"/>
              <w:snapToGrid w:val="0"/>
              <w:jc w:val="left"/>
              <w:rPr>
                <w:rFonts w:hint="eastAsia" w:ascii="宋体" w:hAnsi="宋体" w:cs="宋体"/>
                <w:b/>
                <w:sz w:val="24"/>
              </w:rPr>
            </w:pPr>
            <w:r>
              <w:rPr>
                <w:rFonts w:hint="eastAsia" w:ascii="宋体" w:hAnsi="宋体" w:cs="宋体"/>
                <w:b/>
                <w:sz w:val="24"/>
              </w:rPr>
              <w:t>单价（元）</w:t>
            </w:r>
          </w:p>
        </w:tc>
        <w:tc>
          <w:tcPr>
            <w:tcW w:w="270" w:type="pct"/>
            <w:vAlign w:val="center"/>
          </w:tcPr>
          <w:p w14:paraId="4A0E865D">
            <w:pPr>
              <w:adjustRightInd w:val="0"/>
              <w:snapToGrid w:val="0"/>
              <w:jc w:val="left"/>
              <w:rPr>
                <w:rFonts w:hint="eastAsia" w:ascii="宋体" w:hAnsi="宋体" w:cs="宋体"/>
                <w:b/>
                <w:sz w:val="24"/>
              </w:rPr>
            </w:pPr>
            <w:r>
              <w:rPr>
                <w:rFonts w:hint="eastAsia" w:ascii="宋体" w:hAnsi="宋体" w:cs="宋体"/>
                <w:b/>
                <w:sz w:val="24"/>
              </w:rPr>
              <w:t>数量</w:t>
            </w:r>
          </w:p>
        </w:tc>
        <w:tc>
          <w:tcPr>
            <w:tcW w:w="852" w:type="pct"/>
            <w:vAlign w:val="center"/>
          </w:tcPr>
          <w:p w14:paraId="559FA4B4">
            <w:pPr>
              <w:adjustRightInd w:val="0"/>
              <w:snapToGrid w:val="0"/>
              <w:jc w:val="left"/>
              <w:rPr>
                <w:rFonts w:hint="eastAsia" w:ascii="宋体" w:hAnsi="宋体" w:cs="宋体"/>
                <w:b/>
                <w:sz w:val="24"/>
              </w:rPr>
            </w:pPr>
            <w:r>
              <w:rPr>
                <w:rFonts w:hint="eastAsia" w:ascii="宋体" w:hAnsi="宋体" w:cs="宋体"/>
                <w:b/>
                <w:sz w:val="24"/>
              </w:rPr>
              <w:t>合价（元）</w:t>
            </w:r>
          </w:p>
        </w:tc>
      </w:tr>
      <w:tr w14:paraId="441B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 w:type="pct"/>
            <w:vAlign w:val="center"/>
          </w:tcPr>
          <w:p w14:paraId="6AFB3A98">
            <w:pPr>
              <w:adjustRightInd w:val="0"/>
              <w:snapToGrid w:val="0"/>
              <w:jc w:val="left"/>
              <w:rPr>
                <w:rFonts w:hint="eastAsia" w:ascii="宋体" w:hAnsi="宋体" w:cs="宋体"/>
                <w:sz w:val="24"/>
              </w:rPr>
            </w:pPr>
            <w:r>
              <w:rPr>
                <w:rFonts w:hint="eastAsia" w:ascii="宋体" w:hAnsi="宋体" w:cs="宋体"/>
                <w:sz w:val="24"/>
              </w:rPr>
              <w:t>1</w:t>
            </w:r>
          </w:p>
        </w:tc>
        <w:tc>
          <w:tcPr>
            <w:tcW w:w="421" w:type="pct"/>
            <w:vAlign w:val="center"/>
          </w:tcPr>
          <w:p w14:paraId="4C1FE64F">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激光共聚焦显微镜及附件</w:t>
            </w:r>
          </w:p>
        </w:tc>
        <w:tc>
          <w:tcPr>
            <w:tcW w:w="384" w:type="pct"/>
            <w:vAlign w:val="center"/>
          </w:tcPr>
          <w:p w14:paraId="4CC72636">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深圳市中图仪器股份有限公司</w:t>
            </w:r>
          </w:p>
        </w:tc>
        <w:tc>
          <w:tcPr>
            <w:tcW w:w="216" w:type="pct"/>
          </w:tcPr>
          <w:p w14:paraId="64CC28D8">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深圳/中国</w:t>
            </w:r>
          </w:p>
        </w:tc>
        <w:tc>
          <w:tcPr>
            <w:tcW w:w="620" w:type="pct"/>
            <w:vAlign w:val="center"/>
          </w:tcPr>
          <w:p w14:paraId="4397CE4B">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914403007798940941</w:t>
            </w:r>
          </w:p>
        </w:tc>
        <w:tc>
          <w:tcPr>
            <w:tcW w:w="205" w:type="pct"/>
            <w:vAlign w:val="center"/>
          </w:tcPr>
          <w:p w14:paraId="7A442EE1">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中型</w:t>
            </w:r>
          </w:p>
        </w:tc>
        <w:tc>
          <w:tcPr>
            <w:tcW w:w="205" w:type="pct"/>
            <w:vAlign w:val="center"/>
          </w:tcPr>
          <w:p w14:paraId="40FC4318">
            <w:pPr>
              <w:adjustRightInd w:val="0"/>
              <w:snapToGrid w:val="0"/>
              <w:jc w:val="center"/>
              <w:rPr>
                <w:rFonts w:hint="eastAsia"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男</w:t>
            </w:r>
          </w:p>
        </w:tc>
        <w:tc>
          <w:tcPr>
            <w:tcW w:w="205" w:type="pct"/>
            <w:vAlign w:val="center"/>
          </w:tcPr>
          <w:p w14:paraId="4EA9303B">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内资</w:t>
            </w:r>
          </w:p>
        </w:tc>
        <w:tc>
          <w:tcPr>
            <w:tcW w:w="205" w:type="pct"/>
            <w:vAlign w:val="center"/>
          </w:tcPr>
          <w:p w14:paraId="3FF8C6E2">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中图仪器</w:t>
            </w:r>
          </w:p>
        </w:tc>
        <w:tc>
          <w:tcPr>
            <w:tcW w:w="524" w:type="pct"/>
            <w:vAlign w:val="center"/>
          </w:tcPr>
          <w:p w14:paraId="7228E4AF">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SuperView WT3000</w:t>
            </w:r>
          </w:p>
        </w:tc>
        <w:tc>
          <w:tcPr>
            <w:tcW w:w="679" w:type="pct"/>
            <w:vAlign w:val="center"/>
          </w:tcPr>
          <w:p w14:paraId="2C213B37">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1476800</w:t>
            </w:r>
          </w:p>
        </w:tc>
        <w:tc>
          <w:tcPr>
            <w:tcW w:w="270" w:type="pct"/>
            <w:vAlign w:val="center"/>
          </w:tcPr>
          <w:p w14:paraId="1A87C681">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1套</w:t>
            </w:r>
          </w:p>
        </w:tc>
        <w:tc>
          <w:tcPr>
            <w:tcW w:w="852" w:type="pct"/>
            <w:vAlign w:val="center"/>
          </w:tcPr>
          <w:p w14:paraId="2806B934">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1476800</w:t>
            </w:r>
          </w:p>
        </w:tc>
      </w:tr>
      <w:tr w14:paraId="26CD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147" w:type="pct"/>
            <w:gridSpan w:val="12"/>
          </w:tcPr>
          <w:p w14:paraId="18A28872">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总价（元）</w:t>
            </w:r>
          </w:p>
        </w:tc>
        <w:tc>
          <w:tcPr>
            <w:tcW w:w="852" w:type="pct"/>
            <w:vAlign w:val="center"/>
          </w:tcPr>
          <w:p w14:paraId="1973B659">
            <w:pPr>
              <w:adjustRightInd w:val="0"/>
              <w:snapToGrid w:val="0"/>
              <w:jc w:val="center"/>
              <w:rPr>
                <w:rFonts w:hint="default" w:ascii="宋体" w:hAnsi="宋体" w:eastAsia="宋体" w:cs="宋体"/>
                <w:i w:val="0"/>
                <w:iCs w:val="0"/>
                <w:caps w:val="0"/>
                <w:spacing w:val="0"/>
                <w:sz w:val="24"/>
                <w:szCs w:val="24"/>
                <w:shd w:val="clear" w:fill="FFFFFF"/>
                <w:lang w:val="en-US" w:eastAsia="zh-CN"/>
              </w:rPr>
            </w:pPr>
            <w:r>
              <w:rPr>
                <w:rFonts w:hint="default" w:ascii="宋体" w:hAnsi="宋体" w:eastAsia="宋体" w:cs="宋体"/>
                <w:i w:val="0"/>
                <w:iCs w:val="0"/>
                <w:caps w:val="0"/>
                <w:spacing w:val="0"/>
                <w:sz w:val="24"/>
                <w:szCs w:val="24"/>
                <w:shd w:val="clear" w:fill="FFFFFF"/>
                <w:lang w:val="en-US" w:eastAsia="zh-CN"/>
              </w:rPr>
              <w:t>1476800</w:t>
            </w:r>
          </w:p>
        </w:tc>
      </w:tr>
    </w:tbl>
    <w:p w14:paraId="6BFFA8A8">
      <w:pPr>
        <w:rPr>
          <w:rFonts w:hint="eastAsia" w:ascii="黑体" w:hAnsi="黑体" w:eastAsia="黑体"/>
          <w:sz w:val="28"/>
          <w:szCs w:val="28"/>
        </w:rPr>
      </w:pPr>
      <w:r>
        <w:rPr>
          <w:rFonts w:hint="eastAsia" w:ascii="黑体" w:hAnsi="黑体" w:eastAsia="黑体"/>
          <w:sz w:val="28"/>
          <w:szCs w:val="28"/>
        </w:rPr>
        <w:t>五、评审专家名单：金晨、吕旭志、韩小敬、吴方、杨树苹</w:t>
      </w:r>
      <w:r>
        <w:rPr>
          <w:rFonts w:hint="eastAsia" w:ascii="黑体" w:hAnsi="黑体" w:eastAsia="黑体"/>
          <w:sz w:val="28"/>
          <w:szCs w:val="28"/>
          <w:lang w:eastAsia="zh-CN"/>
        </w:rPr>
        <w:t>、</w:t>
      </w:r>
      <w:r>
        <w:rPr>
          <w:rFonts w:hint="eastAsia" w:ascii="黑体" w:hAnsi="黑体" w:eastAsia="黑体"/>
          <w:sz w:val="28"/>
          <w:szCs w:val="28"/>
          <w:lang w:val="en-US" w:eastAsia="zh-CN"/>
        </w:rPr>
        <w:t>刘凯</w:t>
      </w:r>
      <w:r>
        <w:rPr>
          <w:rFonts w:hint="eastAsia" w:ascii="黑体" w:hAnsi="黑体" w:eastAsia="黑体"/>
          <w:sz w:val="28"/>
          <w:szCs w:val="28"/>
        </w:rPr>
        <w:t>（</w:t>
      </w:r>
      <w:r>
        <w:rPr>
          <w:rFonts w:hint="eastAsia" w:ascii="黑体" w:hAnsi="黑体" w:eastAsia="黑体"/>
          <w:sz w:val="28"/>
          <w:szCs w:val="28"/>
          <w:lang w:val="en-US" w:eastAsia="zh-CN"/>
        </w:rPr>
        <w:t>2</w:t>
      </w:r>
      <w:r>
        <w:rPr>
          <w:rFonts w:hint="eastAsia" w:ascii="黑体" w:hAnsi="黑体" w:eastAsia="黑体"/>
          <w:sz w:val="28"/>
          <w:szCs w:val="28"/>
        </w:rPr>
        <w:t>包</w:t>
      </w:r>
      <w:r>
        <w:rPr>
          <w:rFonts w:hint="eastAsia" w:ascii="黑体" w:hAnsi="黑体" w:eastAsia="黑体"/>
          <w:sz w:val="28"/>
          <w:szCs w:val="28"/>
          <w:lang w:val="en-US" w:eastAsia="zh-CN"/>
        </w:rPr>
        <w:t>采购人代表</w:t>
      </w:r>
      <w:r>
        <w:rPr>
          <w:rFonts w:hint="eastAsia" w:ascii="黑体" w:hAnsi="黑体" w:eastAsia="黑体"/>
          <w:sz w:val="28"/>
          <w:szCs w:val="28"/>
        </w:rPr>
        <w:t>）</w:t>
      </w:r>
      <w:r>
        <w:rPr>
          <w:rFonts w:hint="eastAsia" w:ascii="黑体" w:hAnsi="黑体" w:eastAsia="黑体"/>
          <w:sz w:val="28"/>
          <w:szCs w:val="28"/>
          <w:lang w:val="en-US" w:eastAsia="zh-CN"/>
        </w:rPr>
        <w:t>、张子华</w:t>
      </w:r>
      <w:r>
        <w:rPr>
          <w:rFonts w:hint="eastAsia" w:ascii="黑体" w:hAnsi="黑体" w:eastAsia="黑体"/>
          <w:sz w:val="28"/>
          <w:szCs w:val="28"/>
        </w:rPr>
        <w:t>（</w:t>
      </w:r>
      <w:r>
        <w:rPr>
          <w:rFonts w:hint="eastAsia" w:ascii="黑体" w:hAnsi="黑体" w:eastAsia="黑体"/>
          <w:sz w:val="28"/>
          <w:szCs w:val="28"/>
          <w:lang w:val="en-US" w:eastAsia="zh-CN"/>
        </w:rPr>
        <w:t>2</w:t>
      </w:r>
      <w:r>
        <w:rPr>
          <w:rFonts w:hint="eastAsia" w:ascii="黑体" w:hAnsi="黑体" w:eastAsia="黑体"/>
          <w:sz w:val="28"/>
          <w:szCs w:val="28"/>
        </w:rPr>
        <w:t>包</w:t>
      </w:r>
      <w:r>
        <w:rPr>
          <w:rFonts w:hint="eastAsia" w:ascii="黑体" w:hAnsi="黑体" w:eastAsia="黑体"/>
          <w:sz w:val="28"/>
          <w:szCs w:val="28"/>
          <w:lang w:val="en-US" w:eastAsia="zh-CN"/>
        </w:rPr>
        <w:t>采购人代表</w:t>
      </w:r>
      <w:r>
        <w:rPr>
          <w:rFonts w:hint="eastAsia" w:ascii="黑体" w:hAnsi="黑体" w:eastAsia="黑体"/>
          <w:sz w:val="28"/>
          <w:szCs w:val="28"/>
        </w:rPr>
        <w:t>）、</w:t>
      </w:r>
      <w:r>
        <w:rPr>
          <w:rFonts w:hint="eastAsia" w:ascii="黑体" w:hAnsi="黑体" w:eastAsia="黑体"/>
          <w:sz w:val="28"/>
          <w:szCs w:val="28"/>
          <w:lang w:val="en-US" w:eastAsia="zh-CN"/>
        </w:rPr>
        <w:t>赵鹏经（3</w:t>
      </w:r>
      <w:r>
        <w:rPr>
          <w:rFonts w:hint="eastAsia" w:ascii="黑体" w:hAnsi="黑体" w:eastAsia="黑体"/>
          <w:sz w:val="28"/>
          <w:szCs w:val="28"/>
        </w:rPr>
        <w:t>包、4包</w:t>
      </w:r>
      <w:r>
        <w:rPr>
          <w:rFonts w:hint="eastAsia" w:ascii="黑体" w:hAnsi="黑体" w:eastAsia="黑体"/>
          <w:sz w:val="28"/>
          <w:szCs w:val="28"/>
          <w:lang w:val="en-US" w:eastAsia="zh-CN"/>
        </w:rPr>
        <w:t>采购人代表</w:t>
      </w:r>
      <w:r>
        <w:rPr>
          <w:rFonts w:hint="eastAsia" w:ascii="黑体" w:hAnsi="黑体" w:eastAsia="黑体"/>
          <w:sz w:val="28"/>
          <w:szCs w:val="28"/>
        </w:rPr>
        <w:t>）</w:t>
      </w:r>
      <w:r>
        <w:rPr>
          <w:rFonts w:hint="eastAsia" w:ascii="黑体" w:hAnsi="黑体" w:eastAsia="黑体"/>
          <w:sz w:val="28"/>
          <w:szCs w:val="28"/>
          <w:lang w:val="en-US" w:eastAsia="zh-CN"/>
        </w:rPr>
        <w:t>、岳会军</w:t>
      </w:r>
      <w:r>
        <w:rPr>
          <w:rFonts w:hint="eastAsia" w:ascii="黑体" w:hAnsi="黑体" w:eastAsia="黑体"/>
          <w:sz w:val="28"/>
          <w:szCs w:val="28"/>
        </w:rPr>
        <w:t>（</w:t>
      </w:r>
      <w:r>
        <w:rPr>
          <w:rFonts w:hint="eastAsia" w:ascii="黑体" w:hAnsi="黑体" w:eastAsia="黑体"/>
          <w:sz w:val="28"/>
          <w:szCs w:val="28"/>
          <w:lang w:val="en-US" w:eastAsia="zh-CN"/>
        </w:rPr>
        <w:t>3</w:t>
      </w:r>
      <w:r>
        <w:rPr>
          <w:rFonts w:hint="eastAsia" w:ascii="黑体" w:hAnsi="黑体" w:eastAsia="黑体"/>
          <w:sz w:val="28"/>
          <w:szCs w:val="28"/>
        </w:rPr>
        <w:t>包、4包</w:t>
      </w:r>
      <w:r>
        <w:rPr>
          <w:rFonts w:hint="eastAsia" w:ascii="黑体" w:hAnsi="黑体" w:eastAsia="黑体"/>
          <w:sz w:val="28"/>
          <w:szCs w:val="28"/>
          <w:lang w:val="en-US" w:eastAsia="zh-CN"/>
        </w:rPr>
        <w:t>采购人代表</w:t>
      </w:r>
      <w:r>
        <w:rPr>
          <w:rFonts w:hint="eastAsia" w:ascii="黑体" w:hAnsi="黑体" w:eastAsia="黑体"/>
          <w:sz w:val="28"/>
          <w:szCs w:val="28"/>
        </w:rPr>
        <w:t>）</w:t>
      </w:r>
    </w:p>
    <w:p w14:paraId="49F63070">
      <w:pPr>
        <w:rPr>
          <w:rFonts w:hint="eastAsia" w:ascii="黑体" w:hAnsi="黑体" w:eastAsia="黑体"/>
          <w:sz w:val="28"/>
          <w:szCs w:val="28"/>
          <w:lang w:eastAsia="zh-CN"/>
        </w:rPr>
      </w:pPr>
      <w:r>
        <w:rPr>
          <w:rFonts w:hint="eastAsia" w:ascii="黑体" w:hAnsi="黑体" w:eastAsia="黑体"/>
          <w:sz w:val="28"/>
          <w:szCs w:val="28"/>
        </w:rPr>
        <w:t>六、代理服务收费标准及金额：</w:t>
      </w:r>
      <w:r>
        <w:rPr>
          <w:rFonts w:hint="eastAsia" w:ascii="黑体" w:hAnsi="黑体" w:eastAsia="黑体"/>
          <w:sz w:val="28"/>
          <w:szCs w:val="28"/>
          <w:lang w:val="en-US" w:eastAsia="zh-CN"/>
        </w:rPr>
        <w:t>6.3643万</w:t>
      </w:r>
      <w:r>
        <w:rPr>
          <w:rFonts w:hint="eastAsia" w:ascii="黑体" w:hAnsi="黑体" w:eastAsia="黑体"/>
          <w:sz w:val="28"/>
          <w:szCs w:val="28"/>
        </w:rPr>
        <w:t>元</w:t>
      </w:r>
      <w:bookmarkStart w:id="14" w:name="_GoBack"/>
      <w:r>
        <w:rPr>
          <w:rFonts w:hint="eastAsia" w:ascii="黑体" w:hAnsi="黑体" w:eastAsia="黑体"/>
          <w:sz w:val="28"/>
          <w:szCs w:val="28"/>
          <w:lang w:eastAsia="zh-CN"/>
        </w:rPr>
        <w:t>（</w:t>
      </w:r>
      <w:r>
        <w:rPr>
          <w:rFonts w:hint="eastAsia" w:ascii="黑体" w:hAnsi="黑体" w:eastAsia="黑体"/>
          <w:sz w:val="28"/>
          <w:szCs w:val="28"/>
          <w:lang w:val="en-US" w:eastAsia="zh-CN"/>
        </w:rPr>
        <w:t>2包：2.3448万元；3包：1.9950万元；4包：2.0245万元</w:t>
      </w:r>
      <w:r>
        <w:rPr>
          <w:rFonts w:hint="eastAsia" w:ascii="黑体" w:hAnsi="黑体" w:eastAsia="黑体"/>
          <w:sz w:val="28"/>
          <w:szCs w:val="28"/>
          <w:lang w:eastAsia="zh-CN"/>
        </w:rPr>
        <w:t>）</w:t>
      </w:r>
      <w:bookmarkEnd w:id="14"/>
    </w:p>
    <w:p w14:paraId="04AD18D3">
      <w:pPr>
        <w:ind w:firstLine="560" w:firstLineChars="200"/>
        <w:rPr>
          <w:rFonts w:hint="eastAsia" w:ascii="仿宋" w:hAnsi="仿宋" w:eastAsia="仿宋"/>
          <w:kern w:val="0"/>
          <w:sz w:val="28"/>
          <w:szCs w:val="28"/>
        </w:rPr>
      </w:pPr>
      <w:r>
        <w:rPr>
          <w:rFonts w:hint="eastAsia" w:ascii="仿宋" w:hAnsi="仿宋" w:eastAsia="仿宋"/>
          <w:kern w:val="0"/>
          <w:sz w:val="28"/>
          <w:szCs w:val="28"/>
        </w:rPr>
        <w:t>收费标准详见招标文件</w:t>
      </w:r>
    </w:p>
    <w:p w14:paraId="7F9E0BD9">
      <w:pPr>
        <w:rPr>
          <w:rFonts w:hint="eastAsia" w:ascii="黑体" w:hAnsi="黑体" w:eastAsia="黑体"/>
          <w:sz w:val="28"/>
          <w:szCs w:val="28"/>
        </w:rPr>
      </w:pPr>
      <w:r>
        <w:rPr>
          <w:rFonts w:hint="eastAsia" w:ascii="黑体" w:hAnsi="黑体" w:eastAsia="黑体"/>
          <w:sz w:val="28"/>
          <w:szCs w:val="28"/>
        </w:rPr>
        <w:t>七、公告期限</w:t>
      </w:r>
    </w:p>
    <w:p w14:paraId="6D3982AF">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自本公告发布之日起1个工作日。</w:t>
      </w:r>
    </w:p>
    <w:p w14:paraId="52576158">
      <w:pPr>
        <w:rPr>
          <w:rFonts w:hint="eastAsia" w:ascii="黑体" w:hAnsi="黑体" w:eastAsia="黑体" w:cs="仿宋"/>
          <w:sz w:val="28"/>
          <w:szCs w:val="28"/>
        </w:rPr>
      </w:pPr>
      <w:r>
        <w:rPr>
          <w:rFonts w:hint="eastAsia" w:ascii="黑体" w:hAnsi="黑体" w:eastAsia="黑体" w:cs="仿宋"/>
          <w:sz w:val="28"/>
          <w:szCs w:val="28"/>
        </w:rPr>
        <w:t>八、其他补充事宜</w:t>
      </w:r>
    </w:p>
    <w:p w14:paraId="7D3E4ADA">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本项目采用综合评分法。</w:t>
      </w:r>
    </w:p>
    <w:p w14:paraId="59CA7DE3">
      <w:pPr>
        <w:pStyle w:val="5"/>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02包</w:t>
      </w:r>
      <w:r>
        <w:rPr>
          <w:rFonts w:hint="eastAsia" w:ascii="仿宋" w:hAnsi="仿宋" w:eastAsia="仿宋" w:cs="宋体"/>
          <w:kern w:val="0"/>
          <w:sz w:val="28"/>
          <w:szCs w:val="28"/>
        </w:rPr>
        <w:t>第一名南京英尼格玛工业自动化技术有限公司，得分：</w:t>
      </w:r>
      <w:r>
        <w:rPr>
          <w:rFonts w:hint="eastAsia" w:ascii="仿宋" w:hAnsi="仿宋" w:eastAsia="仿宋" w:cs="宋体"/>
          <w:kern w:val="0"/>
          <w:sz w:val="28"/>
          <w:szCs w:val="28"/>
          <w:lang w:val="en-US" w:eastAsia="zh-CN"/>
        </w:rPr>
        <w:t>95.29</w:t>
      </w:r>
      <w:r>
        <w:rPr>
          <w:rFonts w:hint="eastAsia" w:ascii="仿宋" w:hAnsi="仿宋" w:eastAsia="仿宋" w:cs="宋体"/>
          <w:kern w:val="0"/>
          <w:sz w:val="28"/>
          <w:szCs w:val="28"/>
          <w:lang w:eastAsia="zh-CN"/>
        </w:rPr>
        <w:t>；</w:t>
      </w:r>
    </w:p>
    <w:p w14:paraId="7C1A908C">
      <w:pPr>
        <w:pStyle w:val="5"/>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03包</w:t>
      </w:r>
      <w:r>
        <w:rPr>
          <w:rFonts w:hint="eastAsia" w:ascii="仿宋" w:hAnsi="仿宋" w:eastAsia="仿宋" w:cs="宋体"/>
          <w:kern w:val="0"/>
          <w:sz w:val="28"/>
          <w:szCs w:val="28"/>
        </w:rPr>
        <w:t>第一名天津盛扬信远科技有限公司，得分：</w:t>
      </w:r>
      <w:r>
        <w:rPr>
          <w:rFonts w:hint="eastAsia" w:ascii="仿宋" w:hAnsi="仿宋" w:eastAsia="仿宋" w:cs="宋体"/>
          <w:kern w:val="0"/>
          <w:sz w:val="28"/>
          <w:szCs w:val="28"/>
          <w:lang w:val="en-US" w:eastAsia="zh-CN"/>
        </w:rPr>
        <w:t>90.29</w:t>
      </w:r>
      <w:r>
        <w:rPr>
          <w:rFonts w:hint="eastAsia" w:ascii="仿宋" w:hAnsi="仿宋" w:eastAsia="仿宋" w:cs="宋体"/>
          <w:kern w:val="0"/>
          <w:sz w:val="28"/>
          <w:szCs w:val="28"/>
          <w:lang w:eastAsia="zh-CN"/>
        </w:rPr>
        <w:t>；</w:t>
      </w:r>
    </w:p>
    <w:p w14:paraId="208D3E2C">
      <w:pPr>
        <w:pStyle w:val="5"/>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04包</w:t>
      </w:r>
      <w:r>
        <w:rPr>
          <w:rFonts w:hint="eastAsia" w:ascii="仿宋" w:hAnsi="仿宋" w:eastAsia="仿宋" w:cs="宋体"/>
          <w:kern w:val="0"/>
          <w:sz w:val="28"/>
          <w:szCs w:val="28"/>
        </w:rPr>
        <w:t>第一名济南优拓经贸有限公司，得分：</w:t>
      </w:r>
      <w:r>
        <w:rPr>
          <w:rFonts w:hint="eastAsia" w:ascii="仿宋" w:hAnsi="仿宋" w:eastAsia="仿宋" w:cs="宋体"/>
          <w:kern w:val="0"/>
          <w:sz w:val="28"/>
          <w:szCs w:val="28"/>
          <w:lang w:val="en-US" w:eastAsia="zh-CN"/>
        </w:rPr>
        <w:t>95.71。</w:t>
      </w:r>
    </w:p>
    <w:p w14:paraId="484C4E7F">
      <w:pPr>
        <w:rPr>
          <w:rFonts w:hint="eastAsia"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326C4098">
      <w:pPr>
        <w:ind w:firstLine="560" w:firstLineChars="200"/>
        <w:rPr>
          <w:rFonts w:hint="eastAsia" w:ascii="仿宋" w:hAnsi="仿宋" w:eastAsia="仿宋" w:cs="宋体"/>
          <w:kern w:val="0"/>
          <w:sz w:val="28"/>
          <w:szCs w:val="28"/>
        </w:rPr>
      </w:pPr>
      <w:bookmarkStart w:id="2" w:name="_Toc35393810"/>
      <w:bookmarkStart w:id="3" w:name="_Toc35393641"/>
      <w:bookmarkStart w:id="4" w:name="_Toc28359023"/>
      <w:bookmarkStart w:id="5" w:name="_Toc28359100"/>
      <w:r>
        <w:rPr>
          <w:rFonts w:hint="eastAsia" w:ascii="仿宋" w:hAnsi="仿宋" w:eastAsia="仿宋" w:cs="宋体"/>
          <w:kern w:val="0"/>
          <w:sz w:val="28"/>
          <w:szCs w:val="28"/>
        </w:rPr>
        <w:t>1.采购人信息</w:t>
      </w:r>
      <w:bookmarkEnd w:id="2"/>
      <w:bookmarkEnd w:id="3"/>
      <w:bookmarkEnd w:id="4"/>
      <w:bookmarkEnd w:id="5"/>
    </w:p>
    <w:p w14:paraId="7DF6D49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名称</w:t>
      </w:r>
      <w:r>
        <w:rPr>
          <w:rFonts w:hint="eastAsia" w:ascii="仿宋" w:hAnsi="仿宋" w:eastAsia="仿宋" w:cs="宋体"/>
          <w:kern w:val="0"/>
          <w:sz w:val="28"/>
          <w:szCs w:val="28"/>
          <w:highlight w:val="none"/>
        </w:rPr>
        <w:t>：北京工业大学</w:t>
      </w:r>
    </w:p>
    <w:p w14:paraId="0147A398">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地址：北京市朝阳区平乐园100号</w:t>
      </w:r>
    </w:p>
    <w:p w14:paraId="345BAACD">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联系方式：李老师</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(010) 6739 2339</w:t>
      </w:r>
    </w:p>
    <w:p w14:paraId="3BB4573C">
      <w:pPr>
        <w:ind w:firstLine="560" w:firstLineChars="200"/>
        <w:rPr>
          <w:rFonts w:hint="eastAsia" w:ascii="仿宋" w:hAnsi="仿宋" w:eastAsia="仿宋" w:cs="宋体"/>
          <w:kern w:val="0"/>
          <w:sz w:val="28"/>
          <w:szCs w:val="28"/>
        </w:rPr>
      </w:pPr>
      <w:bookmarkStart w:id="6" w:name="_Toc28359101"/>
      <w:bookmarkStart w:id="7" w:name="_Toc28359024"/>
      <w:bookmarkStart w:id="8" w:name="_Toc35393642"/>
      <w:bookmarkStart w:id="9" w:name="_Toc35393811"/>
      <w:r>
        <w:rPr>
          <w:rFonts w:hint="eastAsia" w:ascii="仿宋" w:hAnsi="仿宋" w:eastAsia="仿宋" w:cs="宋体"/>
          <w:kern w:val="0"/>
          <w:sz w:val="28"/>
          <w:szCs w:val="28"/>
        </w:rPr>
        <w:t>2.采购代理机构信息</w:t>
      </w:r>
      <w:bookmarkEnd w:id="6"/>
      <w:bookmarkEnd w:id="7"/>
      <w:bookmarkEnd w:id="8"/>
      <w:bookmarkEnd w:id="9"/>
    </w:p>
    <w:p w14:paraId="1083793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名称：华采招标集团有限公司</w:t>
      </w:r>
    </w:p>
    <w:p w14:paraId="1ECD2D9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地址：北京市丰台区广安路9号国投财富广场6号楼1601室</w:t>
      </w:r>
    </w:p>
    <w:p w14:paraId="3068EA3F">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联系方式：</w:t>
      </w:r>
      <w:bookmarkStart w:id="10" w:name="_Toc35393812"/>
      <w:bookmarkStart w:id="11" w:name="_Toc28359102"/>
      <w:bookmarkStart w:id="12" w:name="_Toc28359025"/>
      <w:bookmarkStart w:id="13" w:name="_Toc35393643"/>
      <w:r>
        <w:rPr>
          <w:rFonts w:hint="eastAsia" w:ascii="仿宋" w:hAnsi="仿宋" w:eastAsia="仿宋" w:cs="宋体"/>
          <w:kern w:val="0"/>
          <w:sz w:val="28"/>
          <w:szCs w:val="28"/>
        </w:rPr>
        <w:t>010-63509799-8038/8078</w:t>
      </w:r>
    </w:p>
    <w:p w14:paraId="125F6F7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3.项目</w:t>
      </w:r>
      <w:r>
        <w:rPr>
          <w:rFonts w:ascii="仿宋" w:hAnsi="仿宋" w:eastAsia="仿宋" w:cs="宋体"/>
          <w:kern w:val="0"/>
          <w:sz w:val="28"/>
          <w:szCs w:val="28"/>
        </w:rPr>
        <w:t>联系方式</w:t>
      </w:r>
      <w:bookmarkEnd w:id="10"/>
      <w:bookmarkEnd w:id="11"/>
      <w:bookmarkEnd w:id="12"/>
      <w:bookmarkEnd w:id="13"/>
    </w:p>
    <w:p w14:paraId="72443FA8">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项目联系人：崔丽洁、赵娜、刘金秀、金珊</w:t>
      </w:r>
    </w:p>
    <w:p w14:paraId="29F6016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电　    话：010-63509799-8038/8078</w:t>
      </w:r>
    </w:p>
    <w:p w14:paraId="56A7FBD7">
      <w:pPr>
        <w:rPr>
          <w:rFonts w:hint="eastAsia" w:ascii="黑体" w:hAnsi="黑体" w:eastAsia="黑体" w:cs="宋体"/>
          <w:kern w:val="0"/>
          <w:sz w:val="28"/>
          <w:szCs w:val="28"/>
        </w:rPr>
      </w:pPr>
      <w:r>
        <w:rPr>
          <w:rFonts w:hint="eastAsia" w:ascii="黑体" w:hAnsi="黑体" w:eastAsia="黑体" w:cs="宋体"/>
          <w:kern w:val="0"/>
          <w:sz w:val="28"/>
          <w:szCs w:val="28"/>
        </w:rPr>
        <w:br w:type="page"/>
      </w:r>
    </w:p>
    <w:p w14:paraId="4D51BEFE">
      <w:pPr>
        <w:numPr>
          <w:ilvl w:val="0"/>
          <w:numId w:val="1"/>
        </w:numPr>
        <w:rPr>
          <w:rFonts w:hint="eastAsia" w:ascii="黑体" w:hAnsi="黑体" w:eastAsia="黑体" w:cs="宋体"/>
          <w:kern w:val="0"/>
          <w:sz w:val="28"/>
          <w:szCs w:val="28"/>
        </w:rPr>
      </w:pPr>
      <w:r>
        <w:rPr>
          <w:rFonts w:hint="eastAsia" w:ascii="黑体" w:hAnsi="黑体" w:eastAsia="黑体" w:cs="宋体"/>
          <w:kern w:val="0"/>
          <w:sz w:val="28"/>
          <w:szCs w:val="28"/>
        </w:rPr>
        <w:t>中小企业声明函</w:t>
      </w:r>
    </w:p>
    <w:p w14:paraId="1E66523B">
      <w:pPr>
        <w:widowControl w:val="0"/>
        <w:numPr>
          <w:ilvl w:val="0"/>
          <w:numId w:val="0"/>
        </w:numPr>
        <w:jc w:val="both"/>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3包</w:t>
      </w:r>
    </w:p>
    <w:p w14:paraId="04F2650B">
      <w:pPr>
        <w:widowControl w:val="0"/>
        <w:numPr>
          <w:ilvl w:val="0"/>
          <w:numId w:val="0"/>
        </w:numPr>
        <w:jc w:val="both"/>
        <w:rPr>
          <w:rFonts w:hint="eastAsia" w:ascii="黑体" w:hAnsi="黑体" w:eastAsia="黑体" w:cs="宋体"/>
          <w:kern w:val="0"/>
          <w:sz w:val="28"/>
          <w:szCs w:val="28"/>
          <w:lang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宋体"/>
          <w:kern w:val="0"/>
          <w:sz w:val="28"/>
          <w:szCs w:val="28"/>
          <w:lang w:eastAsia="zh-CN"/>
        </w:rPr>
        <w:drawing>
          <wp:inline distT="0" distB="0" distL="114300" distR="114300">
            <wp:extent cx="5267960" cy="5034280"/>
            <wp:effectExtent l="0" t="0" r="8890" b="13970"/>
            <wp:docPr id="7" name="图片 7" descr="e7c3219588395d2e8b561bbf1efcfd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7c3219588395d2e8b561bbf1efcfdd3"/>
                    <pic:cNvPicPr>
                      <a:picLocks noChangeAspect="1"/>
                    </pic:cNvPicPr>
                  </pic:nvPicPr>
                  <pic:blipFill>
                    <a:blip r:embed="rId4"/>
                    <a:stretch>
                      <a:fillRect/>
                    </a:stretch>
                  </pic:blipFill>
                  <pic:spPr>
                    <a:xfrm>
                      <a:off x="0" y="0"/>
                      <a:ext cx="5267960" cy="5034280"/>
                    </a:xfrm>
                    <a:prstGeom prst="rect">
                      <a:avLst/>
                    </a:prstGeom>
                  </pic:spPr>
                </pic:pic>
              </a:graphicData>
            </a:graphic>
          </wp:inline>
        </w:drawing>
      </w:r>
    </w:p>
    <w:p w14:paraId="0A6DECC4">
      <w:pPr>
        <w:pStyle w:val="6"/>
        <w:spacing w:after="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D93AB"/>
    <w:multiLevelType w:val="singleLevel"/>
    <w:tmpl w:val="CADD93AB"/>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4826CC"/>
    <w:rsid w:val="000661CF"/>
    <w:rsid w:val="000B477A"/>
    <w:rsid w:val="000C6FDA"/>
    <w:rsid w:val="00195A62"/>
    <w:rsid w:val="001A275D"/>
    <w:rsid w:val="001B7382"/>
    <w:rsid w:val="001C1B72"/>
    <w:rsid w:val="00202E66"/>
    <w:rsid w:val="0024428D"/>
    <w:rsid w:val="00253EAA"/>
    <w:rsid w:val="00286C39"/>
    <w:rsid w:val="002C2720"/>
    <w:rsid w:val="002E4E61"/>
    <w:rsid w:val="002F459C"/>
    <w:rsid w:val="00346C24"/>
    <w:rsid w:val="00376CD0"/>
    <w:rsid w:val="004068FE"/>
    <w:rsid w:val="004159B1"/>
    <w:rsid w:val="00416439"/>
    <w:rsid w:val="00456C07"/>
    <w:rsid w:val="004826CC"/>
    <w:rsid w:val="00483ECD"/>
    <w:rsid w:val="004A1095"/>
    <w:rsid w:val="004A1A2B"/>
    <w:rsid w:val="004B4064"/>
    <w:rsid w:val="005418BB"/>
    <w:rsid w:val="00593007"/>
    <w:rsid w:val="005F4479"/>
    <w:rsid w:val="006145B2"/>
    <w:rsid w:val="006449CC"/>
    <w:rsid w:val="00646852"/>
    <w:rsid w:val="006B24F7"/>
    <w:rsid w:val="006D2E88"/>
    <w:rsid w:val="00710CA2"/>
    <w:rsid w:val="007143C2"/>
    <w:rsid w:val="00727EA2"/>
    <w:rsid w:val="0073110E"/>
    <w:rsid w:val="00745397"/>
    <w:rsid w:val="00750B61"/>
    <w:rsid w:val="007528D6"/>
    <w:rsid w:val="007632D6"/>
    <w:rsid w:val="008067A5"/>
    <w:rsid w:val="00807BBE"/>
    <w:rsid w:val="00841660"/>
    <w:rsid w:val="008A7722"/>
    <w:rsid w:val="008F5B8B"/>
    <w:rsid w:val="009052E2"/>
    <w:rsid w:val="009427D5"/>
    <w:rsid w:val="009449DC"/>
    <w:rsid w:val="009456AB"/>
    <w:rsid w:val="00A52030"/>
    <w:rsid w:val="00A87C49"/>
    <w:rsid w:val="00B87EAD"/>
    <w:rsid w:val="00B91935"/>
    <w:rsid w:val="00C0426C"/>
    <w:rsid w:val="00C6722D"/>
    <w:rsid w:val="00CA5A81"/>
    <w:rsid w:val="00D2455F"/>
    <w:rsid w:val="00D265A0"/>
    <w:rsid w:val="00D333A6"/>
    <w:rsid w:val="00D92F84"/>
    <w:rsid w:val="00DB4114"/>
    <w:rsid w:val="00E6784A"/>
    <w:rsid w:val="00EF04AD"/>
    <w:rsid w:val="00F076AA"/>
    <w:rsid w:val="04A2770C"/>
    <w:rsid w:val="052C6F6B"/>
    <w:rsid w:val="05307841"/>
    <w:rsid w:val="05B60748"/>
    <w:rsid w:val="062260D2"/>
    <w:rsid w:val="0A2D3192"/>
    <w:rsid w:val="0E3A54CF"/>
    <w:rsid w:val="0E6D083F"/>
    <w:rsid w:val="0F2E33E2"/>
    <w:rsid w:val="12452032"/>
    <w:rsid w:val="15251884"/>
    <w:rsid w:val="154C6414"/>
    <w:rsid w:val="15F6415A"/>
    <w:rsid w:val="165C4031"/>
    <w:rsid w:val="18C94647"/>
    <w:rsid w:val="198539A6"/>
    <w:rsid w:val="1DD85FFB"/>
    <w:rsid w:val="1FB10F53"/>
    <w:rsid w:val="21C01625"/>
    <w:rsid w:val="28AD43F2"/>
    <w:rsid w:val="2AA9723B"/>
    <w:rsid w:val="2B3002E1"/>
    <w:rsid w:val="300761B5"/>
    <w:rsid w:val="305A45A2"/>
    <w:rsid w:val="30835B51"/>
    <w:rsid w:val="32622615"/>
    <w:rsid w:val="34BD595D"/>
    <w:rsid w:val="36794278"/>
    <w:rsid w:val="36F97234"/>
    <w:rsid w:val="38051790"/>
    <w:rsid w:val="405109D6"/>
    <w:rsid w:val="40BB317A"/>
    <w:rsid w:val="40EB3260"/>
    <w:rsid w:val="41CB2DDD"/>
    <w:rsid w:val="424A4FC5"/>
    <w:rsid w:val="42761BE1"/>
    <w:rsid w:val="490103F7"/>
    <w:rsid w:val="4C942727"/>
    <w:rsid w:val="4F525755"/>
    <w:rsid w:val="50CB0952"/>
    <w:rsid w:val="52362B4F"/>
    <w:rsid w:val="52972F71"/>
    <w:rsid w:val="57AE064A"/>
    <w:rsid w:val="590034D9"/>
    <w:rsid w:val="59B46452"/>
    <w:rsid w:val="5A350D04"/>
    <w:rsid w:val="5A9C7F93"/>
    <w:rsid w:val="5B416B24"/>
    <w:rsid w:val="5C212825"/>
    <w:rsid w:val="5CDF06A9"/>
    <w:rsid w:val="5DEA4819"/>
    <w:rsid w:val="5E947582"/>
    <w:rsid w:val="5EE6622C"/>
    <w:rsid w:val="605D2255"/>
    <w:rsid w:val="61A25824"/>
    <w:rsid w:val="63631BBE"/>
    <w:rsid w:val="667558B4"/>
    <w:rsid w:val="694718F2"/>
    <w:rsid w:val="6AA04515"/>
    <w:rsid w:val="6B4B6C9F"/>
    <w:rsid w:val="6C8979A5"/>
    <w:rsid w:val="70285372"/>
    <w:rsid w:val="70C263F3"/>
    <w:rsid w:val="71733112"/>
    <w:rsid w:val="722A6763"/>
    <w:rsid w:val="761B2709"/>
    <w:rsid w:val="76BA690C"/>
    <w:rsid w:val="786F0AC7"/>
    <w:rsid w:val="7AD247FB"/>
    <w:rsid w:val="7B1F0964"/>
    <w:rsid w:val="7BE603BC"/>
    <w:rsid w:val="7E0150C3"/>
    <w:rsid w:val="7E750788"/>
    <w:rsid w:val="7EAC4004"/>
    <w:rsid w:val="7F8F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26"/>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hint="eastAsia" w:ascii="宋体" w:hAnsi="宋体"/>
      <w:kern w:val="0"/>
      <w:sz w:val="20"/>
      <w:szCs w:val="20"/>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qFormat/>
    <w:uiPriority w:val="99"/>
    <w:rPr>
      <w:rFonts w:ascii="黑体" w:hAnsi="宋体"/>
      <w:szCs w:val="20"/>
    </w:rPr>
  </w:style>
  <w:style w:type="paragraph" w:styleId="6">
    <w:name w:val="Body Text"/>
    <w:basedOn w:val="1"/>
    <w:next w:val="1"/>
    <w:autoRedefine/>
    <w:unhideWhenUsed/>
    <w:qFormat/>
    <w:uiPriority w:val="99"/>
    <w:pPr>
      <w:spacing w:after="120"/>
    </w:pPr>
  </w:style>
  <w:style w:type="paragraph" w:styleId="7">
    <w:name w:val="Body Text Indent"/>
    <w:basedOn w:val="1"/>
    <w:autoRedefine/>
    <w:semiHidden/>
    <w:unhideWhenUsed/>
    <w:qFormat/>
    <w:uiPriority w:val="99"/>
    <w:pPr>
      <w:spacing w:after="120"/>
      <w:ind w:left="420" w:leftChars="200"/>
    </w:pPr>
  </w:style>
  <w:style w:type="paragraph" w:styleId="8">
    <w:name w:val="Plain Text"/>
    <w:basedOn w:val="1"/>
    <w:link w:val="29"/>
    <w:autoRedefine/>
    <w:unhideWhenUsed/>
    <w:qFormat/>
    <w:uiPriority w:val="0"/>
    <w:rPr>
      <w:rFonts w:ascii="宋体" w:hAnsi="Courier New" w:eastAsiaTheme="minorEastAsia" w:cstheme="minorBidi"/>
      <w:szCs w:val="22"/>
    </w:rPr>
  </w:style>
  <w:style w:type="paragraph" w:styleId="9">
    <w:name w:val="footer"/>
    <w:basedOn w:val="1"/>
    <w:link w:val="31"/>
    <w:autoRedefine/>
    <w:unhideWhenUsed/>
    <w:qFormat/>
    <w:uiPriority w:val="99"/>
    <w:pPr>
      <w:tabs>
        <w:tab w:val="center" w:pos="4153"/>
        <w:tab w:val="right" w:pos="8306"/>
      </w:tabs>
      <w:snapToGrid w:val="0"/>
      <w:jc w:val="left"/>
    </w:pPr>
    <w:rPr>
      <w:sz w:val="18"/>
      <w:szCs w:val="18"/>
    </w:rPr>
  </w:style>
  <w:style w:type="paragraph" w:styleId="10">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jc w:val="left"/>
    </w:pPr>
    <w:rPr>
      <w:rFonts w:ascii="Calibri" w:hAnsi="Calibri"/>
      <w:b/>
      <w:bCs/>
      <w:szCs w:val="22"/>
    </w:rPr>
  </w:style>
  <w:style w:type="paragraph" w:styleId="12">
    <w:name w:val="Body Text First Indent"/>
    <w:basedOn w:val="6"/>
    <w:next w:val="1"/>
    <w:qFormat/>
    <w:uiPriority w:val="0"/>
    <w:pPr>
      <w:tabs>
        <w:tab w:val="left" w:pos="567"/>
      </w:tabs>
      <w:spacing w:line="360" w:lineRule="auto"/>
      <w:ind w:firstLine="0" w:firstLineChars="0"/>
      <w:jc w:val="both"/>
    </w:pPr>
    <w:rPr>
      <w:rFonts w:ascii="宋体" w:hAnsi="宋体" w:eastAsia="宋体"/>
      <w:color w:val="000000"/>
      <w:spacing w:val="0"/>
      <w:kern w:val="1"/>
      <w:szCs w:val="24"/>
      <w:lang w:bidi="ar-SA"/>
    </w:rPr>
  </w:style>
  <w:style w:type="paragraph" w:styleId="13">
    <w:name w:val="Body Text First Indent 2"/>
    <w:basedOn w:val="7"/>
    <w:next w:val="1"/>
    <w:autoRedefine/>
    <w:unhideWhenUsed/>
    <w:qFormat/>
    <w:uiPriority w:val="99"/>
    <w:pPr>
      <w:ind w:firstLine="420" w:firstLineChars="200"/>
    </w:pPr>
  </w:style>
  <w:style w:type="table" w:styleId="15">
    <w:name w:val="Table Grid"/>
    <w:basedOn w:val="14"/>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style>
  <w:style w:type="character" w:styleId="18">
    <w:name w:val="FollowedHyperlink"/>
    <w:basedOn w:val="16"/>
    <w:semiHidden/>
    <w:unhideWhenUsed/>
    <w:qFormat/>
    <w:uiPriority w:val="99"/>
    <w:rPr>
      <w:color w:val="333333"/>
      <w:u w:val="none"/>
    </w:rPr>
  </w:style>
  <w:style w:type="character" w:styleId="19">
    <w:name w:val="Emphasis"/>
    <w:basedOn w:val="16"/>
    <w:autoRedefine/>
    <w:qFormat/>
    <w:uiPriority w:val="20"/>
  </w:style>
  <w:style w:type="character" w:styleId="20">
    <w:name w:val="HTML Definition"/>
    <w:basedOn w:val="16"/>
    <w:semiHidden/>
    <w:unhideWhenUsed/>
    <w:qFormat/>
    <w:uiPriority w:val="99"/>
  </w:style>
  <w:style w:type="character" w:styleId="21">
    <w:name w:val="HTML Acronym"/>
    <w:basedOn w:val="16"/>
    <w:semiHidden/>
    <w:unhideWhenUsed/>
    <w:qFormat/>
    <w:uiPriority w:val="99"/>
  </w:style>
  <w:style w:type="character" w:styleId="22">
    <w:name w:val="HTML Variable"/>
    <w:basedOn w:val="16"/>
    <w:semiHidden/>
    <w:unhideWhenUsed/>
    <w:qFormat/>
    <w:uiPriority w:val="99"/>
  </w:style>
  <w:style w:type="character" w:styleId="23">
    <w:name w:val="Hyperlink"/>
    <w:basedOn w:val="16"/>
    <w:semiHidden/>
    <w:unhideWhenUsed/>
    <w:qFormat/>
    <w:uiPriority w:val="99"/>
    <w:rPr>
      <w:color w:val="333333"/>
      <w:u w:val="none"/>
    </w:rPr>
  </w:style>
  <w:style w:type="character" w:styleId="24">
    <w:name w:val="HTML Code"/>
    <w:basedOn w:val="16"/>
    <w:semiHidden/>
    <w:unhideWhenUsed/>
    <w:qFormat/>
    <w:uiPriority w:val="99"/>
    <w:rPr>
      <w:rFonts w:ascii="Courier New" w:hAnsi="Courier New"/>
      <w:sz w:val="20"/>
    </w:rPr>
  </w:style>
  <w:style w:type="character" w:styleId="25">
    <w:name w:val="HTML Cite"/>
    <w:basedOn w:val="16"/>
    <w:semiHidden/>
    <w:unhideWhenUsed/>
    <w:qFormat/>
    <w:uiPriority w:val="99"/>
  </w:style>
  <w:style w:type="character" w:customStyle="1" w:styleId="26">
    <w:name w:val="标题 2 字符"/>
    <w:basedOn w:val="16"/>
    <w:link w:val="3"/>
    <w:autoRedefine/>
    <w:qFormat/>
    <w:uiPriority w:val="0"/>
    <w:rPr>
      <w:rFonts w:ascii="Arial" w:hAnsi="Arial" w:eastAsia="黑体" w:cs="Arial"/>
      <w:b/>
      <w:bCs/>
      <w:sz w:val="32"/>
      <w:szCs w:val="32"/>
    </w:rPr>
  </w:style>
  <w:style w:type="character" w:customStyle="1" w:styleId="27">
    <w:name w:val="标题 1 字符"/>
    <w:basedOn w:val="16"/>
    <w:link w:val="2"/>
    <w:autoRedefine/>
    <w:qFormat/>
    <w:uiPriority w:val="9"/>
    <w:rPr>
      <w:rFonts w:ascii="Times New Roman" w:hAnsi="Times New Roman" w:eastAsia="宋体" w:cs="Times New Roman"/>
      <w:b/>
      <w:bCs/>
      <w:kern w:val="44"/>
      <w:sz w:val="44"/>
      <w:szCs w:val="44"/>
    </w:rPr>
  </w:style>
  <w:style w:type="character" w:customStyle="1" w:styleId="28">
    <w:name w:val="纯文本 字符"/>
    <w:basedOn w:val="16"/>
    <w:autoRedefine/>
    <w:qFormat/>
    <w:uiPriority w:val="99"/>
    <w:rPr>
      <w:rFonts w:hAnsi="Courier New" w:cs="Courier New" w:asciiTheme="minorEastAsia"/>
      <w:szCs w:val="21"/>
    </w:rPr>
  </w:style>
  <w:style w:type="character" w:customStyle="1" w:styleId="29">
    <w:name w:val="纯文本 字符1"/>
    <w:basedOn w:val="16"/>
    <w:link w:val="8"/>
    <w:autoRedefine/>
    <w:qFormat/>
    <w:locked/>
    <w:uiPriority w:val="0"/>
    <w:rPr>
      <w:rFonts w:ascii="宋体" w:hAnsi="Courier New"/>
    </w:rPr>
  </w:style>
  <w:style w:type="character" w:customStyle="1" w:styleId="30">
    <w:name w:val="页眉 字符"/>
    <w:basedOn w:val="16"/>
    <w:link w:val="10"/>
    <w:autoRedefine/>
    <w:qFormat/>
    <w:uiPriority w:val="99"/>
    <w:rPr>
      <w:rFonts w:ascii="Times New Roman" w:hAnsi="Times New Roman" w:eastAsia="宋体" w:cs="Times New Roman"/>
      <w:sz w:val="18"/>
      <w:szCs w:val="18"/>
    </w:rPr>
  </w:style>
  <w:style w:type="character" w:customStyle="1" w:styleId="31">
    <w:name w:val="页脚 字符"/>
    <w:basedOn w:val="16"/>
    <w:link w:val="9"/>
    <w:autoRedefine/>
    <w:qFormat/>
    <w:uiPriority w:val="99"/>
    <w:rPr>
      <w:rFonts w:ascii="Times New Roman" w:hAnsi="Times New Roman" w:eastAsia="宋体" w:cs="Times New Roman"/>
      <w:sz w:val="18"/>
      <w:szCs w:val="18"/>
    </w:rPr>
  </w:style>
  <w:style w:type="character" w:customStyle="1" w:styleId="32">
    <w:name w:val="纯文本 Char1"/>
    <w:autoRedefine/>
    <w:qFormat/>
    <w:uiPriority w:val="0"/>
    <w:rPr>
      <w:rFonts w:ascii="宋体" w:hAnsi="Courier New" w:eastAsia="宋体" w:cs="Times New Roman"/>
      <w:szCs w:val="21"/>
      <w:lang w:val="zh-CN"/>
    </w:rPr>
  </w:style>
  <w:style w:type="character" w:customStyle="1" w:styleId="33">
    <w:name w:val="margin_right20"/>
    <w:basedOn w:val="16"/>
    <w:qFormat/>
    <w:uiPriority w:val="0"/>
  </w:style>
  <w:style w:type="character" w:customStyle="1" w:styleId="34">
    <w:name w:val="hover5"/>
    <w:basedOn w:val="16"/>
    <w:qFormat/>
    <w:uiPriority w:val="0"/>
    <w:rPr>
      <w:color w:val="0063BA"/>
    </w:rPr>
  </w:style>
  <w:style w:type="character" w:customStyle="1" w:styleId="35">
    <w:name w:val="active6"/>
    <w:basedOn w:val="16"/>
    <w:qFormat/>
    <w:uiPriority w:val="0"/>
    <w:rPr>
      <w:color w:val="FFFFFF"/>
      <w:shd w:val="clear" w:fill="E22323"/>
    </w:rPr>
  </w:style>
  <w:style w:type="character" w:customStyle="1" w:styleId="36">
    <w:name w:val="cur"/>
    <w:basedOn w:val="16"/>
    <w:qFormat/>
    <w:uiPriority w:val="0"/>
    <w:rPr>
      <w:color w:val="BE1B2F"/>
    </w:rPr>
  </w:style>
  <w:style w:type="character" w:customStyle="1" w:styleId="37">
    <w:name w:val="margin_right202"/>
    <w:basedOn w:val="16"/>
    <w:qFormat/>
    <w:uiPriority w:val="0"/>
  </w:style>
  <w:style w:type="character" w:customStyle="1" w:styleId="38">
    <w:name w:val="active5"/>
    <w:basedOn w:val="16"/>
    <w:qFormat/>
    <w:uiPriority w:val="0"/>
    <w:rPr>
      <w:color w:val="FFFFFF"/>
      <w:shd w:val="clear" w:fill="E22323"/>
    </w:rPr>
  </w:style>
  <w:style w:type="character" w:customStyle="1" w:styleId="39">
    <w:name w:val="active"/>
    <w:basedOn w:val="16"/>
    <w:qFormat/>
    <w:uiPriority w:val="0"/>
    <w:rPr>
      <w:color w:val="FFFFFF"/>
      <w:shd w:val="clear" w:fill="E22323"/>
    </w:rPr>
  </w:style>
  <w:style w:type="character" w:customStyle="1" w:styleId="40">
    <w:name w:val="hover"/>
    <w:basedOn w:val="16"/>
    <w:qFormat/>
    <w:uiPriority w:val="0"/>
    <w:rPr>
      <w:color w:val="0063BA"/>
    </w:rPr>
  </w:style>
  <w:style w:type="character" w:customStyle="1" w:styleId="41">
    <w:name w:val="active2"/>
    <w:basedOn w:val="16"/>
    <w:qFormat/>
    <w:uiPriority w:val="0"/>
    <w:rPr>
      <w:color w:val="FFFFFF"/>
      <w:shd w:val="clear" w:fill="E22323"/>
    </w:rPr>
  </w:style>
  <w:style w:type="paragraph" w:customStyle="1" w:styleId="42">
    <w:name w:val="Table Text"/>
    <w:basedOn w:val="1"/>
    <w:semiHidden/>
    <w:qFormat/>
    <w:uiPriority w:val="0"/>
    <w:rPr>
      <w:rFonts w:ascii="宋体" w:hAnsi="宋体" w:eastAsia="宋体" w:cs="宋体"/>
      <w:sz w:val="21"/>
      <w:szCs w:val="21"/>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E25D-D354-4CCC-A631-BD30C81E9C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1337</Words>
  <Characters>1893</Characters>
  <Lines>6</Lines>
  <Paragraphs>1</Paragraphs>
  <TotalTime>0</TotalTime>
  <ScaleCrop>false</ScaleCrop>
  <LinksUpToDate>false</LinksUpToDate>
  <CharactersWithSpaces>1922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2020-05-06T05:06:00Z</dcterms:created>
  <dc:creator>111111</dc:creator>
  <cp:lastModifiedBy>悠悠</cp:lastModifiedBy>
  <cp:lastPrinted>2023-02-06T02:09:00Z</cp:lastPrinted>
  <dcterms:modified xsi:type="dcterms:W3CDTF">2026-04-20T09:39:27Z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8BDC24B1D6BC41BEB3EA61E2CEF53449</vt:lpwstr>
  </property>
  <property fmtid="{D5CDD505-2E9C-101B-9397-08002B2CF9AE}" pid="4" name="KSOTemplateDocerSaveRecord">
    <vt:lpwstr>eyJoZGlkIjoiNTVhZmI0Nzg3ZGQ5MTBjNjgxYWNiMGUzOTQ3NWRmMTciLCJ1c2VySWQiOiIyNzgzNzQwNDYifQ==</vt:lpwstr>
  </property>
</Properties>
</file>