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4EFDC">
      <w:pPr>
        <w:pStyle w:val="2"/>
        <w:tabs>
          <w:tab w:val="left" w:pos="0"/>
          <w:tab w:val="left" w:pos="147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8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48"/>
        </w:rPr>
        <w:t>中标公告</w:t>
      </w:r>
      <w:bookmarkEnd w:id="0"/>
      <w:bookmarkEnd w:id="1"/>
    </w:p>
    <w:p w14:paraId="1E481C4B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项目编号：11000025210200151083-XM001 </w:t>
      </w:r>
    </w:p>
    <w:p w14:paraId="24E78CBE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项目名称：首都医科大学附属北京儿童医院影像设备维保项目</w:t>
      </w:r>
    </w:p>
    <w:p w14:paraId="21BD70E7">
      <w:pPr>
        <w:numPr>
          <w:numId w:val="0"/>
        </w:numPr>
        <w:ind w:leftChars="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三、中标信息</w:t>
      </w:r>
    </w:p>
    <w:p w14:paraId="06E51420">
      <w:pPr>
        <w:rPr>
          <w:rFonts w:ascii="仿宋" w:hAnsi="仿宋" w:eastAsia="仿宋"/>
          <w:sz w:val="32"/>
          <w:szCs w:val="28"/>
        </w:rPr>
      </w:pPr>
      <w:bookmarkStart w:id="2" w:name="_Hlk39663318"/>
      <w:r>
        <w:rPr>
          <w:rFonts w:hint="eastAsia" w:ascii="仿宋" w:hAnsi="仿宋" w:eastAsia="仿宋"/>
          <w:sz w:val="32"/>
          <w:szCs w:val="28"/>
        </w:rPr>
        <w:t>供应商名称：北京东源亨利经贸有限公司</w:t>
      </w:r>
    </w:p>
    <w:p w14:paraId="663DCAFA">
      <w:pPr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供应商地址：北京市海淀区阜石路甲69号院7号楼3层311</w:t>
      </w:r>
    </w:p>
    <w:p w14:paraId="5CB12714">
      <w:pPr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中标金额：</w:t>
      </w:r>
      <w:bookmarkEnd w:id="2"/>
      <w:r>
        <w:rPr>
          <w:rFonts w:hint="eastAsia" w:ascii="宋体" w:hAnsi="宋体" w:eastAsia="仿宋" w:cs="宋体"/>
          <w:sz w:val="32"/>
          <w:szCs w:val="28"/>
          <w:lang w:val="en-US" w:eastAsia="zh-CN"/>
        </w:rPr>
        <w:t>127.25</w:t>
      </w:r>
      <w:r>
        <w:rPr>
          <w:rFonts w:hint="eastAsia" w:ascii="宋体" w:hAnsi="宋体" w:cs="宋体"/>
          <w:sz w:val="32"/>
          <w:szCs w:val="28"/>
          <w:lang w:val="en-US" w:eastAsia="zh-CN"/>
        </w:rPr>
        <w:t>万</w:t>
      </w:r>
      <w:r>
        <w:rPr>
          <w:rFonts w:hint="eastAsia" w:ascii="仿宋" w:hAnsi="仿宋" w:eastAsia="仿宋"/>
          <w:sz w:val="32"/>
          <w:szCs w:val="28"/>
        </w:rPr>
        <w:t>元</w:t>
      </w:r>
    </w:p>
    <w:p w14:paraId="27C1E150">
      <w:pPr>
        <w:numPr>
          <w:ilvl w:val="0"/>
          <w:numId w:val="2"/>
        </w:num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主要标的信息</w:t>
      </w:r>
    </w:p>
    <w:tbl>
      <w:tblPr>
        <w:tblStyle w:val="1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3597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06D20094">
            <w:pPr>
              <w:jc w:val="center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服务类</w:t>
            </w:r>
          </w:p>
        </w:tc>
      </w:tr>
      <w:tr w14:paraId="6BA8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217" w:type="dxa"/>
          </w:tcPr>
          <w:p w14:paraId="0D1DC1D9">
            <w:pPr>
              <w:pStyle w:val="11"/>
              <w:spacing w:after="0" w:line="360" w:lineRule="auto"/>
              <w:ind w:left="0" w:leftChars="0" w:firstLine="0" w:firstLineChars="0"/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名称：首都医科大学附属北京儿童医院影像设备维保项目</w:t>
            </w:r>
          </w:p>
          <w:p w14:paraId="3398270C">
            <w:pPr>
              <w:rPr>
                <w:rFonts w:hint="eastAsia"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服务范围：数字化X射线透视摄影系统、移动DR维保（具体详见招标文件第五章采购需求）。</w:t>
            </w:r>
          </w:p>
          <w:p w14:paraId="1BC2DAFA">
            <w:pPr>
              <w:rPr>
                <w:rFonts w:ascii="仿宋" w:hAnsi="仿宋" w:eastAsia="仿宋"/>
                <w:kern w:val="0"/>
                <w:sz w:val="32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服务要求：详见招标文件</w:t>
            </w:r>
          </w:p>
          <w:p w14:paraId="4C90C8EF">
            <w:pPr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服务时间：自合同签订之日起一年</w:t>
            </w:r>
          </w:p>
          <w:p w14:paraId="5D0F1CDA">
            <w:pPr>
              <w:rPr>
                <w:rFonts w:ascii="仿宋" w:hAnsi="仿宋" w:eastAsia="仿宋"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28"/>
              </w:rPr>
              <w:t>服务标准：满足采购人需求</w:t>
            </w:r>
          </w:p>
        </w:tc>
      </w:tr>
    </w:tbl>
    <w:p w14:paraId="7F9483C9">
      <w:pPr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评审专家名单：张新京、马文礼、王志会、原春青</w:t>
      </w:r>
      <w:r>
        <w:rPr>
          <w:rFonts w:hint="eastAsia" w:ascii="黑体" w:hAnsi="黑体" w:eastAsia="黑体"/>
          <w:sz w:val="32"/>
          <w:szCs w:val="28"/>
          <w:lang w:eastAsia="zh-CN"/>
        </w:rPr>
        <w:t>、</w:t>
      </w:r>
      <w:r>
        <w:rPr>
          <w:rFonts w:hint="eastAsia" w:ascii="黑体" w:hAnsi="黑体" w:eastAsia="黑体"/>
          <w:sz w:val="32"/>
          <w:szCs w:val="28"/>
        </w:rPr>
        <w:t>刘秋月</w:t>
      </w:r>
    </w:p>
    <w:p w14:paraId="4EC38105">
      <w:pPr>
        <w:numPr>
          <w:ilvl w:val="0"/>
          <w:numId w:val="2"/>
        </w:numPr>
        <w:rPr>
          <w:rFonts w:ascii="黑体" w:hAnsi="黑体" w:eastAsia="黑体"/>
          <w:sz w:val="32"/>
          <w:szCs w:val="28"/>
          <w:highlight w:val="none"/>
        </w:rPr>
      </w:pPr>
      <w:r>
        <w:rPr>
          <w:rFonts w:hint="eastAsia" w:ascii="黑体" w:hAnsi="黑体" w:eastAsia="黑体"/>
          <w:sz w:val="32"/>
          <w:szCs w:val="28"/>
          <w:highlight w:val="none"/>
        </w:rPr>
        <w:t>代理服务收费标准及金额：</w:t>
      </w:r>
      <w:r>
        <w:rPr>
          <w:rFonts w:hint="eastAsia" w:ascii="黑体" w:hAnsi="黑体" w:eastAsia="黑体"/>
          <w:sz w:val="32"/>
          <w:szCs w:val="28"/>
          <w:highlight w:val="none"/>
          <w:lang w:val="en-US" w:eastAsia="zh-CN"/>
        </w:rPr>
        <w:t>1.7180万</w:t>
      </w:r>
      <w:r>
        <w:rPr>
          <w:rFonts w:hint="eastAsia" w:ascii="黑体" w:hAnsi="黑体" w:eastAsia="黑体"/>
          <w:sz w:val="32"/>
          <w:szCs w:val="28"/>
          <w:highlight w:val="none"/>
        </w:rPr>
        <w:t>元。</w:t>
      </w:r>
    </w:p>
    <w:p w14:paraId="2C2F5799">
      <w:pPr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收费标准详见招标文件</w:t>
      </w:r>
    </w:p>
    <w:p w14:paraId="73D69995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七、公告期限</w:t>
      </w:r>
    </w:p>
    <w:p w14:paraId="2F3E07E7">
      <w:pPr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自本公告发布之日起1个工作日。</w:t>
      </w:r>
    </w:p>
    <w:p w14:paraId="269EF559">
      <w:pPr>
        <w:rPr>
          <w:rFonts w:ascii="黑体" w:hAnsi="黑体" w:eastAsia="黑体" w:cs="仿宋"/>
          <w:sz w:val="32"/>
          <w:szCs w:val="28"/>
        </w:rPr>
      </w:pPr>
      <w:r>
        <w:rPr>
          <w:rFonts w:hint="eastAsia" w:ascii="黑体" w:hAnsi="黑体" w:eastAsia="黑体" w:cs="仿宋"/>
          <w:sz w:val="32"/>
          <w:szCs w:val="28"/>
        </w:rPr>
        <w:t>八、其他补充事宜</w:t>
      </w:r>
    </w:p>
    <w:p w14:paraId="04AB2AFC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  <w:t>1.项目代理编号：HCZB-2025-ZB1986。</w:t>
      </w:r>
    </w:p>
    <w:p w14:paraId="49B6189F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kern w:val="0"/>
          <w:sz w:val="32"/>
          <w:szCs w:val="28"/>
        </w:rPr>
        <w:t>本项目采用综合评分法，第一名得分</w:t>
      </w:r>
      <w: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  <w:t>90.80</w:t>
      </w:r>
      <w:r>
        <w:rPr>
          <w:rFonts w:hint="eastAsia" w:ascii="仿宋" w:hAnsi="仿宋" w:eastAsia="仿宋" w:cs="宋体"/>
          <w:kern w:val="0"/>
          <w:sz w:val="32"/>
          <w:szCs w:val="28"/>
        </w:rPr>
        <w:t>分</w:t>
      </w:r>
      <w:r>
        <w:rPr>
          <w:rFonts w:hint="eastAsia" w:ascii="仿宋" w:hAnsi="仿宋" w:eastAsia="仿宋" w:cs="宋体"/>
          <w:kern w:val="0"/>
          <w:sz w:val="32"/>
          <w:szCs w:val="28"/>
          <w:lang w:eastAsia="zh-CN"/>
        </w:rPr>
        <w:t>。</w:t>
      </w:r>
    </w:p>
    <w:p w14:paraId="03ECDD86">
      <w:pPr>
        <w:rPr>
          <w:rFonts w:ascii="黑体" w:hAnsi="黑体" w:eastAsia="黑体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九、凡对本次公告内容提出询问，请按以下方式联系。</w:t>
      </w:r>
    </w:p>
    <w:p w14:paraId="7741056C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bookmarkStart w:id="3" w:name="_Toc28359023"/>
      <w:bookmarkStart w:id="4" w:name="_Toc28359100"/>
      <w:bookmarkStart w:id="5" w:name="_Toc35393810"/>
      <w:bookmarkStart w:id="6" w:name="_Toc35393641"/>
      <w:r>
        <w:rPr>
          <w:rFonts w:hint="eastAsia" w:ascii="仿宋" w:hAnsi="仿宋" w:eastAsia="仿宋"/>
          <w:sz w:val="32"/>
          <w:szCs w:val="28"/>
        </w:rPr>
        <w:t>1.</w:t>
      </w:r>
      <w:bookmarkEnd w:id="3"/>
      <w:bookmarkEnd w:id="4"/>
      <w:bookmarkEnd w:id="5"/>
      <w:bookmarkEnd w:id="6"/>
      <w:bookmarkStart w:id="7" w:name="_Toc28359101"/>
      <w:bookmarkStart w:id="8" w:name="_Toc35393811"/>
      <w:bookmarkStart w:id="9" w:name="_Toc28359024"/>
      <w:bookmarkStart w:id="10" w:name="_Toc35393642"/>
      <w:r>
        <w:rPr>
          <w:rFonts w:hint="eastAsia" w:ascii="仿宋" w:hAnsi="仿宋" w:eastAsia="仿宋"/>
          <w:sz w:val="32"/>
          <w:szCs w:val="28"/>
        </w:rPr>
        <w:t xml:space="preserve">采购人名称：首都医科大学附属北京儿童医院  </w:t>
      </w:r>
    </w:p>
    <w:p w14:paraId="26219315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采购人地址：北京市西城区南礼士路56号  </w:t>
      </w:r>
    </w:p>
    <w:p w14:paraId="45EC8D72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采购人联系方式：李老师 010-58531313</w:t>
      </w:r>
    </w:p>
    <w:p w14:paraId="4F93B60B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2.采购代理机构信息</w:t>
      </w:r>
      <w:bookmarkEnd w:id="7"/>
      <w:bookmarkEnd w:id="8"/>
      <w:bookmarkEnd w:id="9"/>
      <w:bookmarkEnd w:id="10"/>
    </w:p>
    <w:p w14:paraId="0CFCDB5A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名    称：华采招标集团有限公司</w:t>
      </w:r>
    </w:p>
    <w:p w14:paraId="4CDEBDB3">
      <w:pPr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地　  址：北京市丰台区广安路9号国投财富广场6号楼1601室</w:t>
      </w:r>
    </w:p>
    <w:p w14:paraId="240A2755">
      <w:pPr>
        <w:pStyle w:val="6"/>
        <w:spacing w:line="360" w:lineRule="auto"/>
        <w:ind w:firstLine="960" w:firstLineChars="30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联系方式：崔丽洁、赵娜、金珊、刘金秀  010-63509799-8038、8078</w:t>
      </w:r>
    </w:p>
    <w:p w14:paraId="0551B1D5">
      <w:pPr>
        <w:pStyle w:val="6"/>
        <w:spacing w:line="360" w:lineRule="auto"/>
        <w:ind w:firstLine="640" w:firstLineChars="200"/>
        <w:rPr>
          <w:rFonts w:ascii="仿宋" w:hAnsi="仿宋" w:eastAsia="仿宋"/>
          <w:sz w:val="32"/>
          <w:szCs w:val="28"/>
        </w:rPr>
      </w:pPr>
      <w:bookmarkStart w:id="11" w:name="_Toc28359102"/>
      <w:bookmarkStart w:id="12" w:name="_Toc28359025"/>
      <w:bookmarkStart w:id="13" w:name="_Toc35393643"/>
      <w:bookmarkStart w:id="14" w:name="_Toc35393812"/>
      <w:r>
        <w:rPr>
          <w:rFonts w:hint="eastAsia" w:ascii="仿宋" w:hAnsi="仿宋" w:eastAsia="仿宋"/>
          <w:sz w:val="32"/>
          <w:szCs w:val="28"/>
        </w:rPr>
        <w:t>3.项目联系方式</w:t>
      </w:r>
      <w:bookmarkEnd w:id="11"/>
      <w:bookmarkEnd w:id="12"/>
      <w:bookmarkEnd w:id="13"/>
      <w:bookmarkEnd w:id="14"/>
    </w:p>
    <w:p w14:paraId="440A70AB">
      <w:pPr>
        <w:pStyle w:val="6"/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项目联系人：崔丽洁、赵娜、金珊、刘金秀 </w:t>
      </w:r>
    </w:p>
    <w:p w14:paraId="69D832B5">
      <w:pPr>
        <w:pStyle w:val="6"/>
        <w:spacing w:line="360" w:lineRule="auto"/>
        <w:ind w:firstLine="960" w:firstLineChars="3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电　    话：010-63509799-8038、8078</w:t>
      </w:r>
    </w:p>
    <w:p w14:paraId="2FCDEC04">
      <w:pPr>
        <w:ind w:firstLine="440" w:firstLineChars="200"/>
        <w:rPr>
          <w:sz w:val="22"/>
        </w:rPr>
      </w:pPr>
    </w:p>
    <w:p w14:paraId="15E8D128">
      <w:pPr>
        <w:ind w:firstLine="440" w:firstLineChars="200"/>
        <w:rPr>
          <w:sz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B053D4">
      <w:pPr>
        <w:ind w:firstLine="420" w:firstLineChars="200"/>
        <w:rPr>
          <w:sz w:val="22"/>
        </w:rPr>
      </w:pPr>
      <w:bookmarkStart w:id="15" w:name="_GoBack"/>
      <w:r>
        <w:drawing>
          <wp:inline distT="0" distB="0" distL="114300" distR="114300">
            <wp:extent cx="5269865" cy="724027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615F0"/>
    <w:multiLevelType w:val="singleLevel"/>
    <w:tmpl w:val="B9D615F0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26D372B7"/>
    <w:multiLevelType w:val="singleLevel"/>
    <w:tmpl w:val="26D372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1B7382"/>
    <w:rsid w:val="0024428D"/>
    <w:rsid w:val="00286C39"/>
    <w:rsid w:val="002E34DA"/>
    <w:rsid w:val="002F459C"/>
    <w:rsid w:val="00376CD0"/>
    <w:rsid w:val="004159B1"/>
    <w:rsid w:val="00416439"/>
    <w:rsid w:val="004227FB"/>
    <w:rsid w:val="00422D2B"/>
    <w:rsid w:val="004826CC"/>
    <w:rsid w:val="00485244"/>
    <w:rsid w:val="004B4064"/>
    <w:rsid w:val="004D6896"/>
    <w:rsid w:val="00595585"/>
    <w:rsid w:val="00651688"/>
    <w:rsid w:val="006B24F7"/>
    <w:rsid w:val="006D2E88"/>
    <w:rsid w:val="00727EA2"/>
    <w:rsid w:val="00750B61"/>
    <w:rsid w:val="00772B4A"/>
    <w:rsid w:val="008221EA"/>
    <w:rsid w:val="0082577F"/>
    <w:rsid w:val="00841660"/>
    <w:rsid w:val="008A7722"/>
    <w:rsid w:val="009317C2"/>
    <w:rsid w:val="0098595C"/>
    <w:rsid w:val="00990169"/>
    <w:rsid w:val="00A52030"/>
    <w:rsid w:val="00B26C23"/>
    <w:rsid w:val="00B84387"/>
    <w:rsid w:val="00B91B8F"/>
    <w:rsid w:val="00CC0296"/>
    <w:rsid w:val="00D61AF6"/>
    <w:rsid w:val="00D853EC"/>
    <w:rsid w:val="04DF59EE"/>
    <w:rsid w:val="05FB23CE"/>
    <w:rsid w:val="073258C7"/>
    <w:rsid w:val="0771646E"/>
    <w:rsid w:val="09E5718D"/>
    <w:rsid w:val="0A693B63"/>
    <w:rsid w:val="0C333D81"/>
    <w:rsid w:val="0F2E33E2"/>
    <w:rsid w:val="101F5522"/>
    <w:rsid w:val="198539A6"/>
    <w:rsid w:val="2013530E"/>
    <w:rsid w:val="20E44ACE"/>
    <w:rsid w:val="21555CF6"/>
    <w:rsid w:val="21BA3584"/>
    <w:rsid w:val="21C01625"/>
    <w:rsid w:val="22EA5D72"/>
    <w:rsid w:val="254B37E9"/>
    <w:rsid w:val="25985D12"/>
    <w:rsid w:val="260039AC"/>
    <w:rsid w:val="26857683"/>
    <w:rsid w:val="26AE4A01"/>
    <w:rsid w:val="2A4C0B5A"/>
    <w:rsid w:val="2AB7478C"/>
    <w:rsid w:val="2D7A3A3A"/>
    <w:rsid w:val="2F4C03F7"/>
    <w:rsid w:val="31C00F85"/>
    <w:rsid w:val="356F17B1"/>
    <w:rsid w:val="363753C4"/>
    <w:rsid w:val="36F97234"/>
    <w:rsid w:val="42995053"/>
    <w:rsid w:val="44627070"/>
    <w:rsid w:val="46541B4F"/>
    <w:rsid w:val="4CD63B0C"/>
    <w:rsid w:val="4E140D8E"/>
    <w:rsid w:val="4F7F05F1"/>
    <w:rsid w:val="507A365D"/>
    <w:rsid w:val="54D4380E"/>
    <w:rsid w:val="59B46452"/>
    <w:rsid w:val="5CE715F6"/>
    <w:rsid w:val="5D505FBF"/>
    <w:rsid w:val="605D2255"/>
    <w:rsid w:val="60FF6D35"/>
    <w:rsid w:val="61530A5C"/>
    <w:rsid w:val="61763BF8"/>
    <w:rsid w:val="62252FE5"/>
    <w:rsid w:val="634F6C1F"/>
    <w:rsid w:val="6519321E"/>
    <w:rsid w:val="66F02175"/>
    <w:rsid w:val="680F4CC0"/>
    <w:rsid w:val="6C0770FC"/>
    <w:rsid w:val="6C40747E"/>
    <w:rsid w:val="6D14499A"/>
    <w:rsid w:val="6D463E15"/>
    <w:rsid w:val="70C263F3"/>
    <w:rsid w:val="722A6763"/>
    <w:rsid w:val="73CB439D"/>
    <w:rsid w:val="786F0AC7"/>
    <w:rsid w:val="7AE150E1"/>
    <w:rsid w:val="7B0737FC"/>
    <w:rsid w:val="7C7144EB"/>
    <w:rsid w:val="7FA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1"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8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4"/>
    <w:link w:val="3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字符"/>
    <w:basedOn w:val="14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1">
    <w:name w:val="纯文本 字符1"/>
    <w:basedOn w:val="14"/>
    <w:link w:val="6"/>
    <w:qFormat/>
    <w:locked/>
    <w:uiPriority w:val="0"/>
    <w:rPr>
      <w:rFonts w:ascii="宋体" w:hAnsi="Courier New"/>
    </w:rPr>
  </w:style>
  <w:style w:type="character" w:customStyle="1" w:styleId="22">
    <w:name w:val="页眉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gjfg"/>
    <w:basedOn w:val="14"/>
    <w:qFormat/>
    <w:uiPriority w:val="0"/>
  </w:style>
  <w:style w:type="character" w:customStyle="1" w:styleId="25">
    <w:name w:val="redfilenumber"/>
    <w:basedOn w:val="14"/>
    <w:qFormat/>
    <w:uiPriority w:val="0"/>
    <w:rPr>
      <w:color w:val="BA2636"/>
      <w:sz w:val="18"/>
      <w:szCs w:val="18"/>
    </w:rPr>
  </w:style>
  <w:style w:type="character" w:customStyle="1" w:styleId="26">
    <w:name w:val="prev2"/>
    <w:basedOn w:val="14"/>
    <w:qFormat/>
    <w:uiPriority w:val="0"/>
    <w:rPr>
      <w:color w:val="888888"/>
    </w:rPr>
  </w:style>
  <w:style w:type="character" w:customStyle="1" w:styleId="27">
    <w:name w:val="prev3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8">
    <w:name w:val="next2"/>
    <w:basedOn w:val="14"/>
    <w:qFormat/>
    <w:uiPriority w:val="0"/>
    <w:rPr>
      <w:color w:val="888888"/>
    </w:rPr>
  </w:style>
  <w:style w:type="character" w:customStyle="1" w:styleId="29">
    <w:name w:val="next3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0">
    <w:name w:val="displayarti"/>
    <w:basedOn w:val="14"/>
    <w:qFormat/>
    <w:uiPriority w:val="0"/>
    <w:rPr>
      <w:color w:val="FFFFFF"/>
      <w:shd w:val="clear" w:color="auto" w:fill="A00000"/>
    </w:rPr>
  </w:style>
  <w:style w:type="character" w:customStyle="1" w:styleId="31">
    <w:name w:val="redfilefwwh"/>
    <w:basedOn w:val="14"/>
    <w:qFormat/>
    <w:uiPriority w:val="0"/>
    <w:rPr>
      <w:color w:val="BA2636"/>
      <w:sz w:val="18"/>
      <w:szCs w:val="18"/>
    </w:rPr>
  </w:style>
  <w:style w:type="character" w:customStyle="1" w:styleId="32">
    <w:name w:val="cfdate"/>
    <w:basedOn w:val="14"/>
    <w:qFormat/>
    <w:uiPriority w:val="0"/>
    <w:rPr>
      <w:color w:val="333333"/>
      <w:sz w:val="18"/>
      <w:szCs w:val="18"/>
    </w:rPr>
  </w:style>
  <w:style w:type="character" w:customStyle="1" w:styleId="33">
    <w:name w:val="qxdate"/>
    <w:basedOn w:val="14"/>
    <w:qFormat/>
    <w:uiPriority w:val="0"/>
    <w:rPr>
      <w:color w:val="333333"/>
      <w:sz w:val="18"/>
      <w:szCs w:val="18"/>
    </w:rPr>
  </w:style>
  <w:style w:type="character" w:customStyle="1" w:styleId="34">
    <w:name w:val="next"/>
    <w:basedOn w:val="14"/>
    <w:qFormat/>
    <w:uiPriority w:val="0"/>
    <w:rPr>
      <w:color w:val="888888"/>
    </w:rPr>
  </w:style>
  <w:style w:type="character" w:customStyle="1" w:styleId="35">
    <w:name w:val="next1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6">
    <w:name w:val="prev"/>
    <w:basedOn w:val="14"/>
    <w:qFormat/>
    <w:uiPriority w:val="0"/>
    <w:rPr>
      <w:color w:val="888888"/>
    </w:rPr>
  </w:style>
  <w:style w:type="character" w:customStyle="1" w:styleId="37">
    <w:name w:val="prev1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8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500</Words>
  <Characters>611</Characters>
  <Lines>4</Lines>
  <Paragraphs>1</Paragraphs>
  <TotalTime>0</TotalTime>
  <ScaleCrop>false</ScaleCrop>
  <LinksUpToDate>false</LinksUpToDate>
  <CharactersWithSpaces>629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dcterms:modified xsi:type="dcterms:W3CDTF">2026-04-29T05:03:52Z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76B73FE9E52A4B5D944638E3AEC6CB80</vt:lpwstr>
  </property>
  <property fmtid="{D5CDD505-2E9C-101B-9397-08002B2CF9AE}" pid="4" name="KSOTemplateDocerSaveRecord">
    <vt:lpwstr>eyJoZGlkIjoiMzI2MDdmNGRmNWM2NzY2N2FjMWNiNThmNTMyN2ZiYTkiLCJ1c2VySWQiOiIyNzgzNzQwNDYifQ==</vt:lpwstr>
  </property>
</Properties>
</file>