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94520A" w14:textId="77777777" w:rsidR="007207A2" w:rsidRDefault="00404B04">
      <w:pPr>
        <w:pStyle w:val="1"/>
        <w:tabs>
          <w:tab w:val="left" w:pos="0"/>
        </w:tabs>
        <w:autoSpaceDE w:val="0"/>
        <w:autoSpaceDN w:val="0"/>
        <w:adjustRightInd w:val="0"/>
        <w:spacing w:before="0" w:after="0" w:line="360" w:lineRule="auto"/>
        <w:jc w:val="center"/>
        <w:rPr>
          <w:rFonts w:ascii="华文中宋" w:eastAsia="华文中宋" w:hAnsi="华文中宋"/>
        </w:rPr>
      </w:pPr>
      <w:bookmarkStart w:id="0" w:name="_Toc28359022"/>
      <w:bookmarkStart w:id="1" w:name="_Toc35393809"/>
      <w:r>
        <w:rPr>
          <w:rFonts w:ascii="华文中宋" w:eastAsia="华文中宋" w:hAnsi="华文中宋" w:hint="eastAsia"/>
        </w:rPr>
        <w:t>临床教学</w:t>
      </w:r>
      <w:r>
        <w:rPr>
          <w:rFonts w:ascii="华文中宋" w:eastAsia="华文中宋" w:hAnsi="华文中宋" w:hint="eastAsia"/>
        </w:rPr>
        <w:t>-</w:t>
      </w:r>
      <w:r>
        <w:rPr>
          <w:rFonts w:ascii="华文中宋" w:eastAsia="华文中宋" w:hAnsi="华文中宋" w:hint="eastAsia"/>
        </w:rPr>
        <w:t>学生宿舍租赁服务采购项目</w:t>
      </w:r>
      <w:r>
        <w:rPr>
          <w:rFonts w:ascii="华文中宋" w:eastAsia="华文中宋" w:hAnsi="华文中宋" w:hint="eastAsia"/>
        </w:rPr>
        <w:t>中标公告</w:t>
      </w:r>
      <w:bookmarkEnd w:id="0"/>
      <w:bookmarkEnd w:id="1"/>
    </w:p>
    <w:p w14:paraId="1E6BF406" w14:textId="77777777" w:rsidR="007207A2" w:rsidRDefault="00404B04">
      <w:pPr>
        <w:rPr>
          <w:rFonts w:ascii="黑体" w:eastAsia="黑体" w:hAnsi="黑体"/>
          <w:sz w:val="28"/>
          <w:szCs w:val="28"/>
        </w:rPr>
      </w:pPr>
      <w:r>
        <w:rPr>
          <w:rFonts w:ascii="黑体" w:eastAsia="黑体" w:hAnsi="黑体" w:hint="eastAsia"/>
          <w:sz w:val="28"/>
          <w:szCs w:val="28"/>
        </w:rPr>
        <w:t>一</w:t>
      </w:r>
      <w:r>
        <w:rPr>
          <w:rFonts w:ascii="黑体" w:eastAsia="黑体" w:hAnsi="黑体"/>
          <w:sz w:val="28"/>
          <w:szCs w:val="28"/>
        </w:rPr>
        <w:t>、</w:t>
      </w:r>
      <w:r>
        <w:rPr>
          <w:rFonts w:ascii="黑体" w:eastAsia="黑体" w:hAnsi="黑体" w:hint="eastAsia"/>
          <w:kern w:val="0"/>
          <w:sz w:val="28"/>
          <w:szCs w:val="28"/>
        </w:rPr>
        <w:t>项目</w:t>
      </w:r>
      <w:r>
        <w:rPr>
          <w:rFonts w:ascii="黑体" w:eastAsia="黑体" w:hAnsi="黑体" w:hint="eastAsia"/>
          <w:sz w:val="28"/>
          <w:szCs w:val="28"/>
        </w:rPr>
        <w:t>编号：</w:t>
      </w:r>
      <w:r>
        <w:rPr>
          <w:rFonts w:ascii="黑体" w:eastAsia="黑体" w:hAnsi="黑体" w:hint="eastAsia"/>
          <w:sz w:val="28"/>
          <w:szCs w:val="28"/>
        </w:rPr>
        <w:t>0701-264106140073</w:t>
      </w:r>
    </w:p>
    <w:p w14:paraId="329B2D73" w14:textId="77777777" w:rsidR="007207A2" w:rsidRDefault="00404B04">
      <w:pPr>
        <w:rPr>
          <w:rFonts w:ascii="黑体" w:eastAsia="黑体" w:hAnsi="黑体"/>
          <w:sz w:val="28"/>
          <w:szCs w:val="28"/>
        </w:rPr>
      </w:pPr>
      <w:r>
        <w:rPr>
          <w:rFonts w:ascii="黑体" w:eastAsia="黑体" w:hAnsi="黑体" w:hint="eastAsia"/>
          <w:sz w:val="28"/>
          <w:szCs w:val="28"/>
        </w:rPr>
        <w:t>二</w:t>
      </w:r>
      <w:r>
        <w:rPr>
          <w:rFonts w:ascii="黑体" w:eastAsia="黑体" w:hAnsi="黑体"/>
          <w:sz w:val="28"/>
          <w:szCs w:val="28"/>
        </w:rPr>
        <w:t>、</w:t>
      </w:r>
      <w:r>
        <w:rPr>
          <w:rFonts w:ascii="黑体" w:eastAsia="黑体" w:hAnsi="黑体" w:hint="eastAsia"/>
          <w:sz w:val="28"/>
          <w:szCs w:val="28"/>
        </w:rPr>
        <w:t>项目名称：</w:t>
      </w:r>
      <w:r>
        <w:rPr>
          <w:rFonts w:ascii="黑体" w:eastAsia="黑体" w:hAnsi="黑体" w:hint="eastAsia"/>
          <w:sz w:val="28"/>
          <w:szCs w:val="28"/>
        </w:rPr>
        <w:t>临床教学</w:t>
      </w:r>
      <w:r>
        <w:rPr>
          <w:rFonts w:ascii="黑体" w:eastAsia="黑体" w:hAnsi="黑体" w:hint="eastAsia"/>
          <w:sz w:val="28"/>
          <w:szCs w:val="28"/>
        </w:rPr>
        <w:t>-</w:t>
      </w:r>
      <w:r>
        <w:rPr>
          <w:rFonts w:ascii="黑体" w:eastAsia="黑体" w:hAnsi="黑体" w:hint="eastAsia"/>
          <w:sz w:val="28"/>
          <w:szCs w:val="28"/>
        </w:rPr>
        <w:t>学生宿舍租赁服务采购项目</w:t>
      </w:r>
    </w:p>
    <w:p w14:paraId="51F83AFB" w14:textId="77777777" w:rsidR="007207A2" w:rsidRDefault="00404B04">
      <w:pPr>
        <w:rPr>
          <w:rFonts w:ascii="黑体" w:eastAsia="黑体" w:hAnsi="黑体"/>
          <w:sz w:val="28"/>
          <w:szCs w:val="28"/>
        </w:rPr>
      </w:pPr>
      <w:r>
        <w:rPr>
          <w:rFonts w:ascii="黑体" w:eastAsia="黑体" w:hAnsi="黑体" w:hint="eastAsia"/>
          <w:sz w:val="28"/>
          <w:szCs w:val="28"/>
        </w:rPr>
        <w:t>三、中标信息</w:t>
      </w:r>
    </w:p>
    <w:p w14:paraId="50BF7BBB" w14:textId="77777777" w:rsidR="007207A2" w:rsidRDefault="00404B04">
      <w:pPr>
        <w:ind w:firstLineChars="200" w:firstLine="560"/>
        <w:rPr>
          <w:rFonts w:ascii="仿宋" w:eastAsia="仿宋" w:hAnsi="仿宋"/>
          <w:sz w:val="28"/>
          <w:szCs w:val="28"/>
        </w:rPr>
      </w:pPr>
      <w:r>
        <w:rPr>
          <w:rFonts w:ascii="仿宋" w:eastAsia="仿宋" w:hAnsi="仿宋" w:hint="eastAsia"/>
          <w:sz w:val="28"/>
          <w:szCs w:val="28"/>
        </w:rPr>
        <w:t>第</w:t>
      </w:r>
      <w:r>
        <w:rPr>
          <w:rFonts w:ascii="仿宋" w:eastAsia="仿宋" w:hAnsi="仿宋" w:hint="eastAsia"/>
          <w:sz w:val="28"/>
          <w:szCs w:val="28"/>
        </w:rPr>
        <w:t>1</w:t>
      </w:r>
      <w:r>
        <w:rPr>
          <w:rFonts w:ascii="仿宋" w:eastAsia="仿宋" w:hAnsi="仿宋" w:hint="eastAsia"/>
          <w:sz w:val="28"/>
          <w:szCs w:val="28"/>
        </w:rPr>
        <w:t>包：</w:t>
      </w:r>
      <w:bookmarkStart w:id="2" w:name="OLE_LINK1"/>
      <w:bookmarkStart w:id="3" w:name="OLE_LINK3"/>
      <w:r>
        <w:rPr>
          <w:rFonts w:ascii="仿宋" w:eastAsia="仿宋" w:hAnsi="仿宋" w:hint="eastAsia"/>
          <w:sz w:val="28"/>
          <w:szCs w:val="28"/>
        </w:rPr>
        <w:t>学生宿舍租赁服务</w:t>
      </w:r>
    </w:p>
    <w:bookmarkEnd w:id="2"/>
    <w:bookmarkEnd w:id="3"/>
    <w:p w14:paraId="4909F770" w14:textId="77777777" w:rsidR="007207A2" w:rsidRDefault="00404B04">
      <w:pPr>
        <w:ind w:firstLineChars="200" w:firstLine="560"/>
        <w:rPr>
          <w:rFonts w:ascii="仿宋" w:eastAsia="仿宋" w:hAnsi="仿宋"/>
          <w:sz w:val="28"/>
          <w:szCs w:val="28"/>
        </w:rPr>
      </w:pPr>
      <w:r>
        <w:rPr>
          <w:rFonts w:ascii="仿宋" w:eastAsia="仿宋" w:hAnsi="仿宋" w:hint="eastAsia"/>
          <w:sz w:val="28"/>
          <w:szCs w:val="28"/>
        </w:rPr>
        <w:t>供应商名称：北京安居</w:t>
      </w:r>
      <w:proofErr w:type="gramStart"/>
      <w:r>
        <w:rPr>
          <w:rFonts w:ascii="仿宋" w:eastAsia="仿宋" w:hAnsi="仿宋" w:hint="eastAsia"/>
          <w:sz w:val="28"/>
          <w:szCs w:val="28"/>
        </w:rPr>
        <w:t>恒</w:t>
      </w:r>
      <w:proofErr w:type="gramEnd"/>
      <w:r>
        <w:rPr>
          <w:rFonts w:ascii="仿宋" w:eastAsia="仿宋" w:hAnsi="仿宋" w:hint="eastAsia"/>
          <w:sz w:val="28"/>
          <w:szCs w:val="28"/>
        </w:rPr>
        <w:t>远房地产经纪有限公司</w:t>
      </w:r>
    </w:p>
    <w:p w14:paraId="4EC26D14" w14:textId="77777777" w:rsidR="007207A2" w:rsidRDefault="00404B04">
      <w:pPr>
        <w:ind w:firstLineChars="200" w:firstLine="560"/>
        <w:rPr>
          <w:rFonts w:ascii="仿宋" w:eastAsia="仿宋" w:hAnsi="仿宋"/>
          <w:sz w:val="28"/>
          <w:szCs w:val="28"/>
        </w:rPr>
      </w:pPr>
      <w:r>
        <w:rPr>
          <w:rFonts w:ascii="仿宋" w:eastAsia="仿宋" w:hAnsi="仿宋" w:hint="eastAsia"/>
          <w:sz w:val="28"/>
          <w:szCs w:val="28"/>
        </w:rPr>
        <w:t>供应商地址：北京市朝阳区孙河</w:t>
      </w:r>
      <w:proofErr w:type="gramStart"/>
      <w:r>
        <w:rPr>
          <w:rFonts w:ascii="仿宋" w:eastAsia="仿宋" w:hAnsi="仿宋" w:hint="eastAsia"/>
          <w:sz w:val="28"/>
          <w:szCs w:val="28"/>
        </w:rPr>
        <w:t>乡康营家园</w:t>
      </w:r>
      <w:proofErr w:type="gramEnd"/>
      <w:r>
        <w:rPr>
          <w:rFonts w:ascii="仿宋" w:eastAsia="仿宋" w:hAnsi="仿宋" w:hint="eastAsia"/>
          <w:sz w:val="28"/>
          <w:szCs w:val="28"/>
        </w:rPr>
        <w:t>11</w:t>
      </w:r>
      <w:r>
        <w:rPr>
          <w:rFonts w:ascii="仿宋" w:eastAsia="仿宋" w:hAnsi="仿宋" w:hint="eastAsia"/>
          <w:sz w:val="28"/>
          <w:szCs w:val="28"/>
        </w:rPr>
        <w:t>区</w:t>
      </w:r>
      <w:r>
        <w:rPr>
          <w:rFonts w:ascii="仿宋" w:eastAsia="仿宋" w:hAnsi="仿宋" w:hint="eastAsia"/>
          <w:sz w:val="28"/>
          <w:szCs w:val="28"/>
        </w:rPr>
        <w:t>C1R</w:t>
      </w:r>
      <w:r>
        <w:rPr>
          <w:rFonts w:ascii="仿宋" w:eastAsia="仿宋" w:hAnsi="仿宋" w:hint="eastAsia"/>
          <w:sz w:val="28"/>
          <w:szCs w:val="28"/>
        </w:rPr>
        <w:t>号楼</w:t>
      </w:r>
      <w:r>
        <w:rPr>
          <w:rFonts w:ascii="仿宋" w:eastAsia="仿宋" w:hAnsi="仿宋" w:hint="eastAsia"/>
          <w:sz w:val="28"/>
          <w:szCs w:val="28"/>
        </w:rPr>
        <w:t>1</w:t>
      </w:r>
      <w:r>
        <w:rPr>
          <w:rFonts w:ascii="仿宋" w:eastAsia="仿宋" w:hAnsi="仿宋" w:hint="eastAsia"/>
          <w:sz w:val="28"/>
          <w:szCs w:val="28"/>
        </w:rPr>
        <w:t>层北</w:t>
      </w:r>
      <w:r>
        <w:rPr>
          <w:rFonts w:ascii="仿宋" w:eastAsia="仿宋" w:hAnsi="仿宋" w:hint="eastAsia"/>
          <w:sz w:val="28"/>
          <w:szCs w:val="28"/>
        </w:rPr>
        <w:t>101A</w:t>
      </w:r>
    </w:p>
    <w:p w14:paraId="193FEF80" w14:textId="77777777" w:rsidR="007207A2" w:rsidRDefault="00404B04">
      <w:pPr>
        <w:ind w:firstLineChars="200" w:firstLine="560"/>
        <w:rPr>
          <w:rFonts w:ascii="宋体" w:hAnsi="宋体" w:cs="宋体"/>
          <w:sz w:val="28"/>
          <w:szCs w:val="28"/>
        </w:rPr>
      </w:pPr>
      <w:r>
        <w:rPr>
          <w:rFonts w:ascii="仿宋" w:eastAsia="仿宋" w:hAnsi="仿宋" w:hint="eastAsia"/>
          <w:sz w:val="28"/>
          <w:szCs w:val="28"/>
        </w:rPr>
        <w:t>中标金额：</w:t>
      </w:r>
      <w:r>
        <w:rPr>
          <w:rFonts w:ascii="宋体" w:hAnsi="宋体" w:cs="宋体" w:hint="eastAsia"/>
          <w:sz w:val="28"/>
          <w:szCs w:val="28"/>
        </w:rPr>
        <w:t>¥3,010,560.00</w:t>
      </w:r>
    </w:p>
    <w:p w14:paraId="067B1D15" w14:textId="77777777" w:rsidR="007207A2" w:rsidRDefault="00404B04">
      <w:pPr>
        <w:numPr>
          <w:ilvl w:val="0"/>
          <w:numId w:val="1"/>
        </w:numPr>
        <w:rPr>
          <w:rFonts w:ascii="黑体" w:eastAsia="黑体" w:hAnsi="黑体"/>
          <w:sz w:val="28"/>
          <w:szCs w:val="28"/>
        </w:rPr>
      </w:pPr>
      <w:r>
        <w:rPr>
          <w:rFonts w:ascii="黑体" w:eastAsia="黑体" w:hAnsi="黑体" w:hint="eastAsia"/>
          <w:sz w:val="28"/>
          <w:szCs w:val="28"/>
        </w:rPr>
        <w:t>主要标的信息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2802"/>
        <w:gridCol w:w="1379"/>
        <w:gridCol w:w="2335"/>
        <w:gridCol w:w="2299"/>
        <w:gridCol w:w="2132"/>
        <w:gridCol w:w="2127"/>
      </w:tblGrid>
      <w:tr w:rsidR="007207A2" w14:paraId="7C51E64D" w14:textId="77777777">
        <w:trPr>
          <w:trHeight w:val="746"/>
          <w:jc w:val="center"/>
        </w:trPr>
        <w:tc>
          <w:tcPr>
            <w:tcW w:w="1100" w:type="dxa"/>
            <w:shd w:val="clear" w:color="auto" w:fill="auto"/>
            <w:vAlign w:val="center"/>
          </w:tcPr>
          <w:p w14:paraId="0CEB0955" w14:textId="77777777" w:rsidR="007207A2" w:rsidRDefault="00404B04">
            <w:pPr>
              <w:snapToGrid w:val="0"/>
              <w:jc w:val="center"/>
              <w:rPr>
                <w:rFonts w:asciiTheme="minorEastAsia" w:eastAsiaTheme="minorEastAsia" w:hAnsiTheme="minorEastAsia" w:cstheme="minorEastAsia"/>
                <w:b/>
                <w:kern w:val="0"/>
                <w:sz w:val="24"/>
                <w:szCs w:val="24"/>
              </w:rPr>
            </w:pPr>
            <w:bookmarkStart w:id="4" w:name="_Hlk213959082"/>
            <w:proofErr w:type="gramStart"/>
            <w:r>
              <w:rPr>
                <w:rFonts w:asciiTheme="minorEastAsia" w:eastAsiaTheme="minorEastAsia" w:hAnsiTheme="minorEastAsia" w:cstheme="minorEastAsia" w:hint="eastAsia"/>
                <w:b/>
                <w:sz w:val="24"/>
                <w:szCs w:val="24"/>
              </w:rPr>
              <w:t>包号</w:t>
            </w:r>
            <w:proofErr w:type="gramEnd"/>
          </w:p>
        </w:tc>
        <w:tc>
          <w:tcPr>
            <w:tcW w:w="2802" w:type="dxa"/>
            <w:shd w:val="clear" w:color="auto" w:fill="auto"/>
            <w:vAlign w:val="center"/>
          </w:tcPr>
          <w:p w14:paraId="2FD1AE50" w14:textId="77777777" w:rsidR="007207A2" w:rsidRDefault="00404B04">
            <w:pPr>
              <w:snapToGrid w:val="0"/>
              <w:jc w:val="center"/>
              <w:rPr>
                <w:rFonts w:asciiTheme="minorEastAsia" w:eastAsiaTheme="minorEastAsia" w:hAnsiTheme="minorEastAsia" w:cstheme="minorEastAsia"/>
                <w:b/>
                <w:kern w:val="0"/>
                <w:sz w:val="24"/>
                <w:szCs w:val="24"/>
              </w:rPr>
            </w:pPr>
            <w:r>
              <w:rPr>
                <w:rFonts w:asciiTheme="minorEastAsia" w:eastAsiaTheme="minorEastAsia" w:hAnsiTheme="minorEastAsia" w:cstheme="minorEastAsia" w:hint="eastAsia"/>
                <w:b/>
                <w:sz w:val="24"/>
                <w:szCs w:val="24"/>
              </w:rPr>
              <w:t>标的名称</w:t>
            </w:r>
          </w:p>
        </w:tc>
        <w:tc>
          <w:tcPr>
            <w:tcW w:w="1379" w:type="dxa"/>
            <w:tcBorders>
              <w:bottom w:val="single" w:sz="4" w:space="0" w:color="auto"/>
            </w:tcBorders>
            <w:shd w:val="clear" w:color="auto" w:fill="auto"/>
            <w:vAlign w:val="center"/>
          </w:tcPr>
          <w:p w14:paraId="1A1901E4" w14:textId="77777777" w:rsidR="007207A2" w:rsidRDefault="00404B04">
            <w:pPr>
              <w:snapToGrid w:val="0"/>
              <w:jc w:val="center"/>
              <w:rPr>
                <w:rFonts w:asciiTheme="minorEastAsia" w:eastAsiaTheme="minorEastAsia" w:hAnsiTheme="minorEastAsia" w:cstheme="minorEastAsia"/>
                <w:b/>
                <w:kern w:val="0"/>
                <w:sz w:val="24"/>
                <w:szCs w:val="24"/>
              </w:rPr>
            </w:pPr>
            <w:r>
              <w:rPr>
                <w:rFonts w:asciiTheme="minorEastAsia" w:eastAsiaTheme="minorEastAsia" w:hAnsiTheme="minorEastAsia" w:cstheme="minorEastAsia" w:hint="eastAsia"/>
                <w:b/>
                <w:sz w:val="24"/>
                <w:szCs w:val="24"/>
              </w:rPr>
              <w:t>数量</w:t>
            </w:r>
            <w:r>
              <w:rPr>
                <w:rFonts w:asciiTheme="minorEastAsia" w:eastAsiaTheme="minorEastAsia" w:hAnsiTheme="minorEastAsia" w:cstheme="minorEastAsia" w:hint="eastAsia"/>
                <w:b/>
                <w:sz w:val="24"/>
                <w:szCs w:val="24"/>
              </w:rPr>
              <w:t>（</w:t>
            </w:r>
            <w:r>
              <w:rPr>
                <w:rFonts w:asciiTheme="minorEastAsia" w:eastAsiaTheme="minorEastAsia" w:hAnsiTheme="minorEastAsia" w:cstheme="minorEastAsia" w:hint="eastAsia"/>
                <w:b/>
                <w:sz w:val="24"/>
                <w:szCs w:val="24"/>
              </w:rPr>
              <w:t>项</w:t>
            </w:r>
            <w:r>
              <w:rPr>
                <w:rFonts w:asciiTheme="minorEastAsia" w:eastAsiaTheme="minorEastAsia" w:hAnsiTheme="minorEastAsia" w:cstheme="minorEastAsia" w:hint="eastAsia"/>
                <w:b/>
                <w:sz w:val="24"/>
                <w:szCs w:val="24"/>
              </w:rPr>
              <w:t>）</w:t>
            </w:r>
          </w:p>
        </w:tc>
        <w:tc>
          <w:tcPr>
            <w:tcW w:w="2335" w:type="dxa"/>
            <w:vAlign w:val="center"/>
          </w:tcPr>
          <w:p w14:paraId="22F06B52" w14:textId="77777777" w:rsidR="007207A2" w:rsidRDefault="00404B04">
            <w:pPr>
              <w:widowControl/>
              <w:snapToGrid w:val="0"/>
              <w:jc w:val="center"/>
              <w:rPr>
                <w:rFonts w:asciiTheme="minorEastAsia" w:eastAsiaTheme="minorEastAsia" w:hAnsiTheme="minorEastAsia" w:cstheme="minorEastAsia"/>
                <w:b/>
                <w:kern w:val="0"/>
                <w:sz w:val="24"/>
                <w:szCs w:val="24"/>
              </w:rPr>
            </w:pPr>
            <w:r>
              <w:rPr>
                <w:rFonts w:asciiTheme="minorEastAsia" w:eastAsiaTheme="minorEastAsia" w:hAnsiTheme="minorEastAsia" w:cstheme="minorEastAsia" w:hint="eastAsia"/>
                <w:b/>
                <w:kern w:val="0"/>
                <w:sz w:val="24"/>
                <w:szCs w:val="24"/>
              </w:rPr>
              <w:t>服务范围</w:t>
            </w:r>
          </w:p>
        </w:tc>
        <w:tc>
          <w:tcPr>
            <w:tcW w:w="2299" w:type="dxa"/>
            <w:vAlign w:val="center"/>
          </w:tcPr>
          <w:p w14:paraId="40666A85" w14:textId="77777777" w:rsidR="007207A2" w:rsidRDefault="00404B04">
            <w:pPr>
              <w:widowControl/>
              <w:snapToGrid w:val="0"/>
              <w:jc w:val="center"/>
              <w:rPr>
                <w:rFonts w:asciiTheme="minorEastAsia" w:eastAsiaTheme="minorEastAsia" w:hAnsiTheme="minorEastAsia" w:cstheme="minorEastAsia"/>
                <w:b/>
                <w:kern w:val="0"/>
                <w:sz w:val="24"/>
                <w:szCs w:val="24"/>
              </w:rPr>
            </w:pPr>
            <w:r>
              <w:rPr>
                <w:rFonts w:asciiTheme="minorEastAsia" w:eastAsiaTheme="minorEastAsia" w:hAnsiTheme="minorEastAsia" w:cstheme="minorEastAsia" w:hint="eastAsia"/>
                <w:b/>
                <w:kern w:val="0"/>
                <w:sz w:val="24"/>
                <w:szCs w:val="24"/>
              </w:rPr>
              <w:t>服务要求</w:t>
            </w:r>
          </w:p>
        </w:tc>
        <w:tc>
          <w:tcPr>
            <w:tcW w:w="2132" w:type="dxa"/>
            <w:vAlign w:val="center"/>
          </w:tcPr>
          <w:p w14:paraId="60377313" w14:textId="77777777" w:rsidR="007207A2" w:rsidRDefault="00404B04">
            <w:pPr>
              <w:adjustRightInd w:val="0"/>
              <w:snapToGrid w:val="0"/>
              <w:jc w:val="center"/>
              <w:rPr>
                <w:rFonts w:asciiTheme="minorEastAsia" w:eastAsiaTheme="minorEastAsia" w:hAnsiTheme="minorEastAsia" w:cstheme="minorEastAsia"/>
                <w:b/>
                <w:kern w:val="0"/>
                <w:sz w:val="24"/>
                <w:szCs w:val="24"/>
              </w:rPr>
            </w:pPr>
            <w:r>
              <w:rPr>
                <w:rFonts w:asciiTheme="minorEastAsia" w:eastAsiaTheme="minorEastAsia" w:hAnsiTheme="minorEastAsia" w:cstheme="minorEastAsia" w:hint="eastAsia"/>
                <w:b/>
                <w:kern w:val="0"/>
                <w:sz w:val="24"/>
                <w:szCs w:val="24"/>
              </w:rPr>
              <w:t>服务时间</w:t>
            </w:r>
          </w:p>
        </w:tc>
        <w:tc>
          <w:tcPr>
            <w:tcW w:w="2127" w:type="dxa"/>
            <w:vAlign w:val="center"/>
          </w:tcPr>
          <w:p w14:paraId="78F5AED3" w14:textId="77777777" w:rsidR="007207A2" w:rsidRDefault="00404B04">
            <w:pPr>
              <w:adjustRightInd w:val="0"/>
              <w:snapToGrid w:val="0"/>
              <w:jc w:val="center"/>
              <w:rPr>
                <w:rFonts w:asciiTheme="minorEastAsia" w:eastAsiaTheme="minorEastAsia" w:hAnsiTheme="minorEastAsia" w:cstheme="minorEastAsia"/>
                <w:b/>
                <w:kern w:val="0"/>
                <w:sz w:val="24"/>
                <w:szCs w:val="24"/>
              </w:rPr>
            </w:pPr>
            <w:r>
              <w:rPr>
                <w:rFonts w:asciiTheme="minorEastAsia" w:eastAsiaTheme="minorEastAsia" w:hAnsiTheme="minorEastAsia" w:cstheme="minorEastAsia" w:hint="eastAsia"/>
                <w:b/>
                <w:kern w:val="0"/>
                <w:sz w:val="24"/>
                <w:szCs w:val="24"/>
              </w:rPr>
              <w:t>服务标准</w:t>
            </w:r>
          </w:p>
        </w:tc>
      </w:tr>
      <w:tr w:rsidR="007207A2" w14:paraId="176B2858" w14:textId="77777777">
        <w:trPr>
          <w:trHeight w:val="680"/>
          <w:jc w:val="center"/>
        </w:trPr>
        <w:tc>
          <w:tcPr>
            <w:tcW w:w="1100" w:type="dxa"/>
            <w:shd w:val="clear" w:color="auto" w:fill="auto"/>
            <w:noWrap/>
            <w:vAlign w:val="center"/>
          </w:tcPr>
          <w:p w14:paraId="341D05AA" w14:textId="77777777" w:rsidR="007207A2" w:rsidRDefault="00404B04">
            <w:pPr>
              <w:snapToGrid w:val="0"/>
              <w:jc w:val="center"/>
              <w:rPr>
                <w:rFonts w:ascii="仿宋" w:eastAsia="仿宋" w:hAnsi="仿宋" w:cs="仿宋"/>
                <w:kern w:val="0"/>
                <w:sz w:val="24"/>
              </w:rPr>
            </w:pPr>
            <w:bookmarkStart w:id="5" w:name="_Hlk220946649"/>
            <w:bookmarkEnd w:id="4"/>
            <w:r>
              <w:rPr>
                <w:rFonts w:ascii="仿宋" w:eastAsia="仿宋" w:hAnsi="仿宋" w:cs="仿宋" w:hint="eastAsia"/>
                <w:bCs/>
                <w:sz w:val="24"/>
              </w:rPr>
              <w:t>1</w:t>
            </w:r>
          </w:p>
        </w:tc>
        <w:tc>
          <w:tcPr>
            <w:tcW w:w="2802" w:type="dxa"/>
            <w:vAlign w:val="center"/>
          </w:tcPr>
          <w:p w14:paraId="0C92B806" w14:textId="77777777" w:rsidR="007207A2" w:rsidRDefault="00404B04">
            <w:pPr>
              <w:snapToGrid w:val="0"/>
              <w:jc w:val="center"/>
              <w:rPr>
                <w:rFonts w:ascii="仿宋" w:eastAsia="仿宋" w:hAnsi="仿宋" w:cs="仿宋"/>
                <w:kern w:val="0"/>
                <w:sz w:val="24"/>
              </w:rPr>
            </w:pPr>
            <w:r>
              <w:rPr>
                <w:rFonts w:ascii="仿宋" w:eastAsia="仿宋" w:hAnsi="仿宋" w:cs="仿宋" w:hint="eastAsia"/>
                <w:kern w:val="0"/>
                <w:sz w:val="24"/>
                <w:lang w:bidi="ar"/>
              </w:rPr>
              <w:t>学生宿舍租赁服务</w:t>
            </w:r>
          </w:p>
        </w:tc>
        <w:tc>
          <w:tcPr>
            <w:tcW w:w="1379" w:type="dxa"/>
            <w:shd w:val="clear" w:color="auto" w:fill="auto"/>
            <w:vAlign w:val="center"/>
          </w:tcPr>
          <w:p w14:paraId="27B9D527" w14:textId="77777777" w:rsidR="007207A2" w:rsidRDefault="00404B04">
            <w:pPr>
              <w:snapToGrid w:val="0"/>
              <w:jc w:val="center"/>
              <w:rPr>
                <w:rFonts w:ascii="仿宋" w:eastAsia="仿宋" w:hAnsi="仿宋" w:cs="仿宋"/>
                <w:kern w:val="0"/>
                <w:sz w:val="24"/>
              </w:rPr>
            </w:pPr>
            <w:r>
              <w:rPr>
                <w:rFonts w:ascii="仿宋" w:eastAsia="仿宋" w:hAnsi="仿宋" w:cs="仿宋" w:hint="eastAsia"/>
                <w:bCs/>
                <w:sz w:val="24"/>
              </w:rPr>
              <w:t>1</w:t>
            </w:r>
          </w:p>
        </w:tc>
        <w:tc>
          <w:tcPr>
            <w:tcW w:w="2335" w:type="dxa"/>
            <w:vAlign w:val="center"/>
          </w:tcPr>
          <w:p w14:paraId="22836E22" w14:textId="77777777" w:rsidR="007207A2" w:rsidRDefault="00404B04">
            <w:pPr>
              <w:widowControl/>
              <w:jc w:val="center"/>
              <w:rPr>
                <w:rFonts w:ascii="仿宋" w:eastAsia="仿宋" w:hAnsi="仿宋" w:cs="仿宋"/>
                <w:kern w:val="0"/>
                <w:sz w:val="24"/>
              </w:rPr>
            </w:pPr>
            <w:r>
              <w:rPr>
                <w:rFonts w:ascii="仿宋" w:eastAsia="仿宋" w:hAnsi="仿宋" w:cs="仿宋" w:hint="eastAsia"/>
                <w:kern w:val="0"/>
                <w:sz w:val="24"/>
              </w:rPr>
              <w:t>此次临床教学</w:t>
            </w:r>
            <w:proofErr w:type="gramStart"/>
            <w:r>
              <w:rPr>
                <w:rFonts w:ascii="仿宋" w:eastAsia="仿宋" w:hAnsi="仿宋" w:cs="仿宋" w:hint="eastAsia"/>
                <w:kern w:val="0"/>
                <w:sz w:val="24"/>
              </w:rPr>
              <w:t>—学生</w:t>
            </w:r>
            <w:proofErr w:type="gramEnd"/>
            <w:r>
              <w:rPr>
                <w:rFonts w:ascii="仿宋" w:eastAsia="仿宋" w:hAnsi="仿宋" w:cs="仿宋" w:hint="eastAsia"/>
                <w:kern w:val="0"/>
                <w:sz w:val="24"/>
              </w:rPr>
              <w:t>宿舍租赁服务项目要求租赁房屋面积及配套设施必须满足研究生住宿条</w:t>
            </w:r>
            <w:r>
              <w:rPr>
                <w:rFonts w:ascii="仿宋" w:eastAsia="仿宋" w:hAnsi="仿宋" w:cs="仿宋" w:hint="eastAsia"/>
                <w:kern w:val="0"/>
                <w:sz w:val="24"/>
              </w:rPr>
              <w:lastRenderedPageBreak/>
              <w:t>件，确保各项设施完好，保障安全。位于北京地坛医院</w:t>
            </w:r>
            <w:proofErr w:type="gramStart"/>
            <w:r>
              <w:rPr>
                <w:rFonts w:ascii="仿宋" w:eastAsia="仿宋" w:hAnsi="仿宋" w:cs="仿宋" w:hint="eastAsia"/>
                <w:kern w:val="0"/>
                <w:sz w:val="24"/>
              </w:rPr>
              <w:t>朝阳区京顺</w:t>
            </w:r>
            <w:proofErr w:type="gramEnd"/>
            <w:r>
              <w:rPr>
                <w:rFonts w:ascii="仿宋" w:eastAsia="仿宋" w:hAnsi="仿宋" w:cs="仿宋" w:hint="eastAsia"/>
                <w:kern w:val="0"/>
                <w:sz w:val="24"/>
              </w:rPr>
              <w:t>东街</w:t>
            </w:r>
            <w:r>
              <w:rPr>
                <w:rFonts w:ascii="仿宋" w:eastAsia="仿宋" w:hAnsi="仿宋" w:cs="仿宋" w:hint="eastAsia"/>
                <w:kern w:val="0"/>
                <w:sz w:val="24"/>
              </w:rPr>
              <w:t>8</w:t>
            </w:r>
            <w:r>
              <w:rPr>
                <w:rFonts w:ascii="仿宋" w:eastAsia="仿宋" w:hAnsi="仿宋" w:cs="仿宋" w:hint="eastAsia"/>
                <w:kern w:val="0"/>
                <w:sz w:val="24"/>
              </w:rPr>
              <w:t>号周边≤</w:t>
            </w:r>
            <w:r>
              <w:rPr>
                <w:rFonts w:ascii="仿宋" w:eastAsia="仿宋" w:hAnsi="仿宋" w:cs="仿宋" w:hint="eastAsia"/>
                <w:kern w:val="0"/>
                <w:sz w:val="24"/>
              </w:rPr>
              <w:t>10</w:t>
            </w:r>
            <w:r>
              <w:rPr>
                <w:rFonts w:ascii="仿宋" w:eastAsia="仿宋" w:hAnsi="仿宋" w:cs="仿宋" w:hint="eastAsia"/>
                <w:kern w:val="0"/>
                <w:sz w:val="24"/>
              </w:rPr>
              <w:t>公里</w:t>
            </w:r>
            <w:r>
              <w:rPr>
                <w:rFonts w:ascii="仿宋" w:eastAsia="仿宋" w:hAnsi="仿宋" w:cs="仿宋" w:hint="eastAsia"/>
                <w:kern w:val="0"/>
                <w:sz w:val="24"/>
              </w:rPr>
              <w:t>等。</w:t>
            </w:r>
          </w:p>
        </w:tc>
        <w:tc>
          <w:tcPr>
            <w:tcW w:w="2299" w:type="dxa"/>
            <w:vAlign w:val="center"/>
          </w:tcPr>
          <w:p w14:paraId="16AFBD1C" w14:textId="77777777" w:rsidR="007207A2" w:rsidRDefault="00404B04">
            <w:pPr>
              <w:jc w:val="center"/>
              <w:rPr>
                <w:rFonts w:ascii="仿宋" w:eastAsia="仿宋" w:hAnsi="仿宋" w:cs="仿宋"/>
                <w:kern w:val="0"/>
                <w:sz w:val="24"/>
              </w:rPr>
            </w:pPr>
            <w:r>
              <w:rPr>
                <w:rFonts w:ascii="仿宋" w:eastAsia="仿宋" w:hAnsi="仿宋" w:cs="仿宋"/>
                <w:kern w:val="0"/>
                <w:sz w:val="24"/>
              </w:rPr>
              <w:lastRenderedPageBreak/>
              <w:t>此次临床教学学生宿舍房屋租赁服务项目租赁房屋面积及配套设施必须满足首都医科大学附</w:t>
            </w:r>
            <w:r>
              <w:rPr>
                <w:rFonts w:ascii="仿宋" w:eastAsia="仿宋" w:hAnsi="仿宋" w:cs="仿宋"/>
                <w:kern w:val="0"/>
                <w:sz w:val="24"/>
              </w:rPr>
              <w:lastRenderedPageBreak/>
              <w:t>属北京地坛医院研究生住宿条件，确保各项设施完好，保障安全</w:t>
            </w:r>
            <w:r>
              <w:rPr>
                <w:rFonts w:ascii="仿宋" w:eastAsia="仿宋" w:hAnsi="仿宋" w:cs="仿宋" w:hint="eastAsia"/>
                <w:kern w:val="0"/>
                <w:sz w:val="24"/>
              </w:rPr>
              <w:t>等</w:t>
            </w:r>
            <w:r>
              <w:rPr>
                <w:rFonts w:ascii="仿宋" w:eastAsia="仿宋" w:hAnsi="仿宋" w:cs="仿宋"/>
                <w:kern w:val="0"/>
                <w:sz w:val="24"/>
              </w:rPr>
              <w:t>。</w:t>
            </w:r>
          </w:p>
        </w:tc>
        <w:tc>
          <w:tcPr>
            <w:tcW w:w="2132" w:type="dxa"/>
            <w:vAlign w:val="center"/>
          </w:tcPr>
          <w:p w14:paraId="09A8C189" w14:textId="77777777" w:rsidR="007207A2" w:rsidRDefault="00404B04">
            <w:pPr>
              <w:jc w:val="center"/>
              <w:rPr>
                <w:rFonts w:ascii="仿宋" w:eastAsia="仿宋" w:hAnsi="仿宋" w:cs="仿宋"/>
                <w:kern w:val="0"/>
                <w:sz w:val="24"/>
              </w:rPr>
            </w:pPr>
            <w:r>
              <w:rPr>
                <w:rFonts w:ascii="仿宋" w:eastAsia="仿宋" w:hAnsi="仿宋" w:cs="仿宋" w:hint="eastAsia"/>
                <w:kern w:val="0"/>
                <w:sz w:val="24"/>
              </w:rPr>
              <w:lastRenderedPageBreak/>
              <w:t>为满足学生的住宿需求，服务期限</w:t>
            </w:r>
            <w:r>
              <w:rPr>
                <w:rFonts w:ascii="仿宋" w:eastAsia="仿宋" w:hAnsi="仿宋" w:cs="仿宋" w:hint="eastAsia"/>
                <w:kern w:val="0"/>
                <w:sz w:val="24"/>
              </w:rPr>
              <w:t>1</w:t>
            </w:r>
            <w:r>
              <w:rPr>
                <w:rFonts w:ascii="仿宋" w:eastAsia="仿宋" w:hAnsi="仿宋" w:cs="仿宋" w:hint="eastAsia"/>
                <w:kern w:val="0"/>
                <w:sz w:val="24"/>
              </w:rPr>
              <w:t>年</w:t>
            </w:r>
          </w:p>
        </w:tc>
        <w:tc>
          <w:tcPr>
            <w:tcW w:w="2127" w:type="dxa"/>
            <w:vAlign w:val="center"/>
          </w:tcPr>
          <w:p w14:paraId="3B9F3A2E" w14:textId="77777777" w:rsidR="007207A2" w:rsidRDefault="00404B04">
            <w:pPr>
              <w:jc w:val="center"/>
              <w:rPr>
                <w:rFonts w:ascii="仿宋" w:eastAsia="仿宋" w:hAnsi="仿宋" w:cs="仿宋"/>
                <w:kern w:val="0"/>
                <w:sz w:val="24"/>
              </w:rPr>
            </w:pPr>
            <w:r>
              <w:rPr>
                <w:rFonts w:ascii="仿宋" w:eastAsia="仿宋" w:hAnsi="仿宋" w:cs="仿宋"/>
                <w:kern w:val="0"/>
                <w:sz w:val="24"/>
              </w:rPr>
              <w:t>投标人提供须有学生公寓房屋租赁服务方案。依照现有法律、法规建立针对学生公寓</w:t>
            </w:r>
            <w:r>
              <w:rPr>
                <w:rFonts w:ascii="仿宋" w:eastAsia="仿宋" w:hAnsi="仿宋" w:cs="仿宋"/>
                <w:kern w:val="0"/>
                <w:sz w:val="24"/>
              </w:rPr>
              <w:lastRenderedPageBreak/>
              <w:t>房屋租赁以及住宿安全、消防安全、设施设备维修等制定服务方案</w:t>
            </w:r>
            <w:r>
              <w:rPr>
                <w:rFonts w:ascii="仿宋" w:eastAsia="仿宋" w:hAnsi="仿宋" w:cs="仿宋" w:hint="eastAsia"/>
                <w:kern w:val="0"/>
                <w:sz w:val="24"/>
              </w:rPr>
              <w:t>等</w:t>
            </w:r>
            <w:r>
              <w:rPr>
                <w:rFonts w:ascii="仿宋" w:eastAsia="仿宋" w:hAnsi="仿宋" w:cs="仿宋"/>
                <w:kern w:val="0"/>
                <w:sz w:val="24"/>
              </w:rPr>
              <w:t>。</w:t>
            </w:r>
          </w:p>
        </w:tc>
      </w:tr>
    </w:tbl>
    <w:bookmarkEnd w:id="5"/>
    <w:p w14:paraId="1BFE8CAB" w14:textId="77777777" w:rsidR="007207A2" w:rsidRDefault="00404B04">
      <w:pPr>
        <w:numPr>
          <w:ilvl w:val="0"/>
          <w:numId w:val="1"/>
        </w:numPr>
        <w:rPr>
          <w:rFonts w:ascii="黑体" w:eastAsia="黑体" w:hAnsi="黑体"/>
          <w:sz w:val="28"/>
          <w:szCs w:val="28"/>
        </w:rPr>
      </w:pPr>
      <w:r>
        <w:rPr>
          <w:rFonts w:ascii="黑体" w:eastAsia="黑体" w:hAnsi="黑体" w:hint="eastAsia"/>
          <w:sz w:val="28"/>
          <w:szCs w:val="28"/>
        </w:rPr>
        <w:lastRenderedPageBreak/>
        <w:t>评审专家名单：</w:t>
      </w:r>
      <w:r>
        <w:rPr>
          <w:rFonts w:ascii="黑体" w:eastAsia="黑体" w:hAnsi="黑体" w:hint="eastAsia"/>
          <w:sz w:val="28"/>
          <w:szCs w:val="28"/>
        </w:rPr>
        <w:t>赵</w:t>
      </w:r>
      <w:proofErr w:type="gramStart"/>
      <w:r>
        <w:rPr>
          <w:rFonts w:ascii="黑体" w:eastAsia="黑体" w:hAnsi="黑体" w:hint="eastAsia"/>
          <w:sz w:val="28"/>
          <w:szCs w:val="28"/>
        </w:rPr>
        <w:t>九洲</w:t>
      </w:r>
      <w:proofErr w:type="gramEnd"/>
      <w:r>
        <w:rPr>
          <w:rFonts w:ascii="黑体" w:eastAsia="黑体" w:hAnsi="黑体" w:hint="eastAsia"/>
          <w:sz w:val="28"/>
          <w:szCs w:val="28"/>
        </w:rPr>
        <w:t>、张鹤亭、刘晖、潘小川、</w:t>
      </w:r>
      <w:proofErr w:type="gramStart"/>
      <w:r>
        <w:rPr>
          <w:rFonts w:ascii="黑体" w:eastAsia="黑体" w:hAnsi="黑体" w:hint="eastAsia"/>
          <w:sz w:val="28"/>
          <w:szCs w:val="28"/>
        </w:rPr>
        <w:t>赵泽钢</w:t>
      </w:r>
      <w:proofErr w:type="gramEnd"/>
    </w:p>
    <w:p w14:paraId="72B78708" w14:textId="77777777" w:rsidR="007207A2" w:rsidRPr="00404B04" w:rsidRDefault="00404B04">
      <w:pPr>
        <w:rPr>
          <w:rFonts w:ascii="仿宋" w:eastAsia="仿宋" w:hAnsi="仿宋"/>
          <w:sz w:val="28"/>
          <w:szCs w:val="28"/>
        </w:rPr>
      </w:pPr>
      <w:r>
        <w:rPr>
          <w:rFonts w:ascii="黑体" w:eastAsia="黑体" w:hAnsi="黑体" w:hint="eastAsia"/>
          <w:sz w:val="28"/>
          <w:szCs w:val="28"/>
        </w:rPr>
        <w:t>六、代理服务收费标准及金额：</w:t>
      </w:r>
      <w:bookmarkStart w:id="6" w:name="OLE_LINK43"/>
      <w:bookmarkStart w:id="7" w:name="OLE_LINK44"/>
      <w:r>
        <w:rPr>
          <w:rFonts w:ascii="仿宋" w:eastAsia="仿宋" w:hAnsi="仿宋" w:hint="eastAsia"/>
          <w:sz w:val="28"/>
          <w:szCs w:val="28"/>
        </w:rPr>
        <w:t>参照原</w:t>
      </w:r>
      <w:proofErr w:type="gramStart"/>
      <w:r>
        <w:rPr>
          <w:rFonts w:ascii="仿宋" w:eastAsia="仿宋" w:hAnsi="仿宋" w:hint="eastAsia"/>
          <w:sz w:val="28"/>
          <w:szCs w:val="28"/>
        </w:rPr>
        <w:t>国家发改委</w:t>
      </w:r>
      <w:proofErr w:type="gramEnd"/>
      <w:r>
        <w:rPr>
          <w:rFonts w:ascii="仿宋" w:eastAsia="仿宋" w:hAnsi="仿宋" w:hint="eastAsia"/>
          <w:sz w:val="28"/>
          <w:szCs w:val="28"/>
        </w:rPr>
        <w:t>颁布的《招标代理服务收费管理暂行办法》（计价格</w:t>
      </w:r>
      <w:r>
        <w:rPr>
          <w:rFonts w:ascii="仿宋" w:eastAsia="仿宋" w:hAnsi="仿宋" w:hint="eastAsia"/>
          <w:sz w:val="28"/>
          <w:szCs w:val="28"/>
        </w:rPr>
        <w:t>[2002]1980</w:t>
      </w:r>
      <w:r w:rsidRPr="00404B04">
        <w:rPr>
          <w:rFonts w:ascii="仿宋" w:eastAsia="仿宋" w:hAnsi="仿宋" w:hint="eastAsia"/>
          <w:sz w:val="28"/>
          <w:szCs w:val="28"/>
        </w:rPr>
        <w:t>号）。</w:t>
      </w:r>
    </w:p>
    <w:bookmarkEnd w:id="6"/>
    <w:bookmarkEnd w:id="7"/>
    <w:p w14:paraId="18B08E25" w14:textId="792196D9" w:rsidR="007207A2" w:rsidRDefault="00404B04">
      <w:pPr>
        <w:rPr>
          <w:rFonts w:ascii="仿宋" w:eastAsia="仿宋" w:hAnsi="仿宋"/>
          <w:sz w:val="28"/>
          <w:szCs w:val="28"/>
        </w:rPr>
      </w:pPr>
      <w:r w:rsidRPr="00404B04">
        <w:rPr>
          <w:rFonts w:ascii="仿宋" w:eastAsia="仿宋" w:hAnsi="仿宋" w:hint="eastAsia"/>
          <w:sz w:val="28"/>
          <w:szCs w:val="28"/>
        </w:rPr>
        <w:t>金额：3.108448</w:t>
      </w:r>
      <w:r w:rsidRPr="00404B04">
        <w:rPr>
          <w:rFonts w:ascii="仿宋" w:eastAsia="仿宋" w:hAnsi="仿宋" w:hint="eastAsia"/>
          <w:sz w:val="28"/>
          <w:szCs w:val="28"/>
        </w:rPr>
        <w:t>万元</w:t>
      </w:r>
      <w:r w:rsidRPr="00404B04">
        <w:rPr>
          <w:rFonts w:ascii="仿宋" w:eastAsia="仿宋" w:hAnsi="仿宋" w:hint="eastAsia"/>
          <w:sz w:val="28"/>
          <w:szCs w:val="28"/>
        </w:rPr>
        <w:t>人民币</w:t>
      </w:r>
    </w:p>
    <w:p w14:paraId="08043FB6" w14:textId="77777777" w:rsidR="007207A2" w:rsidRDefault="00404B04">
      <w:pPr>
        <w:rPr>
          <w:rFonts w:ascii="黑体" w:eastAsia="黑体" w:hAnsi="黑体"/>
          <w:sz w:val="28"/>
          <w:szCs w:val="28"/>
        </w:rPr>
      </w:pPr>
      <w:r>
        <w:rPr>
          <w:rFonts w:ascii="黑体" w:eastAsia="黑体" w:hAnsi="黑体" w:hint="eastAsia"/>
          <w:sz w:val="28"/>
          <w:szCs w:val="28"/>
        </w:rPr>
        <w:t>七、公告期限</w:t>
      </w:r>
      <w:bookmarkStart w:id="8" w:name="_GoBack"/>
      <w:bookmarkEnd w:id="8"/>
    </w:p>
    <w:p w14:paraId="1B721B62" w14:textId="77777777" w:rsidR="007207A2" w:rsidRDefault="00404B04">
      <w:pPr>
        <w:ind w:firstLineChars="200" w:firstLine="560"/>
        <w:rPr>
          <w:rFonts w:ascii="仿宋" w:eastAsia="仿宋" w:hAnsi="仿宋" w:cs="宋体"/>
          <w:kern w:val="0"/>
          <w:sz w:val="28"/>
          <w:szCs w:val="28"/>
        </w:rPr>
      </w:pPr>
      <w:bookmarkStart w:id="9" w:name="OLE_LINK41"/>
      <w:r>
        <w:rPr>
          <w:rFonts w:ascii="仿宋" w:eastAsia="仿宋" w:hAnsi="仿宋" w:cs="宋体" w:hint="eastAsia"/>
          <w:kern w:val="0"/>
          <w:sz w:val="28"/>
          <w:szCs w:val="28"/>
        </w:rPr>
        <w:t>自本公告发布之日起</w:t>
      </w:r>
      <w:r>
        <w:rPr>
          <w:rFonts w:ascii="仿宋" w:eastAsia="仿宋" w:hAnsi="仿宋" w:cs="宋体"/>
          <w:kern w:val="0"/>
          <w:sz w:val="28"/>
          <w:szCs w:val="28"/>
        </w:rPr>
        <w:t>1</w:t>
      </w:r>
      <w:r>
        <w:rPr>
          <w:rFonts w:ascii="仿宋" w:eastAsia="仿宋" w:hAnsi="仿宋" w:cs="宋体" w:hint="eastAsia"/>
          <w:kern w:val="0"/>
          <w:sz w:val="28"/>
          <w:szCs w:val="28"/>
        </w:rPr>
        <w:t>个工作日</w:t>
      </w:r>
      <w:bookmarkEnd w:id="9"/>
      <w:r>
        <w:rPr>
          <w:rFonts w:ascii="仿宋" w:eastAsia="仿宋" w:hAnsi="仿宋" w:cs="宋体" w:hint="eastAsia"/>
          <w:kern w:val="0"/>
          <w:sz w:val="28"/>
          <w:szCs w:val="28"/>
        </w:rPr>
        <w:t>。</w:t>
      </w:r>
    </w:p>
    <w:p w14:paraId="6A19EF3E" w14:textId="77777777" w:rsidR="007207A2" w:rsidRDefault="00404B04">
      <w:pPr>
        <w:rPr>
          <w:rFonts w:ascii="黑体" w:eastAsia="黑体" w:hAnsi="黑体" w:cs="仿宋"/>
          <w:sz w:val="28"/>
          <w:szCs w:val="28"/>
        </w:rPr>
      </w:pPr>
      <w:r>
        <w:rPr>
          <w:rFonts w:ascii="黑体" w:eastAsia="黑体" w:hAnsi="黑体" w:cs="仿宋" w:hint="eastAsia"/>
          <w:sz w:val="28"/>
          <w:szCs w:val="28"/>
        </w:rPr>
        <w:t>八、其他补充事宜</w:t>
      </w:r>
    </w:p>
    <w:p w14:paraId="711D836D" w14:textId="77777777" w:rsidR="007207A2" w:rsidRDefault="00404B04">
      <w:pPr>
        <w:snapToGrid w:val="0"/>
        <w:spacing w:line="360" w:lineRule="auto"/>
        <w:ind w:firstLineChars="200" w:firstLine="560"/>
        <w:jc w:val="left"/>
        <w:rPr>
          <w:rFonts w:ascii="仿宋" w:eastAsia="仿宋" w:hAnsi="仿宋" w:cs="宋体"/>
          <w:kern w:val="0"/>
          <w:sz w:val="28"/>
          <w:szCs w:val="28"/>
        </w:rPr>
      </w:pPr>
      <w:bookmarkStart w:id="10" w:name="OLE_LINK45"/>
      <w:bookmarkStart w:id="11" w:name="OLE_LINK8"/>
      <w:bookmarkStart w:id="12" w:name="OLE_LINK9"/>
      <w:bookmarkStart w:id="13" w:name="OLE_LINK46"/>
      <w:r>
        <w:rPr>
          <w:rFonts w:ascii="仿宋" w:eastAsia="仿宋" w:hAnsi="仿宋" w:cs="宋体"/>
          <w:kern w:val="0"/>
          <w:sz w:val="28"/>
          <w:szCs w:val="28"/>
        </w:rPr>
        <w:t>用途：自有</w:t>
      </w:r>
      <w:r>
        <w:rPr>
          <w:rFonts w:ascii="仿宋" w:eastAsia="仿宋" w:hAnsi="仿宋" w:cs="宋体" w:hint="eastAsia"/>
          <w:kern w:val="0"/>
          <w:sz w:val="28"/>
          <w:szCs w:val="28"/>
        </w:rPr>
        <w:t xml:space="preserve"> </w:t>
      </w:r>
    </w:p>
    <w:p w14:paraId="1447CF95" w14:textId="77777777" w:rsidR="007207A2" w:rsidRDefault="00404B04">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kern w:val="0"/>
          <w:sz w:val="28"/>
          <w:szCs w:val="28"/>
        </w:rPr>
        <w:t>合同执行期、</w:t>
      </w:r>
      <w:r>
        <w:rPr>
          <w:rFonts w:ascii="仿宋" w:eastAsia="仿宋" w:hAnsi="仿宋" w:cs="宋体" w:hint="eastAsia"/>
          <w:kern w:val="0"/>
          <w:sz w:val="28"/>
          <w:szCs w:val="28"/>
        </w:rPr>
        <w:t>质保</w:t>
      </w:r>
      <w:r>
        <w:rPr>
          <w:rFonts w:ascii="仿宋" w:eastAsia="仿宋" w:hAnsi="仿宋" w:cs="宋体"/>
          <w:kern w:val="0"/>
          <w:sz w:val="28"/>
          <w:szCs w:val="28"/>
        </w:rPr>
        <w:t>要求：</w:t>
      </w:r>
    </w:p>
    <w:p w14:paraId="79BE2DA6" w14:textId="77777777" w:rsidR="007207A2" w:rsidRDefault="00404B04">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第</w:t>
      </w:r>
      <w:r>
        <w:rPr>
          <w:rFonts w:ascii="仿宋" w:eastAsia="仿宋" w:hAnsi="仿宋" w:cs="宋体" w:hint="eastAsia"/>
          <w:kern w:val="0"/>
          <w:sz w:val="28"/>
          <w:szCs w:val="28"/>
        </w:rPr>
        <w:t>1</w:t>
      </w:r>
      <w:r>
        <w:rPr>
          <w:rFonts w:ascii="仿宋" w:eastAsia="仿宋" w:hAnsi="仿宋" w:cs="宋体" w:hint="eastAsia"/>
          <w:kern w:val="0"/>
          <w:sz w:val="28"/>
          <w:szCs w:val="28"/>
        </w:rPr>
        <w:t>包：自合同签订后起算的</w:t>
      </w:r>
      <w:r>
        <w:rPr>
          <w:rFonts w:ascii="仿宋" w:eastAsia="仿宋" w:hAnsi="仿宋" w:cs="宋体" w:hint="eastAsia"/>
          <w:kern w:val="0"/>
          <w:sz w:val="28"/>
          <w:szCs w:val="28"/>
        </w:rPr>
        <w:t>1</w:t>
      </w:r>
      <w:r>
        <w:rPr>
          <w:rFonts w:ascii="仿宋" w:eastAsia="仿宋" w:hAnsi="仿宋" w:cs="宋体" w:hint="eastAsia"/>
          <w:kern w:val="0"/>
          <w:sz w:val="28"/>
          <w:szCs w:val="28"/>
        </w:rPr>
        <w:t>年服务期</w:t>
      </w:r>
    </w:p>
    <w:p w14:paraId="3C8748B4" w14:textId="77777777" w:rsidR="007207A2" w:rsidRDefault="00404B04">
      <w:pPr>
        <w:snapToGrid w:val="0"/>
        <w:spacing w:line="360" w:lineRule="auto"/>
        <w:ind w:firstLineChars="200" w:firstLine="560"/>
        <w:jc w:val="left"/>
        <w:rPr>
          <w:rFonts w:ascii="仿宋" w:eastAsia="仿宋" w:hAnsi="仿宋" w:cs="宋体"/>
          <w:kern w:val="0"/>
          <w:sz w:val="28"/>
          <w:szCs w:val="28"/>
        </w:rPr>
      </w:pPr>
      <w:bookmarkStart w:id="14" w:name="OLE_LINK14"/>
      <w:bookmarkStart w:id="15" w:name="OLE_LINK15"/>
      <w:bookmarkEnd w:id="10"/>
      <w:r>
        <w:rPr>
          <w:rFonts w:ascii="仿宋" w:eastAsia="仿宋" w:hAnsi="仿宋" w:cs="宋体"/>
          <w:kern w:val="0"/>
          <w:sz w:val="28"/>
          <w:szCs w:val="28"/>
        </w:rPr>
        <w:t>招标公告发布日期：</w:t>
      </w:r>
      <w:r>
        <w:rPr>
          <w:rFonts w:ascii="仿宋" w:eastAsia="仿宋" w:hAnsi="仿宋" w:cs="宋体" w:hint="eastAsia"/>
          <w:kern w:val="0"/>
          <w:sz w:val="28"/>
          <w:szCs w:val="28"/>
        </w:rPr>
        <w:t>2026</w:t>
      </w:r>
      <w:r>
        <w:rPr>
          <w:rFonts w:ascii="仿宋" w:eastAsia="仿宋" w:hAnsi="仿宋" w:cs="宋体" w:hint="eastAsia"/>
          <w:kern w:val="0"/>
          <w:sz w:val="28"/>
          <w:szCs w:val="28"/>
        </w:rPr>
        <w:t>年</w:t>
      </w:r>
      <w:r>
        <w:rPr>
          <w:rFonts w:ascii="仿宋" w:eastAsia="仿宋" w:hAnsi="仿宋" w:cs="宋体" w:hint="eastAsia"/>
          <w:kern w:val="0"/>
          <w:sz w:val="28"/>
          <w:szCs w:val="28"/>
        </w:rPr>
        <w:t>3</w:t>
      </w:r>
      <w:r>
        <w:rPr>
          <w:rFonts w:ascii="仿宋" w:eastAsia="仿宋" w:hAnsi="仿宋" w:cs="宋体" w:hint="eastAsia"/>
          <w:kern w:val="0"/>
          <w:sz w:val="28"/>
          <w:szCs w:val="28"/>
        </w:rPr>
        <w:t>月</w:t>
      </w:r>
      <w:r>
        <w:rPr>
          <w:rFonts w:ascii="仿宋" w:eastAsia="仿宋" w:hAnsi="仿宋" w:cs="宋体" w:hint="eastAsia"/>
          <w:kern w:val="0"/>
          <w:sz w:val="28"/>
          <w:szCs w:val="28"/>
        </w:rPr>
        <w:t>26</w:t>
      </w:r>
      <w:r>
        <w:rPr>
          <w:rFonts w:ascii="仿宋" w:eastAsia="仿宋" w:hAnsi="仿宋" w:cs="宋体" w:hint="eastAsia"/>
          <w:kern w:val="0"/>
          <w:sz w:val="28"/>
          <w:szCs w:val="28"/>
        </w:rPr>
        <w:t>日</w:t>
      </w:r>
    </w:p>
    <w:p w14:paraId="0040B103" w14:textId="77777777" w:rsidR="007207A2" w:rsidRDefault="00404B04">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kern w:val="0"/>
          <w:sz w:val="28"/>
          <w:szCs w:val="28"/>
        </w:rPr>
        <w:lastRenderedPageBreak/>
        <w:t>定标日期</w:t>
      </w:r>
      <w:r>
        <w:rPr>
          <w:rFonts w:ascii="仿宋" w:eastAsia="仿宋" w:hAnsi="仿宋" w:cs="宋体" w:hint="eastAsia"/>
          <w:kern w:val="0"/>
          <w:sz w:val="28"/>
          <w:szCs w:val="28"/>
        </w:rPr>
        <w:t>2026</w:t>
      </w:r>
      <w:r>
        <w:rPr>
          <w:rFonts w:ascii="仿宋" w:eastAsia="仿宋" w:hAnsi="仿宋" w:cs="宋体" w:hint="eastAsia"/>
          <w:kern w:val="0"/>
          <w:sz w:val="28"/>
          <w:szCs w:val="28"/>
        </w:rPr>
        <w:t>年</w:t>
      </w:r>
      <w:r>
        <w:rPr>
          <w:rFonts w:ascii="仿宋" w:eastAsia="仿宋" w:hAnsi="仿宋" w:cs="宋体" w:hint="eastAsia"/>
          <w:kern w:val="0"/>
          <w:sz w:val="28"/>
          <w:szCs w:val="28"/>
        </w:rPr>
        <w:t>4</w:t>
      </w:r>
      <w:r>
        <w:rPr>
          <w:rFonts w:ascii="仿宋" w:eastAsia="仿宋" w:hAnsi="仿宋" w:cs="宋体" w:hint="eastAsia"/>
          <w:kern w:val="0"/>
          <w:sz w:val="28"/>
          <w:szCs w:val="28"/>
        </w:rPr>
        <w:t>月</w:t>
      </w:r>
      <w:r>
        <w:rPr>
          <w:rFonts w:ascii="仿宋" w:eastAsia="仿宋" w:hAnsi="仿宋" w:cs="宋体" w:hint="eastAsia"/>
          <w:kern w:val="0"/>
          <w:sz w:val="28"/>
          <w:szCs w:val="28"/>
        </w:rPr>
        <w:t>17</w:t>
      </w:r>
      <w:r>
        <w:rPr>
          <w:rFonts w:ascii="仿宋" w:eastAsia="仿宋" w:hAnsi="仿宋" w:cs="宋体" w:hint="eastAsia"/>
          <w:kern w:val="0"/>
          <w:sz w:val="28"/>
          <w:szCs w:val="28"/>
        </w:rPr>
        <w:t>日</w:t>
      </w:r>
    </w:p>
    <w:p w14:paraId="7DB84298" w14:textId="77777777" w:rsidR="007207A2" w:rsidRDefault="00404B04">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第</w:t>
      </w:r>
      <w:r>
        <w:rPr>
          <w:rFonts w:ascii="仿宋" w:eastAsia="仿宋" w:hAnsi="仿宋" w:cs="宋体" w:hint="eastAsia"/>
          <w:kern w:val="0"/>
          <w:sz w:val="28"/>
          <w:szCs w:val="28"/>
        </w:rPr>
        <w:t>1</w:t>
      </w:r>
      <w:r>
        <w:rPr>
          <w:rFonts w:ascii="仿宋" w:eastAsia="仿宋" w:hAnsi="仿宋" w:cs="宋体" w:hint="eastAsia"/>
          <w:kern w:val="0"/>
          <w:sz w:val="28"/>
          <w:szCs w:val="28"/>
        </w:rPr>
        <w:t>包中标供应商评审总得分：</w:t>
      </w:r>
      <w:r>
        <w:rPr>
          <w:rFonts w:ascii="仿宋" w:eastAsia="仿宋" w:hAnsi="仿宋" w:cs="宋体" w:hint="eastAsia"/>
          <w:kern w:val="0"/>
          <w:sz w:val="28"/>
          <w:szCs w:val="28"/>
        </w:rPr>
        <w:t>98.40</w:t>
      </w:r>
      <w:r>
        <w:rPr>
          <w:rFonts w:ascii="仿宋" w:eastAsia="仿宋" w:hAnsi="仿宋" w:cs="宋体"/>
          <w:kern w:val="0"/>
          <w:sz w:val="28"/>
          <w:szCs w:val="28"/>
        </w:rPr>
        <w:t>分</w:t>
      </w:r>
    </w:p>
    <w:bookmarkEnd w:id="11"/>
    <w:bookmarkEnd w:id="12"/>
    <w:bookmarkEnd w:id="13"/>
    <w:bookmarkEnd w:id="14"/>
    <w:bookmarkEnd w:id="15"/>
    <w:p w14:paraId="7089C7EB" w14:textId="77777777" w:rsidR="007207A2" w:rsidRDefault="00404B04">
      <w:pPr>
        <w:rPr>
          <w:rFonts w:ascii="黑体" w:eastAsia="黑体" w:hAnsi="黑体" w:cs="宋体"/>
          <w:kern w:val="0"/>
          <w:sz w:val="28"/>
          <w:szCs w:val="28"/>
        </w:rPr>
      </w:pPr>
      <w:r>
        <w:rPr>
          <w:rFonts w:ascii="黑体" w:eastAsia="黑体" w:hAnsi="黑体" w:cs="宋体" w:hint="eastAsia"/>
          <w:kern w:val="0"/>
          <w:sz w:val="28"/>
          <w:szCs w:val="28"/>
        </w:rPr>
        <w:t>九、凡对本次公告内容提出询问，请按以下方式联系。</w:t>
      </w:r>
    </w:p>
    <w:p w14:paraId="38DF615A" w14:textId="77777777" w:rsidR="007207A2" w:rsidRDefault="00404B04">
      <w:pPr>
        <w:pStyle w:val="2"/>
        <w:snapToGrid w:val="0"/>
        <w:spacing w:before="0" w:after="0" w:line="360" w:lineRule="auto"/>
        <w:ind w:firstLineChars="200" w:firstLine="560"/>
        <w:rPr>
          <w:rFonts w:ascii="仿宋" w:eastAsia="仿宋" w:hAnsi="仿宋" w:cs="宋体"/>
          <w:b w:val="0"/>
          <w:sz w:val="28"/>
          <w:szCs w:val="28"/>
        </w:rPr>
      </w:pPr>
      <w:bookmarkStart w:id="16" w:name="_Toc35393810"/>
      <w:bookmarkStart w:id="17" w:name="_Toc28359100"/>
      <w:bookmarkStart w:id="18" w:name="_Toc35393641"/>
      <w:bookmarkStart w:id="19" w:name="_Toc28359023"/>
      <w:r>
        <w:rPr>
          <w:rFonts w:ascii="仿宋" w:eastAsia="仿宋" w:hAnsi="仿宋" w:cs="宋体" w:hint="eastAsia"/>
          <w:b w:val="0"/>
          <w:sz w:val="28"/>
          <w:szCs w:val="28"/>
        </w:rPr>
        <w:t>1.</w:t>
      </w:r>
      <w:r>
        <w:rPr>
          <w:rFonts w:ascii="仿宋" w:eastAsia="仿宋" w:hAnsi="仿宋" w:cs="宋体" w:hint="eastAsia"/>
          <w:b w:val="0"/>
          <w:sz w:val="28"/>
          <w:szCs w:val="28"/>
        </w:rPr>
        <w:t>采购人信息</w:t>
      </w:r>
      <w:bookmarkEnd w:id="16"/>
      <w:bookmarkEnd w:id="17"/>
      <w:bookmarkEnd w:id="18"/>
      <w:bookmarkEnd w:id="19"/>
    </w:p>
    <w:p w14:paraId="49828A41" w14:textId="77777777" w:rsidR="007207A2" w:rsidRDefault="00404B04">
      <w:pPr>
        <w:snapToGrid w:val="0"/>
        <w:spacing w:line="360" w:lineRule="auto"/>
        <w:ind w:leftChars="100" w:left="210" w:firstLineChars="100" w:firstLine="280"/>
        <w:jc w:val="left"/>
        <w:rPr>
          <w:rFonts w:ascii="仿宋" w:eastAsia="仿宋" w:hAnsi="仿宋"/>
          <w:sz w:val="28"/>
          <w:szCs w:val="28"/>
        </w:rPr>
      </w:pPr>
      <w:r>
        <w:rPr>
          <w:rFonts w:ascii="仿宋" w:eastAsia="仿宋" w:hAnsi="仿宋" w:hint="eastAsia"/>
          <w:sz w:val="28"/>
          <w:szCs w:val="28"/>
        </w:rPr>
        <w:t>名</w:t>
      </w:r>
      <w:r>
        <w:rPr>
          <w:rFonts w:ascii="仿宋" w:eastAsia="仿宋" w:hAnsi="仿宋" w:hint="eastAsia"/>
          <w:sz w:val="28"/>
          <w:szCs w:val="28"/>
        </w:rPr>
        <w:t xml:space="preserve">    </w:t>
      </w:r>
      <w:r>
        <w:rPr>
          <w:rFonts w:ascii="仿宋" w:eastAsia="仿宋" w:hAnsi="仿宋" w:hint="eastAsia"/>
          <w:sz w:val="28"/>
          <w:szCs w:val="28"/>
        </w:rPr>
        <w:t>称：</w:t>
      </w:r>
      <w:r>
        <w:rPr>
          <w:rFonts w:ascii="仿宋" w:eastAsia="仿宋" w:hAnsi="仿宋" w:hint="eastAsia"/>
          <w:sz w:val="28"/>
          <w:szCs w:val="28"/>
          <w:u w:val="single"/>
        </w:rPr>
        <w:t>首都医科大学附属北京地坛医院</w:t>
      </w:r>
    </w:p>
    <w:p w14:paraId="43B2FC6F" w14:textId="77777777" w:rsidR="007207A2" w:rsidRDefault="00404B04">
      <w:pPr>
        <w:snapToGrid w:val="0"/>
        <w:spacing w:line="360" w:lineRule="auto"/>
        <w:ind w:leftChars="100" w:left="210" w:firstLineChars="100" w:firstLine="280"/>
        <w:jc w:val="left"/>
        <w:rPr>
          <w:rFonts w:ascii="仿宋" w:eastAsia="仿宋" w:hAnsi="仿宋"/>
          <w:sz w:val="28"/>
          <w:szCs w:val="28"/>
          <w:u w:val="single"/>
        </w:rPr>
      </w:pPr>
      <w:r>
        <w:rPr>
          <w:rFonts w:ascii="仿宋" w:eastAsia="仿宋" w:hAnsi="仿宋" w:hint="eastAsia"/>
          <w:sz w:val="28"/>
          <w:szCs w:val="28"/>
        </w:rPr>
        <w:t>地</w:t>
      </w:r>
      <w:r>
        <w:rPr>
          <w:rFonts w:ascii="仿宋" w:eastAsia="仿宋" w:hAnsi="仿宋" w:hint="eastAsia"/>
          <w:sz w:val="28"/>
          <w:szCs w:val="28"/>
        </w:rPr>
        <w:t xml:space="preserve">    </w:t>
      </w:r>
      <w:r>
        <w:rPr>
          <w:rFonts w:ascii="仿宋" w:eastAsia="仿宋" w:hAnsi="仿宋" w:hint="eastAsia"/>
          <w:sz w:val="28"/>
          <w:szCs w:val="28"/>
        </w:rPr>
        <w:t>址：</w:t>
      </w:r>
      <w:r>
        <w:rPr>
          <w:rFonts w:ascii="仿宋" w:eastAsia="仿宋" w:hAnsi="仿宋" w:hint="eastAsia"/>
          <w:sz w:val="28"/>
          <w:szCs w:val="28"/>
          <w:u w:val="single"/>
        </w:rPr>
        <w:t>北京市</w:t>
      </w:r>
      <w:proofErr w:type="gramStart"/>
      <w:r>
        <w:rPr>
          <w:rFonts w:ascii="仿宋" w:eastAsia="仿宋" w:hAnsi="仿宋" w:hint="eastAsia"/>
          <w:sz w:val="28"/>
          <w:szCs w:val="28"/>
          <w:u w:val="single"/>
        </w:rPr>
        <w:t>朝阳区京顺</w:t>
      </w:r>
      <w:proofErr w:type="gramEnd"/>
      <w:r>
        <w:rPr>
          <w:rFonts w:ascii="仿宋" w:eastAsia="仿宋" w:hAnsi="仿宋" w:hint="eastAsia"/>
          <w:sz w:val="28"/>
          <w:szCs w:val="28"/>
          <w:u w:val="single"/>
        </w:rPr>
        <w:t>东街</w:t>
      </w:r>
      <w:r>
        <w:rPr>
          <w:rFonts w:ascii="仿宋" w:eastAsia="仿宋" w:hAnsi="仿宋" w:hint="eastAsia"/>
          <w:sz w:val="28"/>
          <w:szCs w:val="28"/>
          <w:u w:val="single"/>
        </w:rPr>
        <w:t>8</w:t>
      </w:r>
      <w:r>
        <w:rPr>
          <w:rFonts w:ascii="仿宋" w:eastAsia="仿宋" w:hAnsi="仿宋" w:hint="eastAsia"/>
          <w:sz w:val="28"/>
          <w:szCs w:val="28"/>
          <w:u w:val="single"/>
        </w:rPr>
        <w:t>号</w:t>
      </w:r>
    </w:p>
    <w:p w14:paraId="36E7CACA" w14:textId="77777777" w:rsidR="007207A2" w:rsidRDefault="00404B04">
      <w:pPr>
        <w:snapToGrid w:val="0"/>
        <w:spacing w:line="360" w:lineRule="auto"/>
        <w:ind w:leftChars="100" w:left="210" w:firstLineChars="100" w:firstLine="280"/>
        <w:jc w:val="left"/>
        <w:rPr>
          <w:rFonts w:ascii="仿宋" w:eastAsia="仿宋" w:hAnsi="仿宋"/>
          <w:sz w:val="28"/>
          <w:szCs w:val="28"/>
          <w:u w:val="single"/>
        </w:rPr>
      </w:pPr>
      <w:r>
        <w:rPr>
          <w:rFonts w:ascii="仿宋" w:eastAsia="仿宋" w:hAnsi="仿宋" w:hint="eastAsia"/>
          <w:sz w:val="28"/>
          <w:szCs w:val="28"/>
        </w:rPr>
        <w:t>联系方式：</w:t>
      </w:r>
      <w:r>
        <w:rPr>
          <w:rFonts w:ascii="仿宋" w:eastAsia="仿宋" w:hAnsi="仿宋" w:hint="eastAsia"/>
          <w:sz w:val="28"/>
          <w:szCs w:val="28"/>
          <w:u w:val="single"/>
        </w:rPr>
        <w:t>010-84323077</w:t>
      </w:r>
    </w:p>
    <w:p w14:paraId="14847506" w14:textId="77777777" w:rsidR="007207A2" w:rsidRDefault="00404B04">
      <w:pPr>
        <w:pStyle w:val="2"/>
        <w:snapToGrid w:val="0"/>
        <w:spacing w:before="0" w:after="0" w:line="360" w:lineRule="auto"/>
        <w:ind w:firstLineChars="200" w:firstLine="560"/>
        <w:rPr>
          <w:rFonts w:ascii="仿宋" w:eastAsia="仿宋" w:hAnsi="仿宋" w:cs="宋体"/>
          <w:b w:val="0"/>
          <w:sz w:val="28"/>
          <w:szCs w:val="28"/>
        </w:rPr>
      </w:pPr>
      <w:bookmarkStart w:id="20" w:name="_Toc28359024"/>
      <w:bookmarkStart w:id="21" w:name="_Toc28359101"/>
      <w:bookmarkStart w:id="22" w:name="_Toc35393642"/>
      <w:bookmarkStart w:id="23" w:name="_Toc35393811"/>
      <w:r>
        <w:rPr>
          <w:rFonts w:ascii="仿宋" w:eastAsia="仿宋" w:hAnsi="仿宋" w:cs="宋体" w:hint="eastAsia"/>
          <w:b w:val="0"/>
          <w:sz w:val="28"/>
          <w:szCs w:val="28"/>
        </w:rPr>
        <w:t>2.</w:t>
      </w:r>
      <w:r>
        <w:rPr>
          <w:rFonts w:ascii="仿宋" w:eastAsia="仿宋" w:hAnsi="仿宋" w:cs="宋体" w:hint="eastAsia"/>
          <w:b w:val="0"/>
          <w:sz w:val="28"/>
          <w:szCs w:val="28"/>
        </w:rPr>
        <w:t>采购代理机构信息</w:t>
      </w:r>
      <w:bookmarkEnd w:id="20"/>
      <w:bookmarkEnd w:id="21"/>
      <w:bookmarkEnd w:id="22"/>
      <w:bookmarkEnd w:id="23"/>
    </w:p>
    <w:p w14:paraId="5A9C1B0F" w14:textId="77777777" w:rsidR="007207A2" w:rsidRDefault="00404B04">
      <w:pPr>
        <w:snapToGrid w:val="0"/>
        <w:spacing w:line="360" w:lineRule="auto"/>
        <w:ind w:firstLineChars="200" w:firstLine="560"/>
        <w:rPr>
          <w:rFonts w:ascii="仿宋" w:eastAsia="仿宋" w:hAnsi="仿宋"/>
          <w:sz w:val="28"/>
          <w:szCs w:val="28"/>
          <w:u w:val="single"/>
        </w:rPr>
      </w:pPr>
      <w:r>
        <w:rPr>
          <w:rFonts w:ascii="仿宋" w:eastAsia="仿宋" w:hAnsi="仿宋" w:hint="eastAsia"/>
          <w:sz w:val="28"/>
          <w:szCs w:val="28"/>
        </w:rPr>
        <w:t>名</w:t>
      </w:r>
      <w:r>
        <w:rPr>
          <w:rFonts w:ascii="仿宋" w:eastAsia="仿宋" w:hAnsi="仿宋" w:hint="eastAsia"/>
          <w:sz w:val="28"/>
          <w:szCs w:val="28"/>
        </w:rPr>
        <w:t xml:space="preserve">    </w:t>
      </w:r>
      <w:r>
        <w:rPr>
          <w:rFonts w:ascii="仿宋" w:eastAsia="仿宋" w:hAnsi="仿宋" w:hint="eastAsia"/>
          <w:sz w:val="28"/>
          <w:szCs w:val="28"/>
        </w:rPr>
        <w:t>称：</w:t>
      </w:r>
      <w:r>
        <w:rPr>
          <w:rFonts w:ascii="仿宋" w:eastAsia="仿宋" w:hAnsi="仿宋" w:hint="eastAsia"/>
          <w:sz w:val="28"/>
          <w:szCs w:val="28"/>
          <w:u w:val="single"/>
        </w:rPr>
        <w:t>中技国际招标有限公司</w:t>
      </w:r>
    </w:p>
    <w:p w14:paraId="69AB70BA" w14:textId="77777777" w:rsidR="007207A2" w:rsidRDefault="00404B04">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地</w:t>
      </w:r>
      <w:r>
        <w:rPr>
          <w:rFonts w:ascii="仿宋" w:eastAsia="仿宋" w:hAnsi="仿宋" w:hint="eastAsia"/>
          <w:sz w:val="28"/>
          <w:szCs w:val="28"/>
        </w:rPr>
        <w:t xml:space="preserve">  </w:t>
      </w:r>
      <w:r>
        <w:rPr>
          <w:rFonts w:ascii="仿宋" w:eastAsia="仿宋" w:hAnsi="仿宋" w:hint="eastAsia"/>
          <w:sz w:val="28"/>
          <w:szCs w:val="28"/>
        </w:rPr>
        <w:t xml:space="preserve">  </w:t>
      </w:r>
      <w:r>
        <w:rPr>
          <w:rFonts w:ascii="仿宋" w:eastAsia="仿宋" w:hAnsi="仿宋" w:hint="eastAsia"/>
          <w:sz w:val="28"/>
          <w:szCs w:val="28"/>
        </w:rPr>
        <w:t>址：</w:t>
      </w:r>
      <w:r>
        <w:rPr>
          <w:rFonts w:ascii="仿宋" w:eastAsia="仿宋" w:hAnsi="仿宋" w:hint="eastAsia"/>
          <w:sz w:val="28"/>
          <w:szCs w:val="28"/>
          <w:u w:val="single"/>
        </w:rPr>
        <w:t>北京市丰台区西营街</w:t>
      </w:r>
      <w:r>
        <w:rPr>
          <w:rFonts w:ascii="仿宋" w:eastAsia="仿宋" w:hAnsi="仿宋" w:hint="eastAsia"/>
          <w:sz w:val="28"/>
          <w:szCs w:val="28"/>
          <w:u w:val="single"/>
        </w:rPr>
        <w:t>1</w:t>
      </w:r>
      <w:r>
        <w:rPr>
          <w:rFonts w:ascii="仿宋" w:eastAsia="仿宋" w:hAnsi="仿宋" w:hint="eastAsia"/>
          <w:sz w:val="28"/>
          <w:szCs w:val="28"/>
          <w:u w:val="single"/>
        </w:rPr>
        <w:t>号院通用时代中心</w:t>
      </w:r>
      <w:r>
        <w:rPr>
          <w:rFonts w:ascii="仿宋" w:eastAsia="仿宋" w:hAnsi="仿宋" w:hint="eastAsia"/>
          <w:sz w:val="28"/>
          <w:szCs w:val="28"/>
          <w:u w:val="single"/>
        </w:rPr>
        <w:t>C</w:t>
      </w:r>
      <w:r>
        <w:rPr>
          <w:rFonts w:ascii="仿宋" w:eastAsia="仿宋" w:hAnsi="仿宋" w:hint="eastAsia"/>
          <w:sz w:val="28"/>
          <w:szCs w:val="28"/>
          <w:u w:val="single"/>
        </w:rPr>
        <w:t>座</w:t>
      </w:r>
      <w:r>
        <w:rPr>
          <w:rFonts w:ascii="仿宋" w:eastAsia="仿宋" w:hAnsi="仿宋" w:hint="eastAsia"/>
          <w:sz w:val="28"/>
          <w:szCs w:val="28"/>
          <w:u w:val="single"/>
        </w:rPr>
        <w:t>9</w:t>
      </w:r>
      <w:r>
        <w:rPr>
          <w:rFonts w:ascii="仿宋" w:eastAsia="仿宋" w:hAnsi="仿宋" w:hint="eastAsia"/>
          <w:sz w:val="28"/>
          <w:szCs w:val="28"/>
          <w:u w:val="single"/>
        </w:rPr>
        <w:t>层</w:t>
      </w:r>
    </w:p>
    <w:p w14:paraId="2C50EB30" w14:textId="77777777" w:rsidR="007207A2" w:rsidRDefault="00404B04">
      <w:pPr>
        <w:snapToGrid w:val="0"/>
        <w:spacing w:line="360" w:lineRule="auto"/>
        <w:ind w:firstLineChars="200" w:firstLine="560"/>
        <w:rPr>
          <w:rFonts w:ascii="仿宋" w:eastAsia="仿宋" w:hAnsi="仿宋"/>
          <w:sz w:val="28"/>
          <w:szCs w:val="28"/>
          <w:u w:val="single"/>
        </w:rPr>
      </w:pPr>
      <w:r>
        <w:rPr>
          <w:rFonts w:ascii="仿宋" w:eastAsia="仿宋" w:hAnsi="仿宋" w:hint="eastAsia"/>
          <w:sz w:val="28"/>
          <w:szCs w:val="28"/>
        </w:rPr>
        <w:t>联系方式：</w:t>
      </w:r>
      <w:r>
        <w:rPr>
          <w:rFonts w:ascii="仿宋" w:eastAsia="仿宋" w:hAnsi="仿宋" w:hint="eastAsia"/>
          <w:sz w:val="28"/>
          <w:szCs w:val="28"/>
          <w:u w:val="single"/>
        </w:rPr>
        <w:t>010-8116</w:t>
      </w:r>
      <w:r>
        <w:rPr>
          <w:rFonts w:ascii="仿宋" w:eastAsia="仿宋" w:hAnsi="仿宋" w:hint="eastAsia"/>
          <w:sz w:val="28"/>
          <w:szCs w:val="28"/>
          <w:u w:val="single"/>
        </w:rPr>
        <w:t>8697</w:t>
      </w:r>
    </w:p>
    <w:p w14:paraId="394FF6DB" w14:textId="77777777" w:rsidR="007207A2" w:rsidRDefault="00404B04">
      <w:pPr>
        <w:pStyle w:val="2"/>
        <w:snapToGrid w:val="0"/>
        <w:spacing w:before="0" w:after="0" w:line="360" w:lineRule="auto"/>
        <w:ind w:firstLineChars="200" w:firstLine="560"/>
        <w:rPr>
          <w:rFonts w:ascii="仿宋" w:eastAsia="仿宋" w:hAnsi="仿宋" w:cs="宋体"/>
          <w:b w:val="0"/>
          <w:sz w:val="28"/>
          <w:szCs w:val="28"/>
        </w:rPr>
      </w:pPr>
      <w:bookmarkStart w:id="24" w:name="_Toc35393643"/>
      <w:bookmarkStart w:id="25" w:name="_Toc28359102"/>
      <w:bookmarkStart w:id="26" w:name="_Toc28359025"/>
      <w:bookmarkStart w:id="27" w:name="_Toc35393812"/>
      <w:r>
        <w:rPr>
          <w:rFonts w:ascii="仿宋" w:eastAsia="仿宋" w:hAnsi="仿宋" w:cs="宋体" w:hint="eastAsia"/>
          <w:b w:val="0"/>
          <w:sz w:val="28"/>
          <w:szCs w:val="28"/>
        </w:rPr>
        <w:t>3.</w:t>
      </w:r>
      <w:r>
        <w:rPr>
          <w:rFonts w:ascii="仿宋" w:eastAsia="仿宋" w:hAnsi="仿宋" w:cs="宋体" w:hint="eastAsia"/>
          <w:b w:val="0"/>
          <w:sz w:val="28"/>
          <w:szCs w:val="28"/>
        </w:rPr>
        <w:t>项目</w:t>
      </w:r>
      <w:r>
        <w:rPr>
          <w:rFonts w:ascii="仿宋" w:eastAsia="仿宋" w:hAnsi="仿宋" w:cs="宋体"/>
          <w:b w:val="0"/>
          <w:sz w:val="28"/>
          <w:szCs w:val="28"/>
        </w:rPr>
        <w:t>联系方式</w:t>
      </w:r>
      <w:bookmarkEnd w:id="24"/>
      <w:bookmarkEnd w:id="25"/>
      <w:bookmarkEnd w:id="26"/>
      <w:bookmarkEnd w:id="27"/>
    </w:p>
    <w:p w14:paraId="505E38EC" w14:textId="77777777" w:rsidR="007207A2" w:rsidRDefault="00404B04">
      <w:pPr>
        <w:pStyle w:val="a6"/>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项目联系人：马建、肖然、吴萍</w:t>
      </w:r>
    </w:p>
    <w:p w14:paraId="5F5157A7" w14:textId="77777777" w:rsidR="007207A2" w:rsidRDefault="00404B04">
      <w:pPr>
        <w:snapToGrid w:val="0"/>
        <w:spacing w:line="360" w:lineRule="auto"/>
        <w:ind w:firstLineChars="200" w:firstLine="560"/>
        <w:rPr>
          <w:rFonts w:ascii="仿宋" w:eastAsia="仿宋" w:hAnsi="仿宋"/>
          <w:sz w:val="28"/>
          <w:szCs w:val="28"/>
          <w:u w:val="single"/>
        </w:rPr>
      </w:pPr>
      <w:r>
        <w:rPr>
          <w:rFonts w:ascii="仿宋" w:eastAsia="仿宋" w:hAnsi="仿宋" w:hint="eastAsia"/>
          <w:sz w:val="28"/>
          <w:szCs w:val="28"/>
        </w:rPr>
        <w:t>电</w:t>
      </w:r>
      <w:r>
        <w:rPr>
          <w:rFonts w:ascii="仿宋" w:eastAsia="仿宋" w:hAnsi="仿宋" w:hint="eastAsia"/>
          <w:sz w:val="28"/>
          <w:szCs w:val="28"/>
        </w:rPr>
        <w:t xml:space="preserve">  </w:t>
      </w:r>
      <w:r>
        <w:rPr>
          <w:rFonts w:ascii="仿宋" w:eastAsia="仿宋" w:hAnsi="仿宋" w:hint="eastAsia"/>
          <w:sz w:val="28"/>
          <w:szCs w:val="28"/>
        </w:rPr>
        <w:t xml:space="preserve">  </w:t>
      </w:r>
      <w:r>
        <w:rPr>
          <w:rFonts w:ascii="仿宋" w:eastAsia="仿宋" w:hAnsi="仿宋" w:hint="eastAsia"/>
          <w:sz w:val="28"/>
          <w:szCs w:val="28"/>
        </w:rPr>
        <w:t>话：</w:t>
      </w:r>
      <w:r>
        <w:rPr>
          <w:rFonts w:ascii="仿宋" w:eastAsia="仿宋" w:hAnsi="仿宋" w:hint="eastAsia"/>
          <w:sz w:val="28"/>
          <w:szCs w:val="28"/>
          <w:u w:val="single"/>
        </w:rPr>
        <w:t>010</w:t>
      </w:r>
      <w:r>
        <w:rPr>
          <w:rFonts w:ascii="仿宋" w:eastAsia="仿宋" w:hAnsi="仿宋" w:hint="eastAsia"/>
          <w:sz w:val="28"/>
          <w:szCs w:val="28"/>
          <w:u w:val="single"/>
        </w:rPr>
        <w:t>－</w:t>
      </w:r>
      <w:r>
        <w:rPr>
          <w:rFonts w:ascii="仿宋" w:eastAsia="仿宋" w:hAnsi="仿宋" w:hint="eastAsia"/>
          <w:sz w:val="28"/>
          <w:szCs w:val="28"/>
          <w:u w:val="single"/>
        </w:rPr>
        <w:t>81168697</w:t>
      </w:r>
      <w:r>
        <w:rPr>
          <w:rFonts w:ascii="仿宋" w:eastAsia="仿宋" w:hAnsi="仿宋" w:hint="eastAsia"/>
          <w:sz w:val="28"/>
          <w:szCs w:val="28"/>
          <w:u w:val="single"/>
        </w:rPr>
        <w:t>、</w:t>
      </w:r>
      <w:r>
        <w:rPr>
          <w:rFonts w:ascii="仿宋" w:eastAsia="仿宋" w:hAnsi="仿宋" w:hint="eastAsia"/>
          <w:sz w:val="28"/>
          <w:szCs w:val="28"/>
          <w:u w:val="single"/>
        </w:rPr>
        <w:t>81168260</w:t>
      </w:r>
    </w:p>
    <w:p w14:paraId="1875B1A4" w14:textId="77777777" w:rsidR="007207A2" w:rsidRDefault="00404B04">
      <w:pPr>
        <w:snapToGrid w:val="0"/>
        <w:spacing w:line="360" w:lineRule="auto"/>
        <w:rPr>
          <w:rFonts w:ascii="黑体" w:eastAsia="黑体" w:hAnsi="黑体" w:cs="宋体"/>
          <w:kern w:val="0"/>
          <w:sz w:val="28"/>
          <w:szCs w:val="28"/>
        </w:rPr>
      </w:pPr>
      <w:r>
        <w:rPr>
          <w:rFonts w:ascii="黑体" w:eastAsia="黑体" w:hAnsi="黑体" w:cs="宋体" w:hint="eastAsia"/>
          <w:kern w:val="0"/>
          <w:sz w:val="28"/>
          <w:szCs w:val="28"/>
        </w:rPr>
        <w:t>十、附件</w:t>
      </w:r>
    </w:p>
    <w:p w14:paraId="2494B6EF" w14:textId="77777777" w:rsidR="007207A2" w:rsidRDefault="00404B04">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lastRenderedPageBreak/>
        <w:t>1</w:t>
      </w:r>
      <w:r>
        <w:rPr>
          <w:rFonts w:ascii="仿宋" w:eastAsia="仿宋" w:hAnsi="仿宋" w:cs="宋体" w:hint="eastAsia"/>
          <w:kern w:val="0"/>
          <w:sz w:val="28"/>
          <w:szCs w:val="28"/>
        </w:rPr>
        <w:t>、招标文件</w:t>
      </w:r>
    </w:p>
    <w:p w14:paraId="1743A7D4" w14:textId="77777777" w:rsidR="007207A2" w:rsidRDefault="00404B04">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2</w:t>
      </w:r>
      <w:r>
        <w:rPr>
          <w:rFonts w:ascii="仿宋" w:eastAsia="仿宋" w:hAnsi="仿宋" w:cs="宋体" w:hint="eastAsia"/>
          <w:kern w:val="0"/>
          <w:sz w:val="28"/>
          <w:szCs w:val="28"/>
        </w:rPr>
        <w:t>、中标公告</w:t>
      </w:r>
    </w:p>
    <w:p w14:paraId="09C50D6A" w14:textId="77777777" w:rsidR="007207A2" w:rsidRDefault="00404B04">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3</w:t>
      </w:r>
      <w:r>
        <w:rPr>
          <w:rFonts w:ascii="仿宋" w:eastAsia="仿宋" w:hAnsi="仿宋" w:cs="宋体" w:hint="eastAsia"/>
          <w:kern w:val="0"/>
          <w:sz w:val="28"/>
          <w:szCs w:val="28"/>
        </w:rPr>
        <w:t>、中小企业声明函</w:t>
      </w:r>
    </w:p>
    <w:sectPr w:rsidR="007207A2">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D8BD82"/>
    <w:multiLevelType w:val="singleLevel"/>
    <w:tmpl w:val="7CD8BD82"/>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xMTg3NTEzYmRlZWEwMTA0YTlkZTZlNzY2MDY2ODIifQ=="/>
  </w:docVars>
  <w:rsids>
    <w:rsidRoot w:val="00694D27"/>
    <w:rsid w:val="00012960"/>
    <w:rsid w:val="0001357F"/>
    <w:rsid w:val="00017B8D"/>
    <w:rsid w:val="000228B7"/>
    <w:rsid w:val="00023CF9"/>
    <w:rsid w:val="00024456"/>
    <w:rsid w:val="00030A30"/>
    <w:rsid w:val="0003274E"/>
    <w:rsid w:val="000368CC"/>
    <w:rsid w:val="000444DE"/>
    <w:rsid w:val="000449CC"/>
    <w:rsid w:val="000456D8"/>
    <w:rsid w:val="00045C3E"/>
    <w:rsid w:val="00050068"/>
    <w:rsid w:val="00051B31"/>
    <w:rsid w:val="0006003B"/>
    <w:rsid w:val="000613BF"/>
    <w:rsid w:val="00061540"/>
    <w:rsid w:val="000615FB"/>
    <w:rsid w:val="000622E4"/>
    <w:rsid w:val="00062900"/>
    <w:rsid w:val="00063F06"/>
    <w:rsid w:val="00066EC9"/>
    <w:rsid w:val="00071DC7"/>
    <w:rsid w:val="000814C8"/>
    <w:rsid w:val="00082AD2"/>
    <w:rsid w:val="00086EFA"/>
    <w:rsid w:val="0008727D"/>
    <w:rsid w:val="00092B89"/>
    <w:rsid w:val="00096402"/>
    <w:rsid w:val="000A6813"/>
    <w:rsid w:val="000B1769"/>
    <w:rsid w:val="000B21F8"/>
    <w:rsid w:val="000B2E4E"/>
    <w:rsid w:val="000B5751"/>
    <w:rsid w:val="000B70A9"/>
    <w:rsid w:val="000C04F4"/>
    <w:rsid w:val="000C4082"/>
    <w:rsid w:val="000C6CCA"/>
    <w:rsid w:val="000C7178"/>
    <w:rsid w:val="000D3A0E"/>
    <w:rsid w:val="000D4CC9"/>
    <w:rsid w:val="000E1D78"/>
    <w:rsid w:val="000F21AD"/>
    <w:rsid w:val="000F3BFA"/>
    <w:rsid w:val="000F5820"/>
    <w:rsid w:val="000F7C6B"/>
    <w:rsid w:val="000F7C77"/>
    <w:rsid w:val="00102286"/>
    <w:rsid w:val="00110C5B"/>
    <w:rsid w:val="00123C06"/>
    <w:rsid w:val="001250C1"/>
    <w:rsid w:val="00131B49"/>
    <w:rsid w:val="001329D8"/>
    <w:rsid w:val="00133926"/>
    <w:rsid w:val="00133B19"/>
    <w:rsid w:val="001371A7"/>
    <w:rsid w:val="0015220B"/>
    <w:rsid w:val="001554ED"/>
    <w:rsid w:val="0015790F"/>
    <w:rsid w:val="00160073"/>
    <w:rsid w:val="0018433B"/>
    <w:rsid w:val="00190BDF"/>
    <w:rsid w:val="001931C9"/>
    <w:rsid w:val="00194816"/>
    <w:rsid w:val="00196EFC"/>
    <w:rsid w:val="001A029E"/>
    <w:rsid w:val="001A469D"/>
    <w:rsid w:val="001A7276"/>
    <w:rsid w:val="001B4B55"/>
    <w:rsid w:val="001B78FE"/>
    <w:rsid w:val="001C399E"/>
    <w:rsid w:val="001D696A"/>
    <w:rsid w:val="001E50C3"/>
    <w:rsid w:val="001F2A85"/>
    <w:rsid w:val="00201530"/>
    <w:rsid w:val="002052D0"/>
    <w:rsid w:val="002100AC"/>
    <w:rsid w:val="00210FF5"/>
    <w:rsid w:val="00215545"/>
    <w:rsid w:val="00217CD7"/>
    <w:rsid w:val="002206B9"/>
    <w:rsid w:val="00221FB4"/>
    <w:rsid w:val="002277D5"/>
    <w:rsid w:val="00227B90"/>
    <w:rsid w:val="00230268"/>
    <w:rsid w:val="00255FC7"/>
    <w:rsid w:val="002665F0"/>
    <w:rsid w:val="00266AF7"/>
    <w:rsid w:val="00266E4A"/>
    <w:rsid w:val="00266E4B"/>
    <w:rsid w:val="00267052"/>
    <w:rsid w:val="00271158"/>
    <w:rsid w:val="0027626A"/>
    <w:rsid w:val="0028167E"/>
    <w:rsid w:val="002821A5"/>
    <w:rsid w:val="00291DAA"/>
    <w:rsid w:val="0029287E"/>
    <w:rsid w:val="002965D1"/>
    <w:rsid w:val="002A00B5"/>
    <w:rsid w:val="002A0982"/>
    <w:rsid w:val="002B0F36"/>
    <w:rsid w:val="002B1488"/>
    <w:rsid w:val="002B2976"/>
    <w:rsid w:val="002B6279"/>
    <w:rsid w:val="002C0C87"/>
    <w:rsid w:val="002C68C8"/>
    <w:rsid w:val="002D3A27"/>
    <w:rsid w:val="002D4D83"/>
    <w:rsid w:val="002E2E79"/>
    <w:rsid w:val="002E3774"/>
    <w:rsid w:val="002E7BB8"/>
    <w:rsid w:val="00305AFD"/>
    <w:rsid w:val="0031214D"/>
    <w:rsid w:val="003231C4"/>
    <w:rsid w:val="00324A5C"/>
    <w:rsid w:val="003300CD"/>
    <w:rsid w:val="003410CC"/>
    <w:rsid w:val="00344412"/>
    <w:rsid w:val="00347A69"/>
    <w:rsid w:val="00351CDC"/>
    <w:rsid w:val="00352E20"/>
    <w:rsid w:val="00353CEC"/>
    <w:rsid w:val="00355658"/>
    <w:rsid w:val="0035642A"/>
    <w:rsid w:val="003735BD"/>
    <w:rsid w:val="00373D81"/>
    <w:rsid w:val="00384C17"/>
    <w:rsid w:val="0038588D"/>
    <w:rsid w:val="0039482D"/>
    <w:rsid w:val="0039789D"/>
    <w:rsid w:val="00397B1E"/>
    <w:rsid w:val="003A7831"/>
    <w:rsid w:val="003B75AD"/>
    <w:rsid w:val="003C5E42"/>
    <w:rsid w:val="003C6551"/>
    <w:rsid w:val="003C7B60"/>
    <w:rsid w:val="003C7B69"/>
    <w:rsid w:val="003D1ED6"/>
    <w:rsid w:val="003D2C85"/>
    <w:rsid w:val="003D6EF4"/>
    <w:rsid w:val="003E357F"/>
    <w:rsid w:val="003E5079"/>
    <w:rsid w:val="003E685E"/>
    <w:rsid w:val="003F6EC4"/>
    <w:rsid w:val="00400A6E"/>
    <w:rsid w:val="00400C96"/>
    <w:rsid w:val="00401AC7"/>
    <w:rsid w:val="00404211"/>
    <w:rsid w:val="00404B04"/>
    <w:rsid w:val="00415F18"/>
    <w:rsid w:val="00420BFB"/>
    <w:rsid w:val="00421811"/>
    <w:rsid w:val="0042480D"/>
    <w:rsid w:val="004263EE"/>
    <w:rsid w:val="0043136F"/>
    <w:rsid w:val="00433477"/>
    <w:rsid w:val="004359D3"/>
    <w:rsid w:val="004437C2"/>
    <w:rsid w:val="00443C64"/>
    <w:rsid w:val="0044436F"/>
    <w:rsid w:val="004531EF"/>
    <w:rsid w:val="00456946"/>
    <w:rsid w:val="004573C5"/>
    <w:rsid w:val="00457685"/>
    <w:rsid w:val="00457775"/>
    <w:rsid w:val="004644B8"/>
    <w:rsid w:val="00464CBE"/>
    <w:rsid w:val="00471C68"/>
    <w:rsid w:val="0047236F"/>
    <w:rsid w:val="00472FB8"/>
    <w:rsid w:val="004742E8"/>
    <w:rsid w:val="00484A66"/>
    <w:rsid w:val="00490119"/>
    <w:rsid w:val="004968AB"/>
    <w:rsid w:val="00496C70"/>
    <w:rsid w:val="00497AD2"/>
    <w:rsid w:val="004A1C47"/>
    <w:rsid w:val="004A2D32"/>
    <w:rsid w:val="004A503E"/>
    <w:rsid w:val="004B4E37"/>
    <w:rsid w:val="004C21F0"/>
    <w:rsid w:val="004D0ADC"/>
    <w:rsid w:val="004D2EB6"/>
    <w:rsid w:val="004D350A"/>
    <w:rsid w:val="004D63F5"/>
    <w:rsid w:val="004D6D05"/>
    <w:rsid w:val="004E0107"/>
    <w:rsid w:val="004F1305"/>
    <w:rsid w:val="004F1C00"/>
    <w:rsid w:val="005032AD"/>
    <w:rsid w:val="005048FD"/>
    <w:rsid w:val="005051E0"/>
    <w:rsid w:val="0050631B"/>
    <w:rsid w:val="005176E3"/>
    <w:rsid w:val="00520D99"/>
    <w:rsid w:val="00524682"/>
    <w:rsid w:val="00526725"/>
    <w:rsid w:val="005307F8"/>
    <w:rsid w:val="00532011"/>
    <w:rsid w:val="005341F4"/>
    <w:rsid w:val="00534B60"/>
    <w:rsid w:val="00534B77"/>
    <w:rsid w:val="00540143"/>
    <w:rsid w:val="0054230C"/>
    <w:rsid w:val="00552174"/>
    <w:rsid w:val="00555592"/>
    <w:rsid w:val="0055658C"/>
    <w:rsid w:val="00560654"/>
    <w:rsid w:val="005654CD"/>
    <w:rsid w:val="00571172"/>
    <w:rsid w:val="00571AB3"/>
    <w:rsid w:val="005761B4"/>
    <w:rsid w:val="00584A6B"/>
    <w:rsid w:val="00584E83"/>
    <w:rsid w:val="005871C2"/>
    <w:rsid w:val="00591F7D"/>
    <w:rsid w:val="00595246"/>
    <w:rsid w:val="00595C3A"/>
    <w:rsid w:val="0059760A"/>
    <w:rsid w:val="005A5963"/>
    <w:rsid w:val="005B0934"/>
    <w:rsid w:val="005B09A0"/>
    <w:rsid w:val="005B2AB4"/>
    <w:rsid w:val="005B350E"/>
    <w:rsid w:val="005C39EB"/>
    <w:rsid w:val="005C4348"/>
    <w:rsid w:val="005D15DD"/>
    <w:rsid w:val="005E3780"/>
    <w:rsid w:val="005E6ABC"/>
    <w:rsid w:val="005E749C"/>
    <w:rsid w:val="005F626F"/>
    <w:rsid w:val="005F681E"/>
    <w:rsid w:val="00600798"/>
    <w:rsid w:val="00601D14"/>
    <w:rsid w:val="00604ABD"/>
    <w:rsid w:val="00604E8D"/>
    <w:rsid w:val="00605A60"/>
    <w:rsid w:val="0061384D"/>
    <w:rsid w:val="00614E2E"/>
    <w:rsid w:val="006151CD"/>
    <w:rsid w:val="006214F5"/>
    <w:rsid w:val="00625505"/>
    <w:rsid w:val="00625C2C"/>
    <w:rsid w:val="00630C89"/>
    <w:rsid w:val="00650E9E"/>
    <w:rsid w:val="006528B9"/>
    <w:rsid w:val="00653D13"/>
    <w:rsid w:val="00653F62"/>
    <w:rsid w:val="00656E38"/>
    <w:rsid w:val="00660DBE"/>
    <w:rsid w:val="00667E51"/>
    <w:rsid w:val="006716C0"/>
    <w:rsid w:val="0067239A"/>
    <w:rsid w:val="00673908"/>
    <w:rsid w:val="00683118"/>
    <w:rsid w:val="006845C9"/>
    <w:rsid w:val="00687549"/>
    <w:rsid w:val="00691285"/>
    <w:rsid w:val="00693BC0"/>
    <w:rsid w:val="00694D27"/>
    <w:rsid w:val="00697DC3"/>
    <w:rsid w:val="006A1A5F"/>
    <w:rsid w:val="006A1BC4"/>
    <w:rsid w:val="006A443C"/>
    <w:rsid w:val="006A5529"/>
    <w:rsid w:val="006A6B57"/>
    <w:rsid w:val="006C2BAC"/>
    <w:rsid w:val="006C55E5"/>
    <w:rsid w:val="006D132D"/>
    <w:rsid w:val="006E06AF"/>
    <w:rsid w:val="006E48BA"/>
    <w:rsid w:val="006E69CD"/>
    <w:rsid w:val="006F30D5"/>
    <w:rsid w:val="006F67AE"/>
    <w:rsid w:val="00700359"/>
    <w:rsid w:val="007034ED"/>
    <w:rsid w:val="0070529A"/>
    <w:rsid w:val="00707C58"/>
    <w:rsid w:val="007207A2"/>
    <w:rsid w:val="00722945"/>
    <w:rsid w:val="00722D05"/>
    <w:rsid w:val="007232FB"/>
    <w:rsid w:val="00726E68"/>
    <w:rsid w:val="00730AA7"/>
    <w:rsid w:val="00730BDC"/>
    <w:rsid w:val="00733309"/>
    <w:rsid w:val="007352C7"/>
    <w:rsid w:val="007407CF"/>
    <w:rsid w:val="007440C5"/>
    <w:rsid w:val="00746C7C"/>
    <w:rsid w:val="00752827"/>
    <w:rsid w:val="007646A7"/>
    <w:rsid w:val="00764E45"/>
    <w:rsid w:val="00766B24"/>
    <w:rsid w:val="007735EC"/>
    <w:rsid w:val="00774040"/>
    <w:rsid w:val="00776441"/>
    <w:rsid w:val="00776497"/>
    <w:rsid w:val="00782C04"/>
    <w:rsid w:val="007848B4"/>
    <w:rsid w:val="0079141B"/>
    <w:rsid w:val="00797CE3"/>
    <w:rsid w:val="007A04F8"/>
    <w:rsid w:val="007B1AA3"/>
    <w:rsid w:val="007D0E5C"/>
    <w:rsid w:val="007D2EBA"/>
    <w:rsid w:val="007D4102"/>
    <w:rsid w:val="007E7DD2"/>
    <w:rsid w:val="007F353C"/>
    <w:rsid w:val="0080009B"/>
    <w:rsid w:val="008031FF"/>
    <w:rsid w:val="008036DE"/>
    <w:rsid w:val="00803D1A"/>
    <w:rsid w:val="008043A8"/>
    <w:rsid w:val="008123AF"/>
    <w:rsid w:val="00814E40"/>
    <w:rsid w:val="00817F2B"/>
    <w:rsid w:val="00820898"/>
    <w:rsid w:val="0082631A"/>
    <w:rsid w:val="00831005"/>
    <w:rsid w:val="00831884"/>
    <w:rsid w:val="00833596"/>
    <w:rsid w:val="00837107"/>
    <w:rsid w:val="0084138C"/>
    <w:rsid w:val="00841C12"/>
    <w:rsid w:val="00860645"/>
    <w:rsid w:val="008624F3"/>
    <w:rsid w:val="00865954"/>
    <w:rsid w:val="00866EA9"/>
    <w:rsid w:val="00867FBF"/>
    <w:rsid w:val="00871D38"/>
    <w:rsid w:val="00872F33"/>
    <w:rsid w:val="0087461A"/>
    <w:rsid w:val="00874CD2"/>
    <w:rsid w:val="00876E6A"/>
    <w:rsid w:val="00881EFE"/>
    <w:rsid w:val="00891893"/>
    <w:rsid w:val="00892979"/>
    <w:rsid w:val="008A0DE9"/>
    <w:rsid w:val="008A7F78"/>
    <w:rsid w:val="008B00F7"/>
    <w:rsid w:val="008B3B7D"/>
    <w:rsid w:val="008B6CCE"/>
    <w:rsid w:val="008B7A34"/>
    <w:rsid w:val="008C0BE9"/>
    <w:rsid w:val="008C27FC"/>
    <w:rsid w:val="008C65E6"/>
    <w:rsid w:val="008C7489"/>
    <w:rsid w:val="008C7B3D"/>
    <w:rsid w:val="008D7764"/>
    <w:rsid w:val="008E31D8"/>
    <w:rsid w:val="008E35B8"/>
    <w:rsid w:val="008E3BC3"/>
    <w:rsid w:val="008E4C98"/>
    <w:rsid w:val="008F1C38"/>
    <w:rsid w:val="008F1CC8"/>
    <w:rsid w:val="008F1EE0"/>
    <w:rsid w:val="008F2720"/>
    <w:rsid w:val="008F7EBA"/>
    <w:rsid w:val="00905EBA"/>
    <w:rsid w:val="00911DFE"/>
    <w:rsid w:val="00915559"/>
    <w:rsid w:val="009165F8"/>
    <w:rsid w:val="00920FC1"/>
    <w:rsid w:val="00921062"/>
    <w:rsid w:val="00922AF7"/>
    <w:rsid w:val="00924ABE"/>
    <w:rsid w:val="00926CFF"/>
    <w:rsid w:val="00927102"/>
    <w:rsid w:val="00936C7D"/>
    <w:rsid w:val="00936F92"/>
    <w:rsid w:val="0093719A"/>
    <w:rsid w:val="00937D34"/>
    <w:rsid w:val="009420C4"/>
    <w:rsid w:val="00943D7B"/>
    <w:rsid w:val="0094422D"/>
    <w:rsid w:val="009445AD"/>
    <w:rsid w:val="009446E0"/>
    <w:rsid w:val="00945372"/>
    <w:rsid w:val="009531CF"/>
    <w:rsid w:val="0095352E"/>
    <w:rsid w:val="00957C8E"/>
    <w:rsid w:val="0096088F"/>
    <w:rsid w:val="00962EBF"/>
    <w:rsid w:val="00963A79"/>
    <w:rsid w:val="00971CAB"/>
    <w:rsid w:val="00972624"/>
    <w:rsid w:val="00974338"/>
    <w:rsid w:val="0098081D"/>
    <w:rsid w:val="009830A3"/>
    <w:rsid w:val="00984AD8"/>
    <w:rsid w:val="0098580B"/>
    <w:rsid w:val="009910AC"/>
    <w:rsid w:val="00992210"/>
    <w:rsid w:val="009931E6"/>
    <w:rsid w:val="009A1F0F"/>
    <w:rsid w:val="009A46A7"/>
    <w:rsid w:val="009A55F7"/>
    <w:rsid w:val="009A59A7"/>
    <w:rsid w:val="009A64C6"/>
    <w:rsid w:val="009A6D22"/>
    <w:rsid w:val="009B738A"/>
    <w:rsid w:val="009C6912"/>
    <w:rsid w:val="009D77BB"/>
    <w:rsid w:val="009E266B"/>
    <w:rsid w:val="009E2810"/>
    <w:rsid w:val="009E2B9E"/>
    <w:rsid w:val="009F0109"/>
    <w:rsid w:val="009F5612"/>
    <w:rsid w:val="009F7E95"/>
    <w:rsid w:val="00A03133"/>
    <w:rsid w:val="00A04C1A"/>
    <w:rsid w:val="00A06209"/>
    <w:rsid w:val="00A11331"/>
    <w:rsid w:val="00A144B0"/>
    <w:rsid w:val="00A149A1"/>
    <w:rsid w:val="00A14A9B"/>
    <w:rsid w:val="00A1650D"/>
    <w:rsid w:val="00A169CD"/>
    <w:rsid w:val="00A26611"/>
    <w:rsid w:val="00A2698D"/>
    <w:rsid w:val="00A352D3"/>
    <w:rsid w:val="00A51527"/>
    <w:rsid w:val="00A52565"/>
    <w:rsid w:val="00A54E43"/>
    <w:rsid w:val="00A60E92"/>
    <w:rsid w:val="00A6281A"/>
    <w:rsid w:val="00A72865"/>
    <w:rsid w:val="00A83918"/>
    <w:rsid w:val="00A845E4"/>
    <w:rsid w:val="00A85F01"/>
    <w:rsid w:val="00A93D95"/>
    <w:rsid w:val="00A96E60"/>
    <w:rsid w:val="00AA1346"/>
    <w:rsid w:val="00AA4851"/>
    <w:rsid w:val="00AA783C"/>
    <w:rsid w:val="00AB04AA"/>
    <w:rsid w:val="00AB2108"/>
    <w:rsid w:val="00AB2E27"/>
    <w:rsid w:val="00AB445B"/>
    <w:rsid w:val="00AB591A"/>
    <w:rsid w:val="00AB6611"/>
    <w:rsid w:val="00AC4D5E"/>
    <w:rsid w:val="00AC4E28"/>
    <w:rsid w:val="00AD2948"/>
    <w:rsid w:val="00AD5D4A"/>
    <w:rsid w:val="00AE0963"/>
    <w:rsid w:val="00AE2C35"/>
    <w:rsid w:val="00AE451D"/>
    <w:rsid w:val="00AF22A7"/>
    <w:rsid w:val="00AF2B4C"/>
    <w:rsid w:val="00AF339D"/>
    <w:rsid w:val="00AF71F3"/>
    <w:rsid w:val="00B01467"/>
    <w:rsid w:val="00B10F52"/>
    <w:rsid w:val="00B15325"/>
    <w:rsid w:val="00B15DCE"/>
    <w:rsid w:val="00B164BC"/>
    <w:rsid w:val="00B250FC"/>
    <w:rsid w:val="00B256A3"/>
    <w:rsid w:val="00B32C4B"/>
    <w:rsid w:val="00B3336A"/>
    <w:rsid w:val="00B343C7"/>
    <w:rsid w:val="00B37F42"/>
    <w:rsid w:val="00B43DFE"/>
    <w:rsid w:val="00B53597"/>
    <w:rsid w:val="00B56E95"/>
    <w:rsid w:val="00B62A72"/>
    <w:rsid w:val="00B67BB1"/>
    <w:rsid w:val="00B714BF"/>
    <w:rsid w:val="00B72066"/>
    <w:rsid w:val="00B806C9"/>
    <w:rsid w:val="00B918FF"/>
    <w:rsid w:val="00B93734"/>
    <w:rsid w:val="00B9379D"/>
    <w:rsid w:val="00B96A8C"/>
    <w:rsid w:val="00B97412"/>
    <w:rsid w:val="00BA1755"/>
    <w:rsid w:val="00BA1BBE"/>
    <w:rsid w:val="00BA2B0B"/>
    <w:rsid w:val="00BA4576"/>
    <w:rsid w:val="00BA4AC3"/>
    <w:rsid w:val="00BA5216"/>
    <w:rsid w:val="00BA5924"/>
    <w:rsid w:val="00BB1891"/>
    <w:rsid w:val="00BB3C3D"/>
    <w:rsid w:val="00BB52A7"/>
    <w:rsid w:val="00BB6AB0"/>
    <w:rsid w:val="00BC0419"/>
    <w:rsid w:val="00BC0CD1"/>
    <w:rsid w:val="00BC2B1B"/>
    <w:rsid w:val="00BC678F"/>
    <w:rsid w:val="00BD15C6"/>
    <w:rsid w:val="00BD19F1"/>
    <w:rsid w:val="00BD7C6A"/>
    <w:rsid w:val="00BE17CB"/>
    <w:rsid w:val="00BE240B"/>
    <w:rsid w:val="00BE643A"/>
    <w:rsid w:val="00BF48B8"/>
    <w:rsid w:val="00BF5740"/>
    <w:rsid w:val="00BF70E6"/>
    <w:rsid w:val="00BF771E"/>
    <w:rsid w:val="00C027BA"/>
    <w:rsid w:val="00C12DFC"/>
    <w:rsid w:val="00C17038"/>
    <w:rsid w:val="00C21C17"/>
    <w:rsid w:val="00C24641"/>
    <w:rsid w:val="00C27B86"/>
    <w:rsid w:val="00C3647E"/>
    <w:rsid w:val="00C37248"/>
    <w:rsid w:val="00C41838"/>
    <w:rsid w:val="00C46373"/>
    <w:rsid w:val="00C47BB8"/>
    <w:rsid w:val="00C47E28"/>
    <w:rsid w:val="00C508E6"/>
    <w:rsid w:val="00C52D03"/>
    <w:rsid w:val="00C6027C"/>
    <w:rsid w:val="00C634D9"/>
    <w:rsid w:val="00C6734C"/>
    <w:rsid w:val="00C6799B"/>
    <w:rsid w:val="00C70146"/>
    <w:rsid w:val="00C74698"/>
    <w:rsid w:val="00C75BA4"/>
    <w:rsid w:val="00C76EC8"/>
    <w:rsid w:val="00C8759D"/>
    <w:rsid w:val="00C87631"/>
    <w:rsid w:val="00C87C62"/>
    <w:rsid w:val="00C928BA"/>
    <w:rsid w:val="00C928CF"/>
    <w:rsid w:val="00C9383D"/>
    <w:rsid w:val="00CA5516"/>
    <w:rsid w:val="00CB00C1"/>
    <w:rsid w:val="00CB2774"/>
    <w:rsid w:val="00CB69BE"/>
    <w:rsid w:val="00CC1A7D"/>
    <w:rsid w:val="00CC2356"/>
    <w:rsid w:val="00CC698F"/>
    <w:rsid w:val="00CC7E7E"/>
    <w:rsid w:val="00CD2C4A"/>
    <w:rsid w:val="00CD46FB"/>
    <w:rsid w:val="00CD5EF4"/>
    <w:rsid w:val="00CD6DF4"/>
    <w:rsid w:val="00D01FAB"/>
    <w:rsid w:val="00D04264"/>
    <w:rsid w:val="00D06E9E"/>
    <w:rsid w:val="00D10568"/>
    <w:rsid w:val="00D21855"/>
    <w:rsid w:val="00D22F84"/>
    <w:rsid w:val="00D233B2"/>
    <w:rsid w:val="00D236EC"/>
    <w:rsid w:val="00D26132"/>
    <w:rsid w:val="00D2637A"/>
    <w:rsid w:val="00D27A57"/>
    <w:rsid w:val="00D311DB"/>
    <w:rsid w:val="00D31C6B"/>
    <w:rsid w:val="00D32B90"/>
    <w:rsid w:val="00D428E3"/>
    <w:rsid w:val="00D47E44"/>
    <w:rsid w:val="00D56E7C"/>
    <w:rsid w:val="00D60D0B"/>
    <w:rsid w:val="00D64B9A"/>
    <w:rsid w:val="00D65CDE"/>
    <w:rsid w:val="00D66307"/>
    <w:rsid w:val="00D7745E"/>
    <w:rsid w:val="00D810DC"/>
    <w:rsid w:val="00D84E99"/>
    <w:rsid w:val="00D85A8C"/>
    <w:rsid w:val="00D9426D"/>
    <w:rsid w:val="00D975F9"/>
    <w:rsid w:val="00DA6020"/>
    <w:rsid w:val="00DA661D"/>
    <w:rsid w:val="00DB10C7"/>
    <w:rsid w:val="00DB17DB"/>
    <w:rsid w:val="00DB3032"/>
    <w:rsid w:val="00DB6314"/>
    <w:rsid w:val="00DB6362"/>
    <w:rsid w:val="00DB78F7"/>
    <w:rsid w:val="00DC2F7C"/>
    <w:rsid w:val="00DC5EF7"/>
    <w:rsid w:val="00DC6BC5"/>
    <w:rsid w:val="00DC79C8"/>
    <w:rsid w:val="00DD17CB"/>
    <w:rsid w:val="00DD3D8F"/>
    <w:rsid w:val="00DE07DD"/>
    <w:rsid w:val="00DE21BD"/>
    <w:rsid w:val="00DE2B81"/>
    <w:rsid w:val="00DF05B5"/>
    <w:rsid w:val="00DF0D08"/>
    <w:rsid w:val="00DF1295"/>
    <w:rsid w:val="00DF309B"/>
    <w:rsid w:val="00DF5EEB"/>
    <w:rsid w:val="00E00D71"/>
    <w:rsid w:val="00E06C6E"/>
    <w:rsid w:val="00E20601"/>
    <w:rsid w:val="00E2089B"/>
    <w:rsid w:val="00E31E46"/>
    <w:rsid w:val="00E31EF5"/>
    <w:rsid w:val="00E36F9B"/>
    <w:rsid w:val="00E5406A"/>
    <w:rsid w:val="00E55A75"/>
    <w:rsid w:val="00E57D70"/>
    <w:rsid w:val="00E6039A"/>
    <w:rsid w:val="00E645ED"/>
    <w:rsid w:val="00E64863"/>
    <w:rsid w:val="00E716A7"/>
    <w:rsid w:val="00E7293D"/>
    <w:rsid w:val="00E764D5"/>
    <w:rsid w:val="00E80435"/>
    <w:rsid w:val="00E80CAF"/>
    <w:rsid w:val="00E81663"/>
    <w:rsid w:val="00E833CD"/>
    <w:rsid w:val="00E86DED"/>
    <w:rsid w:val="00E95B9B"/>
    <w:rsid w:val="00EA2018"/>
    <w:rsid w:val="00EA3A4C"/>
    <w:rsid w:val="00EA5A35"/>
    <w:rsid w:val="00EA710A"/>
    <w:rsid w:val="00EB4A23"/>
    <w:rsid w:val="00EB78E4"/>
    <w:rsid w:val="00ED15F6"/>
    <w:rsid w:val="00ED4078"/>
    <w:rsid w:val="00EF0ACC"/>
    <w:rsid w:val="00EF208E"/>
    <w:rsid w:val="00EF3095"/>
    <w:rsid w:val="00F001FE"/>
    <w:rsid w:val="00F0242E"/>
    <w:rsid w:val="00F14A0F"/>
    <w:rsid w:val="00F15374"/>
    <w:rsid w:val="00F20733"/>
    <w:rsid w:val="00F211DD"/>
    <w:rsid w:val="00F21D9D"/>
    <w:rsid w:val="00F244B4"/>
    <w:rsid w:val="00F271E4"/>
    <w:rsid w:val="00F41F13"/>
    <w:rsid w:val="00F4734C"/>
    <w:rsid w:val="00F57AF3"/>
    <w:rsid w:val="00F611A2"/>
    <w:rsid w:val="00F62AA1"/>
    <w:rsid w:val="00F63ABF"/>
    <w:rsid w:val="00F71238"/>
    <w:rsid w:val="00F762C6"/>
    <w:rsid w:val="00F86E3B"/>
    <w:rsid w:val="00F95E68"/>
    <w:rsid w:val="00F96B2F"/>
    <w:rsid w:val="00F96CF5"/>
    <w:rsid w:val="00F97A62"/>
    <w:rsid w:val="00FA6F46"/>
    <w:rsid w:val="00FA70E3"/>
    <w:rsid w:val="00FB0C1F"/>
    <w:rsid w:val="00FB4155"/>
    <w:rsid w:val="00FC7152"/>
    <w:rsid w:val="00FD49F3"/>
    <w:rsid w:val="00FD636B"/>
    <w:rsid w:val="00FD6B19"/>
    <w:rsid w:val="00FD7556"/>
    <w:rsid w:val="00FE5EEB"/>
    <w:rsid w:val="00FE68DE"/>
    <w:rsid w:val="00FE7425"/>
    <w:rsid w:val="00FF156C"/>
    <w:rsid w:val="00FF68F6"/>
    <w:rsid w:val="013930C3"/>
    <w:rsid w:val="0170338A"/>
    <w:rsid w:val="01F32C87"/>
    <w:rsid w:val="02EE266D"/>
    <w:rsid w:val="03B1637C"/>
    <w:rsid w:val="05DC30F5"/>
    <w:rsid w:val="063E3AA8"/>
    <w:rsid w:val="07201B0C"/>
    <w:rsid w:val="0752594B"/>
    <w:rsid w:val="07823571"/>
    <w:rsid w:val="079B41EE"/>
    <w:rsid w:val="08344E62"/>
    <w:rsid w:val="08EB59AD"/>
    <w:rsid w:val="09755A91"/>
    <w:rsid w:val="09B7784D"/>
    <w:rsid w:val="09BE705A"/>
    <w:rsid w:val="0A3E6E69"/>
    <w:rsid w:val="0A72087A"/>
    <w:rsid w:val="0A734811"/>
    <w:rsid w:val="0AD12998"/>
    <w:rsid w:val="0AD77B4E"/>
    <w:rsid w:val="0B526719"/>
    <w:rsid w:val="0B6F290E"/>
    <w:rsid w:val="0BA82D28"/>
    <w:rsid w:val="0C4E70C3"/>
    <w:rsid w:val="0DD81ABF"/>
    <w:rsid w:val="0E2058FC"/>
    <w:rsid w:val="0EE65C80"/>
    <w:rsid w:val="0F506433"/>
    <w:rsid w:val="0F602FA4"/>
    <w:rsid w:val="0FC519C3"/>
    <w:rsid w:val="107C35BC"/>
    <w:rsid w:val="11374588"/>
    <w:rsid w:val="11890DE4"/>
    <w:rsid w:val="136162C2"/>
    <w:rsid w:val="14D25B22"/>
    <w:rsid w:val="157C32A8"/>
    <w:rsid w:val="1587060F"/>
    <w:rsid w:val="161B7A15"/>
    <w:rsid w:val="162F2F56"/>
    <w:rsid w:val="166F40F1"/>
    <w:rsid w:val="169D1C49"/>
    <w:rsid w:val="17AF2EBD"/>
    <w:rsid w:val="18403CD5"/>
    <w:rsid w:val="18523C99"/>
    <w:rsid w:val="18AE0C88"/>
    <w:rsid w:val="190E3F7A"/>
    <w:rsid w:val="19770CC6"/>
    <w:rsid w:val="19F84DA1"/>
    <w:rsid w:val="1A995465"/>
    <w:rsid w:val="1AD72014"/>
    <w:rsid w:val="1B977D7F"/>
    <w:rsid w:val="1CFA1505"/>
    <w:rsid w:val="1D3A21F3"/>
    <w:rsid w:val="1DB91569"/>
    <w:rsid w:val="1DC63261"/>
    <w:rsid w:val="1E954233"/>
    <w:rsid w:val="1EE704A5"/>
    <w:rsid w:val="1FF4593A"/>
    <w:rsid w:val="20012170"/>
    <w:rsid w:val="205A1613"/>
    <w:rsid w:val="20F10B9F"/>
    <w:rsid w:val="21B0060A"/>
    <w:rsid w:val="21B3100B"/>
    <w:rsid w:val="22BD0854"/>
    <w:rsid w:val="22E1446E"/>
    <w:rsid w:val="23AD27C8"/>
    <w:rsid w:val="23B7560C"/>
    <w:rsid w:val="23C4240E"/>
    <w:rsid w:val="23CD151B"/>
    <w:rsid w:val="23E1016F"/>
    <w:rsid w:val="247A67CF"/>
    <w:rsid w:val="258375E8"/>
    <w:rsid w:val="262E11AA"/>
    <w:rsid w:val="26D06A40"/>
    <w:rsid w:val="26E046DB"/>
    <w:rsid w:val="27603080"/>
    <w:rsid w:val="27AA7C8B"/>
    <w:rsid w:val="28622C95"/>
    <w:rsid w:val="28783CFF"/>
    <w:rsid w:val="28891840"/>
    <w:rsid w:val="28E7665A"/>
    <w:rsid w:val="298C58FC"/>
    <w:rsid w:val="29FB737C"/>
    <w:rsid w:val="2A026B03"/>
    <w:rsid w:val="2A592D10"/>
    <w:rsid w:val="2B032DBC"/>
    <w:rsid w:val="2B465CF5"/>
    <w:rsid w:val="2B98764A"/>
    <w:rsid w:val="2BA522F6"/>
    <w:rsid w:val="2BB221A4"/>
    <w:rsid w:val="2C161986"/>
    <w:rsid w:val="2C4A79E8"/>
    <w:rsid w:val="2CB84C06"/>
    <w:rsid w:val="2D047B2A"/>
    <w:rsid w:val="2D051E40"/>
    <w:rsid w:val="2D2A7317"/>
    <w:rsid w:val="2DCE682B"/>
    <w:rsid w:val="2EA0454C"/>
    <w:rsid w:val="2EEB534C"/>
    <w:rsid w:val="2F2940FE"/>
    <w:rsid w:val="2F2C4667"/>
    <w:rsid w:val="2F48454C"/>
    <w:rsid w:val="305E635D"/>
    <w:rsid w:val="30617F37"/>
    <w:rsid w:val="32715AE0"/>
    <w:rsid w:val="32A87114"/>
    <w:rsid w:val="336F508A"/>
    <w:rsid w:val="33E31683"/>
    <w:rsid w:val="34215767"/>
    <w:rsid w:val="34FB002A"/>
    <w:rsid w:val="356276AE"/>
    <w:rsid w:val="384B225E"/>
    <w:rsid w:val="3A9832F2"/>
    <w:rsid w:val="3AEE42E3"/>
    <w:rsid w:val="3B7B0C2E"/>
    <w:rsid w:val="3B814E24"/>
    <w:rsid w:val="3BCD3290"/>
    <w:rsid w:val="3C093FFE"/>
    <w:rsid w:val="3C16480E"/>
    <w:rsid w:val="3C44334A"/>
    <w:rsid w:val="3D8942E5"/>
    <w:rsid w:val="3DFC39DA"/>
    <w:rsid w:val="3E050858"/>
    <w:rsid w:val="3E3D669F"/>
    <w:rsid w:val="3EAA09AC"/>
    <w:rsid w:val="3F3075F7"/>
    <w:rsid w:val="3F3C2859"/>
    <w:rsid w:val="3F687C67"/>
    <w:rsid w:val="3F8C7DC6"/>
    <w:rsid w:val="410D5387"/>
    <w:rsid w:val="42060DE2"/>
    <w:rsid w:val="4226071D"/>
    <w:rsid w:val="42EF038C"/>
    <w:rsid w:val="44266247"/>
    <w:rsid w:val="453151F9"/>
    <w:rsid w:val="454C1BC9"/>
    <w:rsid w:val="45DD5596"/>
    <w:rsid w:val="46E4534C"/>
    <w:rsid w:val="470E78E6"/>
    <w:rsid w:val="475718FB"/>
    <w:rsid w:val="480B6C02"/>
    <w:rsid w:val="485D476D"/>
    <w:rsid w:val="48646E63"/>
    <w:rsid w:val="4A2D4E39"/>
    <w:rsid w:val="4AD553F3"/>
    <w:rsid w:val="4B3B5E73"/>
    <w:rsid w:val="4BBB445E"/>
    <w:rsid w:val="4C065B01"/>
    <w:rsid w:val="4C147ED0"/>
    <w:rsid w:val="4C6447DC"/>
    <w:rsid w:val="4CCD3D32"/>
    <w:rsid w:val="4DD1596D"/>
    <w:rsid w:val="4DE05A63"/>
    <w:rsid w:val="4DE140DC"/>
    <w:rsid w:val="4DF64E7D"/>
    <w:rsid w:val="4E003529"/>
    <w:rsid w:val="4E4620F9"/>
    <w:rsid w:val="4EBF4CB4"/>
    <w:rsid w:val="4F4C4C69"/>
    <w:rsid w:val="50DC3297"/>
    <w:rsid w:val="51366892"/>
    <w:rsid w:val="514870DA"/>
    <w:rsid w:val="51835534"/>
    <w:rsid w:val="51CD7835"/>
    <w:rsid w:val="525A49D4"/>
    <w:rsid w:val="52DF183D"/>
    <w:rsid w:val="532600F3"/>
    <w:rsid w:val="532E13AD"/>
    <w:rsid w:val="53AE0572"/>
    <w:rsid w:val="53EF10EA"/>
    <w:rsid w:val="54E30382"/>
    <w:rsid w:val="55C84649"/>
    <w:rsid w:val="55CD74CF"/>
    <w:rsid w:val="55EF628E"/>
    <w:rsid w:val="56603FBA"/>
    <w:rsid w:val="5662625F"/>
    <w:rsid w:val="56B01193"/>
    <w:rsid w:val="57A868FF"/>
    <w:rsid w:val="581D39CC"/>
    <w:rsid w:val="58243A07"/>
    <w:rsid w:val="594D5B02"/>
    <w:rsid w:val="59F557A7"/>
    <w:rsid w:val="5A6C2E15"/>
    <w:rsid w:val="5D494CC9"/>
    <w:rsid w:val="5DF12C6E"/>
    <w:rsid w:val="5E4579D2"/>
    <w:rsid w:val="5E6A3493"/>
    <w:rsid w:val="5EC76CA0"/>
    <w:rsid w:val="5EFE5EE3"/>
    <w:rsid w:val="5F4949EF"/>
    <w:rsid w:val="5F4F08B8"/>
    <w:rsid w:val="5F705243"/>
    <w:rsid w:val="5FA33994"/>
    <w:rsid w:val="5FC36DE3"/>
    <w:rsid w:val="60464640"/>
    <w:rsid w:val="606E012E"/>
    <w:rsid w:val="614C5F5A"/>
    <w:rsid w:val="615A6B87"/>
    <w:rsid w:val="61877CDC"/>
    <w:rsid w:val="62260ABE"/>
    <w:rsid w:val="62263689"/>
    <w:rsid w:val="62C67822"/>
    <w:rsid w:val="63DA1000"/>
    <w:rsid w:val="648450CB"/>
    <w:rsid w:val="65193EE0"/>
    <w:rsid w:val="651F3F91"/>
    <w:rsid w:val="65831A35"/>
    <w:rsid w:val="65B934EF"/>
    <w:rsid w:val="65CE4EFC"/>
    <w:rsid w:val="65D45A4D"/>
    <w:rsid w:val="666A0FCB"/>
    <w:rsid w:val="66937143"/>
    <w:rsid w:val="66DB5070"/>
    <w:rsid w:val="677033E9"/>
    <w:rsid w:val="68AD419E"/>
    <w:rsid w:val="68E64968"/>
    <w:rsid w:val="690662E1"/>
    <w:rsid w:val="6940023A"/>
    <w:rsid w:val="69596502"/>
    <w:rsid w:val="69944B4F"/>
    <w:rsid w:val="6A28665B"/>
    <w:rsid w:val="6A3A0598"/>
    <w:rsid w:val="6B182C89"/>
    <w:rsid w:val="6B716684"/>
    <w:rsid w:val="6B80236C"/>
    <w:rsid w:val="6BC32289"/>
    <w:rsid w:val="6BE75518"/>
    <w:rsid w:val="6C097FBF"/>
    <w:rsid w:val="6D1942A4"/>
    <w:rsid w:val="6D7D5739"/>
    <w:rsid w:val="6D9F718F"/>
    <w:rsid w:val="6E276845"/>
    <w:rsid w:val="6E9615C1"/>
    <w:rsid w:val="6EB60873"/>
    <w:rsid w:val="6EDB0427"/>
    <w:rsid w:val="6F2B1E31"/>
    <w:rsid w:val="6F62740C"/>
    <w:rsid w:val="6F7D4029"/>
    <w:rsid w:val="6F8A121B"/>
    <w:rsid w:val="6FCE1959"/>
    <w:rsid w:val="71642C4D"/>
    <w:rsid w:val="717832A9"/>
    <w:rsid w:val="725275B9"/>
    <w:rsid w:val="72802076"/>
    <w:rsid w:val="740861C3"/>
    <w:rsid w:val="74CE7D06"/>
    <w:rsid w:val="75A317E1"/>
    <w:rsid w:val="7630404E"/>
    <w:rsid w:val="767B0842"/>
    <w:rsid w:val="76AC04E9"/>
    <w:rsid w:val="76AF469E"/>
    <w:rsid w:val="78A11CF2"/>
    <w:rsid w:val="78A4487B"/>
    <w:rsid w:val="7925512A"/>
    <w:rsid w:val="79701B4E"/>
    <w:rsid w:val="7AA84608"/>
    <w:rsid w:val="7AFB363F"/>
    <w:rsid w:val="7B65497B"/>
    <w:rsid w:val="7C0D651C"/>
    <w:rsid w:val="7CD32103"/>
    <w:rsid w:val="7CF32F5B"/>
    <w:rsid w:val="7D3F3C90"/>
    <w:rsid w:val="7D7645F2"/>
    <w:rsid w:val="7D7C0336"/>
    <w:rsid w:val="7DF81D91"/>
    <w:rsid w:val="7DFA21E5"/>
    <w:rsid w:val="7DFA7E15"/>
    <w:rsid w:val="7E442169"/>
    <w:rsid w:val="7E9A6AED"/>
    <w:rsid w:val="7EA679BE"/>
    <w:rsid w:val="7F5F527C"/>
    <w:rsid w:val="7FEE5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cs="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utoSpaceDE w:val="0"/>
      <w:autoSpaceDN w:val="0"/>
      <w:adjustRightInd w:val="0"/>
      <w:ind w:firstLine="420"/>
      <w:jc w:val="left"/>
    </w:pPr>
    <w:rPr>
      <w:rFonts w:ascii="宋体"/>
      <w:sz w:val="24"/>
    </w:rPr>
  </w:style>
  <w:style w:type="paragraph" w:styleId="a4">
    <w:name w:val="annotation text"/>
    <w:basedOn w:val="a"/>
    <w:link w:val="Char"/>
    <w:unhideWhenUsed/>
    <w:qFormat/>
    <w:pPr>
      <w:jc w:val="left"/>
    </w:pPr>
  </w:style>
  <w:style w:type="paragraph" w:styleId="a5">
    <w:name w:val="Body Text Indent"/>
    <w:basedOn w:val="a"/>
    <w:qFormat/>
    <w:pPr>
      <w:tabs>
        <w:tab w:val="left" w:pos="8640"/>
      </w:tabs>
      <w:ind w:left="1365"/>
    </w:pPr>
  </w:style>
  <w:style w:type="paragraph" w:styleId="a6">
    <w:name w:val="Plain Text"/>
    <w:basedOn w:val="a"/>
    <w:link w:val="Char0"/>
    <w:qFormat/>
    <w:rPr>
      <w:rFonts w:ascii="宋体" w:eastAsiaTheme="minorEastAsia" w:hAnsi="Courier New" w:cstheme="minorBidi"/>
      <w:szCs w:val="22"/>
    </w:rPr>
  </w:style>
  <w:style w:type="paragraph" w:styleId="a7">
    <w:name w:val="Balloon Text"/>
    <w:basedOn w:val="a"/>
    <w:link w:val="Char1"/>
    <w:uiPriority w:val="99"/>
    <w:semiHidden/>
    <w:unhideWhenUsed/>
    <w:qFormat/>
    <w:rPr>
      <w:sz w:val="18"/>
      <w:szCs w:val="18"/>
    </w:rPr>
  </w:style>
  <w:style w:type="paragraph" w:styleId="a8">
    <w:name w:val="footer"/>
    <w:basedOn w:val="a"/>
    <w:link w:val="Char2"/>
    <w:uiPriority w:val="99"/>
    <w:unhideWhenUsed/>
    <w:qFormat/>
    <w:pPr>
      <w:tabs>
        <w:tab w:val="center" w:pos="4153"/>
        <w:tab w:val="right" w:pos="8306"/>
      </w:tabs>
      <w:snapToGrid w:val="0"/>
      <w:jc w:val="left"/>
    </w:pPr>
    <w:rPr>
      <w:sz w:val="18"/>
      <w:szCs w:val="18"/>
    </w:rPr>
  </w:style>
  <w:style w:type="paragraph" w:styleId="a9">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annotation subject"/>
    <w:basedOn w:val="a4"/>
    <w:next w:val="a4"/>
    <w:link w:val="Char4"/>
    <w:uiPriority w:val="99"/>
    <w:semiHidden/>
    <w:unhideWhenUsed/>
    <w:qFormat/>
    <w:rPr>
      <w:b/>
      <w:bCs/>
    </w:rPr>
  </w:style>
  <w:style w:type="paragraph" w:styleId="20">
    <w:name w:val="Body Text First Indent 2"/>
    <w:basedOn w:val="a5"/>
    <w:qFormat/>
    <w:pPr>
      <w:autoSpaceDE w:val="0"/>
      <w:autoSpaceDN w:val="0"/>
      <w:adjustRightInd w:val="0"/>
      <w:ind w:firstLineChars="200" w:firstLine="420"/>
      <w:jc w:val="left"/>
    </w:pPr>
    <w:rPr>
      <w:rFonts w:ascii="Copperplate Gothic Bold" w:hAnsi="Copperplate Gothic Bold"/>
      <w:sz w:val="28"/>
      <w:szCs w:val="28"/>
      <w:lang w:val="zh-CN"/>
    </w:rPr>
  </w:style>
  <w:style w:type="table" w:styleId="ab">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1"/>
    <w:uiPriority w:val="99"/>
    <w:semiHidden/>
    <w:unhideWhenUsed/>
    <w:qFormat/>
    <w:rPr>
      <w:sz w:val="21"/>
      <w:szCs w:val="21"/>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qFormat/>
    <w:rPr>
      <w:rFonts w:ascii="Arial" w:eastAsia="黑体" w:hAnsi="Arial" w:cs="Arial"/>
      <w:b/>
      <w:bCs/>
      <w:sz w:val="32"/>
      <w:szCs w:val="32"/>
    </w:rPr>
  </w:style>
  <w:style w:type="character" w:customStyle="1" w:styleId="Char0">
    <w:name w:val="纯文本 Char"/>
    <w:basedOn w:val="a1"/>
    <w:link w:val="a6"/>
    <w:qFormat/>
    <w:rPr>
      <w:rFonts w:ascii="宋体" w:hAnsi="Courier New"/>
    </w:rPr>
  </w:style>
  <w:style w:type="character" w:customStyle="1" w:styleId="Char3">
    <w:name w:val="页眉 Char"/>
    <w:basedOn w:val="a1"/>
    <w:link w:val="a9"/>
    <w:uiPriority w:val="99"/>
    <w:qFormat/>
    <w:rPr>
      <w:rFonts w:ascii="Times New Roman" w:eastAsia="宋体" w:hAnsi="Times New Roman" w:cs="Times New Roman"/>
      <w:sz w:val="18"/>
      <w:szCs w:val="18"/>
    </w:rPr>
  </w:style>
  <w:style w:type="character" w:customStyle="1" w:styleId="Char2">
    <w:name w:val="页脚 Char"/>
    <w:basedOn w:val="a1"/>
    <w:link w:val="a8"/>
    <w:uiPriority w:val="99"/>
    <w:qFormat/>
    <w:rPr>
      <w:rFonts w:ascii="Times New Roman" w:eastAsia="宋体" w:hAnsi="Times New Roman" w:cs="Times New Roman"/>
      <w:sz w:val="18"/>
      <w:szCs w:val="18"/>
    </w:rPr>
  </w:style>
  <w:style w:type="character" w:customStyle="1" w:styleId="Char">
    <w:name w:val="批注文字 Char"/>
    <w:basedOn w:val="a1"/>
    <w:link w:val="a4"/>
    <w:qFormat/>
    <w:rPr>
      <w:kern w:val="2"/>
      <w:sz w:val="21"/>
      <w:szCs w:val="21"/>
    </w:rPr>
  </w:style>
  <w:style w:type="character" w:customStyle="1" w:styleId="Char4">
    <w:name w:val="批注主题 Char"/>
    <w:basedOn w:val="Char"/>
    <w:link w:val="aa"/>
    <w:uiPriority w:val="99"/>
    <w:semiHidden/>
    <w:qFormat/>
    <w:rPr>
      <w:b/>
      <w:bCs/>
      <w:kern w:val="2"/>
      <w:sz w:val="21"/>
      <w:szCs w:val="21"/>
    </w:rPr>
  </w:style>
  <w:style w:type="character" w:customStyle="1" w:styleId="Char1">
    <w:name w:val="批注框文本 Char"/>
    <w:basedOn w:val="a1"/>
    <w:link w:val="a7"/>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cs="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utoSpaceDE w:val="0"/>
      <w:autoSpaceDN w:val="0"/>
      <w:adjustRightInd w:val="0"/>
      <w:ind w:firstLine="420"/>
      <w:jc w:val="left"/>
    </w:pPr>
    <w:rPr>
      <w:rFonts w:ascii="宋体"/>
      <w:sz w:val="24"/>
    </w:rPr>
  </w:style>
  <w:style w:type="paragraph" w:styleId="a4">
    <w:name w:val="annotation text"/>
    <w:basedOn w:val="a"/>
    <w:link w:val="Char"/>
    <w:unhideWhenUsed/>
    <w:qFormat/>
    <w:pPr>
      <w:jc w:val="left"/>
    </w:pPr>
  </w:style>
  <w:style w:type="paragraph" w:styleId="a5">
    <w:name w:val="Body Text Indent"/>
    <w:basedOn w:val="a"/>
    <w:qFormat/>
    <w:pPr>
      <w:tabs>
        <w:tab w:val="left" w:pos="8640"/>
      </w:tabs>
      <w:ind w:left="1365"/>
    </w:pPr>
  </w:style>
  <w:style w:type="paragraph" w:styleId="a6">
    <w:name w:val="Plain Text"/>
    <w:basedOn w:val="a"/>
    <w:link w:val="Char0"/>
    <w:qFormat/>
    <w:rPr>
      <w:rFonts w:ascii="宋体" w:eastAsiaTheme="minorEastAsia" w:hAnsi="Courier New" w:cstheme="minorBidi"/>
      <w:szCs w:val="22"/>
    </w:rPr>
  </w:style>
  <w:style w:type="paragraph" w:styleId="a7">
    <w:name w:val="Balloon Text"/>
    <w:basedOn w:val="a"/>
    <w:link w:val="Char1"/>
    <w:uiPriority w:val="99"/>
    <w:semiHidden/>
    <w:unhideWhenUsed/>
    <w:qFormat/>
    <w:rPr>
      <w:sz w:val="18"/>
      <w:szCs w:val="18"/>
    </w:rPr>
  </w:style>
  <w:style w:type="paragraph" w:styleId="a8">
    <w:name w:val="footer"/>
    <w:basedOn w:val="a"/>
    <w:link w:val="Char2"/>
    <w:uiPriority w:val="99"/>
    <w:unhideWhenUsed/>
    <w:qFormat/>
    <w:pPr>
      <w:tabs>
        <w:tab w:val="center" w:pos="4153"/>
        <w:tab w:val="right" w:pos="8306"/>
      </w:tabs>
      <w:snapToGrid w:val="0"/>
      <w:jc w:val="left"/>
    </w:pPr>
    <w:rPr>
      <w:sz w:val="18"/>
      <w:szCs w:val="18"/>
    </w:rPr>
  </w:style>
  <w:style w:type="paragraph" w:styleId="a9">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annotation subject"/>
    <w:basedOn w:val="a4"/>
    <w:next w:val="a4"/>
    <w:link w:val="Char4"/>
    <w:uiPriority w:val="99"/>
    <w:semiHidden/>
    <w:unhideWhenUsed/>
    <w:qFormat/>
    <w:rPr>
      <w:b/>
      <w:bCs/>
    </w:rPr>
  </w:style>
  <w:style w:type="paragraph" w:styleId="20">
    <w:name w:val="Body Text First Indent 2"/>
    <w:basedOn w:val="a5"/>
    <w:qFormat/>
    <w:pPr>
      <w:autoSpaceDE w:val="0"/>
      <w:autoSpaceDN w:val="0"/>
      <w:adjustRightInd w:val="0"/>
      <w:ind w:firstLineChars="200" w:firstLine="420"/>
      <w:jc w:val="left"/>
    </w:pPr>
    <w:rPr>
      <w:rFonts w:ascii="Copperplate Gothic Bold" w:hAnsi="Copperplate Gothic Bold"/>
      <w:sz w:val="28"/>
      <w:szCs w:val="28"/>
      <w:lang w:val="zh-CN"/>
    </w:rPr>
  </w:style>
  <w:style w:type="table" w:styleId="ab">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1"/>
    <w:uiPriority w:val="99"/>
    <w:semiHidden/>
    <w:unhideWhenUsed/>
    <w:qFormat/>
    <w:rPr>
      <w:sz w:val="21"/>
      <w:szCs w:val="21"/>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qFormat/>
    <w:rPr>
      <w:rFonts w:ascii="Arial" w:eastAsia="黑体" w:hAnsi="Arial" w:cs="Arial"/>
      <w:b/>
      <w:bCs/>
      <w:sz w:val="32"/>
      <w:szCs w:val="32"/>
    </w:rPr>
  </w:style>
  <w:style w:type="character" w:customStyle="1" w:styleId="Char0">
    <w:name w:val="纯文本 Char"/>
    <w:basedOn w:val="a1"/>
    <w:link w:val="a6"/>
    <w:qFormat/>
    <w:rPr>
      <w:rFonts w:ascii="宋体" w:hAnsi="Courier New"/>
    </w:rPr>
  </w:style>
  <w:style w:type="character" w:customStyle="1" w:styleId="Char3">
    <w:name w:val="页眉 Char"/>
    <w:basedOn w:val="a1"/>
    <w:link w:val="a9"/>
    <w:uiPriority w:val="99"/>
    <w:qFormat/>
    <w:rPr>
      <w:rFonts w:ascii="Times New Roman" w:eastAsia="宋体" w:hAnsi="Times New Roman" w:cs="Times New Roman"/>
      <w:sz w:val="18"/>
      <w:szCs w:val="18"/>
    </w:rPr>
  </w:style>
  <w:style w:type="character" w:customStyle="1" w:styleId="Char2">
    <w:name w:val="页脚 Char"/>
    <w:basedOn w:val="a1"/>
    <w:link w:val="a8"/>
    <w:uiPriority w:val="99"/>
    <w:qFormat/>
    <w:rPr>
      <w:rFonts w:ascii="Times New Roman" w:eastAsia="宋体" w:hAnsi="Times New Roman" w:cs="Times New Roman"/>
      <w:sz w:val="18"/>
      <w:szCs w:val="18"/>
    </w:rPr>
  </w:style>
  <w:style w:type="character" w:customStyle="1" w:styleId="Char">
    <w:name w:val="批注文字 Char"/>
    <w:basedOn w:val="a1"/>
    <w:link w:val="a4"/>
    <w:qFormat/>
    <w:rPr>
      <w:kern w:val="2"/>
      <w:sz w:val="21"/>
      <w:szCs w:val="21"/>
    </w:rPr>
  </w:style>
  <w:style w:type="character" w:customStyle="1" w:styleId="Char4">
    <w:name w:val="批注主题 Char"/>
    <w:basedOn w:val="Char"/>
    <w:link w:val="aa"/>
    <w:uiPriority w:val="99"/>
    <w:semiHidden/>
    <w:qFormat/>
    <w:rPr>
      <w:b/>
      <w:bCs/>
      <w:kern w:val="2"/>
      <w:sz w:val="21"/>
      <w:szCs w:val="21"/>
    </w:rPr>
  </w:style>
  <w:style w:type="character" w:customStyle="1" w:styleId="Char1">
    <w:name w:val="批注框文本 Char"/>
    <w:basedOn w:val="a1"/>
    <w:link w:val="a7"/>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11735-653B-46BD-B8A9-62160DB7A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141</Words>
  <Characters>804</Characters>
  <Application>Microsoft Office Word</Application>
  <DocSecurity>0</DocSecurity>
  <Lines>6</Lines>
  <Paragraphs>1</Paragraphs>
  <ScaleCrop>false</ScaleCrop>
  <Company>china</Company>
  <LinksUpToDate>false</LinksUpToDate>
  <CharactersWithSpaces>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cp:lastModifiedBy>
  <cp:revision>280</cp:revision>
  <cp:lastPrinted>2020-12-04T03:49:00Z</cp:lastPrinted>
  <dcterms:created xsi:type="dcterms:W3CDTF">2022-01-19T02:53:00Z</dcterms:created>
  <dcterms:modified xsi:type="dcterms:W3CDTF">2026-04-17T04:37:00Z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35CF8ECEB67F4D3ABB5DCFCB52DE2A5F</vt:lpwstr>
  </property>
  <property fmtid="{D5CDD505-2E9C-101B-9397-08002B2CF9AE}" pid="4" name="KSOTemplateDocerSaveRecord">
    <vt:lpwstr>eyJoZGlkIjoiNGI0ZDU5YWU5MjM4YTUzMzUyZTZlOThhMTY3M2VkMGIiLCJ1c2VySWQiOiIyOTk1MzYwNSJ9</vt:lpwstr>
  </property>
</Properties>
</file>