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3A76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eastAsia="zh-CN"/>
        </w:rPr>
        <w:t>北方工业大学“智慧韧性城市治理”分析测试中心设备更新（三期）项目（三）（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val="en-US" w:eastAsia="zh-CN"/>
        </w:rPr>
        <w:t>26、27、29、30、31包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eastAsia="zh-CN"/>
        </w:rPr>
        <w:t>）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10F4ABF3">
      <w:pPr>
        <w:spacing w:line="360" w:lineRule="auto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项目编号：BMCC-ZC26-027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</w:p>
    <w:p w14:paraId="6A6A55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项目名称：北方工业大学“智慧韧性城市治理”分析测试中心设备更新（三期）项目（三）</w:t>
      </w:r>
    </w:p>
    <w:p w14:paraId="23D72BD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1F546F3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26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22B33E6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供应商名称：成都坤恒顺维科技股份有限公司</w:t>
      </w:r>
    </w:p>
    <w:p w14:paraId="7ED26B6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供应商地址：四川省成都市郫都区康强二路388号</w:t>
      </w:r>
    </w:p>
    <w:p w14:paraId="709FC76B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¥ 1,960,000.00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壹佰玖拾陆万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2D2BC24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27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12BF559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供应商名称：北京鹰鉴科技有限公司</w:t>
      </w:r>
    </w:p>
    <w:p w14:paraId="00F6308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供应商地址：北京市海淀区善缘街1号立方庭大厦3-5153</w:t>
      </w:r>
    </w:p>
    <w:p w14:paraId="7191CB18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¥ 746,500.00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柒拾肆万陆仟伍佰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174B3A0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29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6DF100B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供应商名称：东方理德（北京）科技有限公司</w:t>
      </w:r>
    </w:p>
    <w:p w14:paraId="420C2AA7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供应商地址：北京市朝阳区惠新东街23号楼七层701A和716室</w:t>
      </w:r>
    </w:p>
    <w:p w14:paraId="613E5501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¥ 2,800,000.00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贰佰捌拾万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3B30B2CF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30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7B043F7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供应商名称：青岛思锐智能科技股份有限公司</w:t>
      </w:r>
    </w:p>
    <w:p w14:paraId="2249D5D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供应商地址：中国（山东）自由贸易试验区青岛片区牧马山路11号3#楼</w:t>
      </w:r>
    </w:p>
    <w:p w14:paraId="7369CD49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¥ 3,200,000.00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叁佰贰拾万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69CE9D6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31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159661C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供应商名称：北京帆易生物技术有限公司</w:t>
      </w:r>
    </w:p>
    <w:p w14:paraId="320E974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供应商地址：北京市大兴区礼贤镇元平北路1号自贸试验区大兴机场片区自贸创新服务中心W8幢2层216号</w:t>
      </w:r>
    </w:p>
    <w:p w14:paraId="44C1B346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¥ 1,300,000.00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壹佰叁拾万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1649ED82">
      <w:pPr>
        <w:pStyle w:val="2"/>
      </w:pPr>
    </w:p>
    <w:p w14:paraId="685DCC68">
      <w:pPr>
        <w:spacing w:line="360" w:lineRule="auto"/>
        <w:rPr>
          <w:rFonts w:hint="eastAsia" w:ascii="宋体" w:hAnsi="宋体" w:eastAsia="宋体" w:cs="Times New Roman"/>
          <w:szCs w:val="21"/>
        </w:rPr>
      </w:pPr>
    </w:p>
    <w:p w14:paraId="4B15314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B2180C5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26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3"/>
        <w:gridCol w:w="1295"/>
        <w:gridCol w:w="1466"/>
        <w:gridCol w:w="994"/>
        <w:gridCol w:w="954"/>
      </w:tblGrid>
      <w:tr w14:paraId="1FF4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5"/>
            <w:vAlign w:val="center"/>
          </w:tcPr>
          <w:p w14:paraId="6FBE802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4675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7" w:type="pct"/>
            <w:vAlign w:val="center"/>
          </w:tcPr>
          <w:p w14:paraId="1466DDE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760" w:type="pct"/>
            <w:vAlign w:val="center"/>
          </w:tcPr>
          <w:p w14:paraId="531B25B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860" w:type="pct"/>
            <w:vAlign w:val="center"/>
          </w:tcPr>
          <w:p w14:paraId="5559F4E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583" w:type="pct"/>
            <w:vAlign w:val="center"/>
          </w:tcPr>
          <w:p w14:paraId="46939E9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556" w:type="pct"/>
            <w:vAlign w:val="center"/>
          </w:tcPr>
          <w:p w14:paraId="16BD2A4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</w:tc>
      </w:tr>
      <w:tr w14:paraId="2311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7" w:type="pct"/>
            <w:vAlign w:val="center"/>
          </w:tcPr>
          <w:p w14:paraId="2F5F7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场强干扰测量仪器及测量接收机</w:t>
            </w:r>
          </w:p>
        </w:tc>
        <w:tc>
          <w:tcPr>
            <w:tcW w:w="760" w:type="pct"/>
            <w:vAlign w:val="center"/>
          </w:tcPr>
          <w:p w14:paraId="093349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坤恒顺维</w:t>
            </w:r>
          </w:p>
        </w:tc>
        <w:tc>
          <w:tcPr>
            <w:tcW w:w="860" w:type="pct"/>
            <w:vAlign w:val="center"/>
          </w:tcPr>
          <w:p w14:paraId="19F3D6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KSW-WNS02B</w:t>
            </w:r>
          </w:p>
        </w:tc>
        <w:tc>
          <w:tcPr>
            <w:tcW w:w="583" w:type="pct"/>
            <w:vAlign w:val="center"/>
          </w:tcPr>
          <w:p w14:paraId="5401B8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56" w:type="pct"/>
            <w:vAlign w:val="center"/>
          </w:tcPr>
          <w:p w14:paraId="02B0CC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1960000</w:t>
            </w:r>
          </w:p>
        </w:tc>
      </w:tr>
    </w:tbl>
    <w:p w14:paraId="09AB814A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27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323"/>
        <w:gridCol w:w="1485"/>
        <w:gridCol w:w="982"/>
        <w:gridCol w:w="956"/>
      </w:tblGrid>
      <w:tr w14:paraId="0BAE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5"/>
            <w:vAlign w:val="center"/>
          </w:tcPr>
          <w:p w14:paraId="425C9B9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3C6F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16" w:type="pct"/>
            <w:vAlign w:val="center"/>
          </w:tcPr>
          <w:p w14:paraId="63D94F0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776" w:type="pct"/>
            <w:vAlign w:val="center"/>
          </w:tcPr>
          <w:p w14:paraId="020B2BC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871" w:type="pct"/>
            <w:vAlign w:val="center"/>
          </w:tcPr>
          <w:p w14:paraId="4F1E747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576" w:type="pct"/>
            <w:vAlign w:val="center"/>
          </w:tcPr>
          <w:p w14:paraId="29C935E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559" w:type="pct"/>
            <w:vAlign w:val="center"/>
          </w:tcPr>
          <w:p w14:paraId="583E4BE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</w:tc>
      </w:tr>
      <w:tr w14:paraId="2FDE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pct"/>
            <w:vAlign w:val="center"/>
          </w:tcPr>
          <w:p w14:paraId="31F74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多端口物理测量装置</w:t>
            </w:r>
          </w:p>
        </w:tc>
        <w:tc>
          <w:tcPr>
            <w:tcW w:w="776" w:type="pct"/>
            <w:vAlign w:val="center"/>
          </w:tcPr>
          <w:p w14:paraId="74B4A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思仪</w:t>
            </w:r>
          </w:p>
        </w:tc>
        <w:tc>
          <w:tcPr>
            <w:tcW w:w="871" w:type="pct"/>
            <w:vAlign w:val="center"/>
          </w:tcPr>
          <w:p w14:paraId="0FEB38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3674D EX</w:t>
            </w:r>
          </w:p>
        </w:tc>
        <w:tc>
          <w:tcPr>
            <w:tcW w:w="576" w:type="pct"/>
            <w:vAlign w:val="center"/>
          </w:tcPr>
          <w:p w14:paraId="43CC07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59" w:type="pct"/>
            <w:vAlign w:val="center"/>
          </w:tcPr>
          <w:p w14:paraId="356B3B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746500</w:t>
            </w:r>
          </w:p>
        </w:tc>
      </w:tr>
    </w:tbl>
    <w:p w14:paraId="3DF11F2B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29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323"/>
        <w:gridCol w:w="1485"/>
        <w:gridCol w:w="982"/>
        <w:gridCol w:w="956"/>
      </w:tblGrid>
      <w:tr w14:paraId="4219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5000" w:type="pct"/>
            <w:gridSpan w:val="5"/>
            <w:vAlign w:val="center"/>
          </w:tcPr>
          <w:p w14:paraId="7AB52A2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17AD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16" w:type="pct"/>
            <w:vAlign w:val="center"/>
          </w:tcPr>
          <w:p w14:paraId="6510301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776" w:type="pct"/>
            <w:vAlign w:val="center"/>
          </w:tcPr>
          <w:p w14:paraId="3BF89DB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871" w:type="pct"/>
            <w:vAlign w:val="center"/>
          </w:tcPr>
          <w:p w14:paraId="68D42F0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576" w:type="pct"/>
            <w:vAlign w:val="center"/>
          </w:tcPr>
          <w:p w14:paraId="78DC26E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559" w:type="pct"/>
            <w:vAlign w:val="center"/>
          </w:tcPr>
          <w:p w14:paraId="75AE657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</w:tc>
      </w:tr>
      <w:tr w14:paraId="79D6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pct"/>
            <w:vAlign w:val="center"/>
          </w:tcPr>
          <w:p w14:paraId="2A7EAE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样品深度刻蚀设备</w:t>
            </w:r>
          </w:p>
        </w:tc>
        <w:tc>
          <w:tcPr>
            <w:tcW w:w="776" w:type="pct"/>
            <w:vAlign w:val="center"/>
          </w:tcPr>
          <w:p w14:paraId="028BC9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北方华创</w:t>
            </w:r>
          </w:p>
        </w:tc>
        <w:tc>
          <w:tcPr>
            <w:tcW w:w="871" w:type="pct"/>
            <w:vAlign w:val="center"/>
          </w:tcPr>
          <w:p w14:paraId="43710B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HSEM200</w:t>
            </w:r>
          </w:p>
        </w:tc>
        <w:tc>
          <w:tcPr>
            <w:tcW w:w="576" w:type="pct"/>
            <w:vAlign w:val="center"/>
          </w:tcPr>
          <w:p w14:paraId="1A9AED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59" w:type="pct"/>
            <w:vAlign w:val="center"/>
          </w:tcPr>
          <w:p w14:paraId="600B52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2800000</w:t>
            </w:r>
          </w:p>
        </w:tc>
      </w:tr>
    </w:tbl>
    <w:p w14:paraId="1D970AEA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30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4"/>
        <w:gridCol w:w="1323"/>
        <w:gridCol w:w="1485"/>
        <w:gridCol w:w="982"/>
        <w:gridCol w:w="958"/>
      </w:tblGrid>
      <w:tr w14:paraId="18B1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5"/>
            <w:vAlign w:val="center"/>
          </w:tcPr>
          <w:p w14:paraId="3174E6C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36CD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15" w:type="pct"/>
            <w:vAlign w:val="center"/>
          </w:tcPr>
          <w:p w14:paraId="173B2F1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776" w:type="pct"/>
            <w:vAlign w:val="center"/>
          </w:tcPr>
          <w:p w14:paraId="0B8D025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871" w:type="pct"/>
            <w:vAlign w:val="center"/>
          </w:tcPr>
          <w:p w14:paraId="5E9FB8B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576" w:type="pct"/>
            <w:vAlign w:val="center"/>
          </w:tcPr>
          <w:p w14:paraId="4ABEA83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560" w:type="pct"/>
            <w:vAlign w:val="center"/>
          </w:tcPr>
          <w:p w14:paraId="0506B12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</w:tc>
      </w:tr>
      <w:tr w14:paraId="75A2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5" w:type="pct"/>
            <w:vAlign w:val="center"/>
          </w:tcPr>
          <w:p w14:paraId="332A2A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循环原子镀膜机</w:t>
            </w:r>
          </w:p>
        </w:tc>
        <w:tc>
          <w:tcPr>
            <w:tcW w:w="776" w:type="pct"/>
            <w:vAlign w:val="center"/>
          </w:tcPr>
          <w:p w14:paraId="361450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BENEQ</w:t>
            </w:r>
          </w:p>
        </w:tc>
        <w:tc>
          <w:tcPr>
            <w:tcW w:w="871" w:type="pct"/>
            <w:vAlign w:val="center"/>
          </w:tcPr>
          <w:p w14:paraId="37CBA5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TFS200</w:t>
            </w:r>
          </w:p>
        </w:tc>
        <w:tc>
          <w:tcPr>
            <w:tcW w:w="576" w:type="pct"/>
            <w:vAlign w:val="center"/>
          </w:tcPr>
          <w:p w14:paraId="7C1C73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0" w:type="pct"/>
            <w:vAlign w:val="center"/>
          </w:tcPr>
          <w:p w14:paraId="25B794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3200000</w:t>
            </w:r>
          </w:p>
        </w:tc>
      </w:tr>
    </w:tbl>
    <w:p w14:paraId="5B19CBD5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31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4"/>
        <w:gridCol w:w="1323"/>
        <w:gridCol w:w="1485"/>
        <w:gridCol w:w="982"/>
        <w:gridCol w:w="958"/>
      </w:tblGrid>
      <w:tr w14:paraId="3524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5"/>
            <w:vAlign w:val="center"/>
          </w:tcPr>
          <w:p w14:paraId="635DDA2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2B66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15" w:type="pct"/>
            <w:vAlign w:val="center"/>
          </w:tcPr>
          <w:p w14:paraId="49D1801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776" w:type="pct"/>
            <w:vAlign w:val="center"/>
          </w:tcPr>
          <w:p w14:paraId="5EF8551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871" w:type="pct"/>
            <w:vAlign w:val="center"/>
          </w:tcPr>
          <w:p w14:paraId="17FF36C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576" w:type="pct"/>
            <w:vAlign w:val="center"/>
          </w:tcPr>
          <w:p w14:paraId="4A0258B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560" w:type="pct"/>
            <w:vAlign w:val="center"/>
          </w:tcPr>
          <w:p w14:paraId="0C0F6CC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</w:tc>
      </w:tr>
      <w:tr w14:paraId="2829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5" w:type="pct"/>
            <w:vAlign w:val="center"/>
          </w:tcPr>
          <w:p w14:paraId="68432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压电材料器件分析测试仪</w:t>
            </w:r>
          </w:p>
        </w:tc>
        <w:tc>
          <w:tcPr>
            <w:tcW w:w="776" w:type="pct"/>
            <w:vAlign w:val="center"/>
          </w:tcPr>
          <w:p w14:paraId="342BC2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佰力博</w:t>
            </w:r>
          </w:p>
        </w:tc>
        <w:tc>
          <w:tcPr>
            <w:tcW w:w="871" w:type="pct"/>
            <w:vAlign w:val="center"/>
          </w:tcPr>
          <w:p w14:paraId="6688AE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PEMS1000</w:t>
            </w:r>
          </w:p>
        </w:tc>
        <w:tc>
          <w:tcPr>
            <w:tcW w:w="576" w:type="pct"/>
            <w:vAlign w:val="center"/>
          </w:tcPr>
          <w:p w14:paraId="7AFFF9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0" w:type="pct"/>
            <w:vAlign w:val="center"/>
          </w:tcPr>
          <w:p w14:paraId="197BED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1300000</w:t>
            </w:r>
          </w:p>
        </w:tc>
      </w:tr>
    </w:tbl>
    <w:p w14:paraId="404A1D9B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单：孔东昇、沈英琪、金祎、韩小敬、王立、周小平、明安杰（后两位为采购人代表）。</w:t>
      </w:r>
    </w:p>
    <w:p w14:paraId="0B7CCB9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38F355AB">
      <w:pPr>
        <w:spacing w:line="360" w:lineRule="auto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招标代理服务费收取标准详见招标文件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计算结果为人民币12.90575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其中26包：2.556万元，27包：1.11975万元、29包：3.48万元、30包：3.92万元、31包：1.83万元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5C0A3EB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497AA393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494F406A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07E19AC4">
      <w:pPr>
        <w:pStyle w:val="13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26包：96.86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27包：95.86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29包：85.62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30包：94.12；31包：89.2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0DB328D1">
      <w:pPr>
        <w:pStyle w:val="13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招</w:t>
      </w:r>
      <w:r>
        <w:rPr>
          <w:rFonts w:hint="eastAsia" w:ascii="宋体" w:hAnsi="宋体" w:eastAsia="宋体" w:cs="Times New Roman"/>
          <w:szCs w:val="21"/>
        </w:rPr>
        <w:t>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ascii="宋体" w:hAnsi="宋体" w:eastAsia="宋体" w:cs="Times New Roman"/>
          <w:szCs w:val="21"/>
        </w:rPr>
        <w:t>日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66852402">
      <w:pPr>
        <w:pStyle w:val="13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24</w:t>
      </w:r>
      <w:r>
        <w:rPr>
          <w:rFonts w:ascii="宋体" w:hAnsi="宋体" w:eastAsia="宋体" w:cs="Times New Roman"/>
          <w:szCs w:val="21"/>
        </w:rPr>
        <w:t>日</w:t>
      </w:r>
      <w:r>
        <w:rPr>
          <w:rFonts w:hint="eastAsia" w:ascii="宋体" w:hAnsi="宋体" w:eastAsia="宋体" w:cs="Times New Roman"/>
          <w:szCs w:val="21"/>
          <w:lang w:eastAsia="zh-CN"/>
        </w:rPr>
        <w:t>。</w:t>
      </w:r>
    </w:p>
    <w:p w14:paraId="5ED78CE9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42A9EBCE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33D5C12B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称：北方工业大学</w:t>
      </w:r>
    </w:p>
    <w:p w14:paraId="4A103C9B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址：北京市石景山区晋元庄路</w:t>
      </w:r>
      <w:r>
        <w:rPr>
          <w:rFonts w:ascii="宋体" w:hAnsi="宋体" w:eastAsia="宋体" w:cs="Times New Roman"/>
          <w:szCs w:val="21"/>
        </w:rPr>
        <w:t>5号院</w:t>
      </w:r>
    </w:p>
    <w:p w14:paraId="127F4B34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联系方式：刘老师</w:t>
      </w:r>
      <w:r>
        <w:rPr>
          <w:rFonts w:ascii="宋体" w:hAnsi="宋体" w:eastAsia="宋体" w:cs="Times New Roman"/>
          <w:szCs w:val="21"/>
        </w:rPr>
        <w:t xml:space="preserve"> 010-88803417</w:t>
      </w:r>
    </w:p>
    <w:p w14:paraId="7E07B8BA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811"/>
      <w:bookmarkStart w:id="7" w:name="_Toc28359024"/>
      <w:bookmarkStart w:id="8" w:name="_Toc35393642"/>
      <w:bookmarkStart w:id="9" w:name="_Toc28359101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5235261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20B9F42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1DB663E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联系方式：王经理、周洁琼、吕绍山、孙恺宁、王蕾蕾、王希、高宇、张闻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64FB819D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170B4526">
      <w:pPr>
        <w:spacing w:line="360" w:lineRule="auto"/>
        <w:ind w:firstLine="630" w:firstLineChars="300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项目联系人：王经理、周洁琼、吕绍山、孙恺宁、王蕾蕾、王希、高宇、张闻</w:t>
      </w:r>
    </w:p>
    <w:p w14:paraId="1F7DBDF8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DCC2B5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747EF65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899FE71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76CF5849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26包</w:t>
      </w:r>
      <w:bookmarkStart w:id="14" w:name="_GoBack"/>
      <w:bookmarkEnd w:id="14"/>
      <w:r>
        <w:rPr>
          <w:rFonts w:hint="eastAsia" w:ascii="宋体" w:hAnsi="宋体" w:eastAsia="宋体" w:cs="Times New Roman"/>
          <w:szCs w:val="21"/>
          <w:lang w:val="en-US" w:eastAsia="zh-CN"/>
        </w:rPr>
        <w:t>中小企业声明函</w:t>
      </w:r>
    </w:p>
    <w:p w14:paraId="48DFD2EB">
      <w:pPr>
        <w:numPr>
          <w:ilvl w:val="0"/>
          <w:numId w:val="2"/>
        </w:numPr>
        <w:spacing w:line="360" w:lineRule="auto"/>
        <w:ind w:firstLine="1050" w:firstLineChars="5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26、30、31包本国产品声明函</w:t>
      </w:r>
    </w:p>
    <w:p w14:paraId="49F494FC">
      <w:pPr>
        <w:rPr>
          <w:rFonts w:ascii="宋体" w:hAnsi="宋体" w:eastAsia="宋体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15480"/>
    <w:rsid w:val="00122D2F"/>
    <w:rsid w:val="00127CA9"/>
    <w:rsid w:val="00127D97"/>
    <w:rsid w:val="001416DF"/>
    <w:rsid w:val="001525B1"/>
    <w:rsid w:val="001770E8"/>
    <w:rsid w:val="00180473"/>
    <w:rsid w:val="001842D0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51D80"/>
    <w:rsid w:val="003556E3"/>
    <w:rsid w:val="00380977"/>
    <w:rsid w:val="0039424B"/>
    <w:rsid w:val="003B1C75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A6DF4"/>
    <w:rsid w:val="006B1290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67292"/>
    <w:rsid w:val="00880041"/>
    <w:rsid w:val="0089557C"/>
    <w:rsid w:val="008E65B4"/>
    <w:rsid w:val="009278F7"/>
    <w:rsid w:val="009356E5"/>
    <w:rsid w:val="009434B2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F64"/>
    <w:rsid w:val="00C02A39"/>
    <w:rsid w:val="00C0484E"/>
    <w:rsid w:val="00C4732E"/>
    <w:rsid w:val="00C6232C"/>
    <w:rsid w:val="00CA055B"/>
    <w:rsid w:val="00CB0BEA"/>
    <w:rsid w:val="00CB2186"/>
    <w:rsid w:val="00CF1213"/>
    <w:rsid w:val="00D034D2"/>
    <w:rsid w:val="00D03948"/>
    <w:rsid w:val="00D065C9"/>
    <w:rsid w:val="00D2782A"/>
    <w:rsid w:val="00D4058F"/>
    <w:rsid w:val="00D53A9C"/>
    <w:rsid w:val="00D60900"/>
    <w:rsid w:val="00D60DEE"/>
    <w:rsid w:val="00D65FDE"/>
    <w:rsid w:val="00D676FD"/>
    <w:rsid w:val="00D71F53"/>
    <w:rsid w:val="00D75869"/>
    <w:rsid w:val="00DA6201"/>
    <w:rsid w:val="00DC48C5"/>
    <w:rsid w:val="00DF0D28"/>
    <w:rsid w:val="00E07CC6"/>
    <w:rsid w:val="00E13EBC"/>
    <w:rsid w:val="00E705C0"/>
    <w:rsid w:val="00E7336C"/>
    <w:rsid w:val="00ED7632"/>
    <w:rsid w:val="00EE65F0"/>
    <w:rsid w:val="00F2493C"/>
    <w:rsid w:val="00F51B8D"/>
    <w:rsid w:val="00F660DC"/>
    <w:rsid w:val="00F83BDF"/>
    <w:rsid w:val="00F86779"/>
    <w:rsid w:val="00FF1A28"/>
    <w:rsid w:val="00FF2060"/>
    <w:rsid w:val="04A22F2C"/>
    <w:rsid w:val="080C0DE8"/>
    <w:rsid w:val="0C8D626F"/>
    <w:rsid w:val="0E5910A2"/>
    <w:rsid w:val="118900CA"/>
    <w:rsid w:val="12726928"/>
    <w:rsid w:val="1480361D"/>
    <w:rsid w:val="14D94F53"/>
    <w:rsid w:val="15E97C20"/>
    <w:rsid w:val="19A50268"/>
    <w:rsid w:val="207B7E2E"/>
    <w:rsid w:val="26B6519A"/>
    <w:rsid w:val="29223CBB"/>
    <w:rsid w:val="29B0633D"/>
    <w:rsid w:val="2B7D6497"/>
    <w:rsid w:val="30754E24"/>
    <w:rsid w:val="34864CF7"/>
    <w:rsid w:val="35CA758B"/>
    <w:rsid w:val="39EA2246"/>
    <w:rsid w:val="39F03050"/>
    <w:rsid w:val="3D65451B"/>
    <w:rsid w:val="3E450F39"/>
    <w:rsid w:val="43A90E3D"/>
    <w:rsid w:val="49C3753A"/>
    <w:rsid w:val="4D326694"/>
    <w:rsid w:val="5944577D"/>
    <w:rsid w:val="5ACB1A0A"/>
    <w:rsid w:val="5EAF0EF1"/>
    <w:rsid w:val="62603EE2"/>
    <w:rsid w:val="679A36B7"/>
    <w:rsid w:val="67EF2675"/>
    <w:rsid w:val="688054D1"/>
    <w:rsid w:val="695C7BE1"/>
    <w:rsid w:val="6CC14A1B"/>
    <w:rsid w:val="7396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table" w:customStyle="1" w:styleId="11">
    <w:name w:val="网格型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69F7-BC55-46B1-B480-A8B94A995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1089</Words>
  <Characters>1377</Characters>
  <Lines>11</Lines>
  <Paragraphs>3</Paragraphs>
  <TotalTime>18</TotalTime>
  <ScaleCrop>false</ScaleCrop>
  <LinksUpToDate>false</LinksUpToDate>
  <CharactersWithSpaces>1403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2026-04-24T07:34:33Z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