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49F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仿宋" w:cs="Times New Roman"/>
          <w:sz w:val="44"/>
          <w:szCs w:val="44"/>
        </w:rPr>
      </w:pPr>
      <w:bookmarkStart w:id="0" w:name="_Toc35393809"/>
      <w:bookmarkStart w:id="1" w:name="_Toc28359022"/>
      <w:r>
        <w:rPr>
          <w:rFonts w:hint="eastAsia" w:ascii="Times New Roman" w:hAnsi="Times New Roman" w:eastAsia="仿宋" w:cs="Times New Roman"/>
          <w:sz w:val="44"/>
          <w:szCs w:val="44"/>
          <w:lang w:eastAsia="zh-CN"/>
        </w:rPr>
        <w:t>境外招商推介活动-德国丹麦团组</w:t>
      </w:r>
      <w:r>
        <w:rPr>
          <w:rFonts w:hint="default" w:ascii="Times New Roman" w:hAnsi="Times New Roman" w:eastAsia="仿宋" w:cs="Times New Roman"/>
          <w:sz w:val="44"/>
          <w:szCs w:val="44"/>
        </w:rPr>
        <w:t>中标结果公告</w:t>
      </w:r>
      <w:bookmarkEnd w:id="0"/>
      <w:bookmarkEnd w:id="1"/>
    </w:p>
    <w:p w14:paraId="7EE1D83C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一、项目编号：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BJJQ-2026-254</w:t>
      </w:r>
    </w:p>
    <w:p w14:paraId="5B3CA5F2">
      <w:pPr>
        <w:rPr>
          <w:rFonts w:hint="eastAsia" w:ascii="Times New Roman" w:hAnsi="Times New Roman" w:eastAsia="仿宋" w:cs="Times New Roman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二、项目名称：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境外招商推介活动-德国丹麦团组</w:t>
      </w:r>
    </w:p>
    <w:p w14:paraId="556704C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三、中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标信息</w:t>
      </w:r>
    </w:p>
    <w:p w14:paraId="289E855D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供应商名称：英芬托（北京）管理科技有限公司</w:t>
      </w:r>
    </w:p>
    <w:p w14:paraId="3770FBAD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供应商地址：北京市顺义区赵全营镇兆丰产业基地园盈路7号</w:t>
      </w:r>
    </w:p>
    <w:p w14:paraId="374A5ECB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中标金额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  <w:t>：</w:t>
      </w:r>
    </w:p>
    <w:p w14:paraId="3C1DBAFB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人民币大写：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贰拾陆万陆仟元整</w:t>
      </w:r>
    </w:p>
    <w:p w14:paraId="438D8F0C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人民币小写：￥266,000.00 元</w:t>
      </w:r>
    </w:p>
    <w:p w14:paraId="7D91D9C5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四、主要标的信息</w:t>
      </w:r>
    </w:p>
    <w:tbl>
      <w:tblPr>
        <w:tblStyle w:val="12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F7B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7E614C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18B6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0F867A23">
            <w:pP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境外招商推介活动-德国丹麦团组</w:t>
            </w:r>
          </w:p>
          <w:p w14:paraId="13D63F92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服务范围、服务要求、服务时间、服务标准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详见招标文件</w:t>
            </w:r>
          </w:p>
        </w:tc>
      </w:tr>
    </w:tbl>
    <w:p w14:paraId="7F201B6B"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28"/>
          <w:szCs w:val="28"/>
          <w:highlight w:val="yellow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评审专家名单：邢燕、吴昊、柳妍、杨燕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孙坤宇</w:t>
      </w:r>
    </w:p>
    <w:p w14:paraId="51912ADE"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六、代理服务收费标准及金额：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详见招标文件，人民币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0.6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万元。</w:t>
      </w:r>
    </w:p>
    <w:p w14:paraId="15F278D5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七、公告期限</w:t>
      </w:r>
    </w:p>
    <w:p w14:paraId="706A8B11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自本公告发布之日起1个工作日。</w:t>
      </w:r>
    </w:p>
    <w:p w14:paraId="404E83EE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八、其他补充事宜</w:t>
      </w:r>
    </w:p>
    <w:p w14:paraId="23435C4A">
      <w:pP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本公告同时在中国政府采购网（http://www.ccgp.gov.cn）、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北京市政府采购网（http://www.ccgp-beijing.gov.cn/）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发布。</w:t>
      </w:r>
    </w:p>
    <w:p w14:paraId="7225A771">
      <w:pP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8.2采购代理机构项目编号：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eastAsia="zh-CN"/>
        </w:rPr>
        <w:t>BJJQ-2026-254</w:t>
      </w:r>
    </w:p>
    <w:p w14:paraId="43E20C45">
      <w:pP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8.3中标供应商评审总得分：83.20</w:t>
      </w:r>
      <w:bookmarkStart w:id="15" w:name="_GoBack"/>
      <w:bookmarkEnd w:id="15"/>
    </w:p>
    <w:p w14:paraId="3F37CF1D">
      <w:pPr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九、凡对本次公告内容提出询问，请按以下方式联系。</w:t>
      </w:r>
    </w:p>
    <w:p w14:paraId="19492514">
      <w:pPr>
        <w:pStyle w:val="5"/>
        <w:spacing w:line="360" w:lineRule="auto"/>
        <w:ind w:firstLine="700" w:firstLineChars="25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1F5039AD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bookmarkStart w:id="6" w:name="_Toc28359086"/>
      <w:bookmarkStart w:id="7" w:name="_Toc28359009"/>
      <w:bookmarkStart w:id="8" w:name="_Toc35393811"/>
      <w:bookmarkStart w:id="9" w:name="_Toc28359024"/>
      <w:bookmarkStart w:id="10" w:name="_Toc28359101"/>
      <w:bookmarkStart w:id="11" w:name="_Toc35393642"/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名    称：</w:t>
      </w:r>
      <w:bookmarkStart w:id="12" w:name="OLE_LINK3"/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北京市投资促进服务中心</w:t>
      </w:r>
      <w:bookmarkEnd w:id="12"/>
    </w:p>
    <w:p w14:paraId="020C2CFE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地    址：北京市丰台区西三环南路1号北京市政务服务中心办公楼8层</w:t>
      </w:r>
    </w:p>
    <w:p w14:paraId="366F492F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联系方式：黄老师，010-89153736</w:t>
      </w:r>
    </w:p>
    <w:bookmarkEnd w:id="6"/>
    <w:bookmarkEnd w:id="7"/>
    <w:p w14:paraId="497D767F">
      <w:pPr>
        <w:pStyle w:val="5"/>
        <w:spacing w:line="360" w:lineRule="auto"/>
        <w:ind w:firstLine="840" w:firstLineChars="30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0857D32D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bookmarkStart w:id="13" w:name="_Toc28359087"/>
      <w:bookmarkStart w:id="14" w:name="_Toc28359010"/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名    称：北京汇诚金桥国际招标咨询有限公司</w:t>
      </w:r>
    </w:p>
    <w:p w14:paraId="41AFCEB2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地    址：北京市东城区朝内大街南竹杆胡同6号北京INN3号楼9层 </w:t>
      </w:r>
    </w:p>
    <w:p w14:paraId="69BBAEDB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联系方式：苑鑫、王利远，010-65170699、65173108</w:t>
      </w:r>
    </w:p>
    <w:p w14:paraId="0EFF4008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3.项目联系方式</w:t>
      </w:r>
      <w:bookmarkEnd w:id="13"/>
      <w:bookmarkEnd w:id="14"/>
    </w:p>
    <w:p w14:paraId="08677730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项目联系人：苑鑫、王利远</w:t>
      </w:r>
    </w:p>
    <w:p w14:paraId="2DEF7A23"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电      话：010-65170699、65173108</w:t>
      </w:r>
    </w:p>
    <w:p w14:paraId="13623E23">
      <w:pPr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十、附件</w:t>
      </w:r>
    </w:p>
    <w:p w14:paraId="3C34867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1.采购文件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2.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标公告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2681EEB7">
      <w:pPr>
        <w:ind w:firstLine="420" w:firstLineChars="200"/>
        <w:rPr>
          <w:rFonts w:hint="default" w:ascii="Times New Roman" w:hAnsi="Times New Roman" w:eastAsia="仿宋" w:cs="Times New Roman"/>
        </w:rPr>
      </w:pPr>
    </w:p>
    <w:sectPr>
      <w:pgSz w:w="11906" w:h="16838"/>
      <w:pgMar w:top="1134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51475"/>
    <w:rsid w:val="00276863"/>
    <w:rsid w:val="0041710E"/>
    <w:rsid w:val="004D1179"/>
    <w:rsid w:val="006608AB"/>
    <w:rsid w:val="00705D10"/>
    <w:rsid w:val="00721F31"/>
    <w:rsid w:val="0077059A"/>
    <w:rsid w:val="007F65BC"/>
    <w:rsid w:val="009E442F"/>
    <w:rsid w:val="00A42D63"/>
    <w:rsid w:val="00A83878"/>
    <w:rsid w:val="00AE5856"/>
    <w:rsid w:val="00B33BC6"/>
    <w:rsid w:val="00C61709"/>
    <w:rsid w:val="00DA630C"/>
    <w:rsid w:val="00FA634B"/>
    <w:rsid w:val="00FE498C"/>
    <w:rsid w:val="028E424E"/>
    <w:rsid w:val="043F474B"/>
    <w:rsid w:val="05621667"/>
    <w:rsid w:val="060C6228"/>
    <w:rsid w:val="07A82E2A"/>
    <w:rsid w:val="0A95648D"/>
    <w:rsid w:val="0BCB5D4F"/>
    <w:rsid w:val="0C910F73"/>
    <w:rsid w:val="0CB96562"/>
    <w:rsid w:val="0D230FC8"/>
    <w:rsid w:val="0E3C38B9"/>
    <w:rsid w:val="0E510E41"/>
    <w:rsid w:val="10605B63"/>
    <w:rsid w:val="11494749"/>
    <w:rsid w:val="158B5552"/>
    <w:rsid w:val="16FA6CB8"/>
    <w:rsid w:val="19565B21"/>
    <w:rsid w:val="19D44880"/>
    <w:rsid w:val="19E474DE"/>
    <w:rsid w:val="1B21543F"/>
    <w:rsid w:val="1B2A29B7"/>
    <w:rsid w:val="1D540E0F"/>
    <w:rsid w:val="1DF366CC"/>
    <w:rsid w:val="20250E4F"/>
    <w:rsid w:val="206C68EC"/>
    <w:rsid w:val="21971290"/>
    <w:rsid w:val="24691129"/>
    <w:rsid w:val="260166FB"/>
    <w:rsid w:val="27747016"/>
    <w:rsid w:val="2922421E"/>
    <w:rsid w:val="29890610"/>
    <w:rsid w:val="2B7B1535"/>
    <w:rsid w:val="2F2364C0"/>
    <w:rsid w:val="304C1E1A"/>
    <w:rsid w:val="318632E6"/>
    <w:rsid w:val="339230AA"/>
    <w:rsid w:val="34192975"/>
    <w:rsid w:val="35D65EB4"/>
    <w:rsid w:val="36177377"/>
    <w:rsid w:val="3BF54106"/>
    <w:rsid w:val="3D6F04EC"/>
    <w:rsid w:val="3FB613BF"/>
    <w:rsid w:val="40E346DA"/>
    <w:rsid w:val="41A366AC"/>
    <w:rsid w:val="41B10A68"/>
    <w:rsid w:val="41BE6C54"/>
    <w:rsid w:val="41D61543"/>
    <w:rsid w:val="4B116B67"/>
    <w:rsid w:val="506240A7"/>
    <w:rsid w:val="52C553E8"/>
    <w:rsid w:val="54B947DB"/>
    <w:rsid w:val="558F5D6C"/>
    <w:rsid w:val="57830B89"/>
    <w:rsid w:val="5E2D0425"/>
    <w:rsid w:val="5ED9108F"/>
    <w:rsid w:val="614C19D0"/>
    <w:rsid w:val="616C18C6"/>
    <w:rsid w:val="622F3055"/>
    <w:rsid w:val="62496558"/>
    <w:rsid w:val="62755CE5"/>
    <w:rsid w:val="66DE13E0"/>
    <w:rsid w:val="67F76149"/>
    <w:rsid w:val="682D352D"/>
    <w:rsid w:val="6AC91569"/>
    <w:rsid w:val="6B3A23F5"/>
    <w:rsid w:val="6E4A4906"/>
    <w:rsid w:val="6E762A86"/>
    <w:rsid w:val="70F97A0C"/>
    <w:rsid w:val="7184317B"/>
    <w:rsid w:val="72DE5AE0"/>
    <w:rsid w:val="755C452A"/>
    <w:rsid w:val="77242776"/>
    <w:rsid w:val="79845D72"/>
    <w:rsid w:val="7A9C0875"/>
    <w:rsid w:val="7D900217"/>
    <w:rsid w:val="7F8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18"/>
    <w:qFormat/>
    <w:uiPriority w:val="99"/>
    <w:rPr>
      <w:rFonts w:ascii="宋体" w:hAnsi="Courier New"/>
    </w:rPr>
  </w:style>
  <w:style w:type="paragraph" w:styleId="9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7"/>
    <w:semiHidden/>
    <w:qFormat/>
    <w:uiPriority w:val="99"/>
  </w:style>
  <w:style w:type="character" w:customStyle="1" w:styleId="20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698</Characters>
  <Lines>6</Lines>
  <Paragraphs>1</Paragraphs>
  <TotalTime>0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2026-04-09T03:07:44Z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3FC725EDA73047EBBA7C098DE526DB53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