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AB93F" w14:textId="78782C3F" w:rsidR="00A037DF" w:rsidRDefault="0068239F" w:rsidP="00F80B1D">
      <w:pPr>
        <w:pStyle w:val="1"/>
        <w:tabs>
          <w:tab w:val="left" w:pos="0"/>
        </w:tabs>
        <w:autoSpaceDE w:val="0"/>
        <w:autoSpaceDN w:val="0"/>
        <w:adjustRightInd w:val="0"/>
        <w:spacing w:before="0" w:after="0" w:line="360" w:lineRule="auto"/>
        <w:ind w:leftChars="100" w:left="210"/>
        <w:jc w:val="center"/>
        <w:rPr>
          <w:rFonts w:asciiTheme="minorEastAsia" w:eastAsiaTheme="minorEastAsia" w:hAnsiTheme="minorEastAsia" w:hint="eastAsia"/>
          <w:sz w:val="24"/>
          <w:szCs w:val="24"/>
        </w:rPr>
      </w:pPr>
      <w:bookmarkStart w:id="0" w:name="_Toc28359022"/>
      <w:bookmarkStart w:id="1" w:name="_Toc35393809"/>
      <w:r w:rsidRPr="0068239F">
        <w:rPr>
          <w:rFonts w:asciiTheme="minorEastAsia" w:eastAsiaTheme="minorEastAsia" w:hAnsiTheme="minorEastAsia" w:hint="eastAsia"/>
          <w:sz w:val="24"/>
          <w:szCs w:val="24"/>
        </w:rPr>
        <w:t>基础教育内涵发展-北京教育数字化转型推进与服务保障</w:t>
      </w:r>
      <w:r w:rsidR="00733D61">
        <w:rPr>
          <w:rFonts w:asciiTheme="minorEastAsia" w:eastAsiaTheme="minorEastAsia" w:hAnsiTheme="minorEastAsia" w:hint="eastAsia"/>
          <w:sz w:val="24"/>
          <w:szCs w:val="24"/>
        </w:rPr>
        <w:t>中标结果公告</w:t>
      </w:r>
      <w:bookmarkEnd w:id="0"/>
      <w:bookmarkEnd w:id="1"/>
    </w:p>
    <w:p w14:paraId="25A191EF" w14:textId="058BDF1F" w:rsidR="00A037DF" w:rsidRDefault="00733D61">
      <w:pPr>
        <w:spacing w:line="360" w:lineRule="auto"/>
        <w:rPr>
          <w:rFonts w:asciiTheme="minorEastAsia" w:eastAsiaTheme="minorEastAsia" w:hAnsiTheme="minorEastAsia" w:hint="eastAsia"/>
          <w:sz w:val="24"/>
          <w:szCs w:val="24"/>
        </w:rPr>
      </w:pPr>
      <w:r>
        <w:rPr>
          <w:rFonts w:asciiTheme="minorEastAsia" w:eastAsiaTheme="minorEastAsia" w:hAnsiTheme="minorEastAsia" w:hint="eastAsia"/>
          <w:sz w:val="24"/>
          <w:szCs w:val="24"/>
        </w:rPr>
        <w:t>一</w:t>
      </w:r>
      <w:r>
        <w:rPr>
          <w:rFonts w:asciiTheme="minorEastAsia" w:eastAsiaTheme="minorEastAsia" w:hAnsiTheme="minorEastAsia"/>
          <w:sz w:val="24"/>
          <w:szCs w:val="24"/>
        </w:rPr>
        <w:t>、</w:t>
      </w:r>
      <w:r>
        <w:rPr>
          <w:rFonts w:asciiTheme="minorEastAsia" w:eastAsiaTheme="minorEastAsia" w:hAnsiTheme="minorEastAsia" w:hint="eastAsia"/>
          <w:sz w:val="24"/>
          <w:szCs w:val="24"/>
        </w:rPr>
        <w:t>项目编号：</w:t>
      </w:r>
      <w:r w:rsidR="0068239F" w:rsidRPr="0068239F">
        <w:rPr>
          <w:rFonts w:asciiTheme="minorEastAsia" w:eastAsiaTheme="minorEastAsia" w:hAnsiTheme="minorEastAsia"/>
          <w:sz w:val="24"/>
          <w:szCs w:val="24"/>
        </w:rPr>
        <w:t>BMCC-ZC26-0215-1</w:t>
      </w:r>
    </w:p>
    <w:p w14:paraId="426854D1" w14:textId="35C24268" w:rsidR="00A037DF" w:rsidRDefault="00733D61">
      <w:pPr>
        <w:spacing w:line="360" w:lineRule="auto"/>
        <w:ind w:left="1680" w:hangingChars="700" w:hanging="168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二</w:t>
      </w:r>
      <w:r>
        <w:rPr>
          <w:rFonts w:asciiTheme="minorEastAsia" w:eastAsiaTheme="minorEastAsia" w:hAnsiTheme="minorEastAsia"/>
          <w:sz w:val="24"/>
          <w:szCs w:val="24"/>
        </w:rPr>
        <w:t>、</w:t>
      </w:r>
      <w:r>
        <w:rPr>
          <w:rFonts w:asciiTheme="minorEastAsia" w:eastAsiaTheme="minorEastAsia" w:hAnsiTheme="minorEastAsia" w:hint="eastAsia"/>
          <w:sz w:val="24"/>
          <w:szCs w:val="24"/>
        </w:rPr>
        <w:t>项目名称：</w:t>
      </w:r>
      <w:r w:rsidR="0068239F" w:rsidRPr="0068239F">
        <w:rPr>
          <w:rFonts w:hint="eastAsia"/>
          <w:color w:val="000000" w:themeColor="text1"/>
          <w:sz w:val="24"/>
        </w:rPr>
        <w:t>基础教育内涵发展</w:t>
      </w:r>
      <w:r w:rsidR="0068239F" w:rsidRPr="0068239F">
        <w:rPr>
          <w:rFonts w:hint="eastAsia"/>
          <w:color w:val="000000" w:themeColor="text1"/>
          <w:sz w:val="24"/>
        </w:rPr>
        <w:t>-</w:t>
      </w:r>
      <w:r w:rsidR="0068239F" w:rsidRPr="0068239F">
        <w:rPr>
          <w:rFonts w:hint="eastAsia"/>
          <w:color w:val="000000" w:themeColor="text1"/>
          <w:sz w:val="24"/>
        </w:rPr>
        <w:t>北京教育数字化转型推进与服务保障</w:t>
      </w:r>
    </w:p>
    <w:p w14:paraId="378AAB58" w14:textId="77777777" w:rsidR="00A037DF" w:rsidRDefault="00733D61">
      <w:pPr>
        <w:spacing w:line="360" w:lineRule="auto"/>
        <w:ind w:left="1680" w:hangingChars="700" w:hanging="168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三、中标信息</w:t>
      </w:r>
    </w:p>
    <w:p w14:paraId="1C373073" w14:textId="2B0E990D" w:rsidR="001B459D" w:rsidRDefault="001B459D" w:rsidP="001B459D">
      <w:pPr>
        <w:spacing w:line="360" w:lineRule="auto"/>
        <w:ind w:left="1680" w:hangingChars="700" w:hanging="168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第01包：</w:t>
      </w:r>
    </w:p>
    <w:p w14:paraId="74A2D940" w14:textId="77777777" w:rsidR="0068239F" w:rsidRPr="00902DD1" w:rsidRDefault="0068239F" w:rsidP="0068239F">
      <w:pPr>
        <w:spacing w:line="360" w:lineRule="auto"/>
        <w:rPr>
          <w:rFonts w:asciiTheme="minorEastAsia" w:eastAsiaTheme="minorEastAsia" w:hAnsiTheme="minorEastAsia" w:hint="eastAsia"/>
          <w:sz w:val="24"/>
          <w:szCs w:val="24"/>
        </w:rPr>
      </w:pPr>
      <w:r w:rsidRPr="00902DD1">
        <w:rPr>
          <w:rFonts w:asciiTheme="minorEastAsia" w:eastAsiaTheme="minorEastAsia" w:hAnsiTheme="minorEastAsia" w:hint="eastAsia"/>
          <w:sz w:val="24"/>
          <w:szCs w:val="24"/>
        </w:rPr>
        <w:t>供应商名称：北京知辉教育科技有限公司</w:t>
      </w:r>
    </w:p>
    <w:p w14:paraId="26756051" w14:textId="77777777" w:rsidR="0068239F" w:rsidRPr="00902DD1" w:rsidRDefault="0068239F" w:rsidP="0068239F">
      <w:pPr>
        <w:spacing w:line="360" w:lineRule="auto"/>
        <w:rPr>
          <w:rFonts w:asciiTheme="minorEastAsia" w:eastAsiaTheme="minorEastAsia" w:hAnsiTheme="minorEastAsia" w:hint="eastAsia"/>
          <w:sz w:val="24"/>
          <w:szCs w:val="24"/>
        </w:rPr>
      </w:pPr>
      <w:r w:rsidRPr="00902DD1">
        <w:rPr>
          <w:rFonts w:asciiTheme="minorEastAsia" w:eastAsiaTheme="minorEastAsia" w:hAnsiTheme="minorEastAsia" w:hint="eastAsia"/>
          <w:sz w:val="24"/>
          <w:szCs w:val="24"/>
        </w:rPr>
        <w:t>供应商地址：北京市海淀区大钟寺13号院1号楼8层8A13</w:t>
      </w:r>
    </w:p>
    <w:p w14:paraId="7FFCC4D6" w14:textId="1A0D3781" w:rsidR="0068239F" w:rsidRPr="00091263" w:rsidRDefault="0068239F" w:rsidP="0068239F">
      <w:pPr>
        <w:spacing w:line="360" w:lineRule="auto"/>
      </w:pPr>
      <w:r w:rsidRPr="00902DD1">
        <w:rPr>
          <w:rFonts w:asciiTheme="minorEastAsia" w:eastAsiaTheme="minorEastAsia" w:hAnsiTheme="minorEastAsia" w:hint="eastAsia"/>
          <w:sz w:val="24"/>
          <w:szCs w:val="24"/>
        </w:rPr>
        <w:t xml:space="preserve">中标金额：¥ </w:t>
      </w:r>
      <w:r w:rsidRPr="00902DD1">
        <w:rPr>
          <w:rFonts w:asciiTheme="minorEastAsia" w:eastAsiaTheme="minorEastAsia" w:hAnsiTheme="minorEastAsia"/>
          <w:sz w:val="24"/>
          <w:szCs w:val="24"/>
        </w:rPr>
        <w:t>2</w:t>
      </w:r>
      <w:r>
        <w:rPr>
          <w:rFonts w:asciiTheme="minorEastAsia" w:eastAsiaTheme="minorEastAsia" w:hAnsiTheme="minorEastAsia" w:hint="eastAsia"/>
          <w:sz w:val="24"/>
          <w:szCs w:val="24"/>
        </w:rPr>
        <w:t>88</w:t>
      </w:r>
      <w:r w:rsidRPr="00902DD1">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0</w:t>
      </w:r>
      <w:r w:rsidRPr="00902DD1">
        <w:rPr>
          <w:rFonts w:asciiTheme="minorEastAsia" w:eastAsiaTheme="minorEastAsia" w:hAnsiTheme="minorEastAsia"/>
          <w:sz w:val="24"/>
          <w:szCs w:val="24"/>
        </w:rPr>
        <w:t>00.00</w:t>
      </w:r>
      <w:r w:rsidRPr="00902DD1">
        <w:rPr>
          <w:rFonts w:asciiTheme="minorEastAsia" w:eastAsiaTheme="minorEastAsia" w:hAnsiTheme="minorEastAsia" w:hint="eastAsia"/>
          <w:sz w:val="24"/>
          <w:szCs w:val="24"/>
        </w:rPr>
        <w:t>元（大写：</w:t>
      </w:r>
      <w:r>
        <w:rPr>
          <w:rFonts w:asciiTheme="minorEastAsia" w:eastAsiaTheme="minorEastAsia" w:hAnsiTheme="minorEastAsia" w:hint="eastAsia"/>
          <w:sz w:val="24"/>
          <w:szCs w:val="24"/>
        </w:rPr>
        <w:t>贰拾捌万捌仟</w:t>
      </w:r>
      <w:r w:rsidRPr="00902DD1">
        <w:rPr>
          <w:rFonts w:asciiTheme="minorEastAsia" w:eastAsiaTheme="minorEastAsia" w:hAnsiTheme="minorEastAsia" w:hint="eastAsia"/>
          <w:sz w:val="24"/>
          <w:szCs w:val="24"/>
        </w:rPr>
        <w:t>元整 ）</w:t>
      </w:r>
    </w:p>
    <w:p w14:paraId="5DDC2B81" w14:textId="71A12499" w:rsidR="00A037DF" w:rsidRDefault="00733D61">
      <w:pPr>
        <w:spacing w:line="360" w:lineRule="auto"/>
        <w:ind w:left="1680" w:hangingChars="700" w:hanging="168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第0</w:t>
      </w:r>
      <w:r w:rsidR="00210E68">
        <w:rPr>
          <w:rFonts w:asciiTheme="minorEastAsia" w:eastAsiaTheme="minorEastAsia" w:hAnsiTheme="minorEastAsia" w:hint="eastAsia"/>
          <w:sz w:val="24"/>
          <w:szCs w:val="24"/>
        </w:rPr>
        <w:t>2</w:t>
      </w:r>
      <w:r>
        <w:rPr>
          <w:rFonts w:asciiTheme="minorEastAsia" w:eastAsiaTheme="minorEastAsia" w:hAnsiTheme="minorEastAsia" w:hint="eastAsia"/>
          <w:sz w:val="24"/>
          <w:szCs w:val="24"/>
        </w:rPr>
        <w:t>包：</w:t>
      </w:r>
    </w:p>
    <w:p w14:paraId="627DDA37" w14:textId="00209275" w:rsidR="00A037DF" w:rsidRPr="00D93EDD" w:rsidRDefault="00733D61">
      <w:pPr>
        <w:spacing w:line="360" w:lineRule="auto"/>
        <w:rPr>
          <w:rFonts w:asciiTheme="minorEastAsia" w:eastAsiaTheme="minorEastAsia" w:hAnsiTheme="minorEastAsia" w:hint="eastAsia"/>
          <w:sz w:val="24"/>
          <w:szCs w:val="24"/>
        </w:rPr>
      </w:pPr>
      <w:r w:rsidRPr="00D93EDD">
        <w:rPr>
          <w:rFonts w:asciiTheme="minorEastAsia" w:eastAsiaTheme="minorEastAsia" w:hAnsiTheme="minorEastAsia" w:hint="eastAsia"/>
          <w:sz w:val="24"/>
          <w:szCs w:val="24"/>
        </w:rPr>
        <w:t>供应商名称：</w:t>
      </w:r>
      <w:r w:rsidR="0068239F" w:rsidRPr="0068239F">
        <w:rPr>
          <w:rFonts w:ascii="宋体" w:hAnsi="宋体" w:cs="宋体" w:hint="eastAsia"/>
          <w:color w:val="000000" w:themeColor="text1"/>
          <w:sz w:val="24"/>
        </w:rPr>
        <w:t>北京教育融媒体中心</w:t>
      </w:r>
    </w:p>
    <w:p w14:paraId="11294E78" w14:textId="4FB2B01D" w:rsidR="00A037DF" w:rsidRPr="00D93EDD" w:rsidRDefault="00733D61">
      <w:pPr>
        <w:spacing w:line="360" w:lineRule="auto"/>
        <w:rPr>
          <w:rFonts w:asciiTheme="minorEastAsia" w:eastAsiaTheme="minorEastAsia" w:hAnsiTheme="minorEastAsia" w:hint="eastAsia"/>
          <w:sz w:val="24"/>
          <w:szCs w:val="24"/>
        </w:rPr>
      </w:pPr>
      <w:r w:rsidRPr="00D93EDD">
        <w:rPr>
          <w:rFonts w:asciiTheme="minorEastAsia" w:eastAsiaTheme="minorEastAsia" w:hAnsiTheme="minorEastAsia" w:hint="eastAsia"/>
          <w:sz w:val="24"/>
          <w:szCs w:val="24"/>
        </w:rPr>
        <w:t>供应商地址：</w:t>
      </w:r>
      <w:r w:rsidR="0068239F" w:rsidRPr="0068239F">
        <w:rPr>
          <w:rFonts w:asciiTheme="minorEastAsia" w:eastAsiaTheme="minorEastAsia" w:hAnsiTheme="minorEastAsia" w:hint="eastAsia"/>
          <w:sz w:val="24"/>
          <w:szCs w:val="24"/>
        </w:rPr>
        <w:t>北京市西城区白广路18号</w:t>
      </w:r>
    </w:p>
    <w:p w14:paraId="78B406F1" w14:textId="6225549D" w:rsidR="00A037DF" w:rsidRPr="00EA5E56" w:rsidRDefault="00733D61">
      <w:pPr>
        <w:spacing w:line="360" w:lineRule="auto"/>
        <w:rPr>
          <w:rFonts w:asciiTheme="minorEastAsia" w:eastAsiaTheme="minorEastAsia" w:hAnsiTheme="minorEastAsia" w:hint="eastAsia"/>
          <w:sz w:val="24"/>
          <w:szCs w:val="24"/>
        </w:rPr>
      </w:pPr>
      <w:r w:rsidRPr="00D93EDD">
        <w:rPr>
          <w:rFonts w:asciiTheme="minorEastAsia" w:eastAsiaTheme="minorEastAsia" w:hAnsiTheme="minorEastAsia" w:hint="eastAsia"/>
          <w:sz w:val="24"/>
          <w:szCs w:val="24"/>
        </w:rPr>
        <w:t xml:space="preserve">中标金额：¥ </w:t>
      </w:r>
      <w:r w:rsidR="0068239F">
        <w:rPr>
          <w:rFonts w:asciiTheme="minorEastAsia" w:eastAsiaTheme="minorEastAsia" w:hAnsiTheme="minorEastAsia" w:hint="eastAsia"/>
          <w:sz w:val="24"/>
          <w:szCs w:val="24"/>
        </w:rPr>
        <w:t>2</w:t>
      </w:r>
      <w:r w:rsidR="00D93EDD" w:rsidRPr="00D93EDD">
        <w:rPr>
          <w:rFonts w:asciiTheme="minorEastAsia" w:eastAsiaTheme="minorEastAsia" w:hAnsiTheme="minorEastAsia"/>
          <w:sz w:val="24"/>
          <w:szCs w:val="24"/>
        </w:rPr>
        <w:t>9</w:t>
      </w:r>
      <w:r w:rsidR="0068239F">
        <w:rPr>
          <w:rFonts w:asciiTheme="minorEastAsia" w:eastAsiaTheme="minorEastAsia" w:hAnsiTheme="minorEastAsia" w:hint="eastAsia"/>
          <w:sz w:val="24"/>
          <w:szCs w:val="24"/>
        </w:rPr>
        <w:t>8</w:t>
      </w:r>
      <w:r w:rsidR="00D93EDD" w:rsidRPr="00D93EDD">
        <w:rPr>
          <w:rFonts w:asciiTheme="minorEastAsia" w:eastAsiaTheme="minorEastAsia" w:hAnsiTheme="minorEastAsia"/>
          <w:sz w:val="24"/>
          <w:szCs w:val="24"/>
        </w:rPr>
        <w:t>,</w:t>
      </w:r>
      <w:r w:rsidR="0068239F">
        <w:rPr>
          <w:rFonts w:asciiTheme="minorEastAsia" w:eastAsiaTheme="minorEastAsia" w:hAnsiTheme="minorEastAsia" w:hint="eastAsia"/>
          <w:sz w:val="24"/>
          <w:szCs w:val="24"/>
        </w:rPr>
        <w:t>0</w:t>
      </w:r>
      <w:r w:rsidR="00D93EDD" w:rsidRPr="00D93EDD">
        <w:rPr>
          <w:rFonts w:asciiTheme="minorEastAsia" w:eastAsiaTheme="minorEastAsia" w:hAnsiTheme="minorEastAsia"/>
          <w:sz w:val="24"/>
          <w:szCs w:val="24"/>
        </w:rPr>
        <w:t>00</w:t>
      </w:r>
      <w:r w:rsidR="00D93EDD" w:rsidRPr="00D93EDD">
        <w:rPr>
          <w:rFonts w:asciiTheme="minorEastAsia" w:eastAsiaTheme="minorEastAsia" w:hAnsiTheme="minorEastAsia" w:hint="eastAsia"/>
          <w:sz w:val="24"/>
          <w:szCs w:val="24"/>
        </w:rPr>
        <w:t>.00</w:t>
      </w:r>
      <w:r w:rsidRPr="00D93EDD">
        <w:rPr>
          <w:rFonts w:asciiTheme="minorEastAsia" w:eastAsiaTheme="minorEastAsia" w:hAnsiTheme="minorEastAsia" w:hint="eastAsia"/>
          <w:sz w:val="24"/>
          <w:szCs w:val="24"/>
        </w:rPr>
        <w:t>元（大写：</w:t>
      </w:r>
      <w:r w:rsidR="0068239F">
        <w:rPr>
          <w:rFonts w:asciiTheme="minorEastAsia" w:eastAsiaTheme="minorEastAsia" w:hAnsiTheme="minorEastAsia" w:hint="eastAsia"/>
          <w:sz w:val="24"/>
          <w:szCs w:val="24"/>
        </w:rPr>
        <w:t>贰拾玖万捌仟</w:t>
      </w:r>
      <w:r w:rsidR="00D93EDD" w:rsidRPr="00D93EDD">
        <w:rPr>
          <w:rFonts w:asciiTheme="minorEastAsia" w:eastAsiaTheme="minorEastAsia" w:hAnsiTheme="minorEastAsia" w:hint="eastAsia"/>
          <w:sz w:val="24"/>
          <w:szCs w:val="24"/>
        </w:rPr>
        <w:t>元</w:t>
      </w:r>
      <w:r w:rsidR="0068239F">
        <w:rPr>
          <w:rFonts w:asciiTheme="minorEastAsia" w:eastAsiaTheme="minorEastAsia" w:hAnsiTheme="minorEastAsia" w:hint="eastAsia"/>
          <w:sz w:val="24"/>
          <w:szCs w:val="24"/>
        </w:rPr>
        <w:t>整</w:t>
      </w:r>
      <w:r w:rsidR="008767EE" w:rsidRPr="00D93EDD">
        <w:rPr>
          <w:rFonts w:asciiTheme="minorEastAsia" w:eastAsiaTheme="minorEastAsia" w:hAnsiTheme="minorEastAsia" w:hint="eastAsia"/>
          <w:sz w:val="24"/>
          <w:szCs w:val="24"/>
        </w:rPr>
        <w:t>）</w:t>
      </w:r>
    </w:p>
    <w:p w14:paraId="60BC3D95" w14:textId="77777777" w:rsidR="00A037DF" w:rsidRDefault="00733D61">
      <w:pPr>
        <w:spacing w:line="360" w:lineRule="auto"/>
        <w:rPr>
          <w:rFonts w:asciiTheme="minorEastAsia" w:eastAsiaTheme="minorEastAsia" w:hAnsiTheme="minorEastAsia" w:hint="eastAsia"/>
          <w:sz w:val="24"/>
          <w:szCs w:val="24"/>
        </w:rPr>
      </w:pPr>
      <w:r w:rsidRPr="00EA5E56">
        <w:rPr>
          <w:rFonts w:asciiTheme="minorEastAsia" w:eastAsiaTheme="minorEastAsia" w:hAnsiTheme="minorEastAsia" w:hint="eastAsia"/>
          <w:sz w:val="24"/>
          <w:szCs w:val="24"/>
        </w:rPr>
        <w:t xml:space="preserve">四、主要标的信息 </w:t>
      </w:r>
    </w:p>
    <w:p w14:paraId="5A32255D" w14:textId="01E160B9" w:rsidR="001B459D" w:rsidRPr="00AA0421" w:rsidRDefault="001B459D" w:rsidP="001B459D">
      <w:pPr>
        <w:spacing w:line="360" w:lineRule="auto"/>
        <w:rPr>
          <w:rFonts w:asciiTheme="minorEastAsia" w:eastAsiaTheme="minorEastAsia" w:hAnsiTheme="minorEastAsia" w:hint="eastAsia"/>
          <w:sz w:val="24"/>
          <w:szCs w:val="24"/>
        </w:rPr>
      </w:pPr>
      <w:r w:rsidRPr="00AA0421">
        <w:rPr>
          <w:rFonts w:asciiTheme="minorEastAsia" w:eastAsiaTheme="minorEastAsia" w:hAnsiTheme="minorEastAsia" w:hint="eastAsia"/>
          <w:sz w:val="24"/>
          <w:szCs w:val="24"/>
        </w:rPr>
        <w:t>第0</w:t>
      </w:r>
      <w:r>
        <w:rPr>
          <w:rFonts w:asciiTheme="minorEastAsia" w:eastAsiaTheme="minorEastAsia" w:hAnsiTheme="minorEastAsia" w:hint="eastAsia"/>
          <w:sz w:val="24"/>
          <w:szCs w:val="24"/>
        </w:rPr>
        <w:t>1</w:t>
      </w:r>
      <w:r w:rsidRPr="00AA0421">
        <w:rPr>
          <w:rFonts w:asciiTheme="minorEastAsia" w:eastAsiaTheme="minorEastAsia" w:hAnsiTheme="minorEastAsia" w:hint="eastAsia"/>
          <w:sz w:val="24"/>
          <w:szCs w:val="24"/>
        </w:rPr>
        <w:t>包</w:t>
      </w:r>
    </w:p>
    <w:tbl>
      <w:tblPr>
        <w:tblStyle w:val="ae"/>
        <w:tblW w:w="5137" w:type="pct"/>
        <w:tblLook w:val="04A0" w:firstRow="1" w:lastRow="0" w:firstColumn="1" w:lastColumn="0" w:noHBand="0" w:noVBand="1"/>
      </w:tblPr>
      <w:tblGrid>
        <w:gridCol w:w="8756"/>
      </w:tblGrid>
      <w:tr w:rsidR="001B459D" w:rsidRPr="00210E68" w14:paraId="5F34FFFE" w14:textId="77777777" w:rsidTr="00B00147">
        <w:trPr>
          <w:trHeight w:val="219"/>
        </w:trPr>
        <w:tc>
          <w:tcPr>
            <w:tcW w:w="5000" w:type="pct"/>
          </w:tcPr>
          <w:p w14:paraId="50D0395A" w14:textId="77777777" w:rsidR="001B459D" w:rsidRPr="00AA0421" w:rsidRDefault="001B459D" w:rsidP="00B00147">
            <w:pPr>
              <w:spacing w:line="360" w:lineRule="auto"/>
              <w:jc w:val="center"/>
              <w:rPr>
                <w:rFonts w:asciiTheme="minorEastAsia" w:eastAsiaTheme="minorEastAsia" w:hAnsiTheme="minorEastAsia" w:hint="eastAsia"/>
                <w:kern w:val="0"/>
                <w:sz w:val="24"/>
                <w:szCs w:val="24"/>
              </w:rPr>
            </w:pPr>
            <w:r w:rsidRPr="00AA0421">
              <w:rPr>
                <w:rFonts w:asciiTheme="minorEastAsia" w:eastAsiaTheme="minorEastAsia" w:hAnsiTheme="minorEastAsia" w:hint="eastAsia"/>
                <w:kern w:val="0"/>
                <w:sz w:val="24"/>
                <w:szCs w:val="24"/>
              </w:rPr>
              <w:t>服务类</w:t>
            </w:r>
          </w:p>
        </w:tc>
      </w:tr>
      <w:tr w:rsidR="001B459D" w:rsidRPr="00C445EA" w14:paraId="3111E0D7" w14:textId="77777777" w:rsidTr="00901AEF">
        <w:trPr>
          <w:trHeight w:val="3980"/>
        </w:trPr>
        <w:tc>
          <w:tcPr>
            <w:tcW w:w="5000" w:type="pct"/>
          </w:tcPr>
          <w:p w14:paraId="0F4DAC5C" w14:textId="305B41E5" w:rsidR="001B459D" w:rsidRPr="00C445EA" w:rsidRDefault="001B459D" w:rsidP="00B00147">
            <w:pPr>
              <w:spacing w:before="120" w:line="360" w:lineRule="auto"/>
              <w:jc w:val="left"/>
              <w:rPr>
                <w:rFonts w:asciiTheme="minorEastAsia" w:eastAsiaTheme="minorEastAsia" w:hAnsiTheme="minorEastAsia" w:hint="eastAsia"/>
                <w:color w:val="000000" w:themeColor="text1"/>
                <w:sz w:val="24"/>
                <w:highlight w:val="yellow"/>
              </w:rPr>
            </w:pPr>
            <w:r w:rsidRPr="00C445EA">
              <w:rPr>
                <w:rFonts w:asciiTheme="minorEastAsia" w:eastAsiaTheme="minorEastAsia" w:hAnsiTheme="minorEastAsia" w:hint="eastAsia"/>
                <w:kern w:val="0"/>
                <w:sz w:val="24"/>
                <w:szCs w:val="24"/>
              </w:rPr>
              <w:t>名称：</w:t>
            </w:r>
            <w:r w:rsidR="00C21578" w:rsidRPr="00C21578">
              <w:rPr>
                <w:rFonts w:asciiTheme="minorEastAsia" w:eastAsiaTheme="minorEastAsia" w:hAnsiTheme="minorEastAsia" w:hint="eastAsia"/>
                <w:color w:val="000000" w:themeColor="text1"/>
                <w:sz w:val="24"/>
              </w:rPr>
              <w:t>第二十七届北京市师生数字素养提升实践活动科创实践活动支持服务</w:t>
            </w:r>
          </w:p>
          <w:p w14:paraId="31DA0D48" w14:textId="294719F4" w:rsidR="001B459D" w:rsidRPr="001B459D" w:rsidRDefault="001B459D" w:rsidP="00B00147">
            <w:pPr>
              <w:spacing w:before="120" w:line="360" w:lineRule="auto"/>
              <w:jc w:val="left"/>
              <w:rPr>
                <w:rFonts w:ascii="宋体" w:hAnsi="宋体" w:cs="仿宋_GB2312" w:hint="eastAsia"/>
                <w:color w:val="000000"/>
                <w:sz w:val="24"/>
              </w:rPr>
            </w:pPr>
            <w:r w:rsidRPr="00C445EA">
              <w:rPr>
                <w:rFonts w:asciiTheme="minorEastAsia" w:eastAsiaTheme="minorEastAsia" w:hAnsiTheme="minorEastAsia" w:hint="eastAsia"/>
                <w:kern w:val="0"/>
                <w:sz w:val="24"/>
                <w:szCs w:val="24"/>
              </w:rPr>
              <w:t>服务范围：</w:t>
            </w:r>
            <w:r w:rsidR="000E2CF3" w:rsidRPr="000E2CF3">
              <w:rPr>
                <w:rFonts w:asciiTheme="minorEastAsia" w:eastAsiaTheme="minorEastAsia" w:hAnsiTheme="minorEastAsia" w:hint="eastAsia"/>
                <w:color w:val="000000" w:themeColor="text1"/>
                <w:sz w:val="24"/>
              </w:rPr>
              <w:t>根据实地比赛环境和比赛需要，进行比赛内外场的环境布置，营造良好的比赛环境</w:t>
            </w:r>
            <w:r w:rsidR="000E2CF3">
              <w:rPr>
                <w:rFonts w:ascii="宋体" w:hAnsi="宋体" w:cs="仿宋_GB2312"/>
                <w:color w:val="000000"/>
                <w:sz w:val="24"/>
              </w:rPr>
              <w:t>……</w:t>
            </w:r>
            <w:r w:rsidRPr="001B459D">
              <w:rPr>
                <w:rFonts w:ascii="宋体" w:hAnsi="宋体" w:cs="仿宋_GB2312" w:hint="eastAsia"/>
                <w:color w:val="000000"/>
                <w:sz w:val="24"/>
              </w:rPr>
              <w:t>详见招标文件。</w:t>
            </w:r>
          </w:p>
          <w:p w14:paraId="153C3E0E" w14:textId="6D66C8D0" w:rsidR="001B459D" w:rsidRPr="00C445EA" w:rsidRDefault="001B459D" w:rsidP="00B00147">
            <w:pPr>
              <w:spacing w:before="120" w:line="360" w:lineRule="auto"/>
              <w:jc w:val="left"/>
              <w:rPr>
                <w:rFonts w:asciiTheme="minorEastAsia" w:eastAsiaTheme="minorEastAsia" w:hAnsiTheme="minorEastAsia" w:hint="eastAsia"/>
                <w:kern w:val="0"/>
                <w:sz w:val="24"/>
                <w:szCs w:val="24"/>
              </w:rPr>
            </w:pPr>
            <w:r w:rsidRPr="00C445EA">
              <w:rPr>
                <w:rFonts w:asciiTheme="minorEastAsia" w:eastAsiaTheme="minorEastAsia" w:hAnsiTheme="minorEastAsia" w:hint="eastAsia"/>
                <w:kern w:val="0"/>
                <w:sz w:val="24"/>
                <w:szCs w:val="24"/>
              </w:rPr>
              <w:t>服务要求：</w:t>
            </w:r>
            <w:r w:rsidR="000E24EF" w:rsidRPr="000E24EF">
              <w:rPr>
                <w:rFonts w:asciiTheme="minorEastAsia" w:eastAsiaTheme="minorEastAsia" w:hAnsiTheme="minorEastAsia" w:hint="eastAsia"/>
                <w:kern w:val="0"/>
                <w:sz w:val="24"/>
                <w:szCs w:val="24"/>
              </w:rPr>
              <w:t>服务响应迅速、应急服务措施完善、解决问题能力强，中标后能够按照方案计划有序完成服务</w:t>
            </w:r>
            <w:r w:rsidR="000E24EF">
              <w:rPr>
                <w:rFonts w:ascii="宋体" w:hAnsi="宋体" w:cs="仿宋_GB2312"/>
                <w:color w:val="000000"/>
                <w:sz w:val="24"/>
              </w:rPr>
              <w:t>……</w:t>
            </w:r>
            <w:r w:rsidRPr="00C445EA">
              <w:rPr>
                <w:rFonts w:asciiTheme="minorEastAsia" w:eastAsiaTheme="minorEastAsia" w:hAnsiTheme="minorEastAsia" w:hint="eastAsia"/>
                <w:kern w:val="0"/>
                <w:sz w:val="24"/>
                <w:szCs w:val="24"/>
              </w:rPr>
              <w:t>详见招标文件。</w:t>
            </w:r>
          </w:p>
          <w:p w14:paraId="432549B8" w14:textId="7D806B90" w:rsidR="001B459D" w:rsidRPr="00C445EA" w:rsidRDefault="001B459D" w:rsidP="00B00147">
            <w:pPr>
              <w:spacing w:before="120" w:line="360" w:lineRule="auto"/>
              <w:jc w:val="left"/>
              <w:rPr>
                <w:rFonts w:asciiTheme="minorEastAsia" w:eastAsiaTheme="minorEastAsia" w:hAnsiTheme="minorEastAsia" w:hint="eastAsia"/>
                <w:kern w:val="0"/>
                <w:sz w:val="24"/>
                <w:szCs w:val="24"/>
              </w:rPr>
            </w:pPr>
            <w:r w:rsidRPr="00C445EA">
              <w:rPr>
                <w:rFonts w:asciiTheme="minorEastAsia" w:eastAsiaTheme="minorEastAsia" w:hAnsiTheme="minorEastAsia" w:hint="eastAsia"/>
                <w:kern w:val="0"/>
                <w:sz w:val="24"/>
                <w:szCs w:val="24"/>
              </w:rPr>
              <w:t>服务期限：</w:t>
            </w:r>
            <w:r w:rsidR="00901AEF" w:rsidRPr="00901AEF">
              <w:rPr>
                <w:rFonts w:asciiTheme="minorEastAsia" w:eastAsiaTheme="minorEastAsia" w:hAnsiTheme="minorEastAsia" w:hint="eastAsia"/>
                <w:sz w:val="24"/>
              </w:rPr>
              <w:t>合同签订之日起至2026年12月31日前</w:t>
            </w:r>
            <w:r w:rsidRPr="00C445EA">
              <w:rPr>
                <w:rFonts w:asciiTheme="minorEastAsia" w:eastAsiaTheme="minorEastAsia" w:hAnsiTheme="minorEastAsia" w:hint="eastAsia"/>
                <w:sz w:val="24"/>
              </w:rPr>
              <w:t>。</w:t>
            </w:r>
          </w:p>
          <w:p w14:paraId="0889FF40" w14:textId="77777777" w:rsidR="001B459D" w:rsidRPr="00C445EA" w:rsidRDefault="001B459D" w:rsidP="00B00147">
            <w:pPr>
              <w:spacing w:before="120" w:line="360" w:lineRule="auto"/>
              <w:jc w:val="left"/>
              <w:rPr>
                <w:rFonts w:asciiTheme="minorEastAsia" w:eastAsiaTheme="minorEastAsia" w:hAnsiTheme="minorEastAsia" w:hint="eastAsia"/>
                <w:kern w:val="0"/>
                <w:sz w:val="24"/>
                <w:szCs w:val="24"/>
                <w:highlight w:val="yellow"/>
              </w:rPr>
            </w:pPr>
            <w:r w:rsidRPr="00C445EA">
              <w:rPr>
                <w:rFonts w:asciiTheme="minorEastAsia" w:eastAsiaTheme="minorEastAsia" w:hAnsiTheme="minorEastAsia" w:hint="eastAsia"/>
                <w:kern w:val="0"/>
                <w:sz w:val="24"/>
                <w:szCs w:val="24"/>
              </w:rPr>
              <w:t>服务标准：满足招标文件要求。</w:t>
            </w:r>
          </w:p>
        </w:tc>
      </w:tr>
    </w:tbl>
    <w:p w14:paraId="5CB6E2A0" w14:textId="77777777" w:rsidR="00A35CA5" w:rsidRDefault="00A35CA5" w:rsidP="001B459D">
      <w:pPr>
        <w:spacing w:line="360" w:lineRule="auto"/>
        <w:rPr>
          <w:rFonts w:asciiTheme="minorEastAsia" w:eastAsiaTheme="minorEastAsia" w:hAnsiTheme="minorEastAsia" w:hint="eastAsia"/>
          <w:sz w:val="24"/>
          <w:szCs w:val="24"/>
        </w:rPr>
      </w:pPr>
    </w:p>
    <w:p w14:paraId="6091C928" w14:textId="77777777" w:rsidR="00A35CA5" w:rsidRDefault="00A35CA5" w:rsidP="001B459D">
      <w:pPr>
        <w:spacing w:line="360" w:lineRule="auto"/>
        <w:rPr>
          <w:rFonts w:asciiTheme="minorEastAsia" w:eastAsiaTheme="minorEastAsia" w:hAnsiTheme="minorEastAsia" w:hint="eastAsia"/>
          <w:sz w:val="24"/>
          <w:szCs w:val="24"/>
        </w:rPr>
      </w:pPr>
    </w:p>
    <w:p w14:paraId="282FD390" w14:textId="77777777" w:rsidR="00A35CA5" w:rsidRDefault="00A35CA5" w:rsidP="001B459D">
      <w:pPr>
        <w:spacing w:line="360" w:lineRule="auto"/>
        <w:rPr>
          <w:rFonts w:asciiTheme="minorEastAsia" w:eastAsiaTheme="minorEastAsia" w:hAnsiTheme="minorEastAsia" w:hint="eastAsia"/>
          <w:sz w:val="24"/>
          <w:szCs w:val="24"/>
        </w:rPr>
      </w:pPr>
    </w:p>
    <w:p w14:paraId="5C1F8C22" w14:textId="77777777" w:rsidR="00A35CA5" w:rsidRDefault="00A35CA5" w:rsidP="001B459D">
      <w:pPr>
        <w:spacing w:line="360" w:lineRule="auto"/>
        <w:rPr>
          <w:rFonts w:asciiTheme="minorEastAsia" w:eastAsiaTheme="minorEastAsia" w:hAnsiTheme="minorEastAsia" w:hint="eastAsia"/>
          <w:sz w:val="24"/>
          <w:szCs w:val="24"/>
        </w:rPr>
      </w:pPr>
    </w:p>
    <w:p w14:paraId="2E01FB56" w14:textId="77777777" w:rsidR="00A35CA5" w:rsidRDefault="00A35CA5" w:rsidP="001B459D">
      <w:pPr>
        <w:spacing w:line="360" w:lineRule="auto"/>
        <w:rPr>
          <w:rFonts w:asciiTheme="minorEastAsia" w:eastAsiaTheme="minorEastAsia" w:hAnsiTheme="minorEastAsia" w:hint="eastAsia"/>
          <w:sz w:val="24"/>
          <w:szCs w:val="24"/>
        </w:rPr>
      </w:pPr>
    </w:p>
    <w:p w14:paraId="1DBF910C" w14:textId="77777777" w:rsidR="00A35CA5" w:rsidRDefault="00A35CA5" w:rsidP="001B459D">
      <w:pPr>
        <w:spacing w:line="360" w:lineRule="auto"/>
        <w:rPr>
          <w:rFonts w:asciiTheme="minorEastAsia" w:eastAsiaTheme="minorEastAsia" w:hAnsiTheme="minorEastAsia" w:hint="eastAsia"/>
          <w:sz w:val="24"/>
          <w:szCs w:val="24"/>
        </w:rPr>
      </w:pPr>
    </w:p>
    <w:p w14:paraId="33C328CC" w14:textId="1D13DADA" w:rsidR="001B459D" w:rsidRPr="00AA0421" w:rsidRDefault="001B459D" w:rsidP="001B459D">
      <w:pPr>
        <w:spacing w:line="360" w:lineRule="auto"/>
        <w:rPr>
          <w:rFonts w:asciiTheme="minorEastAsia" w:eastAsiaTheme="minorEastAsia" w:hAnsiTheme="minorEastAsia" w:hint="eastAsia"/>
          <w:sz w:val="24"/>
          <w:szCs w:val="24"/>
        </w:rPr>
      </w:pPr>
      <w:r w:rsidRPr="00AA0421">
        <w:rPr>
          <w:rFonts w:asciiTheme="minorEastAsia" w:eastAsiaTheme="minorEastAsia" w:hAnsiTheme="minorEastAsia" w:hint="eastAsia"/>
          <w:sz w:val="24"/>
          <w:szCs w:val="24"/>
        </w:rPr>
        <w:lastRenderedPageBreak/>
        <w:t>第0</w:t>
      </w:r>
      <w:r>
        <w:rPr>
          <w:rFonts w:asciiTheme="minorEastAsia" w:eastAsiaTheme="minorEastAsia" w:hAnsiTheme="minorEastAsia" w:hint="eastAsia"/>
          <w:sz w:val="24"/>
          <w:szCs w:val="24"/>
        </w:rPr>
        <w:t>2</w:t>
      </w:r>
      <w:r w:rsidRPr="00AA0421">
        <w:rPr>
          <w:rFonts w:asciiTheme="minorEastAsia" w:eastAsiaTheme="minorEastAsia" w:hAnsiTheme="minorEastAsia" w:hint="eastAsia"/>
          <w:sz w:val="24"/>
          <w:szCs w:val="24"/>
        </w:rPr>
        <w:t>包</w:t>
      </w:r>
    </w:p>
    <w:tbl>
      <w:tblPr>
        <w:tblStyle w:val="ae"/>
        <w:tblW w:w="5137" w:type="pct"/>
        <w:tblLook w:val="04A0" w:firstRow="1" w:lastRow="0" w:firstColumn="1" w:lastColumn="0" w:noHBand="0" w:noVBand="1"/>
      </w:tblPr>
      <w:tblGrid>
        <w:gridCol w:w="8756"/>
      </w:tblGrid>
      <w:tr w:rsidR="001B459D" w:rsidRPr="00210E68" w14:paraId="78517459" w14:textId="77777777" w:rsidTr="00B00147">
        <w:trPr>
          <w:trHeight w:val="219"/>
        </w:trPr>
        <w:tc>
          <w:tcPr>
            <w:tcW w:w="5000" w:type="pct"/>
          </w:tcPr>
          <w:p w14:paraId="6100D753" w14:textId="77777777" w:rsidR="001B459D" w:rsidRPr="00AA0421" w:rsidRDefault="001B459D" w:rsidP="00B00147">
            <w:pPr>
              <w:spacing w:line="360" w:lineRule="auto"/>
              <w:jc w:val="center"/>
              <w:rPr>
                <w:rFonts w:asciiTheme="minorEastAsia" w:eastAsiaTheme="minorEastAsia" w:hAnsiTheme="minorEastAsia" w:hint="eastAsia"/>
                <w:kern w:val="0"/>
                <w:sz w:val="24"/>
                <w:szCs w:val="24"/>
              </w:rPr>
            </w:pPr>
            <w:r w:rsidRPr="00AA0421">
              <w:rPr>
                <w:rFonts w:asciiTheme="minorEastAsia" w:eastAsiaTheme="minorEastAsia" w:hAnsiTheme="minorEastAsia" w:hint="eastAsia"/>
                <w:kern w:val="0"/>
                <w:sz w:val="24"/>
                <w:szCs w:val="24"/>
              </w:rPr>
              <w:t>服务类</w:t>
            </w:r>
          </w:p>
        </w:tc>
      </w:tr>
      <w:tr w:rsidR="001B459D" w:rsidRPr="00C445EA" w14:paraId="077B7462" w14:textId="77777777" w:rsidTr="001B459D">
        <w:trPr>
          <w:trHeight w:val="3467"/>
        </w:trPr>
        <w:tc>
          <w:tcPr>
            <w:tcW w:w="5000" w:type="pct"/>
          </w:tcPr>
          <w:p w14:paraId="67E97B6E" w14:textId="2C5446C0" w:rsidR="001B459D" w:rsidRPr="00C445EA" w:rsidRDefault="001B459D" w:rsidP="00B00147">
            <w:pPr>
              <w:spacing w:before="120" w:line="360" w:lineRule="auto"/>
              <w:jc w:val="left"/>
              <w:rPr>
                <w:rFonts w:asciiTheme="minorEastAsia" w:eastAsiaTheme="minorEastAsia" w:hAnsiTheme="minorEastAsia" w:hint="eastAsia"/>
                <w:color w:val="000000" w:themeColor="text1"/>
                <w:sz w:val="24"/>
                <w:highlight w:val="yellow"/>
              </w:rPr>
            </w:pPr>
            <w:r w:rsidRPr="00C445EA">
              <w:rPr>
                <w:rFonts w:asciiTheme="minorEastAsia" w:eastAsiaTheme="minorEastAsia" w:hAnsiTheme="minorEastAsia" w:hint="eastAsia"/>
                <w:kern w:val="0"/>
                <w:sz w:val="24"/>
                <w:szCs w:val="24"/>
              </w:rPr>
              <w:t>名称：</w:t>
            </w:r>
            <w:r w:rsidR="00C21578" w:rsidRPr="00C21578">
              <w:rPr>
                <w:rFonts w:asciiTheme="minorEastAsia" w:eastAsiaTheme="minorEastAsia" w:hAnsiTheme="minorEastAsia" w:hint="eastAsia"/>
                <w:color w:val="000000" w:themeColor="text1"/>
                <w:sz w:val="24"/>
              </w:rPr>
              <w:t>第二十七届北京市师生数字素养提升实践活动人工智能活动支持服务</w:t>
            </w:r>
          </w:p>
          <w:p w14:paraId="033129F8" w14:textId="7E32E247" w:rsidR="001B459D" w:rsidRPr="00C445EA" w:rsidRDefault="001B459D" w:rsidP="00B00147">
            <w:pPr>
              <w:spacing w:before="120" w:line="360" w:lineRule="auto"/>
              <w:jc w:val="left"/>
              <w:rPr>
                <w:rFonts w:ascii="宋体" w:hAnsi="宋体" w:hint="eastAsia"/>
                <w:color w:val="000000"/>
                <w:kern w:val="0"/>
                <w:sz w:val="24"/>
              </w:rPr>
            </w:pPr>
            <w:r w:rsidRPr="00C445EA">
              <w:rPr>
                <w:rFonts w:asciiTheme="minorEastAsia" w:eastAsiaTheme="minorEastAsia" w:hAnsiTheme="minorEastAsia" w:hint="eastAsia"/>
                <w:kern w:val="0"/>
                <w:sz w:val="24"/>
                <w:szCs w:val="24"/>
              </w:rPr>
              <w:t>服务范围：</w:t>
            </w:r>
            <w:r w:rsidR="00F80B1D" w:rsidRPr="00F80B1D">
              <w:rPr>
                <w:rFonts w:asciiTheme="minorEastAsia" w:eastAsiaTheme="minorEastAsia" w:hAnsiTheme="minorEastAsia" w:hint="eastAsia"/>
                <w:color w:val="000000" w:themeColor="text1"/>
                <w:sz w:val="24"/>
              </w:rPr>
              <w:t>线上人工智能作品评审，线下人工智能创意作品交流展示、人工智能机器人比赛等相关赛项</w:t>
            </w:r>
            <w:r w:rsidR="00F80B1D">
              <w:rPr>
                <w:rFonts w:asciiTheme="minorEastAsia" w:eastAsiaTheme="minorEastAsia" w:hAnsiTheme="minorEastAsia"/>
                <w:color w:val="000000" w:themeColor="text1"/>
                <w:sz w:val="24"/>
              </w:rPr>
              <w:t>……</w:t>
            </w:r>
            <w:r w:rsidRPr="00C445EA">
              <w:rPr>
                <w:rFonts w:ascii="宋体" w:hAnsi="宋体" w:hint="eastAsia"/>
                <w:color w:val="000000" w:themeColor="text1"/>
                <w:sz w:val="24"/>
              </w:rPr>
              <w:t>详见招标文件。</w:t>
            </w:r>
          </w:p>
          <w:p w14:paraId="1023BE01" w14:textId="3F2E90DC" w:rsidR="001B459D" w:rsidRPr="00C445EA" w:rsidRDefault="001B459D" w:rsidP="00B00147">
            <w:pPr>
              <w:spacing w:before="120" w:line="360" w:lineRule="auto"/>
              <w:jc w:val="left"/>
              <w:rPr>
                <w:rFonts w:asciiTheme="minorEastAsia" w:eastAsiaTheme="minorEastAsia" w:hAnsiTheme="minorEastAsia" w:hint="eastAsia"/>
                <w:kern w:val="0"/>
                <w:sz w:val="24"/>
                <w:szCs w:val="24"/>
              </w:rPr>
            </w:pPr>
            <w:r w:rsidRPr="00C445EA">
              <w:rPr>
                <w:rFonts w:asciiTheme="minorEastAsia" w:eastAsiaTheme="minorEastAsia" w:hAnsiTheme="minorEastAsia" w:hint="eastAsia"/>
                <w:kern w:val="0"/>
                <w:sz w:val="24"/>
                <w:szCs w:val="24"/>
              </w:rPr>
              <w:t>服务要求：</w:t>
            </w:r>
            <w:r w:rsidR="00F80B1D" w:rsidRPr="00F80B1D">
              <w:rPr>
                <w:rFonts w:asciiTheme="minorEastAsia" w:eastAsiaTheme="minorEastAsia" w:hAnsiTheme="minorEastAsia" w:hint="eastAsia"/>
                <w:kern w:val="0"/>
                <w:sz w:val="24"/>
                <w:szCs w:val="24"/>
              </w:rPr>
              <w:t>内容导向正确，符合国家的教育方针和政策要求</w:t>
            </w:r>
            <w:r w:rsidR="00F80B1D">
              <w:rPr>
                <w:rFonts w:asciiTheme="minorEastAsia" w:eastAsiaTheme="minorEastAsia" w:hAnsiTheme="minorEastAsia"/>
                <w:kern w:val="0"/>
                <w:sz w:val="24"/>
                <w:szCs w:val="24"/>
              </w:rPr>
              <w:t>……</w:t>
            </w:r>
            <w:r w:rsidRPr="00C445EA">
              <w:rPr>
                <w:rFonts w:asciiTheme="minorEastAsia" w:eastAsiaTheme="minorEastAsia" w:hAnsiTheme="minorEastAsia" w:hint="eastAsia"/>
                <w:kern w:val="0"/>
                <w:sz w:val="24"/>
                <w:szCs w:val="24"/>
              </w:rPr>
              <w:t>详见招标文件。</w:t>
            </w:r>
          </w:p>
          <w:p w14:paraId="463CD49A" w14:textId="37E70A5C" w:rsidR="001B459D" w:rsidRPr="00C445EA" w:rsidRDefault="001B459D" w:rsidP="00B00147">
            <w:pPr>
              <w:spacing w:before="120" w:line="360" w:lineRule="auto"/>
              <w:jc w:val="left"/>
              <w:rPr>
                <w:rFonts w:asciiTheme="minorEastAsia" w:eastAsiaTheme="minorEastAsia" w:hAnsiTheme="minorEastAsia" w:hint="eastAsia"/>
                <w:kern w:val="0"/>
                <w:sz w:val="24"/>
                <w:szCs w:val="24"/>
              </w:rPr>
            </w:pPr>
            <w:r w:rsidRPr="00C445EA">
              <w:rPr>
                <w:rFonts w:asciiTheme="minorEastAsia" w:eastAsiaTheme="minorEastAsia" w:hAnsiTheme="minorEastAsia" w:hint="eastAsia"/>
                <w:kern w:val="0"/>
                <w:sz w:val="24"/>
                <w:szCs w:val="24"/>
              </w:rPr>
              <w:t>服务期限：</w:t>
            </w:r>
            <w:r w:rsidR="00F80B1D" w:rsidRPr="00F80B1D">
              <w:rPr>
                <w:rFonts w:asciiTheme="minorEastAsia" w:eastAsiaTheme="minorEastAsia" w:hAnsiTheme="minorEastAsia" w:hint="eastAsia"/>
                <w:sz w:val="24"/>
              </w:rPr>
              <w:t>合同签订之日起至2026年12月31日前</w:t>
            </w:r>
            <w:r w:rsidRPr="00C445EA">
              <w:rPr>
                <w:rFonts w:asciiTheme="minorEastAsia" w:eastAsiaTheme="minorEastAsia" w:hAnsiTheme="minorEastAsia" w:hint="eastAsia"/>
                <w:sz w:val="24"/>
              </w:rPr>
              <w:t>。</w:t>
            </w:r>
          </w:p>
          <w:p w14:paraId="26B4F72E" w14:textId="77777777" w:rsidR="001B459D" w:rsidRPr="00C445EA" w:rsidRDefault="001B459D" w:rsidP="00B00147">
            <w:pPr>
              <w:spacing w:before="120" w:line="360" w:lineRule="auto"/>
              <w:jc w:val="left"/>
              <w:rPr>
                <w:rFonts w:asciiTheme="minorEastAsia" w:eastAsiaTheme="minorEastAsia" w:hAnsiTheme="minorEastAsia" w:hint="eastAsia"/>
                <w:kern w:val="0"/>
                <w:sz w:val="24"/>
                <w:szCs w:val="24"/>
                <w:highlight w:val="yellow"/>
              </w:rPr>
            </w:pPr>
            <w:r w:rsidRPr="00C445EA">
              <w:rPr>
                <w:rFonts w:asciiTheme="minorEastAsia" w:eastAsiaTheme="minorEastAsia" w:hAnsiTheme="minorEastAsia" w:hint="eastAsia"/>
                <w:kern w:val="0"/>
                <w:sz w:val="24"/>
                <w:szCs w:val="24"/>
              </w:rPr>
              <w:t>服务标准：满足招标文件要求。</w:t>
            </w:r>
          </w:p>
        </w:tc>
      </w:tr>
    </w:tbl>
    <w:p w14:paraId="5B428C0C" w14:textId="0950F387" w:rsidR="00A037DF" w:rsidRDefault="00733D61" w:rsidP="00A679B1">
      <w:pPr>
        <w:widowControl/>
        <w:spacing w:line="360" w:lineRule="auto"/>
        <w:rPr>
          <w:rFonts w:ascii="宋体" w:hAnsi="宋体" w:cs="宋体" w:hint="eastAsia"/>
          <w:color w:val="000000"/>
          <w:kern w:val="0"/>
          <w:sz w:val="24"/>
          <w:szCs w:val="24"/>
        </w:rPr>
      </w:pPr>
      <w:r>
        <w:rPr>
          <w:rFonts w:asciiTheme="minorEastAsia" w:eastAsiaTheme="minorEastAsia" w:hAnsiTheme="minorEastAsia" w:hint="eastAsia"/>
          <w:sz w:val="24"/>
          <w:szCs w:val="24"/>
        </w:rPr>
        <w:t>五、评</w:t>
      </w:r>
      <w:r w:rsidR="00A679B1">
        <w:rPr>
          <w:rFonts w:asciiTheme="minorEastAsia" w:eastAsiaTheme="minorEastAsia" w:hAnsiTheme="minorEastAsia" w:hint="eastAsia"/>
          <w:sz w:val="24"/>
          <w:szCs w:val="24"/>
        </w:rPr>
        <w:t>标</w:t>
      </w:r>
      <w:r>
        <w:rPr>
          <w:rFonts w:ascii="宋体" w:hAnsi="宋体" w:hint="eastAsia"/>
          <w:color w:val="000000"/>
          <w:kern w:val="0"/>
          <w:sz w:val="24"/>
        </w:rPr>
        <w:t>专家名单：</w:t>
      </w:r>
      <w:r w:rsidR="00A35CA5" w:rsidRPr="00A35CA5">
        <w:rPr>
          <w:rFonts w:ascii="宋体" w:hAnsi="宋体" w:hint="eastAsia"/>
          <w:color w:val="000000"/>
          <w:kern w:val="0"/>
          <w:sz w:val="24"/>
        </w:rPr>
        <w:t>朱东辉</w:t>
      </w:r>
      <w:r>
        <w:rPr>
          <w:rFonts w:ascii="宋体" w:hAnsi="宋体" w:hint="eastAsia"/>
          <w:color w:val="000000"/>
          <w:kern w:val="0"/>
          <w:sz w:val="24"/>
        </w:rPr>
        <w:t>、</w:t>
      </w:r>
      <w:r w:rsidR="00A35CA5" w:rsidRPr="00A35CA5">
        <w:rPr>
          <w:rFonts w:ascii="宋体" w:hAnsi="宋体" w:hint="eastAsia"/>
          <w:color w:val="000000"/>
          <w:kern w:val="0"/>
          <w:sz w:val="24"/>
        </w:rPr>
        <w:t>陈立华</w:t>
      </w:r>
      <w:r>
        <w:rPr>
          <w:rFonts w:ascii="宋体" w:hAnsi="宋体" w:hint="eastAsia"/>
          <w:color w:val="000000"/>
          <w:kern w:val="0"/>
          <w:sz w:val="24"/>
        </w:rPr>
        <w:t>、</w:t>
      </w:r>
      <w:r w:rsidR="00A35CA5" w:rsidRPr="00A35CA5">
        <w:rPr>
          <w:rFonts w:ascii="宋体" w:hAnsi="宋体" w:hint="eastAsia"/>
          <w:color w:val="000000"/>
          <w:kern w:val="0"/>
          <w:sz w:val="24"/>
        </w:rPr>
        <w:t>徐暋华</w:t>
      </w:r>
      <w:r>
        <w:rPr>
          <w:rFonts w:ascii="宋体" w:hAnsi="宋体" w:hint="eastAsia"/>
          <w:color w:val="000000"/>
          <w:kern w:val="0"/>
          <w:sz w:val="24"/>
        </w:rPr>
        <w:t>、</w:t>
      </w:r>
      <w:r w:rsidR="00A35CA5" w:rsidRPr="00A35CA5">
        <w:rPr>
          <w:rFonts w:ascii="宋体" w:hAnsi="宋体" w:hint="eastAsia"/>
          <w:color w:val="000000"/>
          <w:kern w:val="0"/>
          <w:sz w:val="24"/>
        </w:rPr>
        <w:t>刘玉连</w:t>
      </w:r>
      <w:r>
        <w:rPr>
          <w:rFonts w:ascii="宋体" w:hAnsi="宋体" w:hint="eastAsia"/>
          <w:color w:val="000000"/>
          <w:kern w:val="0"/>
          <w:sz w:val="24"/>
        </w:rPr>
        <w:t>、</w:t>
      </w:r>
      <w:r w:rsidR="00516F99">
        <w:rPr>
          <w:rFonts w:ascii="宋体" w:hAnsi="宋体" w:hint="eastAsia"/>
          <w:color w:val="000000"/>
          <w:kern w:val="0"/>
          <w:sz w:val="24"/>
        </w:rPr>
        <w:t>赵筱妹</w:t>
      </w:r>
      <w:r>
        <w:rPr>
          <w:rFonts w:ascii="宋体" w:hAnsi="宋体" w:hint="eastAsia"/>
          <w:color w:val="000000"/>
          <w:kern w:val="0"/>
          <w:sz w:val="24"/>
        </w:rPr>
        <w:t>（采购人代表）</w:t>
      </w:r>
    </w:p>
    <w:p w14:paraId="23038B31" w14:textId="77777777" w:rsidR="00A037DF" w:rsidRDefault="00733D61">
      <w:pPr>
        <w:spacing w:line="360" w:lineRule="auto"/>
        <w:rPr>
          <w:rFonts w:asciiTheme="minorEastAsia" w:eastAsiaTheme="minorEastAsia" w:hAnsiTheme="minorEastAsia" w:hint="eastAsia"/>
          <w:sz w:val="24"/>
          <w:szCs w:val="24"/>
        </w:rPr>
      </w:pPr>
      <w:r>
        <w:rPr>
          <w:rFonts w:ascii="宋体" w:hAnsi="宋体" w:hint="eastAsia"/>
          <w:color w:val="000000"/>
          <w:kern w:val="0"/>
          <w:sz w:val="24"/>
        </w:rPr>
        <w:t>六、代理服务收费</w:t>
      </w:r>
      <w:r>
        <w:rPr>
          <w:rFonts w:asciiTheme="minorEastAsia" w:eastAsiaTheme="minorEastAsia" w:hAnsiTheme="minorEastAsia" w:hint="eastAsia"/>
          <w:sz w:val="24"/>
          <w:szCs w:val="24"/>
        </w:rPr>
        <w:t>标准及金额：依据原《招标代理服务收费管理暂行办法》（计价格[2002]1980号）规定的标准。</w:t>
      </w:r>
    </w:p>
    <w:p w14:paraId="59FFA0AE" w14:textId="51D16DDB" w:rsidR="00A037DF" w:rsidRDefault="00733D61" w:rsidP="00D12C21">
      <w:pPr>
        <w:spacing w:line="360" w:lineRule="auto"/>
        <w:ind w:rightChars="-162" w:right="-340"/>
        <w:rPr>
          <w:rFonts w:asciiTheme="minorEastAsia" w:eastAsiaTheme="minorEastAsia" w:hAnsiTheme="minorEastAsia" w:hint="eastAsia"/>
          <w:sz w:val="24"/>
          <w:szCs w:val="24"/>
        </w:rPr>
      </w:pPr>
      <w:r w:rsidRPr="00223F82">
        <w:rPr>
          <w:rFonts w:asciiTheme="minorEastAsia" w:eastAsiaTheme="minorEastAsia" w:hAnsiTheme="minorEastAsia" w:hint="eastAsia"/>
          <w:sz w:val="24"/>
          <w:szCs w:val="24"/>
        </w:rPr>
        <w:t>拟收取中标服务费：</w:t>
      </w:r>
      <w:r w:rsidRPr="00E34CB5">
        <w:rPr>
          <w:rFonts w:asciiTheme="minorEastAsia" w:eastAsiaTheme="minorEastAsia" w:hAnsiTheme="minorEastAsia" w:hint="eastAsia"/>
          <w:sz w:val="24"/>
          <w:szCs w:val="24"/>
        </w:rPr>
        <w:t>¥</w:t>
      </w:r>
      <w:r w:rsidR="00AE5E9B">
        <w:rPr>
          <w:rFonts w:asciiTheme="minorEastAsia" w:eastAsiaTheme="minorEastAsia" w:hAnsiTheme="minorEastAsia" w:hint="eastAsia"/>
          <w:sz w:val="24"/>
          <w:szCs w:val="24"/>
        </w:rPr>
        <w:t xml:space="preserve"> </w:t>
      </w:r>
      <w:r w:rsidR="00A61AEE">
        <w:rPr>
          <w:rFonts w:asciiTheme="minorEastAsia" w:eastAsiaTheme="minorEastAsia" w:hAnsiTheme="minorEastAsia" w:hint="eastAsia"/>
          <w:sz w:val="24"/>
          <w:szCs w:val="24"/>
        </w:rPr>
        <w:t>8790.00</w:t>
      </w:r>
      <w:r w:rsidRPr="00E34CB5">
        <w:rPr>
          <w:rFonts w:asciiTheme="minorEastAsia" w:eastAsiaTheme="minorEastAsia" w:hAnsiTheme="minorEastAsia" w:hint="eastAsia"/>
          <w:sz w:val="24"/>
          <w:szCs w:val="24"/>
        </w:rPr>
        <w:t>元，其中第0</w:t>
      </w:r>
      <w:r w:rsidR="00E66F67" w:rsidRPr="00E34CB5">
        <w:rPr>
          <w:rFonts w:asciiTheme="minorEastAsia" w:eastAsiaTheme="minorEastAsia" w:hAnsiTheme="minorEastAsia" w:hint="eastAsia"/>
          <w:sz w:val="24"/>
          <w:szCs w:val="24"/>
        </w:rPr>
        <w:t>1</w:t>
      </w:r>
      <w:r w:rsidRPr="00E34CB5">
        <w:rPr>
          <w:rFonts w:asciiTheme="minorEastAsia" w:eastAsiaTheme="minorEastAsia" w:hAnsiTheme="minorEastAsia" w:hint="eastAsia"/>
          <w:sz w:val="24"/>
          <w:szCs w:val="24"/>
        </w:rPr>
        <w:t>包：</w:t>
      </w:r>
      <w:r w:rsidR="00A35CA5">
        <w:rPr>
          <w:rFonts w:asciiTheme="minorEastAsia" w:eastAsiaTheme="minorEastAsia" w:hAnsiTheme="minorEastAsia" w:hint="eastAsia"/>
          <w:sz w:val="24"/>
          <w:szCs w:val="24"/>
        </w:rPr>
        <w:t>4320.00</w:t>
      </w:r>
      <w:r w:rsidRPr="00E34CB5">
        <w:rPr>
          <w:rFonts w:asciiTheme="minorEastAsia" w:eastAsiaTheme="minorEastAsia" w:hAnsiTheme="minorEastAsia" w:hint="eastAsia"/>
          <w:sz w:val="24"/>
          <w:szCs w:val="24"/>
        </w:rPr>
        <w:t>元，第0</w:t>
      </w:r>
      <w:r w:rsidR="00E66F67" w:rsidRPr="00E34CB5">
        <w:rPr>
          <w:rFonts w:asciiTheme="minorEastAsia" w:eastAsiaTheme="minorEastAsia" w:hAnsiTheme="minorEastAsia" w:hint="eastAsia"/>
          <w:sz w:val="24"/>
          <w:szCs w:val="24"/>
        </w:rPr>
        <w:t>2</w:t>
      </w:r>
      <w:r w:rsidRPr="00E34CB5">
        <w:rPr>
          <w:rFonts w:asciiTheme="minorEastAsia" w:eastAsiaTheme="minorEastAsia" w:hAnsiTheme="minorEastAsia" w:hint="eastAsia"/>
          <w:sz w:val="24"/>
          <w:szCs w:val="24"/>
        </w:rPr>
        <w:t>包：</w:t>
      </w:r>
      <w:r w:rsidR="00A35CA5">
        <w:rPr>
          <w:rFonts w:asciiTheme="minorEastAsia" w:eastAsiaTheme="minorEastAsia" w:hAnsiTheme="minorEastAsia" w:hint="eastAsia"/>
          <w:sz w:val="24"/>
          <w:szCs w:val="24"/>
        </w:rPr>
        <w:t>4470.00</w:t>
      </w:r>
      <w:r w:rsidRPr="00E34CB5">
        <w:rPr>
          <w:rFonts w:asciiTheme="minorEastAsia" w:eastAsiaTheme="minorEastAsia" w:hAnsiTheme="minorEastAsia" w:hint="eastAsia"/>
          <w:sz w:val="24"/>
          <w:szCs w:val="24"/>
        </w:rPr>
        <w:t>元。</w:t>
      </w:r>
    </w:p>
    <w:p w14:paraId="3EC410CC" w14:textId="77777777" w:rsidR="00A037DF" w:rsidRDefault="00733D61">
      <w:pPr>
        <w:spacing w:line="360" w:lineRule="auto"/>
        <w:rPr>
          <w:rFonts w:asciiTheme="minorEastAsia" w:eastAsiaTheme="minorEastAsia" w:hAnsiTheme="minorEastAsia" w:hint="eastAsia"/>
          <w:sz w:val="24"/>
          <w:szCs w:val="24"/>
        </w:rPr>
      </w:pPr>
      <w:r>
        <w:rPr>
          <w:rFonts w:asciiTheme="minorEastAsia" w:eastAsiaTheme="minorEastAsia" w:hAnsiTheme="minorEastAsia" w:hint="eastAsia"/>
          <w:sz w:val="24"/>
          <w:szCs w:val="24"/>
        </w:rPr>
        <w:t>七、公告期限</w:t>
      </w:r>
    </w:p>
    <w:p w14:paraId="02C536EF" w14:textId="77777777" w:rsidR="00A037DF" w:rsidRDefault="00733D61">
      <w:pPr>
        <w:spacing w:line="360" w:lineRule="auto"/>
        <w:rPr>
          <w:rFonts w:asciiTheme="minorEastAsia" w:eastAsiaTheme="minorEastAsia" w:hAnsiTheme="minorEastAsia" w:cs="宋体" w:hint="eastAsia"/>
          <w:kern w:val="0"/>
          <w:sz w:val="24"/>
          <w:szCs w:val="24"/>
        </w:rPr>
      </w:pPr>
      <w:r>
        <w:rPr>
          <w:rFonts w:asciiTheme="minorEastAsia" w:eastAsiaTheme="minorEastAsia" w:hAnsiTheme="minorEastAsia" w:cs="宋体" w:hint="eastAsia"/>
          <w:kern w:val="0"/>
          <w:sz w:val="24"/>
          <w:szCs w:val="24"/>
        </w:rPr>
        <w:t>自本公告发布之日起</w:t>
      </w:r>
      <w:r>
        <w:rPr>
          <w:rFonts w:asciiTheme="minorEastAsia" w:eastAsiaTheme="minorEastAsia" w:hAnsiTheme="minorEastAsia" w:cs="宋体"/>
          <w:kern w:val="0"/>
          <w:sz w:val="24"/>
          <w:szCs w:val="24"/>
        </w:rPr>
        <w:t>1</w:t>
      </w:r>
      <w:r>
        <w:rPr>
          <w:rFonts w:asciiTheme="minorEastAsia" w:eastAsiaTheme="minorEastAsia" w:hAnsiTheme="minorEastAsia" w:cs="宋体" w:hint="eastAsia"/>
          <w:kern w:val="0"/>
          <w:sz w:val="24"/>
          <w:szCs w:val="24"/>
        </w:rPr>
        <w:t>个工作日。</w:t>
      </w:r>
    </w:p>
    <w:p w14:paraId="62D9139D" w14:textId="67966BD0" w:rsidR="00A037DF" w:rsidRDefault="00733D61">
      <w:pPr>
        <w:spacing w:line="360" w:lineRule="auto"/>
        <w:rPr>
          <w:rFonts w:asciiTheme="minorEastAsia" w:eastAsiaTheme="minorEastAsia" w:hAnsiTheme="minorEastAsia" w:cs="仿宋" w:hint="eastAsia"/>
          <w:sz w:val="24"/>
          <w:szCs w:val="24"/>
        </w:rPr>
      </w:pPr>
      <w:r>
        <w:rPr>
          <w:rFonts w:asciiTheme="minorEastAsia" w:eastAsiaTheme="minorEastAsia" w:hAnsiTheme="minorEastAsia" w:cs="仿宋" w:hint="eastAsia"/>
          <w:sz w:val="24"/>
          <w:szCs w:val="24"/>
        </w:rPr>
        <w:t>八、其他补充事宜</w:t>
      </w:r>
      <w:r>
        <w:rPr>
          <w:rFonts w:asciiTheme="minorEastAsia" w:eastAsiaTheme="minorEastAsia" w:hAnsiTheme="minorEastAsia" w:cs="仿宋"/>
          <w:sz w:val="24"/>
          <w:szCs w:val="24"/>
        </w:rPr>
        <w:br/>
      </w:r>
      <w:r>
        <w:rPr>
          <w:rFonts w:asciiTheme="minorEastAsia" w:eastAsiaTheme="minorEastAsia" w:hAnsiTheme="minorEastAsia" w:cs="仿宋" w:hint="eastAsia"/>
          <w:sz w:val="24"/>
          <w:szCs w:val="24"/>
        </w:rPr>
        <w:t>1.招标公告时间：</w:t>
      </w:r>
      <w:r>
        <w:rPr>
          <w:rFonts w:asciiTheme="minorEastAsia" w:eastAsiaTheme="minorEastAsia" w:hAnsiTheme="minorEastAsia" w:cs="宋体"/>
          <w:kern w:val="0"/>
          <w:sz w:val="24"/>
          <w:szCs w:val="24"/>
        </w:rPr>
        <w:t>202</w:t>
      </w:r>
      <w:r w:rsidR="00976A8B">
        <w:rPr>
          <w:rFonts w:asciiTheme="minorEastAsia" w:eastAsiaTheme="minorEastAsia" w:hAnsiTheme="minorEastAsia" w:cs="宋体" w:hint="eastAsia"/>
          <w:kern w:val="0"/>
          <w:sz w:val="24"/>
          <w:szCs w:val="24"/>
        </w:rPr>
        <w:t>6</w:t>
      </w:r>
      <w:r>
        <w:rPr>
          <w:rFonts w:asciiTheme="minorEastAsia" w:eastAsiaTheme="minorEastAsia" w:hAnsiTheme="minorEastAsia" w:cs="宋体"/>
          <w:kern w:val="0"/>
          <w:sz w:val="24"/>
          <w:szCs w:val="24"/>
        </w:rPr>
        <w:t>年</w:t>
      </w:r>
      <w:r w:rsidR="00976A8B">
        <w:rPr>
          <w:rFonts w:asciiTheme="minorEastAsia" w:eastAsiaTheme="minorEastAsia" w:hAnsiTheme="minorEastAsia" w:cs="宋体" w:hint="eastAsia"/>
          <w:kern w:val="0"/>
          <w:sz w:val="24"/>
          <w:szCs w:val="24"/>
        </w:rPr>
        <w:t>3</w:t>
      </w:r>
      <w:r>
        <w:rPr>
          <w:rFonts w:asciiTheme="minorEastAsia" w:eastAsiaTheme="minorEastAsia" w:hAnsiTheme="minorEastAsia" w:cs="宋体"/>
          <w:kern w:val="0"/>
          <w:sz w:val="24"/>
          <w:szCs w:val="24"/>
        </w:rPr>
        <w:t>月</w:t>
      </w:r>
      <w:r w:rsidR="00976A8B">
        <w:rPr>
          <w:rFonts w:asciiTheme="minorEastAsia" w:eastAsiaTheme="minorEastAsia" w:hAnsiTheme="minorEastAsia" w:cs="宋体" w:hint="eastAsia"/>
          <w:kern w:val="0"/>
          <w:sz w:val="24"/>
          <w:szCs w:val="24"/>
        </w:rPr>
        <w:t>19</w:t>
      </w:r>
      <w:r>
        <w:rPr>
          <w:rFonts w:asciiTheme="minorEastAsia" w:eastAsiaTheme="minorEastAsia" w:hAnsiTheme="minorEastAsia" w:cs="宋体"/>
          <w:kern w:val="0"/>
          <w:sz w:val="24"/>
          <w:szCs w:val="24"/>
        </w:rPr>
        <w:t>日</w:t>
      </w:r>
      <w:r w:rsidR="003128A9">
        <w:rPr>
          <w:rFonts w:asciiTheme="minorEastAsia" w:eastAsiaTheme="minorEastAsia" w:hAnsiTheme="minorEastAsia" w:cs="宋体" w:hint="eastAsia"/>
          <w:kern w:val="0"/>
          <w:sz w:val="24"/>
          <w:szCs w:val="24"/>
        </w:rPr>
        <w:t>。</w:t>
      </w:r>
    </w:p>
    <w:p w14:paraId="3CD24EFF" w14:textId="67053D5F" w:rsidR="00A037DF" w:rsidRDefault="00733D61">
      <w:pPr>
        <w:spacing w:line="360" w:lineRule="auto"/>
        <w:rPr>
          <w:rFonts w:asciiTheme="minorEastAsia" w:eastAsiaTheme="minorEastAsia" w:hAnsiTheme="minorEastAsia" w:cs="宋体" w:hint="eastAsia"/>
          <w:kern w:val="0"/>
          <w:sz w:val="24"/>
          <w:szCs w:val="24"/>
        </w:rPr>
      </w:pPr>
      <w:r>
        <w:rPr>
          <w:rFonts w:asciiTheme="minorEastAsia" w:eastAsiaTheme="minorEastAsia" w:hAnsiTheme="minorEastAsia" w:cs="宋体" w:hint="eastAsia"/>
          <w:kern w:val="0"/>
          <w:sz w:val="24"/>
          <w:szCs w:val="24"/>
        </w:rPr>
        <w:t>2</w:t>
      </w:r>
      <w:r>
        <w:rPr>
          <w:rFonts w:asciiTheme="minorEastAsia" w:eastAsiaTheme="minorEastAsia" w:hAnsiTheme="minorEastAsia" w:cs="宋体"/>
          <w:kern w:val="0"/>
          <w:sz w:val="24"/>
          <w:szCs w:val="24"/>
        </w:rPr>
        <w:t>.</w:t>
      </w:r>
      <w:r>
        <w:rPr>
          <w:rFonts w:asciiTheme="minorEastAsia" w:eastAsiaTheme="minorEastAsia" w:hAnsiTheme="minorEastAsia" w:cs="宋体" w:hint="eastAsia"/>
          <w:kern w:val="0"/>
          <w:sz w:val="24"/>
          <w:szCs w:val="24"/>
        </w:rPr>
        <w:t>采购人定标时间：</w:t>
      </w:r>
      <w:r>
        <w:rPr>
          <w:rFonts w:asciiTheme="minorEastAsia" w:eastAsiaTheme="minorEastAsia" w:hAnsiTheme="minorEastAsia" w:cs="宋体"/>
          <w:kern w:val="0"/>
          <w:sz w:val="24"/>
          <w:szCs w:val="24"/>
        </w:rPr>
        <w:t>202</w:t>
      </w:r>
      <w:r w:rsidR="00976A8B">
        <w:rPr>
          <w:rFonts w:asciiTheme="minorEastAsia" w:eastAsiaTheme="minorEastAsia" w:hAnsiTheme="minorEastAsia" w:cs="宋体" w:hint="eastAsia"/>
          <w:kern w:val="0"/>
          <w:sz w:val="24"/>
          <w:szCs w:val="24"/>
        </w:rPr>
        <w:t>6</w:t>
      </w:r>
      <w:r>
        <w:rPr>
          <w:rFonts w:asciiTheme="minorEastAsia" w:eastAsiaTheme="minorEastAsia" w:hAnsiTheme="minorEastAsia" w:cs="宋体"/>
          <w:kern w:val="0"/>
          <w:sz w:val="24"/>
          <w:szCs w:val="24"/>
        </w:rPr>
        <w:t>年</w:t>
      </w:r>
      <w:r w:rsidR="003128A9">
        <w:rPr>
          <w:rFonts w:asciiTheme="minorEastAsia" w:eastAsiaTheme="minorEastAsia" w:hAnsiTheme="minorEastAsia" w:cs="宋体"/>
          <w:kern w:val="0"/>
          <w:sz w:val="24"/>
          <w:szCs w:val="24"/>
        </w:rPr>
        <w:t>4</w:t>
      </w:r>
      <w:r>
        <w:rPr>
          <w:rFonts w:asciiTheme="minorEastAsia" w:eastAsiaTheme="minorEastAsia" w:hAnsiTheme="minorEastAsia" w:cs="宋体"/>
          <w:kern w:val="0"/>
          <w:sz w:val="24"/>
          <w:szCs w:val="24"/>
        </w:rPr>
        <w:t>月</w:t>
      </w:r>
      <w:r w:rsidR="006B5160">
        <w:rPr>
          <w:rFonts w:asciiTheme="minorEastAsia" w:eastAsiaTheme="minorEastAsia" w:hAnsiTheme="minorEastAsia" w:cs="宋体" w:hint="eastAsia"/>
          <w:kern w:val="0"/>
          <w:sz w:val="24"/>
          <w:szCs w:val="24"/>
        </w:rPr>
        <w:t>9</w:t>
      </w:r>
      <w:r>
        <w:rPr>
          <w:rFonts w:asciiTheme="minorEastAsia" w:eastAsiaTheme="minorEastAsia" w:hAnsiTheme="minorEastAsia" w:cs="宋体"/>
          <w:kern w:val="0"/>
          <w:sz w:val="24"/>
          <w:szCs w:val="24"/>
        </w:rPr>
        <w:t>日</w:t>
      </w:r>
      <w:r w:rsidR="003128A9">
        <w:rPr>
          <w:rFonts w:asciiTheme="minorEastAsia" w:eastAsiaTheme="minorEastAsia" w:hAnsiTheme="minorEastAsia" w:cs="宋体" w:hint="eastAsia"/>
          <w:kern w:val="0"/>
          <w:sz w:val="24"/>
          <w:szCs w:val="24"/>
        </w:rPr>
        <w:t>。</w:t>
      </w:r>
    </w:p>
    <w:p w14:paraId="6B2D58C3" w14:textId="427436A7" w:rsidR="00A037DF" w:rsidRDefault="00733D61">
      <w:pPr>
        <w:spacing w:line="360" w:lineRule="auto"/>
        <w:rPr>
          <w:rFonts w:asciiTheme="minorEastAsia" w:eastAsiaTheme="minorEastAsia" w:hAnsiTheme="minorEastAsia" w:cs="宋体" w:hint="eastAsia"/>
          <w:kern w:val="0"/>
          <w:sz w:val="24"/>
          <w:szCs w:val="24"/>
        </w:rPr>
      </w:pPr>
      <w:r>
        <w:rPr>
          <w:rFonts w:asciiTheme="minorEastAsia" w:eastAsiaTheme="minorEastAsia" w:hAnsiTheme="minorEastAsia" w:cs="宋体" w:hint="eastAsia"/>
          <w:kern w:val="0"/>
          <w:sz w:val="24"/>
          <w:szCs w:val="24"/>
        </w:rPr>
        <w:t>3.中标公告日期：</w:t>
      </w:r>
      <w:r>
        <w:rPr>
          <w:rFonts w:asciiTheme="minorEastAsia" w:eastAsiaTheme="minorEastAsia" w:hAnsiTheme="minorEastAsia" w:cs="宋体"/>
          <w:kern w:val="0"/>
          <w:sz w:val="24"/>
          <w:szCs w:val="24"/>
        </w:rPr>
        <w:t>202</w:t>
      </w:r>
      <w:r w:rsidR="00976A8B">
        <w:rPr>
          <w:rFonts w:asciiTheme="minorEastAsia" w:eastAsiaTheme="minorEastAsia" w:hAnsiTheme="minorEastAsia" w:cs="宋体" w:hint="eastAsia"/>
          <w:kern w:val="0"/>
          <w:sz w:val="24"/>
          <w:szCs w:val="24"/>
        </w:rPr>
        <w:t>6</w:t>
      </w:r>
      <w:r>
        <w:rPr>
          <w:rFonts w:asciiTheme="minorEastAsia" w:eastAsiaTheme="minorEastAsia" w:hAnsiTheme="minorEastAsia" w:cs="宋体"/>
          <w:kern w:val="0"/>
          <w:sz w:val="24"/>
          <w:szCs w:val="24"/>
        </w:rPr>
        <w:t>年</w:t>
      </w:r>
      <w:r w:rsidR="003128A9">
        <w:rPr>
          <w:rFonts w:asciiTheme="minorEastAsia" w:eastAsiaTheme="minorEastAsia" w:hAnsiTheme="minorEastAsia" w:cs="宋体"/>
          <w:kern w:val="0"/>
          <w:sz w:val="24"/>
          <w:szCs w:val="24"/>
        </w:rPr>
        <w:t>4</w:t>
      </w:r>
      <w:r>
        <w:rPr>
          <w:rFonts w:asciiTheme="minorEastAsia" w:eastAsiaTheme="minorEastAsia" w:hAnsiTheme="minorEastAsia" w:cs="宋体"/>
          <w:kern w:val="0"/>
          <w:sz w:val="24"/>
          <w:szCs w:val="24"/>
        </w:rPr>
        <w:t>月</w:t>
      </w:r>
      <w:r w:rsidR="006B5160">
        <w:rPr>
          <w:rFonts w:asciiTheme="minorEastAsia" w:eastAsiaTheme="minorEastAsia" w:hAnsiTheme="minorEastAsia" w:cs="宋体" w:hint="eastAsia"/>
          <w:kern w:val="0"/>
          <w:sz w:val="24"/>
          <w:szCs w:val="24"/>
        </w:rPr>
        <w:t>9</w:t>
      </w:r>
      <w:r>
        <w:rPr>
          <w:rFonts w:asciiTheme="minorEastAsia" w:eastAsiaTheme="minorEastAsia" w:hAnsiTheme="minorEastAsia" w:cs="宋体"/>
          <w:kern w:val="0"/>
          <w:sz w:val="24"/>
          <w:szCs w:val="24"/>
        </w:rPr>
        <w:t>日</w:t>
      </w:r>
      <w:r w:rsidR="003128A9">
        <w:rPr>
          <w:rFonts w:asciiTheme="minorEastAsia" w:eastAsiaTheme="minorEastAsia" w:hAnsiTheme="minorEastAsia" w:cs="宋体" w:hint="eastAsia"/>
          <w:kern w:val="0"/>
          <w:sz w:val="24"/>
          <w:szCs w:val="24"/>
        </w:rPr>
        <w:t>。</w:t>
      </w:r>
    </w:p>
    <w:p w14:paraId="45B31FA9" w14:textId="77777777" w:rsidR="00A037DF" w:rsidRDefault="00733D61">
      <w:pPr>
        <w:spacing w:line="360" w:lineRule="auto"/>
        <w:rPr>
          <w:rFonts w:ascii="宋体" w:hAnsi="宋体" w:hint="eastAsia"/>
          <w:sz w:val="24"/>
        </w:rPr>
      </w:pPr>
      <w:r>
        <w:rPr>
          <w:rFonts w:ascii="宋体" w:hAnsi="宋体"/>
          <w:sz w:val="24"/>
        </w:rPr>
        <w:t>4</w:t>
      </w:r>
      <w:r>
        <w:rPr>
          <w:rFonts w:ascii="宋体" w:hAnsi="宋体" w:hint="eastAsia"/>
          <w:sz w:val="24"/>
        </w:rPr>
        <w:t>.本公告同时在北京市政府采购网、中国政府采购网发布。</w:t>
      </w:r>
    </w:p>
    <w:p w14:paraId="260AF22C" w14:textId="4C6188AC" w:rsidR="00150D2C" w:rsidRDefault="007166C7">
      <w:pPr>
        <w:spacing w:line="360" w:lineRule="auto"/>
        <w:rPr>
          <w:rFonts w:asciiTheme="minorEastAsia" w:eastAsiaTheme="minorEastAsia" w:hAnsiTheme="minorEastAsia" w:cs="宋体" w:hint="eastAsia"/>
          <w:kern w:val="0"/>
          <w:sz w:val="24"/>
          <w:szCs w:val="24"/>
        </w:rPr>
      </w:pPr>
      <w:r>
        <w:rPr>
          <w:rFonts w:asciiTheme="minorEastAsia" w:eastAsiaTheme="minorEastAsia" w:hAnsiTheme="minorEastAsia" w:cs="宋体" w:hint="eastAsia"/>
          <w:kern w:val="0"/>
          <w:sz w:val="24"/>
          <w:szCs w:val="24"/>
        </w:rPr>
        <w:t>5.各包</w:t>
      </w:r>
      <w:r w:rsidRPr="007166C7">
        <w:rPr>
          <w:rFonts w:asciiTheme="minorEastAsia" w:eastAsiaTheme="minorEastAsia" w:hAnsiTheme="minorEastAsia" w:cs="宋体" w:hint="eastAsia"/>
          <w:kern w:val="0"/>
          <w:sz w:val="24"/>
          <w:szCs w:val="24"/>
        </w:rPr>
        <w:t>中标供应商评</w:t>
      </w:r>
      <w:r w:rsidR="003A1C74">
        <w:rPr>
          <w:rFonts w:asciiTheme="minorEastAsia" w:eastAsiaTheme="minorEastAsia" w:hAnsiTheme="minorEastAsia" w:cs="宋体" w:hint="eastAsia"/>
          <w:kern w:val="0"/>
          <w:sz w:val="24"/>
          <w:szCs w:val="24"/>
        </w:rPr>
        <w:t>审</w:t>
      </w:r>
      <w:r w:rsidRPr="007166C7">
        <w:rPr>
          <w:rFonts w:asciiTheme="minorEastAsia" w:eastAsiaTheme="minorEastAsia" w:hAnsiTheme="minorEastAsia" w:cs="宋体" w:hint="eastAsia"/>
          <w:kern w:val="0"/>
          <w:sz w:val="24"/>
          <w:szCs w:val="24"/>
        </w:rPr>
        <w:t>总得分（总平均分）</w:t>
      </w:r>
      <w:r w:rsidRPr="00501FDA">
        <w:rPr>
          <w:rFonts w:asciiTheme="minorEastAsia" w:eastAsiaTheme="minorEastAsia" w:hAnsiTheme="minorEastAsia" w:cs="宋体" w:hint="eastAsia"/>
          <w:kern w:val="0"/>
          <w:sz w:val="24"/>
          <w:szCs w:val="24"/>
        </w:rPr>
        <w:t>：</w:t>
      </w:r>
      <w:r w:rsidR="003A1C74" w:rsidRPr="00571838">
        <w:rPr>
          <w:rFonts w:asciiTheme="minorEastAsia" w:eastAsiaTheme="minorEastAsia" w:hAnsiTheme="minorEastAsia" w:cs="宋体" w:hint="eastAsia"/>
          <w:kern w:val="0"/>
          <w:sz w:val="24"/>
          <w:szCs w:val="24"/>
        </w:rPr>
        <w:t>01包：</w:t>
      </w:r>
      <w:r w:rsidR="00976A8B">
        <w:rPr>
          <w:rFonts w:asciiTheme="minorEastAsia" w:eastAsiaTheme="minorEastAsia" w:hAnsiTheme="minorEastAsia" w:cs="宋体" w:hint="eastAsia"/>
          <w:kern w:val="0"/>
          <w:sz w:val="24"/>
          <w:szCs w:val="24"/>
        </w:rPr>
        <w:t>90.74</w:t>
      </w:r>
      <w:r w:rsidR="003A1C74" w:rsidRPr="00571838">
        <w:rPr>
          <w:rFonts w:asciiTheme="minorEastAsia" w:eastAsiaTheme="minorEastAsia" w:hAnsiTheme="minorEastAsia" w:cs="宋体" w:hint="eastAsia"/>
          <w:kern w:val="0"/>
          <w:sz w:val="24"/>
          <w:szCs w:val="24"/>
        </w:rPr>
        <w:t>分；</w:t>
      </w:r>
      <w:r w:rsidRPr="00571838">
        <w:rPr>
          <w:rFonts w:asciiTheme="minorEastAsia" w:eastAsiaTheme="minorEastAsia" w:hAnsiTheme="minorEastAsia" w:cs="宋体" w:hint="eastAsia"/>
          <w:kern w:val="0"/>
          <w:sz w:val="24"/>
          <w:szCs w:val="24"/>
        </w:rPr>
        <w:t>0</w:t>
      </w:r>
      <w:r w:rsidR="00210E68" w:rsidRPr="00571838">
        <w:rPr>
          <w:rFonts w:asciiTheme="minorEastAsia" w:eastAsiaTheme="minorEastAsia" w:hAnsiTheme="minorEastAsia" w:cs="宋体" w:hint="eastAsia"/>
          <w:kern w:val="0"/>
          <w:sz w:val="24"/>
          <w:szCs w:val="24"/>
        </w:rPr>
        <w:t>2</w:t>
      </w:r>
      <w:r w:rsidRPr="00571838">
        <w:rPr>
          <w:rFonts w:asciiTheme="minorEastAsia" w:eastAsiaTheme="minorEastAsia" w:hAnsiTheme="minorEastAsia" w:cs="宋体" w:hint="eastAsia"/>
          <w:kern w:val="0"/>
          <w:sz w:val="24"/>
          <w:szCs w:val="24"/>
        </w:rPr>
        <w:t>包：</w:t>
      </w:r>
      <w:r w:rsidR="00571838" w:rsidRPr="00571838">
        <w:rPr>
          <w:rFonts w:asciiTheme="minorEastAsia" w:eastAsiaTheme="minorEastAsia" w:hAnsiTheme="minorEastAsia" w:cs="宋体" w:hint="eastAsia"/>
          <w:kern w:val="0"/>
          <w:sz w:val="24"/>
          <w:szCs w:val="24"/>
        </w:rPr>
        <w:t>9</w:t>
      </w:r>
      <w:r w:rsidR="00976A8B">
        <w:rPr>
          <w:rFonts w:asciiTheme="minorEastAsia" w:eastAsiaTheme="minorEastAsia" w:hAnsiTheme="minorEastAsia" w:cs="宋体" w:hint="eastAsia"/>
          <w:kern w:val="0"/>
          <w:sz w:val="24"/>
          <w:szCs w:val="24"/>
        </w:rPr>
        <w:t>0</w:t>
      </w:r>
      <w:r w:rsidR="00571838" w:rsidRPr="00571838">
        <w:rPr>
          <w:rFonts w:asciiTheme="minorEastAsia" w:eastAsiaTheme="minorEastAsia" w:hAnsiTheme="minorEastAsia" w:cs="宋体" w:hint="eastAsia"/>
          <w:kern w:val="0"/>
          <w:sz w:val="24"/>
          <w:szCs w:val="24"/>
        </w:rPr>
        <w:t>.</w:t>
      </w:r>
      <w:r w:rsidR="00976A8B">
        <w:rPr>
          <w:rFonts w:asciiTheme="minorEastAsia" w:eastAsiaTheme="minorEastAsia" w:hAnsiTheme="minorEastAsia" w:cs="宋体" w:hint="eastAsia"/>
          <w:kern w:val="0"/>
          <w:sz w:val="24"/>
          <w:szCs w:val="24"/>
        </w:rPr>
        <w:t>26</w:t>
      </w:r>
      <w:r w:rsidRPr="00571838">
        <w:rPr>
          <w:rFonts w:asciiTheme="minorEastAsia" w:eastAsiaTheme="minorEastAsia" w:hAnsiTheme="minorEastAsia" w:cs="宋体" w:hint="eastAsia"/>
          <w:kern w:val="0"/>
          <w:sz w:val="24"/>
          <w:szCs w:val="24"/>
        </w:rPr>
        <w:t>分</w:t>
      </w:r>
      <w:r w:rsidRPr="00112B63">
        <w:rPr>
          <w:rFonts w:asciiTheme="minorEastAsia" w:eastAsiaTheme="minorEastAsia" w:hAnsiTheme="minorEastAsia" w:cs="宋体" w:hint="eastAsia"/>
          <w:kern w:val="0"/>
          <w:sz w:val="24"/>
          <w:szCs w:val="24"/>
        </w:rPr>
        <w:t>。</w:t>
      </w:r>
    </w:p>
    <w:p w14:paraId="03D262C0" w14:textId="27DB6052" w:rsidR="00A037DF" w:rsidRDefault="00733D61" w:rsidP="007166C7">
      <w:pPr>
        <w:spacing w:line="360" w:lineRule="auto"/>
        <w:ind w:firstLineChars="50" w:firstLine="120"/>
        <w:rPr>
          <w:rFonts w:asciiTheme="minorEastAsia" w:eastAsiaTheme="minorEastAsia" w:hAnsiTheme="minorEastAsia" w:cs="宋体" w:hint="eastAsia"/>
          <w:kern w:val="0"/>
          <w:sz w:val="24"/>
          <w:szCs w:val="24"/>
        </w:rPr>
      </w:pPr>
      <w:r>
        <w:rPr>
          <w:rFonts w:asciiTheme="minorEastAsia" w:eastAsiaTheme="minorEastAsia" w:hAnsiTheme="minorEastAsia" w:cs="宋体" w:hint="eastAsia"/>
          <w:kern w:val="0"/>
          <w:sz w:val="24"/>
          <w:szCs w:val="24"/>
        </w:rPr>
        <w:t>九、凡对本次公告内容提出询问，请按以下方式联系。</w:t>
      </w:r>
    </w:p>
    <w:p w14:paraId="392316C0" w14:textId="77777777" w:rsidR="00A037DF" w:rsidRDefault="00733D61">
      <w:pPr>
        <w:pStyle w:val="20"/>
        <w:spacing w:before="0" w:after="0" w:line="360" w:lineRule="auto"/>
        <w:rPr>
          <w:rFonts w:asciiTheme="minorEastAsia" w:eastAsiaTheme="minorEastAsia" w:hAnsiTheme="minorEastAsia" w:cs="宋体" w:hint="eastAsia"/>
          <w:b w:val="0"/>
          <w:sz w:val="24"/>
          <w:szCs w:val="24"/>
        </w:rPr>
      </w:pPr>
      <w:bookmarkStart w:id="2" w:name="_Toc28359100"/>
      <w:bookmarkStart w:id="3" w:name="_Toc28359023"/>
      <w:bookmarkStart w:id="4" w:name="_Toc35393641"/>
      <w:bookmarkStart w:id="5" w:name="_Toc35393810"/>
      <w:r>
        <w:rPr>
          <w:rFonts w:asciiTheme="minorEastAsia" w:eastAsiaTheme="minorEastAsia" w:hAnsiTheme="minorEastAsia" w:cs="宋体" w:hint="eastAsia"/>
          <w:b w:val="0"/>
          <w:sz w:val="24"/>
          <w:szCs w:val="24"/>
        </w:rPr>
        <w:t>1.采购人信息</w:t>
      </w:r>
      <w:bookmarkEnd w:id="2"/>
      <w:bookmarkEnd w:id="3"/>
      <w:bookmarkEnd w:id="4"/>
      <w:bookmarkEnd w:id="5"/>
    </w:p>
    <w:p w14:paraId="122C83AB" w14:textId="77777777" w:rsidR="00A037DF" w:rsidRDefault="00733D61">
      <w:pPr>
        <w:spacing w:line="360" w:lineRule="auto"/>
        <w:jc w:val="left"/>
        <w:rPr>
          <w:rFonts w:asciiTheme="minorEastAsia" w:eastAsiaTheme="minorEastAsia" w:hAnsiTheme="minorEastAsia" w:hint="eastAsia"/>
          <w:sz w:val="24"/>
          <w:szCs w:val="24"/>
        </w:rPr>
      </w:pPr>
      <w:r>
        <w:rPr>
          <w:rFonts w:asciiTheme="minorEastAsia" w:eastAsiaTheme="minorEastAsia" w:hAnsiTheme="minorEastAsia" w:hint="eastAsia"/>
          <w:sz w:val="24"/>
          <w:szCs w:val="24"/>
        </w:rPr>
        <w:t>名    称：</w:t>
      </w:r>
      <w:r>
        <w:rPr>
          <w:rFonts w:ascii="宋体" w:hAnsi="宋体" w:hint="eastAsia"/>
          <w:color w:val="000000"/>
          <w:sz w:val="24"/>
          <w:u w:val="single"/>
        </w:rPr>
        <w:t>北京市数字教育中心（北京电化教育馆）</w:t>
      </w:r>
    </w:p>
    <w:p w14:paraId="50C3E846" w14:textId="77777777" w:rsidR="00A037DF" w:rsidRDefault="00733D61">
      <w:pPr>
        <w:spacing w:line="360" w:lineRule="auto"/>
        <w:jc w:val="left"/>
        <w:rPr>
          <w:rFonts w:asciiTheme="minorEastAsia" w:eastAsiaTheme="minorEastAsia" w:hAnsiTheme="minorEastAsia" w:hint="eastAsia"/>
          <w:sz w:val="24"/>
          <w:szCs w:val="24"/>
        </w:rPr>
      </w:pPr>
      <w:r>
        <w:rPr>
          <w:rFonts w:asciiTheme="minorEastAsia" w:eastAsiaTheme="minorEastAsia" w:hAnsiTheme="minorEastAsia" w:hint="eastAsia"/>
          <w:sz w:val="24"/>
          <w:szCs w:val="24"/>
        </w:rPr>
        <w:t>地    址：</w:t>
      </w:r>
      <w:r>
        <w:rPr>
          <w:rFonts w:asciiTheme="minorEastAsia" w:eastAsiaTheme="minorEastAsia" w:hAnsiTheme="minorEastAsia" w:hint="eastAsia"/>
          <w:sz w:val="24"/>
          <w:szCs w:val="24"/>
          <w:u w:val="single"/>
        </w:rPr>
        <w:t>北京市西城区地安门西大街153号</w:t>
      </w:r>
    </w:p>
    <w:p w14:paraId="06B2A544" w14:textId="201024C6" w:rsidR="00A037DF" w:rsidRDefault="00733D61">
      <w:pPr>
        <w:spacing w:line="360" w:lineRule="auto"/>
        <w:jc w:val="left"/>
        <w:rPr>
          <w:rFonts w:asciiTheme="minorEastAsia" w:eastAsiaTheme="minorEastAsia" w:hAnsiTheme="minorEastAsia" w:hint="eastAsia"/>
          <w:sz w:val="24"/>
          <w:szCs w:val="24"/>
          <w:u w:val="single"/>
        </w:rPr>
      </w:pPr>
      <w:r>
        <w:rPr>
          <w:rFonts w:asciiTheme="minorEastAsia" w:eastAsiaTheme="minorEastAsia" w:hAnsiTheme="minorEastAsia" w:hint="eastAsia"/>
          <w:sz w:val="24"/>
          <w:szCs w:val="24"/>
        </w:rPr>
        <w:t>联系方式：</w:t>
      </w:r>
      <w:r w:rsidR="00976A8B" w:rsidRPr="00976A8B">
        <w:rPr>
          <w:rFonts w:asciiTheme="minorEastAsia" w:eastAsiaTheme="minorEastAsia" w:hAnsiTheme="minorEastAsia" w:hint="eastAsia"/>
          <w:sz w:val="24"/>
          <w:szCs w:val="24"/>
          <w:u w:val="single"/>
        </w:rPr>
        <w:t>赵老师  010-63911022</w:t>
      </w:r>
    </w:p>
    <w:p w14:paraId="0E7AE165" w14:textId="77777777" w:rsidR="00A037DF" w:rsidRDefault="00733D61">
      <w:pPr>
        <w:pStyle w:val="20"/>
        <w:spacing w:before="0" w:after="0" w:line="360" w:lineRule="auto"/>
        <w:rPr>
          <w:rFonts w:asciiTheme="minorEastAsia" w:eastAsiaTheme="minorEastAsia" w:hAnsiTheme="minorEastAsia" w:cs="宋体" w:hint="eastAsia"/>
          <w:b w:val="0"/>
          <w:sz w:val="24"/>
          <w:szCs w:val="24"/>
        </w:rPr>
      </w:pPr>
      <w:bookmarkStart w:id="6" w:name="_Toc35393642"/>
      <w:bookmarkStart w:id="7" w:name="_Toc35393811"/>
      <w:bookmarkStart w:id="8" w:name="_Toc28359101"/>
      <w:bookmarkStart w:id="9" w:name="_Toc28359024"/>
      <w:r>
        <w:rPr>
          <w:rFonts w:asciiTheme="minorEastAsia" w:eastAsiaTheme="minorEastAsia" w:hAnsiTheme="minorEastAsia" w:cs="宋体" w:hint="eastAsia"/>
          <w:b w:val="0"/>
          <w:sz w:val="24"/>
          <w:szCs w:val="24"/>
        </w:rPr>
        <w:lastRenderedPageBreak/>
        <w:t>2.采购代理机构信息</w:t>
      </w:r>
      <w:bookmarkEnd w:id="6"/>
      <w:bookmarkEnd w:id="7"/>
      <w:bookmarkEnd w:id="8"/>
      <w:bookmarkEnd w:id="9"/>
    </w:p>
    <w:p w14:paraId="1B25A24E" w14:textId="77777777" w:rsidR="00A037DF" w:rsidRDefault="00733D61">
      <w:pPr>
        <w:spacing w:line="360" w:lineRule="auto"/>
        <w:rPr>
          <w:rFonts w:asciiTheme="minorEastAsia" w:eastAsiaTheme="minorEastAsia" w:hAnsiTheme="minorEastAsia" w:hint="eastAsia"/>
          <w:sz w:val="24"/>
          <w:szCs w:val="24"/>
          <w:u w:val="single"/>
        </w:rPr>
      </w:pPr>
      <w:r>
        <w:rPr>
          <w:rFonts w:asciiTheme="minorEastAsia" w:eastAsiaTheme="minorEastAsia" w:hAnsiTheme="minorEastAsia" w:hint="eastAsia"/>
          <w:sz w:val="24"/>
          <w:szCs w:val="24"/>
        </w:rPr>
        <w:t>名    称：</w:t>
      </w:r>
      <w:r>
        <w:rPr>
          <w:rFonts w:asciiTheme="minorEastAsia" w:eastAsiaTheme="minorEastAsia" w:hAnsiTheme="minorEastAsia" w:hint="eastAsia"/>
          <w:sz w:val="24"/>
          <w:szCs w:val="24"/>
          <w:u w:val="single"/>
        </w:rPr>
        <w:t>北京明德致信咨询有限公司</w:t>
      </w:r>
    </w:p>
    <w:p w14:paraId="0DD0502C" w14:textId="77777777" w:rsidR="00A037DF" w:rsidRDefault="00733D61">
      <w:pPr>
        <w:spacing w:line="360" w:lineRule="auto"/>
        <w:rPr>
          <w:rFonts w:asciiTheme="minorEastAsia" w:eastAsiaTheme="minorEastAsia" w:hAnsiTheme="minorEastAsia" w:hint="eastAsia"/>
          <w:sz w:val="24"/>
          <w:szCs w:val="24"/>
          <w:u w:val="single"/>
        </w:rPr>
      </w:pPr>
      <w:r>
        <w:rPr>
          <w:rFonts w:asciiTheme="minorEastAsia" w:eastAsiaTheme="minorEastAsia" w:hAnsiTheme="minorEastAsia" w:hint="eastAsia"/>
          <w:sz w:val="24"/>
          <w:szCs w:val="24"/>
        </w:rPr>
        <w:t>地   址：</w:t>
      </w:r>
      <w:r>
        <w:rPr>
          <w:rFonts w:asciiTheme="minorEastAsia" w:eastAsiaTheme="minorEastAsia" w:hAnsiTheme="minorEastAsia" w:hint="eastAsia"/>
          <w:sz w:val="24"/>
          <w:szCs w:val="24"/>
          <w:u w:val="single"/>
        </w:rPr>
        <w:t>北京市海淀区学院路30号科大天工大厦B座十七层1709室</w:t>
      </w:r>
    </w:p>
    <w:p w14:paraId="0BA0668E" w14:textId="3555EBBE" w:rsidR="00A037DF" w:rsidRDefault="00733D61">
      <w:pPr>
        <w:spacing w:line="360" w:lineRule="auto"/>
        <w:rPr>
          <w:rFonts w:asciiTheme="minorEastAsia" w:eastAsiaTheme="minorEastAsia" w:hAnsiTheme="minorEastAsia" w:hint="eastAsia"/>
          <w:sz w:val="24"/>
          <w:szCs w:val="24"/>
          <w:u w:val="single"/>
        </w:rPr>
      </w:pPr>
      <w:r>
        <w:rPr>
          <w:rFonts w:asciiTheme="minorEastAsia" w:eastAsiaTheme="minorEastAsia" w:hAnsiTheme="minorEastAsia" w:hint="eastAsia"/>
          <w:sz w:val="24"/>
          <w:szCs w:val="24"/>
        </w:rPr>
        <w:t>联系方式：</w:t>
      </w:r>
      <w:r w:rsidR="004F64D9" w:rsidRPr="004F64D9">
        <w:rPr>
          <w:rFonts w:asciiTheme="minorEastAsia" w:eastAsiaTheme="minorEastAsia" w:hAnsiTheme="minorEastAsia" w:hint="eastAsia"/>
          <w:sz w:val="24"/>
          <w:szCs w:val="24"/>
          <w:u w:val="single"/>
        </w:rPr>
        <w:t>张女士、朱思菲</w:t>
      </w:r>
      <w:r w:rsidR="004F64D9">
        <w:rPr>
          <w:rFonts w:asciiTheme="minorEastAsia" w:eastAsiaTheme="minorEastAsia" w:hAnsiTheme="minorEastAsia" w:hint="eastAsia"/>
          <w:sz w:val="24"/>
          <w:szCs w:val="24"/>
          <w:u w:val="single"/>
        </w:rPr>
        <w:t>、</w:t>
      </w:r>
      <w:r>
        <w:rPr>
          <w:rFonts w:asciiTheme="minorEastAsia" w:eastAsiaTheme="minorEastAsia" w:hAnsiTheme="minorEastAsia" w:hint="eastAsia"/>
          <w:sz w:val="24"/>
          <w:szCs w:val="24"/>
          <w:u w:val="single"/>
        </w:rPr>
        <w:t>吕绍山；</w:t>
      </w:r>
      <w:bookmarkStart w:id="10" w:name="_Hlk130385943"/>
      <w:r>
        <w:rPr>
          <w:rFonts w:asciiTheme="minorEastAsia" w:eastAsiaTheme="minorEastAsia" w:hAnsiTheme="minorEastAsia" w:hint="eastAsia"/>
          <w:sz w:val="24"/>
          <w:szCs w:val="24"/>
          <w:u w:val="single"/>
        </w:rPr>
        <w:t>010－</w:t>
      </w:r>
      <w:r w:rsidR="003A1C74">
        <w:rPr>
          <w:rFonts w:asciiTheme="minorEastAsia" w:eastAsiaTheme="minorEastAsia" w:hAnsiTheme="minorEastAsia" w:hint="eastAsia"/>
          <w:sz w:val="24"/>
          <w:szCs w:val="24"/>
          <w:u w:val="single"/>
        </w:rPr>
        <w:t>82370045，</w:t>
      </w:r>
      <w:r>
        <w:rPr>
          <w:rFonts w:asciiTheme="minorEastAsia" w:eastAsiaTheme="minorEastAsia" w:hAnsiTheme="minorEastAsia" w:hint="eastAsia"/>
          <w:sz w:val="24"/>
          <w:szCs w:val="24"/>
          <w:u w:val="single"/>
        </w:rPr>
        <w:t>18519514673</w:t>
      </w:r>
      <w:r w:rsidR="005B75B2">
        <w:rPr>
          <w:rFonts w:asciiTheme="minorEastAsia" w:eastAsiaTheme="minorEastAsia" w:hAnsiTheme="minorEastAsia" w:hint="eastAsia"/>
          <w:sz w:val="24"/>
          <w:szCs w:val="24"/>
          <w:u w:val="single"/>
        </w:rPr>
        <w:t>（开机时间：工作日北京时间</w:t>
      </w:r>
      <w:r>
        <w:rPr>
          <w:rFonts w:asciiTheme="minorEastAsia" w:eastAsiaTheme="minorEastAsia" w:hAnsiTheme="minorEastAsia" w:hint="eastAsia"/>
          <w:sz w:val="24"/>
          <w:szCs w:val="24"/>
          <w:u w:val="single"/>
        </w:rPr>
        <w:t>9：00-17:30）</w:t>
      </w:r>
    </w:p>
    <w:bookmarkEnd w:id="10"/>
    <w:p w14:paraId="238AFC67" w14:textId="42B95582" w:rsidR="00A037DF" w:rsidRDefault="00733D61">
      <w:pPr>
        <w:spacing w:line="360" w:lineRule="auto"/>
        <w:rPr>
          <w:rFonts w:asciiTheme="minorEastAsia" w:eastAsiaTheme="minorEastAsia" w:hAnsiTheme="minorEastAsia" w:hint="eastAsia"/>
          <w:sz w:val="24"/>
          <w:szCs w:val="24"/>
          <w:u w:val="single"/>
        </w:rPr>
      </w:pPr>
      <w:r>
        <w:rPr>
          <w:rFonts w:ascii="宋体" w:hAnsi="宋体" w:cs="Microsoft YaHei UI" w:hint="eastAsia"/>
          <w:spacing w:val="8"/>
          <w:kern w:val="0"/>
          <w:sz w:val="24"/>
          <w:shd w:val="clear" w:color="auto" w:fill="FFFFFF"/>
        </w:rPr>
        <w:t>电子邮箱：</w:t>
      </w:r>
      <w:r w:rsidR="003A1C74" w:rsidRPr="003A1C74">
        <w:rPr>
          <w:rFonts w:asciiTheme="minorEastAsia" w:eastAsiaTheme="minorEastAsia" w:hAnsiTheme="minorEastAsia"/>
          <w:sz w:val="24"/>
          <w:szCs w:val="24"/>
          <w:u w:val="single"/>
        </w:rPr>
        <w:t>zxx@zbbmcc.com</w:t>
      </w:r>
    </w:p>
    <w:p w14:paraId="2601B258" w14:textId="77777777" w:rsidR="00A037DF" w:rsidRDefault="00733D61">
      <w:pPr>
        <w:pStyle w:val="20"/>
        <w:spacing w:before="0" w:after="0" w:line="360" w:lineRule="auto"/>
        <w:rPr>
          <w:rFonts w:asciiTheme="minorEastAsia" w:eastAsiaTheme="minorEastAsia" w:hAnsiTheme="minorEastAsia" w:cs="宋体" w:hint="eastAsia"/>
          <w:b w:val="0"/>
          <w:sz w:val="24"/>
          <w:szCs w:val="24"/>
        </w:rPr>
      </w:pPr>
      <w:bookmarkStart w:id="11" w:name="_Toc35393643"/>
      <w:bookmarkStart w:id="12" w:name="_Toc35393812"/>
      <w:bookmarkStart w:id="13" w:name="_Toc28359102"/>
      <w:bookmarkStart w:id="14" w:name="_Toc28359025"/>
      <w:r>
        <w:rPr>
          <w:rFonts w:asciiTheme="minorEastAsia" w:eastAsiaTheme="minorEastAsia" w:hAnsiTheme="minorEastAsia" w:cs="宋体" w:hint="eastAsia"/>
          <w:b w:val="0"/>
          <w:sz w:val="24"/>
          <w:szCs w:val="24"/>
        </w:rPr>
        <w:t>3.项目</w:t>
      </w:r>
      <w:r>
        <w:rPr>
          <w:rFonts w:asciiTheme="minorEastAsia" w:eastAsiaTheme="minorEastAsia" w:hAnsiTheme="minorEastAsia" w:cs="宋体"/>
          <w:b w:val="0"/>
          <w:sz w:val="24"/>
          <w:szCs w:val="24"/>
        </w:rPr>
        <w:t>联系方式</w:t>
      </w:r>
      <w:bookmarkEnd w:id="11"/>
      <w:bookmarkEnd w:id="12"/>
      <w:bookmarkEnd w:id="13"/>
      <w:bookmarkEnd w:id="14"/>
    </w:p>
    <w:p w14:paraId="2A2392EA" w14:textId="15CF30C6" w:rsidR="00A037DF" w:rsidRDefault="00733D61">
      <w:pPr>
        <w:pStyle w:val="a6"/>
        <w:spacing w:line="360" w:lineRule="auto"/>
        <w:rPr>
          <w:rFonts w:asciiTheme="minorEastAsia" w:hAnsiTheme="minorEastAsia" w:hint="eastAsia"/>
          <w:sz w:val="24"/>
          <w:szCs w:val="24"/>
        </w:rPr>
      </w:pPr>
      <w:r>
        <w:rPr>
          <w:rFonts w:asciiTheme="minorEastAsia" w:hAnsiTheme="minorEastAsia" w:hint="eastAsia"/>
          <w:sz w:val="24"/>
          <w:szCs w:val="24"/>
        </w:rPr>
        <w:t>项目联系人：</w:t>
      </w:r>
      <w:r w:rsidR="004F64D9" w:rsidRPr="004F64D9">
        <w:rPr>
          <w:rFonts w:asciiTheme="minorEastAsia" w:hAnsiTheme="minorEastAsia" w:cs="Times New Roman" w:hint="eastAsia"/>
          <w:sz w:val="24"/>
          <w:szCs w:val="24"/>
          <w:u w:val="single"/>
        </w:rPr>
        <w:t>张女士、朱思菲</w:t>
      </w:r>
      <w:r>
        <w:rPr>
          <w:rFonts w:asciiTheme="minorEastAsia" w:hAnsiTheme="minorEastAsia" w:cs="Times New Roman" w:hint="eastAsia"/>
          <w:sz w:val="24"/>
          <w:szCs w:val="24"/>
          <w:u w:val="single"/>
        </w:rPr>
        <w:t>、</w:t>
      </w:r>
      <w:r>
        <w:rPr>
          <w:rFonts w:asciiTheme="minorEastAsia" w:hAnsiTheme="minorEastAsia" w:hint="eastAsia"/>
          <w:sz w:val="24"/>
          <w:szCs w:val="24"/>
          <w:u w:val="single"/>
        </w:rPr>
        <w:t>吕绍山</w:t>
      </w:r>
    </w:p>
    <w:p w14:paraId="782F7B04" w14:textId="77777777" w:rsidR="00976A8B" w:rsidRPr="00976A8B" w:rsidRDefault="00733D61" w:rsidP="00976A8B">
      <w:pPr>
        <w:spacing w:line="360" w:lineRule="auto"/>
        <w:rPr>
          <w:rFonts w:asciiTheme="minorEastAsia" w:eastAsiaTheme="minorEastAsia" w:hAnsiTheme="minorEastAsia" w:hint="eastAsia"/>
          <w:sz w:val="24"/>
          <w:szCs w:val="24"/>
          <w:u w:val="single"/>
        </w:rPr>
      </w:pPr>
      <w:r>
        <w:rPr>
          <w:rFonts w:asciiTheme="minorEastAsia" w:eastAsiaTheme="minorEastAsia" w:hAnsiTheme="minorEastAsia" w:hint="eastAsia"/>
          <w:sz w:val="24"/>
          <w:szCs w:val="24"/>
        </w:rPr>
        <w:t>电　  话：</w:t>
      </w:r>
      <w:r w:rsidR="00976A8B" w:rsidRPr="00976A8B">
        <w:rPr>
          <w:rFonts w:asciiTheme="minorEastAsia" w:eastAsiaTheme="minorEastAsia" w:hAnsiTheme="minorEastAsia" w:hint="eastAsia"/>
          <w:sz w:val="24"/>
          <w:szCs w:val="24"/>
          <w:u w:val="single"/>
        </w:rPr>
        <w:t>010－61192219 18519514673（开机时间：工作日北京时间9：00-</w:t>
      </w:r>
    </w:p>
    <w:p w14:paraId="31C7F6A5" w14:textId="508F51A5" w:rsidR="00A037DF" w:rsidRDefault="00976A8B" w:rsidP="00976A8B">
      <w:pPr>
        <w:spacing w:line="360" w:lineRule="auto"/>
        <w:rPr>
          <w:rFonts w:asciiTheme="minorEastAsia" w:eastAsiaTheme="minorEastAsia" w:hAnsiTheme="minorEastAsia" w:hint="eastAsia"/>
          <w:sz w:val="24"/>
          <w:szCs w:val="24"/>
          <w:u w:val="single"/>
        </w:rPr>
      </w:pPr>
      <w:r w:rsidRPr="00976A8B">
        <w:rPr>
          <w:rFonts w:asciiTheme="minorEastAsia" w:eastAsiaTheme="minorEastAsia" w:hAnsiTheme="minorEastAsia" w:hint="eastAsia"/>
          <w:sz w:val="24"/>
          <w:szCs w:val="24"/>
          <w:u w:val="single"/>
        </w:rPr>
        <w:t>17:30）</w:t>
      </w:r>
    </w:p>
    <w:p w14:paraId="0F2217C1" w14:textId="77777777" w:rsidR="005B75B2" w:rsidRDefault="005B75B2">
      <w:pPr>
        <w:spacing w:line="360" w:lineRule="auto"/>
        <w:rPr>
          <w:rFonts w:asciiTheme="minorEastAsia" w:eastAsiaTheme="minorEastAsia" w:hAnsiTheme="minorEastAsia" w:cs="宋体" w:hint="eastAsia"/>
          <w:kern w:val="0"/>
          <w:sz w:val="24"/>
          <w:szCs w:val="24"/>
        </w:rPr>
      </w:pPr>
    </w:p>
    <w:p w14:paraId="5F4DF766" w14:textId="77777777" w:rsidR="00A037DF" w:rsidRDefault="00733D61">
      <w:pPr>
        <w:spacing w:line="360" w:lineRule="auto"/>
        <w:rPr>
          <w:rFonts w:asciiTheme="minorEastAsia" w:eastAsiaTheme="minorEastAsia" w:hAnsiTheme="minorEastAsia" w:cs="宋体" w:hint="eastAsia"/>
          <w:kern w:val="0"/>
          <w:sz w:val="24"/>
          <w:szCs w:val="24"/>
        </w:rPr>
      </w:pPr>
      <w:r>
        <w:rPr>
          <w:rFonts w:asciiTheme="minorEastAsia" w:eastAsiaTheme="minorEastAsia" w:hAnsiTheme="minorEastAsia" w:cs="宋体" w:hint="eastAsia"/>
          <w:kern w:val="0"/>
          <w:sz w:val="24"/>
          <w:szCs w:val="24"/>
        </w:rPr>
        <w:t>十、附件</w:t>
      </w:r>
    </w:p>
    <w:p w14:paraId="44F22E94" w14:textId="4C6429DB" w:rsidR="0026349B" w:rsidRPr="0026349B" w:rsidRDefault="0026349B" w:rsidP="0026349B">
      <w:pPr>
        <w:pStyle w:val="2"/>
        <w:ind w:leftChars="0" w:left="0" w:firstLineChars="0" w:firstLine="0"/>
      </w:pPr>
      <w:r>
        <w:rPr>
          <w:rFonts w:hint="eastAsia"/>
        </w:rPr>
        <w:t xml:space="preserve">     </w:t>
      </w:r>
      <w:r w:rsidR="003A1C74">
        <w:rPr>
          <w:rFonts w:hint="eastAsia"/>
        </w:rPr>
        <w:t>01</w:t>
      </w:r>
      <w:r w:rsidR="003A1C74">
        <w:rPr>
          <w:rFonts w:hint="eastAsia"/>
        </w:rPr>
        <w:t>包</w:t>
      </w:r>
      <w:r w:rsidR="00A61AEE">
        <w:rPr>
          <w:rFonts w:hint="eastAsia"/>
        </w:rPr>
        <w:t>中标人中小企业声明函</w:t>
      </w:r>
      <w:r w:rsidR="00091263" w:rsidRPr="00AA0421">
        <w:rPr>
          <w:rFonts w:hint="eastAsia"/>
        </w:rPr>
        <w:t>《中小企业声明函》</w:t>
      </w:r>
    </w:p>
    <w:p w14:paraId="36CAB3B7" w14:textId="6D040914" w:rsidR="00A037DF" w:rsidRDefault="00D10348" w:rsidP="00D10348">
      <w:pPr>
        <w:spacing w:line="360" w:lineRule="auto"/>
        <w:ind w:firstLineChars="200" w:firstLine="480"/>
        <w:rPr>
          <w:rFonts w:asciiTheme="minorEastAsia" w:eastAsiaTheme="minorEastAsia" w:hAnsiTheme="minorEastAsia" w:cs="宋体" w:hint="eastAsia"/>
          <w:kern w:val="0"/>
          <w:sz w:val="24"/>
          <w:szCs w:val="24"/>
        </w:rPr>
      </w:pPr>
      <w:r>
        <w:rPr>
          <w:rFonts w:asciiTheme="minorEastAsia" w:eastAsiaTheme="minorEastAsia" w:hAnsiTheme="minorEastAsia" w:cs="宋体" w:hint="eastAsia"/>
          <w:kern w:val="0"/>
          <w:sz w:val="24"/>
          <w:szCs w:val="24"/>
        </w:rPr>
        <w:t>《招标文件》</w:t>
      </w:r>
    </w:p>
    <w:p w14:paraId="0C8F9160" w14:textId="77777777" w:rsidR="00D10348" w:rsidRDefault="00D10348" w:rsidP="00D10348">
      <w:pPr>
        <w:pStyle w:val="2"/>
        <w:ind w:firstLine="480"/>
      </w:pPr>
    </w:p>
    <w:p w14:paraId="033D5964" w14:textId="77777777" w:rsidR="00D10348" w:rsidRPr="00D10348" w:rsidRDefault="00D10348" w:rsidP="00D10348">
      <w:pPr>
        <w:pStyle w:val="2"/>
        <w:ind w:firstLine="480"/>
      </w:pPr>
    </w:p>
    <w:p w14:paraId="195D43A8" w14:textId="7DFA424A" w:rsidR="00A037DF" w:rsidRDefault="005B75B2" w:rsidP="005B75B2">
      <w:pPr>
        <w:spacing w:beforeLines="25" w:before="78" w:afterLines="25" w:after="78" w:line="360" w:lineRule="auto"/>
        <w:jc w:val="center"/>
        <w:rPr>
          <w:rFonts w:asciiTheme="minorEastAsia" w:eastAsiaTheme="minorEastAsia" w:hAnsiTheme="minorEastAsia" w:cs="宋体" w:hint="eastAsia"/>
          <w:kern w:val="0"/>
          <w:sz w:val="24"/>
          <w:szCs w:val="24"/>
        </w:rPr>
      </w:pPr>
      <w:r>
        <w:rPr>
          <w:rFonts w:asciiTheme="minorEastAsia" w:eastAsiaTheme="minorEastAsia" w:hAnsiTheme="minorEastAsia" w:cs="宋体" w:hint="eastAsia"/>
          <w:kern w:val="0"/>
          <w:sz w:val="24"/>
          <w:szCs w:val="24"/>
        </w:rPr>
        <w:t xml:space="preserve">                                    </w:t>
      </w:r>
      <w:r w:rsidR="00733D61">
        <w:rPr>
          <w:rFonts w:asciiTheme="minorEastAsia" w:eastAsiaTheme="minorEastAsia" w:hAnsiTheme="minorEastAsia" w:cs="宋体" w:hint="eastAsia"/>
          <w:kern w:val="0"/>
          <w:sz w:val="24"/>
          <w:szCs w:val="24"/>
        </w:rPr>
        <w:t>北京明德致信咨询有限公司</w:t>
      </w:r>
    </w:p>
    <w:p w14:paraId="29F94525" w14:textId="5B81046A" w:rsidR="00A037DF" w:rsidRDefault="005B75B2" w:rsidP="005B75B2">
      <w:pPr>
        <w:widowControl/>
        <w:spacing w:line="360" w:lineRule="auto"/>
        <w:jc w:val="center"/>
        <w:rPr>
          <w:rFonts w:asciiTheme="minorEastAsia" w:eastAsiaTheme="minorEastAsia" w:hAnsiTheme="minorEastAsia" w:cs="宋体" w:hint="eastAsia"/>
          <w:kern w:val="0"/>
          <w:sz w:val="24"/>
          <w:szCs w:val="24"/>
        </w:rPr>
      </w:pPr>
      <w:r>
        <w:rPr>
          <w:rFonts w:asciiTheme="minorEastAsia" w:eastAsiaTheme="minorEastAsia" w:hAnsiTheme="minorEastAsia" w:cs="宋体"/>
          <w:kern w:val="0"/>
          <w:sz w:val="24"/>
          <w:szCs w:val="24"/>
        </w:rPr>
        <w:t xml:space="preserve">                                   </w:t>
      </w:r>
      <w:r w:rsidR="00733D61">
        <w:rPr>
          <w:rFonts w:asciiTheme="minorEastAsia" w:eastAsiaTheme="minorEastAsia" w:hAnsiTheme="minorEastAsia" w:cs="宋体" w:hint="eastAsia"/>
          <w:kern w:val="0"/>
          <w:sz w:val="24"/>
          <w:szCs w:val="24"/>
        </w:rPr>
        <w:t>202</w:t>
      </w:r>
      <w:r w:rsidR="00976A8B">
        <w:rPr>
          <w:rFonts w:asciiTheme="minorEastAsia" w:eastAsiaTheme="minorEastAsia" w:hAnsiTheme="minorEastAsia" w:cs="宋体" w:hint="eastAsia"/>
          <w:kern w:val="0"/>
          <w:sz w:val="24"/>
          <w:szCs w:val="24"/>
        </w:rPr>
        <w:t>6</w:t>
      </w:r>
      <w:r w:rsidR="00733D61">
        <w:rPr>
          <w:rFonts w:asciiTheme="minorEastAsia" w:eastAsiaTheme="minorEastAsia" w:hAnsiTheme="minorEastAsia" w:cs="宋体" w:hint="eastAsia"/>
          <w:kern w:val="0"/>
          <w:sz w:val="24"/>
          <w:szCs w:val="24"/>
        </w:rPr>
        <w:t>-</w:t>
      </w:r>
      <w:r w:rsidR="003128A9">
        <w:rPr>
          <w:rFonts w:asciiTheme="minorEastAsia" w:eastAsiaTheme="minorEastAsia" w:hAnsiTheme="minorEastAsia" w:cs="宋体"/>
          <w:kern w:val="0"/>
          <w:sz w:val="24"/>
          <w:szCs w:val="24"/>
        </w:rPr>
        <w:t>4</w:t>
      </w:r>
      <w:r w:rsidR="00733D61">
        <w:rPr>
          <w:rFonts w:asciiTheme="minorEastAsia" w:eastAsiaTheme="minorEastAsia" w:hAnsiTheme="minorEastAsia" w:cs="宋体" w:hint="eastAsia"/>
          <w:kern w:val="0"/>
          <w:sz w:val="24"/>
          <w:szCs w:val="24"/>
        </w:rPr>
        <w:t>-</w:t>
      </w:r>
      <w:r w:rsidR="006B5160">
        <w:rPr>
          <w:rFonts w:asciiTheme="minorEastAsia" w:eastAsiaTheme="minorEastAsia" w:hAnsiTheme="minorEastAsia" w:cs="宋体" w:hint="eastAsia"/>
          <w:kern w:val="0"/>
          <w:sz w:val="24"/>
          <w:szCs w:val="24"/>
        </w:rPr>
        <w:t>9</w:t>
      </w:r>
    </w:p>
    <w:sectPr w:rsidR="00A037D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75E49" w14:textId="77777777" w:rsidR="005A5E00" w:rsidRDefault="005A5E00" w:rsidP="001A60FA">
      <w:r>
        <w:separator/>
      </w:r>
    </w:p>
  </w:endnote>
  <w:endnote w:type="continuationSeparator" w:id="0">
    <w:p w14:paraId="5C0213AF" w14:textId="77777777" w:rsidR="005A5E00" w:rsidRDefault="005A5E00" w:rsidP="001A6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FD0BF" w14:textId="77777777" w:rsidR="005A5E00" w:rsidRDefault="005A5E00" w:rsidP="001A60FA">
      <w:r>
        <w:separator/>
      </w:r>
    </w:p>
  </w:footnote>
  <w:footnote w:type="continuationSeparator" w:id="0">
    <w:p w14:paraId="5B7571D0" w14:textId="77777777" w:rsidR="005A5E00" w:rsidRDefault="005A5E00" w:rsidP="001A60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TkwNzRjMTZkOWQ0ZDMzZTYzNjcwOWQxMGM0OTVmZDQifQ=="/>
  </w:docVars>
  <w:rsids>
    <w:rsidRoot w:val="00E311D6"/>
    <w:rsid w:val="00005BF6"/>
    <w:rsid w:val="000105DA"/>
    <w:rsid w:val="000149F4"/>
    <w:rsid w:val="000201C2"/>
    <w:rsid w:val="00023B38"/>
    <w:rsid w:val="000356B3"/>
    <w:rsid w:val="000403A7"/>
    <w:rsid w:val="00041084"/>
    <w:rsid w:val="000418D2"/>
    <w:rsid w:val="00043A67"/>
    <w:rsid w:val="00046877"/>
    <w:rsid w:val="00053C41"/>
    <w:rsid w:val="0005675A"/>
    <w:rsid w:val="000569CC"/>
    <w:rsid w:val="00064A33"/>
    <w:rsid w:val="000653CC"/>
    <w:rsid w:val="00071878"/>
    <w:rsid w:val="00076FBE"/>
    <w:rsid w:val="00077AF7"/>
    <w:rsid w:val="00091263"/>
    <w:rsid w:val="00097B21"/>
    <w:rsid w:val="000A703E"/>
    <w:rsid w:val="000B749E"/>
    <w:rsid w:val="000C7AD0"/>
    <w:rsid w:val="000D0F01"/>
    <w:rsid w:val="000E168B"/>
    <w:rsid w:val="000E24EF"/>
    <w:rsid w:val="000E2CF3"/>
    <w:rsid w:val="000E3B1A"/>
    <w:rsid w:val="000F7ACC"/>
    <w:rsid w:val="00105F01"/>
    <w:rsid w:val="0011118A"/>
    <w:rsid w:val="00111ED1"/>
    <w:rsid w:val="00112B63"/>
    <w:rsid w:val="00113222"/>
    <w:rsid w:val="001208DF"/>
    <w:rsid w:val="00121463"/>
    <w:rsid w:val="00124424"/>
    <w:rsid w:val="0013286A"/>
    <w:rsid w:val="00133C51"/>
    <w:rsid w:val="00135429"/>
    <w:rsid w:val="00137242"/>
    <w:rsid w:val="00137843"/>
    <w:rsid w:val="00141E42"/>
    <w:rsid w:val="00147748"/>
    <w:rsid w:val="00150D2C"/>
    <w:rsid w:val="00156E59"/>
    <w:rsid w:val="00164102"/>
    <w:rsid w:val="00170816"/>
    <w:rsid w:val="00173A29"/>
    <w:rsid w:val="001769E8"/>
    <w:rsid w:val="001917B8"/>
    <w:rsid w:val="00194A52"/>
    <w:rsid w:val="001A21A4"/>
    <w:rsid w:val="001A4443"/>
    <w:rsid w:val="001A60FA"/>
    <w:rsid w:val="001A6A77"/>
    <w:rsid w:val="001B3F5A"/>
    <w:rsid w:val="001B459D"/>
    <w:rsid w:val="001D5525"/>
    <w:rsid w:val="001E49CC"/>
    <w:rsid w:val="001F0B81"/>
    <w:rsid w:val="001F21EC"/>
    <w:rsid w:val="001F5B86"/>
    <w:rsid w:val="0020347C"/>
    <w:rsid w:val="00210E68"/>
    <w:rsid w:val="00215DF3"/>
    <w:rsid w:val="00217C1E"/>
    <w:rsid w:val="00223F82"/>
    <w:rsid w:val="00233B89"/>
    <w:rsid w:val="002410C4"/>
    <w:rsid w:val="002420DB"/>
    <w:rsid w:val="0024619A"/>
    <w:rsid w:val="00246562"/>
    <w:rsid w:val="00252171"/>
    <w:rsid w:val="002538AA"/>
    <w:rsid w:val="002547F2"/>
    <w:rsid w:val="0025588D"/>
    <w:rsid w:val="00261A6A"/>
    <w:rsid w:val="0026349B"/>
    <w:rsid w:val="0027245B"/>
    <w:rsid w:val="002947B4"/>
    <w:rsid w:val="0029664E"/>
    <w:rsid w:val="002A362C"/>
    <w:rsid w:val="002C02CF"/>
    <w:rsid w:val="002C1ABA"/>
    <w:rsid w:val="002C6CB9"/>
    <w:rsid w:val="002D2782"/>
    <w:rsid w:val="002E4F9A"/>
    <w:rsid w:val="002E6AB8"/>
    <w:rsid w:val="002F3773"/>
    <w:rsid w:val="002F3CD4"/>
    <w:rsid w:val="00304B8D"/>
    <w:rsid w:val="00305056"/>
    <w:rsid w:val="00306E22"/>
    <w:rsid w:val="003128A9"/>
    <w:rsid w:val="00312988"/>
    <w:rsid w:val="003161EB"/>
    <w:rsid w:val="00320976"/>
    <w:rsid w:val="003213E7"/>
    <w:rsid w:val="003250C9"/>
    <w:rsid w:val="003326D3"/>
    <w:rsid w:val="0034143B"/>
    <w:rsid w:val="00347894"/>
    <w:rsid w:val="0035136D"/>
    <w:rsid w:val="00354F01"/>
    <w:rsid w:val="00360D19"/>
    <w:rsid w:val="00377E05"/>
    <w:rsid w:val="003822A8"/>
    <w:rsid w:val="00382CBD"/>
    <w:rsid w:val="00387E2C"/>
    <w:rsid w:val="00391680"/>
    <w:rsid w:val="00397882"/>
    <w:rsid w:val="003A17D8"/>
    <w:rsid w:val="003A1C74"/>
    <w:rsid w:val="003A1DA4"/>
    <w:rsid w:val="003C7CB7"/>
    <w:rsid w:val="003D3C8C"/>
    <w:rsid w:val="003E24AF"/>
    <w:rsid w:val="003E2CE2"/>
    <w:rsid w:val="003E4992"/>
    <w:rsid w:val="003F18B6"/>
    <w:rsid w:val="0040076B"/>
    <w:rsid w:val="004352E7"/>
    <w:rsid w:val="00451B5E"/>
    <w:rsid w:val="00454F6C"/>
    <w:rsid w:val="004650FF"/>
    <w:rsid w:val="00465549"/>
    <w:rsid w:val="00467BB6"/>
    <w:rsid w:val="004734F3"/>
    <w:rsid w:val="004744B2"/>
    <w:rsid w:val="00474C60"/>
    <w:rsid w:val="00475DA5"/>
    <w:rsid w:val="00477847"/>
    <w:rsid w:val="00477F26"/>
    <w:rsid w:val="004869C1"/>
    <w:rsid w:val="00492529"/>
    <w:rsid w:val="004A2A17"/>
    <w:rsid w:val="004A5464"/>
    <w:rsid w:val="004A679D"/>
    <w:rsid w:val="004B3E86"/>
    <w:rsid w:val="004C10EA"/>
    <w:rsid w:val="004C21D8"/>
    <w:rsid w:val="004C3578"/>
    <w:rsid w:val="004C57BE"/>
    <w:rsid w:val="004E4C6A"/>
    <w:rsid w:val="004E5F7E"/>
    <w:rsid w:val="004F64D9"/>
    <w:rsid w:val="00501FDA"/>
    <w:rsid w:val="00502DE7"/>
    <w:rsid w:val="00503DDA"/>
    <w:rsid w:val="005070BF"/>
    <w:rsid w:val="00510F35"/>
    <w:rsid w:val="00516F99"/>
    <w:rsid w:val="005257C1"/>
    <w:rsid w:val="00531CB1"/>
    <w:rsid w:val="00560430"/>
    <w:rsid w:val="005670F9"/>
    <w:rsid w:val="00571838"/>
    <w:rsid w:val="00584AA5"/>
    <w:rsid w:val="00594866"/>
    <w:rsid w:val="005A5E00"/>
    <w:rsid w:val="005A5F5A"/>
    <w:rsid w:val="005B5F22"/>
    <w:rsid w:val="005B75B2"/>
    <w:rsid w:val="005D41DC"/>
    <w:rsid w:val="005E0954"/>
    <w:rsid w:val="005E0E61"/>
    <w:rsid w:val="005F03DF"/>
    <w:rsid w:val="005F2973"/>
    <w:rsid w:val="005F41E5"/>
    <w:rsid w:val="00602DE1"/>
    <w:rsid w:val="00604E22"/>
    <w:rsid w:val="00614E68"/>
    <w:rsid w:val="006162BC"/>
    <w:rsid w:val="006227AF"/>
    <w:rsid w:val="00631C78"/>
    <w:rsid w:val="00631FF4"/>
    <w:rsid w:val="00633ADA"/>
    <w:rsid w:val="006371AE"/>
    <w:rsid w:val="00640911"/>
    <w:rsid w:val="00653D00"/>
    <w:rsid w:val="006778AA"/>
    <w:rsid w:val="0068239F"/>
    <w:rsid w:val="006936DB"/>
    <w:rsid w:val="006A115B"/>
    <w:rsid w:val="006B5160"/>
    <w:rsid w:val="006C011B"/>
    <w:rsid w:val="006C012D"/>
    <w:rsid w:val="006C7A43"/>
    <w:rsid w:val="006D0476"/>
    <w:rsid w:val="006D161B"/>
    <w:rsid w:val="006D230D"/>
    <w:rsid w:val="006E2BDE"/>
    <w:rsid w:val="006F3525"/>
    <w:rsid w:val="00701D91"/>
    <w:rsid w:val="007166C7"/>
    <w:rsid w:val="00720882"/>
    <w:rsid w:val="00730291"/>
    <w:rsid w:val="007318B9"/>
    <w:rsid w:val="00733381"/>
    <w:rsid w:val="00733D61"/>
    <w:rsid w:val="00740899"/>
    <w:rsid w:val="0074674B"/>
    <w:rsid w:val="00757939"/>
    <w:rsid w:val="00771C8A"/>
    <w:rsid w:val="00782B2D"/>
    <w:rsid w:val="00787E9E"/>
    <w:rsid w:val="00796CD6"/>
    <w:rsid w:val="007972EF"/>
    <w:rsid w:val="007978DD"/>
    <w:rsid w:val="007A0706"/>
    <w:rsid w:val="007A2038"/>
    <w:rsid w:val="007B5D43"/>
    <w:rsid w:val="007B786D"/>
    <w:rsid w:val="007C135C"/>
    <w:rsid w:val="007D125D"/>
    <w:rsid w:val="007D74FA"/>
    <w:rsid w:val="007E4306"/>
    <w:rsid w:val="007E4FE0"/>
    <w:rsid w:val="007E6D43"/>
    <w:rsid w:val="007E71D5"/>
    <w:rsid w:val="007F48B9"/>
    <w:rsid w:val="007F68B0"/>
    <w:rsid w:val="008014CC"/>
    <w:rsid w:val="00805B5C"/>
    <w:rsid w:val="0082746D"/>
    <w:rsid w:val="0084298B"/>
    <w:rsid w:val="00847310"/>
    <w:rsid w:val="008540AF"/>
    <w:rsid w:val="0086134F"/>
    <w:rsid w:val="008767EE"/>
    <w:rsid w:val="00881FFC"/>
    <w:rsid w:val="008914E8"/>
    <w:rsid w:val="00895806"/>
    <w:rsid w:val="008A1FB1"/>
    <w:rsid w:val="008A2CF1"/>
    <w:rsid w:val="008B02AE"/>
    <w:rsid w:val="008B3519"/>
    <w:rsid w:val="008B432C"/>
    <w:rsid w:val="008B5A4A"/>
    <w:rsid w:val="008D03BE"/>
    <w:rsid w:val="008E2CB6"/>
    <w:rsid w:val="00901AEF"/>
    <w:rsid w:val="00902DD1"/>
    <w:rsid w:val="009151C0"/>
    <w:rsid w:val="0092397C"/>
    <w:rsid w:val="00923A5F"/>
    <w:rsid w:val="00933EE4"/>
    <w:rsid w:val="00947AD2"/>
    <w:rsid w:val="0095671D"/>
    <w:rsid w:val="00967B01"/>
    <w:rsid w:val="009710D0"/>
    <w:rsid w:val="00976A8B"/>
    <w:rsid w:val="009869EB"/>
    <w:rsid w:val="009903BB"/>
    <w:rsid w:val="009958AF"/>
    <w:rsid w:val="009A0F52"/>
    <w:rsid w:val="009A309A"/>
    <w:rsid w:val="009A6F8D"/>
    <w:rsid w:val="009A7121"/>
    <w:rsid w:val="009A7919"/>
    <w:rsid w:val="009B24DF"/>
    <w:rsid w:val="009B792B"/>
    <w:rsid w:val="009C7E3C"/>
    <w:rsid w:val="009D0213"/>
    <w:rsid w:val="009D6BC6"/>
    <w:rsid w:val="009E036A"/>
    <w:rsid w:val="009E28B3"/>
    <w:rsid w:val="009E67A8"/>
    <w:rsid w:val="009F156C"/>
    <w:rsid w:val="009F1652"/>
    <w:rsid w:val="009F4CA0"/>
    <w:rsid w:val="00A037DF"/>
    <w:rsid w:val="00A11DCF"/>
    <w:rsid w:val="00A12767"/>
    <w:rsid w:val="00A24D48"/>
    <w:rsid w:val="00A303D0"/>
    <w:rsid w:val="00A348A7"/>
    <w:rsid w:val="00A35CA5"/>
    <w:rsid w:val="00A41B4C"/>
    <w:rsid w:val="00A434F1"/>
    <w:rsid w:val="00A43FEE"/>
    <w:rsid w:val="00A5088B"/>
    <w:rsid w:val="00A52A70"/>
    <w:rsid w:val="00A55011"/>
    <w:rsid w:val="00A572BA"/>
    <w:rsid w:val="00A61AEE"/>
    <w:rsid w:val="00A66EA3"/>
    <w:rsid w:val="00A679B1"/>
    <w:rsid w:val="00A71C67"/>
    <w:rsid w:val="00A71DCC"/>
    <w:rsid w:val="00A86A65"/>
    <w:rsid w:val="00A86AED"/>
    <w:rsid w:val="00A879BC"/>
    <w:rsid w:val="00AA0421"/>
    <w:rsid w:val="00AA482B"/>
    <w:rsid w:val="00AB14CB"/>
    <w:rsid w:val="00AB3767"/>
    <w:rsid w:val="00AD447B"/>
    <w:rsid w:val="00AD74FD"/>
    <w:rsid w:val="00AE4B74"/>
    <w:rsid w:val="00AE52D7"/>
    <w:rsid w:val="00AE5E9B"/>
    <w:rsid w:val="00AF621C"/>
    <w:rsid w:val="00B060FC"/>
    <w:rsid w:val="00B10E49"/>
    <w:rsid w:val="00B1619A"/>
    <w:rsid w:val="00B3364C"/>
    <w:rsid w:val="00B366AE"/>
    <w:rsid w:val="00B40237"/>
    <w:rsid w:val="00B42653"/>
    <w:rsid w:val="00B456CE"/>
    <w:rsid w:val="00B47283"/>
    <w:rsid w:val="00B47627"/>
    <w:rsid w:val="00B603E9"/>
    <w:rsid w:val="00B63C77"/>
    <w:rsid w:val="00B806AA"/>
    <w:rsid w:val="00B80B60"/>
    <w:rsid w:val="00BA730C"/>
    <w:rsid w:val="00BB2EAF"/>
    <w:rsid w:val="00BC1537"/>
    <w:rsid w:val="00BD6C7A"/>
    <w:rsid w:val="00BD79FD"/>
    <w:rsid w:val="00BE3E4F"/>
    <w:rsid w:val="00BE4F84"/>
    <w:rsid w:val="00BE56CF"/>
    <w:rsid w:val="00BF7A1F"/>
    <w:rsid w:val="00C05BC0"/>
    <w:rsid w:val="00C07150"/>
    <w:rsid w:val="00C1006B"/>
    <w:rsid w:val="00C13E53"/>
    <w:rsid w:val="00C21578"/>
    <w:rsid w:val="00C27431"/>
    <w:rsid w:val="00C2782E"/>
    <w:rsid w:val="00C27FA8"/>
    <w:rsid w:val="00C316AC"/>
    <w:rsid w:val="00C33A37"/>
    <w:rsid w:val="00C445EA"/>
    <w:rsid w:val="00C50237"/>
    <w:rsid w:val="00C538A9"/>
    <w:rsid w:val="00C57A61"/>
    <w:rsid w:val="00C57C71"/>
    <w:rsid w:val="00C60130"/>
    <w:rsid w:val="00C635D9"/>
    <w:rsid w:val="00C726C7"/>
    <w:rsid w:val="00C73F54"/>
    <w:rsid w:val="00C94399"/>
    <w:rsid w:val="00CA5D42"/>
    <w:rsid w:val="00CB2BD6"/>
    <w:rsid w:val="00CB53EB"/>
    <w:rsid w:val="00CC362D"/>
    <w:rsid w:val="00CD5369"/>
    <w:rsid w:val="00CD71CA"/>
    <w:rsid w:val="00CE0E0A"/>
    <w:rsid w:val="00CE25A9"/>
    <w:rsid w:val="00CE5644"/>
    <w:rsid w:val="00CE66F1"/>
    <w:rsid w:val="00CE6FA2"/>
    <w:rsid w:val="00CE7640"/>
    <w:rsid w:val="00CE7EFF"/>
    <w:rsid w:val="00CF2127"/>
    <w:rsid w:val="00D00FFD"/>
    <w:rsid w:val="00D064D4"/>
    <w:rsid w:val="00D07483"/>
    <w:rsid w:val="00D1012B"/>
    <w:rsid w:val="00D10348"/>
    <w:rsid w:val="00D12C21"/>
    <w:rsid w:val="00D15935"/>
    <w:rsid w:val="00D15D40"/>
    <w:rsid w:val="00D16F1F"/>
    <w:rsid w:val="00D243E6"/>
    <w:rsid w:val="00D32FA4"/>
    <w:rsid w:val="00D34FE8"/>
    <w:rsid w:val="00D5182F"/>
    <w:rsid w:val="00D521EC"/>
    <w:rsid w:val="00D6024C"/>
    <w:rsid w:val="00D7137F"/>
    <w:rsid w:val="00D8280B"/>
    <w:rsid w:val="00D82C7D"/>
    <w:rsid w:val="00D87A32"/>
    <w:rsid w:val="00D9085A"/>
    <w:rsid w:val="00D90DDE"/>
    <w:rsid w:val="00D93EDD"/>
    <w:rsid w:val="00D948F6"/>
    <w:rsid w:val="00DA3DCF"/>
    <w:rsid w:val="00DA57EF"/>
    <w:rsid w:val="00DA6FE7"/>
    <w:rsid w:val="00DB392C"/>
    <w:rsid w:val="00DC44DC"/>
    <w:rsid w:val="00DC6FB2"/>
    <w:rsid w:val="00DD14D4"/>
    <w:rsid w:val="00E03569"/>
    <w:rsid w:val="00E0440F"/>
    <w:rsid w:val="00E044CE"/>
    <w:rsid w:val="00E105EC"/>
    <w:rsid w:val="00E13389"/>
    <w:rsid w:val="00E133B7"/>
    <w:rsid w:val="00E136A4"/>
    <w:rsid w:val="00E1479C"/>
    <w:rsid w:val="00E2302B"/>
    <w:rsid w:val="00E311D6"/>
    <w:rsid w:val="00E34CB5"/>
    <w:rsid w:val="00E36D44"/>
    <w:rsid w:val="00E414D5"/>
    <w:rsid w:val="00E42609"/>
    <w:rsid w:val="00E63109"/>
    <w:rsid w:val="00E66F67"/>
    <w:rsid w:val="00E80C66"/>
    <w:rsid w:val="00E82670"/>
    <w:rsid w:val="00E83EA5"/>
    <w:rsid w:val="00E86431"/>
    <w:rsid w:val="00E91580"/>
    <w:rsid w:val="00E958F3"/>
    <w:rsid w:val="00EA2A40"/>
    <w:rsid w:val="00EA4B75"/>
    <w:rsid w:val="00EA581C"/>
    <w:rsid w:val="00EA5E56"/>
    <w:rsid w:val="00EC0D97"/>
    <w:rsid w:val="00EE2633"/>
    <w:rsid w:val="00EF2242"/>
    <w:rsid w:val="00F0571B"/>
    <w:rsid w:val="00F06F0D"/>
    <w:rsid w:val="00F153C9"/>
    <w:rsid w:val="00F15F8A"/>
    <w:rsid w:val="00F215B4"/>
    <w:rsid w:val="00F259DB"/>
    <w:rsid w:val="00F27FA5"/>
    <w:rsid w:val="00F42061"/>
    <w:rsid w:val="00F45086"/>
    <w:rsid w:val="00F47B52"/>
    <w:rsid w:val="00F54BCD"/>
    <w:rsid w:val="00F56152"/>
    <w:rsid w:val="00F60CD0"/>
    <w:rsid w:val="00F64CF0"/>
    <w:rsid w:val="00F66F89"/>
    <w:rsid w:val="00F7217D"/>
    <w:rsid w:val="00F80B1D"/>
    <w:rsid w:val="00F848E4"/>
    <w:rsid w:val="00F93376"/>
    <w:rsid w:val="00FA70E1"/>
    <w:rsid w:val="00FB0EA3"/>
    <w:rsid w:val="00FE258C"/>
    <w:rsid w:val="00FF4617"/>
    <w:rsid w:val="00FF6DB6"/>
    <w:rsid w:val="03353EB9"/>
    <w:rsid w:val="04940005"/>
    <w:rsid w:val="04A33D96"/>
    <w:rsid w:val="05E847DD"/>
    <w:rsid w:val="09313078"/>
    <w:rsid w:val="0ABF0394"/>
    <w:rsid w:val="0B9C2483"/>
    <w:rsid w:val="108E1ED3"/>
    <w:rsid w:val="13545D39"/>
    <w:rsid w:val="138A3509"/>
    <w:rsid w:val="1D565BE1"/>
    <w:rsid w:val="20943E26"/>
    <w:rsid w:val="20D34CFE"/>
    <w:rsid w:val="2BB37649"/>
    <w:rsid w:val="31065F1D"/>
    <w:rsid w:val="371511B8"/>
    <w:rsid w:val="3AF21436"/>
    <w:rsid w:val="3E36247A"/>
    <w:rsid w:val="3E6102B8"/>
    <w:rsid w:val="3E846F91"/>
    <w:rsid w:val="3FB96DB8"/>
    <w:rsid w:val="41A147BC"/>
    <w:rsid w:val="41CA3032"/>
    <w:rsid w:val="43F803B0"/>
    <w:rsid w:val="4AD8632C"/>
    <w:rsid w:val="51493AE0"/>
    <w:rsid w:val="545E62E0"/>
    <w:rsid w:val="553D0A24"/>
    <w:rsid w:val="57E43604"/>
    <w:rsid w:val="58CD5397"/>
    <w:rsid w:val="67362901"/>
    <w:rsid w:val="67E376F6"/>
    <w:rsid w:val="6AB5708C"/>
    <w:rsid w:val="6C7E3FB1"/>
    <w:rsid w:val="707A1AB0"/>
    <w:rsid w:val="70891CF3"/>
    <w:rsid w:val="73B11313"/>
    <w:rsid w:val="764C7A4B"/>
    <w:rsid w:val="76AE7067"/>
    <w:rsid w:val="7D2028D8"/>
    <w:rsid w:val="7F8420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B3661F"/>
  <w15:docId w15:val="{4E12068E-1684-49C5-B4F8-180A3D928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rsid w:val="001B459D"/>
    <w:pPr>
      <w:widowControl w:val="0"/>
      <w:jc w:val="both"/>
    </w:pPr>
    <w:rPr>
      <w:kern w:val="2"/>
      <w:sz w:val="21"/>
      <w:szCs w:val="21"/>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0">
    <w:name w:val="heading 2"/>
    <w:basedOn w:val="a"/>
    <w:next w:val="a0"/>
    <w:link w:val="21"/>
    <w:qFormat/>
    <w:pPr>
      <w:keepNext/>
      <w:keepLines/>
      <w:spacing w:before="260" w:after="260" w:line="415" w:lineRule="auto"/>
      <w:outlineLvl w:val="1"/>
    </w:pPr>
    <w:rPr>
      <w:rFonts w:ascii="Arial" w:eastAsia="黑体" w:hAnsi="Arial" w:cs="Arial"/>
      <w:b/>
      <w:bCs/>
      <w:sz w:val="32"/>
      <w:szCs w:val="32"/>
    </w:rPr>
  </w:style>
  <w:style w:type="paragraph" w:styleId="4">
    <w:name w:val="heading 4"/>
    <w:basedOn w:val="a"/>
    <w:next w:val="a"/>
    <w:link w:val="40"/>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Body Text First Indent 2"/>
    <w:basedOn w:val="a4"/>
    <w:qFormat/>
    <w:pPr>
      <w:spacing w:after="120" w:line="480" w:lineRule="exact"/>
      <w:ind w:leftChars="200" w:left="420" w:firstLineChars="200" w:firstLine="420"/>
    </w:pPr>
    <w:rPr>
      <w:szCs w:val="20"/>
    </w:rPr>
  </w:style>
  <w:style w:type="paragraph" w:styleId="a4">
    <w:name w:val="Body Text Indent"/>
    <w:basedOn w:val="a"/>
    <w:link w:val="a5"/>
    <w:qFormat/>
    <w:pPr>
      <w:spacing w:line="360" w:lineRule="auto"/>
      <w:ind w:firstLine="570"/>
    </w:pPr>
    <w:rPr>
      <w:rFonts w:asciiTheme="minorHAnsi" w:hAnsiTheme="minorHAnsi" w:cstheme="minorBidi"/>
      <w:sz w:val="24"/>
      <w:szCs w:val="24"/>
    </w:rPr>
  </w:style>
  <w:style w:type="paragraph" w:styleId="a0">
    <w:name w:val="Normal Indent"/>
    <w:basedOn w:val="a"/>
    <w:qFormat/>
    <w:pPr>
      <w:autoSpaceDE w:val="0"/>
      <w:autoSpaceDN w:val="0"/>
      <w:adjustRightInd w:val="0"/>
      <w:ind w:firstLine="420"/>
      <w:jc w:val="left"/>
    </w:pPr>
    <w:rPr>
      <w:rFonts w:ascii="宋体"/>
      <w:sz w:val="24"/>
    </w:rPr>
  </w:style>
  <w:style w:type="paragraph" w:styleId="a6">
    <w:name w:val="Plain Text"/>
    <w:basedOn w:val="a"/>
    <w:link w:val="a7"/>
    <w:qFormat/>
    <w:rPr>
      <w:rFonts w:ascii="宋体" w:eastAsiaTheme="minorEastAsia" w:hAnsi="Courier New" w:cstheme="minorBidi"/>
      <w:szCs w:val="22"/>
    </w:rPr>
  </w:style>
  <w:style w:type="paragraph" w:styleId="a8">
    <w:name w:val="Date"/>
    <w:basedOn w:val="a"/>
    <w:next w:val="a"/>
    <w:link w:val="a9"/>
    <w:qFormat/>
    <w:pPr>
      <w:ind w:leftChars="2500" w:left="100"/>
    </w:pPr>
    <w:rPr>
      <w:rFonts w:ascii="仿宋_GB2312" w:eastAsia="仿宋_GB2312" w:hAnsi="宋体" w:cstheme="minorBidi"/>
      <w:color w:val="000000"/>
      <w:sz w:val="24"/>
      <w:szCs w:val="24"/>
    </w:rPr>
  </w:style>
  <w:style w:type="paragraph" w:styleId="aa">
    <w:name w:val="footer"/>
    <w:basedOn w:val="a"/>
    <w:link w:val="ab"/>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c">
    <w:name w:val="header"/>
    <w:basedOn w:val="a"/>
    <w:link w:val="ad"/>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3">
    <w:name w:val="Body Text Indent 3"/>
    <w:basedOn w:val="a"/>
    <w:link w:val="30"/>
    <w:uiPriority w:val="99"/>
    <w:semiHidden/>
    <w:unhideWhenUsed/>
    <w:qFormat/>
    <w:pPr>
      <w:spacing w:after="120"/>
      <w:ind w:leftChars="200" w:left="420"/>
    </w:pPr>
    <w:rPr>
      <w:sz w:val="16"/>
      <w:szCs w:val="16"/>
    </w:rPr>
  </w:style>
  <w:style w:type="table" w:styleId="ae">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d">
    <w:name w:val="页眉 字符"/>
    <w:basedOn w:val="a1"/>
    <w:link w:val="ac"/>
    <w:uiPriority w:val="99"/>
    <w:qFormat/>
    <w:rPr>
      <w:sz w:val="18"/>
      <w:szCs w:val="18"/>
    </w:rPr>
  </w:style>
  <w:style w:type="character" w:customStyle="1" w:styleId="ab">
    <w:name w:val="页脚 字符"/>
    <w:basedOn w:val="a1"/>
    <w:link w:val="aa"/>
    <w:uiPriority w:val="99"/>
    <w:qFormat/>
    <w:rPr>
      <w:sz w:val="18"/>
      <w:szCs w:val="18"/>
    </w:rPr>
  </w:style>
  <w:style w:type="character" w:customStyle="1" w:styleId="10">
    <w:name w:val="标题 1 字符"/>
    <w:basedOn w:val="a1"/>
    <w:link w:val="1"/>
    <w:uiPriority w:val="9"/>
    <w:qFormat/>
    <w:rPr>
      <w:rFonts w:ascii="Times New Roman" w:eastAsia="宋体" w:hAnsi="Times New Roman" w:cs="Times New Roman"/>
      <w:b/>
      <w:bCs/>
      <w:kern w:val="44"/>
      <w:sz w:val="44"/>
      <w:szCs w:val="44"/>
    </w:rPr>
  </w:style>
  <w:style w:type="character" w:customStyle="1" w:styleId="21">
    <w:name w:val="标题 2 字符"/>
    <w:basedOn w:val="a1"/>
    <w:link w:val="20"/>
    <w:qFormat/>
    <w:rPr>
      <w:rFonts w:ascii="Arial" w:eastAsia="黑体" w:hAnsi="Arial" w:cs="Arial"/>
      <w:b/>
      <w:bCs/>
      <w:sz w:val="32"/>
      <w:szCs w:val="32"/>
    </w:rPr>
  </w:style>
  <w:style w:type="character" w:customStyle="1" w:styleId="a7">
    <w:name w:val="纯文本 字符"/>
    <w:basedOn w:val="a1"/>
    <w:link w:val="a6"/>
    <w:qFormat/>
    <w:rPr>
      <w:rFonts w:ascii="宋体" w:hAnsi="Courier New"/>
    </w:rPr>
  </w:style>
  <w:style w:type="character" w:customStyle="1" w:styleId="a5">
    <w:name w:val="正文文本缩进 字符"/>
    <w:link w:val="a4"/>
    <w:qFormat/>
    <w:rPr>
      <w:rFonts w:eastAsia="宋体"/>
      <w:sz w:val="24"/>
      <w:szCs w:val="24"/>
    </w:rPr>
  </w:style>
  <w:style w:type="character" w:customStyle="1" w:styleId="11">
    <w:name w:val="正文文本缩进 字符1"/>
    <w:basedOn w:val="a1"/>
    <w:uiPriority w:val="99"/>
    <w:semiHidden/>
    <w:qFormat/>
    <w:rPr>
      <w:rFonts w:ascii="Times New Roman" w:eastAsia="宋体" w:hAnsi="Times New Roman" w:cs="Times New Roman"/>
      <w:szCs w:val="21"/>
    </w:rPr>
  </w:style>
  <w:style w:type="character" w:customStyle="1" w:styleId="Char">
    <w:name w:val="标准文本 Char"/>
    <w:link w:val="af"/>
    <w:qFormat/>
    <w:rPr>
      <w:rFonts w:cs="宋体"/>
      <w:sz w:val="24"/>
    </w:rPr>
  </w:style>
  <w:style w:type="paragraph" w:customStyle="1" w:styleId="af">
    <w:name w:val="标准文本"/>
    <w:basedOn w:val="a"/>
    <w:link w:val="Char"/>
    <w:qFormat/>
    <w:pPr>
      <w:spacing w:line="360" w:lineRule="auto"/>
      <w:ind w:firstLineChars="200" w:firstLine="480"/>
    </w:pPr>
    <w:rPr>
      <w:rFonts w:asciiTheme="minorHAnsi" w:eastAsiaTheme="minorEastAsia" w:hAnsiTheme="minorHAnsi" w:cs="宋体"/>
      <w:sz w:val="24"/>
      <w:szCs w:val="22"/>
    </w:rPr>
  </w:style>
  <w:style w:type="character" w:customStyle="1" w:styleId="30">
    <w:name w:val="正文文本缩进 3 字符"/>
    <w:basedOn w:val="a1"/>
    <w:link w:val="3"/>
    <w:qFormat/>
    <w:rPr>
      <w:rFonts w:ascii="Times New Roman" w:eastAsia="宋体" w:hAnsi="Times New Roman" w:cs="Times New Roman"/>
      <w:sz w:val="16"/>
      <w:szCs w:val="16"/>
    </w:rPr>
  </w:style>
  <w:style w:type="character" w:customStyle="1" w:styleId="a9">
    <w:name w:val="日期 字符"/>
    <w:link w:val="a8"/>
    <w:qFormat/>
    <w:rPr>
      <w:rFonts w:ascii="仿宋_GB2312" w:eastAsia="仿宋_GB2312" w:hAnsi="宋体"/>
      <w:color w:val="000000"/>
      <w:sz w:val="24"/>
      <w:szCs w:val="24"/>
    </w:rPr>
  </w:style>
  <w:style w:type="character" w:customStyle="1" w:styleId="12">
    <w:name w:val="日期 字符1"/>
    <w:basedOn w:val="a1"/>
    <w:uiPriority w:val="99"/>
    <w:semiHidden/>
    <w:qFormat/>
    <w:rPr>
      <w:rFonts w:ascii="Times New Roman" w:eastAsia="宋体" w:hAnsi="Times New Roman" w:cs="Times New Roman"/>
      <w:szCs w:val="21"/>
    </w:rPr>
  </w:style>
  <w:style w:type="paragraph" w:customStyle="1" w:styleId="af0">
    <w:name w:val="页面正文"/>
    <w:basedOn w:val="a"/>
    <w:link w:val="Char0"/>
    <w:qFormat/>
    <w:pPr>
      <w:adjustRightInd w:val="0"/>
      <w:snapToGrid w:val="0"/>
      <w:spacing w:line="360" w:lineRule="auto"/>
      <w:ind w:firstLineChars="200" w:firstLine="200"/>
    </w:pPr>
    <w:rPr>
      <w:sz w:val="24"/>
      <w:szCs w:val="22"/>
    </w:rPr>
  </w:style>
  <w:style w:type="character" w:customStyle="1" w:styleId="Char0">
    <w:name w:val="页面正文 Char"/>
    <w:link w:val="af0"/>
    <w:qFormat/>
    <w:locked/>
    <w:rPr>
      <w:rFonts w:ascii="Times New Roman" w:eastAsia="宋体" w:hAnsi="Times New Roman" w:cs="Times New Roman"/>
      <w:sz w:val="24"/>
    </w:rPr>
  </w:style>
  <w:style w:type="character" w:customStyle="1" w:styleId="NormalCharacter">
    <w:name w:val="NormalCharacter"/>
    <w:semiHidden/>
    <w:qFormat/>
  </w:style>
  <w:style w:type="character" w:customStyle="1" w:styleId="40">
    <w:name w:val="标题 4 字符"/>
    <w:basedOn w:val="a1"/>
    <w:link w:val="4"/>
    <w:uiPriority w:val="9"/>
    <w:semiHidden/>
    <w:qFormat/>
    <w:rPr>
      <w:rFonts w:asciiTheme="majorHAnsi" w:eastAsiaTheme="majorEastAsia" w:hAnsiTheme="majorHAnsi" w:cstheme="majorBidi"/>
      <w:b/>
      <w:bCs/>
      <w:sz w:val="28"/>
      <w:szCs w:val="28"/>
    </w:rPr>
  </w:style>
  <w:style w:type="paragraph" w:customStyle="1" w:styleId="13">
    <w:name w:val="列出段落1"/>
    <w:basedOn w:val="a"/>
    <w:qFormat/>
    <w:pPr>
      <w:ind w:firstLineChars="200" w:firstLine="42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0903FA-D539-4599-9E3D-04560B7AF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691</TotalTime>
  <Pages>3</Pages>
  <Words>213</Words>
  <Characters>1217</Characters>
  <Application>Microsoft Office Word</Application>
  <DocSecurity>0</DocSecurity>
  <Lines>10</Lines>
  <Paragraphs>2</Paragraphs>
  <ScaleCrop>false</ScaleCrop>
  <Company/>
  <LinksUpToDate>false</LinksUpToDate>
  <CharactersWithSpaces>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BHY</dc:creator>
  <cp:lastModifiedBy>朱</cp:lastModifiedBy>
  <cp:revision>344</cp:revision>
  <dcterms:created xsi:type="dcterms:W3CDTF">2020-05-19T09:05:00Z</dcterms:created>
  <dcterms:modified xsi:type="dcterms:W3CDTF">2026-04-09T07:05:00Z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2C96F460F7B44AF4AC6F90A0B38D9253_13</vt:lpwstr>
  </property>
</Properties>
</file>