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F8CB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lang w:val="en-US" w:eastAsia="zh-CN"/>
        </w:rPr>
      </w:pPr>
      <w:bookmarkStart w:id="0" w:name="_Toc35393809"/>
      <w:bookmarkStart w:id="1" w:name="_Toc28359022"/>
      <w:r>
        <w:rPr>
          <w:rFonts w:hint="default" w:ascii="华文中宋" w:hAnsi="华文中宋" w:eastAsia="华文中宋"/>
          <w:lang w:val="en-US" w:eastAsia="zh-CN"/>
        </w:rPr>
        <w:t>北京农学院新农科人才培养与科研平台</w:t>
      </w:r>
    </w:p>
    <w:p w14:paraId="3394D6A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lang w:val="en-US" w:eastAsia="zh-CN"/>
        </w:rPr>
      </w:pPr>
      <w:r>
        <w:rPr>
          <w:rFonts w:hint="default" w:ascii="华文中宋" w:hAnsi="华文中宋" w:eastAsia="华文中宋"/>
          <w:lang w:val="en-US" w:eastAsia="zh-CN"/>
        </w:rPr>
        <w:t>建设项目（包一）</w:t>
      </w:r>
    </w:p>
    <w:p w14:paraId="02A0D89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val="en-US" w:eastAsia="zh-CN"/>
        </w:rPr>
        <w:t>中标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 w14:paraId="67CD1530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ZYZB-2026-0279</w:t>
      </w:r>
    </w:p>
    <w:p w14:paraId="02E2D2F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项目名称：北京农学院新农科人才培养与科研平台建设项目（包一）</w:t>
      </w:r>
    </w:p>
    <w:p w14:paraId="797EC2B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中标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20C99598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中标单位</w:t>
      </w:r>
      <w:r>
        <w:rPr>
          <w:rFonts w:hint="eastAsia" w:ascii="仿宋" w:hAnsi="仿宋" w:eastAsia="仿宋"/>
          <w:sz w:val="28"/>
          <w:szCs w:val="28"/>
        </w:rPr>
        <w:t>名称：北京中科进新科技发展有限公司</w:t>
      </w:r>
    </w:p>
    <w:p w14:paraId="7C4B434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中标单位</w:t>
      </w:r>
      <w:r>
        <w:rPr>
          <w:rFonts w:hint="eastAsia" w:ascii="仿宋" w:hAnsi="仿宋" w:eastAsia="仿宋"/>
          <w:sz w:val="28"/>
          <w:szCs w:val="28"/>
        </w:rPr>
        <w:t>地址：北京市东城区永定门西滨河路8号院7楼4层501内西塔05C单元</w:t>
      </w:r>
    </w:p>
    <w:p w14:paraId="750FC13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</w:rPr>
        <w:t>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546.00</w:t>
      </w:r>
      <w:r>
        <w:rPr>
          <w:rFonts w:hint="eastAsia" w:ascii="仿宋" w:hAnsi="仿宋" w:eastAsia="仿宋"/>
          <w:sz w:val="28"/>
          <w:szCs w:val="28"/>
        </w:rPr>
        <w:t>万元</w:t>
      </w:r>
    </w:p>
    <w:p w14:paraId="690CAC3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 w14:paraId="236A02D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项目用途</w:t>
      </w:r>
      <w:r>
        <w:rPr>
          <w:rFonts w:hint="eastAsia" w:ascii="仿宋" w:hAnsi="仿宋" w:eastAsia="仿宋" w:cs="宋体"/>
          <w:kern w:val="0"/>
          <w:sz w:val="28"/>
          <w:szCs w:val="28"/>
        </w:rPr>
        <w:t>：北京农学院新农科人才培养与科研平台建设</w:t>
      </w:r>
    </w:p>
    <w:p w14:paraId="43D9B70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简要技术要求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详见招标文件</w:t>
      </w:r>
    </w:p>
    <w:p w14:paraId="6ED4858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合同履行期限</w:t>
      </w:r>
      <w:r>
        <w:rPr>
          <w:rFonts w:hint="eastAsia" w:ascii="仿宋" w:hAnsi="仿宋" w:eastAsia="仿宋" w:cs="宋体"/>
          <w:kern w:val="0"/>
          <w:sz w:val="28"/>
          <w:szCs w:val="28"/>
        </w:rPr>
        <w:t>：合同签订后60日历日内完成供货、安装、调试等交付采购人使用前的一切工作，并具备验收条件</w:t>
      </w:r>
    </w:p>
    <w:p w14:paraId="7AC0C69C">
      <w:pPr>
        <w:rPr>
          <w:rFonts w:hint="eastAsia" w:ascii="仿宋" w:hAnsi="仿宋" w:eastAsia="仿宋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张英娟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、黄建中、吕旭志、王东明、高丽敏</w:t>
      </w:r>
    </w:p>
    <w:p w14:paraId="6F75A71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详见招标文件</w:t>
      </w:r>
      <w:r>
        <w:rPr>
          <w:rFonts w:hint="eastAsia" w:ascii="仿宋" w:hAnsi="仿宋" w:eastAsia="仿宋"/>
          <w:kern w:val="0"/>
          <w:sz w:val="28"/>
          <w:szCs w:val="28"/>
        </w:rPr>
        <w:t>。金额：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5.6412</w:t>
      </w:r>
      <w:r>
        <w:rPr>
          <w:rFonts w:hint="eastAsia" w:ascii="仿宋" w:hAnsi="仿宋" w:eastAsia="仿宋"/>
          <w:kern w:val="0"/>
          <w:sz w:val="28"/>
          <w:szCs w:val="28"/>
        </w:rPr>
        <w:t>万元</w:t>
      </w:r>
    </w:p>
    <w:p w14:paraId="3E0AAA6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77B3092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BCCF1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1BD828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中标单位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名称：北京中科进新科技发展有限公司</w:t>
      </w:r>
    </w:p>
    <w:p w14:paraId="2AFB90BE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综合得分：87.47</w:t>
      </w:r>
    </w:p>
    <w:p w14:paraId="162C5C2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AF349E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9C31B31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称：北京农学院</w:t>
      </w:r>
    </w:p>
    <w:p w14:paraId="2AB89F2E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址：北京市昌平区史各庄街道北农路7号</w:t>
      </w:r>
    </w:p>
    <w:p w14:paraId="72D21D07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联系方式：李老师,010-80799475、15600779701</w:t>
      </w:r>
    </w:p>
    <w:p w14:paraId="193121A2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6" w:name="_Toc28359024"/>
      <w:bookmarkStart w:id="7" w:name="_Toc35393811"/>
      <w:bookmarkStart w:id="8" w:name="_Toc35393642"/>
      <w:bookmarkStart w:id="9" w:name="_Toc28359101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1792D6B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称：中钰招标有限公司</w:t>
      </w:r>
    </w:p>
    <w:p w14:paraId="0169B3B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北京市丰台区四合庄路2号院4号楼1至17层101内17层1701</w:t>
      </w:r>
    </w:p>
    <w:p w14:paraId="4B5AEA0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联系方式：崔鹏、朱艳梅、刘晶晶、李倩、金俐成、郭玉婷、魏俊强、卢雪、张书玲010-60624505转810/816</w:t>
      </w:r>
    </w:p>
    <w:p w14:paraId="4BAE69DC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35393812"/>
      <w:bookmarkStart w:id="11" w:name="_Toc28359025"/>
      <w:bookmarkStart w:id="12" w:name="_Toc2835910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 w14:paraId="44B152D0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项目联系人：崔鹏、朱艳梅、刘晶晶、李倩、金俐成、郭玉婷、魏俊强、卢雪、张书玲</w:t>
      </w:r>
    </w:p>
    <w:p w14:paraId="54E6408D">
      <w:pPr>
        <w:pStyle w:val="6"/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  话：010-60624505转810/816</w:t>
      </w:r>
    </w:p>
    <w:p w14:paraId="1001F819">
      <w:pPr>
        <w:pStyle w:val="6"/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</w:p>
    <w:p w14:paraId="37D96734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中钰招标有限公司</w:t>
      </w:r>
    </w:p>
    <w:p w14:paraId="1CE0B3F6">
      <w:pPr>
        <w:pStyle w:val="6"/>
        <w:spacing w:line="36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bookmarkStart w:id="14" w:name="_GoBack"/>
      <w:bookmarkEnd w:id="14"/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10255334"/>
    <w:rsid w:val="26BC26AD"/>
    <w:rsid w:val="3B853B19"/>
    <w:rsid w:val="5563028F"/>
    <w:rsid w:val="63B96FF8"/>
    <w:rsid w:val="67E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369</Characters>
  <Lines>4</Lines>
  <Paragraphs>1</Paragraphs>
  <TotalTime>0</TotalTime>
  <ScaleCrop>false</ScaleCrop>
  <LinksUpToDate>false</LinksUpToDate>
  <CharactersWithSpaces>572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dcterms:modified xsi:type="dcterms:W3CDTF">2026-04-30T07:29:23Z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45E3B496C263498EBAB48F7A43F51A59</vt:lpwstr>
  </property>
  <property fmtid="{D5CDD505-2E9C-101B-9397-08002B2CF9AE}" pid="4" name="KSOTemplateDocerSaveRecord">
    <vt:lpwstr>eyJoZGlkIjoiOTcxZmJjNWE0OThiZDNiZjg0OTkzNzMwM2FkZTUwMDEiLCJ1c2VySWQiOiI5NDY0NzY0MzEifQ==</vt:lpwstr>
  </property>
</Properties>
</file>