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A1A24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40"/>
          <w:szCs w:val="40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  <w:sz w:val="40"/>
          <w:szCs w:val="40"/>
          <w:lang w:eastAsia="zh-CN"/>
        </w:rPr>
        <w:t>财务综合服务一内部控制管理服务项目</w:t>
      </w:r>
      <w:r>
        <w:rPr>
          <w:rFonts w:hint="eastAsia" w:ascii="华文中宋" w:hAnsi="华文中宋" w:eastAsia="华文中宋"/>
          <w:sz w:val="40"/>
          <w:szCs w:val="40"/>
        </w:rPr>
        <w:t xml:space="preserve"> </w:t>
      </w:r>
    </w:p>
    <w:p w14:paraId="320AD4FF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40"/>
          <w:szCs w:val="40"/>
        </w:rPr>
      </w:pPr>
      <w:r>
        <w:rPr>
          <w:rFonts w:hint="eastAsia" w:ascii="华文中宋" w:hAnsi="华文中宋" w:eastAsia="华文中宋"/>
          <w:sz w:val="40"/>
          <w:szCs w:val="40"/>
        </w:rPr>
        <w:t>成交公告</w:t>
      </w:r>
      <w:bookmarkEnd w:id="0"/>
      <w:bookmarkEnd w:id="1"/>
    </w:p>
    <w:p w14:paraId="3B559BF0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项目编号：11000026210200163368-XM001，招标编号：ZYZB-2026-0218</w:t>
      </w:r>
    </w:p>
    <w:p w14:paraId="0A58E55C">
      <w:pPr>
        <w:rPr>
          <w:rFonts w:hint="eastAsia" w:ascii="黑体" w:hAnsi="黑体" w:eastAsia="黑体"/>
          <w:sz w:val="28"/>
          <w:szCs w:val="28"/>
          <w:u w:val="single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财务综合服务一内部控制管理服务项目</w:t>
      </w:r>
    </w:p>
    <w:p w14:paraId="09F27E50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三、成交信息</w:t>
      </w:r>
    </w:p>
    <w:p w14:paraId="7ED74DE0">
      <w:pPr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供应商名称：中景瑞晟（北京）管理咨询有限公司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 xml:space="preserve"> </w:t>
      </w:r>
    </w:p>
    <w:p w14:paraId="2A1A7061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供应商地址：北京市海淀区西直门北大街32号院1号楼15层1810</w:t>
      </w:r>
    </w:p>
    <w:p w14:paraId="22B0A891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中标（成交）金额：</w:t>
      </w:r>
      <w:r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  <w:t>19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.</w:t>
      </w:r>
      <w:r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  <w:t>8000</w:t>
      </w:r>
      <w:r>
        <w:rPr>
          <w:rFonts w:hint="eastAsia" w:ascii="仿宋" w:hAnsi="仿宋" w:eastAsia="仿宋"/>
          <w:sz w:val="28"/>
          <w:szCs w:val="28"/>
          <w:highlight w:val="none"/>
        </w:rPr>
        <w:t>万元</w:t>
      </w:r>
    </w:p>
    <w:p w14:paraId="7DC21E02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四、主要标的信息</w:t>
      </w:r>
    </w:p>
    <w:p w14:paraId="63DAC6A3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项目用途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eastAsia="zh-CN"/>
        </w:rPr>
        <w:t>财务综合服务一内部控制管理服务项目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02A656CB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简要技术要求</w:t>
      </w:r>
      <w:r>
        <w:rPr>
          <w:rFonts w:hint="eastAsia" w:ascii="仿宋" w:hAnsi="仿宋" w:eastAsia="仿宋"/>
          <w:sz w:val="28"/>
          <w:szCs w:val="28"/>
        </w:rPr>
        <w:t>：根据《行政事业单位内部控制规范（试行）》（财会〔2012〕21号）相关规定，拟选择一家供应商，协助对北京市政务服务和数据管理局（本级）开展内部控制风险评估与监督评价工作，评价内部控制设计的有效性和内部控制执行的有效性。具体详见磋商文件第四章采购需求。</w:t>
      </w:r>
    </w:p>
    <w:p w14:paraId="550982C8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合同履行期限</w:t>
      </w:r>
      <w:r>
        <w:rPr>
          <w:rFonts w:hint="eastAsia" w:ascii="仿宋" w:hAnsi="仿宋" w:eastAsia="仿宋"/>
          <w:sz w:val="28"/>
          <w:szCs w:val="28"/>
        </w:rPr>
        <w:t>：自合同签订之日起至2026年12月31日止。若供应商未能按照合同及竞争性磋商文件的要求履行义务，采购人有权终止合同。</w:t>
      </w:r>
    </w:p>
    <w:p w14:paraId="2DEACDE3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五、评审专家（单一来源采购人员）名单：</w:t>
      </w:r>
      <w:r>
        <w:rPr>
          <w:rFonts w:hint="eastAsia" w:ascii="仿宋" w:hAnsi="仿宋" w:eastAsia="仿宋"/>
          <w:sz w:val="28"/>
          <w:szCs w:val="28"/>
        </w:rPr>
        <w:t>姚飞飞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组长</w:t>
      </w:r>
      <w:r>
        <w:rPr>
          <w:rFonts w:hint="eastAsia" w:ascii="仿宋" w:hAnsi="仿宋" w:eastAsia="仿宋"/>
          <w:sz w:val="28"/>
          <w:szCs w:val="28"/>
          <w:lang w:eastAsia="zh-CN"/>
        </w:rPr>
        <w:t>）、</w:t>
      </w:r>
      <w:r>
        <w:rPr>
          <w:rFonts w:hint="eastAsia" w:ascii="仿宋" w:hAnsi="仿宋" w:eastAsia="仿宋"/>
          <w:sz w:val="28"/>
          <w:szCs w:val="28"/>
        </w:rPr>
        <w:t>左建业</w:t>
      </w:r>
      <w:r>
        <w:rPr>
          <w:rFonts w:hint="eastAsia" w:ascii="仿宋" w:hAnsi="仿宋" w:eastAsia="仿宋"/>
          <w:sz w:val="28"/>
          <w:szCs w:val="28"/>
          <w:lang w:eastAsia="zh-CN"/>
        </w:rPr>
        <w:t>、王欣</w:t>
      </w:r>
      <w:r>
        <w:rPr>
          <w:rFonts w:hint="eastAsia" w:ascii="仿宋" w:hAnsi="仿宋" w:eastAsia="仿宋"/>
          <w:sz w:val="28"/>
          <w:szCs w:val="28"/>
        </w:rPr>
        <w:t xml:space="preserve">  </w:t>
      </w:r>
    </w:p>
    <w:p w14:paraId="1EB54C08">
      <w:pPr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  <w:r>
        <w:rPr>
          <w:rFonts w:hint="eastAsia" w:ascii="仿宋" w:hAnsi="仿宋" w:eastAsia="仿宋"/>
          <w:sz w:val="28"/>
          <w:szCs w:val="28"/>
        </w:rPr>
        <w:t>采购代理机构按国家计委计价格〔2002〕1980号文确定的费率标准下浮20%，向成交供应商收取成交服务费用。</w:t>
      </w:r>
      <w:r>
        <w:rPr>
          <w:rFonts w:hint="eastAsia" w:ascii="仿宋" w:hAnsi="仿宋" w:eastAsia="仿宋"/>
          <w:sz w:val="28"/>
          <w:szCs w:val="28"/>
          <w:highlight w:val="none"/>
        </w:rPr>
        <w:t>金额：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0.2376</w:t>
      </w:r>
      <w:r>
        <w:rPr>
          <w:rFonts w:hint="eastAsia" w:ascii="仿宋" w:hAnsi="仿宋" w:eastAsia="仿宋"/>
          <w:sz w:val="28"/>
          <w:szCs w:val="28"/>
          <w:highlight w:val="none"/>
        </w:rPr>
        <w:t>万元</w:t>
      </w:r>
    </w:p>
    <w:p w14:paraId="24DEE11C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4CA85D4C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4E380317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4829968B">
      <w:pPr>
        <w:ind w:firstLine="420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仿宋" w:hAnsi="仿宋" w:eastAsia="仿宋"/>
          <w:sz w:val="28"/>
          <w:szCs w:val="28"/>
          <w:highlight w:val="none"/>
        </w:rPr>
        <w:t>供应商名称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  <w:highlight w:val="none"/>
        </w:rPr>
        <w:t>中景瑞晟（北京）管理咨询有限公司</w:t>
      </w:r>
    </w:p>
    <w:p w14:paraId="2FEAFCC1">
      <w:pPr>
        <w:ind w:firstLine="42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综合得分：</w:t>
      </w:r>
      <w:r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  <w:t>91.53</w:t>
      </w:r>
    </w:p>
    <w:p w14:paraId="29FFFE7B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5D8C1CD4">
      <w:pPr>
        <w:pStyle w:val="3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28359100"/>
      <w:bookmarkStart w:id="3" w:name="_Toc28359023"/>
      <w:bookmarkStart w:id="4" w:name="_Toc35393641"/>
      <w:bookmarkStart w:id="5" w:name="_Toc3539381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1460DEED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称：北京市政务服务和数据管理局</w:t>
      </w:r>
    </w:p>
    <w:p w14:paraId="3D48B650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址：北京市通州区留庄路5号</w:t>
      </w:r>
    </w:p>
    <w:p w14:paraId="7B7D98AE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联系方式：王老师 010-55529667</w:t>
      </w:r>
    </w:p>
    <w:p w14:paraId="4CDDDC88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6" w:name="_Toc28359024"/>
      <w:bookmarkStart w:id="7" w:name="_Toc35393642"/>
      <w:bookmarkStart w:id="8" w:name="_Toc35393811"/>
      <w:bookmarkStart w:id="9" w:name="_Toc28359101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2.采购代理机构信息（如有）</w:t>
      </w:r>
      <w:bookmarkEnd w:id="6"/>
      <w:bookmarkEnd w:id="7"/>
      <w:bookmarkEnd w:id="8"/>
      <w:bookmarkEnd w:id="9"/>
    </w:p>
    <w:p w14:paraId="0ED490A2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</w:rPr>
      </w:pPr>
      <w:bookmarkStart w:id="10" w:name="_Toc28359102"/>
      <w:bookmarkStart w:id="11" w:name="_Toc35393812"/>
      <w:bookmarkStart w:id="12" w:name="_Toc35393643"/>
      <w:bookmarkStart w:id="13" w:name="_Toc28359025"/>
      <w:r>
        <w:rPr>
          <w:rFonts w:hint="eastAsia" w:ascii="仿宋" w:hAnsi="仿宋" w:eastAsia="仿宋"/>
          <w:sz w:val="28"/>
          <w:szCs w:val="28"/>
        </w:rPr>
        <w:t>名    称：中钰招标有限公司</w:t>
      </w:r>
    </w:p>
    <w:p w14:paraId="7E23E091">
      <w:pPr>
        <w:pStyle w:val="6"/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地    址：北京市丰台区四合庄路2号院4号楼1至17层101内17层1701 </w:t>
      </w:r>
    </w:p>
    <w:p w14:paraId="0D1A2C56">
      <w:pPr>
        <w:pStyle w:val="6"/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郭小芳、刘晶晶、李倩、朱艳梅、金俐成、郭玉婷、魏俊强、卢雪、张书玲010-60624505转831/816</w:t>
      </w:r>
    </w:p>
    <w:p w14:paraId="6325DFF4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7D3A3185">
      <w:pPr>
        <w:pStyle w:val="6"/>
        <w:spacing w:line="360" w:lineRule="auto"/>
        <w:ind w:firstLine="840" w:firstLineChars="300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宋体" w:hAnsi="宋体" w:cs="宋体"/>
          <w:sz w:val="24"/>
        </w:rPr>
        <w:t>郭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小芳、刘晶晶、李倩、朱艳梅、金俐成、郭玉婷、魏俊强、卢雪、张书玲</w:t>
      </w:r>
    </w:p>
    <w:p w14:paraId="0CCF0D3B">
      <w:pPr>
        <w:pStyle w:val="6"/>
        <w:spacing w:line="360" w:lineRule="auto"/>
        <w:ind w:firstLine="840" w:firstLineChars="300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/>
          <w:sz w:val="28"/>
          <w:szCs w:val="28"/>
        </w:rPr>
        <w:t>电　    话：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010-60624505转831/816</w:t>
      </w:r>
    </w:p>
    <w:p w14:paraId="252B0D65">
      <w:pPr>
        <w:pStyle w:val="6"/>
        <w:spacing w:line="360" w:lineRule="auto"/>
        <w:ind w:firstLine="840" w:firstLineChars="3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</w:t>
      </w:r>
      <w:r>
        <w:rPr>
          <w:rFonts w:hint="eastAsia" w:ascii="仿宋" w:hAnsi="仿宋" w:eastAsia="仿宋"/>
          <w:sz w:val="28"/>
          <w:szCs w:val="28"/>
          <w:highlight w:val="none"/>
        </w:rPr>
        <w:t xml:space="preserve">            中钰招标有限公司</w:t>
      </w:r>
    </w:p>
    <w:p w14:paraId="67C42125">
      <w:pPr>
        <w:pStyle w:val="6"/>
        <w:spacing w:line="360" w:lineRule="auto"/>
        <w:ind w:firstLine="840" w:firstLineChars="300"/>
        <w:rPr>
          <w:rFonts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 xml:space="preserve">                               </w:t>
      </w:r>
      <w:bookmarkStart w:id="14" w:name="_GoBack"/>
      <w:bookmarkEnd w:id="14"/>
      <w:r>
        <w:rPr>
          <w:rFonts w:hint="eastAsia" w:ascii="仿宋" w:hAnsi="仿宋" w:eastAsia="仿宋"/>
          <w:sz w:val="28"/>
          <w:szCs w:val="28"/>
          <w:highlight w:val="none"/>
        </w:rPr>
        <w:t xml:space="preserve">  202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04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21</w:t>
      </w:r>
      <w:r>
        <w:rPr>
          <w:rFonts w:hint="eastAsia" w:ascii="仿宋" w:hAnsi="仿宋" w:eastAsia="仿宋"/>
          <w:sz w:val="28"/>
          <w:szCs w:val="28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6D747D-81BD-41AD-805C-0C830527E3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91DBB903-188E-4628-9357-7D3DF0CC646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516ADE5-D7ED-415D-8655-F22CFC563805}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6B225F"/>
    <w:rsid w:val="00006B6F"/>
    <w:rsid w:val="000213B8"/>
    <w:rsid w:val="000616A7"/>
    <w:rsid w:val="00063AF8"/>
    <w:rsid w:val="000A07D4"/>
    <w:rsid w:val="000A231D"/>
    <w:rsid w:val="000C5D2A"/>
    <w:rsid w:val="000C76EC"/>
    <w:rsid w:val="000E495B"/>
    <w:rsid w:val="000F1548"/>
    <w:rsid w:val="001337D2"/>
    <w:rsid w:val="001552CE"/>
    <w:rsid w:val="00185661"/>
    <w:rsid w:val="001D2046"/>
    <w:rsid w:val="00201479"/>
    <w:rsid w:val="0023750B"/>
    <w:rsid w:val="0024342D"/>
    <w:rsid w:val="00247912"/>
    <w:rsid w:val="00264D5B"/>
    <w:rsid w:val="002703C7"/>
    <w:rsid w:val="00290BAB"/>
    <w:rsid w:val="002C2AE4"/>
    <w:rsid w:val="002E642F"/>
    <w:rsid w:val="002F1D3D"/>
    <w:rsid w:val="00304F3D"/>
    <w:rsid w:val="003166AC"/>
    <w:rsid w:val="00322D03"/>
    <w:rsid w:val="003318FE"/>
    <w:rsid w:val="003551F3"/>
    <w:rsid w:val="003846F8"/>
    <w:rsid w:val="003C1F2F"/>
    <w:rsid w:val="00413C59"/>
    <w:rsid w:val="00490317"/>
    <w:rsid w:val="004D4EDC"/>
    <w:rsid w:val="004E431F"/>
    <w:rsid w:val="004F7B09"/>
    <w:rsid w:val="00502DD6"/>
    <w:rsid w:val="0054249A"/>
    <w:rsid w:val="005B05FC"/>
    <w:rsid w:val="005D37E4"/>
    <w:rsid w:val="00652B65"/>
    <w:rsid w:val="006B225F"/>
    <w:rsid w:val="00750F01"/>
    <w:rsid w:val="00762D1A"/>
    <w:rsid w:val="007B35C3"/>
    <w:rsid w:val="007D5D47"/>
    <w:rsid w:val="008030DD"/>
    <w:rsid w:val="0080766B"/>
    <w:rsid w:val="00812C95"/>
    <w:rsid w:val="008626FB"/>
    <w:rsid w:val="00874915"/>
    <w:rsid w:val="008A792B"/>
    <w:rsid w:val="00905075"/>
    <w:rsid w:val="0094759A"/>
    <w:rsid w:val="0096079D"/>
    <w:rsid w:val="00981B2E"/>
    <w:rsid w:val="009965D3"/>
    <w:rsid w:val="009D188D"/>
    <w:rsid w:val="00A21F39"/>
    <w:rsid w:val="00A279C4"/>
    <w:rsid w:val="00A555ED"/>
    <w:rsid w:val="00A7322F"/>
    <w:rsid w:val="00AC2AA2"/>
    <w:rsid w:val="00AD0C5C"/>
    <w:rsid w:val="00AD16AD"/>
    <w:rsid w:val="00AF3E06"/>
    <w:rsid w:val="00B12C95"/>
    <w:rsid w:val="00B32ECE"/>
    <w:rsid w:val="00B6036F"/>
    <w:rsid w:val="00B65DA9"/>
    <w:rsid w:val="00B82925"/>
    <w:rsid w:val="00BA3922"/>
    <w:rsid w:val="00BC6FBC"/>
    <w:rsid w:val="00C65D4A"/>
    <w:rsid w:val="00C8569C"/>
    <w:rsid w:val="00C977A5"/>
    <w:rsid w:val="00CF77A8"/>
    <w:rsid w:val="00D23D20"/>
    <w:rsid w:val="00D303F9"/>
    <w:rsid w:val="00D45AAA"/>
    <w:rsid w:val="00D630CE"/>
    <w:rsid w:val="00D94FC5"/>
    <w:rsid w:val="00DA65F0"/>
    <w:rsid w:val="00DD267C"/>
    <w:rsid w:val="00DD4A65"/>
    <w:rsid w:val="00E15934"/>
    <w:rsid w:val="00E67789"/>
    <w:rsid w:val="00EA321A"/>
    <w:rsid w:val="00EB1917"/>
    <w:rsid w:val="00F71585"/>
    <w:rsid w:val="00F724F5"/>
    <w:rsid w:val="00FA03EE"/>
    <w:rsid w:val="00FD0469"/>
    <w:rsid w:val="00FD5FC0"/>
    <w:rsid w:val="00FD6F5A"/>
    <w:rsid w:val="00FF69C6"/>
    <w:rsid w:val="10255334"/>
    <w:rsid w:val="1E706BFA"/>
    <w:rsid w:val="1F0757E5"/>
    <w:rsid w:val="243C5D88"/>
    <w:rsid w:val="2EA036F1"/>
    <w:rsid w:val="3F66440A"/>
    <w:rsid w:val="51383E68"/>
    <w:rsid w:val="54AD6A7C"/>
    <w:rsid w:val="651F553D"/>
    <w:rsid w:val="6D0E70C7"/>
    <w:rsid w:val="717021F0"/>
    <w:rsid w:val="72A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1"/>
    <w:semiHidden/>
    <w:unhideWhenUsed/>
    <w:qFormat/>
    <w:uiPriority w:val="99"/>
    <w:rPr>
      <w:rFonts w:ascii="宋体"/>
      <w:sz w:val="18"/>
      <w:szCs w:val="18"/>
    </w:rPr>
  </w:style>
  <w:style w:type="paragraph" w:styleId="5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6">
    <w:name w:val="Plain Text"/>
    <w:basedOn w:val="1"/>
    <w:link w:val="17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spacing w:line="240" w:lineRule="auto"/>
      <w:jc w:val="left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标题 1 Char"/>
    <w:basedOn w:val="12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标题 2 Char"/>
    <w:basedOn w:val="12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6">
    <w:name w:val="批注文字 Char"/>
    <w:basedOn w:val="12"/>
    <w:link w:val="5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7">
    <w:name w:val="纯文本 Char"/>
    <w:basedOn w:val="12"/>
    <w:link w:val="6"/>
    <w:qFormat/>
    <w:uiPriority w:val="0"/>
    <w:rPr>
      <w:rFonts w:ascii="宋体" w:hAnsi="Courier New"/>
    </w:rPr>
  </w:style>
  <w:style w:type="character" w:customStyle="1" w:styleId="18">
    <w:name w:val="批注框文本 Char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Char"/>
    <w:basedOn w:val="12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Char"/>
    <w:basedOn w:val="12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文档结构图 Char"/>
    <w:basedOn w:val="12"/>
    <w:link w:val="4"/>
    <w:semiHidden/>
    <w:qFormat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730</Words>
  <Characters>864</Characters>
  <Lines>4</Lines>
  <Paragraphs>1</Paragraphs>
  <TotalTime>2</TotalTime>
  <ScaleCrop>false</ScaleCrop>
  <LinksUpToDate>false</LinksUpToDate>
  <CharactersWithSpaces>959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2020-06-18T09:38:00Z</dcterms:created>
  <dc:creator>GJLX</dc:creator>
  <cp:lastModifiedBy>中钰招标</cp:lastModifiedBy>
  <dcterms:modified xsi:type="dcterms:W3CDTF">2026-04-21T02:33:49Z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45E3B496C263498EBAB48F7A43F51A59</vt:lpwstr>
  </property>
  <property fmtid="{D5CDD505-2E9C-101B-9397-08002B2CF9AE}" pid="4" name="KSOTemplateDocerSaveRecord">
    <vt:lpwstr>eyJoZGlkIjoiOTcxZmJjNWE0OThiZDNiZjg0OTkzNzMwM2FkZTUwMDEiLCJ1c2VySWQiOiI5NDY0NzY0MzEifQ==</vt:lpwstr>
  </property>
</Properties>
</file>