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74AE" w14:textId="77777777" w:rsidR="00665E0C" w:rsidRDefault="00665E0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bookmarkStart w:id="0" w:name="_Toc28359022"/>
      <w:bookmarkStart w:id="1" w:name="_Toc35393809"/>
      <w:r w:rsidRPr="00665E0C">
        <w:rPr>
          <w:rFonts w:asciiTheme="minorEastAsia" w:eastAsiaTheme="minorEastAsia" w:hAnsiTheme="minorEastAsia" w:hint="eastAsia"/>
          <w:sz w:val="24"/>
          <w:szCs w:val="24"/>
        </w:rPr>
        <w:t>基础教育内涵发展-中小学智慧教育平台资源与服务购置</w:t>
      </w:r>
    </w:p>
    <w:p w14:paraId="58FAB93F" w14:textId="6DE23718" w:rsidR="00A037DF" w:rsidRDefault="00733D6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leftChars="100" w:left="210"/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中标结果公告</w:t>
      </w:r>
      <w:bookmarkEnd w:id="0"/>
      <w:bookmarkEnd w:id="1"/>
    </w:p>
    <w:p w14:paraId="25A191EF" w14:textId="10238FDB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一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665E0C" w:rsidRPr="00665E0C">
        <w:rPr>
          <w:rFonts w:asciiTheme="minorEastAsia" w:eastAsiaTheme="minorEastAsia" w:hAnsiTheme="minorEastAsia"/>
          <w:sz w:val="24"/>
          <w:szCs w:val="24"/>
        </w:rPr>
        <w:t>BMCC-ZC26-0365</w:t>
      </w:r>
    </w:p>
    <w:p w14:paraId="426854D1" w14:textId="3AE3ACD1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二</w:t>
      </w:r>
      <w:r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665E0C" w:rsidRPr="00665E0C">
        <w:rPr>
          <w:rFonts w:hint="eastAsia"/>
          <w:color w:val="000000" w:themeColor="text1"/>
          <w:sz w:val="24"/>
        </w:rPr>
        <w:t>基础教育内涵发展</w:t>
      </w:r>
      <w:r w:rsidR="00665E0C" w:rsidRPr="00665E0C">
        <w:rPr>
          <w:rFonts w:hint="eastAsia"/>
          <w:color w:val="000000" w:themeColor="text1"/>
          <w:sz w:val="24"/>
        </w:rPr>
        <w:t>-</w:t>
      </w:r>
      <w:r w:rsidR="00665E0C" w:rsidRPr="00665E0C">
        <w:rPr>
          <w:rFonts w:hint="eastAsia"/>
          <w:color w:val="000000" w:themeColor="text1"/>
          <w:sz w:val="24"/>
        </w:rPr>
        <w:t>中小学智慧教育平台资源与服务购置</w:t>
      </w:r>
    </w:p>
    <w:p w14:paraId="378AAB58" w14:textId="77777777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三、中标信息</w:t>
      </w:r>
    </w:p>
    <w:p w14:paraId="5DDC2B81" w14:textId="77777777" w:rsidR="00A037DF" w:rsidRDefault="00733D61">
      <w:pPr>
        <w:spacing w:line="360" w:lineRule="auto"/>
        <w:ind w:left="1680" w:hangingChars="700" w:hanging="16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第01包：</w:t>
      </w:r>
    </w:p>
    <w:p w14:paraId="627DDA37" w14:textId="22CFE60E" w:rsidR="00A037DF" w:rsidRPr="00A454FE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454FE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3814F0" w:rsidRPr="00A454FE">
        <w:rPr>
          <w:rFonts w:ascii="宋体" w:hAnsi="宋体" w:cs="宋体" w:hint="eastAsia"/>
          <w:color w:val="000000" w:themeColor="text1"/>
          <w:sz w:val="24"/>
        </w:rPr>
        <w:t>北京青湖软件有限公司</w:t>
      </w:r>
    </w:p>
    <w:p w14:paraId="11294E78" w14:textId="27A31DC4" w:rsidR="00A037DF" w:rsidRPr="00A454FE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454FE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665E0C" w:rsidRPr="00665E0C">
        <w:rPr>
          <w:rFonts w:asciiTheme="minorEastAsia" w:eastAsiaTheme="minorEastAsia" w:hAnsiTheme="minorEastAsia" w:hint="eastAsia"/>
          <w:sz w:val="24"/>
          <w:szCs w:val="24"/>
        </w:rPr>
        <w:t>北京市丰台</w:t>
      </w:r>
      <w:proofErr w:type="gramStart"/>
      <w:r w:rsidR="00665E0C" w:rsidRPr="00665E0C">
        <w:rPr>
          <w:rFonts w:asciiTheme="minorEastAsia" w:eastAsiaTheme="minorEastAsia" w:hAnsiTheme="minorEastAsia" w:hint="eastAsia"/>
          <w:sz w:val="24"/>
          <w:szCs w:val="24"/>
        </w:rPr>
        <w:t>区造甲</w:t>
      </w:r>
      <w:proofErr w:type="gramEnd"/>
      <w:r w:rsidR="00665E0C" w:rsidRPr="00665E0C">
        <w:rPr>
          <w:rFonts w:asciiTheme="minorEastAsia" w:eastAsiaTheme="minorEastAsia" w:hAnsiTheme="minorEastAsia" w:hint="eastAsia"/>
          <w:sz w:val="24"/>
          <w:szCs w:val="24"/>
        </w:rPr>
        <w:t>街110号28幢A1-217</w:t>
      </w:r>
    </w:p>
    <w:p w14:paraId="78B406F1" w14:textId="4EC1F4B3" w:rsidR="00A037DF" w:rsidRPr="00A454FE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A454FE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r w:rsidR="003814F0" w:rsidRPr="00A454FE">
        <w:rPr>
          <w:rFonts w:asciiTheme="minorEastAsia" w:eastAsiaTheme="minorEastAsia" w:hAnsiTheme="minorEastAsia"/>
          <w:sz w:val="24"/>
          <w:szCs w:val="24"/>
        </w:rPr>
        <w:t>7</w:t>
      </w:r>
      <w:r w:rsidR="00240569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3814F0" w:rsidRPr="00A454FE">
        <w:rPr>
          <w:rFonts w:asciiTheme="minorEastAsia" w:eastAsiaTheme="minorEastAsia" w:hAnsiTheme="minorEastAsia"/>
          <w:sz w:val="24"/>
          <w:szCs w:val="24"/>
        </w:rPr>
        <w:t>8</w:t>
      </w:r>
      <w:r w:rsidR="003814F0" w:rsidRPr="00A454FE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3814F0" w:rsidRPr="00A454FE">
        <w:rPr>
          <w:rFonts w:asciiTheme="minorEastAsia" w:eastAsiaTheme="minorEastAsia" w:hAnsiTheme="minorEastAsia"/>
          <w:sz w:val="24"/>
          <w:szCs w:val="24"/>
        </w:rPr>
        <w:t>000</w:t>
      </w:r>
      <w:r w:rsidR="00215DF3" w:rsidRPr="00A454FE">
        <w:rPr>
          <w:rFonts w:asciiTheme="minorEastAsia" w:eastAsiaTheme="minorEastAsia" w:hAnsiTheme="minorEastAsia"/>
          <w:sz w:val="24"/>
          <w:szCs w:val="24"/>
        </w:rPr>
        <w:t>.00</w:t>
      </w:r>
      <w:r w:rsidRPr="00A454FE">
        <w:rPr>
          <w:rFonts w:asciiTheme="minorEastAsia" w:eastAsiaTheme="minorEastAsia" w:hAnsiTheme="minorEastAsia" w:hint="eastAsia"/>
          <w:sz w:val="24"/>
          <w:szCs w:val="24"/>
        </w:rPr>
        <w:t>元（大写：</w:t>
      </w:r>
      <w:r w:rsidR="00664E4E">
        <w:rPr>
          <w:rFonts w:asciiTheme="minorEastAsia" w:eastAsiaTheme="minorEastAsia" w:hAnsiTheme="minorEastAsia" w:hint="eastAsia"/>
          <w:sz w:val="24"/>
          <w:szCs w:val="24"/>
        </w:rPr>
        <w:t>柒拾叁万捌仟</w:t>
      </w:r>
      <w:r w:rsidR="003814F0" w:rsidRPr="00A454FE">
        <w:rPr>
          <w:rFonts w:asciiTheme="minorEastAsia" w:eastAsiaTheme="minorEastAsia" w:hAnsiTheme="minorEastAsia" w:hint="eastAsia"/>
          <w:sz w:val="24"/>
          <w:szCs w:val="24"/>
        </w:rPr>
        <w:t>元整</w:t>
      </w:r>
      <w:r w:rsidR="008767EE" w:rsidRPr="00A454FE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2D7B31FB" w14:textId="77777777" w:rsidR="00A037DF" w:rsidRPr="00563DDF" w:rsidRDefault="00733D61">
      <w:pPr>
        <w:spacing w:before="120"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563DDF">
        <w:rPr>
          <w:rFonts w:asciiTheme="minorEastAsia" w:eastAsiaTheme="minorEastAsia" w:hAnsiTheme="minorEastAsia" w:hint="eastAsia"/>
          <w:sz w:val="24"/>
          <w:szCs w:val="24"/>
        </w:rPr>
        <w:t>第02包：</w:t>
      </w:r>
    </w:p>
    <w:p w14:paraId="6A392959" w14:textId="7A447D28" w:rsidR="00A037DF" w:rsidRPr="00563D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563DDF">
        <w:rPr>
          <w:rFonts w:asciiTheme="minorEastAsia" w:eastAsiaTheme="minorEastAsia" w:hAnsiTheme="minorEastAsia" w:hint="eastAsia"/>
          <w:sz w:val="24"/>
          <w:szCs w:val="24"/>
        </w:rPr>
        <w:t>供应商名称：</w:t>
      </w:r>
      <w:r w:rsidR="00501FDA" w:rsidRPr="00563DDF">
        <w:rPr>
          <w:rFonts w:asciiTheme="minorEastAsia" w:eastAsiaTheme="minorEastAsia" w:hAnsiTheme="minorEastAsia" w:hint="eastAsia"/>
          <w:sz w:val="24"/>
          <w:szCs w:val="24"/>
        </w:rPr>
        <w:t>北京青湖软件有限公司</w:t>
      </w:r>
    </w:p>
    <w:p w14:paraId="2DF419E5" w14:textId="76D627C6" w:rsidR="00A037DF" w:rsidRPr="00563D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563DDF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665E0C" w:rsidRPr="00665E0C">
        <w:rPr>
          <w:rFonts w:asciiTheme="minorEastAsia" w:eastAsiaTheme="minorEastAsia" w:hAnsiTheme="minorEastAsia" w:hint="eastAsia"/>
          <w:sz w:val="24"/>
          <w:szCs w:val="24"/>
        </w:rPr>
        <w:t>北京市丰台</w:t>
      </w:r>
      <w:proofErr w:type="gramStart"/>
      <w:r w:rsidR="00665E0C" w:rsidRPr="00665E0C">
        <w:rPr>
          <w:rFonts w:asciiTheme="minorEastAsia" w:eastAsiaTheme="minorEastAsia" w:hAnsiTheme="minorEastAsia" w:hint="eastAsia"/>
          <w:sz w:val="24"/>
          <w:szCs w:val="24"/>
        </w:rPr>
        <w:t>区造甲</w:t>
      </w:r>
      <w:proofErr w:type="gramEnd"/>
      <w:r w:rsidR="00665E0C" w:rsidRPr="00665E0C">
        <w:rPr>
          <w:rFonts w:asciiTheme="minorEastAsia" w:eastAsiaTheme="minorEastAsia" w:hAnsiTheme="minorEastAsia" w:hint="eastAsia"/>
          <w:sz w:val="24"/>
          <w:szCs w:val="24"/>
        </w:rPr>
        <w:t>街110号28幢A1-217</w:t>
      </w:r>
    </w:p>
    <w:p w14:paraId="08922283" w14:textId="6F1C0B5D" w:rsidR="00A037DF" w:rsidRPr="00563D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563DDF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r w:rsidR="00664E4E" w:rsidRPr="00664E4E">
        <w:rPr>
          <w:rFonts w:asciiTheme="minorEastAsia" w:eastAsiaTheme="minorEastAsia" w:hAnsiTheme="minorEastAsia"/>
          <w:sz w:val="24"/>
          <w:szCs w:val="24"/>
        </w:rPr>
        <w:t>536</w:t>
      </w:r>
      <w:r w:rsidR="00664E4E" w:rsidRPr="00664E4E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664E4E" w:rsidRPr="00664E4E">
        <w:rPr>
          <w:rFonts w:asciiTheme="minorEastAsia" w:eastAsiaTheme="minorEastAsia" w:hAnsiTheme="minorEastAsia"/>
          <w:sz w:val="24"/>
          <w:szCs w:val="24"/>
        </w:rPr>
        <w:t>000</w:t>
      </w:r>
      <w:r w:rsidR="00FF4617" w:rsidRPr="00664E4E">
        <w:rPr>
          <w:rFonts w:asciiTheme="minorEastAsia" w:eastAsiaTheme="minorEastAsia" w:hAnsiTheme="minorEastAsia"/>
          <w:sz w:val="24"/>
          <w:szCs w:val="24"/>
        </w:rPr>
        <w:t>.00</w:t>
      </w:r>
      <w:r w:rsidRPr="00664E4E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Pr="00563DDF">
        <w:rPr>
          <w:rFonts w:asciiTheme="minorEastAsia" w:eastAsiaTheme="minorEastAsia" w:hAnsiTheme="minorEastAsia" w:hint="eastAsia"/>
          <w:sz w:val="24"/>
          <w:szCs w:val="24"/>
        </w:rPr>
        <w:t>（大写：</w:t>
      </w:r>
      <w:r w:rsidR="00664E4E">
        <w:rPr>
          <w:rFonts w:asciiTheme="minorEastAsia" w:eastAsiaTheme="minorEastAsia" w:hAnsiTheme="minorEastAsia" w:hint="eastAsia"/>
          <w:sz w:val="24"/>
          <w:szCs w:val="24"/>
        </w:rPr>
        <w:t>伍拾叁万陆仟</w:t>
      </w:r>
      <w:r w:rsidR="00563DDF" w:rsidRPr="00563DDF">
        <w:rPr>
          <w:rFonts w:asciiTheme="minorEastAsia" w:eastAsiaTheme="minorEastAsia" w:hAnsiTheme="minorEastAsia" w:hint="eastAsia"/>
          <w:sz w:val="24"/>
          <w:szCs w:val="24"/>
        </w:rPr>
        <w:t>元整</w:t>
      </w:r>
      <w:r w:rsidRPr="00563DDF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942B788" w14:textId="77777777" w:rsidR="00A037DF" w:rsidRPr="00E33D49" w:rsidRDefault="00733D61">
      <w:pPr>
        <w:spacing w:before="120"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E33D49">
        <w:rPr>
          <w:rFonts w:asciiTheme="minorEastAsia" w:eastAsiaTheme="minorEastAsia" w:hAnsiTheme="minorEastAsia" w:hint="eastAsia"/>
          <w:sz w:val="24"/>
          <w:szCs w:val="24"/>
        </w:rPr>
        <w:t>第03包：</w:t>
      </w:r>
    </w:p>
    <w:p w14:paraId="15419239" w14:textId="77777777" w:rsidR="00E33D49" w:rsidRPr="00E33D49" w:rsidRDefault="00E33D49" w:rsidP="00E33D49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E33D49">
        <w:rPr>
          <w:rFonts w:asciiTheme="minorEastAsia" w:eastAsiaTheme="minorEastAsia" w:hAnsiTheme="minorEastAsia" w:hint="eastAsia"/>
          <w:sz w:val="24"/>
          <w:szCs w:val="24"/>
        </w:rPr>
        <w:t>供应商名称：北京青湖软件有限公司</w:t>
      </w:r>
    </w:p>
    <w:p w14:paraId="591EB3AE" w14:textId="61D94BAE" w:rsidR="00E33D49" w:rsidRPr="00E33D49" w:rsidRDefault="00E33D49" w:rsidP="00E33D49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E33D49">
        <w:rPr>
          <w:rFonts w:asciiTheme="minorEastAsia" w:eastAsiaTheme="minorEastAsia" w:hAnsiTheme="minorEastAsia" w:hint="eastAsia"/>
          <w:sz w:val="24"/>
          <w:szCs w:val="24"/>
        </w:rPr>
        <w:t>供应商地址：</w:t>
      </w:r>
      <w:r w:rsidR="00665E0C" w:rsidRPr="00665E0C">
        <w:rPr>
          <w:rFonts w:asciiTheme="minorEastAsia" w:eastAsiaTheme="minorEastAsia" w:hAnsiTheme="minorEastAsia" w:hint="eastAsia"/>
          <w:sz w:val="24"/>
          <w:szCs w:val="24"/>
        </w:rPr>
        <w:t>北京市丰台</w:t>
      </w:r>
      <w:proofErr w:type="gramStart"/>
      <w:r w:rsidR="00665E0C" w:rsidRPr="00665E0C">
        <w:rPr>
          <w:rFonts w:asciiTheme="minorEastAsia" w:eastAsiaTheme="minorEastAsia" w:hAnsiTheme="minorEastAsia" w:hint="eastAsia"/>
          <w:sz w:val="24"/>
          <w:szCs w:val="24"/>
        </w:rPr>
        <w:t>区造甲</w:t>
      </w:r>
      <w:proofErr w:type="gramEnd"/>
      <w:r w:rsidR="00665E0C" w:rsidRPr="00665E0C">
        <w:rPr>
          <w:rFonts w:asciiTheme="minorEastAsia" w:eastAsiaTheme="minorEastAsia" w:hAnsiTheme="minorEastAsia" w:hint="eastAsia"/>
          <w:sz w:val="24"/>
          <w:szCs w:val="24"/>
        </w:rPr>
        <w:t>街110号28幢A1-217</w:t>
      </w:r>
    </w:p>
    <w:p w14:paraId="08F255D9" w14:textId="7E6779E7" w:rsidR="00A037DF" w:rsidRPr="00EA5E56" w:rsidRDefault="00733D61" w:rsidP="00E33D49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E33D49">
        <w:rPr>
          <w:rFonts w:asciiTheme="minorEastAsia" w:eastAsiaTheme="minorEastAsia" w:hAnsiTheme="minorEastAsia" w:hint="eastAsia"/>
          <w:sz w:val="24"/>
          <w:szCs w:val="24"/>
        </w:rPr>
        <w:t xml:space="preserve">中标金额：¥ </w:t>
      </w:r>
      <w:r w:rsidR="00264A07" w:rsidRPr="00264A07">
        <w:rPr>
          <w:rFonts w:asciiTheme="minorEastAsia" w:eastAsiaTheme="minorEastAsia" w:hAnsiTheme="minorEastAsia"/>
          <w:sz w:val="24"/>
          <w:szCs w:val="24"/>
        </w:rPr>
        <w:t>980</w:t>
      </w:r>
      <w:r w:rsidR="00264A07" w:rsidRPr="000C7D89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264A07" w:rsidRPr="000C7D89">
        <w:rPr>
          <w:rFonts w:asciiTheme="minorEastAsia" w:eastAsiaTheme="minorEastAsia" w:hAnsiTheme="minorEastAsia"/>
          <w:sz w:val="24"/>
          <w:szCs w:val="24"/>
        </w:rPr>
        <w:t>000</w:t>
      </w:r>
      <w:r w:rsidR="00FF4617" w:rsidRPr="000C7D89">
        <w:rPr>
          <w:rFonts w:asciiTheme="minorEastAsia" w:eastAsiaTheme="minorEastAsia" w:hAnsiTheme="minorEastAsia"/>
          <w:sz w:val="24"/>
          <w:szCs w:val="24"/>
        </w:rPr>
        <w:t>.00</w:t>
      </w:r>
      <w:r w:rsidRPr="000C7D89">
        <w:rPr>
          <w:rFonts w:asciiTheme="minorEastAsia" w:eastAsiaTheme="minorEastAsia" w:hAnsiTheme="minorEastAsia" w:hint="eastAsia"/>
          <w:sz w:val="24"/>
          <w:szCs w:val="24"/>
        </w:rPr>
        <w:t>元（大写</w:t>
      </w:r>
      <w:r w:rsidRPr="00E33D49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0C7D89">
        <w:rPr>
          <w:rFonts w:hint="eastAsia"/>
          <w:color w:val="000000"/>
          <w:sz w:val="24"/>
          <w:szCs w:val="24"/>
        </w:rPr>
        <w:t>玖拾捌万</w:t>
      </w:r>
      <w:r w:rsidR="00E33D49" w:rsidRPr="00E33D49">
        <w:rPr>
          <w:rFonts w:hint="eastAsia"/>
          <w:color w:val="000000"/>
          <w:sz w:val="24"/>
          <w:szCs w:val="24"/>
        </w:rPr>
        <w:t>元整</w:t>
      </w:r>
      <w:r w:rsidRPr="00E33D49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0BC3D95" w14:textId="77777777" w:rsidR="00A037DF" w:rsidRPr="00EA5E56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EA5E56">
        <w:rPr>
          <w:rFonts w:asciiTheme="minorEastAsia" w:eastAsiaTheme="minorEastAsia" w:hAnsiTheme="minorEastAsia" w:hint="eastAsia"/>
          <w:sz w:val="24"/>
          <w:szCs w:val="24"/>
        </w:rPr>
        <w:t xml:space="preserve">四、主要标的信息 </w:t>
      </w:r>
    </w:p>
    <w:p w14:paraId="309375FD" w14:textId="77777777" w:rsidR="00A037DF" w:rsidRPr="00EA5E56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EA5E56">
        <w:rPr>
          <w:rFonts w:asciiTheme="minorEastAsia" w:eastAsiaTheme="minorEastAsia" w:hAnsiTheme="minorEastAsia" w:hint="eastAsia"/>
          <w:sz w:val="24"/>
          <w:szCs w:val="24"/>
        </w:rPr>
        <w:t>第01包</w:t>
      </w:r>
    </w:p>
    <w:tbl>
      <w:tblPr>
        <w:tblStyle w:val="ae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A037DF" w:rsidRPr="00150D2C" w14:paraId="51A02C54" w14:textId="77777777">
        <w:trPr>
          <w:trHeight w:val="219"/>
        </w:trPr>
        <w:tc>
          <w:tcPr>
            <w:tcW w:w="5000" w:type="pct"/>
          </w:tcPr>
          <w:p w14:paraId="2422443A" w14:textId="77777777" w:rsidR="00A037DF" w:rsidRPr="00150D2C" w:rsidRDefault="00733D6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highlight w:val="yellow"/>
              </w:rPr>
            </w:pP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A037DF" w:rsidRPr="00150D2C" w14:paraId="768956D7" w14:textId="77777777" w:rsidTr="00E03A24">
        <w:trPr>
          <w:trHeight w:val="3841"/>
        </w:trPr>
        <w:tc>
          <w:tcPr>
            <w:tcW w:w="5000" w:type="pct"/>
          </w:tcPr>
          <w:p w14:paraId="08D16265" w14:textId="31E6FF3D" w:rsidR="00A037DF" w:rsidRPr="00150D2C" w:rsidRDefault="00733D61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highlight w:val="yellow"/>
              </w:rPr>
            </w:pP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E03A24" w:rsidRPr="00E03A2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智慧课堂质量提升服务</w:t>
            </w:r>
          </w:p>
          <w:p w14:paraId="63B861EE" w14:textId="4AC5411D" w:rsidR="00A037DF" w:rsidRPr="00EA5E56" w:rsidRDefault="00733D61">
            <w:pPr>
              <w:spacing w:before="120" w:line="360" w:lineRule="auto"/>
              <w:jc w:val="left"/>
              <w:rPr>
                <w:rFonts w:ascii="宋体" w:hAnsi="宋体" w:hint="eastAsia"/>
                <w:color w:val="000000" w:themeColor="text1"/>
                <w:sz w:val="24"/>
              </w:rPr>
            </w:pP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服务范围：</w:t>
            </w:r>
            <w:r w:rsidR="00E03A2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基</w:t>
            </w:r>
            <w:r w:rsidR="00E03A24" w:rsidRPr="00E03A2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于智慧课堂质量分析平台服务，针对优质课程开展课堂质量分析，生成课堂分析报告，并提供课堂分析、报告解读及教研指导等服务</w:t>
            </w:r>
            <w:r w:rsidR="006D0476" w:rsidRPr="00EA5E56">
              <w:rPr>
                <w:rFonts w:ascii="宋体" w:hAnsi="宋体" w:hint="eastAsia"/>
                <w:color w:val="000000" w:themeColor="text1"/>
                <w:sz w:val="24"/>
              </w:rPr>
              <w:t>，详见招标文件</w:t>
            </w:r>
            <w:r w:rsidRPr="00EA5E56"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3391CBDE" w14:textId="15EFFDF9" w:rsidR="00A037DF" w:rsidRPr="00EA5E56" w:rsidRDefault="00733D61">
            <w:pPr>
              <w:spacing w:before="120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EA5E56">
              <w:rPr>
                <w:rFonts w:ascii="宋体" w:hAnsi="宋体" w:hint="eastAsia"/>
                <w:color w:val="000000" w:themeColor="text1"/>
                <w:sz w:val="24"/>
              </w:rPr>
              <w:t>服务要求：</w:t>
            </w:r>
            <w:r w:rsidR="00E03A24">
              <w:rPr>
                <w:rFonts w:ascii="宋体" w:hAnsi="宋体" w:cstheme="minorBidi" w:hint="eastAsia"/>
                <w:bCs/>
                <w:color w:val="000000" w:themeColor="text1"/>
                <w:kern w:val="28"/>
                <w:sz w:val="24"/>
              </w:rPr>
              <w:t>提供</w:t>
            </w:r>
            <w:r w:rsidR="00E03A24" w:rsidRPr="00E03A24">
              <w:rPr>
                <w:rFonts w:ascii="宋体" w:hAnsi="宋体" w:cstheme="minorBidi" w:hint="eastAsia"/>
                <w:bCs/>
                <w:color w:val="000000" w:themeColor="text1"/>
                <w:kern w:val="28"/>
                <w:sz w:val="24"/>
              </w:rPr>
              <w:t>合理的下</w:t>
            </w:r>
            <w:proofErr w:type="gramStart"/>
            <w:r w:rsidR="00E03A24" w:rsidRPr="00E03A24">
              <w:rPr>
                <w:rFonts w:ascii="宋体" w:hAnsi="宋体" w:cstheme="minorBidi" w:hint="eastAsia"/>
                <w:bCs/>
                <w:color w:val="000000" w:themeColor="text1"/>
                <w:kern w:val="28"/>
                <w:sz w:val="24"/>
              </w:rPr>
              <w:t>校培训</w:t>
            </w:r>
            <w:proofErr w:type="gramEnd"/>
            <w:r w:rsidR="00E03A24" w:rsidRPr="00E03A24">
              <w:rPr>
                <w:rFonts w:ascii="宋体" w:hAnsi="宋体" w:cstheme="minorBidi" w:hint="eastAsia"/>
                <w:bCs/>
                <w:color w:val="000000" w:themeColor="text1"/>
                <w:kern w:val="28"/>
                <w:sz w:val="24"/>
              </w:rPr>
              <w:t>指导服务，确保学校教师能够正确熟练地使用智慧课堂质量分析平台</w:t>
            </w:r>
            <w:r w:rsidRPr="00EA5E56">
              <w:rPr>
                <w:rFonts w:ascii="宋体" w:hAnsi="宋体" w:hint="eastAsia"/>
                <w:color w:val="000000" w:themeColor="text1"/>
                <w:sz w:val="24"/>
              </w:rPr>
              <w:t>等</w:t>
            </w:r>
            <w:r w:rsidR="006D0476" w:rsidRPr="00EA5E56">
              <w:rPr>
                <w:rFonts w:ascii="宋体" w:hAnsi="宋体" w:hint="eastAsia"/>
                <w:color w:val="000000" w:themeColor="text1"/>
                <w:sz w:val="24"/>
              </w:rPr>
              <w:t>要求</w:t>
            </w:r>
            <w:r w:rsidRPr="00EA5E56"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  <w:r w:rsidRPr="00EA5E56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详见招标文件</w:t>
            </w:r>
            <w:r w:rsidRPr="00EA5E56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。</w:t>
            </w:r>
          </w:p>
          <w:p w14:paraId="7B46C668" w14:textId="538C1410" w:rsidR="00A037DF" w:rsidRPr="00EA5E56" w:rsidRDefault="00733D61" w:rsidP="00F54BCD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</w:t>
            </w:r>
            <w:r w:rsidR="00EA5E56"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期限</w:t>
            </w: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：</w:t>
            </w:r>
            <w:r w:rsidR="00E03A24" w:rsidRPr="00E03A2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自合同签订之日起12个月</w:t>
            </w:r>
            <w:r w:rsidR="006D0476"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。</w:t>
            </w:r>
          </w:p>
          <w:p w14:paraId="65367DEA" w14:textId="77777777" w:rsidR="00A037DF" w:rsidRPr="00150D2C" w:rsidRDefault="00733D61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highlight w:val="yellow"/>
              </w:rPr>
            </w:pP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  <w:r w:rsidRPr="00EA5E56"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0DD57856" w14:textId="77777777" w:rsidR="00A037DF" w:rsidRPr="00150D2C" w:rsidRDefault="00A037DF">
      <w:pPr>
        <w:widowControl/>
        <w:rPr>
          <w:rFonts w:asciiTheme="minorEastAsia" w:eastAsiaTheme="minorEastAsia" w:hAnsiTheme="minorEastAsia" w:hint="eastAsia"/>
          <w:sz w:val="24"/>
          <w:szCs w:val="24"/>
          <w:highlight w:val="yellow"/>
        </w:rPr>
      </w:pPr>
    </w:p>
    <w:p w14:paraId="51762307" w14:textId="77777777" w:rsidR="00A037DF" w:rsidRPr="00EA5E56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EA5E56">
        <w:rPr>
          <w:rFonts w:asciiTheme="minorEastAsia" w:eastAsiaTheme="minorEastAsia" w:hAnsiTheme="minorEastAsia" w:hint="eastAsia"/>
          <w:sz w:val="24"/>
          <w:szCs w:val="24"/>
        </w:rPr>
        <w:lastRenderedPageBreak/>
        <w:t>第02包</w:t>
      </w:r>
    </w:p>
    <w:tbl>
      <w:tblPr>
        <w:tblStyle w:val="ae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A037DF" w:rsidRPr="00EA5E56" w14:paraId="4C7C8C66" w14:textId="77777777">
        <w:trPr>
          <w:trHeight w:val="219"/>
        </w:trPr>
        <w:tc>
          <w:tcPr>
            <w:tcW w:w="5000" w:type="pct"/>
          </w:tcPr>
          <w:p w14:paraId="3C2AAEB1" w14:textId="77777777" w:rsidR="00A037DF" w:rsidRPr="00EA5E56" w:rsidRDefault="00733D6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A037DF" w:rsidRPr="00EA5E56" w14:paraId="0E283D8E" w14:textId="77777777" w:rsidTr="00E03A24">
        <w:trPr>
          <w:trHeight w:val="4002"/>
        </w:trPr>
        <w:tc>
          <w:tcPr>
            <w:tcW w:w="5000" w:type="pct"/>
          </w:tcPr>
          <w:p w14:paraId="31A956FC" w14:textId="7A854065" w:rsidR="00105F01" w:rsidRPr="006F58CE" w:rsidRDefault="00733D61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名称：</w:t>
            </w:r>
            <w:r w:rsidR="00E03A24" w:rsidRPr="00E03A2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智慧阅读平台服务</w:t>
            </w:r>
          </w:p>
          <w:p w14:paraId="17993D5B" w14:textId="3F254FE0" w:rsidR="00A037DF" w:rsidRPr="00EA5E56" w:rsidRDefault="00733D61">
            <w:pPr>
              <w:spacing w:before="120" w:line="360" w:lineRule="auto"/>
              <w:jc w:val="left"/>
              <w:rPr>
                <w:rFonts w:ascii="宋体" w:hAnsi="宋体" w:hint="eastAsia"/>
                <w:color w:val="000000"/>
                <w:kern w:val="0"/>
                <w:sz w:val="24"/>
              </w:rPr>
            </w:pP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服务范围：</w:t>
            </w:r>
            <w:r w:rsidR="00E03A24" w:rsidRPr="00E03A2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为全市中小学提供智慧阅读平台服务，并与市级平台进行应用对接,提供应用服务稳定性保障</w:t>
            </w:r>
            <w:r w:rsidR="0080665F">
              <w:rPr>
                <w:rFonts w:ascii="宋体" w:hAnsi="宋体" w:hint="eastAsia"/>
                <w:color w:val="000000" w:themeColor="text1"/>
                <w:sz w:val="24"/>
              </w:rPr>
              <w:t>等</w:t>
            </w:r>
            <w:r w:rsidR="006D0476" w:rsidRPr="00EA5E56">
              <w:rPr>
                <w:rFonts w:ascii="宋体" w:hAnsi="宋体" w:hint="eastAsia"/>
                <w:color w:val="000000" w:themeColor="text1"/>
                <w:sz w:val="24"/>
              </w:rPr>
              <w:t>，详见招标文件。</w:t>
            </w:r>
          </w:p>
          <w:p w14:paraId="6CD38FF1" w14:textId="6A484EB4" w:rsidR="00A037DF" w:rsidRPr="00EA5E56" w:rsidRDefault="00733D61" w:rsidP="00EA5E56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服务要求：</w:t>
            </w:r>
            <w:r w:rsidR="00E03A24" w:rsidRPr="00E03A24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提供培训，确保学校师生能够正确熟练地使用本平台应用服务及相应在线资源</w:t>
            </w: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等</w:t>
            </w:r>
            <w:r w:rsidR="000D0F01"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要求</w:t>
            </w: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，详见招标文件。</w:t>
            </w:r>
          </w:p>
          <w:p w14:paraId="0B46001F" w14:textId="121E0BA5" w:rsidR="00A037DF" w:rsidRPr="00EA5E56" w:rsidRDefault="00733D61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</w:t>
            </w:r>
            <w:r w:rsidR="000912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期限</w:t>
            </w: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：</w:t>
            </w:r>
            <w:r w:rsidR="00E03A24" w:rsidRPr="00E03A24">
              <w:rPr>
                <w:rFonts w:asciiTheme="minorEastAsia" w:eastAsiaTheme="minorEastAsia" w:hAnsiTheme="minorEastAsia" w:hint="eastAsia"/>
                <w:sz w:val="24"/>
              </w:rPr>
              <w:t>自合同签订之日起12个月</w:t>
            </w:r>
            <w:r w:rsidR="00D10348" w:rsidRPr="00EA5E56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14:paraId="177F6A93" w14:textId="3E9CF98B" w:rsidR="00EA5E56" w:rsidRPr="00EA5E56" w:rsidRDefault="00733D61" w:rsidP="00EA5E56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EA5E5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服务标准：满足招标文件要求。</w:t>
            </w:r>
          </w:p>
        </w:tc>
      </w:tr>
    </w:tbl>
    <w:p w14:paraId="59B72F8C" w14:textId="77777777" w:rsidR="00A037DF" w:rsidRPr="00091263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 w:rsidRPr="00091263">
        <w:rPr>
          <w:rFonts w:asciiTheme="minorEastAsia" w:eastAsiaTheme="minorEastAsia" w:hAnsiTheme="minorEastAsia" w:hint="eastAsia"/>
          <w:sz w:val="24"/>
          <w:szCs w:val="24"/>
        </w:rPr>
        <w:t>第03包</w:t>
      </w:r>
    </w:p>
    <w:tbl>
      <w:tblPr>
        <w:tblStyle w:val="ae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A037DF" w:rsidRPr="00091263" w14:paraId="3FF41BB6" w14:textId="77777777">
        <w:trPr>
          <w:trHeight w:val="219"/>
        </w:trPr>
        <w:tc>
          <w:tcPr>
            <w:tcW w:w="5000" w:type="pct"/>
          </w:tcPr>
          <w:p w14:paraId="63A805D1" w14:textId="77777777" w:rsidR="00A037DF" w:rsidRPr="00091263" w:rsidRDefault="00733D6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 w:rsidRPr="00091263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服务类</w:t>
            </w:r>
          </w:p>
        </w:tc>
      </w:tr>
      <w:tr w:rsidR="00A037DF" w:rsidRPr="00091263" w14:paraId="289A6112" w14:textId="77777777">
        <w:tc>
          <w:tcPr>
            <w:tcW w:w="5000" w:type="pct"/>
          </w:tcPr>
          <w:p w14:paraId="12D7E777" w14:textId="19A01F32" w:rsidR="00A037DF" w:rsidRPr="00091263" w:rsidRDefault="00733D61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4"/>
              </w:rPr>
            </w:pPr>
            <w:r w:rsidRPr="0009126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名称：</w:t>
            </w:r>
            <w:r w:rsidR="00FA2C9D" w:rsidRPr="00FA2C9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AI项目式学习智能服务</w:t>
            </w:r>
          </w:p>
          <w:p w14:paraId="37CC9337" w14:textId="35AA86B1" w:rsidR="00D10348" w:rsidRPr="00091263" w:rsidRDefault="00733D61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</w:pPr>
            <w:r w:rsidRPr="0009126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服务范围：</w:t>
            </w:r>
            <w:r w:rsidR="00561855" w:rsidRPr="0056185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面向全市中小学提供AI项目式学习平台服务，并与市级平台进行应用对接,提供应用服务稳定性保障</w:t>
            </w:r>
            <w:r w:rsidR="00D10348" w:rsidRPr="0009126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等，详见招标文件。</w:t>
            </w:r>
          </w:p>
          <w:p w14:paraId="3E387AD9" w14:textId="0CFA6C33" w:rsidR="00D10348" w:rsidRPr="00091263" w:rsidRDefault="00D10348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</w:pPr>
            <w:r w:rsidRPr="0009126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服务要求：</w:t>
            </w:r>
            <w:r w:rsidR="00561855" w:rsidRPr="0056185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提供培训服务，确保学校师生能够正确熟练地使用本平台应用服务</w:t>
            </w:r>
            <w:r w:rsidRPr="0009126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等要求，详见招标文件。</w:t>
            </w:r>
          </w:p>
          <w:p w14:paraId="3B6DBF96" w14:textId="45D2AE59" w:rsidR="00D10348" w:rsidRPr="00091263" w:rsidRDefault="00D10348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</w:pPr>
            <w:r w:rsidRPr="0009126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</w:t>
            </w:r>
            <w:r w:rsidR="00091263" w:rsidRPr="0009126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期限</w:t>
            </w:r>
            <w:r w:rsidRPr="0009126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：</w:t>
            </w:r>
            <w:r w:rsidR="00E03A24" w:rsidRPr="00E03A24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自合同签订之日起12个月</w:t>
            </w:r>
            <w:r w:rsidRPr="0009126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。</w:t>
            </w:r>
          </w:p>
          <w:p w14:paraId="1E11B6B1" w14:textId="60A52AF4" w:rsidR="00A037DF" w:rsidRPr="00091263" w:rsidRDefault="00733D61" w:rsidP="00D10348">
            <w:pPr>
              <w:spacing w:before="120" w:line="360" w:lineRule="auto"/>
              <w:jc w:val="left"/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</w:pPr>
            <w:r w:rsidRPr="00091263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服务标准：满足招标文件要求。</w:t>
            </w:r>
            <w:r w:rsidRPr="00091263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 xml:space="preserve"> </w:t>
            </w:r>
          </w:p>
        </w:tc>
      </w:tr>
    </w:tbl>
    <w:p w14:paraId="5B428C0C" w14:textId="0548A0DC" w:rsidR="00A037DF" w:rsidRDefault="00733D61" w:rsidP="00A679B1">
      <w:pPr>
        <w:widowControl/>
        <w:spacing w:line="360" w:lineRule="auto"/>
        <w:rPr>
          <w:rFonts w:ascii="宋体" w:hAnsi="宋体" w:cs="宋体" w:hint="eastAsia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五、评</w:t>
      </w:r>
      <w:r w:rsidR="00A679B1">
        <w:rPr>
          <w:rFonts w:asciiTheme="minorEastAsia" w:eastAsiaTheme="minorEastAsia" w:hAnsiTheme="minorEastAsia" w:hint="eastAsia"/>
          <w:sz w:val="24"/>
          <w:szCs w:val="24"/>
        </w:rPr>
        <w:t>标</w:t>
      </w:r>
      <w:r>
        <w:rPr>
          <w:rFonts w:ascii="宋体" w:hAnsi="宋体" w:hint="eastAsia"/>
          <w:color w:val="000000"/>
          <w:kern w:val="0"/>
          <w:sz w:val="24"/>
        </w:rPr>
        <w:t>专家名单：</w:t>
      </w:r>
      <w:r w:rsidR="00DF7D8E" w:rsidRPr="00DF7D8E">
        <w:rPr>
          <w:rFonts w:ascii="宋体" w:hAnsi="宋体" w:hint="eastAsia"/>
          <w:color w:val="000000"/>
          <w:kern w:val="0"/>
          <w:sz w:val="24"/>
        </w:rPr>
        <w:t>李学礼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DF7D8E" w:rsidRPr="00DF7D8E">
        <w:rPr>
          <w:rFonts w:ascii="宋体" w:hAnsi="宋体" w:hint="eastAsia"/>
          <w:color w:val="000000"/>
          <w:kern w:val="0"/>
          <w:sz w:val="24"/>
        </w:rPr>
        <w:t>易雪峰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DF7D8E" w:rsidRPr="00DF7D8E">
        <w:rPr>
          <w:rFonts w:ascii="宋体" w:hAnsi="宋体" w:hint="eastAsia"/>
          <w:color w:val="000000"/>
          <w:kern w:val="0"/>
          <w:sz w:val="24"/>
        </w:rPr>
        <w:t>张彤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DF7D8E" w:rsidRPr="00DF7D8E">
        <w:rPr>
          <w:rFonts w:ascii="宋体" w:hAnsi="宋体" w:hint="eastAsia"/>
          <w:color w:val="000000"/>
          <w:kern w:val="0"/>
          <w:sz w:val="24"/>
        </w:rPr>
        <w:t>王志芳</w:t>
      </w:r>
      <w:r>
        <w:rPr>
          <w:rFonts w:ascii="宋体" w:hAnsi="宋体" w:hint="eastAsia"/>
          <w:color w:val="000000"/>
          <w:kern w:val="0"/>
          <w:sz w:val="24"/>
        </w:rPr>
        <w:t>、</w:t>
      </w:r>
      <w:r w:rsidR="00025BB8">
        <w:rPr>
          <w:rFonts w:ascii="宋体" w:hAnsi="宋体" w:hint="eastAsia"/>
          <w:color w:val="000000"/>
          <w:kern w:val="0"/>
          <w:sz w:val="24"/>
        </w:rPr>
        <w:t>刘霜</w:t>
      </w:r>
      <w:r>
        <w:rPr>
          <w:rFonts w:ascii="宋体" w:hAnsi="宋体" w:hint="eastAsia"/>
          <w:color w:val="000000"/>
          <w:kern w:val="0"/>
          <w:sz w:val="24"/>
        </w:rPr>
        <w:t>（采购人代表）</w:t>
      </w:r>
    </w:p>
    <w:p w14:paraId="23038B31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="宋体" w:hAnsi="宋体" w:hint="eastAsia"/>
          <w:color w:val="000000"/>
          <w:kern w:val="0"/>
          <w:sz w:val="24"/>
        </w:rPr>
        <w:t>六、代理服务收费</w:t>
      </w:r>
      <w:r>
        <w:rPr>
          <w:rFonts w:asciiTheme="minorEastAsia" w:eastAsiaTheme="minorEastAsia" w:hAnsiTheme="minorEastAsia" w:hint="eastAsia"/>
          <w:sz w:val="24"/>
          <w:szCs w:val="24"/>
        </w:rPr>
        <w:t>标准及金额：依据原《招标代理服务收费管理暂行办法》（计价格[2002]1980号）规定的标准。</w:t>
      </w:r>
    </w:p>
    <w:p w14:paraId="59FFA0AE" w14:textId="75CE973D" w:rsidR="00A037DF" w:rsidRDefault="00733D61" w:rsidP="00D12C21">
      <w:pPr>
        <w:spacing w:line="360" w:lineRule="auto"/>
        <w:ind w:rightChars="-162" w:right="-340"/>
        <w:rPr>
          <w:rFonts w:asciiTheme="minorEastAsia" w:eastAsiaTheme="minorEastAsia" w:hAnsiTheme="minorEastAsia" w:hint="eastAsia"/>
          <w:sz w:val="24"/>
          <w:szCs w:val="24"/>
        </w:rPr>
      </w:pPr>
      <w:r w:rsidRPr="006D7460">
        <w:rPr>
          <w:rFonts w:asciiTheme="minorEastAsia" w:eastAsiaTheme="minorEastAsia" w:hAnsiTheme="minorEastAsia" w:hint="eastAsia"/>
          <w:sz w:val="24"/>
          <w:szCs w:val="24"/>
        </w:rPr>
        <w:t>拟收取中标服务</w:t>
      </w:r>
      <w:r w:rsidRPr="00264A07">
        <w:rPr>
          <w:rFonts w:asciiTheme="minorEastAsia" w:eastAsiaTheme="minorEastAsia" w:hAnsiTheme="minorEastAsia" w:hint="eastAsia"/>
          <w:sz w:val="24"/>
          <w:szCs w:val="24"/>
        </w:rPr>
        <w:t>费：¥</w:t>
      </w:r>
      <w:r w:rsidR="00C36A7C" w:rsidRPr="00264A07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264A07" w:rsidRPr="00264A07">
        <w:rPr>
          <w:rFonts w:asciiTheme="minorEastAsia" w:eastAsiaTheme="minorEastAsia" w:hAnsiTheme="minorEastAsia" w:hint="eastAsia"/>
          <w:sz w:val="24"/>
          <w:szCs w:val="24"/>
        </w:rPr>
        <w:t>338</w:t>
      </w:r>
      <w:r w:rsidR="00C36A7C" w:rsidRPr="00264A07">
        <w:rPr>
          <w:rFonts w:asciiTheme="minorEastAsia" w:eastAsiaTheme="minorEastAsia" w:hAnsiTheme="minorEastAsia" w:hint="eastAsia"/>
          <w:sz w:val="24"/>
          <w:szCs w:val="24"/>
        </w:rPr>
        <w:t>10.00</w:t>
      </w:r>
      <w:r w:rsidRPr="00264A07">
        <w:rPr>
          <w:rFonts w:asciiTheme="minorEastAsia" w:eastAsiaTheme="minorEastAsia" w:hAnsiTheme="minorEastAsia" w:hint="eastAsia"/>
          <w:sz w:val="24"/>
          <w:szCs w:val="24"/>
        </w:rPr>
        <w:t>元，其中第01包：</w:t>
      </w:r>
      <w:r w:rsidR="003D6198" w:rsidRPr="00264A07">
        <w:rPr>
          <w:rFonts w:asciiTheme="minorEastAsia" w:eastAsiaTheme="minorEastAsia" w:hAnsiTheme="minorEastAsia" w:hint="eastAsia"/>
          <w:sz w:val="24"/>
          <w:szCs w:val="24"/>
        </w:rPr>
        <w:t>11</w:t>
      </w:r>
      <w:r w:rsidR="006A42C7" w:rsidRPr="00264A07">
        <w:rPr>
          <w:rFonts w:asciiTheme="minorEastAsia" w:eastAsiaTheme="minorEastAsia" w:hAnsiTheme="minorEastAsia" w:hint="eastAsia"/>
          <w:sz w:val="24"/>
          <w:szCs w:val="24"/>
        </w:rPr>
        <w:t>07</w:t>
      </w:r>
      <w:r w:rsidR="006A42C7" w:rsidRPr="00D547A5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FB0EA3" w:rsidRPr="00D547A5">
        <w:rPr>
          <w:rFonts w:asciiTheme="minorEastAsia" w:eastAsiaTheme="minorEastAsia" w:hAnsiTheme="minorEastAsia" w:hint="eastAsia"/>
          <w:sz w:val="24"/>
          <w:szCs w:val="24"/>
        </w:rPr>
        <w:t>.00</w:t>
      </w:r>
      <w:r w:rsidRPr="00D547A5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Pr="009B36B6">
        <w:rPr>
          <w:rFonts w:asciiTheme="minorEastAsia" w:eastAsiaTheme="minorEastAsia" w:hAnsiTheme="minorEastAsia" w:hint="eastAsia"/>
          <w:sz w:val="24"/>
          <w:szCs w:val="24"/>
        </w:rPr>
        <w:t>，第02包：</w:t>
      </w:r>
      <w:r w:rsidR="008802B8" w:rsidRPr="009B36B6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9B36B6" w:rsidRPr="009B36B6">
        <w:rPr>
          <w:rFonts w:asciiTheme="minorEastAsia" w:eastAsiaTheme="minorEastAsia" w:hAnsiTheme="minorEastAsia" w:hint="eastAsia"/>
          <w:sz w:val="24"/>
          <w:szCs w:val="24"/>
        </w:rPr>
        <w:t>040</w:t>
      </w:r>
      <w:r w:rsidR="00FB0EA3" w:rsidRPr="009B36B6">
        <w:rPr>
          <w:rFonts w:asciiTheme="minorEastAsia" w:eastAsiaTheme="minorEastAsia" w:hAnsiTheme="minorEastAsia" w:hint="eastAsia"/>
          <w:sz w:val="24"/>
          <w:szCs w:val="24"/>
        </w:rPr>
        <w:t>.00</w:t>
      </w:r>
      <w:r w:rsidRPr="00264A07">
        <w:rPr>
          <w:rFonts w:asciiTheme="minorEastAsia" w:eastAsiaTheme="minorEastAsia" w:hAnsiTheme="minorEastAsia" w:hint="eastAsia"/>
          <w:sz w:val="24"/>
          <w:szCs w:val="24"/>
        </w:rPr>
        <w:t xml:space="preserve">元，第03包：¥ </w:t>
      </w:r>
      <w:r w:rsidR="00E33D49" w:rsidRPr="00264A07">
        <w:rPr>
          <w:rFonts w:asciiTheme="minorEastAsia" w:eastAsiaTheme="minorEastAsia" w:hAnsiTheme="minorEastAsia" w:hint="eastAsia"/>
          <w:sz w:val="24"/>
          <w:szCs w:val="24"/>
        </w:rPr>
        <w:t>14</w:t>
      </w:r>
      <w:r w:rsidR="00264A07" w:rsidRPr="00264A07">
        <w:rPr>
          <w:rFonts w:asciiTheme="minorEastAsia" w:eastAsiaTheme="minorEastAsia" w:hAnsiTheme="minorEastAsia" w:hint="eastAsia"/>
          <w:sz w:val="24"/>
          <w:szCs w:val="24"/>
        </w:rPr>
        <w:t>70</w:t>
      </w:r>
      <w:r w:rsidR="00E33D49" w:rsidRPr="00264A07">
        <w:rPr>
          <w:rFonts w:asciiTheme="minorEastAsia" w:eastAsiaTheme="minorEastAsia" w:hAnsiTheme="minorEastAsia" w:hint="eastAsia"/>
          <w:sz w:val="24"/>
          <w:szCs w:val="24"/>
        </w:rPr>
        <w:t>0.00</w:t>
      </w:r>
      <w:r w:rsidR="00FB0EA3" w:rsidRPr="00264A07">
        <w:rPr>
          <w:rFonts w:asciiTheme="minorEastAsia" w:eastAsiaTheme="minorEastAsia" w:hAnsiTheme="minorEastAsia" w:hint="eastAsia"/>
          <w:sz w:val="24"/>
          <w:szCs w:val="24"/>
        </w:rPr>
        <w:t>元</w:t>
      </w:r>
      <w:r w:rsidRPr="00264A07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3EC410CC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七、公告期限</w:t>
      </w:r>
    </w:p>
    <w:p w14:paraId="02C536EF" w14:textId="77777777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个工作日。</w:t>
      </w:r>
    </w:p>
    <w:p w14:paraId="62D9139D" w14:textId="33BE9208" w:rsidR="00A037DF" w:rsidRDefault="00733D61">
      <w:pPr>
        <w:spacing w:line="360" w:lineRule="auto"/>
        <w:rPr>
          <w:rFonts w:asciiTheme="minorEastAsia" w:eastAsiaTheme="minorEastAsia" w:hAnsiTheme="minorEastAsia" w:cs="仿宋" w:hint="eastAsia"/>
          <w:sz w:val="24"/>
          <w:szCs w:val="24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八、其他补充事宜</w:t>
      </w:r>
      <w:r>
        <w:rPr>
          <w:rFonts w:asciiTheme="minorEastAsia" w:eastAsiaTheme="minorEastAsia" w:hAnsiTheme="minorEastAsia" w:cs="仿宋"/>
          <w:sz w:val="24"/>
          <w:szCs w:val="24"/>
        </w:rPr>
        <w:br/>
      </w:r>
      <w:r>
        <w:rPr>
          <w:rFonts w:asciiTheme="minorEastAsia" w:eastAsiaTheme="minorEastAsia" w:hAnsiTheme="minorEastAsia" w:cs="仿宋" w:hint="eastAsia"/>
          <w:sz w:val="24"/>
          <w:szCs w:val="24"/>
        </w:rPr>
        <w:t>1.招标公告时间：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48577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8577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48577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</w:t>
      </w:r>
      <w:r w:rsidR="00150D2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3CD24EFF" w14:textId="30850728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2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.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采购人定标时间：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48577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8577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EF476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6B2D58C3" w14:textId="393F8222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3.中标公告日期：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202</w:t>
      </w:r>
      <w:r w:rsidR="0048577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年</w:t>
      </w:r>
      <w:r w:rsidR="0048577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月</w:t>
      </w:r>
      <w:r w:rsidR="00EF476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</w:t>
      </w:r>
      <w:r>
        <w:rPr>
          <w:rFonts w:asciiTheme="minorEastAsia" w:eastAsiaTheme="minorEastAsia" w:hAnsiTheme="minorEastAsia" w:cs="宋体"/>
          <w:kern w:val="0"/>
          <w:sz w:val="24"/>
          <w:szCs w:val="24"/>
        </w:rPr>
        <w:t>日</w:t>
      </w:r>
      <w:r w:rsidR="003128A9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45B31FA9" w14:textId="77777777" w:rsidR="00A037DF" w:rsidRDefault="00733D61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.本公告同时在北京市政府采购网、中国政府采购网发布。</w:t>
      </w:r>
    </w:p>
    <w:p w14:paraId="260AF22C" w14:textId="61CD8063" w:rsidR="00150D2C" w:rsidRPr="00AF3996" w:rsidRDefault="007166C7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5.各包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中标供应商评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审</w:t>
      </w:r>
      <w:r w:rsidRPr="007166C7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总得分</w:t>
      </w:r>
      <w:r w:rsidRPr="00AF399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：01包：</w:t>
      </w:r>
      <w:r w:rsidR="0048577B" w:rsidRPr="0048577B">
        <w:rPr>
          <w:rFonts w:asciiTheme="minorEastAsia" w:eastAsiaTheme="minorEastAsia" w:hAnsiTheme="minorEastAsia" w:cs="宋体"/>
          <w:kern w:val="0"/>
          <w:sz w:val="24"/>
          <w:szCs w:val="24"/>
        </w:rPr>
        <w:t>90.60</w:t>
      </w:r>
      <w:r w:rsidRPr="00AF399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550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，02包：</w:t>
      </w:r>
      <w:r w:rsidR="00550AAC" w:rsidRPr="00550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87</w:t>
      </w:r>
      <w:r w:rsidR="00215C3B" w:rsidRPr="00550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.00</w:t>
      </w:r>
      <w:r w:rsidR="00CD5369" w:rsidRPr="00550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550AA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，</w:t>
      </w:r>
      <w:r w:rsidRPr="006B6CD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03包：</w:t>
      </w:r>
      <w:r w:rsidR="006B6CD0" w:rsidRPr="006B6CD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88.8</w:t>
      </w:r>
      <w:r w:rsidR="00215C3B" w:rsidRPr="006B6CD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0</w:t>
      </w:r>
      <w:r w:rsidR="00CD5369" w:rsidRPr="006B6CD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</w:t>
      </w:r>
      <w:r w:rsidRPr="006B6CD0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。</w:t>
      </w:r>
    </w:p>
    <w:p w14:paraId="03D262C0" w14:textId="27DB6052" w:rsidR="00A037DF" w:rsidRDefault="00733D61" w:rsidP="007166C7">
      <w:pPr>
        <w:spacing w:line="360" w:lineRule="auto"/>
        <w:ind w:firstLineChars="50" w:firstLine="12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AF399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九、凡对本次公告内容提出询问，请按以下方</w:t>
      </w: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式联系。</w:t>
      </w:r>
    </w:p>
    <w:p w14:paraId="392316C0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2" w:name="_Toc28359100"/>
      <w:bookmarkStart w:id="3" w:name="_Toc28359023"/>
      <w:bookmarkStart w:id="4" w:name="_Toc35393641"/>
      <w:bookmarkStart w:id="5" w:name="_Toc35393810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122C83AB" w14:textId="77777777" w:rsidR="00A037DF" w:rsidRDefault="00733D61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="宋体" w:hAnsi="宋体" w:hint="eastAsia"/>
          <w:color w:val="000000"/>
          <w:sz w:val="24"/>
          <w:u w:val="single"/>
        </w:rPr>
        <w:t>北京市数字教育中心（北京电化教育馆）</w:t>
      </w:r>
    </w:p>
    <w:p w14:paraId="50C3E846" w14:textId="77777777" w:rsidR="00A037DF" w:rsidRDefault="00733D61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北京市西城区地安门西大街153号</w:t>
      </w:r>
    </w:p>
    <w:p w14:paraId="06B2A544" w14:textId="424A7003" w:rsidR="00A037DF" w:rsidRDefault="00733D61">
      <w:pPr>
        <w:spacing w:line="360" w:lineRule="auto"/>
        <w:jc w:val="left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025BB8" w:rsidRPr="00025BB8">
        <w:rPr>
          <w:rFonts w:asciiTheme="minorEastAsia" w:eastAsiaTheme="minorEastAsia" w:hAnsiTheme="minorEastAsia" w:hint="eastAsia"/>
          <w:sz w:val="24"/>
          <w:szCs w:val="24"/>
          <w:u w:val="single"/>
        </w:rPr>
        <w:t>刘老师 010-63911207</w:t>
      </w:r>
    </w:p>
    <w:p w14:paraId="0E7AE165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6" w:name="_Toc35393642"/>
      <w:bookmarkStart w:id="7" w:name="_Toc35393811"/>
      <w:bookmarkStart w:id="8" w:name="_Toc28359101"/>
      <w:bookmarkStart w:id="9" w:name="_Toc28359024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1B25A24E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北京明德致信咨询有限公司</w:t>
      </w:r>
    </w:p>
    <w:p w14:paraId="0DD0502C" w14:textId="77777777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地   址：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北京市海淀区学院路30号科大天工大厦B座十七层1709室</w:t>
      </w:r>
    </w:p>
    <w:p w14:paraId="0BA0668E" w14:textId="3539F2E1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4F64D9" w:rsidRPr="004F64D9">
        <w:rPr>
          <w:rFonts w:asciiTheme="minorEastAsia" w:eastAsiaTheme="minorEastAsia" w:hAnsiTheme="minorEastAsia" w:hint="eastAsia"/>
          <w:sz w:val="24"/>
          <w:szCs w:val="24"/>
          <w:u w:val="single"/>
        </w:rPr>
        <w:t>张女士、朱思菲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；</w:t>
      </w:r>
      <w:bookmarkStart w:id="10" w:name="_Hlk130385943"/>
      <w:r w:rsidR="00166342">
        <w:rPr>
          <w:rFonts w:asciiTheme="minorEastAsia" w:eastAsiaTheme="minorEastAsia" w:hAnsiTheme="minorEastAsia" w:hint="eastAsia"/>
          <w:sz w:val="24"/>
          <w:szCs w:val="24"/>
          <w:u w:val="single"/>
        </w:rPr>
        <w:t>010－</w:t>
      </w:r>
      <w:r w:rsidR="00166342" w:rsidRPr="00166342">
        <w:rPr>
          <w:rFonts w:ascii="宋体" w:hAnsi="宋体" w:cs="Microsoft YaHei UI"/>
          <w:color w:val="000000"/>
          <w:spacing w:val="8"/>
          <w:kern w:val="0"/>
          <w:sz w:val="24"/>
          <w:u w:val="single"/>
          <w:shd w:val="clear" w:color="auto" w:fill="FFFFFF"/>
        </w:rPr>
        <w:t>61196029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18519514673（开机时间：工作日北京时间上午9：00-11:30，下午1:00-17:30）</w:t>
      </w:r>
    </w:p>
    <w:bookmarkEnd w:id="10"/>
    <w:p w14:paraId="1C08EDB9" w14:textId="77777777" w:rsidR="000167A7" w:rsidRPr="000167A7" w:rsidRDefault="00733D61" w:rsidP="000167A7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="宋体" w:hAnsi="宋体" w:cs="Microsoft YaHei UI" w:hint="eastAsia"/>
          <w:spacing w:val="8"/>
          <w:kern w:val="0"/>
          <w:sz w:val="24"/>
          <w:shd w:val="clear" w:color="auto" w:fill="FFFFFF"/>
        </w:rPr>
        <w:t>电子邮箱：</w:t>
      </w:r>
      <w:r w:rsidR="000167A7" w:rsidRPr="000167A7">
        <w:rPr>
          <w:rFonts w:asciiTheme="minorEastAsia" w:eastAsiaTheme="minorEastAsia" w:hAnsiTheme="minorEastAsia" w:hint="eastAsia"/>
          <w:sz w:val="24"/>
          <w:szCs w:val="24"/>
          <w:u w:val="single"/>
        </w:rPr>
        <w:t>zxx@zbbmcc.com （本项目招标业务咨询）；fc@zbbmcc.com（保证</w:t>
      </w:r>
    </w:p>
    <w:p w14:paraId="238AFC67" w14:textId="1D94829D" w:rsidR="00A037DF" w:rsidRDefault="000167A7" w:rsidP="000167A7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 w:rsidRPr="000167A7">
        <w:rPr>
          <w:rFonts w:asciiTheme="minorEastAsia" w:eastAsiaTheme="minorEastAsia" w:hAnsiTheme="minorEastAsia" w:hint="eastAsia"/>
          <w:sz w:val="24"/>
          <w:szCs w:val="24"/>
          <w:u w:val="single"/>
        </w:rPr>
        <w:t>金、发票等咨询）</w:t>
      </w:r>
    </w:p>
    <w:p w14:paraId="2601B258" w14:textId="77777777" w:rsidR="00A037DF" w:rsidRDefault="00733D61">
      <w:pPr>
        <w:pStyle w:val="20"/>
        <w:spacing w:before="0" w:after="0" w:line="360" w:lineRule="auto"/>
        <w:rPr>
          <w:rFonts w:asciiTheme="minorEastAsia" w:eastAsiaTheme="minorEastAsia" w:hAnsiTheme="minorEastAsia" w:cs="宋体" w:hint="eastAsia"/>
          <w:b w:val="0"/>
          <w:sz w:val="24"/>
          <w:szCs w:val="24"/>
        </w:rPr>
      </w:pPr>
      <w:bookmarkStart w:id="11" w:name="_Toc35393643"/>
      <w:bookmarkStart w:id="12" w:name="_Toc35393812"/>
      <w:bookmarkStart w:id="13" w:name="_Toc28359102"/>
      <w:bookmarkStart w:id="14" w:name="_Toc28359025"/>
      <w:r>
        <w:rPr>
          <w:rFonts w:asciiTheme="minorEastAsia" w:eastAsiaTheme="minorEastAsia" w:hAnsiTheme="minorEastAsia" w:cs="宋体" w:hint="eastAsia"/>
          <w:b w:val="0"/>
          <w:sz w:val="24"/>
          <w:szCs w:val="24"/>
        </w:rPr>
        <w:t>3.项目</w:t>
      </w:r>
      <w:r>
        <w:rPr>
          <w:rFonts w:asciiTheme="minorEastAsia" w:eastAsiaTheme="minorEastAsia" w:hAnsiTheme="minorEastAsia" w:cs="宋体"/>
          <w:b w:val="0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2A2392EA" w14:textId="0B276C38" w:rsidR="00A037DF" w:rsidRDefault="00733D61">
      <w:pPr>
        <w:pStyle w:val="a6"/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项目联系人：</w:t>
      </w:r>
      <w:r w:rsidR="004F64D9" w:rsidRPr="004F64D9">
        <w:rPr>
          <w:rFonts w:asciiTheme="minorEastAsia" w:hAnsiTheme="minorEastAsia" w:cs="Times New Roman" w:hint="eastAsia"/>
          <w:sz w:val="24"/>
          <w:szCs w:val="24"/>
          <w:u w:val="single"/>
        </w:rPr>
        <w:t>张女士、朱思菲</w:t>
      </w:r>
    </w:p>
    <w:p w14:paraId="31C7F6A5" w14:textId="7F1E001F" w:rsidR="00A037DF" w:rsidRDefault="00733D61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电　  话：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>010－</w:t>
      </w:r>
      <w:r w:rsidR="00166342" w:rsidRPr="00166342">
        <w:rPr>
          <w:rFonts w:ascii="宋体" w:hAnsi="宋体" w:cs="Microsoft YaHei UI"/>
          <w:color w:val="000000"/>
          <w:spacing w:val="8"/>
          <w:kern w:val="0"/>
          <w:sz w:val="24"/>
          <w:u w:val="single"/>
          <w:shd w:val="clear" w:color="auto" w:fill="FFFFFF"/>
        </w:rPr>
        <w:t>61196029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18519514673（开机时间：工作日北京时间上午9：00-11:30，下午1:00-17:30）</w:t>
      </w:r>
    </w:p>
    <w:p w14:paraId="5F4DF766" w14:textId="77777777" w:rsidR="00A037DF" w:rsidRDefault="00733D61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十、附件</w:t>
      </w:r>
    </w:p>
    <w:p w14:paraId="44F22E94" w14:textId="1B982A34" w:rsidR="0026349B" w:rsidRPr="0026349B" w:rsidRDefault="0026349B" w:rsidP="0026349B">
      <w:pPr>
        <w:pStyle w:val="2"/>
        <w:ind w:leftChars="0" w:left="0" w:firstLineChars="0" w:firstLine="0"/>
      </w:pPr>
      <w:r>
        <w:rPr>
          <w:rFonts w:hint="eastAsia"/>
        </w:rPr>
        <w:t xml:space="preserve">    </w:t>
      </w:r>
      <w:r w:rsidRPr="00EF476C">
        <w:rPr>
          <w:rFonts w:ascii="宋体" w:hAnsi="宋体" w:hint="eastAsia"/>
        </w:rPr>
        <w:t xml:space="preserve"> </w:t>
      </w:r>
      <w:r w:rsidR="000167A7" w:rsidRPr="00EF476C">
        <w:rPr>
          <w:rFonts w:ascii="宋体" w:hAnsi="宋体" w:hint="eastAsia"/>
        </w:rPr>
        <w:t>01-03包</w:t>
      </w:r>
      <w:r w:rsidR="00091263">
        <w:rPr>
          <w:rFonts w:hint="eastAsia"/>
        </w:rPr>
        <w:t>《中小企业声明函》</w:t>
      </w:r>
    </w:p>
    <w:p w14:paraId="0C8F9160" w14:textId="4DC994BF" w:rsidR="00D10348" w:rsidRPr="00025BB8" w:rsidRDefault="00D10348" w:rsidP="00025BB8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《招标文件》</w:t>
      </w:r>
    </w:p>
    <w:p w14:paraId="033D5964" w14:textId="77777777" w:rsidR="00D10348" w:rsidRPr="00D10348" w:rsidRDefault="00D10348" w:rsidP="00D10348">
      <w:pPr>
        <w:pStyle w:val="2"/>
        <w:ind w:firstLine="480"/>
      </w:pPr>
    </w:p>
    <w:p w14:paraId="195D43A8" w14:textId="466BE379" w:rsidR="00A037DF" w:rsidRDefault="00081C92" w:rsidP="00081C92">
      <w:pPr>
        <w:spacing w:beforeLines="25" w:before="78" w:afterLines="25" w:after="78" w:line="360" w:lineRule="auto"/>
        <w:jc w:val="center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                                      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北京明德致信咨询有限公司</w:t>
      </w:r>
    </w:p>
    <w:p w14:paraId="29F94525" w14:textId="14176EE6" w:rsidR="00A037DF" w:rsidRDefault="00081C92" w:rsidP="00081C92">
      <w:pPr>
        <w:widowControl/>
        <w:spacing w:line="360" w:lineRule="auto"/>
        <w:jc w:val="center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                                            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202</w:t>
      </w:r>
      <w:r w:rsidR="003A626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6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3A626B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="00733D61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-</w:t>
      </w:r>
      <w:r w:rsidR="00EF476C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8</w:t>
      </w:r>
    </w:p>
    <w:sectPr w:rsidR="00A03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DFEAB" w14:textId="77777777" w:rsidR="00730AE8" w:rsidRDefault="00730AE8" w:rsidP="001A60FA">
      <w:r>
        <w:separator/>
      </w:r>
    </w:p>
  </w:endnote>
  <w:endnote w:type="continuationSeparator" w:id="0">
    <w:p w14:paraId="2D8E1823" w14:textId="77777777" w:rsidR="00730AE8" w:rsidRDefault="00730AE8" w:rsidP="001A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D4B3" w14:textId="77777777" w:rsidR="00730AE8" w:rsidRDefault="00730AE8" w:rsidP="001A60FA">
      <w:r>
        <w:separator/>
      </w:r>
    </w:p>
  </w:footnote>
  <w:footnote w:type="continuationSeparator" w:id="0">
    <w:p w14:paraId="32C985BF" w14:textId="77777777" w:rsidR="00730AE8" w:rsidRDefault="00730AE8" w:rsidP="001A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wNzRjMTZkOWQ0ZDMzZTYzNjcwOWQxMGM0OTVmZDQifQ=="/>
  </w:docVars>
  <w:rsids>
    <w:rsidRoot w:val="00E311D6"/>
    <w:rsid w:val="00005BF6"/>
    <w:rsid w:val="000105DA"/>
    <w:rsid w:val="000149F4"/>
    <w:rsid w:val="000167A7"/>
    <w:rsid w:val="000201C2"/>
    <w:rsid w:val="00023B38"/>
    <w:rsid w:val="00025BB8"/>
    <w:rsid w:val="000356B3"/>
    <w:rsid w:val="000403A7"/>
    <w:rsid w:val="00041084"/>
    <w:rsid w:val="000418D2"/>
    <w:rsid w:val="00043A67"/>
    <w:rsid w:val="00046877"/>
    <w:rsid w:val="00053C41"/>
    <w:rsid w:val="000569CC"/>
    <w:rsid w:val="00064A33"/>
    <w:rsid w:val="000653CC"/>
    <w:rsid w:val="00071878"/>
    <w:rsid w:val="00076FBE"/>
    <w:rsid w:val="00077AF7"/>
    <w:rsid w:val="00081C92"/>
    <w:rsid w:val="00091263"/>
    <w:rsid w:val="00097B21"/>
    <w:rsid w:val="000A703E"/>
    <w:rsid w:val="000B749E"/>
    <w:rsid w:val="000C5B0C"/>
    <w:rsid w:val="000C7AD0"/>
    <w:rsid w:val="000C7D89"/>
    <w:rsid w:val="000D0F01"/>
    <w:rsid w:val="000E168B"/>
    <w:rsid w:val="000E3B1A"/>
    <w:rsid w:val="000F7ACC"/>
    <w:rsid w:val="00105F01"/>
    <w:rsid w:val="0011118A"/>
    <w:rsid w:val="00111ED1"/>
    <w:rsid w:val="00113222"/>
    <w:rsid w:val="001208DF"/>
    <w:rsid w:val="00121463"/>
    <w:rsid w:val="0013286A"/>
    <w:rsid w:val="00135429"/>
    <w:rsid w:val="00137242"/>
    <w:rsid w:val="00137843"/>
    <w:rsid w:val="00141E42"/>
    <w:rsid w:val="00147748"/>
    <w:rsid w:val="00150D2C"/>
    <w:rsid w:val="00164102"/>
    <w:rsid w:val="00166342"/>
    <w:rsid w:val="00170816"/>
    <w:rsid w:val="00173A29"/>
    <w:rsid w:val="001917B8"/>
    <w:rsid w:val="00194A52"/>
    <w:rsid w:val="001A21A4"/>
    <w:rsid w:val="001A4443"/>
    <w:rsid w:val="001A60FA"/>
    <w:rsid w:val="001B3F5A"/>
    <w:rsid w:val="001D196F"/>
    <w:rsid w:val="001D5525"/>
    <w:rsid w:val="001E49CC"/>
    <w:rsid w:val="001F0B81"/>
    <w:rsid w:val="001F21EC"/>
    <w:rsid w:val="001F5B86"/>
    <w:rsid w:val="0020347C"/>
    <w:rsid w:val="00215C3B"/>
    <w:rsid w:val="00215DF3"/>
    <w:rsid w:val="00217C1E"/>
    <w:rsid w:val="00233B89"/>
    <w:rsid w:val="00240569"/>
    <w:rsid w:val="002410C4"/>
    <w:rsid w:val="002420DB"/>
    <w:rsid w:val="0024619A"/>
    <w:rsid w:val="00246562"/>
    <w:rsid w:val="00247DE4"/>
    <w:rsid w:val="00252171"/>
    <w:rsid w:val="002538AA"/>
    <w:rsid w:val="002547F2"/>
    <w:rsid w:val="0025588D"/>
    <w:rsid w:val="00261A6A"/>
    <w:rsid w:val="0026349B"/>
    <w:rsid w:val="00264A07"/>
    <w:rsid w:val="0027245B"/>
    <w:rsid w:val="002817F2"/>
    <w:rsid w:val="002947B4"/>
    <w:rsid w:val="0029664E"/>
    <w:rsid w:val="00296656"/>
    <w:rsid w:val="002A362C"/>
    <w:rsid w:val="002C02CF"/>
    <w:rsid w:val="002C1ABA"/>
    <w:rsid w:val="002C6CB9"/>
    <w:rsid w:val="002D2782"/>
    <w:rsid w:val="002E4F9A"/>
    <w:rsid w:val="002E6AB8"/>
    <w:rsid w:val="002F3773"/>
    <w:rsid w:val="00304B8D"/>
    <w:rsid w:val="00305056"/>
    <w:rsid w:val="00306E22"/>
    <w:rsid w:val="003128A9"/>
    <w:rsid w:val="00312988"/>
    <w:rsid w:val="003161EB"/>
    <w:rsid w:val="00320976"/>
    <w:rsid w:val="003213E7"/>
    <w:rsid w:val="003250C9"/>
    <w:rsid w:val="003326D3"/>
    <w:rsid w:val="0034143B"/>
    <w:rsid w:val="00347894"/>
    <w:rsid w:val="00354F01"/>
    <w:rsid w:val="00360D19"/>
    <w:rsid w:val="003814F0"/>
    <w:rsid w:val="003822A8"/>
    <w:rsid w:val="00382CBD"/>
    <w:rsid w:val="00387E2C"/>
    <w:rsid w:val="00397882"/>
    <w:rsid w:val="003A17D8"/>
    <w:rsid w:val="003A1DA4"/>
    <w:rsid w:val="003A626B"/>
    <w:rsid w:val="003C7CB7"/>
    <w:rsid w:val="003D3C8C"/>
    <w:rsid w:val="003D6198"/>
    <w:rsid w:val="003E24AF"/>
    <w:rsid w:val="003E2CE2"/>
    <w:rsid w:val="003E4992"/>
    <w:rsid w:val="003F18B6"/>
    <w:rsid w:val="0040076B"/>
    <w:rsid w:val="0041078D"/>
    <w:rsid w:val="004216D4"/>
    <w:rsid w:val="004352E7"/>
    <w:rsid w:val="00451B5E"/>
    <w:rsid w:val="00454F6C"/>
    <w:rsid w:val="004650FF"/>
    <w:rsid w:val="00465549"/>
    <w:rsid w:val="00467BB6"/>
    <w:rsid w:val="004744B2"/>
    <w:rsid w:val="00474C60"/>
    <w:rsid w:val="00475DA5"/>
    <w:rsid w:val="00477847"/>
    <w:rsid w:val="00477F26"/>
    <w:rsid w:val="0048577B"/>
    <w:rsid w:val="004869C1"/>
    <w:rsid w:val="00492529"/>
    <w:rsid w:val="004A2A17"/>
    <w:rsid w:val="004A5464"/>
    <w:rsid w:val="004A679D"/>
    <w:rsid w:val="004C3578"/>
    <w:rsid w:val="004C57BE"/>
    <w:rsid w:val="004E5F7E"/>
    <w:rsid w:val="004F64D9"/>
    <w:rsid w:val="004F7491"/>
    <w:rsid w:val="00501FDA"/>
    <w:rsid w:val="00502DE7"/>
    <w:rsid w:val="00503DDA"/>
    <w:rsid w:val="005070BF"/>
    <w:rsid w:val="00510F35"/>
    <w:rsid w:val="005134B7"/>
    <w:rsid w:val="00531CB1"/>
    <w:rsid w:val="00550AAC"/>
    <w:rsid w:val="00561855"/>
    <w:rsid w:val="00563DDF"/>
    <w:rsid w:val="005670F9"/>
    <w:rsid w:val="00584AA5"/>
    <w:rsid w:val="005955ED"/>
    <w:rsid w:val="005A5F5A"/>
    <w:rsid w:val="005B5F22"/>
    <w:rsid w:val="005B6A30"/>
    <w:rsid w:val="005E0E61"/>
    <w:rsid w:val="005E731B"/>
    <w:rsid w:val="005F03DF"/>
    <w:rsid w:val="005F2973"/>
    <w:rsid w:val="005F41E5"/>
    <w:rsid w:val="00602DE1"/>
    <w:rsid w:val="00604E22"/>
    <w:rsid w:val="006162BC"/>
    <w:rsid w:val="0062268B"/>
    <w:rsid w:val="006227AF"/>
    <w:rsid w:val="00631C78"/>
    <w:rsid w:val="00631FF4"/>
    <w:rsid w:val="00633ADA"/>
    <w:rsid w:val="006371AE"/>
    <w:rsid w:val="00640911"/>
    <w:rsid w:val="00653D00"/>
    <w:rsid w:val="00664E4E"/>
    <w:rsid w:val="00665E0C"/>
    <w:rsid w:val="006778AA"/>
    <w:rsid w:val="006936DB"/>
    <w:rsid w:val="00694163"/>
    <w:rsid w:val="006A115B"/>
    <w:rsid w:val="006A42C7"/>
    <w:rsid w:val="006B6CD0"/>
    <w:rsid w:val="006C011B"/>
    <w:rsid w:val="006C012D"/>
    <w:rsid w:val="006C7A43"/>
    <w:rsid w:val="006D0476"/>
    <w:rsid w:val="006D161B"/>
    <w:rsid w:val="006D7460"/>
    <w:rsid w:val="006E2BDE"/>
    <w:rsid w:val="006F3525"/>
    <w:rsid w:val="006F58CE"/>
    <w:rsid w:val="00701D91"/>
    <w:rsid w:val="007166C7"/>
    <w:rsid w:val="00720882"/>
    <w:rsid w:val="00730291"/>
    <w:rsid w:val="00730AE8"/>
    <w:rsid w:val="007318B9"/>
    <w:rsid w:val="00733381"/>
    <w:rsid w:val="00733D61"/>
    <w:rsid w:val="0074674B"/>
    <w:rsid w:val="00757939"/>
    <w:rsid w:val="00771C8A"/>
    <w:rsid w:val="00782B2D"/>
    <w:rsid w:val="00787E9E"/>
    <w:rsid w:val="00796CD6"/>
    <w:rsid w:val="007972EF"/>
    <w:rsid w:val="007978DD"/>
    <w:rsid w:val="007A0706"/>
    <w:rsid w:val="007A2038"/>
    <w:rsid w:val="007B5D43"/>
    <w:rsid w:val="007B786D"/>
    <w:rsid w:val="007D125D"/>
    <w:rsid w:val="007D74FA"/>
    <w:rsid w:val="007E4FE0"/>
    <w:rsid w:val="007E6D43"/>
    <w:rsid w:val="007E71D5"/>
    <w:rsid w:val="007F48B9"/>
    <w:rsid w:val="007F68B0"/>
    <w:rsid w:val="008014CC"/>
    <w:rsid w:val="00805B5C"/>
    <w:rsid w:val="0080665F"/>
    <w:rsid w:val="0082746D"/>
    <w:rsid w:val="0084298B"/>
    <w:rsid w:val="00847153"/>
    <w:rsid w:val="00847310"/>
    <w:rsid w:val="008540AF"/>
    <w:rsid w:val="0086134F"/>
    <w:rsid w:val="008767EE"/>
    <w:rsid w:val="008802B8"/>
    <w:rsid w:val="00881FFC"/>
    <w:rsid w:val="008914E8"/>
    <w:rsid w:val="00895806"/>
    <w:rsid w:val="008A2CF1"/>
    <w:rsid w:val="008B02AE"/>
    <w:rsid w:val="008B432C"/>
    <w:rsid w:val="008B5A4A"/>
    <w:rsid w:val="008D03BE"/>
    <w:rsid w:val="008E2CB6"/>
    <w:rsid w:val="009151C0"/>
    <w:rsid w:val="0092397C"/>
    <w:rsid w:val="00923A5F"/>
    <w:rsid w:val="00933EE4"/>
    <w:rsid w:val="0095671D"/>
    <w:rsid w:val="00967B01"/>
    <w:rsid w:val="009710D0"/>
    <w:rsid w:val="009869EB"/>
    <w:rsid w:val="009903BB"/>
    <w:rsid w:val="009958AF"/>
    <w:rsid w:val="009A0F52"/>
    <w:rsid w:val="009A309A"/>
    <w:rsid w:val="009A6F8D"/>
    <w:rsid w:val="009A7121"/>
    <w:rsid w:val="009A7919"/>
    <w:rsid w:val="009B24DF"/>
    <w:rsid w:val="009B36B6"/>
    <w:rsid w:val="009B792B"/>
    <w:rsid w:val="009C7E3C"/>
    <w:rsid w:val="009D0213"/>
    <w:rsid w:val="009D6BC6"/>
    <w:rsid w:val="009E036A"/>
    <w:rsid w:val="009E28B3"/>
    <w:rsid w:val="009E67A8"/>
    <w:rsid w:val="009F156C"/>
    <w:rsid w:val="009F1652"/>
    <w:rsid w:val="009F4CA0"/>
    <w:rsid w:val="00A037DF"/>
    <w:rsid w:val="00A11DCF"/>
    <w:rsid w:val="00A12767"/>
    <w:rsid w:val="00A24D48"/>
    <w:rsid w:val="00A303D0"/>
    <w:rsid w:val="00A348A7"/>
    <w:rsid w:val="00A41B4C"/>
    <w:rsid w:val="00A434F1"/>
    <w:rsid w:val="00A43FEE"/>
    <w:rsid w:val="00A454FE"/>
    <w:rsid w:val="00A5088B"/>
    <w:rsid w:val="00A52A70"/>
    <w:rsid w:val="00A55011"/>
    <w:rsid w:val="00A572BA"/>
    <w:rsid w:val="00A66EA3"/>
    <w:rsid w:val="00A679B1"/>
    <w:rsid w:val="00A71DCC"/>
    <w:rsid w:val="00A86A65"/>
    <w:rsid w:val="00A86AED"/>
    <w:rsid w:val="00AA482B"/>
    <w:rsid w:val="00AB14CB"/>
    <w:rsid w:val="00AB3767"/>
    <w:rsid w:val="00AC23C2"/>
    <w:rsid w:val="00AD447B"/>
    <w:rsid w:val="00AD74FD"/>
    <w:rsid w:val="00AE4B74"/>
    <w:rsid w:val="00AF3996"/>
    <w:rsid w:val="00AF621C"/>
    <w:rsid w:val="00B060FC"/>
    <w:rsid w:val="00B10E49"/>
    <w:rsid w:val="00B1619A"/>
    <w:rsid w:val="00B3364C"/>
    <w:rsid w:val="00B366AE"/>
    <w:rsid w:val="00B40237"/>
    <w:rsid w:val="00B42653"/>
    <w:rsid w:val="00B456CE"/>
    <w:rsid w:val="00B47283"/>
    <w:rsid w:val="00B47627"/>
    <w:rsid w:val="00B603E9"/>
    <w:rsid w:val="00B63C77"/>
    <w:rsid w:val="00B7709D"/>
    <w:rsid w:val="00B806AA"/>
    <w:rsid w:val="00B80B60"/>
    <w:rsid w:val="00BA730C"/>
    <w:rsid w:val="00BB2EAF"/>
    <w:rsid w:val="00BD6C7A"/>
    <w:rsid w:val="00BD79FD"/>
    <w:rsid w:val="00BE3E4F"/>
    <w:rsid w:val="00BE4F84"/>
    <w:rsid w:val="00BF7A1F"/>
    <w:rsid w:val="00BF7F62"/>
    <w:rsid w:val="00C05BC0"/>
    <w:rsid w:val="00C1006B"/>
    <w:rsid w:val="00C13E53"/>
    <w:rsid w:val="00C27431"/>
    <w:rsid w:val="00C2782E"/>
    <w:rsid w:val="00C27FA8"/>
    <w:rsid w:val="00C33A37"/>
    <w:rsid w:val="00C36A7C"/>
    <w:rsid w:val="00C538A9"/>
    <w:rsid w:val="00C57A61"/>
    <w:rsid w:val="00C60130"/>
    <w:rsid w:val="00C635D9"/>
    <w:rsid w:val="00C726C7"/>
    <w:rsid w:val="00C93E70"/>
    <w:rsid w:val="00C94399"/>
    <w:rsid w:val="00CA5D42"/>
    <w:rsid w:val="00CB2BD6"/>
    <w:rsid w:val="00CB53EB"/>
    <w:rsid w:val="00CC362D"/>
    <w:rsid w:val="00CD5369"/>
    <w:rsid w:val="00CD71CA"/>
    <w:rsid w:val="00CE0E0A"/>
    <w:rsid w:val="00CE25A9"/>
    <w:rsid w:val="00CE5644"/>
    <w:rsid w:val="00CE66F1"/>
    <w:rsid w:val="00CE6FA2"/>
    <w:rsid w:val="00CE7640"/>
    <w:rsid w:val="00CE7EFF"/>
    <w:rsid w:val="00CF2127"/>
    <w:rsid w:val="00D00FFD"/>
    <w:rsid w:val="00D064D4"/>
    <w:rsid w:val="00D10348"/>
    <w:rsid w:val="00D12C21"/>
    <w:rsid w:val="00D15935"/>
    <w:rsid w:val="00D15D40"/>
    <w:rsid w:val="00D16F1F"/>
    <w:rsid w:val="00D243E6"/>
    <w:rsid w:val="00D32FA4"/>
    <w:rsid w:val="00D34FE8"/>
    <w:rsid w:val="00D5182F"/>
    <w:rsid w:val="00D521EC"/>
    <w:rsid w:val="00D547A5"/>
    <w:rsid w:val="00D6024C"/>
    <w:rsid w:val="00D7137F"/>
    <w:rsid w:val="00D8280B"/>
    <w:rsid w:val="00D82C7D"/>
    <w:rsid w:val="00D87A32"/>
    <w:rsid w:val="00D9085A"/>
    <w:rsid w:val="00D90DDE"/>
    <w:rsid w:val="00D948F6"/>
    <w:rsid w:val="00DA3DCF"/>
    <w:rsid w:val="00DA57EF"/>
    <w:rsid w:val="00DA6FE7"/>
    <w:rsid w:val="00DB392C"/>
    <w:rsid w:val="00DC6FB2"/>
    <w:rsid w:val="00DD14D4"/>
    <w:rsid w:val="00DF7D8E"/>
    <w:rsid w:val="00E03569"/>
    <w:rsid w:val="00E03A24"/>
    <w:rsid w:val="00E0440F"/>
    <w:rsid w:val="00E044CE"/>
    <w:rsid w:val="00E105EC"/>
    <w:rsid w:val="00E13389"/>
    <w:rsid w:val="00E133B7"/>
    <w:rsid w:val="00E136A4"/>
    <w:rsid w:val="00E1479C"/>
    <w:rsid w:val="00E2302B"/>
    <w:rsid w:val="00E230A1"/>
    <w:rsid w:val="00E311D6"/>
    <w:rsid w:val="00E33D49"/>
    <w:rsid w:val="00E36D44"/>
    <w:rsid w:val="00E414D5"/>
    <w:rsid w:val="00E42609"/>
    <w:rsid w:val="00E63109"/>
    <w:rsid w:val="00E80C66"/>
    <w:rsid w:val="00E82670"/>
    <w:rsid w:val="00E86431"/>
    <w:rsid w:val="00E91580"/>
    <w:rsid w:val="00E958F3"/>
    <w:rsid w:val="00EA2A40"/>
    <w:rsid w:val="00EA4B75"/>
    <w:rsid w:val="00EA5E56"/>
    <w:rsid w:val="00EC0D97"/>
    <w:rsid w:val="00EE2633"/>
    <w:rsid w:val="00EF2242"/>
    <w:rsid w:val="00EF476C"/>
    <w:rsid w:val="00EF5F39"/>
    <w:rsid w:val="00F06BC7"/>
    <w:rsid w:val="00F06F0D"/>
    <w:rsid w:val="00F153C9"/>
    <w:rsid w:val="00F15F8A"/>
    <w:rsid w:val="00F215B4"/>
    <w:rsid w:val="00F259DB"/>
    <w:rsid w:val="00F27FA5"/>
    <w:rsid w:val="00F42061"/>
    <w:rsid w:val="00F45086"/>
    <w:rsid w:val="00F47B52"/>
    <w:rsid w:val="00F54BCD"/>
    <w:rsid w:val="00F56152"/>
    <w:rsid w:val="00F60CD0"/>
    <w:rsid w:val="00F64CF0"/>
    <w:rsid w:val="00F66F89"/>
    <w:rsid w:val="00F7217D"/>
    <w:rsid w:val="00F848E4"/>
    <w:rsid w:val="00F93376"/>
    <w:rsid w:val="00FA2C9D"/>
    <w:rsid w:val="00FA70E1"/>
    <w:rsid w:val="00FB0EA3"/>
    <w:rsid w:val="00FE258C"/>
    <w:rsid w:val="00FF4617"/>
    <w:rsid w:val="00FF6DB6"/>
    <w:rsid w:val="03353EB9"/>
    <w:rsid w:val="04940005"/>
    <w:rsid w:val="04A33D96"/>
    <w:rsid w:val="05E847DD"/>
    <w:rsid w:val="09313078"/>
    <w:rsid w:val="0ABF0394"/>
    <w:rsid w:val="0B9C2483"/>
    <w:rsid w:val="108E1ED3"/>
    <w:rsid w:val="13545D39"/>
    <w:rsid w:val="138A3509"/>
    <w:rsid w:val="1D565BE1"/>
    <w:rsid w:val="20943E26"/>
    <w:rsid w:val="20D34CFE"/>
    <w:rsid w:val="2BB37649"/>
    <w:rsid w:val="31065F1D"/>
    <w:rsid w:val="371511B8"/>
    <w:rsid w:val="3AF21436"/>
    <w:rsid w:val="3E36247A"/>
    <w:rsid w:val="3E6102B8"/>
    <w:rsid w:val="3E846F91"/>
    <w:rsid w:val="3FB96DB8"/>
    <w:rsid w:val="41A147BC"/>
    <w:rsid w:val="41CA3032"/>
    <w:rsid w:val="43F803B0"/>
    <w:rsid w:val="4AD8632C"/>
    <w:rsid w:val="51493AE0"/>
    <w:rsid w:val="545E62E0"/>
    <w:rsid w:val="553D0A24"/>
    <w:rsid w:val="57E43604"/>
    <w:rsid w:val="58CD5397"/>
    <w:rsid w:val="67362901"/>
    <w:rsid w:val="67E376F6"/>
    <w:rsid w:val="6AB5708C"/>
    <w:rsid w:val="6C7E3FB1"/>
    <w:rsid w:val="707A1AB0"/>
    <w:rsid w:val="70891CF3"/>
    <w:rsid w:val="73B11313"/>
    <w:rsid w:val="764C7A4B"/>
    <w:rsid w:val="76AE7067"/>
    <w:rsid w:val="7D2028D8"/>
    <w:rsid w:val="7F84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B3661F"/>
  <w15:docId w15:val="{4E12068E-1684-49C5-B4F8-180A3D92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A679B1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0"/>
    <w:link w:val="2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paragraph" w:styleId="a4">
    <w:name w:val="Body Text Indent"/>
    <w:basedOn w:val="a"/>
    <w:link w:val="a5"/>
    <w:qFormat/>
    <w:pPr>
      <w:spacing w:line="360" w:lineRule="auto"/>
      <w:ind w:firstLine="570"/>
    </w:pPr>
    <w:rPr>
      <w:rFonts w:asciiTheme="minorHAnsi" w:hAnsiTheme="minorHAnsi" w:cstheme="minorBidi"/>
      <w:sz w:val="24"/>
      <w:szCs w:val="24"/>
    </w:rPr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6">
    <w:name w:val="Plain Text"/>
    <w:basedOn w:val="a"/>
    <w:link w:val="a7"/>
    <w:qFormat/>
    <w:rPr>
      <w:rFonts w:ascii="宋体" w:eastAsiaTheme="minorEastAsia" w:hAnsi="Courier New" w:cstheme="minorBidi"/>
      <w:szCs w:val="22"/>
    </w:rPr>
  </w:style>
  <w:style w:type="paragraph" w:styleId="a8">
    <w:name w:val="Date"/>
    <w:basedOn w:val="a"/>
    <w:next w:val="a"/>
    <w:link w:val="a9"/>
    <w:qFormat/>
    <w:pPr>
      <w:ind w:leftChars="2500" w:left="100"/>
    </w:pPr>
    <w:rPr>
      <w:rFonts w:ascii="仿宋_GB2312" w:eastAsia="仿宋_GB2312" w:hAnsi="宋体" w:cstheme="minorBidi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table" w:styleId="ae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1">
    <w:name w:val="标题 2 字符"/>
    <w:basedOn w:val="a1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7">
    <w:name w:val="纯文本 字符"/>
    <w:basedOn w:val="a1"/>
    <w:link w:val="a6"/>
    <w:qFormat/>
    <w:rPr>
      <w:rFonts w:ascii="宋体" w:hAnsi="Courier New"/>
    </w:rPr>
  </w:style>
  <w:style w:type="character" w:customStyle="1" w:styleId="a5">
    <w:name w:val="正文文本缩进 字符"/>
    <w:link w:val="a4"/>
    <w:qFormat/>
    <w:rPr>
      <w:rFonts w:eastAsia="宋体"/>
      <w:sz w:val="24"/>
      <w:szCs w:val="24"/>
    </w:rPr>
  </w:style>
  <w:style w:type="character" w:customStyle="1" w:styleId="11">
    <w:name w:val="正文文本缩进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">
    <w:name w:val="标准文本 Char"/>
    <w:link w:val="af"/>
    <w:qFormat/>
    <w:rPr>
      <w:rFonts w:cs="宋体"/>
      <w:sz w:val="24"/>
    </w:rPr>
  </w:style>
  <w:style w:type="paragraph" w:customStyle="1" w:styleId="af">
    <w:name w:val="标准文本"/>
    <w:basedOn w:val="a"/>
    <w:link w:val="Char"/>
    <w:qFormat/>
    <w:pPr>
      <w:spacing w:line="360" w:lineRule="auto"/>
      <w:ind w:firstLineChars="200" w:firstLine="480"/>
    </w:pPr>
    <w:rPr>
      <w:rFonts w:asciiTheme="minorHAnsi" w:eastAsiaTheme="minorEastAsia" w:hAnsiTheme="minorHAnsi" w:cs="宋体"/>
      <w:sz w:val="24"/>
      <w:szCs w:val="22"/>
    </w:rPr>
  </w:style>
  <w:style w:type="character" w:customStyle="1" w:styleId="30">
    <w:name w:val="正文文本缩进 3 字符"/>
    <w:basedOn w:val="a1"/>
    <w:link w:val="3"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a9">
    <w:name w:val="日期 字符"/>
    <w:link w:val="a8"/>
    <w:qFormat/>
    <w:rPr>
      <w:rFonts w:ascii="仿宋_GB2312" w:eastAsia="仿宋_GB2312" w:hAnsi="宋体"/>
      <w:color w:val="000000"/>
      <w:sz w:val="24"/>
      <w:szCs w:val="24"/>
    </w:rPr>
  </w:style>
  <w:style w:type="character" w:customStyle="1" w:styleId="12">
    <w:name w:val="日期 字符1"/>
    <w:basedOn w:val="a1"/>
    <w:uiPriority w:val="99"/>
    <w:semiHidden/>
    <w:qFormat/>
    <w:rPr>
      <w:rFonts w:ascii="Times New Roman" w:eastAsia="宋体" w:hAnsi="Times New Roman" w:cs="Times New Roman"/>
      <w:szCs w:val="21"/>
    </w:rPr>
  </w:style>
  <w:style w:type="paragraph" w:customStyle="1" w:styleId="af0">
    <w:name w:val="页面正文"/>
    <w:basedOn w:val="a"/>
    <w:link w:val="Char0"/>
    <w:qFormat/>
    <w:pPr>
      <w:adjustRightInd w:val="0"/>
      <w:snapToGrid w:val="0"/>
      <w:spacing w:line="360" w:lineRule="auto"/>
      <w:ind w:firstLineChars="200" w:firstLine="200"/>
    </w:pPr>
    <w:rPr>
      <w:sz w:val="24"/>
      <w:szCs w:val="22"/>
    </w:rPr>
  </w:style>
  <w:style w:type="character" w:customStyle="1" w:styleId="Char0">
    <w:name w:val="页面正文 Char"/>
    <w:link w:val="af0"/>
    <w:qFormat/>
    <w:locked/>
    <w:rPr>
      <w:rFonts w:ascii="Times New Roman" w:eastAsia="宋体" w:hAnsi="Times New Roman" w:cs="Times New Roman"/>
      <w:sz w:val="24"/>
    </w:rPr>
  </w:style>
  <w:style w:type="character" w:customStyle="1" w:styleId="NormalCharacter">
    <w:name w:val="NormalCharacter"/>
    <w:semiHidden/>
    <w:qFormat/>
  </w:style>
  <w:style w:type="character" w:customStyle="1" w:styleId="40">
    <w:name w:val="标题 4 字符"/>
    <w:basedOn w:val="a1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13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14452-6BF9-4CAF-A695-403D925B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791</Words>
  <Characters>958</Characters>
  <Application>Microsoft Office Word</Application>
  <DocSecurity>0</DocSecurity>
  <Lines>53</Lines>
  <Paragraphs>76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xinxin zhang</cp:lastModifiedBy>
  <cp:revision>316</cp:revision>
  <dcterms:created xsi:type="dcterms:W3CDTF">2020-05-19T09:05:00Z</dcterms:created>
  <dcterms:modified xsi:type="dcterms:W3CDTF">2026-05-08T01:30:00Z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2C96F460F7B44AF4AC6F90A0B38D9253_13</vt:lpwstr>
  </property>
</Properties>
</file>