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5C" w:rsidRPr="00D542A3" w:rsidRDefault="00707357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 w:rsidRPr="00707357">
        <w:rPr>
          <w:rFonts w:hint="eastAsia"/>
          <w:b/>
          <w:bCs/>
          <w:sz w:val="44"/>
          <w:szCs w:val="44"/>
        </w:rPr>
        <w:t>首都医科大学一流学科建设与拔尖创新人才培养设备更新项目之一</w:t>
      </w:r>
      <w:r w:rsidR="006659F4" w:rsidRPr="006659F4">
        <w:rPr>
          <w:rFonts w:hint="eastAsia"/>
          <w:b/>
          <w:bCs/>
          <w:sz w:val="44"/>
          <w:szCs w:val="44"/>
        </w:rPr>
        <w:t>（</w:t>
      </w:r>
      <w:r w:rsidR="006659F4" w:rsidRPr="006659F4">
        <w:rPr>
          <w:rFonts w:hint="eastAsia"/>
          <w:b/>
          <w:bCs/>
          <w:sz w:val="44"/>
          <w:szCs w:val="44"/>
        </w:rPr>
        <w:t>06</w:t>
      </w:r>
      <w:r w:rsidR="006659F4" w:rsidRPr="006659F4">
        <w:rPr>
          <w:rFonts w:hint="eastAsia"/>
          <w:b/>
          <w:bCs/>
          <w:sz w:val="44"/>
          <w:szCs w:val="44"/>
        </w:rPr>
        <w:t>包、</w:t>
      </w:r>
      <w:r w:rsidR="006659F4" w:rsidRPr="006659F4">
        <w:rPr>
          <w:rFonts w:hint="eastAsia"/>
          <w:b/>
          <w:bCs/>
          <w:sz w:val="44"/>
          <w:szCs w:val="44"/>
        </w:rPr>
        <w:t>08</w:t>
      </w:r>
      <w:r w:rsidR="006659F4" w:rsidRPr="006659F4">
        <w:rPr>
          <w:rFonts w:hint="eastAsia"/>
          <w:b/>
          <w:bCs/>
          <w:sz w:val="44"/>
          <w:szCs w:val="44"/>
        </w:rPr>
        <w:t>包、</w:t>
      </w:r>
      <w:r w:rsidR="006659F4" w:rsidRPr="006659F4">
        <w:rPr>
          <w:rFonts w:hint="eastAsia"/>
          <w:b/>
          <w:bCs/>
          <w:sz w:val="44"/>
          <w:szCs w:val="44"/>
        </w:rPr>
        <w:t>09</w:t>
      </w:r>
      <w:r w:rsidR="006659F4" w:rsidRPr="006659F4">
        <w:rPr>
          <w:rFonts w:hint="eastAsia"/>
          <w:b/>
          <w:bCs/>
          <w:sz w:val="44"/>
          <w:szCs w:val="44"/>
        </w:rPr>
        <w:t>包、</w:t>
      </w:r>
      <w:r w:rsidR="006659F4" w:rsidRPr="006659F4">
        <w:rPr>
          <w:rFonts w:hint="eastAsia"/>
          <w:b/>
          <w:bCs/>
          <w:sz w:val="44"/>
          <w:szCs w:val="44"/>
        </w:rPr>
        <w:t>10</w:t>
      </w:r>
      <w:r w:rsidR="006659F4" w:rsidRPr="006659F4">
        <w:rPr>
          <w:rFonts w:hint="eastAsia"/>
          <w:b/>
          <w:bCs/>
          <w:sz w:val="44"/>
          <w:szCs w:val="44"/>
        </w:rPr>
        <w:t>包、</w:t>
      </w:r>
      <w:r w:rsidR="006659F4" w:rsidRPr="006659F4">
        <w:rPr>
          <w:rFonts w:hint="eastAsia"/>
          <w:b/>
          <w:bCs/>
          <w:sz w:val="44"/>
          <w:szCs w:val="44"/>
        </w:rPr>
        <w:t>11</w:t>
      </w:r>
      <w:r w:rsidR="006659F4" w:rsidRPr="006659F4">
        <w:rPr>
          <w:rFonts w:hint="eastAsia"/>
          <w:b/>
          <w:bCs/>
          <w:sz w:val="44"/>
          <w:szCs w:val="44"/>
        </w:rPr>
        <w:t>包、</w:t>
      </w:r>
      <w:r w:rsidR="006659F4" w:rsidRPr="006659F4">
        <w:rPr>
          <w:rFonts w:hint="eastAsia"/>
          <w:b/>
          <w:bCs/>
          <w:sz w:val="44"/>
          <w:szCs w:val="44"/>
        </w:rPr>
        <w:t>14</w:t>
      </w:r>
      <w:r w:rsidR="006659F4" w:rsidRPr="006659F4">
        <w:rPr>
          <w:rFonts w:hint="eastAsia"/>
          <w:b/>
          <w:bCs/>
          <w:sz w:val="44"/>
          <w:szCs w:val="44"/>
        </w:rPr>
        <w:t>包、</w:t>
      </w:r>
      <w:r w:rsidR="006659F4" w:rsidRPr="006659F4">
        <w:rPr>
          <w:rFonts w:hint="eastAsia"/>
          <w:b/>
          <w:bCs/>
          <w:sz w:val="44"/>
          <w:szCs w:val="44"/>
        </w:rPr>
        <w:t>15</w:t>
      </w:r>
      <w:r w:rsidR="006659F4" w:rsidRPr="006659F4">
        <w:rPr>
          <w:rFonts w:hint="eastAsia"/>
          <w:b/>
          <w:bCs/>
          <w:sz w:val="44"/>
          <w:szCs w:val="44"/>
        </w:rPr>
        <w:t>包、</w:t>
      </w:r>
      <w:r w:rsidR="006659F4" w:rsidRPr="006659F4">
        <w:rPr>
          <w:rFonts w:hint="eastAsia"/>
          <w:b/>
          <w:bCs/>
          <w:sz w:val="44"/>
          <w:szCs w:val="44"/>
        </w:rPr>
        <w:t>16</w:t>
      </w:r>
      <w:r w:rsidR="006659F4" w:rsidRPr="006659F4">
        <w:rPr>
          <w:rFonts w:hint="eastAsia"/>
          <w:b/>
          <w:bCs/>
          <w:sz w:val="44"/>
          <w:szCs w:val="44"/>
        </w:rPr>
        <w:t>包）</w:t>
      </w:r>
      <w:r w:rsidR="00511A1E" w:rsidRPr="00D542A3">
        <w:rPr>
          <w:rFonts w:hint="eastAsia"/>
          <w:b/>
          <w:bCs/>
          <w:sz w:val="44"/>
          <w:szCs w:val="44"/>
        </w:rPr>
        <w:t>中标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0D3359" w:rsidRPr="000D3359">
        <w:rPr>
          <w:rFonts w:ascii="宋体" w:hAnsi="宋体"/>
          <w:sz w:val="24"/>
          <w:szCs w:val="24"/>
        </w:rPr>
        <w:t>BMCC-ZC26-0145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0D3359" w:rsidRPr="000D3359">
        <w:rPr>
          <w:rFonts w:ascii="宋体" w:hAnsi="宋体" w:hint="eastAsia"/>
          <w:sz w:val="24"/>
          <w:szCs w:val="24"/>
        </w:rPr>
        <w:t>首都医科大学一流学科建设与拔尖创新人才培养设备更新项目之一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:rsidR="007238AC" w:rsidRDefault="006659F4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06</w:t>
      </w:r>
      <w:r w:rsidR="007238AC">
        <w:rPr>
          <w:rFonts w:ascii="宋体" w:hAnsi="宋体" w:hint="eastAsia"/>
          <w:sz w:val="24"/>
          <w:szCs w:val="24"/>
        </w:rPr>
        <w:t>包：</w:t>
      </w:r>
    </w:p>
    <w:p w:rsidR="00305C5C" w:rsidRPr="00D542A3" w:rsidRDefault="007C3FD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6659F4" w:rsidRPr="006659F4">
        <w:rPr>
          <w:rFonts w:ascii="宋体" w:hAnsi="宋体" w:hint="eastAsia"/>
          <w:sz w:val="24"/>
          <w:szCs w:val="24"/>
        </w:rPr>
        <w:t>郯城大华制冷设备有限公司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6659F4" w:rsidRPr="006659F4">
        <w:rPr>
          <w:rFonts w:ascii="宋体" w:hAnsi="宋体" w:hint="eastAsia"/>
          <w:sz w:val="24"/>
          <w:szCs w:val="24"/>
        </w:rPr>
        <w:t>山东省临沂市郯城县红花镇红花工业区02幢厂房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659F4" w:rsidRPr="006659F4">
        <w:rPr>
          <w:rFonts w:ascii="宋体" w:hAnsi="宋体"/>
          <w:sz w:val="24"/>
          <w:szCs w:val="24"/>
        </w:rPr>
        <w:t>1,480,000.00</w:t>
      </w:r>
      <w:r>
        <w:rPr>
          <w:rFonts w:ascii="宋体" w:hAnsi="宋体" w:hint="eastAsia"/>
          <w:sz w:val="24"/>
          <w:szCs w:val="24"/>
        </w:rPr>
        <w:t>元</w:t>
      </w:r>
    </w:p>
    <w:p w:rsidR="00040156" w:rsidRDefault="006659F4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</w:t>
      </w:r>
      <w:r w:rsidR="00040156">
        <w:rPr>
          <w:rFonts w:ascii="宋体" w:hAnsi="宋体" w:hint="eastAsia"/>
          <w:sz w:val="24"/>
          <w:szCs w:val="24"/>
        </w:rPr>
        <w:t>包：</w:t>
      </w:r>
    </w:p>
    <w:p w:rsidR="00040156" w:rsidRPr="00D542A3" w:rsidRDefault="00040156" w:rsidP="00040156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112F9E" w:rsidRPr="00112F9E">
        <w:rPr>
          <w:rFonts w:ascii="宋体" w:hAnsi="宋体" w:hint="eastAsia"/>
          <w:sz w:val="24"/>
          <w:szCs w:val="24"/>
        </w:rPr>
        <w:t>北京冠普佳科技有限公司</w:t>
      </w:r>
    </w:p>
    <w:p w:rsidR="00040156" w:rsidRDefault="00040156" w:rsidP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112F9E" w:rsidRPr="00112F9E">
        <w:rPr>
          <w:rFonts w:ascii="宋体" w:hAnsi="宋体" w:hint="eastAsia"/>
          <w:sz w:val="24"/>
          <w:szCs w:val="24"/>
        </w:rPr>
        <w:t>北京市</w:t>
      </w:r>
      <w:proofErr w:type="gramStart"/>
      <w:r w:rsidR="00112F9E" w:rsidRPr="00112F9E">
        <w:rPr>
          <w:rFonts w:ascii="宋体" w:hAnsi="宋体" w:hint="eastAsia"/>
          <w:sz w:val="24"/>
          <w:szCs w:val="24"/>
        </w:rPr>
        <w:t>昌平区</w:t>
      </w:r>
      <w:proofErr w:type="gramEnd"/>
      <w:r w:rsidR="00112F9E" w:rsidRPr="00112F9E">
        <w:rPr>
          <w:rFonts w:ascii="宋体" w:hAnsi="宋体" w:hint="eastAsia"/>
          <w:sz w:val="24"/>
          <w:szCs w:val="24"/>
        </w:rPr>
        <w:t>回龙观镇建材城西路87号2号楼10层1单元1026-2</w:t>
      </w:r>
    </w:p>
    <w:p w:rsidR="00040156" w:rsidRDefault="0004015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112F9E" w:rsidRPr="00112F9E">
        <w:rPr>
          <w:rFonts w:ascii="宋体" w:hAnsi="宋体"/>
          <w:sz w:val="24"/>
          <w:szCs w:val="24"/>
        </w:rPr>
        <w:t>2,093,800.00</w:t>
      </w:r>
      <w:r>
        <w:rPr>
          <w:rFonts w:ascii="宋体" w:hAnsi="宋体" w:hint="eastAsia"/>
          <w:sz w:val="24"/>
          <w:szCs w:val="24"/>
        </w:rPr>
        <w:t>元</w:t>
      </w:r>
    </w:p>
    <w:p w:rsidR="00A543C2" w:rsidRDefault="006659F4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09</w:t>
      </w:r>
      <w:r w:rsidR="00A543C2">
        <w:rPr>
          <w:rFonts w:ascii="宋体" w:hAnsi="宋体" w:hint="eastAsia"/>
          <w:sz w:val="24"/>
          <w:szCs w:val="24"/>
        </w:rPr>
        <w:t>包：</w:t>
      </w:r>
    </w:p>
    <w:p w:rsidR="00A543C2" w:rsidRPr="00D542A3" w:rsidRDefault="00A543C2" w:rsidP="00A543C2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354919" w:rsidRPr="00354919">
        <w:rPr>
          <w:rFonts w:ascii="宋体" w:hAnsi="宋体" w:hint="eastAsia"/>
          <w:sz w:val="24"/>
          <w:szCs w:val="24"/>
        </w:rPr>
        <w:t>北京冠普佳科技有限公司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354919" w:rsidRPr="00354919">
        <w:rPr>
          <w:rFonts w:ascii="宋体" w:hAnsi="宋体" w:hint="eastAsia"/>
          <w:sz w:val="24"/>
          <w:szCs w:val="24"/>
        </w:rPr>
        <w:t>北京市</w:t>
      </w:r>
      <w:proofErr w:type="gramStart"/>
      <w:r w:rsidR="00354919" w:rsidRPr="00354919">
        <w:rPr>
          <w:rFonts w:ascii="宋体" w:hAnsi="宋体" w:hint="eastAsia"/>
          <w:sz w:val="24"/>
          <w:szCs w:val="24"/>
        </w:rPr>
        <w:t>昌平区</w:t>
      </w:r>
      <w:proofErr w:type="gramEnd"/>
      <w:r w:rsidR="00354919" w:rsidRPr="00354919">
        <w:rPr>
          <w:rFonts w:ascii="宋体" w:hAnsi="宋体" w:hint="eastAsia"/>
          <w:sz w:val="24"/>
          <w:szCs w:val="24"/>
        </w:rPr>
        <w:t>回龙观镇建材城西路87号2号楼10层1单元1026-2</w:t>
      </w:r>
    </w:p>
    <w:p w:rsidR="00A543C2" w:rsidRDefault="00A543C2" w:rsidP="00A543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354919" w:rsidRPr="00354919">
        <w:rPr>
          <w:rFonts w:ascii="宋体" w:hAnsi="宋体"/>
          <w:sz w:val="24"/>
          <w:szCs w:val="24"/>
        </w:rPr>
        <w:t>3,731,940.00</w:t>
      </w:r>
      <w:r>
        <w:rPr>
          <w:rFonts w:ascii="宋体" w:hAnsi="宋体" w:hint="eastAsia"/>
          <w:sz w:val="24"/>
          <w:szCs w:val="24"/>
        </w:rPr>
        <w:t>元</w:t>
      </w:r>
    </w:p>
    <w:p w:rsidR="00547D6D" w:rsidRDefault="006659F4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</w:t>
      </w:r>
      <w:r w:rsidR="00547D6D">
        <w:rPr>
          <w:rFonts w:ascii="宋体" w:hAnsi="宋体" w:hint="eastAsia"/>
          <w:sz w:val="24"/>
          <w:szCs w:val="24"/>
        </w:rPr>
        <w:t>包：</w:t>
      </w:r>
    </w:p>
    <w:p w:rsidR="00547D6D" w:rsidRPr="00D542A3" w:rsidRDefault="00547D6D" w:rsidP="00547D6D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354919" w:rsidRPr="00354919">
        <w:rPr>
          <w:rFonts w:ascii="宋体" w:hAnsi="宋体" w:hint="eastAsia"/>
          <w:sz w:val="24"/>
          <w:szCs w:val="24"/>
        </w:rPr>
        <w:t>北京凯辉盛达科技发展有限公司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354919" w:rsidRPr="00354919">
        <w:rPr>
          <w:rFonts w:ascii="宋体" w:hAnsi="宋体" w:hint="eastAsia"/>
          <w:sz w:val="24"/>
          <w:szCs w:val="24"/>
        </w:rPr>
        <w:t>北京市通州区北皇木厂街1号院2号楼14层1401</w:t>
      </w:r>
    </w:p>
    <w:p w:rsidR="00547D6D" w:rsidRDefault="00547D6D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354919" w:rsidRPr="00354919">
        <w:rPr>
          <w:rFonts w:ascii="宋体" w:hAnsi="宋体"/>
          <w:sz w:val="24"/>
          <w:szCs w:val="24"/>
        </w:rPr>
        <w:t>2,502,000.00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6659F4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354919" w:rsidRPr="00354919">
        <w:rPr>
          <w:rFonts w:ascii="宋体" w:hAnsi="宋体" w:hint="eastAsia"/>
          <w:sz w:val="24"/>
          <w:szCs w:val="24"/>
        </w:rPr>
        <w:t>北京冠普佳科技有限公司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354919" w:rsidRPr="00354919">
        <w:rPr>
          <w:rFonts w:ascii="宋体" w:hAnsi="宋体" w:hint="eastAsia"/>
          <w:sz w:val="24"/>
          <w:szCs w:val="24"/>
        </w:rPr>
        <w:t>北京市</w:t>
      </w:r>
      <w:proofErr w:type="gramStart"/>
      <w:r w:rsidR="00354919" w:rsidRPr="00354919">
        <w:rPr>
          <w:rFonts w:ascii="宋体" w:hAnsi="宋体" w:hint="eastAsia"/>
          <w:sz w:val="24"/>
          <w:szCs w:val="24"/>
        </w:rPr>
        <w:t>昌平区</w:t>
      </w:r>
      <w:proofErr w:type="gramEnd"/>
      <w:r w:rsidR="00354919" w:rsidRPr="00354919">
        <w:rPr>
          <w:rFonts w:ascii="宋体" w:hAnsi="宋体" w:hint="eastAsia"/>
          <w:sz w:val="24"/>
          <w:szCs w:val="24"/>
        </w:rPr>
        <w:t>回龙观镇建材城西路87号2号楼10层1单元1026-2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354919" w:rsidRPr="00354919">
        <w:rPr>
          <w:rFonts w:ascii="宋体" w:hAnsi="宋体"/>
          <w:sz w:val="24"/>
          <w:szCs w:val="24"/>
        </w:rPr>
        <w:t>3,695,360.00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6659F4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14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proofErr w:type="gramStart"/>
      <w:r w:rsidR="00354919" w:rsidRPr="00354919">
        <w:rPr>
          <w:rFonts w:ascii="宋体" w:hAnsi="宋体" w:hint="eastAsia"/>
          <w:sz w:val="24"/>
          <w:szCs w:val="24"/>
        </w:rPr>
        <w:t>普思百</w:t>
      </w:r>
      <w:proofErr w:type="gramEnd"/>
      <w:r w:rsidR="00354919" w:rsidRPr="00354919">
        <w:rPr>
          <w:rFonts w:ascii="宋体" w:hAnsi="宋体" w:hint="eastAsia"/>
          <w:sz w:val="24"/>
          <w:szCs w:val="24"/>
        </w:rPr>
        <w:t>得（北京）科技发展有限公司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354919" w:rsidRPr="00354919">
        <w:rPr>
          <w:rFonts w:ascii="宋体" w:hAnsi="宋体" w:hint="eastAsia"/>
          <w:sz w:val="24"/>
          <w:szCs w:val="24"/>
        </w:rPr>
        <w:t>北京市丰台区南三环西路16号3号楼8层906</w:t>
      </w:r>
    </w:p>
    <w:p w:rsidR="00233B6D" w:rsidRPr="00233B6D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354919" w:rsidRPr="00354919">
        <w:rPr>
          <w:rFonts w:ascii="宋体" w:hAnsi="宋体"/>
          <w:sz w:val="24"/>
          <w:szCs w:val="24"/>
        </w:rPr>
        <w:t>1,046,000.00</w:t>
      </w:r>
      <w:r>
        <w:rPr>
          <w:rFonts w:ascii="宋体" w:hAnsi="宋体" w:hint="eastAsia"/>
          <w:sz w:val="24"/>
          <w:szCs w:val="24"/>
        </w:rPr>
        <w:t>元</w:t>
      </w:r>
    </w:p>
    <w:p w:rsidR="006F3870" w:rsidRDefault="006659F4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15</w:t>
      </w:r>
      <w:r w:rsidR="006F3870">
        <w:rPr>
          <w:rFonts w:ascii="宋体" w:hAnsi="宋体" w:hint="eastAsia"/>
          <w:sz w:val="24"/>
          <w:szCs w:val="24"/>
        </w:rPr>
        <w:t>包：</w:t>
      </w:r>
    </w:p>
    <w:p w:rsidR="006F3870" w:rsidRPr="00D542A3" w:rsidRDefault="006F3870" w:rsidP="006F387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proofErr w:type="gramStart"/>
      <w:r w:rsidR="00A138C0" w:rsidRPr="00A138C0">
        <w:rPr>
          <w:rFonts w:ascii="宋体" w:hAnsi="宋体" w:hint="eastAsia"/>
          <w:sz w:val="24"/>
          <w:szCs w:val="24"/>
        </w:rPr>
        <w:t>普思百</w:t>
      </w:r>
      <w:proofErr w:type="gramEnd"/>
      <w:r w:rsidR="00A138C0" w:rsidRPr="00A138C0">
        <w:rPr>
          <w:rFonts w:ascii="宋体" w:hAnsi="宋体" w:hint="eastAsia"/>
          <w:sz w:val="24"/>
          <w:szCs w:val="24"/>
        </w:rPr>
        <w:t>得（北京）科技发展有限公司</w:t>
      </w:r>
    </w:p>
    <w:p w:rsidR="006F3870" w:rsidRDefault="006F3870" w:rsidP="006F387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A138C0" w:rsidRPr="00A138C0">
        <w:rPr>
          <w:rFonts w:ascii="宋体" w:hAnsi="宋体" w:hint="eastAsia"/>
          <w:sz w:val="24"/>
          <w:szCs w:val="24"/>
        </w:rPr>
        <w:t>北京市丰台区南三环西路16号3号楼8层906</w:t>
      </w:r>
    </w:p>
    <w:p w:rsidR="00BD32B3" w:rsidRDefault="006F3870" w:rsidP="00BD32B3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A138C0" w:rsidRPr="00A138C0">
        <w:rPr>
          <w:rFonts w:ascii="宋体" w:hAnsi="宋体"/>
          <w:sz w:val="24"/>
          <w:szCs w:val="24"/>
        </w:rPr>
        <w:t>1,015,000.00</w:t>
      </w:r>
      <w:r>
        <w:rPr>
          <w:rFonts w:ascii="宋体" w:hAnsi="宋体" w:hint="eastAsia"/>
          <w:sz w:val="24"/>
          <w:szCs w:val="24"/>
        </w:rPr>
        <w:t>元</w:t>
      </w:r>
    </w:p>
    <w:p w:rsidR="007E4E98" w:rsidRDefault="006659F4" w:rsidP="007E4E9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16</w:t>
      </w:r>
      <w:r w:rsidR="007E4E98">
        <w:rPr>
          <w:rFonts w:ascii="宋体" w:hAnsi="宋体" w:hint="eastAsia"/>
          <w:sz w:val="24"/>
          <w:szCs w:val="24"/>
        </w:rPr>
        <w:t>包：</w:t>
      </w:r>
    </w:p>
    <w:p w:rsidR="007E4E98" w:rsidRPr="00D542A3" w:rsidRDefault="007E4E98" w:rsidP="007E4E98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80742F" w:rsidRPr="0080742F">
        <w:rPr>
          <w:rFonts w:ascii="宋体" w:hAnsi="宋体" w:hint="eastAsia"/>
          <w:sz w:val="24"/>
          <w:szCs w:val="24"/>
        </w:rPr>
        <w:t>北京辰焕科技有限公司</w:t>
      </w:r>
    </w:p>
    <w:p w:rsidR="007E4E98" w:rsidRDefault="007E4E98" w:rsidP="007E4E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80742F" w:rsidRPr="0080742F">
        <w:rPr>
          <w:rFonts w:ascii="宋体" w:hAnsi="宋体" w:hint="eastAsia"/>
          <w:sz w:val="24"/>
          <w:szCs w:val="24"/>
        </w:rPr>
        <w:t>北京市</w:t>
      </w:r>
      <w:proofErr w:type="gramStart"/>
      <w:r w:rsidR="0080742F" w:rsidRPr="0080742F">
        <w:rPr>
          <w:rFonts w:ascii="宋体" w:hAnsi="宋体" w:hint="eastAsia"/>
          <w:sz w:val="24"/>
          <w:szCs w:val="24"/>
        </w:rPr>
        <w:t>昌平区</w:t>
      </w:r>
      <w:proofErr w:type="gramEnd"/>
      <w:r w:rsidR="0080742F" w:rsidRPr="0080742F">
        <w:rPr>
          <w:rFonts w:ascii="宋体" w:hAnsi="宋体" w:hint="eastAsia"/>
          <w:sz w:val="24"/>
          <w:szCs w:val="24"/>
        </w:rPr>
        <w:t>回龙观镇龙兴园南区3幢614号</w:t>
      </w:r>
    </w:p>
    <w:p w:rsidR="007E4E98" w:rsidRDefault="007E4E98" w:rsidP="007E4E98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80742F" w:rsidRPr="0080742F">
        <w:rPr>
          <w:rFonts w:ascii="宋体" w:hAnsi="宋体"/>
          <w:sz w:val="24"/>
          <w:szCs w:val="24"/>
        </w:rPr>
        <w:t>2,403,000.00</w:t>
      </w:r>
      <w:r>
        <w:rPr>
          <w:rFonts w:ascii="宋体" w:hAnsi="宋体" w:hint="eastAsia"/>
          <w:sz w:val="24"/>
          <w:szCs w:val="24"/>
        </w:rPr>
        <w:t>元</w:t>
      </w:r>
    </w:p>
    <w:p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:rsidR="00040156" w:rsidRDefault="006659F4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06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E24D7F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E24D7F" w:rsidRPr="003867C6" w:rsidRDefault="00E24D7F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E24D7F" w:rsidRPr="003867C6" w:rsidTr="00C35B4A">
        <w:trPr>
          <w:trHeight w:val="567"/>
        </w:trPr>
        <w:tc>
          <w:tcPr>
            <w:tcW w:w="2807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E24D7F" w:rsidRPr="003867C6" w:rsidRDefault="00E24D7F" w:rsidP="003867C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FA61F6" w:rsidRPr="003867C6" w:rsidTr="000D10F7">
        <w:trPr>
          <w:trHeight w:val="567"/>
        </w:trPr>
        <w:tc>
          <w:tcPr>
            <w:tcW w:w="2807" w:type="dxa"/>
            <w:vAlign w:val="center"/>
          </w:tcPr>
          <w:p w:rsidR="00FA61F6" w:rsidRPr="000D10F7" w:rsidRDefault="00200ACC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ACC">
              <w:rPr>
                <w:rFonts w:ascii="宋体" w:hAnsi="宋体" w:hint="eastAsia"/>
                <w:sz w:val="24"/>
                <w:szCs w:val="24"/>
              </w:rPr>
              <w:t>教学用标本冷藏柜</w:t>
            </w:r>
          </w:p>
        </w:tc>
        <w:tc>
          <w:tcPr>
            <w:tcW w:w="2126" w:type="dxa"/>
            <w:vAlign w:val="center"/>
          </w:tcPr>
          <w:p w:rsidR="00FA61F6" w:rsidRPr="000D10F7" w:rsidRDefault="006A0C37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A0C37">
              <w:rPr>
                <w:rFonts w:ascii="宋体" w:hAnsi="宋体"/>
                <w:sz w:val="24"/>
                <w:szCs w:val="24"/>
              </w:rPr>
              <w:t>DHG-LC-01</w:t>
            </w:r>
          </w:p>
        </w:tc>
        <w:tc>
          <w:tcPr>
            <w:tcW w:w="1276" w:type="dxa"/>
            <w:vAlign w:val="center"/>
          </w:tcPr>
          <w:p w:rsidR="00FA61F6" w:rsidRPr="00066FF6" w:rsidRDefault="006A0C37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A0C37">
              <w:rPr>
                <w:rFonts w:ascii="宋体" w:hAnsi="宋体" w:hint="eastAsia"/>
                <w:sz w:val="24"/>
                <w:szCs w:val="24"/>
              </w:rPr>
              <w:t>大华</w:t>
            </w:r>
          </w:p>
        </w:tc>
        <w:tc>
          <w:tcPr>
            <w:tcW w:w="992" w:type="dxa"/>
            <w:vAlign w:val="center"/>
          </w:tcPr>
          <w:p w:rsidR="00FA61F6" w:rsidRPr="000D10F7" w:rsidRDefault="00200ACC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588" w:type="dxa"/>
            <w:vAlign w:val="center"/>
          </w:tcPr>
          <w:p w:rsidR="00FA61F6" w:rsidRPr="000D10F7" w:rsidRDefault="00A10B33" w:rsidP="00A1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659F4">
              <w:rPr>
                <w:rFonts w:ascii="宋体" w:hAnsi="宋体"/>
                <w:sz w:val="24"/>
                <w:szCs w:val="24"/>
              </w:rPr>
              <w:t>1480000</w:t>
            </w:r>
          </w:p>
        </w:tc>
      </w:tr>
    </w:tbl>
    <w:p w:rsidR="00040156" w:rsidRDefault="006659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</w:t>
      </w:r>
      <w:r w:rsidR="00040156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C95A8E" w:rsidRPr="003867C6" w:rsidTr="00C81293">
        <w:trPr>
          <w:trHeight w:val="567"/>
        </w:trPr>
        <w:tc>
          <w:tcPr>
            <w:tcW w:w="8789" w:type="dxa"/>
            <w:gridSpan w:val="5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C95A8E" w:rsidRPr="003867C6" w:rsidTr="000D10F7">
        <w:trPr>
          <w:trHeight w:val="567"/>
        </w:trPr>
        <w:tc>
          <w:tcPr>
            <w:tcW w:w="2807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C95A8E" w:rsidRPr="003867C6" w:rsidRDefault="00C95A8E" w:rsidP="00C81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D10F7" w:rsidRPr="000D10F7" w:rsidTr="000D10F7">
        <w:trPr>
          <w:trHeight w:val="567"/>
        </w:trPr>
        <w:tc>
          <w:tcPr>
            <w:tcW w:w="2807" w:type="dxa"/>
            <w:vAlign w:val="center"/>
          </w:tcPr>
          <w:p w:rsidR="000D10F7" w:rsidRPr="000D10F7" w:rsidRDefault="00200ACC" w:rsidP="00CA788F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200ACC">
              <w:rPr>
                <w:rFonts w:ascii="宋体" w:hAnsi="宋体" w:hint="eastAsia"/>
                <w:sz w:val="24"/>
                <w:szCs w:val="24"/>
              </w:rPr>
              <w:t>数字光切电动</w:t>
            </w:r>
            <w:proofErr w:type="gramEnd"/>
            <w:r w:rsidRPr="00200ACC">
              <w:rPr>
                <w:rFonts w:ascii="宋体" w:hAnsi="宋体" w:hint="eastAsia"/>
                <w:sz w:val="24"/>
                <w:szCs w:val="24"/>
              </w:rPr>
              <w:t>正置荧光显微镜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0D10F7" w:rsidRPr="000D10F7" w:rsidRDefault="00CE222C" w:rsidP="00CE222C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Axioscope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CE222C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0D10F7" w:rsidRPr="000D10F7" w:rsidRDefault="00CE222C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E222C">
              <w:rPr>
                <w:rFonts w:ascii="宋体" w:hAnsi="宋体" w:hint="eastAsia"/>
                <w:sz w:val="24"/>
                <w:szCs w:val="24"/>
              </w:rPr>
              <w:t>蔡司</w:t>
            </w:r>
          </w:p>
        </w:tc>
        <w:tc>
          <w:tcPr>
            <w:tcW w:w="992" w:type="dxa"/>
            <w:vAlign w:val="center"/>
          </w:tcPr>
          <w:p w:rsidR="000D10F7" w:rsidRPr="000D10F7" w:rsidRDefault="00200ACC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0D10F7" w:rsidRPr="000D10F7" w:rsidRDefault="00A10B33" w:rsidP="00A10B3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112F9E">
              <w:rPr>
                <w:rFonts w:ascii="宋体" w:hAnsi="宋体"/>
                <w:sz w:val="24"/>
                <w:szCs w:val="24"/>
              </w:rPr>
              <w:t>2093800</w:t>
            </w:r>
          </w:p>
        </w:tc>
      </w:tr>
    </w:tbl>
    <w:p w:rsidR="00547D6D" w:rsidRPr="000D10F7" w:rsidRDefault="006659F4" w:rsidP="00547D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09</w:t>
      </w:r>
      <w:r w:rsidR="00547D6D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547D6D" w:rsidRPr="000D10F7" w:rsidTr="00291F4E">
        <w:trPr>
          <w:trHeight w:val="567"/>
        </w:trPr>
        <w:tc>
          <w:tcPr>
            <w:tcW w:w="8789" w:type="dxa"/>
            <w:gridSpan w:val="5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47D6D" w:rsidRPr="000D10F7" w:rsidTr="000D10F7">
        <w:trPr>
          <w:trHeight w:val="567"/>
        </w:trPr>
        <w:tc>
          <w:tcPr>
            <w:tcW w:w="2807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547D6D" w:rsidRPr="000D10F7" w:rsidRDefault="00547D6D" w:rsidP="00291F4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3E41BF" w:rsidRPr="000D10F7" w:rsidTr="000D10F7">
        <w:trPr>
          <w:trHeight w:val="567"/>
        </w:trPr>
        <w:tc>
          <w:tcPr>
            <w:tcW w:w="2807" w:type="dxa"/>
            <w:vAlign w:val="center"/>
          </w:tcPr>
          <w:p w:rsidR="003E41BF" w:rsidRPr="000D10F7" w:rsidRDefault="003E41BF" w:rsidP="00784A1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ACC">
              <w:rPr>
                <w:rFonts w:ascii="宋体" w:hAnsi="宋体" w:hint="eastAsia"/>
                <w:sz w:val="24"/>
                <w:szCs w:val="24"/>
              </w:rPr>
              <w:t>电动倒置荧光显微镜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126" w:type="dxa"/>
            <w:vAlign w:val="center"/>
          </w:tcPr>
          <w:p w:rsidR="003E41BF" w:rsidRPr="000D10F7" w:rsidRDefault="003E41BF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Axiovert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E41BF">
              <w:rPr>
                <w:rFonts w:ascii="宋体" w:hAnsi="宋体"/>
                <w:sz w:val="24"/>
                <w:szCs w:val="24"/>
              </w:rPr>
              <w:t>7</w:t>
            </w:r>
            <w:r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276" w:type="dxa"/>
            <w:vAlign w:val="center"/>
          </w:tcPr>
          <w:p w:rsidR="003E41BF" w:rsidRPr="000D10F7" w:rsidRDefault="003E41BF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41BF">
              <w:rPr>
                <w:rFonts w:ascii="宋体" w:hAnsi="宋体" w:hint="eastAsia"/>
                <w:sz w:val="24"/>
                <w:szCs w:val="24"/>
              </w:rPr>
              <w:t>蔡司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992" w:type="dxa"/>
            <w:vAlign w:val="center"/>
          </w:tcPr>
          <w:p w:rsidR="003E41BF" w:rsidRPr="000D10F7" w:rsidRDefault="003E41BF" w:rsidP="000D10F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3E41BF" w:rsidRPr="000D10F7" w:rsidRDefault="003E41BF" w:rsidP="003E41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41BF">
              <w:rPr>
                <w:rFonts w:ascii="宋体" w:hAnsi="宋体"/>
                <w:sz w:val="24"/>
                <w:szCs w:val="24"/>
              </w:rPr>
              <w:t>3731940</w:t>
            </w:r>
          </w:p>
        </w:tc>
      </w:tr>
    </w:tbl>
    <w:p w:rsidR="00201E74" w:rsidRPr="000D10F7" w:rsidRDefault="006659F4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7"/>
        <w:gridCol w:w="2126"/>
        <w:gridCol w:w="1276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7047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12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70474">
        <w:trPr>
          <w:trHeight w:val="567"/>
        </w:trPr>
        <w:tc>
          <w:tcPr>
            <w:tcW w:w="2807" w:type="dxa"/>
            <w:vAlign w:val="center"/>
          </w:tcPr>
          <w:p w:rsidR="00201E74" w:rsidRPr="000D10F7" w:rsidRDefault="00200ACC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ACC">
              <w:rPr>
                <w:rFonts w:ascii="宋体" w:hAnsi="宋体" w:hint="eastAsia"/>
                <w:sz w:val="24"/>
                <w:szCs w:val="24"/>
              </w:rPr>
              <w:t>电动倒置荧光显微镜</w:t>
            </w:r>
          </w:p>
        </w:tc>
        <w:tc>
          <w:tcPr>
            <w:tcW w:w="2126" w:type="dxa"/>
            <w:vAlign w:val="center"/>
          </w:tcPr>
          <w:p w:rsidR="00201E74" w:rsidRPr="000D10F7" w:rsidRDefault="006B535E" w:rsidP="003E41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535E">
              <w:rPr>
                <w:rFonts w:ascii="宋体" w:hAnsi="宋体"/>
                <w:sz w:val="24"/>
                <w:szCs w:val="24"/>
              </w:rPr>
              <w:t>NIB1000</w:t>
            </w:r>
          </w:p>
        </w:tc>
        <w:tc>
          <w:tcPr>
            <w:tcW w:w="1276" w:type="dxa"/>
            <w:vAlign w:val="center"/>
          </w:tcPr>
          <w:p w:rsidR="00201E74" w:rsidRPr="000D10F7" w:rsidRDefault="006B535E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6B535E">
              <w:rPr>
                <w:rFonts w:ascii="宋体" w:hAnsi="宋体"/>
                <w:sz w:val="24"/>
                <w:szCs w:val="24"/>
              </w:rPr>
              <w:t>Nexcope</w:t>
            </w:r>
            <w:proofErr w:type="spellEnd"/>
          </w:p>
        </w:tc>
        <w:tc>
          <w:tcPr>
            <w:tcW w:w="992" w:type="dxa"/>
            <w:vAlign w:val="center"/>
          </w:tcPr>
          <w:p w:rsidR="00201E74" w:rsidRPr="000D10F7" w:rsidRDefault="00200ACC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3E41BF" w:rsidP="003E41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41BF">
              <w:rPr>
                <w:rFonts w:ascii="宋体" w:hAnsi="宋体"/>
                <w:sz w:val="24"/>
                <w:szCs w:val="24"/>
              </w:rPr>
              <w:t>2502000</w:t>
            </w:r>
          </w:p>
        </w:tc>
      </w:tr>
    </w:tbl>
    <w:p w:rsidR="00201E74" w:rsidRPr="000D10F7" w:rsidRDefault="006659F4" w:rsidP="00201E7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</w:t>
      </w:r>
      <w:r w:rsidR="00201E74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268"/>
        <w:gridCol w:w="1418"/>
        <w:gridCol w:w="992"/>
        <w:gridCol w:w="1588"/>
      </w:tblGrid>
      <w:tr w:rsidR="00201E74" w:rsidRPr="000D10F7" w:rsidTr="001D7844">
        <w:trPr>
          <w:trHeight w:val="567"/>
        </w:trPr>
        <w:tc>
          <w:tcPr>
            <w:tcW w:w="8789" w:type="dxa"/>
            <w:gridSpan w:val="5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01E74" w:rsidRPr="000D10F7" w:rsidTr="00170474">
        <w:trPr>
          <w:trHeight w:val="567"/>
        </w:trPr>
        <w:tc>
          <w:tcPr>
            <w:tcW w:w="2523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226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1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01E74" w:rsidRPr="000D10F7" w:rsidRDefault="00201E74" w:rsidP="001D784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01E74" w:rsidRPr="000D10F7" w:rsidTr="00170474">
        <w:trPr>
          <w:trHeight w:val="567"/>
        </w:trPr>
        <w:tc>
          <w:tcPr>
            <w:tcW w:w="2523" w:type="dxa"/>
            <w:vAlign w:val="center"/>
          </w:tcPr>
          <w:p w:rsidR="00201E74" w:rsidRPr="000D10F7" w:rsidRDefault="00200ACC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ACC">
              <w:rPr>
                <w:rFonts w:ascii="宋体" w:hAnsi="宋体" w:hint="eastAsia"/>
                <w:sz w:val="24"/>
                <w:szCs w:val="24"/>
              </w:rPr>
              <w:t>电动倒置荧光显微镜</w:t>
            </w:r>
          </w:p>
        </w:tc>
        <w:tc>
          <w:tcPr>
            <w:tcW w:w="2268" w:type="dxa"/>
            <w:vAlign w:val="center"/>
          </w:tcPr>
          <w:p w:rsidR="00201E74" w:rsidRPr="000D10F7" w:rsidRDefault="00E13B36" w:rsidP="00E13B36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>
              <w:rPr>
                <w:rFonts w:ascii="宋体" w:hAnsi="宋体"/>
                <w:sz w:val="24"/>
                <w:szCs w:val="24"/>
              </w:rPr>
              <w:t>Axiovert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E13B36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201E74" w:rsidRPr="000D10F7" w:rsidRDefault="00E13B36" w:rsidP="00841F2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13B36">
              <w:rPr>
                <w:rFonts w:ascii="宋体" w:hAnsi="宋体" w:hint="eastAsia"/>
                <w:sz w:val="24"/>
                <w:szCs w:val="24"/>
              </w:rPr>
              <w:t>蔡司</w:t>
            </w:r>
          </w:p>
        </w:tc>
        <w:tc>
          <w:tcPr>
            <w:tcW w:w="992" w:type="dxa"/>
            <w:vAlign w:val="center"/>
          </w:tcPr>
          <w:p w:rsidR="00201E74" w:rsidRPr="000D10F7" w:rsidRDefault="00200ACC" w:rsidP="001D78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01E74" w:rsidRPr="000D10F7" w:rsidRDefault="003E41BF" w:rsidP="003E41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41BF">
              <w:rPr>
                <w:rFonts w:ascii="宋体" w:hAnsi="宋体"/>
                <w:sz w:val="24"/>
                <w:szCs w:val="24"/>
              </w:rPr>
              <w:t>3695360</w:t>
            </w:r>
          </w:p>
        </w:tc>
      </w:tr>
    </w:tbl>
    <w:p w:rsidR="002E76C2" w:rsidRPr="000D10F7" w:rsidRDefault="006659F4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14</w:t>
      </w:r>
      <w:r w:rsidR="002E76C2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268"/>
        <w:gridCol w:w="1418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623127">
        <w:trPr>
          <w:trHeight w:val="567"/>
        </w:trPr>
        <w:tc>
          <w:tcPr>
            <w:tcW w:w="2523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1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623127">
        <w:trPr>
          <w:trHeight w:val="567"/>
        </w:trPr>
        <w:tc>
          <w:tcPr>
            <w:tcW w:w="2523" w:type="dxa"/>
            <w:vAlign w:val="center"/>
          </w:tcPr>
          <w:p w:rsidR="002E76C2" w:rsidRPr="000D10F7" w:rsidRDefault="00200ACC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ACC">
              <w:rPr>
                <w:rFonts w:ascii="宋体" w:hAnsi="宋体" w:hint="eastAsia"/>
                <w:sz w:val="24"/>
                <w:szCs w:val="24"/>
              </w:rPr>
              <w:t>多功能酶标仪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</w:p>
        </w:tc>
        <w:tc>
          <w:tcPr>
            <w:tcW w:w="2268" w:type="dxa"/>
            <w:vAlign w:val="center"/>
          </w:tcPr>
          <w:p w:rsidR="002E76C2" w:rsidRPr="000D10F7" w:rsidRDefault="00623127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623127">
              <w:rPr>
                <w:rFonts w:ascii="宋体" w:hAnsi="宋体"/>
                <w:sz w:val="24"/>
                <w:szCs w:val="24"/>
              </w:rPr>
              <w:t>SpectraMax</w:t>
            </w:r>
            <w:proofErr w:type="spellEnd"/>
            <w:r w:rsidRPr="00623127">
              <w:rPr>
                <w:rFonts w:ascii="宋体" w:hAnsi="宋体"/>
                <w:sz w:val="24"/>
                <w:szCs w:val="24"/>
              </w:rPr>
              <w:t xml:space="preserve"> i3x</w:t>
            </w:r>
            <w:r>
              <w:rPr>
                <w:rFonts w:ascii="宋体" w:hAnsi="宋体"/>
                <w:sz w:val="24"/>
                <w:szCs w:val="24"/>
              </w:rPr>
              <w:t>等</w:t>
            </w:r>
          </w:p>
        </w:tc>
        <w:tc>
          <w:tcPr>
            <w:tcW w:w="1418" w:type="dxa"/>
            <w:vAlign w:val="center"/>
          </w:tcPr>
          <w:p w:rsidR="002E76C2" w:rsidRPr="000D10F7" w:rsidRDefault="00623127" w:rsidP="0062312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Molecular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623127">
              <w:rPr>
                <w:rFonts w:ascii="宋体" w:hAnsi="宋体"/>
                <w:sz w:val="24"/>
                <w:szCs w:val="24"/>
              </w:rPr>
              <w:t>Devices</w:t>
            </w:r>
          </w:p>
        </w:tc>
        <w:tc>
          <w:tcPr>
            <w:tcW w:w="992" w:type="dxa"/>
            <w:vAlign w:val="center"/>
          </w:tcPr>
          <w:p w:rsidR="002E76C2" w:rsidRPr="000D10F7" w:rsidRDefault="00200ACC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E76C2" w:rsidRPr="000D10F7" w:rsidRDefault="003E41BF" w:rsidP="003E41B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41BF">
              <w:rPr>
                <w:rFonts w:ascii="宋体" w:hAnsi="宋体"/>
                <w:sz w:val="24"/>
                <w:szCs w:val="24"/>
              </w:rPr>
              <w:t>1046000</w:t>
            </w:r>
          </w:p>
        </w:tc>
      </w:tr>
    </w:tbl>
    <w:p w:rsidR="002E76C2" w:rsidRPr="000D10F7" w:rsidRDefault="006659F4" w:rsidP="002E76C2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15</w:t>
      </w:r>
      <w:r w:rsidR="002E76C2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268"/>
        <w:gridCol w:w="1418"/>
        <w:gridCol w:w="992"/>
        <w:gridCol w:w="1588"/>
      </w:tblGrid>
      <w:tr w:rsidR="002E76C2" w:rsidRPr="000D10F7" w:rsidTr="00337293">
        <w:trPr>
          <w:trHeight w:val="567"/>
        </w:trPr>
        <w:tc>
          <w:tcPr>
            <w:tcW w:w="8789" w:type="dxa"/>
            <w:gridSpan w:val="5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2E76C2" w:rsidRPr="000D10F7" w:rsidTr="00623127">
        <w:trPr>
          <w:trHeight w:val="567"/>
        </w:trPr>
        <w:tc>
          <w:tcPr>
            <w:tcW w:w="2523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1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2E76C2" w:rsidRPr="000D10F7" w:rsidRDefault="002E76C2" w:rsidP="00337293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2E76C2" w:rsidRPr="000D10F7" w:rsidTr="00623127">
        <w:trPr>
          <w:trHeight w:val="567"/>
        </w:trPr>
        <w:tc>
          <w:tcPr>
            <w:tcW w:w="2523" w:type="dxa"/>
            <w:vAlign w:val="center"/>
          </w:tcPr>
          <w:p w:rsidR="002E76C2" w:rsidRPr="000D10F7" w:rsidRDefault="00200ACC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ACC">
              <w:rPr>
                <w:rFonts w:ascii="宋体" w:hAnsi="宋体" w:hint="eastAsia"/>
                <w:sz w:val="24"/>
                <w:szCs w:val="24"/>
              </w:rPr>
              <w:t>多功能酶标仪</w:t>
            </w:r>
          </w:p>
        </w:tc>
        <w:tc>
          <w:tcPr>
            <w:tcW w:w="2268" w:type="dxa"/>
            <w:vAlign w:val="center"/>
          </w:tcPr>
          <w:p w:rsidR="002E76C2" w:rsidRPr="000D10F7" w:rsidRDefault="00170474" w:rsidP="00556E62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spellStart"/>
            <w:r w:rsidRPr="00170474">
              <w:rPr>
                <w:rFonts w:ascii="宋体" w:hAnsi="宋体"/>
                <w:sz w:val="24"/>
                <w:szCs w:val="24"/>
              </w:rPr>
              <w:t>SpectraMax</w:t>
            </w:r>
            <w:proofErr w:type="spellEnd"/>
            <w:r w:rsidRPr="00170474">
              <w:rPr>
                <w:rFonts w:ascii="宋体" w:hAnsi="宋体"/>
                <w:sz w:val="24"/>
                <w:szCs w:val="24"/>
              </w:rPr>
              <w:t xml:space="preserve"> i3x</w:t>
            </w:r>
          </w:p>
        </w:tc>
        <w:tc>
          <w:tcPr>
            <w:tcW w:w="1418" w:type="dxa"/>
            <w:vAlign w:val="center"/>
          </w:tcPr>
          <w:p w:rsidR="002E76C2" w:rsidRPr="000D10F7" w:rsidRDefault="002F0B94" w:rsidP="002F0B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Molecular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F0B94">
              <w:rPr>
                <w:rFonts w:ascii="宋体" w:hAnsi="宋体"/>
                <w:sz w:val="24"/>
                <w:szCs w:val="24"/>
              </w:rPr>
              <w:t>Devices</w:t>
            </w:r>
          </w:p>
        </w:tc>
        <w:tc>
          <w:tcPr>
            <w:tcW w:w="992" w:type="dxa"/>
            <w:vAlign w:val="center"/>
          </w:tcPr>
          <w:p w:rsidR="002E76C2" w:rsidRPr="000D10F7" w:rsidRDefault="00200ACC" w:rsidP="0033729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2E76C2" w:rsidRPr="000D10F7" w:rsidRDefault="002F0B94" w:rsidP="002F0B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0B94">
              <w:rPr>
                <w:rFonts w:ascii="宋体" w:hAnsi="宋体"/>
                <w:sz w:val="24"/>
                <w:szCs w:val="24"/>
              </w:rPr>
              <w:t>1015000</w:t>
            </w:r>
          </w:p>
        </w:tc>
      </w:tr>
    </w:tbl>
    <w:p w:rsidR="00F306C7" w:rsidRPr="000D10F7" w:rsidRDefault="006659F4" w:rsidP="00F306C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16</w:t>
      </w:r>
      <w:r w:rsidR="00F306C7" w:rsidRPr="000D10F7">
        <w:rPr>
          <w:rFonts w:ascii="宋体" w:hAnsi="宋体" w:hint="eastAsia"/>
          <w:sz w:val="24"/>
          <w:szCs w:val="24"/>
        </w:rPr>
        <w:t>包：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2268"/>
        <w:gridCol w:w="1418"/>
        <w:gridCol w:w="992"/>
        <w:gridCol w:w="1588"/>
      </w:tblGrid>
      <w:tr w:rsidR="00F306C7" w:rsidRPr="000D10F7" w:rsidTr="00CE0F67">
        <w:trPr>
          <w:trHeight w:val="567"/>
        </w:trPr>
        <w:tc>
          <w:tcPr>
            <w:tcW w:w="8789" w:type="dxa"/>
            <w:gridSpan w:val="5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0D10F7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F306C7" w:rsidRPr="000D10F7" w:rsidTr="00170474">
        <w:trPr>
          <w:trHeight w:val="567"/>
        </w:trPr>
        <w:tc>
          <w:tcPr>
            <w:tcW w:w="2523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2268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18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992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588" w:type="dxa"/>
            <w:vAlign w:val="center"/>
          </w:tcPr>
          <w:p w:rsidR="00F306C7" w:rsidRPr="000D10F7" w:rsidRDefault="00F306C7" w:rsidP="00CE0F6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0D10F7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F306C7" w:rsidRPr="000D10F7" w:rsidTr="00170474">
        <w:trPr>
          <w:trHeight w:val="567"/>
        </w:trPr>
        <w:tc>
          <w:tcPr>
            <w:tcW w:w="2523" w:type="dxa"/>
            <w:vAlign w:val="center"/>
          </w:tcPr>
          <w:p w:rsidR="00F306C7" w:rsidRPr="000D10F7" w:rsidRDefault="00200ACC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00ACC">
              <w:rPr>
                <w:rFonts w:ascii="宋体" w:hAnsi="宋体" w:hint="eastAsia"/>
                <w:sz w:val="24"/>
                <w:szCs w:val="24"/>
              </w:rPr>
              <w:t>多功能酶标仪</w:t>
            </w:r>
          </w:p>
        </w:tc>
        <w:tc>
          <w:tcPr>
            <w:tcW w:w="2268" w:type="dxa"/>
            <w:vAlign w:val="center"/>
          </w:tcPr>
          <w:p w:rsidR="00F306C7" w:rsidRPr="000D10F7" w:rsidRDefault="0059446F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9446F">
              <w:rPr>
                <w:rFonts w:ascii="宋体" w:hAnsi="宋体"/>
                <w:sz w:val="24"/>
                <w:szCs w:val="24"/>
              </w:rPr>
              <w:t>SPARK CN</w:t>
            </w:r>
          </w:p>
        </w:tc>
        <w:tc>
          <w:tcPr>
            <w:tcW w:w="1418" w:type="dxa"/>
            <w:vAlign w:val="center"/>
          </w:tcPr>
          <w:p w:rsidR="00F306C7" w:rsidRPr="000D10F7" w:rsidRDefault="0059446F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9446F">
              <w:rPr>
                <w:rFonts w:ascii="宋体" w:hAnsi="宋体" w:hint="eastAsia"/>
                <w:sz w:val="24"/>
                <w:szCs w:val="24"/>
              </w:rPr>
              <w:t>帝肯</w:t>
            </w:r>
            <w:proofErr w:type="gramEnd"/>
          </w:p>
        </w:tc>
        <w:tc>
          <w:tcPr>
            <w:tcW w:w="992" w:type="dxa"/>
            <w:vAlign w:val="center"/>
          </w:tcPr>
          <w:p w:rsidR="00F306C7" w:rsidRPr="000D10F7" w:rsidRDefault="00200ACC" w:rsidP="00CE0F6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1批</w:t>
            </w:r>
          </w:p>
        </w:tc>
        <w:tc>
          <w:tcPr>
            <w:tcW w:w="1588" w:type="dxa"/>
            <w:vAlign w:val="center"/>
          </w:tcPr>
          <w:p w:rsidR="00F306C7" w:rsidRPr="000D10F7" w:rsidRDefault="002F0B94" w:rsidP="002F0B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F0B94">
              <w:rPr>
                <w:rFonts w:ascii="宋体" w:hAnsi="宋体"/>
                <w:sz w:val="24"/>
                <w:szCs w:val="24"/>
              </w:rPr>
              <w:t>2403000</w:t>
            </w:r>
          </w:p>
        </w:tc>
      </w:tr>
    </w:tbl>
    <w:p w:rsidR="00305C5C" w:rsidRPr="00C95A8E" w:rsidRDefault="00E24D7F" w:rsidP="00C95A8E">
      <w:pPr>
        <w:spacing w:line="360" w:lineRule="auto"/>
        <w:rPr>
          <w:rFonts w:ascii="宋体" w:hAnsi="宋体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审专家名单：</w:t>
      </w:r>
      <w:r w:rsidR="006659F4" w:rsidRPr="006659F4">
        <w:rPr>
          <w:rFonts w:ascii="宋体" w:hAnsi="宋体" w:hint="eastAsia"/>
          <w:sz w:val="24"/>
          <w:szCs w:val="24"/>
        </w:rPr>
        <w:t>王加加</w:t>
      </w:r>
      <w:r w:rsidR="00185DEB">
        <w:rPr>
          <w:rFonts w:ascii="宋体" w:hAnsi="宋体" w:hint="eastAsia"/>
          <w:sz w:val="24"/>
          <w:szCs w:val="24"/>
        </w:rPr>
        <w:t>、</w:t>
      </w:r>
      <w:r w:rsidR="006659F4" w:rsidRPr="006659F4">
        <w:rPr>
          <w:rFonts w:ascii="宋体" w:hAnsi="宋体" w:hint="eastAsia"/>
          <w:sz w:val="24"/>
          <w:szCs w:val="24"/>
        </w:rPr>
        <w:t>宋小静</w:t>
      </w:r>
      <w:r w:rsidR="00185DEB">
        <w:rPr>
          <w:rFonts w:ascii="宋体" w:hAnsi="宋体" w:hint="eastAsia"/>
          <w:sz w:val="24"/>
          <w:szCs w:val="24"/>
        </w:rPr>
        <w:t>、</w:t>
      </w:r>
      <w:r w:rsidR="006659F4" w:rsidRPr="006659F4">
        <w:rPr>
          <w:rFonts w:ascii="宋体" w:hAnsi="宋体" w:hint="eastAsia"/>
          <w:sz w:val="24"/>
          <w:szCs w:val="24"/>
        </w:rPr>
        <w:t>张家栋</w:t>
      </w:r>
      <w:r w:rsidR="00185DEB">
        <w:rPr>
          <w:rFonts w:ascii="宋体" w:hAnsi="宋体" w:hint="eastAsia"/>
          <w:sz w:val="24"/>
          <w:szCs w:val="24"/>
        </w:rPr>
        <w:t>、</w:t>
      </w:r>
      <w:r w:rsidR="006659F4" w:rsidRPr="006659F4">
        <w:rPr>
          <w:rFonts w:ascii="宋体" w:hAnsi="宋体" w:hint="eastAsia"/>
          <w:sz w:val="24"/>
          <w:szCs w:val="24"/>
        </w:rPr>
        <w:t>韩小敬</w:t>
      </w:r>
      <w:r w:rsidR="00185DEB">
        <w:rPr>
          <w:rFonts w:ascii="宋体" w:hAnsi="宋体" w:hint="eastAsia"/>
          <w:sz w:val="24"/>
          <w:szCs w:val="24"/>
        </w:rPr>
        <w:t>、</w:t>
      </w:r>
      <w:r w:rsidR="006659F4" w:rsidRPr="006659F4">
        <w:rPr>
          <w:rFonts w:ascii="宋体" w:hAnsi="宋体" w:hint="eastAsia"/>
          <w:sz w:val="24"/>
          <w:szCs w:val="24"/>
        </w:rPr>
        <w:t>李鑫武</w:t>
      </w:r>
      <w:r w:rsidR="00185DEB">
        <w:rPr>
          <w:rFonts w:ascii="宋体" w:hAnsi="宋体" w:hint="eastAsia"/>
          <w:sz w:val="24"/>
          <w:szCs w:val="24"/>
        </w:rPr>
        <w:t>、</w:t>
      </w:r>
      <w:r w:rsidR="006659F4" w:rsidRPr="006659F4">
        <w:rPr>
          <w:rFonts w:ascii="宋体" w:hAnsi="宋体" w:hint="eastAsia"/>
          <w:sz w:val="24"/>
          <w:szCs w:val="24"/>
        </w:rPr>
        <w:t>刘金梅</w:t>
      </w:r>
      <w:r w:rsidR="00185DEB">
        <w:rPr>
          <w:rFonts w:ascii="宋体" w:hAnsi="宋体" w:hint="eastAsia"/>
          <w:sz w:val="24"/>
          <w:szCs w:val="24"/>
        </w:rPr>
        <w:t>、</w:t>
      </w:r>
      <w:r w:rsidR="006659F4" w:rsidRPr="006659F4">
        <w:rPr>
          <w:rFonts w:ascii="宋体" w:hAnsi="宋体" w:hint="eastAsia"/>
          <w:sz w:val="24"/>
          <w:szCs w:val="24"/>
        </w:rPr>
        <w:t>张永祥</w:t>
      </w:r>
      <w:r w:rsidR="004E133A">
        <w:rPr>
          <w:rFonts w:ascii="宋体" w:hAnsi="宋体" w:hint="eastAsia"/>
          <w:sz w:val="24"/>
          <w:szCs w:val="24"/>
        </w:rPr>
        <w:t>。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622971" w:rsidRPr="00622971">
        <w:rPr>
          <w:rFonts w:ascii="宋体" w:hAnsi="宋体" w:hint="eastAsia"/>
          <w:sz w:val="24"/>
          <w:szCs w:val="24"/>
        </w:rPr>
        <w:t>参照国家发展计划委员会颁布《招标代理服务收费管理暂行办法》（计价格[2002]1980号）的标准为基数下浮一定优惠收取。100万（含）以上的项目下浮10%，100万以下的项目下浮5%，按中标金额差额定率累进法计算，由中标人支付</w:t>
      </w:r>
      <w:r>
        <w:rPr>
          <w:rFonts w:ascii="宋体" w:hAnsi="宋体" w:hint="eastAsia"/>
          <w:sz w:val="24"/>
          <w:szCs w:val="24"/>
        </w:rPr>
        <w:t>。</w:t>
      </w:r>
    </w:p>
    <w:p w:rsidR="000660CB" w:rsidRDefault="006659F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06</w:t>
      </w:r>
      <w:r w:rsidR="000660CB">
        <w:rPr>
          <w:rFonts w:ascii="宋体" w:hAnsi="宋体" w:hint="eastAsia"/>
          <w:sz w:val="24"/>
          <w:szCs w:val="24"/>
        </w:rPr>
        <w:t>包代理服务费人民币：</w:t>
      </w:r>
      <w:r w:rsidR="00B044A5" w:rsidRPr="00B044A5">
        <w:rPr>
          <w:rFonts w:ascii="宋体" w:hAnsi="宋体"/>
          <w:sz w:val="24"/>
          <w:szCs w:val="24"/>
        </w:rPr>
        <w:t>18252.00</w:t>
      </w:r>
      <w:r w:rsidR="000660CB">
        <w:rPr>
          <w:rFonts w:ascii="宋体" w:hAnsi="宋体"/>
          <w:sz w:val="24"/>
          <w:szCs w:val="24"/>
        </w:rPr>
        <w:t>元</w:t>
      </w:r>
      <w:r w:rsidR="000660CB">
        <w:rPr>
          <w:rFonts w:ascii="宋体" w:hAnsi="宋体" w:hint="eastAsia"/>
          <w:sz w:val="24"/>
          <w:szCs w:val="24"/>
        </w:rPr>
        <w:t>；</w:t>
      </w:r>
    </w:p>
    <w:p w:rsidR="00642425" w:rsidRDefault="006659F4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08</w:t>
      </w:r>
      <w:r w:rsidR="006E3E05">
        <w:rPr>
          <w:rFonts w:ascii="宋体" w:hAnsi="宋体" w:hint="eastAsia"/>
          <w:sz w:val="24"/>
          <w:szCs w:val="24"/>
        </w:rPr>
        <w:t>包代理服务费人民币：</w:t>
      </w:r>
      <w:r w:rsidR="00B044A5" w:rsidRPr="00B044A5">
        <w:rPr>
          <w:rFonts w:ascii="宋体" w:hAnsi="宋体"/>
          <w:sz w:val="24"/>
          <w:szCs w:val="24"/>
        </w:rPr>
        <w:t>24328.62</w:t>
      </w:r>
      <w:r w:rsidR="006E3E0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 w:hint="eastAsia"/>
          <w:sz w:val="24"/>
          <w:szCs w:val="24"/>
        </w:rPr>
        <w:t>；</w:t>
      </w:r>
    </w:p>
    <w:p w:rsidR="00642425" w:rsidRPr="006E3E05" w:rsidRDefault="006659F4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09</w:t>
      </w:r>
      <w:r w:rsidR="00642425">
        <w:rPr>
          <w:rFonts w:ascii="宋体" w:hAnsi="宋体" w:hint="eastAsia"/>
          <w:sz w:val="24"/>
          <w:szCs w:val="24"/>
        </w:rPr>
        <w:t>包代理服务费人民币：</w:t>
      </w:r>
      <w:r w:rsidR="00B044A5" w:rsidRPr="00B044A5">
        <w:rPr>
          <w:rFonts w:ascii="宋体" w:hAnsi="宋体"/>
          <w:sz w:val="24"/>
          <w:szCs w:val="24"/>
        </w:rPr>
        <w:t>40546.21</w:t>
      </w:r>
      <w:r w:rsidR="00642425">
        <w:rPr>
          <w:rFonts w:ascii="宋体" w:hAnsi="宋体"/>
          <w:sz w:val="24"/>
          <w:szCs w:val="24"/>
        </w:rPr>
        <w:t>元</w:t>
      </w:r>
      <w:r w:rsidR="00D542A3">
        <w:rPr>
          <w:rFonts w:ascii="宋体" w:hAnsi="宋体"/>
          <w:sz w:val="24"/>
          <w:szCs w:val="24"/>
        </w:rPr>
        <w:t>；</w:t>
      </w:r>
    </w:p>
    <w:p w:rsidR="00E841B5" w:rsidRDefault="006659F4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10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B044A5" w:rsidRPr="00B044A5">
        <w:rPr>
          <w:rFonts w:ascii="宋体" w:hAnsi="宋体"/>
          <w:sz w:val="24"/>
          <w:szCs w:val="24"/>
        </w:rPr>
        <w:t>28369.80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6659F4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11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B044A5" w:rsidRPr="00B044A5">
        <w:rPr>
          <w:rFonts w:ascii="宋体" w:hAnsi="宋体"/>
          <w:sz w:val="24"/>
          <w:szCs w:val="24"/>
        </w:rPr>
        <w:t>40184.06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E841B5" w:rsidRDefault="006659F4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14</w:t>
      </w:r>
      <w:r w:rsidR="00E841B5">
        <w:rPr>
          <w:rFonts w:ascii="宋体" w:hAnsi="宋体" w:hint="eastAsia"/>
          <w:sz w:val="24"/>
          <w:szCs w:val="24"/>
        </w:rPr>
        <w:t>包代理服务费人民币：</w:t>
      </w:r>
      <w:r w:rsidR="00B044A5" w:rsidRPr="00B044A5">
        <w:rPr>
          <w:rFonts w:ascii="宋体" w:hAnsi="宋体"/>
          <w:sz w:val="24"/>
          <w:szCs w:val="24"/>
        </w:rPr>
        <w:t>13955.40</w:t>
      </w:r>
      <w:r w:rsidR="00E841B5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；</w:t>
      </w:r>
    </w:p>
    <w:p w:rsidR="00F306C7" w:rsidRDefault="006659F4" w:rsidP="00F306C7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15</w:t>
      </w:r>
      <w:r w:rsidR="00F306C7">
        <w:rPr>
          <w:rFonts w:ascii="宋体" w:hAnsi="宋体" w:hint="eastAsia"/>
          <w:sz w:val="24"/>
          <w:szCs w:val="24"/>
        </w:rPr>
        <w:t>包代理服务费人民币：</w:t>
      </w:r>
      <w:r w:rsidR="00B044A5" w:rsidRPr="00B044A5">
        <w:rPr>
          <w:rFonts w:ascii="宋体" w:hAnsi="宋体"/>
          <w:sz w:val="24"/>
          <w:szCs w:val="24"/>
        </w:rPr>
        <w:t>13648.50</w:t>
      </w:r>
      <w:r w:rsidR="00F306C7">
        <w:rPr>
          <w:rFonts w:ascii="宋体" w:hAnsi="宋体"/>
          <w:sz w:val="24"/>
          <w:szCs w:val="24"/>
        </w:rPr>
        <w:t>元；</w:t>
      </w:r>
    </w:p>
    <w:p w:rsidR="00E841B5" w:rsidRDefault="006659F4" w:rsidP="0064242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16</w:t>
      </w:r>
      <w:r w:rsidR="008E5A9A">
        <w:rPr>
          <w:rFonts w:ascii="宋体" w:hAnsi="宋体" w:hint="eastAsia"/>
          <w:sz w:val="24"/>
          <w:szCs w:val="24"/>
        </w:rPr>
        <w:t>包代理服务费人民币：</w:t>
      </w:r>
      <w:r w:rsidR="00B044A5" w:rsidRPr="00B044A5">
        <w:rPr>
          <w:rFonts w:ascii="宋体" w:hAnsi="宋体"/>
          <w:sz w:val="24"/>
          <w:szCs w:val="24"/>
        </w:rPr>
        <w:t>27389.70</w:t>
      </w:r>
      <w:r w:rsidR="008E5A9A">
        <w:rPr>
          <w:rFonts w:ascii="宋体" w:hAnsi="宋体"/>
          <w:sz w:val="24"/>
          <w:szCs w:val="24"/>
        </w:rPr>
        <w:t>元</w:t>
      </w:r>
      <w:r w:rsidR="003344F6">
        <w:rPr>
          <w:rFonts w:ascii="宋体" w:hAnsi="宋体"/>
          <w:sz w:val="24"/>
          <w:szCs w:val="24"/>
        </w:rPr>
        <w:t>。</w:t>
      </w:r>
    </w:p>
    <w:p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B044A5" w:rsidRPr="00B044A5">
        <w:rPr>
          <w:rFonts w:ascii="宋体" w:hAnsi="宋体"/>
          <w:sz w:val="24"/>
          <w:szCs w:val="24"/>
        </w:rPr>
        <w:t>206674.29</w:t>
      </w:r>
      <w:r w:rsidR="003F498B">
        <w:rPr>
          <w:rFonts w:ascii="宋体" w:hAnsi="宋体"/>
          <w:sz w:val="24"/>
          <w:szCs w:val="24"/>
        </w:rPr>
        <w:t>元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七、公告期限</w:t>
      </w:r>
    </w:p>
    <w:p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:rsidR="00A9107B" w:rsidRPr="00A9107B" w:rsidRDefault="007C3FD0" w:rsidP="00A9107B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>
        <w:rPr>
          <w:rFonts w:ascii="宋体" w:hAnsi="宋体" w:cs="仿宋" w:hint="eastAsia"/>
          <w:sz w:val="24"/>
          <w:szCs w:val="24"/>
        </w:rPr>
        <w:t>1.</w:t>
      </w:r>
      <w:r w:rsidR="006659F4">
        <w:rPr>
          <w:rFonts w:ascii="宋体" w:hAnsi="宋体" w:cs="仿宋" w:hint="eastAsia"/>
          <w:sz w:val="24"/>
          <w:szCs w:val="24"/>
        </w:rPr>
        <w:t>06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2D6416">
        <w:rPr>
          <w:rFonts w:ascii="宋体" w:hAnsi="宋体" w:cs="仿宋" w:hint="eastAsia"/>
          <w:sz w:val="24"/>
          <w:szCs w:val="24"/>
        </w:rPr>
        <w:t>96.29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6659F4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08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2D6416">
        <w:rPr>
          <w:rFonts w:ascii="宋体" w:hAnsi="宋体" w:cs="仿宋" w:hint="eastAsia"/>
          <w:sz w:val="24"/>
          <w:szCs w:val="24"/>
        </w:rPr>
        <w:t>83.37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6659F4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09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7816FB">
        <w:rPr>
          <w:rFonts w:ascii="宋体" w:hAnsi="宋体" w:cs="仿宋" w:hint="eastAsia"/>
          <w:sz w:val="24"/>
          <w:szCs w:val="24"/>
        </w:rPr>
        <w:t>75.</w:t>
      </w:r>
      <w:r w:rsidR="0016701F">
        <w:rPr>
          <w:rFonts w:ascii="宋体" w:hAnsi="宋体" w:cs="仿宋" w:hint="eastAsia"/>
          <w:sz w:val="24"/>
          <w:szCs w:val="24"/>
        </w:rPr>
        <w:t>38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6659F4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10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7816FB">
        <w:rPr>
          <w:rFonts w:ascii="宋体" w:hAnsi="宋体" w:cs="仿宋" w:hint="eastAsia"/>
          <w:sz w:val="24"/>
          <w:szCs w:val="24"/>
        </w:rPr>
        <w:t>77.39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6659F4" w:rsidP="007816F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11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7816FB">
        <w:rPr>
          <w:rFonts w:ascii="宋体" w:hAnsi="宋体" w:cs="仿宋" w:hint="eastAsia"/>
          <w:sz w:val="24"/>
          <w:szCs w:val="24"/>
        </w:rPr>
        <w:t>75.</w:t>
      </w:r>
      <w:r w:rsidR="0016701F">
        <w:rPr>
          <w:rFonts w:ascii="宋体" w:hAnsi="宋体" w:cs="仿宋" w:hint="eastAsia"/>
          <w:sz w:val="24"/>
          <w:szCs w:val="24"/>
        </w:rPr>
        <w:t>42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6659F4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14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</w:t>
      </w:r>
      <w:bookmarkStart w:id="2" w:name="_GoBack"/>
      <w:bookmarkEnd w:id="2"/>
      <w:r w:rsidR="00A9107B" w:rsidRPr="00A9107B">
        <w:rPr>
          <w:rFonts w:ascii="宋体" w:hAnsi="宋体" w:cs="仿宋" w:hint="eastAsia"/>
          <w:sz w:val="24"/>
          <w:szCs w:val="24"/>
        </w:rPr>
        <w:t>均分）：</w:t>
      </w:r>
      <w:r w:rsidR="007816FB">
        <w:rPr>
          <w:rFonts w:ascii="宋体" w:hAnsi="宋体" w:cs="仿宋" w:hint="eastAsia"/>
          <w:sz w:val="24"/>
          <w:szCs w:val="24"/>
        </w:rPr>
        <w:t>94.4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9107B" w:rsidRPr="00A9107B" w:rsidRDefault="006659F4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15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7816FB">
        <w:rPr>
          <w:rFonts w:ascii="宋体" w:hAnsi="宋体" w:cs="仿宋" w:hint="eastAsia"/>
          <w:sz w:val="24"/>
          <w:szCs w:val="24"/>
        </w:rPr>
        <w:t>93.29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AA634F" w:rsidRPr="008E5A9A" w:rsidRDefault="006659F4" w:rsidP="00A9107B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16</w:t>
      </w:r>
      <w:r w:rsidR="00A9107B" w:rsidRPr="00A9107B">
        <w:rPr>
          <w:rFonts w:ascii="宋体" w:hAnsi="宋体" w:cs="仿宋" w:hint="eastAsia"/>
          <w:sz w:val="24"/>
          <w:szCs w:val="24"/>
        </w:rPr>
        <w:t>包中标人评审总得分（总平均分）：</w:t>
      </w:r>
      <w:r w:rsidR="007816FB">
        <w:rPr>
          <w:rFonts w:ascii="宋体" w:hAnsi="宋体" w:cs="仿宋" w:hint="eastAsia"/>
          <w:sz w:val="24"/>
          <w:szCs w:val="24"/>
        </w:rPr>
        <w:t>90.39</w:t>
      </w:r>
      <w:r w:rsidR="00A9107B" w:rsidRPr="00A9107B">
        <w:rPr>
          <w:rFonts w:ascii="宋体" w:hAnsi="宋体" w:cs="仿宋" w:hint="eastAsia"/>
          <w:sz w:val="24"/>
          <w:szCs w:val="24"/>
        </w:rPr>
        <w:t>分</w:t>
      </w:r>
    </w:p>
    <w:p w:rsidR="00305C5C" w:rsidRDefault="007238AC">
      <w:pPr>
        <w:spacing w:line="360" w:lineRule="auto"/>
        <w:rPr>
          <w:rFonts w:ascii="宋体" w:hAnsi="宋体" w:cs="宋体"/>
          <w:color w:val="FF0000"/>
          <w:kern w:val="0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</w:t>
      </w:r>
      <w:r w:rsidR="003F498B" w:rsidRPr="003F498B">
        <w:rPr>
          <w:rFonts w:ascii="宋体" w:hAnsi="宋体" w:cs="仿宋" w:hint="eastAsia"/>
          <w:sz w:val="24"/>
          <w:szCs w:val="24"/>
        </w:rPr>
        <w:t>招标公告发布日期</w:t>
      </w:r>
      <w:r w:rsidR="007C3FD0">
        <w:rPr>
          <w:rFonts w:ascii="宋体" w:hAnsi="宋体" w:cs="仿宋" w:hint="eastAsia"/>
          <w:sz w:val="24"/>
          <w:szCs w:val="24"/>
        </w:rPr>
        <w:t>：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2026年</w:t>
      </w:r>
      <w:r w:rsidR="008E5A9A">
        <w:rPr>
          <w:rFonts w:ascii="宋体" w:hAnsi="宋体" w:cs="宋体" w:hint="eastAsia"/>
          <w:kern w:val="0"/>
          <w:sz w:val="24"/>
          <w:szCs w:val="24"/>
        </w:rPr>
        <w:t>0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4月</w:t>
      </w:r>
      <w:r w:rsidR="008E5A9A">
        <w:rPr>
          <w:rFonts w:ascii="宋体" w:hAnsi="宋体" w:cs="宋体" w:hint="eastAsia"/>
          <w:kern w:val="0"/>
          <w:sz w:val="24"/>
          <w:szCs w:val="24"/>
        </w:rPr>
        <w:t>0</w:t>
      </w:r>
      <w:r w:rsidR="00A9107B">
        <w:rPr>
          <w:rFonts w:ascii="宋体" w:hAnsi="宋体" w:cs="宋体" w:hint="eastAsia"/>
          <w:kern w:val="0"/>
          <w:sz w:val="24"/>
          <w:szCs w:val="24"/>
        </w:rPr>
        <w:t>3</w:t>
      </w:r>
      <w:r w:rsidR="008E5A9A" w:rsidRPr="008E5A9A">
        <w:rPr>
          <w:rFonts w:ascii="宋体" w:hAnsi="宋体" w:cs="宋体" w:hint="eastAsia"/>
          <w:kern w:val="0"/>
          <w:sz w:val="24"/>
          <w:szCs w:val="24"/>
        </w:rPr>
        <w:t>日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首都医科大学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北京市丰台区右安门外西头条10号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01563" w:rsidRPr="00101563">
        <w:rPr>
          <w:rFonts w:ascii="宋体" w:hAnsi="宋体" w:hint="eastAsia"/>
          <w:sz w:val="24"/>
          <w:szCs w:val="24"/>
          <w:u w:val="single"/>
        </w:rPr>
        <w:t>黄老师，010-83950632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，010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4A780A" w:rsidRPr="004A780A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韩伯阳、杜畅、孙恺宁、王希、周洁琼、王爽、王蕾蕾、王润斯、张闻、王渊、吕绍山、高宇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660CB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:rsidR="000660CB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p w:rsidR="004A780A" w:rsidRDefault="004A780A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</w:t>
      </w:r>
      <w:r w:rsidR="00AA6514" w:rsidRPr="00AA6514">
        <w:rPr>
          <w:rFonts w:ascii="宋体" w:hAnsi="宋体" w:hint="eastAsia"/>
          <w:sz w:val="24"/>
          <w:szCs w:val="24"/>
        </w:rPr>
        <w:t>关于符合本国产品标准的声明函</w:t>
      </w:r>
    </w:p>
    <w:sectPr w:rsidR="004A780A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0B" w:rsidRDefault="00421B0B" w:rsidP="00127E8C">
      <w:r>
        <w:separator/>
      </w:r>
    </w:p>
  </w:endnote>
  <w:endnote w:type="continuationSeparator" w:id="0">
    <w:p w:rsidR="00421B0B" w:rsidRDefault="00421B0B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0B" w:rsidRDefault="00421B0B" w:rsidP="00127E8C">
      <w:r>
        <w:separator/>
      </w:r>
    </w:p>
  </w:footnote>
  <w:footnote w:type="continuationSeparator" w:id="0">
    <w:p w:rsidR="00421B0B" w:rsidRDefault="00421B0B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22513"/>
    <w:rsid w:val="00030DCB"/>
    <w:rsid w:val="00040156"/>
    <w:rsid w:val="000660CB"/>
    <w:rsid w:val="00066FF6"/>
    <w:rsid w:val="0007381D"/>
    <w:rsid w:val="000774CF"/>
    <w:rsid w:val="00082C22"/>
    <w:rsid w:val="00083801"/>
    <w:rsid w:val="000D10F7"/>
    <w:rsid w:val="000D3359"/>
    <w:rsid w:val="00101563"/>
    <w:rsid w:val="00112F9E"/>
    <w:rsid w:val="00127E8C"/>
    <w:rsid w:val="0013010C"/>
    <w:rsid w:val="00147A55"/>
    <w:rsid w:val="001601CD"/>
    <w:rsid w:val="0016701F"/>
    <w:rsid w:val="00170474"/>
    <w:rsid w:val="00173C5C"/>
    <w:rsid w:val="00173E0D"/>
    <w:rsid w:val="00175BAC"/>
    <w:rsid w:val="001760AE"/>
    <w:rsid w:val="00185DEB"/>
    <w:rsid w:val="00197297"/>
    <w:rsid w:val="001C301D"/>
    <w:rsid w:val="001D68BB"/>
    <w:rsid w:val="001E4643"/>
    <w:rsid w:val="001E4FEA"/>
    <w:rsid w:val="001E6049"/>
    <w:rsid w:val="00200ACC"/>
    <w:rsid w:val="00201E74"/>
    <w:rsid w:val="00207DD5"/>
    <w:rsid w:val="00213D04"/>
    <w:rsid w:val="00233B6D"/>
    <w:rsid w:val="00251A37"/>
    <w:rsid w:val="00273FB4"/>
    <w:rsid w:val="002B5102"/>
    <w:rsid w:val="002C48BE"/>
    <w:rsid w:val="002C7235"/>
    <w:rsid w:val="002D5F9D"/>
    <w:rsid w:val="002D6416"/>
    <w:rsid w:val="002E76C2"/>
    <w:rsid w:val="002F0B94"/>
    <w:rsid w:val="00305C5C"/>
    <w:rsid w:val="00314946"/>
    <w:rsid w:val="003344F6"/>
    <w:rsid w:val="00334726"/>
    <w:rsid w:val="00340DAA"/>
    <w:rsid w:val="003411F4"/>
    <w:rsid w:val="00354919"/>
    <w:rsid w:val="00374404"/>
    <w:rsid w:val="003867C6"/>
    <w:rsid w:val="003B1884"/>
    <w:rsid w:val="003B1B61"/>
    <w:rsid w:val="003B5815"/>
    <w:rsid w:val="003C30A3"/>
    <w:rsid w:val="003D056B"/>
    <w:rsid w:val="003D1921"/>
    <w:rsid w:val="003E41BF"/>
    <w:rsid w:val="003E48A7"/>
    <w:rsid w:val="003F498B"/>
    <w:rsid w:val="00404400"/>
    <w:rsid w:val="004062F8"/>
    <w:rsid w:val="00421B0B"/>
    <w:rsid w:val="00423277"/>
    <w:rsid w:val="00434B05"/>
    <w:rsid w:val="00441B18"/>
    <w:rsid w:val="00443C24"/>
    <w:rsid w:val="00444403"/>
    <w:rsid w:val="004833BB"/>
    <w:rsid w:val="004A780A"/>
    <w:rsid w:val="004B0519"/>
    <w:rsid w:val="004E133A"/>
    <w:rsid w:val="005028C0"/>
    <w:rsid w:val="00511A1E"/>
    <w:rsid w:val="0051285A"/>
    <w:rsid w:val="0051419E"/>
    <w:rsid w:val="005273CF"/>
    <w:rsid w:val="00547D6D"/>
    <w:rsid w:val="00556E62"/>
    <w:rsid w:val="00570F05"/>
    <w:rsid w:val="00576E24"/>
    <w:rsid w:val="00590AFB"/>
    <w:rsid w:val="0059446F"/>
    <w:rsid w:val="005C2A3B"/>
    <w:rsid w:val="005E0322"/>
    <w:rsid w:val="00602CAF"/>
    <w:rsid w:val="006177BB"/>
    <w:rsid w:val="00622971"/>
    <w:rsid w:val="00623127"/>
    <w:rsid w:val="006335A8"/>
    <w:rsid w:val="00636729"/>
    <w:rsid w:val="006373BD"/>
    <w:rsid w:val="00642425"/>
    <w:rsid w:val="006659F4"/>
    <w:rsid w:val="00671314"/>
    <w:rsid w:val="006767C1"/>
    <w:rsid w:val="006823CB"/>
    <w:rsid w:val="00683F31"/>
    <w:rsid w:val="0069115D"/>
    <w:rsid w:val="00691E9B"/>
    <w:rsid w:val="006A0531"/>
    <w:rsid w:val="006A0C37"/>
    <w:rsid w:val="006A76D8"/>
    <w:rsid w:val="006B2516"/>
    <w:rsid w:val="006B535E"/>
    <w:rsid w:val="006C3C60"/>
    <w:rsid w:val="006C4E68"/>
    <w:rsid w:val="006C6B76"/>
    <w:rsid w:val="006C77AF"/>
    <w:rsid w:val="006E3E05"/>
    <w:rsid w:val="006F3870"/>
    <w:rsid w:val="006F4247"/>
    <w:rsid w:val="006F4AEB"/>
    <w:rsid w:val="00701A8A"/>
    <w:rsid w:val="00703F9C"/>
    <w:rsid w:val="00707357"/>
    <w:rsid w:val="007238AC"/>
    <w:rsid w:val="00744626"/>
    <w:rsid w:val="00754076"/>
    <w:rsid w:val="00773A2C"/>
    <w:rsid w:val="0078034E"/>
    <w:rsid w:val="007816FB"/>
    <w:rsid w:val="00784A12"/>
    <w:rsid w:val="00793070"/>
    <w:rsid w:val="00797DF0"/>
    <w:rsid w:val="007A2299"/>
    <w:rsid w:val="007C3FD0"/>
    <w:rsid w:val="007E4E98"/>
    <w:rsid w:val="007E731A"/>
    <w:rsid w:val="008017AA"/>
    <w:rsid w:val="0080742F"/>
    <w:rsid w:val="00821CFD"/>
    <w:rsid w:val="00835621"/>
    <w:rsid w:val="00841F23"/>
    <w:rsid w:val="008446AA"/>
    <w:rsid w:val="0085587B"/>
    <w:rsid w:val="00856B40"/>
    <w:rsid w:val="00864121"/>
    <w:rsid w:val="0089030E"/>
    <w:rsid w:val="008B05D9"/>
    <w:rsid w:val="008B63A1"/>
    <w:rsid w:val="008D45B8"/>
    <w:rsid w:val="008D4A15"/>
    <w:rsid w:val="008E5A9A"/>
    <w:rsid w:val="009001AE"/>
    <w:rsid w:val="0091399B"/>
    <w:rsid w:val="009163BF"/>
    <w:rsid w:val="00952C30"/>
    <w:rsid w:val="00966FF7"/>
    <w:rsid w:val="0097641F"/>
    <w:rsid w:val="00976765"/>
    <w:rsid w:val="00980E1B"/>
    <w:rsid w:val="0098551C"/>
    <w:rsid w:val="009C2D16"/>
    <w:rsid w:val="009D458C"/>
    <w:rsid w:val="00A038A5"/>
    <w:rsid w:val="00A10B33"/>
    <w:rsid w:val="00A138C0"/>
    <w:rsid w:val="00A527B1"/>
    <w:rsid w:val="00A543C2"/>
    <w:rsid w:val="00A656BC"/>
    <w:rsid w:val="00A70EDE"/>
    <w:rsid w:val="00A75867"/>
    <w:rsid w:val="00A9107B"/>
    <w:rsid w:val="00AA634F"/>
    <w:rsid w:val="00AA6514"/>
    <w:rsid w:val="00AD2A80"/>
    <w:rsid w:val="00B044A5"/>
    <w:rsid w:val="00B2320E"/>
    <w:rsid w:val="00B70101"/>
    <w:rsid w:val="00B747BE"/>
    <w:rsid w:val="00B757A3"/>
    <w:rsid w:val="00BB1AFE"/>
    <w:rsid w:val="00BD32B3"/>
    <w:rsid w:val="00BE18EC"/>
    <w:rsid w:val="00BE5582"/>
    <w:rsid w:val="00BF122E"/>
    <w:rsid w:val="00BF28B5"/>
    <w:rsid w:val="00BF38D3"/>
    <w:rsid w:val="00C00490"/>
    <w:rsid w:val="00C25D16"/>
    <w:rsid w:val="00C35420"/>
    <w:rsid w:val="00C355E7"/>
    <w:rsid w:val="00C35B4A"/>
    <w:rsid w:val="00C3618A"/>
    <w:rsid w:val="00C4634B"/>
    <w:rsid w:val="00C46444"/>
    <w:rsid w:val="00C53C90"/>
    <w:rsid w:val="00C92A65"/>
    <w:rsid w:val="00C95A8E"/>
    <w:rsid w:val="00CA788F"/>
    <w:rsid w:val="00CB3900"/>
    <w:rsid w:val="00CE222C"/>
    <w:rsid w:val="00D0285B"/>
    <w:rsid w:val="00D0542F"/>
    <w:rsid w:val="00D06F2B"/>
    <w:rsid w:val="00D1373C"/>
    <w:rsid w:val="00D23787"/>
    <w:rsid w:val="00D45C8E"/>
    <w:rsid w:val="00D542A3"/>
    <w:rsid w:val="00D614CB"/>
    <w:rsid w:val="00D64E07"/>
    <w:rsid w:val="00D658BD"/>
    <w:rsid w:val="00D91E38"/>
    <w:rsid w:val="00D92689"/>
    <w:rsid w:val="00DC6605"/>
    <w:rsid w:val="00DF281B"/>
    <w:rsid w:val="00E13B36"/>
    <w:rsid w:val="00E21F61"/>
    <w:rsid w:val="00E24D7F"/>
    <w:rsid w:val="00E60AC4"/>
    <w:rsid w:val="00E77ED4"/>
    <w:rsid w:val="00E841B5"/>
    <w:rsid w:val="00E96107"/>
    <w:rsid w:val="00EA02CA"/>
    <w:rsid w:val="00EB3FC0"/>
    <w:rsid w:val="00EC7FC5"/>
    <w:rsid w:val="00F23530"/>
    <w:rsid w:val="00F306C7"/>
    <w:rsid w:val="00F340FD"/>
    <w:rsid w:val="00F346F3"/>
    <w:rsid w:val="00F834B4"/>
    <w:rsid w:val="00FA27D6"/>
    <w:rsid w:val="00FA61F6"/>
    <w:rsid w:val="00FB7E02"/>
    <w:rsid w:val="00FC4C00"/>
    <w:rsid w:val="00FE0272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9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E98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6823CB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6823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4</Pages>
  <Words>343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174</cp:revision>
  <cp:lastPrinted>2026-04-22T05:57:00Z</cp:lastPrinted>
  <dcterms:created xsi:type="dcterms:W3CDTF">2023-06-28T07:43:00Z</dcterms:created>
  <dcterms:modified xsi:type="dcterms:W3CDTF">2026-04-29T05:50:00Z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