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8B5FA6">
      <w:pPr>
        <w:keepNext/>
        <w:keepLines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outlineLvl w:val="0"/>
        <w:rPr>
          <w:rFonts w:ascii="华文中宋" w:hAnsi="华文中宋" w:eastAsia="华文中宋" w:cs="Times New Roman"/>
          <w:b/>
          <w:bCs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Toc35393809"/>
      <w:bookmarkStart w:id="1" w:name="_Toc28359022"/>
      <w:r>
        <w:rPr>
          <w:rFonts w:ascii="华文中宋" w:hAnsi="华文中宋" w:eastAsia="华文中宋" w:cs="Times New Roman"/>
          <w:b/>
          <w:bCs/>
          <w:color w:val="000000" w:themeColor="text1"/>
          <w:kern w:val="44"/>
          <w:sz w:val="36"/>
          <w:szCs w:val="36"/>
          <w14:textFill>
            <w14:solidFill>
              <w14:schemeClr w14:val="tx1"/>
            </w14:solidFill>
          </w14:textFill>
        </w:rPr>
        <w:t>2026年度职工体检服务公开招标项目中标结果公告</w:t>
      </w:r>
      <w:bookmarkEnd w:id="0"/>
      <w:bookmarkEnd w:id="1"/>
    </w:p>
    <w:p w14:paraId="79B30CEB">
      <w:pP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项目编号：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2640STC71357</w:t>
      </w:r>
    </w:p>
    <w:p w14:paraId="190853B9">
      <w:pPr>
        <w:rPr>
          <w:rFonts w:ascii="黑体" w:hAnsi="黑体" w:eastAsia="黑体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二、项目名称：2026年度职工体检服务公开招标项目</w:t>
      </w:r>
    </w:p>
    <w:p w14:paraId="457509B6">
      <w:p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三、中标信息</w:t>
      </w:r>
    </w:p>
    <w:p w14:paraId="3F4D2BE7">
      <w:pPr>
        <w:ind w:firstLine="560" w:firstLineChars="200"/>
        <w:rPr>
          <w:rFonts w:ascii="仿宋" w:hAnsi="仿宋" w:eastAsia="仿宋" w:cs="Times New Roman"/>
          <w:color w:val="FF0000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供应商名</w:t>
      </w:r>
      <w:r>
        <w:rPr>
          <w:rFonts w:hint="eastAsia" w:ascii="仿宋" w:hAnsi="仿宋" w:eastAsia="仿宋" w:cs="Times New Roman"/>
          <w:sz w:val="28"/>
          <w:szCs w:val="28"/>
        </w:rPr>
        <w:t>称：北京爱康卓悦阜外门诊部有限公司</w:t>
      </w:r>
    </w:p>
    <w:p w14:paraId="01705182">
      <w:pPr>
        <w:ind w:firstLine="560" w:firstLineChars="200"/>
        <w:rPr>
          <w:rFonts w:ascii="仿宋" w:hAnsi="仿宋" w:eastAsia="仿宋" w:cs="Times New Roman"/>
          <w:color w:val="FF0000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供应商地址：北京市西城区阜成门外大街2号二层S2001至S2013、S2014A、S2016至S2024、S2026至S2034、S2038、S2041至S2043、S2110及三层</w:t>
      </w:r>
    </w:p>
    <w:p w14:paraId="28601CEB">
      <w:pPr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中标金额：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51.3590</w:t>
      </w:r>
      <w:r>
        <w:rPr>
          <w:rFonts w:hint="eastAsia" w:ascii="仿宋" w:hAnsi="仿宋" w:eastAsia="仿宋" w:cs="Times New Roman"/>
          <w:sz w:val="28"/>
          <w:szCs w:val="28"/>
        </w:rPr>
        <w:t>万元</w:t>
      </w:r>
    </w:p>
    <w:p w14:paraId="220725CF">
      <w:p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四、主要标的信息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117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5B455077">
            <w:pPr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名称：</w:t>
            </w:r>
            <w:bookmarkStart w:id="14" w:name="_GoBack"/>
            <w:bookmarkEnd w:id="14"/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2026年度职工体检服务公开招标项目</w:t>
            </w:r>
          </w:p>
          <w:p w14:paraId="220D90DF">
            <w:pPr>
              <w:rPr>
                <w:rFonts w:hint="default" w:ascii="仿宋" w:hAnsi="仿宋" w:eastAsia="仿宋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服务范围：</w:t>
            </w: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lang w:val="en-US" w:eastAsia="zh-CN"/>
              </w:rPr>
              <w:t>详见附件招标文件</w:t>
            </w:r>
          </w:p>
          <w:p w14:paraId="4C05179A">
            <w:pPr>
              <w:rPr>
                <w:rFonts w:ascii="仿宋" w:hAnsi="仿宋" w:eastAsia="仿宋"/>
                <w:color w:val="auto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服务要求：</w:t>
            </w: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lang w:val="en-US" w:eastAsia="zh-CN"/>
              </w:rPr>
              <w:t>详见附件招标文件</w:t>
            </w:r>
          </w:p>
          <w:p w14:paraId="73B6FC85">
            <w:pPr>
              <w:rPr>
                <w:rFonts w:ascii="仿宋" w:hAnsi="仿宋" w:eastAsia="仿宋"/>
                <w:color w:val="auto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服务时间：自合同签订之日起至2026年11月15日</w:t>
            </w:r>
          </w:p>
          <w:p w14:paraId="1C32C42B">
            <w:pPr>
              <w:rPr>
                <w:rFonts w:ascii="仿宋" w:hAnsi="仿宋" w:eastAsia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</w:rPr>
              <w:t>服务标准：</w:t>
            </w:r>
            <w:r>
              <w:rPr>
                <w:rFonts w:hint="eastAsia" w:ascii="仿宋" w:hAnsi="仿宋" w:eastAsia="仿宋"/>
                <w:color w:val="auto"/>
                <w:kern w:val="0"/>
                <w:sz w:val="28"/>
                <w:szCs w:val="28"/>
                <w:lang w:val="en-US" w:eastAsia="zh-CN"/>
              </w:rPr>
              <w:t>详见附件招标文件</w:t>
            </w:r>
          </w:p>
        </w:tc>
      </w:tr>
    </w:tbl>
    <w:p w14:paraId="5A8C7ADF">
      <w:pPr>
        <w:numPr>
          <w:ilvl w:val="0"/>
          <w:numId w:val="0"/>
        </w:numPr>
        <w:rPr>
          <w:rFonts w:hint="eastAsia" w:ascii="仿宋" w:hAnsi="仿宋" w:eastAsia="仿宋" w:cs="Times New Roman"/>
          <w:color w:val="auto"/>
          <w:sz w:val="28"/>
          <w:szCs w:val="28"/>
        </w:rPr>
      </w:pPr>
      <w:r>
        <w:rPr>
          <w:rFonts w:hint="eastAsia" w:ascii="黑体" w:hAnsi="黑体" w:eastAsia="黑体" w:cs="Times New Roman"/>
          <w:color w:val="auto"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 w:cs="Times New Roman"/>
          <w:color w:val="auto"/>
          <w:sz w:val="28"/>
          <w:szCs w:val="28"/>
        </w:rPr>
        <w:t>评审专家名单：</w:t>
      </w:r>
      <w:r>
        <w:rPr>
          <w:rFonts w:hint="eastAsia" w:ascii="仿宋" w:hAnsi="仿宋" w:eastAsia="仿宋" w:cs="Times New Roman"/>
          <w:color w:val="auto"/>
          <w:sz w:val="28"/>
          <w:szCs w:val="28"/>
        </w:rPr>
        <w:t>谷秉红</w:t>
      </w:r>
      <w:r>
        <w:rPr>
          <w:rFonts w:hint="eastAsia" w:ascii="仿宋" w:hAnsi="仿宋" w:eastAsia="仿宋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Times New Roman"/>
          <w:color w:val="auto"/>
          <w:sz w:val="28"/>
          <w:szCs w:val="28"/>
        </w:rPr>
        <w:t>王秀丽</w:t>
      </w:r>
      <w:r>
        <w:rPr>
          <w:rFonts w:hint="eastAsia" w:ascii="仿宋" w:hAnsi="仿宋" w:eastAsia="仿宋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Times New Roman"/>
          <w:color w:val="auto"/>
          <w:sz w:val="28"/>
          <w:szCs w:val="28"/>
        </w:rPr>
        <w:t>张宁</w:t>
      </w:r>
      <w:r>
        <w:rPr>
          <w:rFonts w:hint="eastAsia" w:ascii="仿宋" w:hAnsi="仿宋" w:eastAsia="仿宋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Times New Roman"/>
          <w:color w:val="auto"/>
          <w:sz w:val="28"/>
          <w:szCs w:val="28"/>
        </w:rPr>
        <w:t>刘君</w:t>
      </w:r>
      <w:r>
        <w:rPr>
          <w:rFonts w:hint="eastAsia" w:ascii="仿宋" w:hAnsi="仿宋" w:eastAsia="仿宋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Times New Roman"/>
          <w:color w:val="auto"/>
          <w:sz w:val="28"/>
          <w:szCs w:val="28"/>
        </w:rPr>
        <w:t>张韬</w:t>
      </w:r>
      <w:r>
        <w:rPr>
          <w:rFonts w:hint="eastAsia" w:ascii="仿宋" w:hAnsi="仿宋" w:eastAsia="仿宋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Times New Roman"/>
          <w:color w:val="auto"/>
          <w:sz w:val="28"/>
          <w:szCs w:val="28"/>
        </w:rPr>
        <w:t>刘晶</w:t>
      </w:r>
      <w:r>
        <w:rPr>
          <w:rFonts w:hint="eastAsia" w:ascii="仿宋" w:hAnsi="仿宋" w:eastAsia="仿宋" w:cs="Times New Roman"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Times New Roman"/>
          <w:color w:val="auto"/>
          <w:sz w:val="28"/>
          <w:szCs w:val="28"/>
        </w:rPr>
        <w:t xml:space="preserve">赵璇 </w:t>
      </w:r>
    </w:p>
    <w:p w14:paraId="212170BB">
      <w:pPr>
        <w:rPr>
          <w:rFonts w:ascii="黑体" w:hAnsi="黑体" w:eastAsia="黑体" w:cs="Times New Roman"/>
          <w:color w:val="auto"/>
          <w:sz w:val="28"/>
          <w:szCs w:val="28"/>
        </w:rPr>
      </w:pPr>
      <w:r>
        <w:rPr>
          <w:rFonts w:hint="eastAsia" w:ascii="黑体" w:hAnsi="黑体" w:eastAsia="黑体" w:cs="Times New Roman"/>
          <w:color w:val="auto"/>
          <w:sz w:val="28"/>
          <w:szCs w:val="28"/>
        </w:rPr>
        <w:t>六、代理服务收费标准及金额：</w:t>
      </w:r>
    </w:p>
    <w:p w14:paraId="518A3038">
      <w:pPr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收费标准：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详见附件招标文件</w:t>
      </w:r>
      <w:r>
        <w:rPr>
          <w:rFonts w:ascii="仿宋" w:hAnsi="仿宋" w:eastAsia="仿宋" w:cs="宋体"/>
          <w:color w:val="auto"/>
          <w:kern w:val="0"/>
          <w:sz w:val="28"/>
          <w:szCs w:val="28"/>
        </w:rPr>
        <w:t>。</w:t>
      </w:r>
    </w:p>
    <w:p w14:paraId="41F2656D">
      <w:pP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收费金额：人民币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0.8</w:t>
      </w:r>
      <w:r>
        <w:rPr>
          <w:rFonts w:hint="eastAsia" w:ascii="仿宋" w:hAnsi="仿宋" w:eastAsia="仿宋" w:cs="宋体"/>
          <w:kern w:val="0"/>
          <w:sz w:val="28"/>
          <w:szCs w:val="28"/>
        </w:rPr>
        <w:t>万</w:t>
      </w:r>
      <w:r>
        <w:rPr>
          <w:rFonts w:ascii="仿宋" w:hAnsi="仿宋" w:eastAsia="仿宋" w:cs="宋体"/>
          <w:kern w:val="0"/>
          <w:sz w:val="28"/>
          <w:szCs w:val="28"/>
        </w:rPr>
        <w:t>元</w:t>
      </w:r>
    </w:p>
    <w:p w14:paraId="14B3E9A0">
      <w:p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七、公告期限</w:t>
      </w:r>
    </w:p>
    <w:p w14:paraId="37DC0444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4DB318CB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40CA7940">
      <w:pPr>
        <w:ind w:firstLine="560" w:firstLineChars="200"/>
        <w:rPr>
          <w:rFonts w:hint="default" w:ascii="仿宋" w:hAnsi="仿宋" w:eastAsia="仿宋" w:cs="宋体"/>
          <w:color w:val="FF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中标人的评审总得分：98</w:t>
      </w:r>
    </w:p>
    <w:p w14:paraId="5F302898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5EBAEE25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0" w:firstLineChars="250"/>
        <w:textAlignment w:val="auto"/>
        <w:outlineLvl w:val="1"/>
        <w:rPr>
          <w:rFonts w:ascii="仿宋" w:hAnsi="仿宋" w:eastAsia="仿宋" w:cs="宋体"/>
          <w:bCs/>
          <w:sz w:val="28"/>
          <w:szCs w:val="28"/>
        </w:rPr>
      </w:pPr>
      <w:bookmarkStart w:id="2" w:name="_Toc28359023"/>
      <w:bookmarkStart w:id="3" w:name="_Toc28359100"/>
      <w:bookmarkStart w:id="4" w:name="_Toc35393641"/>
      <w:bookmarkStart w:id="5" w:name="_Toc35393810"/>
      <w:r>
        <w:rPr>
          <w:rFonts w:hint="eastAsia" w:ascii="仿宋" w:hAnsi="仿宋" w:eastAsia="仿宋" w:cs="宋体"/>
          <w:bCs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6CD1831B">
      <w:pPr>
        <w:spacing w:line="360" w:lineRule="auto"/>
        <w:ind w:left="1129" w:leftChars="371" w:hanging="350" w:hangingChars="125"/>
        <w:jc w:val="left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sz w:val="28"/>
          <w:szCs w:val="28"/>
        </w:rPr>
        <w:t xml:space="preserve">名    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称：</w:t>
      </w:r>
      <w:r>
        <w:rPr>
          <w:rFonts w:ascii="仿宋" w:hAnsi="仿宋" w:eastAsia="仿宋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北京市药品检验研究院（北京市疫苗检验中心）</w:t>
      </w:r>
    </w:p>
    <w:p w14:paraId="35132BF9">
      <w:pPr>
        <w:spacing w:line="360" w:lineRule="auto"/>
        <w:ind w:left="1129" w:leftChars="371" w:hanging="350" w:hangingChars="125"/>
        <w:jc w:val="left"/>
        <w:rPr>
          <w:rFonts w:hint="default" w:ascii="仿宋" w:hAnsi="仿宋" w:eastAsia="仿宋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北京市昌平区科学园路25号</w:t>
      </w:r>
    </w:p>
    <w:p w14:paraId="75C26531">
      <w:pPr>
        <w:spacing w:line="360" w:lineRule="auto"/>
        <w:ind w:left="1129" w:leftChars="371" w:hanging="350" w:hangingChars="125"/>
        <w:jc w:val="left"/>
        <w:rPr>
          <w:rFonts w:ascii="仿宋" w:hAnsi="仿宋" w:eastAsia="仿宋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联系方式：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曾老师，010-52779797</w:t>
      </w:r>
    </w:p>
    <w:p w14:paraId="025F9B7C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0" w:firstLineChars="250"/>
        <w:textAlignment w:val="auto"/>
        <w:outlineLvl w:val="1"/>
        <w:rPr>
          <w:rFonts w:hint="eastAsia" w:ascii="仿宋" w:hAnsi="仿宋" w:eastAsia="仿宋" w:cs="宋体"/>
          <w:bCs/>
          <w:sz w:val="28"/>
          <w:szCs w:val="28"/>
        </w:rPr>
      </w:pPr>
      <w:bookmarkStart w:id="6" w:name="_Toc28359024"/>
      <w:bookmarkStart w:id="7" w:name="_Toc35393642"/>
      <w:bookmarkStart w:id="8" w:name="_Toc35393811"/>
      <w:bookmarkStart w:id="9" w:name="_Toc28359101"/>
      <w:r>
        <w:rPr>
          <w:rFonts w:hint="eastAsia" w:ascii="仿宋" w:hAnsi="仿宋" w:eastAsia="仿宋" w:cs="宋体"/>
          <w:bCs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4AF3A9DD">
      <w:pPr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名    称：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中钢招标有限责任公司</w:t>
      </w:r>
    </w:p>
    <w:p w14:paraId="083BD382">
      <w:pPr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sz w:val="28"/>
          <w:szCs w:val="28"/>
        </w:rPr>
        <w:t>地　  址：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北京市海淀区海淀大街</w:t>
      </w:r>
      <w:r>
        <w:rPr>
          <w:rFonts w:ascii="仿宋" w:hAnsi="仿宋" w:eastAsia="仿宋" w:cs="Times New Roman"/>
          <w:sz w:val="28"/>
          <w:szCs w:val="28"/>
          <w:u w:val="single"/>
        </w:rPr>
        <w:t>8号中钢国际广场16层</w:t>
      </w:r>
    </w:p>
    <w:p w14:paraId="3374C511">
      <w:pPr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联系方式：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010-62688251</w:t>
      </w:r>
    </w:p>
    <w:p w14:paraId="14E26204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00" w:firstLineChars="250"/>
        <w:textAlignment w:val="auto"/>
        <w:outlineLvl w:val="1"/>
        <w:rPr>
          <w:rFonts w:hint="eastAsia" w:ascii="仿宋" w:hAnsi="仿宋" w:eastAsia="仿宋" w:cs="宋体"/>
          <w:bCs/>
          <w:sz w:val="28"/>
          <w:szCs w:val="28"/>
        </w:rPr>
      </w:pPr>
      <w:bookmarkStart w:id="10" w:name="_Toc28359025"/>
      <w:bookmarkStart w:id="11" w:name="_Toc35393812"/>
      <w:bookmarkStart w:id="12" w:name="_Toc28359102"/>
      <w:bookmarkStart w:id="13" w:name="_Toc35393643"/>
      <w:r>
        <w:rPr>
          <w:rFonts w:hint="eastAsia" w:ascii="仿宋" w:hAnsi="仿宋" w:eastAsia="仿宋" w:cs="宋体"/>
          <w:bCs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 w14:paraId="19EA9202">
      <w:pPr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项目联系人：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马娟娟、刘健、陈丽、王建莉、聂娅琼</w:t>
      </w:r>
    </w:p>
    <w:p w14:paraId="5B176228">
      <w:pPr>
        <w:spacing w:line="360" w:lineRule="auto"/>
        <w:ind w:firstLine="840" w:firstLineChars="300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电　  话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010-62688223（购买文件、发票咨询）、010-62686386（项目问询）、liujian5@sstc20.com（项目问询）</w:t>
      </w:r>
    </w:p>
    <w:p w14:paraId="28D35F5D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十、附件</w:t>
      </w:r>
    </w:p>
    <w:p w14:paraId="6254AB71"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1.采购文件</w:t>
      </w:r>
    </w:p>
    <w:p w14:paraId="6E7DF811">
      <w:pPr>
        <w:ind w:firstLine="560" w:firstLineChars="200"/>
        <w:rPr>
          <w:rFonts w:hint="default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2.中小企业声明函</w:t>
      </w:r>
    </w:p>
    <w:p w14:paraId="251F2835">
      <w:pPr>
        <w:ind w:firstLine="560" w:firstLineChars="200"/>
        <w:jc w:val="right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7077D13A">
      <w:pPr>
        <w:ind w:firstLine="560" w:firstLineChars="200"/>
        <w:jc w:val="right"/>
        <w:rPr>
          <w:rFonts w:ascii="仿宋" w:hAnsi="仿宋" w:eastAsia="仿宋" w:cs="宋体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</w:rPr>
        <w:t>中钢招标有限责任公司</w:t>
      </w:r>
    </w:p>
    <w:p w14:paraId="2B0276D0">
      <w:pPr>
        <w:ind w:firstLine="560" w:firstLineChars="200"/>
        <w:jc w:val="right"/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  <w:t>2026年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  <w:t>日</w:t>
      </w:r>
    </w:p>
    <w:p w14:paraId="57AEC323">
      <w:pPr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  <w:br w:type="page"/>
      </w:r>
    </w:p>
    <w:p w14:paraId="0C1C942B">
      <w:pPr>
        <w:ind w:firstLine="420" w:firstLineChars="200"/>
        <w:jc w:val="right"/>
        <w:rPr>
          <w:rFonts w:hint="eastAsia" w:ascii="仿宋" w:hAnsi="仿宋" w:eastAsia="仿宋" w:cs="宋体"/>
          <w:color w:val="auto"/>
          <w:kern w:val="0"/>
          <w:sz w:val="28"/>
          <w:szCs w:val="28"/>
          <w:lang w:eastAsia="zh-CN"/>
        </w:rPr>
      </w:pPr>
      <w:r>
        <w:drawing>
          <wp:inline distT="0" distB="0" distL="114300" distR="114300">
            <wp:extent cx="5268595" cy="6566535"/>
            <wp:effectExtent l="0" t="0" r="19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56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9C3F5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4C656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F59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2Y2NjMTA2OGY2YzgxNDNlNTNhZjEzMjRhOTZiNTEifQ=="/>
  </w:docVars>
  <w:rsids>
    <w:rsidRoot w:val="004462A6"/>
    <w:rsid w:val="0003219E"/>
    <w:rsid w:val="000462C9"/>
    <w:rsid w:val="000568EF"/>
    <w:rsid w:val="00063488"/>
    <w:rsid w:val="000822DB"/>
    <w:rsid w:val="00110357"/>
    <w:rsid w:val="00116275"/>
    <w:rsid w:val="00122ABE"/>
    <w:rsid w:val="00166825"/>
    <w:rsid w:val="00176E39"/>
    <w:rsid w:val="001B45EA"/>
    <w:rsid w:val="001C2015"/>
    <w:rsid w:val="001E0C07"/>
    <w:rsid w:val="001E6878"/>
    <w:rsid w:val="00206728"/>
    <w:rsid w:val="00220B5C"/>
    <w:rsid w:val="002B2461"/>
    <w:rsid w:val="002E4B31"/>
    <w:rsid w:val="002F19EA"/>
    <w:rsid w:val="0039605A"/>
    <w:rsid w:val="003B29A4"/>
    <w:rsid w:val="003F4971"/>
    <w:rsid w:val="00400265"/>
    <w:rsid w:val="004026D9"/>
    <w:rsid w:val="00406D67"/>
    <w:rsid w:val="004462A6"/>
    <w:rsid w:val="00491F09"/>
    <w:rsid w:val="00494BB7"/>
    <w:rsid w:val="004C06A5"/>
    <w:rsid w:val="004D760F"/>
    <w:rsid w:val="00502265"/>
    <w:rsid w:val="0050570C"/>
    <w:rsid w:val="00516E30"/>
    <w:rsid w:val="005333E8"/>
    <w:rsid w:val="00537A09"/>
    <w:rsid w:val="005420A8"/>
    <w:rsid w:val="0055528E"/>
    <w:rsid w:val="005B5CF6"/>
    <w:rsid w:val="005D640A"/>
    <w:rsid w:val="005E1B27"/>
    <w:rsid w:val="005E3149"/>
    <w:rsid w:val="005F0B71"/>
    <w:rsid w:val="005F179C"/>
    <w:rsid w:val="00603C6A"/>
    <w:rsid w:val="00606979"/>
    <w:rsid w:val="006379D1"/>
    <w:rsid w:val="00656EBB"/>
    <w:rsid w:val="00677BF1"/>
    <w:rsid w:val="006D6F7F"/>
    <w:rsid w:val="007466E5"/>
    <w:rsid w:val="00765CB1"/>
    <w:rsid w:val="00766F17"/>
    <w:rsid w:val="00776ACA"/>
    <w:rsid w:val="007C6181"/>
    <w:rsid w:val="008415D5"/>
    <w:rsid w:val="00863330"/>
    <w:rsid w:val="00863A21"/>
    <w:rsid w:val="008F0C31"/>
    <w:rsid w:val="008F1FEF"/>
    <w:rsid w:val="00906437"/>
    <w:rsid w:val="00912FF4"/>
    <w:rsid w:val="00931A13"/>
    <w:rsid w:val="00935121"/>
    <w:rsid w:val="00945BED"/>
    <w:rsid w:val="00952C3D"/>
    <w:rsid w:val="0096692B"/>
    <w:rsid w:val="009837A6"/>
    <w:rsid w:val="009C7629"/>
    <w:rsid w:val="009D4B6A"/>
    <w:rsid w:val="009E144A"/>
    <w:rsid w:val="009F2C2B"/>
    <w:rsid w:val="009F528A"/>
    <w:rsid w:val="009F6C2B"/>
    <w:rsid w:val="00A0615E"/>
    <w:rsid w:val="00A11F57"/>
    <w:rsid w:val="00A15EF5"/>
    <w:rsid w:val="00A224BB"/>
    <w:rsid w:val="00A24CC5"/>
    <w:rsid w:val="00A26FD2"/>
    <w:rsid w:val="00A37266"/>
    <w:rsid w:val="00A7099C"/>
    <w:rsid w:val="00A96A9A"/>
    <w:rsid w:val="00AD29EB"/>
    <w:rsid w:val="00AE32A4"/>
    <w:rsid w:val="00AF7F37"/>
    <w:rsid w:val="00B04C13"/>
    <w:rsid w:val="00B32796"/>
    <w:rsid w:val="00BB28DB"/>
    <w:rsid w:val="00BB2975"/>
    <w:rsid w:val="00C00882"/>
    <w:rsid w:val="00C2303D"/>
    <w:rsid w:val="00C37565"/>
    <w:rsid w:val="00C60368"/>
    <w:rsid w:val="00C649BD"/>
    <w:rsid w:val="00CA1378"/>
    <w:rsid w:val="00CB68E2"/>
    <w:rsid w:val="00CD7DC4"/>
    <w:rsid w:val="00D0598D"/>
    <w:rsid w:val="00D64226"/>
    <w:rsid w:val="00D7182B"/>
    <w:rsid w:val="00D83520"/>
    <w:rsid w:val="00DD7961"/>
    <w:rsid w:val="00DF39A2"/>
    <w:rsid w:val="00DF521B"/>
    <w:rsid w:val="00E22470"/>
    <w:rsid w:val="00E36835"/>
    <w:rsid w:val="00E7176B"/>
    <w:rsid w:val="00EB1031"/>
    <w:rsid w:val="00EE3B24"/>
    <w:rsid w:val="00EE434C"/>
    <w:rsid w:val="00F01A4C"/>
    <w:rsid w:val="00F10598"/>
    <w:rsid w:val="00F37922"/>
    <w:rsid w:val="00FA5D62"/>
    <w:rsid w:val="00FB3573"/>
    <w:rsid w:val="00FC3F4C"/>
    <w:rsid w:val="00FE56FA"/>
    <w:rsid w:val="00FF268A"/>
    <w:rsid w:val="00FF2B09"/>
    <w:rsid w:val="01543C57"/>
    <w:rsid w:val="02587777"/>
    <w:rsid w:val="04C46B07"/>
    <w:rsid w:val="05C936AD"/>
    <w:rsid w:val="181265E7"/>
    <w:rsid w:val="1ABC48F0"/>
    <w:rsid w:val="1AC15DB2"/>
    <w:rsid w:val="1FB65DB1"/>
    <w:rsid w:val="23C245F9"/>
    <w:rsid w:val="2761728D"/>
    <w:rsid w:val="318C4BC4"/>
    <w:rsid w:val="33976444"/>
    <w:rsid w:val="3C4816E7"/>
    <w:rsid w:val="42094ABC"/>
    <w:rsid w:val="4368266F"/>
    <w:rsid w:val="44780FD8"/>
    <w:rsid w:val="45252F0E"/>
    <w:rsid w:val="45D36751"/>
    <w:rsid w:val="46DC7CBE"/>
    <w:rsid w:val="4915597F"/>
    <w:rsid w:val="504C2312"/>
    <w:rsid w:val="535475E4"/>
    <w:rsid w:val="5627250D"/>
    <w:rsid w:val="5809221B"/>
    <w:rsid w:val="5AB50438"/>
    <w:rsid w:val="5F1A2F60"/>
    <w:rsid w:val="64FB346E"/>
    <w:rsid w:val="67DF4515"/>
    <w:rsid w:val="6E296D1B"/>
    <w:rsid w:val="6E7569F2"/>
    <w:rsid w:val="78673841"/>
    <w:rsid w:val="7A0627D9"/>
    <w:rsid w:val="7B8302DC"/>
    <w:rsid w:val="7F29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553</Words>
  <Characters>705</Characters>
  <Lines>5</Lines>
  <Paragraphs>1</Paragraphs>
  <TotalTime>25</TotalTime>
  <ScaleCrop>false</ScaleCrop>
  <LinksUpToDate>false</LinksUpToDate>
  <CharactersWithSpaces>724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2020-06-03T09:06:00Z</dcterms:created>
  <dc:creator>中 钢</dc:creator>
  <cp:lastModifiedBy>Ben</cp:lastModifiedBy>
  <dcterms:modified xsi:type="dcterms:W3CDTF">2026-05-12T08:26:09Z</dcterms:modified>
  <cp:revision>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BF3A679C62B048D7B0CE226930C29656</vt:lpwstr>
  </property>
  <property fmtid="{D5CDD505-2E9C-101B-9397-08002B2CF9AE}" pid="4" name="KSOTemplateDocerSaveRecord">
    <vt:lpwstr>eyJoZGlkIjoiNDk2Y2NjMTA2OGY2YzgxNDNlNTNhZjEzMjRhOTZiNTEiLCJ1c2VySWQiOiIxMTU0Njc0NDg4In0=</vt:lpwstr>
  </property>
</Properties>
</file>