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9F0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酒店业标准化评定工作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  <w:highlight w:val="none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招标编号：ZYZB-2026-0324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项目名称：酒店业标准化评定工作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供应商名称：北京市文化和旅游协会</w:t>
      </w:r>
    </w:p>
    <w:p w14:paraId="32D7C14F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供应商地址：北京市朝阳区朝外街道雅宝路10号凯威大厦818室</w:t>
      </w:r>
    </w:p>
    <w:p w14:paraId="7CE986D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大写：人民币壹佰零陆万玖仟捌佰元整</w:t>
      </w:r>
    </w:p>
    <w:p w14:paraId="159BA6FB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¥1,069,800.00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  <w:highlight w:val="none"/>
        </w:rPr>
      </w:pPr>
      <w:bookmarkStart w:id="2" w:name="_GoBack"/>
      <w:bookmarkEnd w:id="2"/>
      <w:r>
        <w:rPr>
          <w:rFonts w:hint="eastAsia" w:ascii="仿宋" w:hAnsi="仿宋" w:eastAsia="仿宋"/>
          <w:b/>
          <w:sz w:val="28"/>
          <w:szCs w:val="28"/>
          <w:highlight w:val="none"/>
        </w:rPr>
        <w:t>主要标的信息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酒店业标准化评定工作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：酒店业标准化评定工作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：自合同签订之日起至2026年11月30日止。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单：宫晓健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（组长）、周桂兰、刘波、田学明、欧阳晨。</w:t>
      </w:r>
    </w:p>
    <w:p w14:paraId="0DFA6D07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按招标文件要求。</w:t>
      </w:r>
    </w:p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1.6047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本项目采用综合评分法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成交供应商：北京市文化和旅游协会</w:t>
      </w:r>
    </w:p>
    <w:p w14:paraId="7A65BC67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综合得分：91.76分（北京市政府采购电子交易平台评审结果显示为总平均分）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称：北京市文化和旅游局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址：北京市通州区留庄路1号院1号楼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联系方式：欧阳老师，010-55525765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址：北京市丰台区四合庄路2号院4号楼1至17层101内17层1701</w:t>
      </w:r>
    </w:p>
    <w:p w14:paraId="2A6C7758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742A2D9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5E0A56E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话：010-60624505转807/822、15210298707</w:t>
      </w: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A2E4CE3"/>
    <w:rsid w:val="0A3E680D"/>
    <w:rsid w:val="0ACA52CD"/>
    <w:rsid w:val="0B0C7F7E"/>
    <w:rsid w:val="0B3C3EDF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1AD3BF6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062CDC"/>
    <w:rsid w:val="19AF3CC9"/>
    <w:rsid w:val="1A515086"/>
    <w:rsid w:val="1A815666"/>
    <w:rsid w:val="1AFD4CDD"/>
    <w:rsid w:val="1CAD5F19"/>
    <w:rsid w:val="1D0A11E4"/>
    <w:rsid w:val="1DAC0617"/>
    <w:rsid w:val="1DF20628"/>
    <w:rsid w:val="1E4744D0"/>
    <w:rsid w:val="1FE31481"/>
    <w:rsid w:val="1FE521F3"/>
    <w:rsid w:val="20144886"/>
    <w:rsid w:val="21E12E8E"/>
    <w:rsid w:val="22AB2229"/>
    <w:rsid w:val="23390376"/>
    <w:rsid w:val="234B2A83"/>
    <w:rsid w:val="236D0A18"/>
    <w:rsid w:val="238406A4"/>
    <w:rsid w:val="23847F75"/>
    <w:rsid w:val="23BD5235"/>
    <w:rsid w:val="23F64021"/>
    <w:rsid w:val="2423153B"/>
    <w:rsid w:val="24F578A9"/>
    <w:rsid w:val="251470D6"/>
    <w:rsid w:val="25923161"/>
    <w:rsid w:val="26BE19EF"/>
    <w:rsid w:val="26D11723"/>
    <w:rsid w:val="276A26FC"/>
    <w:rsid w:val="27CD6B8C"/>
    <w:rsid w:val="27E72880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F5764D"/>
    <w:rsid w:val="3E931FE0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30E4B89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D83162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554</Words>
  <Characters>681</Characters>
  <Lines>5</Lines>
  <Paragraphs>1</Paragraphs>
  <TotalTime>69</TotalTime>
  <ScaleCrop>false</ScaleCrop>
  <LinksUpToDate>false</LinksUpToDate>
  <CharactersWithSpaces>717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L</cp:lastModifiedBy>
  <cp:lastPrinted>2023-07-24T02:18:00Z</cp:lastPrinted>
  <dcterms:modified xsi:type="dcterms:W3CDTF">2026-05-13T09:12:21Z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