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B0" w:rsidRPr="00D115D5" w:rsidRDefault="000703B0" w:rsidP="000703B0">
      <w:pPr>
        <w:pStyle w:val="51"/>
        <w:ind w:right="6"/>
      </w:pPr>
      <w:r w:rsidRPr="00D115D5">
        <w:rPr>
          <w:spacing w:val="-2"/>
        </w:rPr>
        <w:t>中标（成交）结果公</w:t>
      </w:r>
      <w:r w:rsidRPr="00D115D5">
        <w:rPr>
          <w:spacing w:val="-10"/>
        </w:rPr>
        <w:t>告</w:t>
      </w:r>
    </w:p>
    <w:p w:rsidR="000703B0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</w:p>
    <w:p w:rsidR="007C65FC" w:rsidRPr="00D115D5" w:rsidRDefault="000703B0" w:rsidP="007C65FC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EastAsia" w:eastAsiaTheme="minorEastAsia" w:hAnsiTheme="minorEastAsia"/>
          <w:b/>
          <w:spacing w:val="-8"/>
          <w:sz w:val="24"/>
          <w:szCs w:val="24"/>
        </w:rPr>
      </w:pPr>
      <w:r w:rsidRPr="00D115D5">
        <w:rPr>
          <w:rFonts w:asciiTheme="minorEastAsia" w:eastAsiaTheme="minorEastAsia" w:hAnsiTheme="minorEastAsia"/>
          <w:b/>
          <w:spacing w:val="-8"/>
          <w:sz w:val="24"/>
          <w:szCs w:val="24"/>
        </w:rPr>
        <w:t>项目编号：</w:t>
      </w:r>
    </w:p>
    <w:p w:rsidR="000703B0" w:rsidRPr="00D115D5" w:rsidRDefault="00D115D5" w:rsidP="007C65FC">
      <w:pPr>
        <w:pStyle w:val="a6"/>
        <w:spacing w:line="360" w:lineRule="auto"/>
        <w:ind w:left="450" w:firstLine="0"/>
        <w:jc w:val="both"/>
        <w:rPr>
          <w:rFonts w:asciiTheme="minorEastAsia" w:eastAsiaTheme="minorEastAsia" w:hAnsiTheme="minorEastAsia"/>
          <w:spacing w:val="-8"/>
          <w:sz w:val="24"/>
          <w:szCs w:val="24"/>
        </w:rPr>
      </w:pPr>
      <w:r w:rsidRPr="00D115D5">
        <w:rPr>
          <w:rFonts w:asciiTheme="minorEastAsia" w:eastAsiaTheme="minorEastAsia" w:hAnsiTheme="minorEastAsia"/>
          <w:spacing w:val="-8"/>
          <w:sz w:val="24"/>
          <w:szCs w:val="24"/>
        </w:rPr>
        <w:t>11000026210200170474-XM001</w:t>
      </w:r>
    </w:p>
    <w:p w:rsidR="007C65FC" w:rsidRPr="00D115D5" w:rsidRDefault="000703B0" w:rsidP="00342B19">
      <w:pPr>
        <w:spacing w:line="360" w:lineRule="auto"/>
        <w:jc w:val="both"/>
        <w:rPr>
          <w:rFonts w:asciiTheme="minorEastAsia" w:eastAsiaTheme="minorEastAsia" w:hAnsiTheme="minorEastAsia"/>
          <w:b/>
          <w:spacing w:val="-2"/>
          <w:sz w:val="24"/>
          <w:szCs w:val="24"/>
        </w:rPr>
      </w:pPr>
      <w:r w:rsidRPr="00D115D5">
        <w:rPr>
          <w:rFonts w:asciiTheme="minorEastAsia" w:eastAsiaTheme="minorEastAsia" w:hAnsiTheme="minorEastAsia"/>
          <w:b/>
          <w:spacing w:val="-2"/>
          <w:sz w:val="24"/>
          <w:szCs w:val="24"/>
        </w:rPr>
        <w:t>二、项目名称：</w:t>
      </w:r>
    </w:p>
    <w:p w:rsidR="000703B0" w:rsidRPr="00D115D5" w:rsidRDefault="00D115D5" w:rsidP="00D115D5">
      <w:pPr>
        <w:spacing w:line="360" w:lineRule="auto"/>
        <w:ind w:firstLineChars="200" w:firstLine="472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pacing w:val="-2"/>
          <w:sz w:val="24"/>
          <w:szCs w:val="24"/>
        </w:rPr>
        <w:t>北京宽沟会议中心</w:t>
      </w:r>
      <w:r w:rsidRPr="00D115D5">
        <w:rPr>
          <w:rFonts w:asciiTheme="minorEastAsia" w:eastAsiaTheme="minorEastAsia" w:hAnsiTheme="minorEastAsia"/>
          <w:spacing w:val="-2"/>
          <w:sz w:val="24"/>
          <w:szCs w:val="24"/>
        </w:rPr>
        <w:t>2026年公共区域卫生保洁及厨房洗消服务项目</w:t>
      </w:r>
    </w:p>
    <w:p w:rsidR="000703B0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D115D5">
        <w:rPr>
          <w:rFonts w:asciiTheme="minorEastAsia" w:eastAsiaTheme="minorEastAsia" w:hAnsiTheme="minorEastAsia"/>
          <w:b/>
        </w:rPr>
        <w:t>三、中标（成交）</w:t>
      </w:r>
      <w:r w:rsidRPr="00D115D5">
        <w:rPr>
          <w:rFonts w:asciiTheme="minorEastAsia" w:eastAsiaTheme="minorEastAsia" w:hAnsiTheme="minorEastAsia"/>
          <w:b/>
          <w:spacing w:val="-5"/>
        </w:rPr>
        <w:t>信息</w:t>
      </w:r>
    </w:p>
    <w:p w:rsidR="00342B19" w:rsidRPr="00D115D5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D115D5">
        <w:rPr>
          <w:rFonts w:asciiTheme="minorEastAsia" w:eastAsiaTheme="minorEastAsia" w:hAnsiTheme="minorEastAsia"/>
          <w:spacing w:val="-2"/>
        </w:rPr>
        <w:t>供应商名称：</w:t>
      </w:r>
      <w:r w:rsidR="00EF0387" w:rsidRPr="00D115D5">
        <w:rPr>
          <w:rFonts w:asciiTheme="minorEastAsia" w:eastAsiaTheme="minorEastAsia" w:hAnsiTheme="minorEastAsia" w:hint="eastAsia"/>
          <w:spacing w:val="-2"/>
        </w:rPr>
        <w:t>北京优易通达物业服务有限公司</w:t>
      </w:r>
    </w:p>
    <w:p w:rsidR="00342B19" w:rsidRPr="00D115D5" w:rsidRDefault="00342B19" w:rsidP="00D26248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D115D5">
        <w:rPr>
          <w:rFonts w:asciiTheme="minorEastAsia" w:eastAsiaTheme="minorEastAsia" w:hAnsiTheme="minorEastAsia" w:hint="eastAsia"/>
          <w:spacing w:val="-2"/>
        </w:rPr>
        <w:t>统一信用代码：</w:t>
      </w:r>
      <w:r w:rsidR="00EF0387" w:rsidRPr="00D115D5">
        <w:rPr>
          <w:rFonts w:asciiTheme="minorEastAsia" w:eastAsiaTheme="minorEastAsia" w:hAnsiTheme="minorEastAsia" w:hint="eastAsia"/>
          <w:spacing w:val="-2"/>
        </w:rPr>
        <w:t xml:space="preserve">91110106582544138A </w:t>
      </w:r>
    </w:p>
    <w:p w:rsidR="000703B0" w:rsidRPr="00D115D5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</w:rPr>
      </w:pPr>
      <w:r w:rsidRPr="00D115D5">
        <w:rPr>
          <w:rFonts w:asciiTheme="minorEastAsia" w:eastAsiaTheme="minorEastAsia" w:hAnsiTheme="minorEastAsia"/>
          <w:spacing w:val="-2"/>
        </w:rPr>
        <w:t>供应商地址：</w:t>
      </w:r>
      <w:r w:rsidR="00EF0387" w:rsidRPr="00D115D5">
        <w:rPr>
          <w:rFonts w:asciiTheme="minorEastAsia" w:eastAsiaTheme="minorEastAsia" w:hAnsiTheme="minorEastAsia" w:hint="eastAsia"/>
          <w:spacing w:val="-2"/>
        </w:rPr>
        <w:t xml:space="preserve">北京市丰台区五间楼1号北京瀚林商务会馆二层207室 </w:t>
      </w:r>
    </w:p>
    <w:p w:rsidR="000703B0" w:rsidRPr="00D115D5" w:rsidRDefault="000703B0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/>
          <w:spacing w:val="-6"/>
          <w:sz w:val="24"/>
          <w:szCs w:val="24"/>
        </w:rPr>
        <w:t>中标（成交）金额：</w:t>
      </w:r>
      <w:r w:rsidR="00D115D5" w:rsidRPr="00D115D5">
        <w:rPr>
          <w:rFonts w:asciiTheme="minorEastAsia" w:eastAsiaTheme="minorEastAsia" w:hAnsiTheme="minorEastAsia"/>
          <w:b/>
          <w:spacing w:val="-6"/>
          <w:sz w:val="24"/>
          <w:szCs w:val="24"/>
        </w:rPr>
        <w:t>399</w:t>
      </w:r>
      <w:r w:rsidR="00D115D5" w:rsidRPr="00D115D5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.</w:t>
      </w:r>
      <w:r w:rsidR="00D115D5" w:rsidRPr="00D115D5">
        <w:rPr>
          <w:rFonts w:asciiTheme="minorEastAsia" w:eastAsiaTheme="minorEastAsia" w:hAnsiTheme="minorEastAsia"/>
          <w:b/>
          <w:spacing w:val="-6"/>
          <w:sz w:val="24"/>
          <w:szCs w:val="24"/>
        </w:rPr>
        <w:t>545114</w:t>
      </w:r>
      <w:r w:rsidR="00AB1AEF" w:rsidRPr="00D115D5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万</w:t>
      </w:r>
      <w:r w:rsidR="007C65FC" w:rsidRPr="00D115D5">
        <w:rPr>
          <w:rFonts w:asciiTheme="minorEastAsia" w:eastAsiaTheme="minorEastAsia" w:hAnsiTheme="minorEastAsia"/>
          <w:b/>
          <w:spacing w:val="-6"/>
          <w:sz w:val="24"/>
          <w:szCs w:val="24"/>
        </w:rPr>
        <w:t>元</w:t>
      </w:r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评审总得分</w:t>
      </w:r>
      <w:r w:rsidRPr="00D115D5">
        <w:rPr>
          <w:rFonts w:asciiTheme="minorEastAsia" w:eastAsiaTheme="minorEastAsia" w:hAnsiTheme="minorEastAsia"/>
          <w:sz w:val="24"/>
          <w:szCs w:val="24"/>
        </w:rPr>
        <w:t>(综合评分法)：</w:t>
      </w:r>
      <w:r w:rsidR="00D115D5" w:rsidRPr="00D115D5">
        <w:rPr>
          <w:rFonts w:asciiTheme="minorEastAsia" w:eastAsiaTheme="minorEastAsia" w:hAnsiTheme="minorEastAsia" w:hint="eastAsia"/>
          <w:sz w:val="24"/>
          <w:szCs w:val="24"/>
        </w:rPr>
        <w:t>94.03</w:t>
      </w:r>
      <w:r w:rsidR="007C65FC" w:rsidRPr="00D115D5">
        <w:rPr>
          <w:rFonts w:asciiTheme="minorEastAsia" w:eastAsiaTheme="minorEastAsia" w:hAnsiTheme="minorEastAsia"/>
          <w:sz w:val="24"/>
          <w:szCs w:val="24"/>
        </w:rPr>
        <w:t>分</w:t>
      </w:r>
    </w:p>
    <w:p w:rsidR="000703B0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D115D5">
        <w:rPr>
          <w:rFonts w:asciiTheme="minorEastAsia" w:eastAsiaTheme="minorEastAsia" w:hAnsiTheme="minorEastAsia"/>
          <w:b/>
          <w:spacing w:val="-2"/>
        </w:rPr>
        <w:t>四、主要标的信息</w:t>
      </w:r>
    </w:p>
    <w:p w:rsidR="00342B19" w:rsidRPr="00D115D5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pacing w:val="-6"/>
          <w:sz w:val="24"/>
          <w:szCs w:val="24"/>
        </w:rPr>
        <w:t>名称：</w:t>
      </w:r>
      <w:r w:rsidR="00D115D5" w:rsidRPr="00D115D5">
        <w:rPr>
          <w:rFonts w:asciiTheme="minorEastAsia" w:eastAsiaTheme="minorEastAsia" w:hAnsiTheme="minorEastAsia" w:hint="eastAsia"/>
          <w:spacing w:val="-6"/>
          <w:sz w:val="24"/>
          <w:szCs w:val="24"/>
        </w:rPr>
        <w:t>公共区域卫生保洁及厨房洗消服务项目</w:t>
      </w:r>
    </w:p>
    <w:p w:rsidR="00342B19" w:rsidRPr="00D115D5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pacing w:val="-6"/>
          <w:sz w:val="24"/>
          <w:szCs w:val="24"/>
        </w:rPr>
        <w:t>服务范围、服务要求、服务时间、服务标准：详见招标文件</w:t>
      </w:r>
    </w:p>
    <w:p w:rsidR="00342B19" w:rsidRPr="00D115D5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pacing w:val="-6"/>
          <w:sz w:val="24"/>
          <w:szCs w:val="24"/>
        </w:rPr>
        <w:t>简要技术要求：</w:t>
      </w:r>
      <w:r w:rsidR="00D115D5" w:rsidRPr="00D115D5">
        <w:rPr>
          <w:rFonts w:asciiTheme="minorEastAsia" w:eastAsiaTheme="minorEastAsia" w:hAnsiTheme="minorEastAsia" w:hint="eastAsia"/>
          <w:spacing w:val="-6"/>
          <w:sz w:val="24"/>
          <w:szCs w:val="24"/>
        </w:rPr>
        <w:t>园区内公共区域保洁、客房卫生打扫、厨房洗消等。</w:t>
      </w:r>
    </w:p>
    <w:p w:rsidR="00342B19" w:rsidRPr="00D115D5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pacing w:val="-6"/>
          <w:sz w:val="24"/>
          <w:szCs w:val="24"/>
        </w:rPr>
        <w:t>项目用途：自用</w:t>
      </w:r>
    </w:p>
    <w:p w:rsidR="00342B19" w:rsidRPr="00D115D5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pacing w:val="-6"/>
          <w:sz w:val="24"/>
          <w:szCs w:val="24"/>
        </w:rPr>
        <w:t>合同履行日期：服务期限</w:t>
      </w:r>
      <w:r w:rsidRPr="00D115D5">
        <w:rPr>
          <w:rFonts w:asciiTheme="minorEastAsia" w:eastAsiaTheme="minorEastAsia" w:hAnsiTheme="minorEastAsia"/>
          <w:spacing w:val="-6"/>
          <w:sz w:val="24"/>
          <w:szCs w:val="24"/>
        </w:rPr>
        <w:t>1年</w:t>
      </w:r>
    </w:p>
    <w:p w:rsidR="007C65FC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D115D5">
        <w:rPr>
          <w:rFonts w:asciiTheme="minorEastAsia" w:eastAsiaTheme="minorEastAsia" w:hAnsiTheme="minorEastAsia"/>
          <w:b/>
          <w:spacing w:val="-2"/>
        </w:rPr>
        <w:t>五、评审专家名单：</w:t>
      </w:r>
    </w:p>
    <w:p w:rsidR="00342B19" w:rsidRPr="00D115D5" w:rsidRDefault="00D115D5" w:rsidP="00D115D5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b/>
          <w:spacing w:val="-2"/>
        </w:rPr>
      </w:pPr>
      <w:r w:rsidRPr="00D115D5">
        <w:rPr>
          <w:rFonts w:asciiTheme="minorEastAsia" w:eastAsiaTheme="minorEastAsia" w:hAnsiTheme="minorEastAsia" w:hint="eastAsia"/>
          <w:spacing w:val="-2"/>
        </w:rPr>
        <w:t>刘东、于海云、刘冬梅、高凯翔、李晓頔、陈娜、关颖</w:t>
      </w:r>
    </w:p>
    <w:p w:rsidR="000703B0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D115D5">
        <w:rPr>
          <w:rFonts w:asciiTheme="minorEastAsia" w:eastAsiaTheme="minorEastAsia" w:hAnsiTheme="minorEastAsia"/>
          <w:b/>
          <w:spacing w:val="-2"/>
        </w:rPr>
        <w:t>六、代理服务收费标准及金额：</w:t>
      </w:r>
    </w:p>
    <w:p w:rsidR="00342B19" w:rsidRPr="00D115D5" w:rsidRDefault="00342B19" w:rsidP="007C65FC">
      <w:pPr>
        <w:pStyle w:val="a5"/>
        <w:spacing w:line="360" w:lineRule="auto"/>
        <w:ind w:left="0" w:firstLineChars="200" w:firstLine="474"/>
        <w:jc w:val="both"/>
        <w:rPr>
          <w:rFonts w:asciiTheme="minorEastAsia" w:eastAsiaTheme="minorEastAsia" w:hAnsiTheme="minorEastAsia"/>
          <w:b/>
          <w:spacing w:val="-2"/>
        </w:rPr>
      </w:pPr>
      <w:r w:rsidRPr="00D115D5">
        <w:rPr>
          <w:rFonts w:asciiTheme="minorEastAsia" w:eastAsiaTheme="minorEastAsia" w:hAnsiTheme="minorEastAsia" w:hint="eastAsia"/>
          <w:b/>
          <w:spacing w:val="-2"/>
        </w:rPr>
        <w:t>金额：</w:t>
      </w:r>
      <w:r w:rsidR="00D115D5" w:rsidRPr="00D115D5">
        <w:rPr>
          <w:rFonts w:asciiTheme="minorEastAsia" w:eastAsiaTheme="minorEastAsia" w:hAnsiTheme="minorEastAsia"/>
          <w:b/>
          <w:spacing w:val="-2"/>
        </w:rPr>
        <w:t>3</w:t>
      </w:r>
      <w:r w:rsidR="00D115D5" w:rsidRPr="00D115D5">
        <w:rPr>
          <w:rFonts w:asciiTheme="minorEastAsia" w:eastAsiaTheme="minorEastAsia" w:hAnsiTheme="minorEastAsia" w:hint="eastAsia"/>
          <w:b/>
          <w:spacing w:val="-2"/>
        </w:rPr>
        <w:t>.</w:t>
      </w:r>
      <w:r w:rsidR="00D115D5" w:rsidRPr="00D115D5">
        <w:rPr>
          <w:rFonts w:asciiTheme="minorEastAsia" w:eastAsiaTheme="minorEastAsia" w:hAnsiTheme="minorEastAsia"/>
          <w:b/>
          <w:spacing w:val="-2"/>
        </w:rPr>
        <w:t>8964</w:t>
      </w:r>
      <w:r w:rsidR="00AB1AEF" w:rsidRPr="00D115D5">
        <w:rPr>
          <w:rFonts w:asciiTheme="minorEastAsia" w:eastAsiaTheme="minorEastAsia" w:hAnsiTheme="minorEastAsia" w:hint="eastAsia"/>
          <w:b/>
          <w:spacing w:val="-2"/>
        </w:rPr>
        <w:t>万元</w:t>
      </w:r>
    </w:p>
    <w:p w:rsidR="00342B19" w:rsidRPr="00D115D5" w:rsidRDefault="00342B19" w:rsidP="00561312">
      <w:pPr>
        <w:pStyle w:val="TableParagraph"/>
        <w:tabs>
          <w:tab w:val="left" w:pos="2627"/>
        </w:tabs>
        <w:spacing w:line="360" w:lineRule="auto"/>
        <w:ind w:firstLineChars="200" w:firstLine="474"/>
        <w:jc w:val="both"/>
        <w:rPr>
          <w:rFonts w:asciiTheme="minorEastAsia" w:eastAsiaTheme="minorEastAsia" w:hAnsiTheme="minorEastAsia"/>
        </w:rPr>
      </w:pPr>
      <w:r w:rsidRPr="00D115D5">
        <w:rPr>
          <w:rFonts w:asciiTheme="minorEastAsia" w:eastAsiaTheme="minorEastAsia" w:hAnsiTheme="minorEastAsia" w:hint="eastAsia"/>
          <w:b/>
          <w:spacing w:val="-2"/>
          <w:sz w:val="24"/>
          <w:szCs w:val="24"/>
        </w:rPr>
        <w:t>标准：</w:t>
      </w:r>
      <w:r w:rsidR="00561312" w:rsidRPr="00561312">
        <w:rPr>
          <w:rFonts w:asciiTheme="minorEastAsia" w:eastAsiaTheme="minorEastAsia" w:hAnsiTheme="minorEastAsia" w:hint="eastAsia"/>
          <w:spacing w:val="-2"/>
          <w:sz w:val="24"/>
          <w:szCs w:val="24"/>
        </w:rPr>
        <w:t>参考《国家计委关于印发招标代理服务收费管理暂行办法的通知》（计价格〔</w:t>
      </w:r>
      <w:r w:rsidR="00561312" w:rsidRPr="00561312">
        <w:rPr>
          <w:rFonts w:asciiTheme="minorEastAsia" w:eastAsiaTheme="minorEastAsia" w:hAnsiTheme="minorEastAsia"/>
          <w:spacing w:val="-2"/>
          <w:sz w:val="24"/>
          <w:szCs w:val="24"/>
        </w:rPr>
        <w:t>2002〕1980号）、《国家发展改革委办公厅关于招标代理服务收费有关问题的通知》（发改办价格〔2003〕857号）规定的方式，以每个包/标段的中标/成交金额为计算基数，采用差额定率累进方式计算，每个包/标段的计算出的收费金额不足1.5万元人民币的，按1.5万元人民币计取。</w:t>
      </w:r>
      <w:r w:rsidR="00561312" w:rsidRPr="00D115D5">
        <w:rPr>
          <w:rFonts w:asciiTheme="minorEastAsia" w:eastAsiaTheme="minorEastAsia" w:hAnsiTheme="minorEastAsia"/>
        </w:rPr>
        <w:t xml:space="preserve"> </w:t>
      </w:r>
    </w:p>
    <w:p w:rsidR="000703B0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D115D5">
        <w:rPr>
          <w:rFonts w:asciiTheme="minorEastAsia" w:eastAsiaTheme="minorEastAsia" w:hAnsiTheme="minorEastAsia"/>
          <w:b/>
          <w:spacing w:val="-2"/>
        </w:rPr>
        <w:t>七、公告期限</w:t>
      </w:r>
    </w:p>
    <w:p w:rsidR="000703B0" w:rsidRPr="00D115D5" w:rsidRDefault="000703B0" w:rsidP="007C65FC">
      <w:pPr>
        <w:pStyle w:val="a5"/>
        <w:spacing w:line="360" w:lineRule="auto"/>
        <w:ind w:left="0" w:firstLineChars="200" w:firstLine="456"/>
        <w:jc w:val="both"/>
        <w:rPr>
          <w:rFonts w:asciiTheme="minorEastAsia" w:eastAsiaTheme="minorEastAsia" w:hAnsiTheme="minorEastAsia"/>
        </w:rPr>
      </w:pPr>
      <w:r w:rsidRPr="00D115D5">
        <w:rPr>
          <w:rFonts w:asciiTheme="minorEastAsia" w:eastAsiaTheme="minorEastAsia" w:hAnsiTheme="minorEastAsia"/>
          <w:spacing w:val="-6"/>
        </w:rPr>
        <w:t xml:space="preserve">自本公告发布之日起 </w:t>
      </w:r>
      <w:r w:rsidRPr="00D115D5">
        <w:rPr>
          <w:rFonts w:asciiTheme="minorEastAsia" w:eastAsiaTheme="minorEastAsia" w:hAnsiTheme="minorEastAsia"/>
        </w:rPr>
        <w:t>1</w:t>
      </w:r>
      <w:r w:rsidRPr="00D115D5">
        <w:rPr>
          <w:rFonts w:asciiTheme="minorEastAsia" w:eastAsiaTheme="minorEastAsia" w:hAnsiTheme="minorEastAsia"/>
          <w:spacing w:val="-12"/>
        </w:rPr>
        <w:t xml:space="preserve"> 个工作日。</w:t>
      </w:r>
    </w:p>
    <w:p w:rsidR="000703B0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D115D5">
        <w:rPr>
          <w:rFonts w:asciiTheme="minorEastAsia" w:eastAsiaTheme="minorEastAsia" w:hAnsiTheme="minorEastAsia"/>
          <w:b/>
          <w:spacing w:val="-2"/>
        </w:rPr>
        <w:t>八、其他补充事宜</w:t>
      </w:r>
    </w:p>
    <w:p w:rsidR="00342B19" w:rsidRPr="00D115D5" w:rsidRDefault="00342B19" w:rsidP="007C65FC">
      <w:pPr>
        <w:pStyle w:val="a5"/>
        <w:spacing w:line="360" w:lineRule="auto"/>
        <w:ind w:left="0" w:firstLineChars="200" w:firstLine="480"/>
        <w:jc w:val="both"/>
        <w:rPr>
          <w:rFonts w:asciiTheme="minorEastAsia" w:eastAsiaTheme="minorEastAsia" w:hAnsiTheme="minorEastAsia"/>
        </w:rPr>
      </w:pPr>
      <w:bookmarkStart w:id="0" w:name="_GoBack"/>
      <w:r w:rsidRPr="00D115D5">
        <w:rPr>
          <w:rFonts w:asciiTheme="minorEastAsia" w:eastAsiaTheme="minorEastAsia" w:hAnsiTheme="minorEastAsia" w:hint="eastAsia"/>
        </w:rPr>
        <w:lastRenderedPageBreak/>
        <w:t>本公告同时在中国政府采购网（</w:t>
      </w:r>
      <w:r w:rsidRPr="00D115D5">
        <w:rPr>
          <w:rFonts w:asciiTheme="minorEastAsia" w:eastAsiaTheme="minorEastAsia" w:hAnsiTheme="minorEastAsia"/>
        </w:rPr>
        <w:t>http://www.ccgp.gov.cn）、北京市政府采购网（http://www.ccgp-beijing.gov.cn/）发布。</w:t>
      </w:r>
      <w:bookmarkEnd w:id="0"/>
    </w:p>
    <w:p w:rsidR="000703B0" w:rsidRPr="00D115D5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D115D5">
        <w:rPr>
          <w:rFonts w:asciiTheme="minorEastAsia" w:eastAsiaTheme="minorEastAsia" w:hAnsiTheme="minorEastAsia"/>
          <w:b/>
          <w:spacing w:val="-1"/>
        </w:rPr>
        <w:t>九、凡对本次公告内容提出询问，请按以下方式联系。</w:t>
      </w:r>
    </w:p>
    <w:p w:rsidR="00342B19" w:rsidRPr="00D115D5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1" w:name="_Toc35393810"/>
      <w:bookmarkStart w:id="2" w:name="_Toc35393641"/>
      <w:bookmarkStart w:id="3" w:name="_Toc28359100"/>
      <w:bookmarkStart w:id="4" w:name="_Toc28359023"/>
      <w:r w:rsidRPr="00D115D5">
        <w:rPr>
          <w:rFonts w:asciiTheme="minorEastAsia" w:eastAsiaTheme="minorEastAsia" w:hAnsiTheme="minorEastAsia" w:hint="eastAsia"/>
          <w:b/>
          <w:bCs/>
          <w:sz w:val="24"/>
          <w:szCs w:val="24"/>
        </w:rPr>
        <w:t>1.采购人信息</w:t>
      </w:r>
      <w:bookmarkEnd w:id="1"/>
      <w:bookmarkEnd w:id="2"/>
      <w:bookmarkEnd w:id="3"/>
      <w:bookmarkEnd w:id="4"/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5" w:name="_Toc28359101"/>
      <w:bookmarkStart w:id="6" w:name="_Toc28359024"/>
      <w:bookmarkStart w:id="7" w:name="_Toc35393642"/>
      <w:bookmarkStart w:id="8" w:name="_Toc35393811"/>
      <w:r w:rsidRPr="00D115D5">
        <w:rPr>
          <w:rFonts w:asciiTheme="minorEastAsia" w:eastAsiaTheme="minorEastAsia" w:hAnsiTheme="minorEastAsia" w:hint="eastAsia"/>
          <w:sz w:val="24"/>
          <w:szCs w:val="24"/>
        </w:rPr>
        <w:t>名称：北京宽沟会议中心</w:t>
      </w:r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地址：北京市怀柔区宽沟路1号</w:t>
      </w:r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联系方式：覃灿010-69642255-2610</w:t>
      </w:r>
    </w:p>
    <w:p w:rsidR="00342B19" w:rsidRPr="00D115D5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b/>
          <w:bCs/>
          <w:sz w:val="24"/>
          <w:szCs w:val="24"/>
        </w:rPr>
        <w:t>2.采购代理机构信息</w:t>
      </w:r>
      <w:bookmarkEnd w:id="5"/>
      <w:bookmarkEnd w:id="6"/>
      <w:bookmarkEnd w:id="7"/>
      <w:bookmarkEnd w:id="8"/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9" w:name="_Toc28359102"/>
      <w:bookmarkStart w:id="10" w:name="_Toc28359025"/>
      <w:bookmarkStart w:id="11" w:name="_Toc35393643"/>
      <w:bookmarkStart w:id="12" w:name="_Toc35393812"/>
      <w:r w:rsidRPr="00D115D5">
        <w:rPr>
          <w:rFonts w:asciiTheme="minorEastAsia" w:eastAsiaTheme="minorEastAsia" w:hAnsiTheme="minorEastAsia" w:hint="eastAsia"/>
          <w:sz w:val="24"/>
          <w:szCs w:val="24"/>
        </w:rPr>
        <w:t>名称：国管招标(北京)有限公司</w:t>
      </w:r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地址：北京市西城区宣武门外大街6号庄胜北办公楼东翼1228室</w:t>
      </w:r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联系方式：刘小娇、温泽旭18001370987、18612639639</w:t>
      </w:r>
    </w:p>
    <w:p w:rsidR="00342B19" w:rsidRPr="00D115D5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b/>
          <w:bCs/>
          <w:sz w:val="24"/>
          <w:szCs w:val="24"/>
        </w:rPr>
        <w:t>3.项目</w:t>
      </w:r>
      <w:r w:rsidRPr="00D115D5">
        <w:rPr>
          <w:rFonts w:asciiTheme="minorEastAsia" w:eastAsiaTheme="minorEastAsia" w:hAnsiTheme="minorEastAsia"/>
          <w:b/>
          <w:bCs/>
          <w:sz w:val="24"/>
          <w:szCs w:val="24"/>
        </w:rPr>
        <w:t>联系方式</w:t>
      </w:r>
      <w:bookmarkEnd w:id="9"/>
      <w:bookmarkEnd w:id="10"/>
      <w:bookmarkEnd w:id="11"/>
      <w:bookmarkEnd w:id="12"/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项目联系人：刘小娇、温泽旭</w:t>
      </w:r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电话：18001370987、18612639639</w:t>
      </w:r>
    </w:p>
    <w:p w:rsidR="00342B19" w:rsidRPr="00D115D5" w:rsidRDefault="00342B19" w:rsidP="00342B19">
      <w:pPr>
        <w:spacing w:line="360" w:lineRule="auto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b/>
          <w:sz w:val="24"/>
          <w:szCs w:val="24"/>
        </w:rPr>
        <w:t>十、附件</w:t>
      </w:r>
    </w:p>
    <w:p w:rsidR="00342B19" w:rsidRPr="00D115D5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1.采购文件</w:t>
      </w:r>
    </w:p>
    <w:p w:rsidR="000703B0" w:rsidRPr="00D115D5" w:rsidRDefault="00342B19" w:rsidP="007C65FC">
      <w:pPr>
        <w:spacing w:line="360" w:lineRule="auto"/>
        <w:ind w:firstLineChars="200" w:firstLine="480"/>
        <w:jc w:val="both"/>
        <w:rPr>
          <w:rFonts w:ascii="Times New Roman" w:eastAsia="Times New Roman"/>
          <w:sz w:val="24"/>
        </w:rPr>
        <w:sectPr w:rsidR="000703B0" w:rsidRPr="00D115D5" w:rsidSect="00342B19">
          <w:pgSz w:w="11910" w:h="16840"/>
          <w:pgMar w:top="1440" w:right="1800" w:bottom="1440" w:left="1800" w:header="0" w:footer="1105" w:gutter="0"/>
          <w:cols w:space="720"/>
          <w:docGrid w:linePitch="299"/>
        </w:sectPr>
      </w:pPr>
      <w:r w:rsidRPr="00D115D5">
        <w:rPr>
          <w:rFonts w:asciiTheme="minorEastAsia" w:eastAsiaTheme="minorEastAsia" w:hAnsiTheme="minorEastAsia" w:hint="eastAsia"/>
          <w:sz w:val="24"/>
          <w:szCs w:val="24"/>
        </w:rPr>
        <w:t>2.中小企业声明函</w:t>
      </w:r>
    </w:p>
    <w:p w:rsidR="00B739D6" w:rsidRDefault="00D115D5" w:rsidP="00342B19">
      <w:r w:rsidRPr="00D115D5">
        <w:rPr>
          <w:noProof/>
        </w:rPr>
        <w:lastRenderedPageBreak/>
        <w:drawing>
          <wp:inline distT="0" distB="0" distL="0" distR="0" wp14:anchorId="0A9744B9" wp14:editId="68342B2C">
            <wp:extent cx="5200000" cy="6942857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6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1D" w:rsidRDefault="003A091D" w:rsidP="000703B0">
      <w:r>
        <w:separator/>
      </w:r>
    </w:p>
  </w:endnote>
  <w:endnote w:type="continuationSeparator" w:id="0">
    <w:p w:rsidR="003A091D" w:rsidRDefault="003A091D" w:rsidP="0007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1D" w:rsidRDefault="003A091D" w:rsidP="000703B0">
      <w:r>
        <w:separator/>
      </w:r>
    </w:p>
  </w:footnote>
  <w:footnote w:type="continuationSeparator" w:id="0">
    <w:p w:rsidR="003A091D" w:rsidRDefault="003A091D" w:rsidP="0007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FE3"/>
    <w:multiLevelType w:val="hybridMultilevel"/>
    <w:tmpl w:val="A19EBC4A"/>
    <w:lvl w:ilvl="0" w:tplc="C156BAE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9126D"/>
    <w:multiLevelType w:val="hybridMultilevel"/>
    <w:tmpl w:val="00000000"/>
    <w:lvl w:ilvl="0" w:tplc="8E9A4592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5540113C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69D47F2E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8D56BEB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8690B00C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C18A6F2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3E3CDBEA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463A83BE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8D94CAB0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abstractNum w:abstractNumId="2">
    <w:nsid w:val="49531EE0"/>
    <w:multiLevelType w:val="hybridMultilevel"/>
    <w:tmpl w:val="00000000"/>
    <w:lvl w:ilvl="0" w:tplc="FD845076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2812A710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9F60CC52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E036050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C598F7BA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DF8AFE6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A26CB794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5F8E4792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32926F04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BF"/>
    <w:rsid w:val="000703B0"/>
    <w:rsid w:val="0015022C"/>
    <w:rsid w:val="002A2F9D"/>
    <w:rsid w:val="00342B19"/>
    <w:rsid w:val="0035787E"/>
    <w:rsid w:val="003A091D"/>
    <w:rsid w:val="00561312"/>
    <w:rsid w:val="00683EF5"/>
    <w:rsid w:val="006A62D5"/>
    <w:rsid w:val="006D32E9"/>
    <w:rsid w:val="007C65FC"/>
    <w:rsid w:val="00866ABF"/>
    <w:rsid w:val="00AB1AEF"/>
    <w:rsid w:val="00B739D6"/>
    <w:rsid w:val="00D115D5"/>
    <w:rsid w:val="00D26248"/>
    <w:rsid w:val="00EF0387"/>
    <w:rsid w:val="00F50051"/>
    <w:rsid w:val="00F8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9</cp:revision>
  <dcterms:created xsi:type="dcterms:W3CDTF">2026-05-06T04:02:00Z</dcterms:created>
  <dcterms:modified xsi:type="dcterms:W3CDTF">2026-05-25T02:29:00Z</dcterms:modified>
</cp:coreProperties>
</file>