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5E0" w:rsidRDefault="002E1059">
      <w:pPr>
        <w:pStyle w:val="1"/>
        <w:tabs>
          <w:tab w:val="left" w:pos="0"/>
        </w:tabs>
        <w:autoSpaceDE w:val="0"/>
        <w:autoSpaceDN w:val="0"/>
        <w:adjustRightInd w:val="0"/>
        <w:spacing w:before="0" w:after="0" w:line="360" w:lineRule="auto"/>
        <w:jc w:val="center"/>
        <w:rPr>
          <w:rFonts w:asciiTheme="minorEastAsia" w:eastAsiaTheme="minorEastAsia" w:hAnsiTheme="minorEastAsia"/>
          <w:sz w:val="21"/>
          <w:szCs w:val="21"/>
        </w:rPr>
      </w:pPr>
      <w:bookmarkStart w:id="0" w:name="_Toc35393809"/>
      <w:bookmarkStart w:id="1" w:name="_Toc28359022"/>
      <w:r>
        <w:rPr>
          <w:rFonts w:asciiTheme="minorEastAsia" w:eastAsiaTheme="minorEastAsia" w:hAnsiTheme="minorEastAsia" w:hint="eastAsia"/>
          <w:sz w:val="21"/>
          <w:szCs w:val="21"/>
        </w:rPr>
        <w:t>中标结果公告</w:t>
      </w:r>
      <w:bookmarkEnd w:id="0"/>
      <w:bookmarkEnd w:id="1"/>
    </w:p>
    <w:p w:rsidR="005665E0" w:rsidRDefault="002E1059" w:rsidP="00A05CD6">
      <w:pPr>
        <w:numPr>
          <w:ilvl w:val="0"/>
          <w:numId w:val="1"/>
        </w:numPr>
        <w:spacing w:line="460" w:lineRule="exact"/>
        <w:rPr>
          <w:rFonts w:asciiTheme="minorEastAsia" w:eastAsiaTheme="minorEastAsia" w:hAnsiTheme="minorEastAsia"/>
        </w:rPr>
      </w:pPr>
      <w:r>
        <w:rPr>
          <w:rFonts w:asciiTheme="minorEastAsia" w:eastAsiaTheme="minorEastAsia" w:hAnsiTheme="minorEastAsia" w:hint="eastAsia"/>
        </w:rPr>
        <w:t>项目编号：</w:t>
      </w:r>
      <w:r w:rsidR="00B727AA" w:rsidRPr="00B727AA">
        <w:rPr>
          <w:rFonts w:asciiTheme="minorEastAsia" w:eastAsiaTheme="minorEastAsia" w:hAnsiTheme="minorEastAsia" w:hint="eastAsia"/>
        </w:rPr>
        <w:t>BIECC-26CG10055</w:t>
      </w:r>
    </w:p>
    <w:p w:rsidR="005665E0" w:rsidRDefault="002E1059" w:rsidP="00A05CD6">
      <w:pPr>
        <w:numPr>
          <w:ilvl w:val="0"/>
          <w:numId w:val="1"/>
        </w:numPr>
        <w:spacing w:line="460" w:lineRule="exact"/>
        <w:rPr>
          <w:rFonts w:asciiTheme="minorEastAsia" w:eastAsiaTheme="minorEastAsia" w:hAnsiTheme="minorEastAsia"/>
        </w:rPr>
      </w:pPr>
      <w:r>
        <w:rPr>
          <w:rFonts w:asciiTheme="minorEastAsia" w:eastAsiaTheme="minorEastAsia" w:hAnsiTheme="minorEastAsia" w:hint="eastAsia"/>
        </w:rPr>
        <w:t>项目名称：</w:t>
      </w:r>
      <w:r w:rsidR="00B727AA" w:rsidRPr="00B727AA">
        <w:rPr>
          <w:rFonts w:asciiTheme="minorEastAsia" w:eastAsiaTheme="minorEastAsia" w:hAnsiTheme="minorEastAsia" w:hint="eastAsia"/>
        </w:rPr>
        <w:t>专精特新“小巨人”企业管理诊断项目</w:t>
      </w:r>
    </w:p>
    <w:p w:rsidR="005665E0" w:rsidRDefault="002E1059" w:rsidP="00930F23">
      <w:pPr>
        <w:spacing w:line="460" w:lineRule="exact"/>
        <w:rPr>
          <w:rFonts w:asciiTheme="minorEastAsia" w:eastAsiaTheme="minorEastAsia" w:hAnsiTheme="minorEastAsia"/>
        </w:rPr>
      </w:pPr>
      <w:r w:rsidRPr="004B1B39">
        <w:rPr>
          <w:rFonts w:asciiTheme="minorEastAsia" w:eastAsiaTheme="minorEastAsia" w:hAnsiTheme="minorEastAsia" w:hint="eastAsia"/>
        </w:rPr>
        <w:t>三、中标信息</w:t>
      </w:r>
    </w:p>
    <w:p w:rsidR="006F58E5" w:rsidRPr="001631A4" w:rsidRDefault="006F58E5" w:rsidP="00930F23">
      <w:pPr>
        <w:pStyle w:val="2"/>
        <w:spacing w:line="460" w:lineRule="exact"/>
        <w:rPr>
          <w:rFonts w:asciiTheme="minorEastAsia" w:eastAsiaTheme="minorEastAsia" w:hAnsiTheme="minorEastAsia"/>
          <w:szCs w:val="21"/>
        </w:rPr>
      </w:pPr>
      <w:r w:rsidRPr="001631A4">
        <w:rPr>
          <w:rFonts w:asciiTheme="minorEastAsia" w:eastAsiaTheme="minorEastAsia" w:hAnsiTheme="minorEastAsia" w:hint="eastAsia"/>
          <w:szCs w:val="21"/>
        </w:rPr>
        <w:t>0</w:t>
      </w:r>
      <w:r w:rsidR="001918AE">
        <w:rPr>
          <w:rFonts w:asciiTheme="minorEastAsia" w:eastAsiaTheme="minorEastAsia" w:hAnsiTheme="minorEastAsia" w:hint="eastAsia"/>
          <w:szCs w:val="21"/>
        </w:rPr>
        <w:t>1</w:t>
      </w:r>
      <w:r w:rsidRPr="001631A4">
        <w:rPr>
          <w:rFonts w:asciiTheme="minorEastAsia" w:eastAsiaTheme="minorEastAsia" w:hAnsiTheme="minorEastAsia" w:hint="eastAsia"/>
          <w:szCs w:val="21"/>
        </w:rPr>
        <w:t>包：</w:t>
      </w:r>
      <w:r w:rsidR="00CE4FAA" w:rsidRPr="00CE4FAA">
        <w:rPr>
          <w:rFonts w:asciiTheme="minorEastAsia" w:eastAsiaTheme="minorEastAsia" w:hAnsiTheme="minorEastAsia" w:hint="eastAsia"/>
          <w:szCs w:val="21"/>
        </w:rPr>
        <w:t>管理诊断I</w:t>
      </w:r>
    </w:p>
    <w:p w:rsidR="006F58E5" w:rsidRPr="006A54D9" w:rsidRDefault="006F58E5" w:rsidP="00930F23">
      <w:pPr>
        <w:pStyle w:val="2"/>
        <w:spacing w:line="460" w:lineRule="exact"/>
        <w:rPr>
          <w:rFonts w:asciiTheme="minorEastAsia" w:eastAsiaTheme="minorEastAsia" w:hAnsiTheme="minorEastAsia"/>
          <w:szCs w:val="21"/>
        </w:rPr>
      </w:pPr>
      <w:r w:rsidRPr="006A54D9">
        <w:rPr>
          <w:rFonts w:asciiTheme="minorEastAsia" w:eastAsiaTheme="minorEastAsia" w:hAnsiTheme="minorEastAsia" w:hint="eastAsia"/>
          <w:szCs w:val="21"/>
        </w:rPr>
        <w:t>中标人：</w:t>
      </w:r>
      <w:r w:rsidR="00011022" w:rsidRPr="00011022">
        <w:rPr>
          <w:rFonts w:asciiTheme="minorEastAsia" w:eastAsiaTheme="minorEastAsia" w:hAnsiTheme="minorEastAsia" w:hint="eastAsia"/>
          <w:szCs w:val="21"/>
        </w:rPr>
        <w:t>北京华明会计师事务所有限公司</w:t>
      </w:r>
    </w:p>
    <w:p w:rsidR="006F58E5" w:rsidRPr="006D5CEB" w:rsidRDefault="006F58E5" w:rsidP="006D5CEB">
      <w:pPr>
        <w:pStyle w:val="2"/>
        <w:spacing w:line="460" w:lineRule="exact"/>
        <w:rPr>
          <w:rFonts w:asciiTheme="minorEastAsia" w:eastAsiaTheme="minorEastAsia" w:hAnsiTheme="minorEastAsia"/>
          <w:szCs w:val="21"/>
        </w:rPr>
      </w:pPr>
      <w:r w:rsidRPr="006D5CEB">
        <w:rPr>
          <w:rFonts w:asciiTheme="minorEastAsia" w:eastAsiaTheme="minorEastAsia" w:hAnsiTheme="minorEastAsia" w:hint="eastAsia"/>
          <w:szCs w:val="21"/>
        </w:rPr>
        <w:t>中标人地址：</w:t>
      </w:r>
      <w:r w:rsidR="00011022" w:rsidRPr="00011022">
        <w:rPr>
          <w:rFonts w:asciiTheme="minorEastAsia" w:eastAsiaTheme="minorEastAsia" w:hAnsiTheme="minorEastAsia" w:hint="eastAsia"/>
          <w:szCs w:val="21"/>
        </w:rPr>
        <w:t>北京市通州区新华东街116号7号楼1层107</w:t>
      </w:r>
    </w:p>
    <w:p w:rsidR="006F58E5" w:rsidRPr="006D5CEB" w:rsidRDefault="006F58E5" w:rsidP="006D5CEB">
      <w:pPr>
        <w:pStyle w:val="2"/>
        <w:spacing w:line="460" w:lineRule="exact"/>
        <w:rPr>
          <w:rFonts w:asciiTheme="minorEastAsia" w:eastAsiaTheme="minorEastAsia" w:hAnsiTheme="minorEastAsia"/>
          <w:szCs w:val="21"/>
        </w:rPr>
      </w:pPr>
      <w:r w:rsidRPr="006D5CEB">
        <w:rPr>
          <w:rFonts w:asciiTheme="minorEastAsia" w:eastAsiaTheme="minorEastAsia" w:hAnsiTheme="minorEastAsia" w:hint="eastAsia"/>
          <w:szCs w:val="21"/>
        </w:rPr>
        <w:t>中标金额：人民币</w:t>
      </w:r>
      <w:r w:rsidR="00011022" w:rsidRPr="00011022">
        <w:rPr>
          <w:rFonts w:asciiTheme="minorEastAsia" w:eastAsiaTheme="minorEastAsia" w:hAnsiTheme="minorEastAsia"/>
          <w:szCs w:val="21"/>
        </w:rPr>
        <w:t>795600</w:t>
      </w:r>
      <w:r w:rsidR="00011022">
        <w:rPr>
          <w:rFonts w:asciiTheme="minorEastAsia" w:eastAsiaTheme="minorEastAsia" w:hAnsiTheme="minorEastAsia" w:hint="eastAsia"/>
          <w:szCs w:val="21"/>
        </w:rPr>
        <w:t>.00</w:t>
      </w:r>
      <w:r w:rsidRPr="006D5CEB">
        <w:rPr>
          <w:rFonts w:asciiTheme="minorEastAsia" w:eastAsiaTheme="minorEastAsia" w:hAnsiTheme="minorEastAsia" w:hint="eastAsia"/>
          <w:szCs w:val="21"/>
        </w:rPr>
        <w:t>元</w:t>
      </w:r>
    </w:p>
    <w:p w:rsidR="00CE4FAA" w:rsidRPr="00CE4FAA" w:rsidRDefault="006F58E5" w:rsidP="00CE4FAA">
      <w:pPr>
        <w:pStyle w:val="2"/>
        <w:spacing w:line="460" w:lineRule="exact"/>
        <w:rPr>
          <w:rFonts w:asciiTheme="minorEastAsia" w:eastAsiaTheme="minorEastAsia" w:hAnsiTheme="minorEastAsia"/>
          <w:szCs w:val="21"/>
        </w:rPr>
      </w:pPr>
      <w:r w:rsidRPr="001631A4">
        <w:rPr>
          <w:rFonts w:asciiTheme="minorEastAsia" w:eastAsiaTheme="minorEastAsia" w:hAnsiTheme="minorEastAsia" w:hint="eastAsia"/>
          <w:szCs w:val="21"/>
        </w:rPr>
        <w:t>综合得分：</w:t>
      </w:r>
      <w:r w:rsidR="006A4853" w:rsidRPr="006A4853">
        <w:rPr>
          <w:rFonts w:asciiTheme="minorEastAsia" w:eastAsiaTheme="minorEastAsia" w:hAnsiTheme="minorEastAsia" w:hint="eastAsia"/>
          <w:szCs w:val="21"/>
        </w:rPr>
        <w:t>88.1</w:t>
      </w:r>
    </w:p>
    <w:p w:rsidR="00D0052F" w:rsidRPr="001631A4" w:rsidRDefault="00D0052F" w:rsidP="00D0052F">
      <w:pPr>
        <w:pStyle w:val="2"/>
        <w:spacing w:line="460" w:lineRule="exact"/>
        <w:rPr>
          <w:rFonts w:asciiTheme="minorEastAsia" w:eastAsiaTheme="minorEastAsia" w:hAnsiTheme="minorEastAsia"/>
          <w:szCs w:val="21"/>
        </w:rPr>
      </w:pPr>
      <w:r w:rsidRPr="001631A4">
        <w:rPr>
          <w:rFonts w:asciiTheme="minorEastAsia" w:eastAsiaTheme="minorEastAsia" w:hAnsiTheme="minorEastAsia" w:hint="eastAsia"/>
          <w:szCs w:val="21"/>
        </w:rPr>
        <w:t>0</w:t>
      </w:r>
      <w:r>
        <w:rPr>
          <w:rFonts w:asciiTheme="minorEastAsia" w:eastAsiaTheme="minorEastAsia" w:hAnsiTheme="minorEastAsia" w:hint="eastAsia"/>
          <w:szCs w:val="21"/>
        </w:rPr>
        <w:t>2</w:t>
      </w:r>
      <w:r w:rsidRPr="001631A4">
        <w:rPr>
          <w:rFonts w:asciiTheme="minorEastAsia" w:eastAsiaTheme="minorEastAsia" w:hAnsiTheme="minorEastAsia" w:hint="eastAsia"/>
          <w:szCs w:val="21"/>
        </w:rPr>
        <w:t>包：</w:t>
      </w:r>
      <w:r w:rsidR="00C83741" w:rsidRPr="00C83741">
        <w:rPr>
          <w:rFonts w:asciiTheme="minorEastAsia" w:eastAsiaTheme="minorEastAsia" w:hAnsiTheme="minorEastAsia" w:hint="eastAsia"/>
          <w:szCs w:val="21"/>
        </w:rPr>
        <w:t>管理诊断II</w:t>
      </w:r>
    </w:p>
    <w:p w:rsidR="00D0052F" w:rsidRPr="006A54D9" w:rsidRDefault="00D0052F" w:rsidP="00D0052F">
      <w:pPr>
        <w:pStyle w:val="2"/>
        <w:spacing w:line="460" w:lineRule="exact"/>
        <w:rPr>
          <w:rFonts w:asciiTheme="minorEastAsia" w:eastAsiaTheme="minorEastAsia" w:hAnsiTheme="minorEastAsia"/>
          <w:szCs w:val="21"/>
        </w:rPr>
      </w:pPr>
      <w:r w:rsidRPr="006A54D9">
        <w:rPr>
          <w:rFonts w:asciiTheme="minorEastAsia" w:eastAsiaTheme="minorEastAsia" w:hAnsiTheme="minorEastAsia" w:hint="eastAsia"/>
          <w:szCs w:val="21"/>
        </w:rPr>
        <w:t>中标人：</w:t>
      </w:r>
      <w:r w:rsidR="00107848" w:rsidRPr="00107848">
        <w:rPr>
          <w:rFonts w:asciiTheme="minorEastAsia" w:eastAsiaTheme="minorEastAsia" w:hAnsiTheme="minorEastAsia" w:hint="eastAsia"/>
          <w:szCs w:val="21"/>
        </w:rPr>
        <w:t>中景瑞晟（北京）管理咨询有限公司</w:t>
      </w:r>
    </w:p>
    <w:p w:rsidR="00D0052F" w:rsidRPr="006D5CEB" w:rsidRDefault="00D0052F" w:rsidP="00D0052F">
      <w:pPr>
        <w:pStyle w:val="2"/>
        <w:spacing w:line="460" w:lineRule="exact"/>
        <w:rPr>
          <w:rFonts w:asciiTheme="minorEastAsia" w:eastAsiaTheme="minorEastAsia" w:hAnsiTheme="minorEastAsia"/>
          <w:szCs w:val="21"/>
        </w:rPr>
      </w:pPr>
      <w:r w:rsidRPr="006D5CEB">
        <w:rPr>
          <w:rFonts w:asciiTheme="minorEastAsia" w:eastAsiaTheme="minorEastAsia" w:hAnsiTheme="minorEastAsia" w:hint="eastAsia"/>
          <w:szCs w:val="21"/>
        </w:rPr>
        <w:t>中标人地址：</w:t>
      </w:r>
      <w:r w:rsidR="00107848" w:rsidRPr="00107848">
        <w:rPr>
          <w:rFonts w:asciiTheme="minorEastAsia" w:eastAsiaTheme="minorEastAsia" w:hAnsiTheme="minorEastAsia" w:hint="eastAsia"/>
          <w:szCs w:val="21"/>
        </w:rPr>
        <w:t>北京市海淀区西直门北大街32号院1号楼15层1810</w:t>
      </w:r>
    </w:p>
    <w:p w:rsidR="00D0052F" w:rsidRPr="006D5CEB" w:rsidRDefault="00D0052F" w:rsidP="00D0052F">
      <w:pPr>
        <w:pStyle w:val="2"/>
        <w:spacing w:line="460" w:lineRule="exact"/>
        <w:rPr>
          <w:rFonts w:asciiTheme="minorEastAsia" w:eastAsiaTheme="minorEastAsia" w:hAnsiTheme="minorEastAsia"/>
          <w:szCs w:val="21"/>
        </w:rPr>
      </w:pPr>
      <w:r w:rsidRPr="006D5CEB">
        <w:rPr>
          <w:rFonts w:asciiTheme="minorEastAsia" w:eastAsiaTheme="minorEastAsia" w:hAnsiTheme="minorEastAsia" w:hint="eastAsia"/>
          <w:szCs w:val="21"/>
        </w:rPr>
        <w:t>中标金额：人民币</w:t>
      </w:r>
      <w:r w:rsidR="00107848" w:rsidRPr="00107848">
        <w:rPr>
          <w:rFonts w:asciiTheme="minorEastAsia" w:eastAsiaTheme="minorEastAsia" w:hAnsiTheme="minorEastAsia"/>
          <w:szCs w:val="21"/>
        </w:rPr>
        <w:t>733500</w:t>
      </w:r>
      <w:r w:rsidR="00107848">
        <w:rPr>
          <w:rFonts w:asciiTheme="minorEastAsia" w:eastAsiaTheme="minorEastAsia" w:hAnsiTheme="minorEastAsia" w:hint="eastAsia"/>
          <w:szCs w:val="21"/>
        </w:rPr>
        <w:t>.00</w:t>
      </w:r>
      <w:r w:rsidRPr="006D5CEB">
        <w:rPr>
          <w:rFonts w:asciiTheme="minorEastAsia" w:eastAsiaTheme="minorEastAsia" w:hAnsiTheme="minorEastAsia" w:hint="eastAsia"/>
          <w:szCs w:val="21"/>
        </w:rPr>
        <w:t>元</w:t>
      </w:r>
    </w:p>
    <w:p w:rsidR="004173A3" w:rsidRPr="004173A3" w:rsidRDefault="00D0052F" w:rsidP="004173A3">
      <w:pPr>
        <w:pStyle w:val="2"/>
        <w:spacing w:line="460" w:lineRule="exact"/>
        <w:rPr>
          <w:rFonts w:asciiTheme="minorEastAsia" w:eastAsiaTheme="minorEastAsia" w:hAnsiTheme="minorEastAsia"/>
          <w:szCs w:val="21"/>
        </w:rPr>
      </w:pPr>
      <w:r w:rsidRPr="001631A4">
        <w:rPr>
          <w:rFonts w:asciiTheme="minorEastAsia" w:eastAsiaTheme="minorEastAsia" w:hAnsiTheme="minorEastAsia" w:hint="eastAsia"/>
          <w:szCs w:val="21"/>
        </w:rPr>
        <w:t>综合得分：</w:t>
      </w:r>
      <w:r w:rsidR="00107848" w:rsidRPr="00107848">
        <w:rPr>
          <w:rFonts w:asciiTheme="minorEastAsia" w:eastAsiaTheme="minorEastAsia" w:hAnsiTheme="minorEastAsia" w:hint="eastAsia"/>
          <w:szCs w:val="21"/>
        </w:rPr>
        <w:t>86.2</w:t>
      </w:r>
    </w:p>
    <w:p w:rsidR="005665E0" w:rsidRDefault="002E1059" w:rsidP="00930F23">
      <w:pPr>
        <w:spacing w:line="460" w:lineRule="exact"/>
        <w:rPr>
          <w:rFonts w:asciiTheme="minorEastAsia" w:eastAsiaTheme="minorEastAsia" w:hAnsiTheme="minorEastAsia"/>
        </w:rPr>
      </w:pPr>
      <w:r>
        <w:rPr>
          <w:rFonts w:asciiTheme="minorEastAsia" w:eastAsiaTheme="minorEastAsia" w:hAnsiTheme="minorEastAsia" w:hint="eastAsia"/>
        </w:rPr>
        <w:t>四、主要标的信息</w:t>
      </w:r>
    </w:p>
    <w:tbl>
      <w:tblPr>
        <w:tblStyle w:val="ab"/>
        <w:tblW w:w="5137" w:type="pct"/>
        <w:tblLook w:val="04A0" w:firstRow="1" w:lastRow="0" w:firstColumn="1" w:lastColumn="0" w:noHBand="0" w:noVBand="1"/>
      </w:tblPr>
      <w:tblGrid>
        <w:gridCol w:w="8756"/>
      </w:tblGrid>
      <w:tr w:rsidR="005665E0">
        <w:tc>
          <w:tcPr>
            <w:tcW w:w="5000" w:type="pct"/>
          </w:tcPr>
          <w:p w:rsidR="005665E0" w:rsidRDefault="002E1059" w:rsidP="00930F23">
            <w:pPr>
              <w:spacing w:line="460" w:lineRule="exact"/>
              <w:jc w:val="center"/>
              <w:rPr>
                <w:rFonts w:asciiTheme="minorEastAsia" w:eastAsiaTheme="minorEastAsia" w:hAnsiTheme="minorEastAsia"/>
                <w:kern w:val="0"/>
              </w:rPr>
            </w:pPr>
            <w:r>
              <w:rPr>
                <w:rFonts w:asciiTheme="minorEastAsia" w:eastAsiaTheme="minorEastAsia" w:hAnsiTheme="minorEastAsia" w:hint="eastAsia"/>
                <w:kern w:val="0"/>
              </w:rPr>
              <w:t>服务类</w:t>
            </w:r>
          </w:p>
        </w:tc>
      </w:tr>
      <w:tr w:rsidR="005665E0">
        <w:tc>
          <w:tcPr>
            <w:tcW w:w="5000" w:type="pct"/>
          </w:tcPr>
          <w:p w:rsidR="005665E0" w:rsidRDefault="002E1059" w:rsidP="00930F23">
            <w:pPr>
              <w:spacing w:line="460" w:lineRule="exact"/>
              <w:rPr>
                <w:rFonts w:asciiTheme="minorEastAsia" w:eastAsiaTheme="minorEastAsia" w:hAnsiTheme="minorEastAsia"/>
                <w:kern w:val="0"/>
              </w:rPr>
            </w:pPr>
            <w:r>
              <w:rPr>
                <w:rFonts w:asciiTheme="minorEastAsia" w:eastAsiaTheme="minorEastAsia" w:hAnsiTheme="minorEastAsia" w:hint="eastAsia"/>
                <w:kern w:val="0"/>
              </w:rPr>
              <w:t>服务名称：</w:t>
            </w:r>
            <w:r w:rsidR="0071103E" w:rsidRPr="0071103E">
              <w:rPr>
                <w:rFonts w:asciiTheme="minorEastAsia" w:eastAsiaTheme="minorEastAsia" w:hAnsiTheme="minorEastAsia" w:hint="eastAsia"/>
                <w:kern w:val="0"/>
              </w:rPr>
              <w:t>专精特新“小巨人”企业管理诊断项目</w:t>
            </w:r>
          </w:p>
          <w:p w:rsidR="005665E0" w:rsidRDefault="002E1059" w:rsidP="00930F23">
            <w:pPr>
              <w:spacing w:line="460" w:lineRule="exact"/>
              <w:rPr>
                <w:rFonts w:asciiTheme="minorEastAsia" w:eastAsiaTheme="minorEastAsia" w:hAnsiTheme="minorEastAsia"/>
                <w:kern w:val="0"/>
              </w:rPr>
            </w:pPr>
            <w:r>
              <w:rPr>
                <w:rFonts w:asciiTheme="minorEastAsia" w:eastAsiaTheme="minorEastAsia" w:hAnsiTheme="minorEastAsia" w:hint="eastAsia"/>
                <w:kern w:val="0"/>
              </w:rPr>
              <w:t>服务范围：</w:t>
            </w:r>
            <w:r w:rsidR="0071103E" w:rsidRPr="0071103E">
              <w:rPr>
                <w:rFonts w:asciiTheme="minorEastAsia" w:eastAsiaTheme="minorEastAsia" w:hAnsiTheme="minorEastAsia" w:hint="eastAsia"/>
                <w:kern w:val="0"/>
              </w:rPr>
              <w:t>依据工业和信息化部办公厅《工业中小企业管理提升指南（试行）》（工</w:t>
            </w:r>
            <w:proofErr w:type="gramStart"/>
            <w:r w:rsidR="0071103E" w:rsidRPr="0071103E">
              <w:rPr>
                <w:rFonts w:asciiTheme="minorEastAsia" w:eastAsiaTheme="minorEastAsia" w:hAnsiTheme="minorEastAsia" w:hint="eastAsia"/>
                <w:kern w:val="0"/>
              </w:rPr>
              <w:t>信厅企业</w:t>
            </w:r>
            <w:proofErr w:type="gramEnd"/>
            <w:r w:rsidR="0071103E" w:rsidRPr="0071103E">
              <w:rPr>
                <w:rFonts w:asciiTheme="minorEastAsia" w:eastAsiaTheme="minorEastAsia" w:hAnsiTheme="minorEastAsia" w:hint="eastAsia"/>
                <w:kern w:val="0"/>
              </w:rPr>
              <w:t>〔2024〕54号）要求，通过诊断问题、识别差距、检视提高，引导53家待服务企业提升管理意识，完善治理结构和管理制度，提高资源要素利用效率和经营管理水平，实现降本增效提质</w:t>
            </w:r>
            <w:r w:rsidR="002F2944" w:rsidRPr="002F2944">
              <w:rPr>
                <w:rFonts w:asciiTheme="minorEastAsia" w:eastAsiaTheme="minorEastAsia" w:hAnsiTheme="minorEastAsia" w:hint="eastAsia"/>
                <w:kern w:val="0"/>
              </w:rPr>
              <w:t>，</w:t>
            </w:r>
            <w:r w:rsidR="002F2944" w:rsidRPr="002F2944">
              <w:rPr>
                <w:rFonts w:asciiTheme="minorEastAsia" w:eastAsiaTheme="minorEastAsia" w:hAnsiTheme="minorEastAsia"/>
                <w:kern w:val="0"/>
              </w:rPr>
              <w:t>详见</w:t>
            </w:r>
            <w:r w:rsidR="002F2944" w:rsidRPr="002F2944">
              <w:rPr>
                <w:rFonts w:asciiTheme="minorEastAsia" w:eastAsiaTheme="minorEastAsia" w:hAnsiTheme="minorEastAsia" w:hint="eastAsia"/>
                <w:kern w:val="0"/>
              </w:rPr>
              <w:t>招标</w:t>
            </w:r>
            <w:r w:rsidR="002F2944" w:rsidRPr="002F2944">
              <w:rPr>
                <w:rFonts w:asciiTheme="minorEastAsia" w:eastAsiaTheme="minorEastAsia" w:hAnsiTheme="minorEastAsia"/>
                <w:kern w:val="0"/>
              </w:rPr>
              <w:t>文件</w:t>
            </w:r>
            <w:r w:rsidR="00BA4E9E">
              <w:rPr>
                <w:rFonts w:asciiTheme="minorEastAsia" w:eastAsiaTheme="minorEastAsia" w:hAnsiTheme="minorEastAsia" w:hint="eastAsia"/>
                <w:kern w:val="0"/>
              </w:rPr>
              <w:t>。</w:t>
            </w:r>
          </w:p>
          <w:p w:rsidR="005665E0" w:rsidRDefault="002E1059" w:rsidP="00930F23">
            <w:pPr>
              <w:spacing w:line="460" w:lineRule="exact"/>
              <w:rPr>
                <w:rFonts w:asciiTheme="minorEastAsia" w:eastAsiaTheme="minorEastAsia" w:hAnsiTheme="minorEastAsia"/>
                <w:kern w:val="0"/>
              </w:rPr>
            </w:pPr>
            <w:r>
              <w:rPr>
                <w:rFonts w:asciiTheme="minorEastAsia" w:eastAsiaTheme="minorEastAsia" w:hAnsiTheme="minorEastAsia" w:hint="eastAsia"/>
                <w:kern w:val="0"/>
              </w:rPr>
              <w:t>服务要求：</w:t>
            </w:r>
            <w:r w:rsidR="002F2944" w:rsidRPr="002F2944">
              <w:rPr>
                <w:rFonts w:asciiTheme="minorEastAsia" w:eastAsiaTheme="minorEastAsia" w:hAnsiTheme="minorEastAsia" w:hint="eastAsia"/>
                <w:kern w:val="0"/>
              </w:rPr>
              <w:t>满足服务要求</w:t>
            </w:r>
          </w:p>
          <w:p w:rsidR="005665E0" w:rsidRDefault="002E1059" w:rsidP="00930F23">
            <w:pPr>
              <w:spacing w:line="460" w:lineRule="exact"/>
              <w:rPr>
                <w:rFonts w:asciiTheme="minorEastAsia" w:eastAsiaTheme="minorEastAsia" w:hAnsiTheme="minorEastAsia"/>
                <w:kern w:val="0"/>
              </w:rPr>
            </w:pPr>
            <w:r>
              <w:rPr>
                <w:rFonts w:asciiTheme="minorEastAsia" w:eastAsiaTheme="minorEastAsia" w:hAnsiTheme="minorEastAsia" w:hint="eastAsia"/>
                <w:kern w:val="0"/>
              </w:rPr>
              <w:t>服务时间：</w:t>
            </w:r>
            <w:r w:rsidR="0071103E" w:rsidRPr="0071103E">
              <w:rPr>
                <w:rFonts w:asciiTheme="minorEastAsia" w:eastAsiaTheme="minorEastAsia" w:hAnsiTheme="minorEastAsia" w:hint="eastAsia"/>
                <w:kern w:val="0"/>
              </w:rPr>
              <w:t>2026年9月底完成相关诊断工作，10月底前完成相关验收工作。</w:t>
            </w:r>
          </w:p>
          <w:p w:rsidR="005665E0" w:rsidRDefault="002E1059" w:rsidP="00930F23">
            <w:pPr>
              <w:spacing w:line="460" w:lineRule="exact"/>
              <w:rPr>
                <w:rFonts w:asciiTheme="minorEastAsia" w:eastAsiaTheme="minorEastAsia" w:hAnsiTheme="minorEastAsia"/>
                <w:kern w:val="0"/>
              </w:rPr>
            </w:pPr>
            <w:r>
              <w:rPr>
                <w:rFonts w:asciiTheme="minorEastAsia" w:eastAsiaTheme="minorEastAsia" w:hAnsiTheme="minorEastAsia" w:hint="eastAsia"/>
                <w:kern w:val="0"/>
              </w:rPr>
              <w:t>服务标准：</w:t>
            </w:r>
            <w:r w:rsidR="002F2944" w:rsidRPr="002F2944">
              <w:rPr>
                <w:rFonts w:asciiTheme="minorEastAsia" w:eastAsiaTheme="minorEastAsia" w:hAnsiTheme="minorEastAsia" w:hint="eastAsia"/>
                <w:kern w:val="0"/>
              </w:rPr>
              <w:t>达标，满足服务要求</w:t>
            </w:r>
            <w:r>
              <w:rPr>
                <w:rFonts w:asciiTheme="minorEastAsia" w:eastAsiaTheme="minorEastAsia" w:hAnsiTheme="minorEastAsia" w:hint="eastAsia"/>
                <w:kern w:val="0"/>
              </w:rPr>
              <w:t>。</w:t>
            </w:r>
          </w:p>
          <w:p w:rsidR="005665E0" w:rsidRDefault="002E1059" w:rsidP="00930F23">
            <w:pPr>
              <w:spacing w:line="460" w:lineRule="exact"/>
              <w:rPr>
                <w:rFonts w:asciiTheme="minorEastAsia" w:eastAsiaTheme="minorEastAsia" w:hAnsiTheme="minorEastAsia"/>
                <w:kern w:val="0"/>
              </w:rPr>
            </w:pPr>
            <w:r>
              <w:rPr>
                <w:rFonts w:asciiTheme="minorEastAsia" w:eastAsiaTheme="minorEastAsia" w:hAnsiTheme="minorEastAsia" w:hint="eastAsia"/>
                <w:kern w:val="0"/>
              </w:rPr>
              <w:t>详见招标文件</w:t>
            </w:r>
          </w:p>
        </w:tc>
      </w:tr>
    </w:tbl>
    <w:p w:rsidR="005665E0" w:rsidRDefault="002E1059" w:rsidP="00930F23">
      <w:pPr>
        <w:spacing w:line="460" w:lineRule="exact"/>
        <w:rPr>
          <w:rFonts w:asciiTheme="minorEastAsia" w:eastAsiaTheme="minorEastAsia" w:hAnsiTheme="minorEastAsia"/>
        </w:rPr>
      </w:pPr>
      <w:r>
        <w:rPr>
          <w:rFonts w:asciiTheme="minorEastAsia" w:eastAsiaTheme="minorEastAsia" w:hAnsiTheme="minorEastAsia" w:hint="eastAsia"/>
        </w:rPr>
        <w:t>五、评审专家名单：</w:t>
      </w:r>
      <w:r w:rsidR="000A60B0" w:rsidRPr="000A60B0">
        <w:rPr>
          <w:rFonts w:asciiTheme="minorEastAsia" w:eastAsiaTheme="minorEastAsia" w:hAnsiTheme="minorEastAsia" w:hint="eastAsia"/>
        </w:rPr>
        <w:t>金灿灿</w:t>
      </w:r>
      <w:r w:rsidR="000A60B0">
        <w:rPr>
          <w:rFonts w:asciiTheme="minorEastAsia" w:eastAsiaTheme="minorEastAsia" w:hAnsiTheme="minorEastAsia" w:hint="eastAsia"/>
        </w:rPr>
        <w:t>(组长)</w:t>
      </w:r>
      <w:r w:rsidR="000A60B0" w:rsidRPr="000A60B0">
        <w:rPr>
          <w:rFonts w:asciiTheme="minorEastAsia" w:eastAsiaTheme="minorEastAsia" w:hAnsiTheme="minorEastAsia" w:hint="eastAsia"/>
        </w:rPr>
        <w:t>、张照志、王晓明、姚苇、穆欢</w:t>
      </w:r>
    </w:p>
    <w:p w:rsidR="005665E0" w:rsidRDefault="002E1059" w:rsidP="00930F23">
      <w:pPr>
        <w:spacing w:line="460" w:lineRule="exact"/>
        <w:rPr>
          <w:rFonts w:asciiTheme="minorEastAsia" w:eastAsiaTheme="minorEastAsia" w:hAnsiTheme="minorEastAsia"/>
        </w:rPr>
      </w:pPr>
      <w:r w:rsidRPr="00375B86">
        <w:rPr>
          <w:rFonts w:asciiTheme="minorEastAsia" w:eastAsiaTheme="minorEastAsia" w:hAnsiTheme="minorEastAsia" w:hint="eastAsia"/>
        </w:rPr>
        <w:t>六、代理服务收费标准及金额：</w:t>
      </w:r>
      <w:r w:rsidR="00296CA2" w:rsidRPr="00375B86">
        <w:rPr>
          <w:rFonts w:asciiTheme="minorEastAsia" w:eastAsiaTheme="minorEastAsia" w:hAnsiTheme="minorEastAsia" w:hint="eastAsia"/>
        </w:rPr>
        <w:t>0</w:t>
      </w:r>
      <w:r w:rsidR="009427B3" w:rsidRPr="00375B86">
        <w:rPr>
          <w:rFonts w:asciiTheme="minorEastAsia" w:eastAsiaTheme="minorEastAsia" w:hAnsiTheme="minorEastAsia" w:hint="eastAsia"/>
        </w:rPr>
        <w:t>1</w:t>
      </w:r>
      <w:r w:rsidR="00296CA2" w:rsidRPr="00375B86">
        <w:rPr>
          <w:rFonts w:asciiTheme="minorEastAsia" w:eastAsiaTheme="minorEastAsia" w:hAnsiTheme="minorEastAsia" w:hint="eastAsia"/>
        </w:rPr>
        <w:t>包由中标人支付代理服务费</w:t>
      </w:r>
      <w:r w:rsidR="00D929D8" w:rsidRPr="00D929D8">
        <w:rPr>
          <w:rFonts w:asciiTheme="minorEastAsia" w:eastAsiaTheme="minorEastAsia" w:hAnsiTheme="minorEastAsia"/>
        </w:rPr>
        <w:t>11934</w:t>
      </w:r>
      <w:r w:rsidR="00296CA2" w:rsidRPr="00375B86">
        <w:rPr>
          <w:rFonts w:asciiTheme="minorEastAsia" w:eastAsiaTheme="minorEastAsia" w:hAnsiTheme="minorEastAsia" w:hint="eastAsia"/>
        </w:rPr>
        <w:t>元，</w:t>
      </w:r>
      <w:r w:rsidR="00D33766" w:rsidRPr="00375B86">
        <w:rPr>
          <w:rFonts w:asciiTheme="minorEastAsia" w:eastAsiaTheme="minorEastAsia" w:hAnsiTheme="minorEastAsia" w:hint="eastAsia"/>
        </w:rPr>
        <w:t>02包由中标人支付代理服务费</w:t>
      </w:r>
      <w:r w:rsidR="00D929D8" w:rsidRPr="00D929D8">
        <w:rPr>
          <w:rFonts w:asciiTheme="minorEastAsia" w:eastAsiaTheme="minorEastAsia" w:hAnsiTheme="minorEastAsia"/>
        </w:rPr>
        <w:t>11002.5</w:t>
      </w:r>
      <w:r w:rsidR="00D33766" w:rsidRPr="00375B86">
        <w:rPr>
          <w:rFonts w:asciiTheme="minorEastAsia" w:eastAsiaTheme="minorEastAsia" w:hAnsiTheme="minorEastAsia" w:hint="eastAsia"/>
        </w:rPr>
        <w:t>元，</w:t>
      </w:r>
      <w:r w:rsidR="000E3C01" w:rsidRPr="00375B86">
        <w:rPr>
          <w:rFonts w:asciiTheme="minorEastAsia" w:eastAsiaTheme="minorEastAsia" w:hAnsiTheme="minorEastAsia" w:hint="eastAsia"/>
        </w:rPr>
        <w:t>收费标准参照</w:t>
      </w:r>
      <w:r w:rsidR="00AF6C44" w:rsidRPr="00D929D8">
        <w:rPr>
          <w:rFonts w:asciiTheme="minorEastAsia" w:eastAsiaTheme="minorEastAsia" w:hAnsiTheme="minorEastAsia" w:hint="eastAsia"/>
        </w:rPr>
        <w:t>原《招标代理服务收费管理暂行办法》（计价格〔2002〕1980号）、《国家发展改革委办公厅关于招标代理服务收费有关问题的通知》（发改办价格〔2003〕857号）及《国家发展改革委关于降低部分建设项目收费标准规范收费行为等有关</w:t>
      </w:r>
      <w:r w:rsidR="00AF6C44" w:rsidRPr="00D929D8">
        <w:rPr>
          <w:rFonts w:asciiTheme="minorEastAsia" w:eastAsiaTheme="minorEastAsia" w:hAnsiTheme="minorEastAsia" w:hint="eastAsia"/>
        </w:rPr>
        <w:lastRenderedPageBreak/>
        <w:t>问题的通知》（</w:t>
      </w:r>
      <w:proofErr w:type="gramStart"/>
      <w:r w:rsidR="00AF6C44" w:rsidRPr="00D929D8">
        <w:rPr>
          <w:rFonts w:asciiTheme="minorEastAsia" w:eastAsiaTheme="minorEastAsia" w:hAnsiTheme="minorEastAsia" w:hint="eastAsia"/>
        </w:rPr>
        <w:t>发改价格</w:t>
      </w:r>
      <w:proofErr w:type="gramEnd"/>
      <w:r w:rsidR="00AF6C44" w:rsidRPr="00D929D8">
        <w:rPr>
          <w:rFonts w:asciiTheme="minorEastAsia" w:eastAsiaTheme="minorEastAsia" w:hAnsiTheme="minorEastAsia" w:hint="eastAsia"/>
        </w:rPr>
        <w:t>〔2011〕534号）的规定执行，按中标金额差额定率累进法计算</w:t>
      </w:r>
      <w:r w:rsidR="000E3C01" w:rsidRPr="00375B86">
        <w:rPr>
          <w:rFonts w:asciiTheme="minorEastAsia" w:eastAsiaTheme="minorEastAsia" w:hAnsiTheme="minorEastAsia" w:hint="eastAsia"/>
        </w:rPr>
        <w:t>。</w:t>
      </w:r>
    </w:p>
    <w:p w:rsidR="005665E0" w:rsidRDefault="002E1059" w:rsidP="00930F23">
      <w:pPr>
        <w:spacing w:line="460" w:lineRule="exact"/>
        <w:rPr>
          <w:rFonts w:asciiTheme="minorEastAsia" w:eastAsiaTheme="minorEastAsia" w:hAnsiTheme="minorEastAsia"/>
        </w:rPr>
      </w:pPr>
      <w:r>
        <w:rPr>
          <w:rFonts w:asciiTheme="minorEastAsia" w:eastAsiaTheme="minorEastAsia" w:hAnsiTheme="minorEastAsia" w:hint="eastAsia"/>
        </w:rPr>
        <w:t>七、公告期限</w:t>
      </w:r>
    </w:p>
    <w:p w:rsidR="005665E0" w:rsidRDefault="002E1059" w:rsidP="00930F23">
      <w:pPr>
        <w:spacing w:line="460" w:lineRule="exact"/>
        <w:ind w:firstLineChars="200" w:firstLine="420"/>
        <w:rPr>
          <w:rFonts w:asciiTheme="minorEastAsia" w:eastAsiaTheme="minorEastAsia" w:hAnsiTheme="minorEastAsia" w:cs="宋体"/>
          <w:kern w:val="0"/>
        </w:rPr>
      </w:pPr>
      <w:r>
        <w:rPr>
          <w:rFonts w:asciiTheme="minorEastAsia" w:eastAsiaTheme="minorEastAsia" w:hAnsiTheme="minorEastAsia" w:cs="宋体" w:hint="eastAsia"/>
          <w:kern w:val="0"/>
        </w:rPr>
        <w:t>自本公告发布之日起</w:t>
      </w:r>
      <w:r>
        <w:rPr>
          <w:rFonts w:asciiTheme="minorEastAsia" w:eastAsiaTheme="minorEastAsia" w:hAnsiTheme="minorEastAsia" w:cs="宋体"/>
          <w:kern w:val="0"/>
        </w:rPr>
        <w:t>1</w:t>
      </w:r>
      <w:r>
        <w:rPr>
          <w:rFonts w:asciiTheme="minorEastAsia" w:eastAsiaTheme="minorEastAsia" w:hAnsiTheme="minorEastAsia" w:cs="宋体" w:hint="eastAsia"/>
          <w:kern w:val="0"/>
        </w:rPr>
        <w:t>个工作日。</w:t>
      </w:r>
    </w:p>
    <w:p w:rsidR="005665E0" w:rsidRPr="00110392" w:rsidRDefault="002E1059" w:rsidP="00930F23">
      <w:pPr>
        <w:spacing w:line="460" w:lineRule="exact"/>
        <w:rPr>
          <w:rFonts w:asciiTheme="minorEastAsia" w:eastAsiaTheme="minorEastAsia" w:hAnsiTheme="minorEastAsia" w:cs="仿宋"/>
        </w:rPr>
      </w:pPr>
      <w:r>
        <w:rPr>
          <w:rFonts w:asciiTheme="minorEastAsia" w:eastAsiaTheme="minorEastAsia" w:hAnsiTheme="minorEastAsia" w:cs="仿宋" w:hint="eastAsia"/>
        </w:rPr>
        <w:t>八、其他补充事宜</w:t>
      </w:r>
      <w:r>
        <w:rPr>
          <w:rFonts w:asciiTheme="minorEastAsia" w:eastAsiaTheme="minorEastAsia" w:hAnsiTheme="minorEastAsia" w:cs="仿宋"/>
        </w:rPr>
        <w:br/>
      </w:r>
      <w:r w:rsidRPr="00110392">
        <w:rPr>
          <w:rFonts w:asciiTheme="minorEastAsia" w:eastAsiaTheme="minorEastAsia" w:hAnsiTheme="minorEastAsia" w:cs="仿宋" w:hint="eastAsia"/>
        </w:rPr>
        <w:t>1.采购公告时间：</w:t>
      </w:r>
      <w:r w:rsidR="00AC4CBF" w:rsidRPr="00AC4CBF">
        <w:rPr>
          <w:rFonts w:asciiTheme="minorEastAsia" w:eastAsiaTheme="minorEastAsia" w:hAnsiTheme="minorEastAsia" w:cs="仿宋" w:hint="eastAsia"/>
        </w:rPr>
        <w:t>2026年4月15日</w:t>
      </w:r>
    </w:p>
    <w:p w:rsidR="005665E0" w:rsidRPr="00110392" w:rsidRDefault="002E1059" w:rsidP="00930F23">
      <w:pPr>
        <w:spacing w:line="460" w:lineRule="exact"/>
        <w:rPr>
          <w:rFonts w:asciiTheme="minorEastAsia" w:eastAsiaTheme="minorEastAsia" w:hAnsiTheme="minorEastAsia" w:cs="仿宋"/>
        </w:rPr>
      </w:pPr>
      <w:r w:rsidRPr="00110392">
        <w:rPr>
          <w:rFonts w:asciiTheme="minorEastAsia" w:eastAsiaTheme="minorEastAsia" w:hAnsiTheme="minorEastAsia" w:cs="仿宋" w:hint="eastAsia"/>
        </w:rPr>
        <w:t>2.开标时间：</w:t>
      </w:r>
      <w:r w:rsidR="00AC4CBF" w:rsidRPr="00AC4CBF">
        <w:rPr>
          <w:rFonts w:asciiTheme="minorEastAsia" w:eastAsiaTheme="minorEastAsia" w:hAnsiTheme="minorEastAsia" w:cs="仿宋" w:hint="eastAsia"/>
        </w:rPr>
        <w:t>2026年5月7日上午09点30分（北京时间）</w:t>
      </w:r>
    </w:p>
    <w:p w:rsidR="005665E0" w:rsidRPr="00643FE7" w:rsidRDefault="002E1059" w:rsidP="00930F23">
      <w:pPr>
        <w:widowControl/>
        <w:spacing w:line="460" w:lineRule="exact"/>
        <w:jc w:val="left"/>
        <w:rPr>
          <w:rFonts w:asciiTheme="minorEastAsia" w:eastAsiaTheme="minorEastAsia" w:hAnsiTheme="minorEastAsia" w:cs="仿宋"/>
        </w:rPr>
      </w:pPr>
      <w:r w:rsidRPr="00643FE7">
        <w:rPr>
          <w:rFonts w:asciiTheme="minorEastAsia" w:eastAsiaTheme="minorEastAsia" w:hAnsiTheme="minorEastAsia" w:cs="仿宋" w:hint="eastAsia"/>
        </w:rPr>
        <w:t>3</w:t>
      </w:r>
      <w:r w:rsidRPr="00643FE7">
        <w:rPr>
          <w:rFonts w:asciiTheme="minorEastAsia" w:eastAsiaTheme="minorEastAsia" w:hAnsiTheme="minorEastAsia" w:cs="仿宋"/>
        </w:rPr>
        <w:t>.</w:t>
      </w:r>
      <w:r w:rsidRPr="00643FE7">
        <w:rPr>
          <w:rFonts w:asciiTheme="minorEastAsia" w:eastAsiaTheme="minorEastAsia" w:hAnsiTheme="minorEastAsia" w:cs="仿宋" w:hint="eastAsia"/>
        </w:rPr>
        <w:t>采购人定标时间：</w:t>
      </w:r>
      <w:r w:rsidR="00AC4CBF" w:rsidRPr="00AC4CBF">
        <w:rPr>
          <w:rFonts w:asciiTheme="minorEastAsia" w:eastAsiaTheme="minorEastAsia" w:hAnsiTheme="minorEastAsia" w:cs="仿宋" w:hint="eastAsia"/>
        </w:rPr>
        <w:t>2026年5月12日</w:t>
      </w:r>
    </w:p>
    <w:p w:rsidR="005665E0" w:rsidRPr="000E2F5E" w:rsidRDefault="002E1059" w:rsidP="00930F23">
      <w:pPr>
        <w:spacing w:line="460" w:lineRule="exact"/>
        <w:rPr>
          <w:rFonts w:asciiTheme="minorEastAsia" w:eastAsiaTheme="minorEastAsia" w:hAnsiTheme="minorEastAsia" w:cs="仿宋"/>
        </w:rPr>
      </w:pPr>
      <w:r w:rsidRPr="002B0007">
        <w:rPr>
          <w:rFonts w:asciiTheme="minorEastAsia" w:eastAsiaTheme="minorEastAsia" w:hAnsiTheme="minorEastAsia" w:cs="仿宋" w:hint="eastAsia"/>
        </w:rPr>
        <w:t>4.中标公告日期：</w:t>
      </w:r>
      <w:r w:rsidR="00AC4CBF" w:rsidRPr="00AC4CBF">
        <w:rPr>
          <w:rFonts w:asciiTheme="minorEastAsia" w:eastAsiaTheme="minorEastAsia" w:hAnsiTheme="minorEastAsia" w:cs="仿宋" w:hint="eastAsia"/>
        </w:rPr>
        <w:t>2026年5月</w:t>
      </w:r>
      <w:r w:rsidR="00AC4CBF" w:rsidRPr="00AC4CBF">
        <w:rPr>
          <w:rFonts w:asciiTheme="minorEastAsia" w:eastAsiaTheme="minorEastAsia" w:hAnsiTheme="minorEastAsia" w:cs="仿宋" w:hint="eastAsia"/>
        </w:rPr>
        <w:t>12</w:t>
      </w:r>
      <w:r w:rsidR="00AC4CBF" w:rsidRPr="00AC4CBF">
        <w:rPr>
          <w:rFonts w:asciiTheme="minorEastAsia" w:eastAsiaTheme="minorEastAsia" w:hAnsiTheme="minorEastAsia" w:cs="仿宋" w:hint="eastAsia"/>
        </w:rPr>
        <w:t>日</w:t>
      </w:r>
    </w:p>
    <w:p w:rsidR="005665E0" w:rsidRPr="00110392" w:rsidRDefault="002E1059" w:rsidP="00930F23">
      <w:pPr>
        <w:spacing w:line="460" w:lineRule="exact"/>
        <w:ind w:left="210" w:hangingChars="100" w:hanging="210"/>
        <w:rPr>
          <w:rFonts w:asciiTheme="minorEastAsia" w:eastAsiaTheme="minorEastAsia" w:hAnsiTheme="minorEastAsia" w:cs="仿宋"/>
        </w:rPr>
      </w:pPr>
      <w:r w:rsidRPr="00110392">
        <w:rPr>
          <w:rFonts w:asciiTheme="minorEastAsia" w:eastAsiaTheme="minorEastAsia" w:hAnsiTheme="minorEastAsia" w:cs="仿宋" w:hint="eastAsia"/>
        </w:rPr>
        <w:t>5.项目用途、简要技术要求、合同履行日期：</w:t>
      </w:r>
    </w:p>
    <w:p w:rsidR="005665E0" w:rsidRPr="00110392" w:rsidRDefault="002E1059" w:rsidP="00930F23">
      <w:pPr>
        <w:spacing w:line="460" w:lineRule="exact"/>
        <w:rPr>
          <w:rFonts w:asciiTheme="minorEastAsia" w:eastAsiaTheme="minorEastAsia" w:hAnsiTheme="minorEastAsia" w:cs="仿宋"/>
        </w:rPr>
      </w:pPr>
      <w:r w:rsidRPr="00110392">
        <w:rPr>
          <w:rFonts w:asciiTheme="minorEastAsia" w:eastAsiaTheme="minorEastAsia" w:hAnsiTheme="minorEastAsia" w:cs="仿宋" w:hint="eastAsia"/>
        </w:rPr>
        <w:t>项目用途：</w:t>
      </w:r>
      <w:r w:rsidR="00D739D2" w:rsidRPr="00110392">
        <w:rPr>
          <w:rFonts w:asciiTheme="minorEastAsia" w:eastAsiaTheme="minorEastAsia" w:hAnsiTheme="minorEastAsia" w:cs="仿宋" w:hint="eastAsia"/>
        </w:rPr>
        <w:t>用于</w:t>
      </w:r>
      <w:r w:rsidR="00AC4CBF" w:rsidRPr="0071103E">
        <w:rPr>
          <w:rFonts w:asciiTheme="minorEastAsia" w:eastAsiaTheme="minorEastAsia" w:hAnsiTheme="minorEastAsia" w:hint="eastAsia"/>
          <w:kern w:val="0"/>
        </w:rPr>
        <w:t>专精特新“小巨人”企业管理诊断项目</w:t>
      </w:r>
    </w:p>
    <w:p w:rsidR="005665E0" w:rsidRPr="00110392" w:rsidRDefault="002E1059" w:rsidP="00930F23">
      <w:pPr>
        <w:spacing w:line="460" w:lineRule="exact"/>
        <w:rPr>
          <w:rFonts w:asciiTheme="minorEastAsia" w:eastAsiaTheme="minorEastAsia" w:hAnsiTheme="minorEastAsia" w:cs="仿宋"/>
        </w:rPr>
      </w:pPr>
      <w:r w:rsidRPr="00110392">
        <w:rPr>
          <w:rFonts w:asciiTheme="minorEastAsia" w:eastAsiaTheme="minorEastAsia" w:hAnsiTheme="minorEastAsia" w:cs="仿宋" w:hint="eastAsia"/>
        </w:rPr>
        <w:t>招标项目性质：公开招标</w:t>
      </w:r>
    </w:p>
    <w:p w:rsidR="005665E0" w:rsidRDefault="002E1059" w:rsidP="00E630AE">
      <w:pPr>
        <w:spacing w:line="460" w:lineRule="exact"/>
        <w:rPr>
          <w:rFonts w:asciiTheme="minorEastAsia" w:eastAsiaTheme="minorEastAsia" w:hAnsiTheme="minorEastAsia" w:hint="eastAsia"/>
          <w:kern w:val="0"/>
        </w:rPr>
      </w:pPr>
      <w:r w:rsidRPr="00110392">
        <w:rPr>
          <w:rFonts w:asciiTheme="minorEastAsia" w:eastAsiaTheme="minorEastAsia" w:hAnsiTheme="minorEastAsia" w:cs="仿宋" w:hint="eastAsia"/>
        </w:rPr>
        <w:t>招标内容：</w:t>
      </w:r>
      <w:r w:rsidR="000843EC" w:rsidRPr="0071103E">
        <w:rPr>
          <w:rFonts w:asciiTheme="minorEastAsia" w:eastAsiaTheme="minorEastAsia" w:hAnsiTheme="minorEastAsia" w:hint="eastAsia"/>
          <w:kern w:val="0"/>
        </w:rPr>
        <w:t>依据工业和信息化部办公厅《工业中小企业管理提升指南（试行）》（工</w:t>
      </w:r>
      <w:proofErr w:type="gramStart"/>
      <w:r w:rsidR="000843EC" w:rsidRPr="0071103E">
        <w:rPr>
          <w:rFonts w:asciiTheme="minorEastAsia" w:eastAsiaTheme="minorEastAsia" w:hAnsiTheme="minorEastAsia" w:hint="eastAsia"/>
          <w:kern w:val="0"/>
        </w:rPr>
        <w:t>信厅企业</w:t>
      </w:r>
      <w:proofErr w:type="gramEnd"/>
      <w:r w:rsidR="000843EC" w:rsidRPr="0071103E">
        <w:rPr>
          <w:rFonts w:asciiTheme="minorEastAsia" w:eastAsiaTheme="minorEastAsia" w:hAnsiTheme="minorEastAsia" w:hint="eastAsia"/>
          <w:kern w:val="0"/>
        </w:rPr>
        <w:t>〔2024〕54号）要求，通过诊断问题、识别差距、检视提高，引导53家待服务企业提升管理意识，完善治理结构和管理制度，提高资源要素利用效率和经营管理水平，实现降本增效提质</w:t>
      </w:r>
      <w:r w:rsidR="000843EC" w:rsidRPr="002F2944">
        <w:rPr>
          <w:rFonts w:asciiTheme="minorEastAsia" w:eastAsiaTheme="minorEastAsia" w:hAnsiTheme="minorEastAsia" w:hint="eastAsia"/>
          <w:kern w:val="0"/>
        </w:rPr>
        <w:t>，</w:t>
      </w:r>
      <w:r w:rsidR="000843EC" w:rsidRPr="002F2944">
        <w:rPr>
          <w:rFonts w:asciiTheme="minorEastAsia" w:eastAsiaTheme="minorEastAsia" w:hAnsiTheme="minorEastAsia"/>
          <w:kern w:val="0"/>
        </w:rPr>
        <w:t>详见</w:t>
      </w:r>
      <w:r w:rsidR="000843EC" w:rsidRPr="002F2944">
        <w:rPr>
          <w:rFonts w:asciiTheme="minorEastAsia" w:eastAsiaTheme="minorEastAsia" w:hAnsiTheme="minorEastAsia" w:hint="eastAsia"/>
          <w:kern w:val="0"/>
        </w:rPr>
        <w:t>招标</w:t>
      </w:r>
      <w:r w:rsidR="000843EC" w:rsidRPr="002F2944">
        <w:rPr>
          <w:rFonts w:asciiTheme="minorEastAsia" w:eastAsiaTheme="minorEastAsia" w:hAnsiTheme="minorEastAsia"/>
          <w:kern w:val="0"/>
        </w:rPr>
        <w:t>文件</w:t>
      </w:r>
      <w:r w:rsidR="000843EC">
        <w:rPr>
          <w:rFonts w:asciiTheme="minorEastAsia" w:eastAsiaTheme="minorEastAsia" w:hAnsiTheme="minorEastAsia" w:hint="eastAsia"/>
          <w:kern w:val="0"/>
        </w:rPr>
        <w:t>。</w:t>
      </w:r>
    </w:p>
    <w:p w:rsidR="00426ED1" w:rsidRPr="00426ED1" w:rsidRDefault="00426ED1" w:rsidP="00426ED1">
      <w:pPr>
        <w:pStyle w:val="2"/>
        <w:ind w:firstLineChars="0" w:firstLine="0"/>
      </w:pPr>
      <w:r w:rsidRPr="00110392">
        <w:rPr>
          <w:rFonts w:asciiTheme="minorEastAsia" w:eastAsiaTheme="minorEastAsia" w:hAnsiTheme="minorEastAsia" w:cs="仿宋" w:hint="eastAsia"/>
        </w:rPr>
        <w:t>合同履行日期：</w:t>
      </w:r>
      <w:bookmarkStart w:id="2" w:name="_GoBack"/>
      <w:bookmarkEnd w:id="2"/>
      <w:r w:rsidRPr="0071103E">
        <w:rPr>
          <w:rFonts w:asciiTheme="minorEastAsia" w:eastAsiaTheme="minorEastAsia" w:hAnsiTheme="minorEastAsia" w:hint="eastAsia"/>
          <w:kern w:val="0"/>
        </w:rPr>
        <w:t>2026年9月底完成相关诊断工作，10月底前完成相关验收工作。</w:t>
      </w:r>
    </w:p>
    <w:p w:rsidR="005665E0" w:rsidRPr="00110392" w:rsidRDefault="002E1059" w:rsidP="00930F23">
      <w:pPr>
        <w:spacing w:line="460" w:lineRule="exact"/>
        <w:rPr>
          <w:rFonts w:asciiTheme="minorEastAsia" w:eastAsiaTheme="minorEastAsia" w:hAnsiTheme="minorEastAsia" w:cs="仿宋"/>
        </w:rPr>
      </w:pPr>
      <w:r w:rsidRPr="00110392">
        <w:rPr>
          <w:rFonts w:asciiTheme="minorEastAsia" w:eastAsiaTheme="minorEastAsia" w:hAnsiTheme="minorEastAsia" w:cs="仿宋" w:hint="eastAsia"/>
        </w:rPr>
        <w:t>6.</w:t>
      </w:r>
      <w:r w:rsidR="00BA2678" w:rsidRPr="00110392">
        <w:rPr>
          <w:rFonts w:asciiTheme="minorEastAsia" w:eastAsiaTheme="minorEastAsia" w:hAnsiTheme="minorEastAsia" w:cs="仿宋" w:hint="eastAsia"/>
        </w:rPr>
        <w:t xml:space="preserve"> 本</w:t>
      </w:r>
      <w:r w:rsidR="00C72D89" w:rsidRPr="00110392">
        <w:rPr>
          <w:rFonts w:asciiTheme="minorEastAsia" w:eastAsiaTheme="minorEastAsia" w:hAnsiTheme="minorEastAsia" w:cs="仿宋" w:hint="eastAsia"/>
        </w:rPr>
        <w:t>公告同时</w:t>
      </w:r>
      <w:r w:rsidR="00BA2678" w:rsidRPr="00110392">
        <w:rPr>
          <w:rFonts w:asciiTheme="minorEastAsia" w:eastAsiaTheme="minorEastAsia" w:hAnsiTheme="minorEastAsia" w:cs="仿宋" w:hint="eastAsia"/>
        </w:rPr>
        <w:t>在中国政府采购网(www.ccgp.gov.cn)、北京市政府采购网(www.ccgp-beijing.gov.cn)上发布。</w:t>
      </w:r>
    </w:p>
    <w:p w:rsidR="005665E0" w:rsidRDefault="002E1059" w:rsidP="00930F23">
      <w:pPr>
        <w:spacing w:line="460" w:lineRule="exact"/>
        <w:rPr>
          <w:rFonts w:asciiTheme="minorEastAsia" w:eastAsiaTheme="minorEastAsia" w:hAnsiTheme="minorEastAsia" w:cs="宋体"/>
          <w:kern w:val="0"/>
        </w:rPr>
      </w:pPr>
      <w:r>
        <w:rPr>
          <w:rFonts w:asciiTheme="minorEastAsia" w:eastAsiaTheme="minorEastAsia" w:hAnsiTheme="minorEastAsia" w:cs="宋体" w:hint="eastAsia"/>
          <w:kern w:val="0"/>
        </w:rPr>
        <w:t>九、凡对本次公告内容提出询问，请按以下方式联系。</w:t>
      </w:r>
    </w:p>
    <w:p w:rsidR="005665E0" w:rsidRDefault="002E1059" w:rsidP="00930F23">
      <w:pPr>
        <w:spacing w:line="460" w:lineRule="exact"/>
        <w:rPr>
          <w:rFonts w:asciiTheme="minorEastAsia" w:eastAsiaTheme="minorEastAsia" w:hAnsiTheme="minorEastAsia" w:cs="宋体"/>
          <w:kern w:val="0"/>
        </w:rPr>
      </w:pPr>
      <w:r>
        <w:rPr>
          <w:rFonts w:asciiTheme="minorEastAsia" w:eastAsiaTheme="minorEastAsia" w:hAnsiTheme="minorEastAsia" w:cs="宋体" w:hint="eastAsia"/>
          <w:kern w:val="0"/>
        </w:rPr>
        <w:t xml:space="preserve">1.采购人信息 </w:t>
      </w:r>
    </w:p>
    <w:p w:rsidR="000843EC" w:rsidRPr="00D41530" w:rsidRDefault="000843EC" w:rsidP="000843EC">
      <w:pPr>
        <w:spacing w:line="360" w:lineRule="auto"/>
        <w:rPr>
          <w:rFonts w:ascii="宋体" w:hAnsi="宋体"/>
        </w:rPr>
      </w:pPr>
      <w:r w:rsidRPr="00D41530">
        <w:rPr>
          <w:rFonts w:ascii="宋体" w:hAnsi="宋体" w:hint="eastAsia"/>
        </w:rPr>
        <w:t>名</w:t>
      </w:r>
      <w:r>
        <w:rPr>
          <w:rFonts w:ascii="宋体" w:hAnsi="宋体" w:hint="eastAsia"/>
        </w:rPr>
        <w:t xml:space="preserve">    </w:t>
      </w:r>
      <w:r w:rsidRPr="00D41530">
        <w:rPr>
          <w:rFonts w:ascii="宋体" w:hAnsi="宋体" w:hint="eastAsia"/>
        </w:rPr>
        <w:t>称：北京市经济和信息化局</w:t>
      </w:r>
    </w:p>
    <w:p w:rsidR="000843EC" w:rsidRPr="00D41530" w:rsidRDefault="000843EC" w:rsidP="000843EC">
      <w:pPr>
        <w:spacing w:line="360" w:lineRule="auto"/>
        <w:rPr>
          <w:rFonts w:ascii="宋体" w:hAnsi="宋体"/>
          <w:bCs/>
          <w:color w:val="000000"/>
        </w:rPr>
      </w:pPr>
      <w:r w:rsidRPr="00D41530">
        <w:rPr>
          <w:rFonts w:ascii="宋体" w:hAnsi="宋体" w:hint="eastAsia"/>
          <w:bCs/>
          <w:color w:val="000000"/>
        </w:rPr>
        <w:t>地</w:t>
      </w:r>
      <w:r>
        <w:rPr>
          <w:rFonts w:ascii="宋体" w:hAnsi="宋体" w:hint="eastAsia"/>
          <w:bCs/>
          <w:color w:val="000000"/>
        </w:rPr>
        <w:t xml:space="preserve">    </w:t>
      </w:r>
      <w:r w:rsidRPr="00D41530">
        <w:rPr>
          <w:rFonts w:ascii="宋体" w:hAnsi="宋体" w:hint="eastAsia"/>
          <w:bCs/>
          <w:color w:val="000000"/>
        </w:rPr>
        <w:t xml:space="preserve">址：北京市通州区留庄路3号院1号楼 </w:t>
      </w:r>
    </w:p>
    <w:p w:rsidR="005665E0" w:rsidRPr="00033351" w:rsidRDefault="000843EC" w:rsidP="000843EC">
      <w:pPr>
        <w:spacing w:line="460" w:lineRule="exact"/>
        <w:rPr>
          <w:rFonts w:asciiTheme="minorEastAsia" w:eastAsiaTheme="minorEastAsia" w:hAnsiTheme="minorEastAsia" w:cs="宋体"/>
          <w:kern w:val="0"/>
        </w:rPr>
      </w:pPr>
      <w:r w:rsidRPr="00D41530">
        <w:rPr>
          <w:rFonts w:ascii="宋体" w:hAnsi="宋体" w:hint="eastAsia"/>
          <w:bCs/>
          <w:color w:val="000000"/>
        </w:rPr>
        <w:t>联系方式：赵老师，010-55520839</w:t>
      </w:r>
    </w:p>
    <w:p w:rsidR="005665E0" w:rsidRDefault="002E1059" w:rsidP="00930F23">
      <w:pPr>
        <w:spacing w:line="460" w:lineRule="exact"/>
        <w:rPr>
          <w:rFonts w:asciiTheme="minorEastAsia" w:eastAsiaTheme="minorEastAsia" w:hAnsiTheme="minorEastAsia" w:cs="宋体"/>
          <w:kern w:val="0"/>
        </w:rPr>
      </w:pPr>
      <w:r>
        <w:rPr>
          <w:rFonts w:asciiTheme="minorEastAsia" w:eastAsiaTheme="minorEastAsia" w:hAnsiTheme="minorEastAsia" w:cs="宋体" w:hint="eastAsia"/>
          <w:kern w:val="0"/>
        </w:rPr>
        <w:t xml:space="preserve">2.采购代理机构信息 </w:t>
      </w:r>
    </w:p>
    <w:p w:rsidR="000843EC" w:rsidRPr="00D41530" w:rsidRDefault="000843EC" w:rsidP="003C0344">
      <w:pPr>
        <w:spacing w:line="360" w:lineRule="auto"/>
        <w:rPr>
          <w:rFonts w:ascii="宋体" w:hAnsi="宋体"/>
        </w:rPr>
      </w:pPr>
      <w:r w:rsidRPr="00D41530">
        <w:rPr>
          <w:rFonts w:ascii="宋体" w:hAnsi="宋体" w:hint="eastAsia"/>
        </w:rPr>
        <w:t>名</w:t>
      </w:r>
      <w:r w:rsidRPr="00D41530">
        <w:rPr>
          <w:rFonts w:ascii="宋体" w:hAnsi="宋体"/>
        </w:rPr>
        <w:t xml:space="preserve">    </w:t>
      </w:r>
      <w:r w:rsidRPr="00D41530">
        <w:rPr>
          <w:rFonts w:ascii="宋体" w:hAnsi="宋体" w:hint="eastAsia"/>
        </w:rPr>
        <w:t>称：北京国际工程咨询有限公司</w:t>
      </w:r>
    </w:p>
    <w:p w:rsidR="000843EC" w:rsidRPr="00D41530" w:rsidRDefault="000843EC" w:rsidP="003C0344">
      <w:pPr>
        <w:spacing w:line="360" w:lineRule="auto"/>
        <w:rPr>
          <w:rFonts w:ascii="宋体" w:hAnsi="宋体"/>
        </w:rPr>
      </w:pPr>
      <w:r w:rsidRPr="00D41530">
        <w:rPr>
          <w:rFonts w:ascii="宋体" w:hAnsi="宋体" w:hint="eastAsia"/>
        </w:rPr>
        <w:t>地</w:t>
      </w:r>
      <w:r w:rsidRPr="00D41530">
        <w:rPr>
          <w:rFonts w:ascii="宋体" w:hAnsi="宋体"/>
        </w:rPr>
        <w:t xml:space="preserve">    </w:t>
      </w:r>
      <w:r w:rsidRPr="00D41530">
        <w:rPr>
          <w:rFonts w:ascii="宋体" w:hAnsi="宋体" w:hint="eastAsia"/>
        </w:rPr>
        <w:t>址：</w:t>
      </w:r>
      <w:bookmarkStart w:id="3" w:name="OLE_LINK1"/>
      <w:r w:rsidRPr="003C0344">
        <w:rPr>
          <w:rFonts w:ascii="宋体" w:hAnsi="宋体" w:hint="eastAsia"/>
        </w:rPr>
        <w:t>北京市海淀区知春路</w:t>
      </w:r>
      <w:r w:rsidRPr="003C0344">
        <w:rPr>
          <w:rFonts w:ascii="宋体" w:hAnsi="宋体"/>
        </w:rPr>
        <w:t>9</w:t>
      </w:r>
      <w:r w:rsidRPr="003C0344">
        <w:rPr>
          <w:rFonts w:ascii="宋体" w:hAnsi="宋体" w:hint="eastAsia"/>
        </w:rPr>
        <w:t>号</w:t>
      </w:r>
      <w:proofErr w:type="gramStart"/>
      <w:r w:rsidRPr="003C0344">
        <w:rPr>
          <w:rFonts w:ascii="宋体" w:hAnsi="宋体" w:hint="eastAsia"/>
        </w:rPr>
        <w:t>坤讯大厦</w:t>
      </w:r>
      <w:proofErr w:type="gramEnd"/>
      <w:r w:rsidRPr="003C0344">
        <w:rPr>
          <w:rFonts w:ascii="宋体" w:hAnsi="宋体"/>
        </w:rPr>
        <w:t>6</w:t>
      </w:r>
      <w:r w:rsidRPr="003C0344">
        <w:rPr>
          <w:rFonts w:ascii="宋体" w:hAnsi="宋体" w:hint="eastAsia"/>
        </w:rPr>
        <w:t>层</w:t>
      </w:r>
      <w:r w:rsidRPr="003C0344">
        <w:rPr>
          <w:rFonts w:ascii="宋体" w:hAnsi="宋体"/>
        </w:rPr>
        <w:t>601</w:t>
      </w:r>
      <w:r w:rsidRPr="003C0344">
        <w:rPr>
          <w:rFonts w:ascii="宋体" w:hAnsi="宋体" w:hint="eastAsia"/>
        </w:rPr>
        <w:t>室</w:t>
      </w:r>
      <w:bookmarkEnd w:id="3"/>
    </w:p>
    <w:p w:rsidR="005665E0" w:rsidRPr="003C0344" w:rsidRDefault="000843EC" w:rsidP="000843EC">
      <w:pPr>
        <w:spacing w:line="460" w:lineRule="exact"/>
        <w:rPr>
          <w:rFonts w:ascii="宋体" w:hAnsi="宋体"/>
        </w:rPr>
      </w:pPr>
      <w:r w:rsidRPr="003C0344">
        <w:rPr>
          <w:rFonts w:ascii="宋体" w:hAnsi="宋体" w:hint="eastAsia"/>
        </w:rPr>
        <w:t>联系方式：</w:t>
      </w:r>
      <w:r w:rsidRPr="003C0344">
        <w:rPr>
          <w:rFonts w:ascii="宋体" w:hAnsi="宋体"/>
        </w:rPr>
        <w:t>010-63368392</w:t>
      </w:r>
    </w:p>
    <w:p w:rsidR="005665E0" w:rsidRDefault="002E1059" w:rsidP="00930F23">
      <w:pPr>
        <w:spacing w:line="460" w:lineRule="exact"/>
        <w:rPr>
          <w:rFonts w:ascii="宋体" w:hAnsi="宋体" w:cs="宋体"/>
          <w:kern w:val="0"/>
        </w:rPr>
      </w:pPr>
      <w:r>
        <w:rPr>
          <w:rFonts w:ascii="宋体" w:hAnsi="宋体" w:cs="宋体" w:hint="eastAsia"/>
          <w:kern w:val="0"/>
        </w:rPr>
        <w:t xml:space="preserve">3.项目联系方式 </w:t>
      </w:r>
    </w:p>
    <w:p w:rsidR="005665E0" w:rsidRPr="000E0000" w:rsidRDefault="002E1059" w:rsidP="00930F23">
      <w:pPr>
        <w:spacing w:line="460" w:lineRule="exact"/>
        <w:jc w:val="left"/>
        <w:rPr>
          <w:rFonts w:asciiTheme="minorEastAsia" w:eastAsiaTheme="minorEastAsia" w:hAnsiTheme="minorEastAsia" w:cs="宋体"/>
          <w:kern w:val="0"/>
        </w:rPr>
      </w:pPr>
      <w:r w:rsidRPr="000E0000">
        <w:rPr>
          <w:rFonts w:asciiTheme="minorEastAsia" w:eastAsiaTheme="minorEastAsia" w:hAnsiTheme="minorEastAsia" w:cs="宋体" w:hint="eastAsia"/>
          <w:kern w:val="0"/>
        </w:rPr>
        <w:t>项目联系人：</w:t>
      </w:r>
      <w:r w:rsidR="00933CB0" w:rsidRPr="00D41530">
        <w:rPr>
          <w:rFonts w:ascii="宋体" w:hAnsi="宋体" w:hint="eastAsia"/>
        </w:rPr>
        <w:t>赵雯、安川、鲍杜佳、崔云龙、黄春艳、周圆圆</w:t>
      </w:r>
    </w:p>
    <w:p w:rsidR="005665E0" w:rsidRPr="00933CB0" w:rsidRDefault="002E1059" w:rsidP="00930F23">
      <w:pPr>
        <w:spacing w:line="460" w:lineRule="exact"/>
        <w:jc w:val="left"/>
        <w:rPr>
          <w:rFonts w:ascii="宋体" w:hAnsi="宋体"/>
        </w:rPr>
      </w:pPr>
      <w:r w:rsidRPr="000E0000">
        <w:rPr>
          <w:rFonts w:asciiTheme="minorEastAsia" w:eastAsiaTheme="minorEastAsia" w:hAnsiTheme="minorEastAsia" w:cs="宋体" w:hint="eastAsia"/>
          <w:kern w:val="0"/>
        </w:rPr>
        <w:t>电</w:t>
      </w:r>
      <w:r w:rsidR="00933CB0">
        <w:rPr>
          <w:rFonts w:asciiTheme="minorEastAsia" w:eastAsiaTheme="minorEastAsia" w:hAnsiTheme="minorEastAsia" w:cs="宋体" w:hint="eastAsia"/>
          <w:kern w:val="0"/>
        </w:rPr>
        <w:t xml:space="preserve">    </w:t>
      </w:r>
      <w:r w:rsidRPr="00933CB0">
        <w:rPr>
          <w:rFonts w:ascii="宋体" w:hAnsi="宋体" w:hint="eastAsia"/>
        </w:rPr>
        <w:t>话：</w:t>
      </w:r>
      <w:r w:rsidR="000843EC" w:rsidRPr="00933CB0">
        <w:rPr>
          <w:rFonts w:ascii="宋体" w:hAnsi="宋体"/>
        </w:rPr>
        <w:t>010-63368392</w:t>
      </w:r>
    </w:p>
    <w:p w:rsidR="00774F8B" w:rsidRPr="00774F8B" w:rsidRDefault="00774F8B" w:rsidP="00774F8B">
      <w:pPr>
        <w:spacing w:line="460" w:lineRule="exact"/>
        <w:jc w:val="left"/>
        <w:rPr>
          <w:rFonts w:asciiTheme="minorEastAsia" w:eastAsiaTheme="minorEastAsia" w:hAnsiTheme="minorEastAsia" w:cs="宋体"/>
          <w:kern w:val="0"/>
        </w:rPr>
      </w:pPr>
      <w:r w:rsidRPr="00933CB0">
        <w:rPr>
          <w:rFonts w:ascii="宋体" w:hAnsi="宋体" w:hint="eastAsia"/>
        </w:rPr>
        <w:lastRenderedPageBreak/>
        <w:t>电子邮件：</w:t>
      </w:r>
      <w:r w:rsidRPr="00933CB0">
        <w:rPr>
          <w:rFonts w:ascii="宋体" w:hAnsi="宋体"/>
        </w:rPr>
        <w:t>zhaowen@biecc.</w:t>
      </w:r>
      <w:r w:rsidRPr="00774F8B">
        <w:rPr>
          <w:rFonts w:asciiTheme="minorEastAsia" w:eastAsiaTheme="minorEastAsia" w:hAnsiTheme="minorEastAsia" w:cs="宋体"/>
          <w:kern w:val="0"/>
        </w:rPr>
        <w:t>com.cn</w:t>
      </w:r>
    </w:p>
    <w:p w:rsidR="005665E0" w:rsidRDefault="002E1059" w:rsidP="00930F23">
      <w:pPr>
        <w:spacing w:line="460" w:lineRule="exact"/>
        <w:jc w:val="left"/>
        <w:rPr>
          <w:rFonts w:ascii="宋体" w:hAnsi="宋体" w:cs="宋体"/>
          <w:kern w:val="0"/>
        </w:rPr>
      </w:pPr>
      <w:r>
        <w:rPr>
          <w:rFonts w:ascii="宋体" w:hAnsi="宋体" w:cs="宋体" w:hint="eastAsia"/>
          <w:kern w:val="0"/>
        </w:rPr>
        <w:t>十、附件</w:t>
      </w:r>
    </w:p>
    <w:p w:rsidR="005665E0" w:rsidRDefault="002E1059" w:rsidP="00930F23">
      <w:pPr>
        <w:numPr>
          <w:ilvl w:val="0"/>
          <w:numId w:val="2"/>
        </w:numPr>
        <w:spacing w:line="460" w:lineRule="exact"/>
        <w:ind w:firstLineChars="200" w:firstLine="420"/>
        <w:rPr>
          <w:rFonts w:ascii="宋体" w:hAnsi="宋体" w:cs="宋体"/>
          <w:kern w:val="0"/>
        </w:rPr>
      </w:pPr>
      <w:r>
        <w:rPr>
          <w:rFonts w:ascii="宋体" w:hAnsi="宋体" w:cs="宋体" w:hint="eastAsia"/>
          <w:kern w:val="0"/>
        </w:rPr>
        <w:t>采购文件</w:t>
      </w:r>
    </w:p>
    <w:p w:rsidR="005665E0" w:rsidRDefault="002E1059" w:rsidP="00930F23">
      <w:pPr>
        <w:numPr>
          <w:ilvl w:val="0"/>
          <w:numId w:val="2"/>
        </w:numPr>
        <w:spacing w:line="460" w:lineRule="exact"/>
        <w:ind w:firstLineChars="200" w:firstLine="420"/>
        <w:rPr>
          <w:rFonts w:ascii="宋体" w:hAnsi="宋体" w:cs="宋体"/>
          <w:kern w:val="0"/>
        </w:rPr>
      </w:pPr>
      <w:r w:rsidRPr="002E1059">
        <w:rPr>
          <w:rFonts w:ascii="宋体" w:hAnsi="宋体" w:cs="宋体"/>
          <w:kern w:val="0"/>
        </w:rPr>
        <w:t>中小企业声明函</w:t>
      </w:r>
    </w:p>
    <w:p w:rsidR="005665E0" w:rsidRDefault="005665E0">
      <w:pPr>
        <w:jc w:val="right"/>
        <w:rPr>
          <w:rFonts w:asciiTheme="minorEastAsia" w:eastAsiaTheme="minorEastAsia" w:hAnsiTheme="minorEastAsia"/>
        </w:rPr>
      </w:pPr>
    </w:p>
    <w:p w:rsidR="005665E0" w:rsidRDefault="002E1059">
      <w:pPr>
        <w:spacing w:line="360" w:lineRule="auto"/>
        <w:jc w:val="right"/>
        <w:rPr>
          <w:rFonts w:asciiTheme="minorEastAsia" w:eastAsiaTheme="minorEastAsia" w:hAnsiTheme="minorEastAsia"/>
        </w:rPr>
      </w:pPr>
      <w:r>
        <w:rPr>
          <w:rFonts w:asciiTheme="minorEastAsia" w:eastAsiaTheme="minorEastAsia" w:hAnsiTheme="minorEastAsia" w:hint="eastAsia"/>
        </w:rPr>
        <w:t>北京国际工程咨询有限公司</w:t>
      </w:r>
    </w:p>
    <w:p w:rsidR="005665E0" w:rsidRDefault="00901EFA">
      <w:pPr>
        <w:spacing w:line="360" w:lineRule="auto"/>
        <w:jc w:val="right"/>
        <w:rPr>
          <w:rFonts w:asciiTheme="minorEastAsia" w:eastAsiaTheme="minorEastAsia" w:hAnsiTheme="minorEastAsia"/>
        </w:rPr>
      </w:pPr>
      <w:r w:rsidRPr="00AC4CBF">
        <w:rPr>
          <w:rFonts w:asciiTheme="minorEastAsia" w:eastAsiaTheme="minorEastAsia" w:hAnsiTheme="minorEastAsia" w:cs="仿宋" w:hint="eastAsia"/>
        </w:rPr>
        <w:t>2026年5月</w:t>
      </w:r>
      <w:r w:rsidRPr="00AC4CBF">
        <w:rPr>
          <w:rFonts w:asciiTheme="minorEastAsia" w:eastAsiaTheme="minorEastAsia" w:hAnsiTheme="minorEastAsia" w:cs="仿宋" w:hint="eastAsia"/>
        </w:rPr>
        <w:t>12</w:t>
      </w:r>
      <w:r w:rsidRPr="00AC4CBF">
        <w:rPr>
          <w:rFonts w:asciiTheme="minorEastAsia" w:eastAsiaTheme="minorEastAsia" w:hAnsiTheme="minorEastAsia" w:cs="仿宋" w:hint="eastAsia"/>
        </w:rPr>
        <w:t>日</w:t>
      </w:r>
    </w:p>
    <w:sectPr w:rsidR="005665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DBF" w:rsidRDefault="006F1DBF" w:rsidP="00655D25">
      <w:r>
        <w:separator/>
      </w:r>
    </w:p>
  </w:endnote>
  <w:endnote w:type="continuationSeparator" w:id="0">
    <w:p w:rsidR="006F1DBF" w:rsidRDefault="006F1DBF" w:rsidP="0065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DBF" w:rsidRDefault="006F1DBF" w:rsidP="00655D25">
      <w:r>
        <w:separator/>
      </w:r>
    </w:p>
  </w:footnote>
  <w:footnote w:type="continuationSeparator" w:id="0">
    <w:p w:rsidR="006F1DBF" w:rsidRDefault="006F1DBF" w:rsidP="00655D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732263"/>
    <w:multiLevelType w:val="singleLevel"/>
    <w:tmpl w:val="C2732263"/>
    <w:lvl w:ilvl="0">
      <w:start w:val="1"/>
      <w:numFmt w:val="decimal"/>
      <w:lvlText w:val="%1."/>
      <w:lvlJc w:val="left"/>
      <w:pPr>
        <w:tabs>
          <w:tab w:val="left" w:pos="312"/>
        </w:tabs>
      </w:pPr>
    </w:lvl>
  </w:abstractNum>
  <w:abstractNum w:abstractNumId="1">
    <w:nsid w:val="D877C4EB"/>
    <w:multiLevelType w:val="singleLevel"/>
    <w:tmpl w:val="D877C4EB"/>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NWQ1YTgwYWZkZTc4ZTBjZWVmMzkyZTE3N2YxN2EifQ=="/>
  </w:docVars>
  <w:rsids>
    <w:rsidRoot w:val="00E311D6"/>
    <w:rsid w:val="00010643"/>
    <w:rsid w:val="00011022"/>
    <w:rsid w:val="0002491A"/>
    <w:rsid w:val="0002699C"/>
    <w:rsid w:val="00033351"/>
    <w:rsid w:val="00035B5E"/>
    <w:rsid w:val="000403A7"/>
    <w:rsid w:val="00043A67"/>
    <w:rsid w:val="0006115E"/>
    <w:rsid w:val="000634BD"/>
    <w:rsid w:val="00065CA9"/>
    <w:rsid w:val="00074366"/>
    <w:rsid w:val="00075D8F"/>
    <w:rsid w:val="0008020E"/>
    <w:rsid w:val="000803F0"/>
    <w:rsid w:val="000843EC"/>
    <w:rsid w:val="000865C3"/>
    <w:rsid w:val="00095839"/>
    <w:rsid w:val="000A60B0"/>
    <w:rsid w:val="000A703E"/>
    <w:rsid w:val="000C3EBF"/>
    <w:rsid w:val="000C7AD0"/>
    <w:rsid w:val="000E0000"/>
    <w:rsid w:val="000E2F5E"/>
    <w:rsid w:val="000E3C01"/>
    <w:rsid w:val="000F34B7"/>
    <w:rsid w:val="001017C2"/>
    <w:rsid w:val="00102F87"/>
    <w:rsid w:val="0010704B"/>
    <w:rsid w:val="00107848"/>
    <w:rsid w:val="00110392"/>
    <w:rsid w:val="001245A9"/>
    <w:rsid w:val="00133DB0"/>
    <w:rsid w:val="00141E42"/>
    <w:rsid w:val="00150019"/>
    <w:rsid w:val="00157641"/>
    <w:rsid w:val="001631A4"/>
    <w:rsid w:val="00187290"/>
    <w:rsid w:val="001918AE"/>
    <w:rsid w:val="001A374F"/>
    <w:rsid w:val="001A4DA5"/>
    <w:rsid w:val="001B3434"/>
    <w:rsid w:val="0020677A"/>
    <w:rsid w:val="00217E44"/>
    <w:rsid w:val="00231B2E"/>
    <w:rsid w:val="00237045"/>
    <w:rsid w:val="00240BFD"/>
    <w:rsid w:val="00245795"/>
    <w:rsid w:val="00257C74"/>
    <w:rsid w:val="002674EF"/>
    <w:rsid w:val="00275C89"/>
    <w:rsid w:val="00285D86"/>
    <w:rsid w:val="002947B4"/>
    <w:rsid w:val="00296CA2"/>
    <w:rsid w:val="002A4285"/>
    <w:rsid w:val="002B0007"/>
    <w:rsid w:val="002B5151"/>
    <w:rsid w:val="002C64BA"/>
    <w:rsid w:val="002D051F"/>
    <w:rsid w:val="002E1059"/>
    <w:rsid w:val="002F2102"/>
    <w:rsid w:val="002F2944"/>
    <w:rsid w:val="003018ED"/>
    <w:rsid w:val="003019BE"/>
    <w:rsid w:val="00302218"/>
    <w:rsid w:val="00302478"/>
    <w:rsid w:val="00302FB4"/>
    <w:rsid w:val="00306E22"/>
    <w:rsid w:val="0032160A"/>
    <w:rsid w:val="0034084B"/>
    <w:rsid w:val="00352F19"/>
    <w:rsid w:val="00364B24"/>
    <w:rsid w:val="00375B86"/>
    <w:rsid w:val="003961B7"/>
    <w:rsid w:val="003B6310"/>
    <w:rsid w:val="003C0344"/>
    <w:rsid w:val="003C2D4B"/>
    <w:rsid w:val="003E4992"/>
    <w:rsid w:val="004173A3"/>
    <w:rsid w:val="00426ED1"/>
    <w:rsid w:val="0045083C"/>
    <w:rsid w:val="00477C62"/>
    <w:rsid w:val="004A2A17"/>
    <w:rsid w:val="004B1B39"/>
    <w:rsid w:val="004E5BCB"/>
    <w:rsid w:val="004E5F7E"/>
    <w:rsid w:val="005074BD"/>
    <w:rsid w:val="00510F35"/>
    <w:rsid w:val="0051413A"/>
    <w:rsid w:val="005251B4"/>
    <w:rsid w:val="005329C9"/>
    <w:rsid w:val="005409EF"/>
    <w:rsid w:val="00560FD6"/>
    <w:rsid w:val="005665E0"/>
    <w:rsid w:val="00567411"/>
    <w:rsid w:val="00571DE1"/>
    <w:rsid w:val="005A5B9D"/>
    <w:rsid w:val="005B3891"/>
    <w:rsid w:val="005C2E1C"/>
    <w:rsid w:val="005D3E01"/>
    <w:rsid w:val="005E143C"/>
    <w:rsid w:val="005F2B94"/>
    <w:rsid w:val="005F5019"/>
    <w:rsid w:val="00606C25"/>
    <w:rsid w:val="006162BC"/>
    <w:rsid w:val="00632653"/>
    <w:rsid w:val="00633ADA"/>
    <w:rsid w:val="00640911"/>
    <w:rsid w:val="00643BA2"/>
    <w:rsid w:val="00643FE7"/>
    <w:rsid w:val="00644A5E"/>
    <w:rsid w:val="00655D25"/>
    <w:rsid w:val="00670C10"/>
    <w:rsid w:val="00675E76"/>
    <w:rsid w:val="006869A8"/>
    <w:rsid w:val="00695895"/>
    <w:rsid w:val="0069685F"/>
    <w:rsid w:val="006A4853"/>
    <w:rsid w:val="006A54D9"/>
    <w:rsid w:val="006B613B"/>
    <w:rsid w:val="006D1DC0"/>
    <w:rsid w:val="006D5CEB"/>
    <w:rsid w:val="006D6400"/>
    <w:rsid w:val="006E1C19"/>
    <w:rsid w:val="006E204B"/>
    <w:rsid w:val="006E401C"/>
    <w:rsid w:val="006E7AA9"/>
    <w:rsid w:val="006F1DBF"/>
    <w:rsid w:val="006F58E5"/>
    <w:rsid w:val="006F7375"/>
    <w:rsid w:val="00704261"/>
    <w:rsid w:val="0071103E"/>
    <w:rsid w:val="00736035"/>
    <w:rsid w:val="00736E13"/>
    <w:rsid w:val="0074478B"/>
    <w:rsid w:val="00746BE6"/>
    <w:rsid w:val="007511A8"/>
    <w:rsid w:val="00761145"/>
    <w:rsid w:val="00764ADF"/>
    <w:rsid w:val="00774F8B"/>
    <w:rsid w:val="00775A3B"/>
    <w:rsid w:val="0078403F"/>
    <w:rsid w:val="00790122"/>
    <w:rsid w:val="00791784"/>
    <w:rsid w:val="0079190F"/>
    <w:rsid w:val="007B1EDC"/>
    <w:rsid w:val="007B431B"/>
    <w:rsid w:val="007D7D5B"/>
    <w:rsid w:val="007E1F09"/>
    <w:rsid w:val="00803024"/>
    <w:rsid w:val="00813E9E"/>
    <w:rsid w:val="0081593E"/>
    <w:rsid w:val="00825F46"/>
    <w:rsid w:val="0084118E"/>
    <w:rsid w:val="00854ABA"/>
    <w:rsid w:val="008C185D"/>
    <w:rsid w:val="008D765E"/>
    <w:rsid w:val="008E03F7"/>
    <w:rsid w:val="00901EFA"/>
    <w:rsid w:val="009030B9"/>
    <w:rsid w:val="00911CD2"/>
    <w:rsid w:val="00926A54"/>
    <w:rsid w:val="00930F23"/>
    <w:rsid w:val="00933CB0"/>
    <w:rsid w:val="00937AEE"/>
    <w:rsid w:val="00940C52"/>
    <w:rsid w:val="009427B3"/>
    <w:rsid w:val="009500AF"/>
    <w:rsid w:val="009501EA"/>
    <w:rsid w:val="009632D5"/>
    <w:rsid w:val="0097379E"/>
    <w:rsid w:val="00973BB1"/>
    <w:rsid w:val="009A085A"/>
    <w:rsid w:val="009B2BFF"/>
    <w:rsid w:val="009D3D27"/>
    <w:rsid w:val="009F1138"/>
    <w:rsid w:val="009F7F41"/>
    <w:rsid w:val="00A03AE2"/>
    <w:rsid w:val="00A05CD6"/>
    <w:rsid w:val="00A1751C"/>
    <w:rsid w:val="00A20619"/>
    <w:rsid w:val="00A26418"/>
    <w:rsid w:val="00A303D0"/>
    <w:rsid w:val="00A31349"/>
    <w:rsid w:val="00A37397"/>
    <w:rsid w:val="00A43FEE"/>
    <w:rsid w:val="00A679D4"/>
    <w:rsid w:val="00A7311F"/>
    <w:rsid w:val="00AB2083"/>
    <w:rsid w:val="00AC1378"/>
    <w:rsid w:val="00AC4CBF"/>
    <w:rsid w:val="00AC7F47"/>
    <w:rsid w:val="00AD46D1"/>
    <w:rsid w:val="00AE4613"/>
    <w:rsid w:val="00AF6C44"/>
    <w:rsid w:val="00B12C49"/>
    <w:rsid w:val="00B14489"/>
    <w:rsid w:val="00B230DC"/>
    <w:rsid w:val="00B26351"/>
    <w:rsid w:val="00B26615"/>
    <w:rsid w:val="00B3283F"/>
    <w:rsid w:val="00B32929"/>
    <w:rsid w:val="00B3579D"/>
    <w:rsid w:val="00B428F3"/>
    <w:rsid w:val="00B727AA"/>
    <w:rsid w:val="00B86091"/>
    <w:rsid w:val="00B9522A"/>
    <w:rsid w:val="00BA2678"/>
    <w:rsid w:val="00BA4E9E"/>
    <w:rsid w:val="00BB0089"/>
    <w:rsid w:val="00BC760E"/>
    <w:rsid w:val="00BD18E5"/>
    <w:rsid w:val="00BD2494"/>
    <w:rsid w:val="00BD7E78"/>
    <w:rsid w:val="00BE29BA"/>
    <w:rsid w:val="00BF2811"/>
    <w:rsid w:val="00C06E73"/>
    <w:rsid w:val="00C132AF"/>
    <w:rsid w:val="00C4030D"/>
    <w:rsid w:val="00C42261"/>
    <w:rsid w:val="00C53C42"/>
    <w:rsid w:val="00C632D5"/>
    <w:rsid w:val="00C72D89"/>
    <w:rsid w:val="00C74184"/>
    <w:rsid w:val="00C77E01"/>
    <w:rsid w:val="00C83741"/>
    <w:rsid w:val="00C8693C"/>
    <w:rsid w:val="00C906D1"/>
    <w:rsid w:val="00C97CF2"/>
    <w:rsid w:val="00CA5D42"/>
    <w:rsid w:val="00CB1322"/>
    <w:rsid w:val="00CE0E06"/>
    <w:rsid w:val="00CE4FAA"/>
    <w:rsid w:val="00D0052F"/>
    <w:rsid w:val="00D16809"/>
    <w:rsid w:val="00D24E1D"/>
    <w:rsid w:val="00D33766"/>
    <w:rsid w:val="00D46884"/>
    <w:rsid w:val="00D52F06"/>
    <w:rsid w:val="00D643D8"/>
    <w:rsid w:val="00D652A3"/>
    <w:rsid w:val="00D733CC"/>
    <w:rsid w:val="00D739D2"/>
    <w:rsid w:val="00D76A56"/>
    <w:rsid w:val="00D82548"/>
    <w:rsid w:val="00D86503"/>
    <w:rsid w:val="00D918B0"/>
    <w:rsid w:val="00D929D8"/>
    <w:rsid w:val="00D93C21"/>
    <w:rsid w:val="00DB625C"/>
    <w:rsid w:val="00DF0847"/>
    <w:rsid w:val="00DF221D"/>
    <w:rsid w:val="00DF3CD6"/>
    <w:rsid w:val="00E24144"/>
    <w:rsid w:val="00E30C1B"/>
    <w:rsid w:val="00E311D6"/>
    <w:rsid w:val="00E53B10"/>
    <w:rsid w:val="00E630AE"/>
    <w:rsid w:val="00E90A04"/>
    <w:rsid w:val="00E958F3"/>
    <w:rsid w:val="00E96CE8"/>
    <w:rsid w:val="00EA1E5A"/>
    <w:rsid w:val="00EB750C"/>
    <w:rsid w:val="00ED3772"/>
    <w:rsid w:val="00EF5228"/>
    <w:rsid w:val="00F06BDB"/>
    <w:rsid w:val="00F06F0D"/>
    <w:rsid w:val="00F07EFE"/>
    <w:rsid w:val="00F104FF"/>
    <w:rsid w:val="00F10982"/>
    <w:rsid w:val="00F4495A"/>
    <w:rsid w:val="00F61094"/>
    <w:rsid w:val="00F66F89"/>
    <w:rsid w:val="00F76EA2"/>
    <w:rsid w:val="00FB2AEC"/>
    <w:rsid w:val="00FC2873"/>
    <w:rsid w:val="00FD7043"/>
    <w:rsid w:val="00FE6235"/>
    <w:rsid w:val="00FF6B08"/>
    <w:rsid w:val="03020DE6"/>
    <w:rsid w:val="0EEA79A9"/>
    <w:rsid w:val="0FDF67C3"/>
    <w:rsid w:val="13A62B1C"/>
    <w:rsid w:val="1811537F"/>
    <w:rsid w:val="3BE9676F"/>
    <w:rsid w:val="3C796682"/>
    <w:rsid w:val="3CC62F8B"/>
    <w:rsid w:val="42E94789"/>
    <w:rsid w:val="4618037D"/>
    <w:rsid w:val="478F1A92"/>
    <w:rsid w:val="49EE7C32"/>
    <w:rsid w:val="4D880EAA"/>
    <w:rsid w:val="4D8F07FA"/>
    <w:rsid w:val="4F7E7F1B"/>
    <w:rsid w:val="56C4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unhideWhenUsed/>
    <w:qFormat/>
    <w:pPr>
      <w:ind w:firstLineChars="200" w:firstLine="420"/>
    </w:pPr>
    <w:rPr>
      <w:szCs w:val="24"/>
    </w:rPr>
  </w:style>
  <w:style w:type="paragraph" w:styleId="a3">
    <w:name w:val="Body Text Indent"/>
    <w:basedOn w:val="a"/>
    <w:next w:val="a4"/>
    <w:qFormat/>
    <w:pPr>
      <w:spacing w:line="360" w:lineRule="auto"/>
      <w:ind w:firstLineChars="204" w:firstLine="571"/>
    </w:pPr>
  </w:style>
  <w:style w:type="paragraph" w:styleId="a4">
    <w:name w:val="envelope return"/>
    <w:basedOn w:val="a"/>
    <w:qFormat/>
    <w:pPr>
      <w:snapToGrid w:val="0"/>
    </w:pPr>
    <w:rPr>
      <w:rFonts w:ascii="Arial" w:hAnsi="Arial"/>
    </w:rPr>
  </w:style>
  <w:style w:type="paragraph" w:styleId="a5">
    <w:name w:val="Normal Indent"/>
    <w:basedOn w:val="a"/>
    <w:qFormat/>
    <w:pPr>
      <w:autoSpaceDE w:val="0"/>
      <w:autoSpaceDN w:val="0"/>
      <w:adjustRightInd w:val="0"/>
      <w:ind w:firstLine="420"/>
      <w:jc w:val="left"/>
    </w:pPr>
    <w:rPr>
      <w:rFonts w:ascii="宋体"/>
      <w:sz w:val="24"/>
    </w:rPr>
  </w:style>
  <w:style w:type="paragraph" w:styleId="a6">
    <w:name w:val="Document Map"/>
    <w:basedOn w:val="a"/>
    <w:link w:val="Char"/>
    <w:uiPriority w:val="99"/>
    <w:semiHidden/>
    <w:unhideWhenUsed/>
    <w:qFormat/>
    <w:rPr>
      <w:rFonts w:ascii="宋体"/>
      <w:sz w:val="18"/>
      <w:szCs w:val="18"/>
    </w:rPr>
  </w:style>
  <w:style w:type="paragraph" w:styleId="a7">
    <w:name w:val="Body Text"/>
    <w:basedOn w:val="a"/>
    <w:uiPriority w:val="1"/>
    <w:qFormat/>
    <w:pPr>
      <w:spacing w:before="26"/>
      <w:ind w:left="121"/>
    </w:pPr>
    <w:rPr>
      <w:rFonts w:ascii="宋体" w:hAnsi="宋体"/>
      <w:sz w:val="24"/>
      <w:szCs w:val="24"/>
    </w:rPr>
  </w:style>
  <w:style w:type="paragraph" w:styleId="a8">
    <w:name w:val="Plain Text"/>
    <w:basedOn w:val="a"/>
    <w:link w:val="Char0"/>
    <w:qFormat/>
    <w:rPr>
      <w:rFonts w:ascii="宋体" w:eastAsiaTheme="minorEastAsia" w:hAnsi="Courier New" w:cstheme="minorBidi"/>
      <w:szCs w:val="22"/>
    </w:rPr>
  </w:style>
  <w:style w:type="paragraph" w:styleId="a9">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customStyle="1" w:styleId="Char2">
    <w:name w:val="页眉 Char"/>
    <w:basedOn w:val="a0"/>
    <w:link w:val="aa"/>
    <w:uiPriority w:val="99"/>
    <w:qFormat/>
    <w:rPr>
      <w:sz w:val="18"/>
      <w:szCs w:val="18"/>
    </w:rPr>
  </w:style>
  <w:style w:type="character" w:customStyle="1" w:styleId="Char1">
    <w:name w:val="页脚 Char"/>
    <w:basedOn w:val="a0"/>
    <w:link w:val="a9"/>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0"/>
    <w:qFormat/>
    <w:rPr>
      <w:rFonts w:ascii="Arial" w:eastAsia="黑体" w:hAnsi="Arial" w:cs="Arial"/>
      <w:b/>
      <w:bCs/>
      <w:sz w:val="32"/>
      <w:szCs w:val="32"/>
    </w:rPr>
  </w:style>
  <w:style w:type="character" w:customStyle="1" w:styleId="Char0">
    <w:name w:val="纯文本 Char"/>
    <w:basedOn w:val="a0"/>
    <w:link w:val="a8"/>
    <w:qFormat/>
    <w:rPr>
      <w:rFonts w:ascii="宋体" w:hAnsi="Courier New"/>
    </w:rPr>
  </w:style>
  <w:style w:type="paragraph" w:customStyle="1" w:styleId="CharCharCharCharCharChar1CharCharCharChar">
    <w:name w:val="Char Char Char Char Char Char1 Char Char Char Char"/>
    <w:basedOn w:val="a6"/>
    <w:qFormat/>
    <w:pPr>
      <w:shd w:val="clear" w:color="auto" w:fill="000080"/>
    </w:pPr>
    <w:rPr>
      <w:rFonts w:ascii="Tahoma" w:hAnsi="Tahoma"/>
      <w:sz w:val="24"/>
      <w:szCs w:val="24"/>
    </w:rPr>
  </w:style>
  <w:style w:type="character" w:customStyle="1" w:styleId="Char">
    <w:name w:val="文档结构图 Char"/>
    <w:basedOn w:val="a0"/>
    <w:link w:val="a6"/>
    <w:uiPriority w:val="99"/>
    <w:semiHidden/>
    <w:qFormat/>
    <w:rPr>
      <w:rFonts w:ascii="宋体" w:eastAsia="宋体" w:hAnsi="Times New Roman" w:cs="Times New Roman"/>
      <w:sz w:val="18"/>
      <w:szCs w:val="18"/>
    </w:rPr>
  </w:style>
  <w:style w:type="paragraph" w:customStyle="1" w:styleId="CharCharCharCharCharChar1CharCharCharChar1">
    <w:name w:val="Char Char Char Char Char Char1 Char Char Char Char1"/>
    <w:basedOn w:val="a6"/>
    <w:qFormat/>
    <w:pPr>
      <w:shd w:val="clear" w:color="auto" w:fill="000080"/>
    </w:pPr>
    <w:rPr>
      <w:rFonts w:ascii="Tahoma" w:hAnsi="Tahoma"/>
      <w:sz w:val="24"/>
      <w:szCs w:val="24"/>
    </w:rPr>
  </w:style>
  <w:style w:type="paragraph" w:customStyle="1" w:styleId="CharCharCharCharCharChar1CharCharCharChar2">
    <w:name w:val="Char Char Char Char Char Char1 Char Char Char Char2"/>
    <w:basedOn w:val="a6"/>
    <w:qFormat/>
    <w:pPr>
      <w:shd w:val="clear" w:color="auto" w:fill="000080"/>
    </w:pPr>
    <w:rPr>
      <w:rFonts w:ascii="Tahoma" w:hAnsi="Tahoma"/>
      <w:sz w:val="24"/>
      <w:szCs w:val="24"/>
    </w:rPr>
  </w:style>
  <w:style w:type="paragraph" w:customStyle="1" w:styleId="CharCharCharCharCharChar1CharCharCharChar0">
    <w:name w:val="Char Char Char Char Char Char1 Char Char Char Char"/>
    <w:basedOn w:val="a6"/>
    <w:autoRedefine/>
    <w:rsid w:val="00F4495A"/>
    <w:pPr>
      <w:shd w:val="clear" w:color="auto" w:fill="000080"/>
    </w:pPr>
    <w:rPr>
      <w:rFonts w:ascii="Tahoma" w:hAnsi="Tahoma"/>
      <w:sz w:val="24"/>
      <w:szCs w:val="24"/>
    </w:rPr>
  </w:style>
  <w:style w:type="paragraph" w:customStyle="1" w:styleId="CharCharCharCharCharChar1CharCharCharChar3">
    <w:name w:val="Char Char Char Char Char Char1 Char Char Char Char"/>
    <w:basedOn w:val="a6"/>
    <w:autoRedefine/>
    <w:rsid w:val="005B3891"/>
    <w:pPr>
      <w:shd w:val="clear" w:color="auto" w:fill="000080"/>
    </w:pPr>
    <w:rPr>
      <w:rFonts w:ascii="Tahoma" w:hAnsi="Tahoma"/>
      <w:sz w:val="24"/>
      <w:szCs w:val="24"/>
    </w:rPr>
  </w:style>
  <w:style w:type="paragraph" w:customStyle="1" w:styleId="CharCharCharCharCharChar1CharCharCharChar4">
    <w:name w:val="Char Char Char Char Char Char1 Char Char Char Char"/>
    <w:basedOn w:val="a6"/>
    <w:autoRedefine/>
    <w:rsid w:val="00DF3CD6"/>
    <w:pPr>
      <w:shd w:val="clear" w:color="auto" w:fill="000080"/>
    </w:pPr>
    <w:rPr>
      <w:rFonts w:ascii="Tahoma" w:hAnsi="Tahoma"/>
      <w:sz w:val="24"/>
      <w:szCs w:val="24"/>
    </w:rPr>
  </w:style>
  <w:style w:type="paragraph" w:customStyle="1" w:styleId="CharCharCharCharCharChar1CharCharCharChar5">
    <w:name w:val="Char Char Char Char Char Char1 Char Char Char Char"/>
    <w:basedOn w:val="a6"/>
    <w:autoRedefine/>
    <w:rsid w:val="00157641"/>
    <w:pPr>
      <w:shd w:val="clear" w:color="auto" w:fill="000080"/>
    </w:pPr>
    <w:rPr>
      <w:rFonts w:ascii="Tahoma" w:hAnsi="Tahoma"/>
      <w:sz w:val="24"/>
      <w:szCs w:val="24"/>
    </w:rPr>
  </w:style>
  <w:style w:type="paragraph" w:customStyle="1" w:styleId="CharCharCharCharCharChar1CharCharCharChar6">
    <w:name w:val="Char Char Char Char Char Char1 Char Char Char Char"/>
    <w:basedOn w:val="a6"/>
    <w:autoRedefine/>
    <w:rsid w:val="00065CA9"/>
    <w:pPr>
      <w:shd w:val="clear" w:color="auto" w:fill="000080"/>
    </w:pPr>
    <w:rPr>
      <w:rFonts w:ascii="Tahoma" w:hAnsi="Tahoma"/>
      <w:sz w:val="24"/>
      <w:szCs w:val="24"/>
    </w:rPr>
  </w:style>
  <w:style w:type="paragraph" w:customStyle="1" w:styleId="CharCharCharCharCharChar1CharCharCharChar7">
    <w:name w:val=" Char Char Char Char Char Char1 Char Char Char Char"/>
    <w:basedOn w:val="a6"/>
    <w:autoRedefine/>
    <w:rsid w:val="0071103E"/>
    <w:pPr>
      <w:shd w:val="clear" w:color="auto" w:fill="000080"/>
    </w:pPr>
    <w:rPr>
      <w:rFonts w:ascii="Tahoma" w:hAnsi="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unhideWhenUsed/>
    <w:qFormat/>
    <w:pPr>
      <w:ind w:firstLineChars="200" w:firstLine="420"/>
    </w:pPr>
    <w:rPr>
      <w:szCs w:val="24"/>
    </w:rPr>
  </w:style>
  <w:style w:type="paragraph" w:styleId="a3">
    <w:name w:val="Body Text Indent"/>
    <w:basedOn w:val="a"/>
    <w:next w:val="a4"/>
    <w:qFormat/>
    <w:pPr>
      <w:spacing w:line="360" w:lineRule="auto"/>
      <w:ind w:firstLineChars="204" w:firstLine="571"/>
    </w:pPr>
  </w:style>
  <w:style w:type="paragraph" w:styleId="a4">
    <w:name w:val="envelope return"/>
    <w:basedOn w:val="a"/>
    <w:qFormat/>
    <w:pPr>
      <w:snapToGrid w:val="0"/>
    </w:pPr>
    <w:rPr>
      <w:rFonts w:ascii="Arial" w:hAnsi="Arial"/>
    </w:rPr>
  </w:style>
  <w:style w:type="paragraph" w:styleId="a5">
    <w:name w:val="Normal Indent"/>
    <w:basedOn w:val="a"/>
    <w:qFormat/>
    <w:pPr>
      <w:autoSpaceDE w:val="0"/>
      <w:autoSpaceDN w:val="0"/>
      <w:adjustRightInd w:val="0"/>
      <w:ind w:firstLine="420"/>
      <w:jc w:val="left"/>
    </w:pPr>
    <w:rPr>
      <w:rFonts w:ascii="宋体"/>
      <w:sz w:val="24"/>
    </w:rPr>
  </w:style>
  <w:style w:type="paragraph" w:styleId="a6">
    <w:name w:val="Document Map"/>
    <w:basedOn w:val="a"/>
    <w:link w:val="Char"/>
    <w:uiPriority w:val="99"/>
    <w:semiHidden/>
    <w:unhideWhenUsed/>
    <w:qFormat/>
    <w:rPr>
      <w:rFonts w:ascii="宋体"/>
      <w:sz w:val="18"/>
      <w:szCs w:val="18"/>
    </w:rPr>
  </w:style>
  <w:style w:type="paragraph" w:styleId="a7">
    <w:name w:val="Body Text"/>
    <w:basedOn w:val="a"/>
    <w:uiPriority w:val="1"/>
    <w:qFormat/>
    <w:pPr>
      <w:spacing w:before="26"/>
      <w:ind w:left="121"/>
    </w:pPr>
    <w:rPr>
      <w:rFonts w:ascii="宋体" w:hAnsi="宋体"/>
      <w:sz w:val="24"/>
      <w:szCs w:val="24"/>
    </w:rPr>
  </w:style>
  <w:style w:type="paragraph" w:styleId="a8">
    <w:name w:val="Plain Text"/>
    <w:basedOn w:val="a"/>
    <w:link w:val="Char0"/>
    <w:qFormat/>
    <w:rPr>
      <w:rFonts w:ascii="宋体" w:eastAsiaTheme="minorEastAsia" w:hAnsi="Courier New" w:cstheme="minorBidi"/>
      <w:szCs w:val="22"/>
    </w:rPr>
  </w:style>
  <w:style w:type="paragraph" w:styleId="a9">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customStyle="1" w:styleId="Char2">
    <w:name w:val="页眉 Char"/>
    <w:basedOn w:val="a0"/>
    <w:link w:val="aa"/>
    <w:uiPriority w:val="99"/>
    <w:qFormat/>
    <w:rPr>
      <w:sz w:val="18"/>
      <w:szCs w:val="18"/>
    </w:rPr>
  </w:style>
  <w:style w:type="character" w:customStyle="1" w:styleId="Char1">
    <w:name w:val="页脚 Char"/>
    <w:basedOn w:val="a0"/>
    <w:link w:val="a9"/>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0"/>
    <w:qFormat/>
    <w:rPr>
      <w:rFonts w:ascii="Arial" w:eastAsia="黑体" w:hAnsi="Arial" w:cs="Arial"/>
      <w:b/>
      <w:bCs/>
      <w:sz w:val="32"/>
      <w:szCs w:val="32"/>
    </w:rPr>
  </w:style>
  <w:style w:type="character" w:customStyle="1" w:styleId="Char0">
    <w:name w:val="纯文本 Char"/>
    <w:basedOn w:val="a0"/>
    <w:link w:val="a8"/>
    <w:qFormat/>
    <w:rPr>
      <w:rFonts w:ascii="宋体" w:hAnsi="Courier New"/>
    </w:rPr>
  </w:style>
  <w:style w:type="paragraph" w:customStyle="1" w:styleId="CharCharCharCharCharChar1CharCharCharChar">
    <w:name w:val="Char Char Char Char Char Char1 Char Char Char Char"/>
    <w:basedOn w:val="a6"/>
    <w:qFormat/>
    <w:pPr>
      <w:shd w:val="clear" w:color="auto" w:fill="000080"/>
    </w:pPr>
    <w:rPr>
      <w:rFonts w:ascii="Tahoma" w:hAnsi="Tahoma"/>
      <w:sz w:val="24"/>
      <w:szCs w:val="24"/>
    </w:rPr>
  </w:style>
  <w:style w:type="character" w:customStyle="1" w:styleId="Char">
    <w:name w:val="文档结构图 Char"/>
    <w:basedOn w:val="a0"/>
    <w:link w:val="a6"/>
    <w:uiPriority w:val="99"/>
    <w:semiHidden/>
    <w:qFormat/>
    <w:rPr>
      <w:rFonts w:ascii="宋体" w:eastAsia="宋体" w:hAnsi="Times New Roman" w:cs="Times New Roman"/>
      <w:sz w:val="18"/>
      <w:szCs w:val="18"/>
    </w:rPr>
  </w:style>
  <w:style w:type="paragraph" w:customStyle="1" w:styleId="CharCharCharCharCharChar1CharCharCharChar1">
    <w:name w:val="Char Char Char Char Char Char1 Char Char Char Char1"/>
    <w:basedOn w:val="a6"/>
    <w:qFormat/>
    <w:pPr>
      <w:shd w:val="clear" w:color="auto" w:fill="000080"/>
    </w:pPr>
    <w:rPr>
      <w:rFonts w:ascii="Tahoma" w:hAnsi="Tahoma"/>
      <w:sz w:val="24"/>
      <w:szCs w:val="24"/>
    </w:rPr>
  </w:style>
  <w:style w:type="paragraph" w:customStyle="1" w:styleId="CharCharCharCharCharChar1CharCharCharChar2">
    <w:name w:val="Char Char Char Char Char Char1 Char Char Char Char2"/>
    <w:basedOn w:val="a6"/>
    <w:qFormat/>
    <w:pPr>
      <w:shd w:val="clear" w:color="auto" w:fill="000080"/>
    </w:pPr>
    <w:rPr>
      <w:rFonts w:ascii="Tahoma" w:hAnsi="Tahoma"/>
      <w:sz w:val="24"/>
      <w:szCs w:val="24"/>
    </w:rPr>
  </w:style>
  <w:style w:type="paragraph" w:customStyle="1" w:styleId="CharCharCharCharCharChar1CharCharCharChar0">
    <w:name w:val="Char Char Char Char Char Char1 Char Char Char Char"/>
    <w:basedOn w:val="a6"/>
    <w:autoRedefine/>
    <w:rsid w:val="00F4495A"/>
    <w:pPr>
      <w:shd w:val="clear" w:color="auto" w:fill="000080"/>
    </w:pPr>
    <w:rPr>
      <w:rFonts w:ascii="Tahoma" w:hAnsi="Tahoma"/>
      <w:sz w:val="24"/>
      <w:szCs w:val="24"/>
    </w:rPr>
  </w:style>
  <w:style w:type="paragraph" w:customStyle="1" w:styleId="CharCharCharCharCharChar1CharCharCharChar3">
    <w:name w:val="Char Char Char Char Char Char1 Char Char Char Char"/>
    <w:basedOn w:val="a6"/>
    <w:autoRedefine/>
    <w:rsid w:val="005B3891"/>
    <w:pPr>
      <w:shd w:val="clear" w:color="auto" w:fill="000080"/>
    </w:pPr>
    <w:rPr>
      <w:rFonts w:ascii="Tahoma" w:hAnsi="Tahoma"/>
      <w:sz w:val="24"/>
      <w:szCs w:val="24"/>
    </w:rPr>
  </w:style>
  <w:style w:type="paragraph" w:customStyle="1" w:styleId="CharCharCharCharCharChar1CharCharCharChar4">
    <w:name w:val="Char Char Char Char Char Char1 Char Char Char Char"/>
    <w:basedOn w:val="a6"/>
    <w:autoRedefine/>
    <w:rsid w:val="00DF3CD6"/>
    <w:pPr>
      <w:shd w:val="clear" w:color="auto" w:fill="000080"/>
    </w:pPr>
    <w:rPr>
      <w:rFonts w:ascii="Tahoma" w:hAnsi="Tahoma"/>
      <w:sz w:val="24"/>
      <w:szCs w:val="24"/>
    </w:rPr>
  </w:style>
  <w:style w:type="paragraph" w:customStyle="1" w:styleId="CharCharCharCharCharChar1CharCharCharChar5">
    <w:name w:val="Char Char Char Char Char Char1 Char Char Char Char"/>
    <w:basedOn w:val="a6"/>
    <w:autoRedefine/>
    <w:rsid w:val="00157641"/>
    <w:pPr>
      <w:shd w:val="clear" w:color="auto" w:fill="000080"/>
    </w:pPr>
    <w:rPr>
      <w:rFonts w:ascii="Tahoma" w:hAnsi="Tahoma"/>
      <w:sz w:val="24"/>
      <w:szCs w:val="24"/>
    </w:rPr>
  </w:style>
  <w:style w:type="paragraph" w:customStyle="1" w:styleId="CharCharCharCharCharChar1CharCharCharChar6">
    <w:name w:val="Char Char Char Char Char Char1 Char Char Char Char"/>
    <w:basedOn w:val="a6"/>
    <w:autoRedefine/>
    <w:rsid w:val="00065CA9"/>
    <w:pPr>
      <w:shd w:val="clear" w:color="auto" w:fill="000080"/>
    </w:pPr>
    <w:rPr>
      <w:rFonts w:ascii="Tahoma" w:hAnsi="Tahoma"/>
      <w:sz w:val="24"/>
      <w:szCs w:val="24"/>
    </w:rPr>
  </w:style>
  <w:style w:type="paragraph" w:customStyle="1" w:styleId="CharCharCharCharCharChar1CharCharCharChar7">
    <w:name w:val=" Char Char Char Char Char Char1 Char Char Char Char"/>
    <w:basedOn w:val="a6"/>
    <w:autoRedefine/>
    <w:rsid w:val="0071103E"/>
    <w:pPr>
      <w:shd w:val="clear" w:color="auto" w:fill="000080"/>
    </w:pPr>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150402">
      <w:bodyDiv w:val="1"/>
      <w:marLeft w:val="0"/>
      <w:marRight w:val="0"/>
      <w:marTop w:val="0"/>
      <w:marBottom w:val="0"/>
      <w:divBdr>
        <w:top w:val="none" w:sz="0" w:space="0" w:color="auto"/>
        <w:left w:val="none" w:sz="0" w:space="0" w:color="auto"/>
        <w:bottom w:val="none" w:sz="0" w:space="0" w:color="auto"/>
        <w:right w:val="none" w:sz="0" w:space="0" w:color="auto"/>
      </w:divBdr>
    </w:div>
    <w:div w:id="764617076">
      <w:bodyDiv w:val="1"/>
      <w:marLeft w:val="0"/>
      <w:marRight w:val="0"/>
      <w:marTop w:val="0"/>
      <w:marBottom w:val="0"/>
      <w:divBdr>
        <w:top w:val="none" w:sz="0" w:space="0" w:color="auto"/>
        <w:left w:val="none" w:sz="0" w:space="0" w:color="auto"/>
        <w:bottom w:val="none" w:sz="0" w:space="0" w:color="auto"/>
        <w:right w:val="none" w:sz="0" w:space="0" w:color="auto"/>
      </w:divBdr>
    </w:div>
    <w:div w:id="1184514379">
      <w:bodyDiv w:val="1"/>
      <w:marLeft w:val="0"/>
      <w:marRight w:val="0"/>
      <w:marTop w:val="0"/>
      <w:marBottom w:val="0"/>
      <w:divBdr>
        <w:top w:val="none" w:sz="0" w:space="0" w:color="auto"/>
        <w:left w:val="none" w:sz="0" w:space="0" w:color="auto"/>
        <w:bottom w:val="none" w:sz="0" w:space="0" w:color="auto"/>
        <w:right w:val="none" w:sz="0" w:space="0" w:color="auto"/>
      </w:divBdr>
    </w:div>
    <w:div w:id="1286231950">
      <w:bodyDiv w:val="1"/>
      <w:marLeft w:val="0"/>
      <w:marRight w:val="0"/>
      <w:marTop w:val="0"/>
      <w:marBottom w:val="0"/>
      <w:divBdr>
        <w:top w:val="none" w:sz="0" w:space="0" w:color="auto"/>
        <w:left w:val="none" w:sz="0" w:space="0" w:color="auto"/>
        <w:bottom w:val="none" w:sz="0" w:space="0" w:color="auto"/>
        <w:right w:val="none" w:sz="0" w:space="0" w:color="auto"/>
      </w:divBdr>
    </w:div>
    <w:div w:id="1504081636">
      <w:bodyDiv w:val="1"/>
      <w:marLeft w:val="0"/>
      <w:marRight w:val="0"/>
      <w:marTop w:val="0"/>
      <w:marBottom w:val="0"/>
      <w:divBdr>
        <w:top w:val="none" w:sz="0" w:space="0" w:color="auto"/>
        <w:left w:val="none" w:sz="0" w:space="0" w:color="auto"/>
        <w:bottom w:val="none" w:sz="0" w:space="0" w:color="auto"/>
        <w:right w:val="none" w:sz="0" w:space="0" w:color="auto"/>
      </w:divBdr>
    </w:div>
    <w:div w:id="1692603032">
      <w:bodyDiv w:val="1"/>
      <w:marLeft w:val="0"/>
      <w:marRight w:val="0"/>
      <w:marTop w:val="0"/>
      <w:marBottom w:val="0"/>
      <w:divBdr>
        <w:top w:val="none" w:sz="0" w:space="0" w:color="auto"/>
        <w:left w:val="none" w:sz="0" w:space="0" w:color="auto"/>
        <w:bottom w:val="none" w:sz="0" w:space="0" w:color="auto"/>
        <w:right w:val="none" w:sz="0" w:space="0" w:color="auto"/>
      </w:divBdr>
    </w:div>
    <w:div w:id="2012172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3</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zhaowen</cp:lastModifiedBy>
  <cp:revision>216</cp:revision>
  <dcterms:created xsi:type="dcterms:W3CDTF">2020-05-18T13:53:00Z</dcterms:created>
  <dcterms:modified xsi:type="dcterms:W3CDTF">2026-05-12T07:34:00Z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2A67023C23BF45CF9407C7A85B74B56C_12</vt:lpwstr>
  </property>
</Properties>
</file>