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13C3">
      <w:pPr>
        <w:pStyle w:val="3"/>
        <w:tabs>
          <w:tab w:val="left" w:pos="0"/>
        </w:tabs>
        <w:autoSpaceDE w:val="0"/>
        <w:autoSpaceDN w:val="0"/>
        <w:adjustRightInd w:val="0"/>
        <w:spacing w:before="0" w:after="0" w:line="360" w:lineRule="auto"/>
        <w:jc w:val="center"/>
        <w:rPr>
          <w:rFonts w:ascii="宋体" w:hAnsi="宋体"/>
        </w:rPr>
      </w:pPr>
      <w:bookmarkStart w:id="0" w:name="_Toc35393809"/>
      <w:bookmarkStart w:id="1" w:name="_Toc28359022"/>
      <w:r>
        <w:rPr>
          <w:rFonts w:hint="eastAsia" w:ascii="宋体" w:hAnsi="宋体"/>
        </w:rPr>
        <w:t>成交公告</w:t>
      </w:r>
      <w:bookmarkEnd w:id="0"/>
      <w:bookmarkEnd w:id="1"/>
    </w:p>
    <w:p w14:paraId="1C941F4A">
      <w:pPr>
        <w:spacing w:line="360" w:lineRule="auto"/>
        <w:rPr>
          <w:rFonts w:ascii="宋体" w:hAnsi="宋体"/>
          <w:sz w:val="24"/>
        </w:rPr>
      </w:pPr>
      <w:r>
        <w:rPr>
          <w:rFonts w:hint="eastAsia" w:ascii="宋体" w:hAnsi="宋体"/>
          <w:sz w:val="24"/>
        </w:rPr>
        <w:t>一</w:t>
      </w:r>
      <w:r>
        <w:rPr>
          <w:rFonts w:ascii="宋体" w:hAnsi="宋体"/>
          <w:sz w:val="24"/>
        </w:rPr>
        <w:t>、</w:t>
      </w:r>
      <w:r>
        <w:rPr>
          <w:rFonts w:hint="eastAsia" w:ascii="宋体" w:hAnsi="宋体"/>
          <w:sz w:val="24"/>
        </w:rPr>
        <w:t>项目编号：BMCC-ZC26-0508/1</w:t>
      </w:r>
    </w:p>
    <w:p w14:paraId="5E811B21">
      <w:pPr>
        <w:spacing w:line="360" w:lineRule="auto"/>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项目名称：北京教育学院车辆租赁服务</w:t>
      </w:r>
    </w:p>
    <w:p w14:paraId="250AE53D">
      <w:pPr>
        <w:spacing w:line="360" w:lineRule="auto"/>
        <w:rPr>
          <w:rFonts w:ascii="宋体" w:hAnsi="宋体"/>
          <w:sz w:val="24"/>
        </w:rPr>
      </w:pPr>
      <w:r>
        <w:rPr>
          <w:rFonts w:hint="eastAsia" w:ascii="宋体" w:hAnsi="宋体"/>
          <w:sz w:val="24"/>
        </w:rPr>
        <w:t>三、成交信息</w:t>
      </w:r>
    </w:p>
    <w:p w14:paraId="1A422342">
      <w:pPr>
        <w:spacing w:line="360" w:lineRule="auto"/>
        <w:ind w:firstLine="480" w:firstLineChars="200"/>
        <w:rPr>
          <w:rFonts w:ascii="宋体" w:hAnsi="宋体"/>
          <w:sz w:val="24"/>
        </w:rPr>
      </w:pPr>
      <w:r>
        <w:rPr>
          <w:rFonts w:hint="eastAsia" w:ascii="宋体" w:hAnsi="宋体"/>
          <w:sz w:val="24"/>
        </w:rPr>
        <w:t>供应商名称：北京首汽（集团）股份有限公司</w:t>
      </w:r>
    </w:p>
    <w:p w14:paraId="23DFDC68">
      <w:pPr>
        <w:spacing w:line="360" w:lineRule="auto"/>
        <w:ind w:firstLine="480" w:firstLineChars="200"/>
        <w:rPr>
          <w:rFonts w:ascii="宋体" w:hAnsi="宋体"/>
          <w:sz w:val="24"/>
        </w:rPr>
      </w:pPr>
      <w:r>
        <w:rPr>
          <w:rFonts w:hint="eastAsia" w:ascii="宋体" w:hAnsi="宋体"/>
          <w:sz w:val="24"/>
        </w:rPr>
        <w:t>供应商地址：北京市东城区交道口东大街2号楼</w:t>
      </w:r>
    </w:p>
    <w:p w14:paraId="3575B83A">
      <w:pPr>
        <w:spacing w:line="360" w:lineRule="auto"/>
        <w:ind w:firstLine="480" w:firstLineChars="200"/>
        <w:rPr>
          <w:rFonts w:hint="default" w:ascii="宋体" w:hAnsi="宋体"/>
          <w:sz w:val="24"/>
          <w:lang w:val="en-US"/>
        </w:rPr>
      </w:pPr>
      <w:r>
        <w:rPr>
          <w:rFonts w:hint="eastAsia" w:ascii="宋体" w:hAnsi="宋体"/>
          <w:sz w:val="24"/>
        </w:rPr>
        <w:t>成交</w:t>
      </w:r>
      <w:r>
        <w:rPr>
          <w:rFonts w:hint="eastAsia" w:ascii="宋体" w:hAnsi="宋体"/>
          <w:sz w:val="24"/>
          <w:lang w:val="en-US" w:eastAsia="zh-CN"/>
        </w:rPr>
        <w:t>折扣</w:t>
      </w:r>
      <w:r>
        <w:rPr>
          <w:rFonts w:hint="eastAsia" w:ascii="宋体" w:hAnsi="宋体"/>
          <w:sz w:val="24"/>
        </w:rPr>
        <w:t>：</w:t>
      </w:r>
      <w:r>
        <w:rPr>
          <w:rFonts w:hint="eastAsia" w:ascii="宋体" w:hAnsi="宋体"/>
          <w:sz w:val="24"/>
          <w:lang w:val="en-US" w:eastAsia="zh-CN"/>
        </w:rPr>
        <w:t>9.80折</w:t>
      </w:r>
    </w:p>
    <w:p w14:paraId="2CA53EEE">
      <w:pPr>
        <w:numPr>
          <w:ilvl w:val="0"/>
          <w:numId w:val="1"/>
        </w:numPr>
        <w:spacing w:line="360" w:lineRule="auto"/>
        <w:rPr>
          <w:rFonts w:ascii="宋体" w:hAnsi="宋体"/>
          <w:sz w:val="24"/>
        </w:rPr>
      </w:pPr>
      <w:r>
        <w:rPr>
          <w:rFonts w:hint="eastAsia" w:ascii="宋体" w:hAnsi="宋体"/>
          <w:sz w:val="24"/>
        </w:rPr>
        <w:t>主要标的信息</w:t>
      </w:r>
    </w:p>
    <w:p w14:paraId="380922EF">
      <w:pPr>
        <w:spacing w:line="360" w:lineRule="auto"/>
        <w:ind w:firstLine="480" w:firstLineChars="200"/>
        <w:rPr>
          <w:rFonts w:hint="eastAsia" w:ascii="宋体" w:hAnsi="宋体"/>
          <w:sz w:val="24"/>
        </w:rPr>
      </w:pPr>
      <w:r>
        <w:rPr>
          <w:rFonts w:hint="eastAsia" w:ascii="宋体" w:hAnsi="宋体"/>
          <w:sz w:val="24"/>
        </w:rPr>
        <w:t>名称：北京教育学院车辆租赁服务项目</w:t>
      </w:r>
    </w:p>
    <w:p w14:paraId="589719A2">
      <w:pPr>
        <w:spacing w:line="360" w:lineRule="auto"/>
        <w:ind w:firstLine="480" w:firstLineChars="200"/>
        <w:rPr>
          <w:rFonts w:hint="default" w:ascii="宋体" w:hAnsi="宋体" w:eastAsia="宋体"/>
          <w:sz w:val="24"/>
          <w:lang w:val="en-US" w:eastAsia="zh-CN"/>
        </w:rPr>
      </w:pPr>
      <w:r>
        <w:rPr>
          <w:rFonts w:hint="eastAsia" w:ascii="宋体" w:hAnsi="宋体"/>
          <w:sz w:val="24"/>
        </w:rPr>
        <w:t>服务范围：</w:t>
      </w:r>
      <w:r>
        <w:rPr>
          <w:rFonts w:ascii="宋体" w:hAnsi="宋体" w:cs="宋体"/>
          <w:sz w:val="24"/>
          <w:lang w:val="zh-CN" w:bidi="zh-CN"/>
        </w:rPr>
        <w:t>驾驶员应具有从事该业务的相关资质，证照齐全，身体健康，遵守交通规则，技术良好。具有3年以上工作经验，无重大交通事故，经公安部门审核无犯罪记录，无违法乱纪行为，文明上岗，诚信守时，作风正派，有较强的服务意识和保密意识等…</w:t>
      </w:r>
    </w:p>
    <w:p w14:paraId="77E76452">
      <w:pPr>
        <w:spacing w:line="360" w:lineRule="auto"/>
        <w:ind w:firstLine="480" w:firstLineChars="200"/>
        <w:rPr>
          <w:rFonts w:hint="default" w:ascii="宋体" w:hAnsi="宋体" w:eastAsia="宋体"/>
          <w:sz w:val="24"/>
          <w:lang w:val="en-US" w:eastAsia="zh-CN"/>
        </w:rPr>
      </w:pPr>
      <w:r>
        <w:rPr>
          <w:rFonts w:hint="eastAsia" w:ascii="宋体" w:hAnsi="宋体"/>
          <w:sz w:val="24"/>
        </w:rPr>
        <w:t>服务要求：</w:t>
      </w:r>
      <w:r>
        <w:rPr>
          <w:rFonts w:hint="eastAsia" w:ascii="宋体" w:hAnsi="宋体"/>
          <w:sz w:val="24"/>
          <w:lang w:val="en-US" w:eastAsia="zh-CN"/>
        </w:rPr>
        <w:t>满足竞争性磋商文件要求</w:t>
      </w:r>
    </w:p>
    <w:p w14:paraId="6795B35B">
      <w:pPr>
        <w:spacing w:line="360" w:lineRule="auto"/>
        <w:ind w:firstLine="480" w:firstLineChars="200"/>
        <w:rPr>
          <w:rFonts w:hint="default" w:ascii="宋体" w:hAnsi="宋体" w:eastAsia="宋体"/>
          <w:sz w:val="24"/>
          <w:lang w:val="en-US" w:eastAsia="zh-CN"/>
        </w:rPr>
      </w:pPr>
      <w:r>
        <w:rPr>
          <w:rFonts w:hint="eastAsia" w:ascii="宋体" w:hAnsi="宋体"/>
          <w:sz w:val="24"/>
        </w:rPr>
        <w:t>服务时间：自合同签订生效后开始至双方合同义务完全履行后截止</w:t>
      </w:r>
    </w:p>
    <w:p w14:paraId="5D8000E3">
      <w:pPr>
        <w:spacing w:line="360" w:lineRule="auto"/>
        <w:ind w:firstLine="480" w:firstLineChars="200"/>
        <w:rPr>
          <w:rFonts w:hint="default" w:ascii="宋体" w:hAnsi="宋体" w:eastAsia="宋体"/>
          <w:sz w:val="24"/>
          <w:lang w:val="en-US" w:eastAsia="zh-CN"/>
        </w:rPr>
      </w:pPr>
      <w:r>
        <w:rPr>
          <w:rFonts w:hint="eastAsia" w:ascii="宋体" w:hAnsi="宋体"/>
          <w:sz w:val="24"/>
        </w:rPr>
        <w:t>服务标准：</w:t>
      </w:r>
      <w:r>
        <w:rPr>
          <w:rFonts w:hint="eastAsia" w:ascii="宋体" w:hAnsi="宋体"/>
          <w:sz w:val="24"/>
          <w:lang w:val="en-US" w:eastAsia="zh-CN"/>
        </w:rPr>
        <w:t>满足竞争性磋商文件要求</w:t>
      </w:r>
    </w:p>
    <w:p w14:paraId="359AF407">
      <w:pPr>
        <w:spacing w:line="360" w:lineRule="auto"/>
        <w:rPr>
          <w:rFonts w:ascii="宋体" w:hAnsi="宋体"/>
          <w:sz w:val="24"/>
          <w:highlight w:val="none"/>
        </w:rPr>
      </w:pPr>
      <w:r>
        <w:rPr>
          <w:rFonts w:hint="eastAsia" w:ascii="宋体" w:hAnsi="宋体"/>
          <w:sz w:val="24"/>
        </w:rPr>
        <w:t>五、</w:t>
      </w:r>
      <w:r>
        <w:rPr>
          <w:rFonts w:hint="eastAsia" w:ascii="宋体" w:hAnsi="宋体"/>
          <w:color w:val="auto"/>
          <w:sz w:val="24"/>
        </w:rPr>
        <w:t>评审专家名单：</w:t>
      </w:r>
      <w:r>
        <w:rPr>
          <w:rFonts w:hint="eastAsia" w:ascii="宋体" w:hAnsi="宋体"/>
          <w:color w:val="auto"/>
          <w:sz w:val="24"/>
          <w:highlight w:val="none"/>
        </w:rPr>
        <w:t>周欣</w:t>
      </w:r>
      <w:r>
        <w:rPr>
          <w:rFonts w:hint="eastAsia" w:ascii="宋体" w:hAnsi="宋体"/>
          <w:color w:val="auto"/>
          <w:sz w:val="24"/>
          <w:highlight w:val="none"/>
          <w:lang w:eastAsia="zh-CN"/>
        </w:rPr>
        <w:t>、杨丽珍、陈遊芳</w:t>
      </w:r>
    </w:p>
    <w:p w14:paraId="106A9722">
      <w:pPr>
        <w:spacing w:line="360" w:lineRule="auto"/>
        <w:rPr>
          <w:rFonts w:hint="default" w:ascii="宋体" w:hAnsi="宋体" w:eastAsia="宋体"/>
          <w:sz w:val="24"/>
          <w:lang w:val="en-US" w:eastAsia="zh-CN"/>
        </w:rPr>
      </w:pPr>
      <w:r>
        <w:rPr>
          <w:rFonts w:hint="eastAsia" w:ascii="宋体" w:hAnsi="宋体"/>
          <w:sz w:val="24"/>
        </w:rPr>
        <w:t>六、代理服务收费标准及金额：</w:t>
      </w:r>
      <w:r>
        <w:rPr>
          <w:rFonts w:hint="eastAsia" w:ascii="宋体" w:hAnsi="宋体"/>
          <w:sz w:val="24"/>
          <w:lang w:val="en-US" w:eastAsia="zh-CN"/>
        </w:rPr>
        <w:t>详见采购文件</w:t>
      </w:r>
    </w:p>
    <w:p w14:paraId="0473960E">
      <w:pPr>
        <w:spacing w:line="360" w:lineRule="auto"/>
        <w:ind w:firstLine="480" w:firstLineChars="200"/>
        <w:rPr>
          <w:rFonts w:hint="eastAsia" w:ascii="宋体" w:hAnsi="宋体"/>
          <w:sz w:val="24"/>
        </w:rPr>
      </w:pPr>
      <w:r>
        <w:rPr>
          <w:rFonts w:ascii="宋体" w:hAnsi="宋体"/>
          <w:sz w:val="24"/>
        </w:rPr>
        <w:t>服务费金额：</w:t>
      </w:r>
      <w:r>
        <w:rPr>
          <w:rFonts w:hint="eastAsia" w:ascii="宋体" w:hAnsi="宋体"/>
          <w:sz w:val="24"/>
        </w:rPr>
        <w:t>人民币18402.80元。</w:t>
      </w:r>
    </w:p>
    <w:p w14:paraId="1CAF826A">
      <w:pPr>
        <w:spacing w:line="360" w:lineRule="auto"/>
        <w:rPr>
          <w:rFonts w:ascii="宋体" w:hAnsi="宋体"/>
          <w:sz w:val="24"/>
        </w:rPr>
      </w:pPr>
      <w:r>
        <w:rPr>
          <w:rFonts w:hint="eastAsia" w:ascii="宋体" w:hAnsi="宋体"/>
          <w:sz w:val="24"/>
        </w:rPr>
        <w:t>七、公告期限</w:t>
      </w:r>
    </w:p>
    <w:p w14:paraId="6A270E2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w:t>
      </w:r>
      <w:r>
        <w:rPr>
          <w:rFonts w:ascii="宋体" w:hAnsi="宋体" w:cs="宋体"/>
          <w:kern w:val="0"/>
          <w:sz w:val="24"/>
        </w:rPr>
        <w:t>1</w:t>
      </w:r>
      <w:r>
        <w:rPr>
          <w:rFonts w:hint="eastAsia" w:ascii="宋体" w:hAnsi="宋体" w:cs="宋体"/>
          <w:kern w:val="0"/>
          <w:sz w:val="24"/>
        </w:rPr>
        <w:t>个工作日。</w:t>
      </w:r>
    </w:p>
    <w:p w14:paraId="2D8098BA">
      <w:pPr>
        <w:spacing w:line="360" w:lineRule="auto"/>
        <w:rPr>
          <w:rFonts w:ascii="宋体" w:hAnsi="宋体" w:cs="仿宋"/>
          <w:sz w:val="24"/>
        </w:rPr>
      </w:pPr>
      <w:r>
        <w:rPr>
          <w:rFonts w:hint="eastAsia" w:ascii="宋体" w:hAnsi="宋体" w:cs="仿宋"/>
          <w:sz w:val="24"/>
        </w:rPr>
        <w:t>八、其他补充事宜</w:t>
      </w:r>
    </w:p>
    <w:p w14:paraId="204879D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1.采购公告日期：202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25</w:t>
      </w:r>
      <w:r>
        <w:rPr>
          <w:rFonts w:hint="eastAsia" w:ascii="宋体" w:hAnsi="宋体" w:cs="宋体"/>
          <w:kern w:val="0"/>
          <w:sz w:val="24"/>
          <w:highlight w:val="none"/>
        </w:rPr>
        <w:t>日</w:t>
      </w:r>
    </w:p>
    <w:p w14:paraId="397CB1AB">
      <w:pPr>
        <w:spacing w:line="360" w:lineRule="auto"/>
        <w:ind w:firstLine="480" w:firstLineChars="200"/>
        <w:rPr>
          <w:rFonts w:ascii="宋体" w:hAnsi="宋体" w:cs="宋体"/>
          <w:kern w:val="0"/>
          <w:sz w:val="24"/>
        </w:rPr>
      </w:pPr>
      <w:r>
        <w:rPr>
          <w:rFonts w:hint="eastAsia" w:ascii="宋体" w:hAnsi="宋体" w:cs="宋体"/>
          <w:kern w:val="0"/>
          <w:sz w:val="24"/>
        </w:rPr>
        <w:t>2.中标人评审总得分（总平均分）</w:t>
      </w:r>
      <w:r>
        <w:rPr>
          <w:rFonts w:hint="eastAsia" w:ascii="宋体" w:hAnsi="宋体" w:cs="宋体"/>
          <w:kern w:val="0"/>
          <w:sz w:val="24"/>
          <w:highlight w:val="none"/>
        </w:rPr>
        <w:t>：</w:t>
      </w:r>
      <w:r>
        <w:rPr>
          <w:rFonts w:hint="eastAsia" w:ascii="宋体" w:hAnsi="宋体" w:cs="宋体"/>
          <w:kern w:val="0"/>
          <w:sz w:val="24"/>
          <w:highlight w:val="none"/>
          <w:lang w:val="en-US" w:eastAsia="zh-CN"/>
        </w:rPr>
        <w:t>91.09</w:t>
      </w:r>
      <w:r>
        <w:rPr>
          <w:rFonts w:hint="eastAsia" w:ascii="宋体" w:hAnsi="宋体" w:cs="宋体"/>
          <w:kern w:val="0"/>
          <w:sz w:val="24"/>
          <w:highlight w:val="none"/>
        </w:rPr>
        <w:t>分</w:t>
      </w:r>
    </w:p>
    <w:p w14:paraId="629B1C03">
      <w:pPr>
        <w:spacing w:line="360" w:lineRule="auto"/>
        <w:rPr>
          <w:rFonts w:ascii="宋体" w:hAnsi="宋体" w:cs="宋体"/>
          <w:kern w:val="0"/>
          <w:sz w:val="24"/>
        </w:rPr>
      </w:pPr>
      <w:r>
        <w:rPr>
          <w:rFonts w:hint="eastAsia" w:ascii="宋体" w:hAnsi="宋体" w:cs="宋体"/>
          <w:kern w:val="0"/>
          <w:sz w:val="24"/>
        </w:rPr>
        <w:t>九、凡对本次公告内容提出询问，请按以下方式联系。</w:t>
      </w:r>
    </w:p>
    <w:p w14:paraId="54FE451B">
      <w:pPr>
        <w:spacing w:line="360" w:lineRule="auto"/>
        <w:ind w:firstLine="480" w:firstLineChars="200"/>
        <w:rPr>
          <w:rFonts w:ascii="宋体" w:hAnsi="宋体" w:cs="宋体"/>
          <w:kern w:val="0"/>
          <w:sz w:val="24"/>
        </w:rPr>
      </w:pPr>
      <w:bookmarkStart w:id="2" w:name="_Toc35393810"/>
      <w:bookmarkStart w:id="3" w:name="_Toc28359100"/>
      <w:bookmarkStart w:id="4" w:name="_Toc28359023"/>
      <w:bookmarkStart w:id="5" w:name="_Toc35393641"/>
      <w:r>
        <w:rPr>
          <w:rFonts w:hint="eastAsia" w:ascii="宋体" w:hAnsi="宋体" w:cs="宋体"/>
          <w:kern w:val="0"/>
          <w:sz w:val="24"/>
        </w:rPr>
        <w:t>1.采购人信息</w:t>
      </w:r>
      <w:bookmarkEnd w:id="2"/>
      <w:bookmarkEnd w:id="3"/>
      <w:bookmarkEnd w:id="4"/>
      <w:bookmarkEnd w:id="5"/>
    </w:p>
    <w:p w14:paraId="6EC0B848">
      <w:pPr>
        <w:spacing w:line="360" w:lineRule="auto"/>
        <w:ind w:left="1079" w:leftChars="371" w:hanging="300" w:hangingChars="125"/>
        <w:jc w:val="left"/>
        <w:rPr>
          <w:rFonts w:ascii="宋体" w:hAnsi="宋体"/>
          <w:sz w:val="24"/>
        </w:rPr>
      </w:pPr>
      <w:r>
        <w:rPr>
          <w:rFonts w:hint="eastAsia" w:ascii="宋体" w:hAnsi="宋体"/>
          <w:sz w:val="24"/>
        </w:rPr>
        <w:t>名    称：北京教育学院</w:t>
      </w:r>
    </w:p>
    <w:p w14:paraId="1EF7E3BD">
      <w:pPr>
        <w:spacing w:line="360" w:lineRule="auto"/>
        <w:ind w:left="1079" w:leftChars="371" w:hanging="300" w:hangingChars="125"/>
        <w:jc w:val="left"/>
        <w:rPr>
          <w:rFonts w:ascii="宋体" w:hAnsi="宋体"/>
          <w:sz w:val="24"/>
        </w:rPr>
      </w:pPr>
      <w:r>
        <w:rPr>
          <w:rFonts w:hint="eastAsia" w:ascii="宋体" w:hAnsi="宋体"/>
          <w:sz w:val="24"/>
        </w:rPr>
        <w:t>地    址：北京市西城区什坊街2号</w:t>
      </w:r>
    </w:p>
    <w:p w14:paraId="7FE2F8E1">
      <w:pPr>
        <w:spacing w:line="360" w:lineRule="auto"/>
        <w:ind w:left="1079" w:leftChars="371" w:hanging="300" w:hangingChars="125"/>
        <w:jc w:val="left"/>
        <w:rPr>
          <w:rFonts w:hint="eastAsia" w:ascii="宋体" w:hAnsi="宋体" w:eastAsia="宋体"/>
          <w:sz w:val="24"/>
          <w:lang w:val="en-US" w:eastAsia="zh-CN"/>
        </w:rPr>
      </w:pPr>
      <w:r>
        <w:rPr>
          <w:rFonts w:hint="eastAsia" w:ascii="宋体" w:hAnsi="宋体"/>
          <w:sz w:val="24"/>
        </w:rPr>
        <w:t>联系方式：谢老师；82089240</w:t>
      </w:r>
    </w:p>
    <w:p w14:paraId="43FC2E59">
      <w:pPr>
        <w:spacing w:line="360" w:lineRule="auto"/>
        <w:ind w:firstLine="480" w:firstLineChars="200"/>
        <w:rPr>
          <w:rFonts w:ascii="宋体" w:hAnsi="宋体" w:cs="宋体"/>
          <w:kern w:val="0"/>
          <w:sz w:val="24"/>
        </w:rPr>
      </w:pPr>
      <w:bookmarkStart w:id="6" w:name="_Toc28359024"/>
      <w:bookmarkStart w:id="7" w:name="_Toc35393642"/>
      <w:bookmarkStart w:id="8" w:name="_Toc28359101"/>
      <w:bookmarkStart w:id="9" w:name="_Toc35393811"/>
      <w:r>
        <w:rPr>
          <w:rFonts w:hint="eastAsia" w:ascii="宋体" w:hAnsi="宋体" w:cs="宋体"/>
          <w:kern w:val="0"/>
          <w:sz w:val="24"/>
        </w:rPr>
        <w:t>2.采购代理机构信息</w:t>
      </w:r>
      <w:bookmarkEnd w:id="6"/>
      <w:bookmarkEnd w:id="7"/>
      <w:bookmarkEnd w:id="8"/>
      <w:bookmarkEnd w:id="9"/>
    </w:p>
    <w:p w14:paraId="1ADA2C09">
      <w:pPr>
        <w:spacing w:line="360" w:lineRule="auto"/>
        <w:ind w:firstLine="720" w:firstLineChars="300"/>
        <w:rPr>
          <w:rFonts w:ascii="宋体" w:hAnsi="宋体"/>
          <w:sz w:val="24"/>
        </w:rPr>
      </w:pPr>
      <w:r>
        <w:rPr>
          <w:rFonts w:hint="eastAsia" w:ascii="宋体" w:hAnsi="宋体"/>
          <w:sz w:val="24"/>
        </w:rPr>
        <w:t>名    称：北京明德致信咨询有限公司</w:t>
      </w:r>
    </w:p>
    <w:p w14:paraId="7A9DC406">
      <w:pPr>
        <w:spacing w:line="360" w:lineRule="auto"/>
        <w:ind w:firstLine="720" w:firstLineChars="300"/>
        <w:rPr>
          <w:rFonts w:hint="eastAsia" w:ascii="宋体" w:hAnsi="宋体"/>
          <w:sz w:val="24"/>
        </w:rPr>
      </w:pPr>
      <w:r>
        <w:rPr>
          <w:rFonts w:hint="eastAsia" w:ascii="宋体" w:hAnsi="宋体"/>
          <w:sz w:val="24"/>
        </w:rPr>
        <w:t>地　  址：北京市海淀区学院路30号科大天工大厦B座17层1709室（北四环学院桥东北角）</w:t>
      </w:r>
    </w:p>
    <w:p w14:paraId="4BFE4B20">
      <w:pPr>
        <w:spacing w:line="360" w:lineRule="auto"/>
        <w:ind w:firstLine="720" w:firstLineChars="300"/>
        <w:rPr>
          <w:rFonts w:hint="eastAsia" w:ascii="宋体" w:hAnsi="宋体"/>
          <w:sz w:val="24"/>
        </w:rPr>
      </w:pPr>
      <w:r>
        <w:rPr>
          <w:rFonts w:hint="eastAsia" w:ascii="宋体" w:hAnsi="宋体"/>
          <w:sz w:val="24"/>
        </w:rPr>
        <w:t>联系人：张乐、马腾 、王希、孙恺宁、王蕾蕾、周洁琼</w:t>
      </w:r>
    </w:p>
    <w:p w14:paraId="4E15094C">
      <w:pPr>
        <w:spacing w:line="360" w:lineRule="auto"/>
        <w:ind w:firstLine="720" w:firstLineChars="300"/>
        <w:rPr>
          <w:rFonts w:ascii="宋体" w:hAnsi="宋体"/>
          <w:sz w:val="24"/>
        </w:rPr>
      </w:pPr>
      <w:r>
        <w:rPr>
          <w:rFonts w:hint="eastAsia" w:ascii="宋体" w:hAnsi="宋体"/>
          <w:sz w:val="24"/>
        </w:rPr>
        <w:t>联系方式：010－82370045、61192275</w:t>
      </w:r>
    </w:p>
    <w:p w14:paraId="0986EB90">
      <w:pPr>
        <w:spacing w:line="360" w:lineRule="auto"/>
        <w:ind w:firstLine="480" w:firstLineChars="200"/>
        <w:rPr>
          <w:rFonts w:ascii="宋体" w:hAnsi="宋体" w:cs="宋体"/>
          <w:kern w:val="0"/>
          <w:sz w:val="24"/>
        </w:rPr>
      </w:pPr>
      <w:bookmarkStart w:id="10" w:name="_Toc28359102"/>
      <w:bookmarkStart w:id="11" w:name="_Toc35393643"/>
      <w:bookmarkStart w:id="12" w:name="_Toc28359025"/>
      <w:bookmarkStart w:id="13" w:name="_Toc35393812"/>
      <w:r>
        <w:rPr>
          <w:rFonts w:hint="eastAsia" w:ascii="宋体" w:hAnsi="宋体" w:cs="宋体"/>
          <w:kern w:val="0"/>
          <w:sz w:val="24"/>
        </w:rPr>
        <w:t>3.项目</w:t>
      </w:r>
      <w:r>
        <w:rPr>
          <w:rFonts w:ascii="宋体" w:hAnsi="宋体" w:cs="宋体"/>
          <w:kern w:val="0"/>
          <w:sz w:val="24"/>
        </w:rPr>
        <w:t>联系方式</w:t>
      </w:r>
      <w:bookmarkEnd w:id="10"/>
      <w:bookmarkEnd w:id="11"/>
      <w:bookmarkEnd w:id="12"/>
      <w:bookmarkEnd w:id="13"/>
    </w:p>
    <w:p w14:paraId="4027AAA6">
      <w:pPr>
        <w:pStyle w:val="8"/>
        <w:spacing w:line="360" w:lineRule="auto"/>
        <w:ind w:firstLine="720" w:firstLineChars="300"/>
        <w:rPr>
          <w:rFonts w:hint="eastAsia" w:ascii="宋体" w:hAnsi="宋体" w:eastAsia="宋体" w:cs="宋体"/>
          <w:kern w:val="0"/>
          <w:sz w:val="24"/>
          <w:szCs w:val="24"/>
          <w:lang w:val="en-US" w:eastAsia="zh-CN" w:bidi="ar-SA"/>
        </w:rPr>
      </w:pPr>
      <w:r>
        <w:rPr>
          <w:rFonts w:hint="eastAsia" w:hAnsi="宋体"/>
          <w:sz w:val="24"/>
          <w:szCs w:val="24"/>
        </w:rPr>
        <w:t>项目联系人：</w:t>
      </w:r>
      <w:r>
        <w:rPr>
          <w:rFonts w:hint="eastAsia" w:ascii="宋体" w:hAnsi="宋体" w:eastAsia="宋体" w:cs="宋体"/>
          <w:kern w:val="0"/>
          <w:sz w:val="24"/>
          <w:szCs w:val="24"/>
          <w:lang w:val="en-US" w:eastAsia="zh-CN" w:bidi="ar-SA"/>
        </w:rPr>
        <w:t>张</w:t>
      </w:r>
      <w:bookmarkStart w:id="14" w:name="_GoBack"/>
      <w:bookmarkEnd w:id="14"/>
      <w:r>
        <w:rPr>
          <w:rFonts w:hint="eastAsia" w:ascii="宋体" w:hAnsi="宋体" w:eastAsia="宋体" w:cs="宋体"/>
          <w:kern w:val="0"/>
          <w:sz w:val="24"/>
          <w:szCs w:val="24"/>
          <w:lang w:val="en-US" w:eastAsia="zh-CN" w:bidi="ar-SA"/>
        </w:rPr>
        <w:t>乐、马腾、王希、孙恺宁、王蕾蕾、周洁琼</w:t>
      </w:r>
    </w:p>
    <w:p w14:paraId="5E8BDA2B">
      <w:pPr>
        <w:spacing w:line="360" w:lineRule="auto"/>
        <w:ind w:firstLine="720" w:firstLineChars="300"/>
        <w:rPr>
          <w:rFonts w:hint="eastAsia" w:ascii="宋体" w:hAnsi="宋体"/>
          <w:sz w:val="24"/>
        </w:rPr>
      </w:pPr>
      <w:r>
        <w:rPr>
          <w:rFonts w:hint="eastAsia" w:ascii="宋体" w:hAnsi="宋体"/>
          <w:sz w:val="24"/>
        </w:rPr>
        <w:t xml:space="preserve">电 </w:t>
      </w:r>
      <w:r>
        <w:rPr>
          <w:rFonts w:ascii="宋体" w:hAnsi="宋体"/>
          <w:sz w:val="24"/>
        </w:rPr>
        <w:t xml:space="preserve">    </w:t>
      </w:r>
      <w:r>
        <w:rPr>
          <w:rFonts w:hint="eastAsia" w:ascii="宋体" w:hAnsi="宋体"/>
          <w:sz w:val="24"/>
        </w:rPr>
        <w:t xml:space="preserve"> 话：010－82370045、61192275</w:t>
      </w:r>
    </w:p>
    <w:p w14:paraId="1201D281">
      <w:pPr>
        <w:spacing w:line="360" w:lineRule="auto"/>
        <w:ind w:firstLine="720" w:firstLineChars="300"/>
        <w:rPr>
          <w:rFonts w:hint="eastAsia" w:ascii="宋体" w:hAnsi="宋体"/>
          <w:sz w:val="24"/>
        </w:rPr>
      </w:pPr>
      <w:r>
        <w:rPr>
          <w:rFonts w:hint="eastAsia" w:ascii="宋体" w:hAnsi="宋体"/>
          <w:sz w:val="24"/>
        </w:rPr>
        <w:t>邮编：100083</w:t>
      </w:r>
    </w:p>
    <w:p w14:paraId="39B54741">
      <w:pPr>
        <w:spacing w:line="360" w:lineRule="auto"/>
        <w:ind w:firstLine="720" w:firstLineChars="300"/>
        <w:rPr>
          <w:rFonts w:hint="eastAsia" w:ascii="宋体" w:hAnsi="宋体"/>
          <w:sz w:val="24"/>
        </w:rPr>
      </w:pPr>
      <w:r>
        <w:rPr>
          <w:rFonts w:hint="eastAsia" w:ascii="宋体" w:hAnsi="宋体"/>
          <w:sz w:val="24"/>
        </w:rPr>
        <w:t>传真：010－82370049</w:t>
      </w:r>
    </w:p>
    <w:p w14:paraId="3842A727">
      <w:pPr>
        <w:spacing w:line="360" w:lineRule="auto"/>
        <w:ind w:firstLine="720" w:firstLineChars="300"/>
        <w:rPr>
          <w:rFonts w:hint="eastAsia" w:ascii="宋体" w:hAnsi="宋体"/>
          <w:sz w:val="24"/>
        </w:rPr>
      </w:pPr>
      <w:r>
        <w:rPr>
          <w:rFonts w:hint="eastAsia" w:ascii="宋体" w:hAnsi="宋体"/>
          <w:sz w:val="24"/>
        </w:rPr>
        <w:t>地    址：北京市海淀区学院路30号科大天工大厦B座17层1709室（北四环学院桥东北角）</w:t>
      </w:r>
    </w:p>
    <w:p w14:paraId="56A36143">
      <w:pPr>
        <w:spacing w:line="360" w:lineRule="auto"/>
        <w:ind w:firstLine="720" w:firstLineChars="300"/>
        <w:rPr>
          <w:rFonts w:hint="eastAsia" w:ascii="宋体" w:hAnsi="宋体"/>
          <w:sz w:val="24"/>
        </w:rPr>
      </w:pPr>
      <w:r>
        <w:rPr>
          <w:rFonts w:hint="eastAsia" w:ascii="宋体" w:hAnsi="宋体"/>
          <w:sz w:val="24"/>
        </w:rPr>
        <w:t>电子邮箱：zl@zbbmcc.com</w:t>
      </w:r>
    </w:p>
    <w:p w14:paraId="702456CC">
      <w:pPr>
        <w:spacing w:line="360" w:lineRule="auto"/>
        <w:rPr>
          <w:rFonts w:ascii="宋体" w:hAnsi="宋体" w:cs="宋体"/>
          <w:kern w:val="0"/>
          <w:sz w:val="24"/>
        </w:rPr>
      </w:pPr>
      <w:r>
        <w:rPr>
          <w:rFonts w:hint="eastAsia" w:ascii="宋体" w:hAnsi="宋体" w:cs="宋体"/>
          <w:kern w:val="0"/>
          <w:sz w:val="24"/>
        </w:rPr>
        <w:t>十、附件</w:t>
      </w:r>
    </w:p>
    <w:p w14:paraId="4BDFC98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4A9700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7C43D7D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70A08EC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449AA8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19ED312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680BA0E">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9EAF47F">
      <w:pPr>
        <w:spacing w:line="360" w:lineRule="auto"/>
        <w:ind w:firstLine="480" w:firstLineChars="200"/>
        <w:rPr>
          <w:rFonts w:ascii="宋体" w:hAnsi="宋体" w:cs="宋体"/>
          <w:kern w:val="0"/>
          <w:sz w:val="24"/>
        </w:rPr>
      </w:pPr>
      <w:r>
        <w:rPr>
          <w:rFonts w:hint="eastAsia" w:ascii="宋体" w:hAnsi="宋体" w:cs="宋体"/>
          <w:kern w:val="0"/>
          <w:sz w:val="24"/>
          <w:szCs w:val="24"/>
        </w:rPr>
        <w:t>详见附件下载，如未提供则不涉及</w:t>
      </w:r>
      <w:r>
        <w:rPr>
          <w:rFonts w:hint="eastAsia" w:ascii="宋体" w:hAnsi="宋体" w:cs="宋体"/>
          <w:kern w:val="0"/>
          <w:sz w:val="24"/>
          <w:szCs w:val="24"/>
          <w:lang w:eastAsia="zh-CN"/>
        </w:rPr>
        <w:t>。</w:t>
      </w:r>
    </w:p>
    <w:p w14:paraId="083AB803">
      <w:pPr>
        <w:spacing w:line="360" w:lineRule="auto"/>
        <w:ind w:firstLine="480" w:firstLineChars="200"/>
        <w:rPr>
          <w:rFonts w:ascii="宋体" w:hAnsi="宋体"/>
          <w:sz w:val="24"/>
          <w:highlight w:val="yellow"/>
        </w:rPr>
      </w:pPr>
    </w:p>
    <w:sectPr>
      <w:pgSz w:w="11906" w:h="16838"/>
      <w:pgMar w:top="1135"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A6F86"/>
    <w:multiLevelType w:val="singleLevel"/>
    <w:tmpl w:val="451A6F8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NmNhOTI2NWJhNzhhYzRiYTE1MDhjOWE3OWE1NWMifQ=="/>
  </w:docVars>
  <w:rsids>
    <w:rsidRoot w:val="0028296A"/>
    <w:rsid w:val="00012684"/>
    <w:rsid w:val="000131EC"/>
    <w:rsid w:val="00031DB5"/>
    <w:rsid w:val="00037A7C"/>
    <w:rsid w:val="00042BDB"/>
    <w:rsid w:val="0005345F"/>
    <w:rsid w:val="000578EE"/>
    <w:rsid w:val="00065E50"/>
    <w:rsid w:val="00077913"/>
    <w:rsid w:val="00077A76"/>
    <w:rsid w:val="00080E6A"/>
    <w:rsid w:val="00091444"/>
    <w:rsid w:val="000917AF"/>
    <w:rsid w:val="000C4357"/>
    <w:rsid w:val="000D58E7"/>
    <w:rsid w:val="000F546A"/>
    <w:rsid w:val="00100E98"/>
    <w:rsid w:val="00103606"/>
    <w:rsid w:val="00104E97"/>
    <w:rsid w:val="001064A0"/>
    <w:rsid w:val="00132A70"/>
    <w:rsid w:val="001431C8"/>
    <w:rsid w:val="0014668B"/>
    <w:rsid w:val="00151A11"/>
    <w:rsid w:val="001526C3"/>
    <w:rsid w:val="00153E62"/>
    <w:rsid w:val="00163E3E"/>
    <w:rsid w:val="001731E2"/>
    <w:rsid w:val="0017390A"/>
    <w:rsid w:val="00175BE3"/>
    <w:rsid w:val="0019223F"/>
    <w:rsid w:val="0019469F"/>
    <w:rsid w:val="001D2D55"/>
    <w:rsid w:val="001D6C23"/>
    <w:rsid w:val="001E570D"/>
    <w:rsid w:val="001F45D3"/>
    <w:rsid w:val="001F5261"/>
    <w:rsid w:val="00206A90"/>
    <w:rsid w:val="00232813"/>
    <w:rsid w:val="00235B70"/>
    <w:rsid w:val="0024518B"/>
    <w:rsid w:val="002569D0"/>
    <w:rsid w:val="002706EC"/>
    <w:rsid w:val="00271CE2"/>
    <w:rsid w:val="0028296A"/>
    <w:rsid w:val="002869DA"/>
    <w:rsid w:val="002A2A74"/>
    <w:rsid w:val="002B342C"/>
    <w:rsid w:val="002B4C63"/>
    <w:rsid w:val="002C013E"/>
    <w:rsid w:val="002C2357"/>
    <w:rsid w:val="002D0BA4"/>
    <w:rsid w:val="00300680"/>
    <w:rsid w:val="00301C56"/>
    <w:rsid w:val="00302354"/>
    <w:rsid w:val="003224EE"/>
    <w:rsid w:val="003302E1"/>
    <w:rsid w:val="00370F47"/>
    <w:rsid w:val="00372D1F"/>
    <w:rsid w:val="003A6110"/>
    <w:rsid w:val="003B0F80"/>
    <w:rsid w:val="003B2931"/>
    <w:rsid w:val="003B37A8"/>
    <w:rsid w:val="003B5741"/>
    <w:rsid w:val="003C4CFB"/>
    <w:rsid w:val="003C73AF"/>
    <w:rsid w:val="003E066E"/>
    <w:rsid w:val="003F38B6"/>
    <w:rsid w:val="004002C3"/>
    <w:rsid w:val="00414DBD"/>
    <w:rsid w:val="0042312E"/>
    <w:rsid w:val="004246AF"/>
    <w:rsid w:val="00441BAB"/>
    <w:rsid w:val="00450C91"/>
    <w:rsid w:val="0046332B"/>
    <w:rsid w:val="00465065"/>
    <w:rsid w:val="00473F4D"/>
    <w:rsid w:val="00482574"/>
    <w:rsid w:val="004841F1"/>
    <w:rsid w:val="00493DE0"/>
    <w:rsid w:val="00494157"/>
    <w:rsid w:val="004A6D3B"/>
    <w:rsid w:val="004B48F9"/>
    <w:rsid w:val="004D7D28"/>
    <w:rsid w:val="004E33D6"/>
    <w:rsid w:val="004E3BD0"/>
    <w:rsid w:val="00510362"/>
    <w:rsid w:val="00523EFC"/>
    <w:rsid w:val="00544990"/>
    <w:rsid w:val="00576C5E"/>
    <w:rsid w:val="0058015D"/>
    <w:rsid w:val="00587210"/>
    <w:rsid w:val="005977A3"/>
    <w:rsid w:val="00597A1F"/>
    <w:rsid w:val="005A1931"/>
    <w:rsid w:val="005A4316"/>
    <w:rsid w:val="005A70E6"/>
    <w:rsid w:val="005C7012"/>
    <w:rsid w:val="005D0FF0"/>
    <w:rsid w:val="005D70C2"/>
    <w:rsid w:val="00605615"/>
    <w:rsid w:val="0062049D"/>
    <w:rsid w:val="00627540"/>
    <w:rsid w:val="00631C83"/>
    <w:rsid w:val="006338F7"/>
    <w:rsid w:val="00633D32"/>
    <w:rsid w:val="00651507"/>
    <w:rsid w:val="00656BEA"/>
    <w:rsid w:val="006640C1"/>
    <w:rsid w:val="006725EC"/>
    <w:rsid w:val="0067317C"/>
    <w:rsid w:val="006818A4"/>
    <w:rsid w:val="00686647"/>
    <w:rsid w:val="006B5E7A"/>
    <w:rsid w:val="006D6A20"/>
    <w:rsid w:val="00710562"/>
    <w:rsid w:val="007240B5"/>
    <w:rsid w:val="007310D3"/>
    <w:rsid w:val="00736144"/>
    <w:rsid w:val="007436FF"/>
    <w:rsid w:val="007508A3"/>
    <w:rsid w:val="0076767E"/>
    <w:rsid w:val="00780F67"/>
    <w:rsid w:val="007815D9"/>
    <w:rsid w:val="00785FCB"/>
    <w:rsid w:val="007914B6"/>
    <w:rsid w:val="007B2CBF"/>
    <w:rsid w:val="007B4917"/>
    <w:rsid w:val="007B598E"/>
    <w:rsid w:val="007B7D04"/>
    <w:rsid w:val="007C419D"/>
    <w:rsid w:val="007C6E0D"/>
    <w:rsid w:val="007C7887"/>
    <w:rsid w:val="007E30C3"/>
    <w:rsid w:val="00806846"/>
    <w:rsid w:val="00814312"/>
    <w:rsid w:val="00815BDA"/>
    <w:rsid w:val="00826874"/>
    <w:rsid w:val="00830BEA"/>
    <w:rsid w:val="0083210A"/>
    <w:rsid w:val="00840553"/>
    <w:rsid w:val="00842022"/>
    <w:rsid w:val="008579FA"/>
    <w:rsid w:val="0086213D"/>
    <w:rsid w:val="00862289"/>
    <w:rsid w:val="00880225"/>
    <w:rsid w:val="00894DB4"/>
    <w:rsid w:val="008B466F"/>
    <w:rsid w:val="008C6D60"/>
    <w:rsid w:val="008D6A0C"/>
    <w:rsid w:val="008E5157"/>
    <w:rsid w:val="008E738C"/>
    <w:rsid w:val="008F3BE4"/>
    <w:rsid w:val="00900D39"/>
    <w:rsid w:val="00912FDF"/>
    <w:rsid w:val="009151C9"/>
    <w:rsid w:val="009223AD"/>
    <w:rsid w:val="009449C4"/>
    <w:rsid w:val="00952904"/>
    <w:rsid w:val="00957977"/>
    <w:rsid w:val="009607F8"/>
    <w:rsid w:val="0097081E"/>
    <w:rsid w:val="00995321"/>
    <w:rsid w:val="009C4ACB"/>
    <w:rsid w:val="009D65FC"/>
    <w:rsid w:val="009E2F3F"/>
    <w:rsid w:val="009E425D"/>
    <w:rsid w:val="009F4A4A"/>
    <w:rsid w:val="009F6360"/>
    <w:rsid w:val="00A064D8"/>
    <w:rsid w:val="00A35291"/>
    <w:rsid w:val="00A3633E"/>
    <w:rsid w:val="00A516A4"/>
    <w:rsid w:val="00A625F5"/>
    <w:rsid w:val="00A658B9"/>
    <w:rsid w:val="00A827DC"/>
    <w:rsid w:val="00A82FBB"/>
    <w:rsid w:val="00A94419"/>
    <w:rsid w:val="00AA507B"/>
    <w:rsid w:val="00AC5B95"/>
    <w:rsid w:val="00AD3566"/>
    <w:rsid w:val="00AD7E15"/>
    <w:rsid w:val="00AF2BD2"/>
    <w:rsid w:val="00AF39E6"/>
    <w:rsid w:val="00AF4F24"/>
    <w:rsid w:val="00AF6011"/>
    <w:rsid w:val="00B1798F"/>
    <w:rsid w:val="00B24E43"/>
    <w:rsid w:val="00B37EA0"/>
    <w:rsid w:val="00B45CFB"/>
    <w:rsid w:val="00B45FE4"/>
    <w:rsid w:val="00B50BBC"/>
    <w:rsid w:val="00B579F5"/>
    <w:rsid w:val="00B72429"/>
    <w:rsid w:val="00B72C0E"/>
    <w:rsid w:val="00B860B7"/>
    <w:rsid w:val="00B95B6B"/>
    <w:rsid w:val="00BA56AE"/>
    <w:rsid w:val="00BA708E"/>
    <w:rsid w:val="00BB3BFC"/>
    <w:rsid w:val="00BB3F0F"/>
    <w:rsid w:val="00BD20FA"/>
    <w:rsid w:val="00BD6817"/>
    <w:rsid w:val="00BF0CE6"/>
    <w:rsid w:val="00C016A8"/>
    <w:rsid w:val="00C05508"/>
    <w:rsid w:val="00C05E39"/>
    <w:rsid w:val="00C1162A"/>
    <w:rsid w:val="00C27E66"/>
    <w:rsid w:val="00C3540E"/>
    <w:rsid w:val="00C44D98"/>
    <w:rsid w:val="00C51715"/>
    <w:rsid w:val="00C55514"/>
    <w:rsid w:val="00C55929"/>
    <w:rsid w:val="00C60BF9"/>
    <w:rsid w:val="00C620D8"/>
    <w:rsid w:val="00C62DA5"/>
    <w:rsid w:val="00C808D3"/>
    <w:rsid w:val="00C8150E"/>
    <w:rsid w:val="00CA457E"/>
    <w:rsid w:val="00CB78EC"/>
    <w:rsid w:val="00CB7B5F"/>
    <w:rsid w:val="00CC5692"/>
    <w:rsid w:val="00CC5FCA"/>
    <w:rsid w:val="00D05A09"/>
    <w:rsid w:val="00D06A0D"/>
    <w:rsid w:val="00D12B1A"/>
    <w:rsid w:val="00D20735"/>
    <w:rsid w:val="00D21143"/>
    <w:rsid w:val="00D33796"/>
    <w:rsid w:val="00D41F11"/>
    <w:rsid w:val="00D5435E"/>
    <w:rsid w:val="00D8008B"/>
    <w:rsid w:val="00D8305D"/>
    <w:rsid w:val="00D95A27"/>
    <w:rsid w:val="00DA2418"/>
    <w:rsid w:val="00DA5F1A"/>
    <w:rsid w:val="00DB30D8"/>
    <w:rsid w:val="00DD02F3"/>
    <w:rsid w:val="00DE35BC"/>
    <w:rsid w:val="00E078E0"/>
    <w:rsid w:val="00E1513C"/>
    <w:rsid w:val="00E15A0B"/>
    <w:rsid w:val="00E24B9A"/>
    <w:rsid w:val="00E337A6"/>
    <w:rsid w:val="00E36FBE"/>
    <w:rsid w:val="00E52BCD"/>
    <w:rsid w:val="00E73095"/>
    <w:rsid w:val="00E9477C"/>
    <w:rsid w:val="00EC4566"/>
    <w:rsid w:val="00EC579E"/>
    <w:rsid w:val="00EE2D0C"/>
    <w:rsid w:val="00EE4CB9"/>
    <w:rsid w:val="00EF38CA"/>
    <w:rsid w:val="00EF6841"/>
    <w:rsid w:val="00F15CB9"/>
    <w:rsid w:val="00F27C70"/>
    <w:rsid w:val="00F40401"/>
    <w:rsid w:val="00F437B5"/>
    <w:rsid w:val="00F6006B"/>
    <w:rsid w:val="00F628D5"/>
    <w:rsid w:val="00F774EE"/>
    <w:rsid w:val="00F77C0C"/>
    <w:rsid w:val="00F8799A"/>
    <w:rsid w:val="00F902CC"/>
    <w:rsid w:val="00F90FC1"/>
    <w:rsid w:val="00FA089B"/>
    <w:rsid w:val="00FC242C"/>
    <w:rsid w:val="00FD154E"/>
    <w:rsid w:val="00FD1707"/>
    <w:rsid w:val="00FD217C"/>
    <w:rsid w:val="024E19D7"/>
    <w:rsid w:val="03F17007"/>
    <w:rsid w:val="05E27345"/>
    <w:rsid w:val="065D710A"/>
    <w:rsid w:val="0C2C3B66"/>
    <w:rsid w:val="0D7F0AF2"/>
    <w:rsid w:val="0E463147"/>
    <w:rsid w:val="115A7068"/>
    <w:rsid w:val="167901FD"/>
    <w:rsid w:val="17E504C6"/>
    <w:rsid w:val="1EC02E49"/>
    <w:rsid w:val="1F3B4F37"/>
    <w:rsid w:val="22C50ADE"/>
    <w:rsid w:val="25E81126"/>
    <w:rsid w:val="2683062E"/>
    <w:rsid w:val="26E542A2"/>
    <w:rsid w:val="2A64640A"/>
    <w:rsid w:val="2CA66F35"/>
    <w:rsid w:val="2D9B2BF5"/>
    <w:rsid w:val="312F7772"/>
    <w:rsid w:val="347001DB"/>
    <w:rsid w:val="369C6D76"/>
    <w:rsid w:val="44E417C3"/>
    <w:rsid w:val="48561630"/>
    <w:rsid w:val="48FF75D2"/>
    <w:rsid w:val="498F4DFA"/>
    <w:rsid w:val="4A07508C"/>
    <w:rsid w:val="4B4B4F95"/>
    <w:rsid w:val="4E591D4B"/>
    <w:rsid w:val="4F552641"/>
    <w:rsid w:val="52950F28"/>
    <w:rsid w:val="54B82DB0"/>
    <w:rsid w:val="5CC44962"/>
    <w:rsid w:val="5EE4753E"/>
    <w:rsid w:val="5EF10431"/>
    <w:rsid w:val="644A2A60"/>
    <w:rsid w:val="64783707"/>
    <w:rsid w:val="6D7C593F"/>
    <w:rsid w:val="6F12563D"/>
    <w:rsid w:val="77B72D32"/>
    <w:rsid w:val="79903112"/>
    <w:rsid w:val="79E96551"/>
    <w:rsid w:val="79ED7987"/>
    <w:rsid w:val="7BF7177E"/>
    <w:rsid w:val="7D1742F4"/>
    <w:rsid w:val="7D52346D"/>
    <w:rsid w:val="7E557AB0"/>
    <w:rsid w:val="7FF6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autoRedefine/>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2"/>
    <w:autoRedefine/>
    <w:qFormat/>
    <w:uiPriority w:val="0"/>
    <w:pPr>
      <w:tabs>
        <w:tab w:val="center" w:pos="4153"/>
        <w:tab w:val="right" w:pos="8306"/>
      </w:tabs>
      <w:snapToGrid w:val="0"/>
      <w:jc w:val="left"/>
    </w:pPr>
    <w:rPr>
      <w:sz w:val="18"/>
      <w:szCs w:val="18"/>
    </w:rPr>
  </w:style>
  <w:style w:type="paragraph" w:styleId="5">
    <w:name w:val="Document Map"/>
    <w:basedOn w:val="1"/>
    <w:autoRedefine/>
    <w:semiHidden/>
    <w:qFormat/>
    <w:uiPriority w:val="0"/>
    <w:pPr>
      <w:shd w:val="clear" w:color="auto" w:fill="000080"/>
    </w:pPr>
  </w:style>
  <w:style w:type="paragraph" w:styleId="6">
    <w:name w:val="annotation text"/>
    <w:basedOn w:val="1"/>
    <w:link w:val="32"/>
    <w:autoRedefine/>
    <w:qFormat/>
    <w:uiPriority w:val="0"/>
    <w:pPr>
      <w:jc w:val="left"/>
    </w:pPr>
  </w:style>
  <w:style w:type="paragraph" w:styleId="7">
    <w:name w:val="Body Text Indent"/>
    <w:basedOn w:val="1"/>
    <w:autoRedefine/>
    <w:qFormat/>
    <w:uiPriority w:val="0"/>
    <w:pPr>
      <w:ind w:left="570" w:hanging="30"/>
    </w:pPr>
    <w:rPr>
      <w:sz w:val="28"/>
      <w:szCs w:val="20"/>
    </w:rPr>
  </w:style>
  <w:style w:type="paragraph" w:styleId="8">
    <w:name w:val="Plain Text"/>
    <w:basedOn w:val="1"/>
    <w:link w:val="27"/>
    <w:autoRedefine/>
    <w:qFormat/>
    <w:uiPriority w:val="0"/>
    <w:rPr>
      <w:rFonts w:ascii="宋体" w:hAnsi="Courier New"/>
      <w:szCs w:val="20"/>
    </w:rPr>
  </w:style>
  <w:style w:type="paragraph" w:styleId="9">
    <w:name w:val="Date"/>
    <w:basedOn w:val="1"/>
    <w:next w:val="1"/>
    <w:link w:val="26"/>
    <w:autoRedefine/>
    <w:qFormat/>
    <w:uiPriority w:val="0"/>
    <w:pPr>
      <w:ind w:left="100" w:leftChars="2500"/>
    </w:pPr>
  </w:style>
  <w:style w:type="paragraph" w:styleId="10">
    <w:name w:val="Balloon Text"/>
    <w:basedOn w:val="1"/>
    <w:autoRedefine/>
    <w:semiHidden/>
    <w:qFormat/>
    <w:uiPriority w:val="0"/>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autoRedefine/>
    <w:qFormat/>
    <w:uiPriority w:val="0"/>
    <w:pPr>
      <w:ind w:firstLine="0"/>
      <w:jc w:val="center"/>
    </w:pPr>
    <w:rPr>
      <w:rFonts w:ascii="宋体" w:hAnsi="宋体"/>
      <w:b/>
      <w:color w:val="000000"/>
      <w:sz w:val="44"/>
      <w:szCs w:val="44"/>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autoRedefine/>
    <w:qFormat/>
    <w:uiPriority w:val="0"/>
    <w:rPr>
      <w:color w:val="0000FF"/>
      <w:u w:val="single"/>
    </w:rPr>
  </w:style>
  <w:style w:type="character" w:styleId="17">
    <w:name w:val="annotation reference"/>
    <w:autoRedefine/>
    <w:qFormat/>
    <w:uiPriority w:val="0"/>
    <w:rPr>
      <w:sz w:val="21"/>
      <w:szCs w:val="21"/>
    </w:rPr>
  </w:style>
  <w:style w:type="paragraph" w:customStyle="1" w:styleId="18">
    <w:name w:val="_Style 6"/>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9">
    <w:name w:val="Char Char Char Char Char Char1 Char"/>
    <w:basedOn w:val="1"/>
    <w:autoRedefine/>
    <w:qFormat/>
    <w:uiPriority w:val="0"/>
    <w:pPr>
      <w:widowControl/>
      <w:spacing w:after="160" w:line="240" w:lineRule="exact"/>
      <w:ind w:firstLine="701" w:firstLineChars="250"/>
      <w:jc w:val="left"/>
    </w:pPr>
    <w:rPr>
      <w:rFonts w:ascii="Verdana" w:hAnsi="Verdana" w:eastAsia="仿宋_GB2312"/>
      <w:b/>
      <w:kern w:val="0"/>
      <w:sz w:val="28"/>
      <w:szCs w:val="28"/>
      <w:lang w:eastAsia="en-US"/>
    </w:rPr>
  </w:style>
  <w:style w:type="paragraph" w:customStyle="1" w:styleId="20">
    <w:name w:val="Char Char1"/>
    <w:basedOn w:val="5"/>
    <w:autoRedefine/>
    <w:qFormat/>
    <w:uiPriority w:val="0"/>
    <w:rPr>
      <w:rFonts w:ascii="Tahoma" w:hAnsi="Tahoma"/>
      <w:sz w:val="24"/>
    </w:rPr>
  </w:style>
  <w:style w:type="character" w:customStyle="1" w:styleId="21">
    <w:name w:val="页眉 字符"/>
    <w:link w:val="11"/>
    <w:autoRedefine/>
    <w:qFormat/>
    <w:uiPriority w:val="0"/>
    <w:rPr>
      <w:kern w:val="2"/>
      <w:sz w:val="18"/>
      <w:szCs w:val="18"/>
    </w:rPr>
  </w:style>
  <w:style w:type="character" w:customStyle="1" w:styleId="22">
    <w:name w:val="页脚 字符"/>
    <w:link w:val="2"/>
    <w:autoRedefine/>
    <w:qFormat/>
    <w:uiPriority w:val="0"/>
    <w:rPr>
      <w:kern w:val="2"/>
      <w:sz w:val="18"/>
      <w:szCs w:val="18"/>
    </w:rPr>
  </w:style>
  <w:style w:type="paragraph" w:customStyle="1" w:styleId="23">
    <w:name w:val="Char Char Char Char Char Char1 Char Char Char Char"/>
    <w:basedOn w:val="5"/>
    <w:autoRedefine/>
    <w:qFormat/>
    <w:uiPriority w:val="0"/>
    <w:rPr>
      <w:rFonts w:ascii="Tahoma" w:hAnsi="Tahoma"/>
      <w:sz w:val="24"/>
    </w:rPr>
  </w:style>
  <w:style w:type="paragraph" w:customStyle="1" w:styleId="24">
    <w:name w:val="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5">
    <w:name w:val="Char"/>
    <w:basedOn w:val="1"/>
    <w:autoRedefine/>
    <w:qFormat/>
    <w:uiPriority w:val="0"/>
    <w:pPr>
      <w:widowControl/>
      <w:spacing w:after="160" w:line="240" w:lineRule="exact"/>
      <w:jc w:val="center"/>
    </w:pPr>
    <w:rPr>
      <w:rFonts w:ascii="宋体" w:hAnsi="宋体"/>
      <w:b/>
      <w:kern w:val="0"/>
      <w:sz w:val="30"/>
      <w:szCs w:val="30"/>
      <w:lang w:eastAsia="en-US"/>
    </w:rPr>
  </w:style>
  <w:style w:type="character" w:customStyle="1" w:styleId="26">
    <w:name w:val="日期 字符"/>
    <w:link w:val="9"/>
    <w:autoRedefine/>
    <w:qFormat/>
    <w:uiPriority w:val="0"/>
    <w:rPr>
      <w:kern w:val="2"/>
      <w:sz w:val="21"/>
      <w:szCs w:val="24"/>
    </w:rPr>
  </w:style>
  <w:style w:type="character" w:customStyle="1" w:styleId="27">
    <w:name w:val="纯文本 字符"/>
    <w:link w:val="8"/>
    <w:autoRedefine/>
    <w:qFormat/>
    <w:uiPriority w:val="0"/>
    <w:rPr>
      <w:rFonts w:ascii="宋体" w:hAnsi="Courier New"/>
      <w:kern w:val="2"/>
      <w:sz w:val="21"/>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纯文本 Char1"/>
    <w:autoRedefine/>
    <w:qFormat/>
    <w:locked/>
    <w:uiPriority w:val="0"/>
    <w:rPr>
      <w:rFonts w:ascii="宋体" w:hAnsi="Courier New" w:eastAsia="宋体" w:cs="Times New Roman"/>
      <w:szCs w:val="20"/>
    </w:rPr>
  </w:style>
  <w:style w:type="paragraph" w:customStyle="1" w:styleId="30">
    <w:name w:val="列出段落1"/>
    <w:basedOn w:val="1"/>
    <w:link w:val="31"/>
    <w:autoRedefine/>
    <w:qFormat/>
    <w:uiPriority w:val="34"/>
    <w:pPr>
      <w:ind w:firstLine="420" w:firstLineChars="200"/>
    </w:pPr>
  </w:style>
  <w:style w:type="character" w:customStyle="1" w:styleId="31">
    <w:name w:val="列出段落字符"/>
    <w:link w:val="30"/>
    <w:autoRedefine/>
    <w:qFormat/>
    <w:locked/>
    <w:uiPriority w:val="34"/>
    <w:rPr>
      <w:kern w:val="2"/>
      <w:sz w:val="21"/>
      <w:szCs w:val="24"/>
    </w:rPr>
  </w:style>
  <w:style w:type="character" w:customStyle="1" w:styleId="32">
    <w:name w:val="批注文字 字符"/>
    <w:link w:val="6"/>
    <w:autoRedefine/>
    <w:qFormat/>
    <w:uiPriority w:val="0"/>
    <w:rPr>
      <w:kern w:val="2"/>
      <w:sz w:val="21"/>
      <w:szCs w:val="24"/>
    </w:rPr>
  </w:style>
  <w:style w:type="character" w:customStyle="1" w:styleId="33">
    <w:name w:val="标题 1 字符"/>
    <w:link w:val="3"/>
    <w:autoRedefine/>
    <w:qFormat/>
    <w:uiPriority w:val="9"/>
    <w:rPr>
      <w:b/>
      <w:bCs/>
      <w:kern w:val="44"/>
      <w:sz w:val="44"/>
      <w:szCs w:val="44"/>
    </w:rPr>
  </w:style>
  <w:style w:type="character" w:customStyle="1" w:styleId="34">
    <w:name w:val="标题 2 字符"/>
    <w:link w:val="4"/>
    <w:autoRedefine/>
    <w:semiHidden/>
    <w:qFormat/>
    <w:uiPriority w:val="0"/>
    <w:rPr>
      <w:rFonts w:ascii="等线 Light" w:hAnsi="等线 Light" w:eastAsia="等线 Light" w:cs="Times New Roman"/>
      <w:b/>
      <w:bCs/>
      <w:kern w:val="2"/>
      <w:sz w:val="32"/>
      <w:szCs w:val="32"/>
    </w:rPr>
  </w:style>
  <w:style w:type="character" w:customStyle="1" w:styleId="35">
    <w:name w:val="纯文本 字符1"/>
    <w:autoRedefine/>
    <w:qFormat/>
    <w:uiPriority w:val="0"/>
    <w:rPr>
      <w:rFonts w:ascii="宋体" w:hAnsi="Courier New"/>
    </w:rPr>
  </w:style>
  <w:style w:type="table" w:customStyle="1" w:styleId="36">
    <w:name w:val="网格型浅色1"/>
    <w:basedOn w:val="13"/>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7">
    <w:name w:val="无格式表格 11"/>
    <w:basedOn w:val="13"/>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8">
    <w:name w:val="表格正文"/>
    <w:basedOn w:val="39"/>
    <w:autoRedefine/>
    <w:qFormat/>
    <w:uiPriority w:val="0"/>
    <w:pPr>
      <w:spacing w:line="0" w:lineRule="atLeast"/>
      <w:ind w:firstLine="0" w:firstLineChars="0"/>
    </w:pPr>
  </w:style>
  <w:style w:type="paragraph" w:customStyle="1" w:styleId="39">
    <w:name w:val="正文1"/>
    <w:basedOn w:val="1"/>
    <w:autoRedefine/>
    <w:qFormat/>
    <w:uiPriority w:val="0"/>
    <w:pPr>
      <w:spacing w:line="360" w:lineRule="auto"/>
      <w:ind w:firstLine="200" w:firstLineChars="200"/>
    </w:pPr>
  </w:style>
  <w:style w:type="paragraph" w:customStyle="1" w:styleId="40">
    <w:name w:val="_正文段落"/>
    <w:basedOn w:val="1"/>
    <w:qFormat/>
    <w:uiPriority w:val="0"/>
    <w:pPr>
      <w:adjustRightInd w:val="0"/>
      <w:spacing w:line="360" w:lineRule="auto"/>
      <w:ind w:firstLine="480" w:firstLineChars="200"/>
    </w:pPr>
    <w:rPr>
      <w:rFonts w:ascii="宋体" w:hAnsi="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ACFB-11DE-456C-B28C-8C466F09BF9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782</Words>
  <Characters>869</Characters>
  <Lines>5</Lines>
  <Paragraphs>1</Paragraphs>
  <TotalTime>0</TotalTime>
  <ScaleCrop>false</ScaleCrop>
  <LinksUpToDate>false</LinksUpToDate>
  <CharactersWithSpaces>890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2021-06-22T06:54:00Z</dcterms:created>
  <dc:creator>刘佳</dc:creator>
  <cp:lastModifiedBy>DTT</cp:lastModifiedBy>
  <cp:lastPrinted>2017-12-04T07:21:00Z</cp:lastPrinted>
  <dcterms:modified xsi:type="dcterms:W3CDTF">2026-06-05T03:15:58Z</dcterms:modified>
  <dc:title>招标结果公示</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5A3694365A7842F296542009793F1E78_12</vt:lpwstr>
  </property>
  <property fmtid="{D5CDD505-2E9C-101B-9397-08002B2CF9AE}" pid="4" name="KSOTemplateDocerSaveRecord">
    <vt:lpwstr>eyJoZGlkIjoiNTE3MDYxMTBiNmUzMTQyMTk2ODUyZjJlYjAxODdmODAiLCJ1c2VySWQiOiIxMjE4OTI0MDYxIn0=</vt:lpwstr>
  </property>
</Properties>
</file>