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A8FA02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28359022"/>
      <w:bookmarkStart w:id="1" w:name="_Toc35393809"/>
      <w:bookmarkStart w:id="2" w:name="_Toc13070"/>
      <w:r>
        <w:rPr>
          <w:rFonts w:hint="eastAsia" w:cs="宋体"/>
          <w:sz w:val="30"/>
          <w:szCs w:val="30"/>
          <w:lang w:eastAsia="zh-CN"/>
        </w:rPr>
        <w:t>地坛医院中央转移支付重大公共卫生服务-医用设备购置</w:t>
      </w:r>
    </w:p>
    <w:p w14:paraId="4A14DF03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59991E2E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0686-26110I044998Z</w:t>
      </w:r>
    </w:p>
    <w:p w14:paraId="204F1A0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地坛医院中央转移支付重大公共卫生服务-医用设备购置</w:t>
      </w:r>
    </w:p>
    <w:p w14:paraId="04C35296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319"/>
        <w:gridCol w:w="3142"/>
        <w:gridCol w:w="1912"/>
        <w:gridCol w:w="1981"/>
      </w:tblGrid>
      <w:tr w14:paraId="51B3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90" w:type="pct"/>
            <w:vMerge w:val="restart"/>
            <w:vAlign w:val="center"/>
          </w:tcPr>
          <w:p w14:paraId="4824698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167" w:type="pct"/>
            <w:vMerge w:val="restart"/>
            <w:vAlign w:val="center"/>
          </w:tcPr>
          <w:p w14:paraId="33266C91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581" w:type="pct"/>
            <w:vMerge w:val="restart"/>
            <w:vAlign w:val="center"/>
          </w:tcPr>
          <w:p w14:paraId="5BBD488A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1959" w:type="pct"/>
            <w:gridSpan w:val="2"/>
            <w:vAlign w:val="center"/>
          </w:tcPr>
          <w:p w14:paraId="6ED2066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77B0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0" w:type="pct"/>
            <w:vMerge w:val="continue"/>
            <w:vAlign w:val="center"/>
          </w:tcPr>
          <w:p w14:paraId="43598F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67" w:type="pct"/>
            <w:vMerge w:val="continue"/>
            <w:vAlign w:val="center"/>
          </w:tcPr>
          <w:p w14:paraId="6BD1ED3E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81" w:type="pct"/>
            <w:vMerge w:val="continue"/>
            <w:vAlign w:val="center"/>
          </w:tcPr>
          <w:p w14:paraId="530812A6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62" w:type="pct"/>
            <w:vAlign w:val="center"/>
          </w:tcPr>
          <w:p w14:paraId="7F9451A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996" w:type="pct"/>
            <w:vAlign w:val="center"/>
          </w:tcPr>
          <w:p w14:paraId="09B01F3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1D36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90" w:type="pct"/>
            <w:vAlign w:val="center"/>
          </w:tcPr>
          <w:p w14:paraId="5C354B31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67" w:type="pct"/>
            <w:vAlign w:val="center"/>
          </w:tcPr>
          <w:p w14:paraId="1DE474DB">
            <w:pPr>
              <w:pStyle w:val="4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北京中科执信医疗设备有限公司</w:t>
            </w:r>
          </w:p>
        </w:tc>
        <w:tc>
          <w:tcPr>
            <w:tcW w:w="1581" w:type="pct"/>
            <w:shd w:val="clear"/>
            <w:vAlign w:val="center"/>
          </w:tcPr>
          <w:p w14:paraId="1AE46000">
            <w:pPr>
              <w:pStyle w:val="4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北京市东城区天坛东里48号院2号楼3-101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9BCBE39">
            <w:pPr>
              <w:pStyle w:val="4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￥4,404,770.00 </w:t>
            </w:r>
          </w:p>
        </w:tc>
        <w:tc>
          <w:tcPr>
            <w:tcW w:w="996" w:type="pct"/>
            <w:vAlign w:val="center"/>
          </w:tcPr>
          <w:p w14:paraId="7BDED3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肆佰肆拾万零肆仟柒佰柒拾元整</w:t>
            </w:r>
          </w:p>
        </w:tc>
      </w:tr>
    </w:tbl>
    <w:p w14:paraId="4954A29A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03"/>
        <w:gridCol w:w="1935"/>
        <w:gridCol w:w="1519"/>
        <w:gridCol w:w="2101"/>
        <w:gridCol w:w="1230"/>
        <w:gridCol w:w="1766"/>
      </w:tblGrid>
      <w:tr w14:paraId="405C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5" w:type="pct"/>
            <w:shd w:val="clear" w:color="auto" w:fill="auto"/>
            <w:vAlign w:val="center"/>
          </w:tcPr>
          <w:p w14:paraId="4A2FF484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包号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5F9C970C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品目号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233EF07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7DA1259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品牌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7A592522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0FC963A9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  <w:p w14:paraId="697BAED5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(台/套)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47753BE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  <w:p w14:paraId="3418C5BD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（人民币元）</w:t>
            </w:r>
          </w:p>
        </w:tc>
      </w:tr>
      <w:tr w14:paraId="2ECE5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063D0CCD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0B246EE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1-1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3D92C41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亚低温治疗仪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3658D757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舒瑞医疗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AE2790E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TTM300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1EEA4BCE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3E550F31">
            <w:pPr>
              <w:widowControl/>
              <w:spacing w:beforeLines="0" w:afterLine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246500.00 </w:t>
            </w:r>
          </w:p>
        </w:tc>
      </w:tr>
      <w:tr w14:paraId="41B2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61D3D18D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FEC35E2">
            <w:pPr>
              <w:widowControl/>
              <w:spacing w:beforeLines="0" w:afterLines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1-2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4682632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脑电</w:t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测量系统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9F1E4CE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北科睿新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2559CB31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RX36 plus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30441788">
            <w:pPr>
              <w:widowControl/>
              <w:spacing w:beforeLines="0" w:afterLine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750791F5">
            <w:pPr>
              <w:widowControl/>
              <w:spacing w:beforeLines="0" w:afterLine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344500.00 </w:t>
            </w:r>
          </w:p>
        </w:tc>
      </w:tr>
      <w:tr w14:paraId="0281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4C271844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FCDB9DE">
            <w:pPr>
              <w:widowControl/>
              <w:spacing w:beforeLines="0" w:afterLines="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1-3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FE654FD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术中神经监测仪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EE000D9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美敦力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A127200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NIM Essence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362ADFF3">
            <w:pPr>
              <w:widowControl/>
              <w:spacing w:beforeLines="0" w:afterLine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695E38BA">
            <w:pPr>
              <w:widowControl/>
              <w:spacing w:beforeLines="0" w:afterLine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245000.00 </w:t>
            </w:r>
          </w:p>
        </w:tc>
      </w:tr>
      <w:tr w14:paraId="3145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30EB8213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1CFB070">
            <w:pPr>
              <w:widowControl/>
              <w:spacing w:beforeLines="0" w:afterLine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1-4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973CE64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人体成份分析仪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5EC6F19D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拜斯倍斯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1DF19EA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InBody770CH-W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0ED9FBDD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53FDF6A6">
            <w:pPr>
              <w:widowControl/>
              <w:spacing w:beforeLines="0" w:afterLine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197500.00 </w:t>
            </w:r>
          </w:p>
        </w:tc>
      </w:tr>
      <w:tr w14:paraId="31230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70C15DC3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29DD5D5D">
            <w:pPr>
              <w:widowControl/>
              <w:spacing w:beforeLines="0" w:afterLine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1-5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BA7F2C7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阴道镜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1C14EDA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四维赛洋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60D9DDA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VIZ-GD2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58C995D8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5E44103C">
            <w:pPr>
              <w:widowControl/>
              <w:spacing w:beforeLines="0" w:afterLine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274400.00 </w:t>
            </w:r>
          </w:p>
        </w:tc>
      </w:tr>
      <w:tr w14:paraId="5296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59ED2EAB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76BC132">
            <w:pPr>
              <w:widowControl/>
              <w:spacing w:beforeLines="0" w:afterLine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1-6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89BFF24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全自动微流控核酸检测系统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46A87907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知微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08D923F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NAT-3000 Pro-8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1246086A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01D13C6F">
            <w:pPr>
              <w:widowControl/>
              <w:spacing w:beforeLines="0" w:afterLine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145000.00 </w:t>
            </w:r>
          </w:p>
        </w:tc>
      </w:tr>
      <w:tr w14:paraId="369F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294C324F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099F0CB">
            <w:pPr>
              <w:widowControl/>
              <w:spacing w:beforeLines="0" w:afterLine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1-7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5766021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数字PCR仪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249DF2AE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领航基因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AC18027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AD3207、AP10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68082459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003D2F23">
            <w:pPr>
              <w:widowControl/>
              <w:spacing w:beforeLines="0" w:afterLine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1193000.00 </w:t>
            </w:r>
          </w:p>
        </w:tc>
      </w:tr>
      <w:tr w14:paraId="71DF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40B8DA37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514B598">
            <w:pPr>
              <w:widowControl/>
              <w:spacing w:beforeLines="0" w:afterLine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1-8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AE59BEC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全自动化学发光免疫分析仪（细胞因子）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5F60F69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山东中鸿特检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17AA0D72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Spring C6600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3D446278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163CA811">
            <w:pPr>
              <w:widowControl/>
              <w:spacing w:beforeLines="0" w:afterLine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95870.00 </w:t>
            </w:r>
          </w:p>
        </w:tc>
      </w:tr>
      <w:tr w14:paraId="3718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5E2469B0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11DEABD">
            <w:pPr>
              <w:widowControl/>
              <w:spacing w:beforeLines="0" w:afterLine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1-9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3E9C996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全自动血培养系统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76EE8BF7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梅里埃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2E27967C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BACT/ALERT 3D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2AA5C1EF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1DF24518">
            <w:pPr>
              <w:widowControl/>
              <w:spacing w:beforeLines="0" w:afterLine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295500.00 </w:t>
            </w:r>
          </w:p>
        </w:tc>
      </w:tr>
      <w:tr w14:paraId="481C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2D8CC0CF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5ABF3B79">
            <w:pPr>
              <w:widowControl/>
              <w:spacing w:beforeLines="0" w:afterLine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1-10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B17E405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全自动医用PCR分析系统（结核专用）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04B26B32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致善生物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5405245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Sanity 2.0s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4C8ABBF3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264B3806">
            <w:pPr>
              <w:widowControl/>
              <w:spacing w:beforeLines="0" w:afterLine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807500.00 </w:t>
            </w:r>
          </w:p>
        </w:tc>
      </w:tr>
      <w:tr w14:paraId="3554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139EA997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4D2AD30">
            <w:pPr>
              <w:widowControl/>
              <w:spacing w:beforeLines="0" w:afterLine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1-11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B2AA4F7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自动分拣机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2B6A6E8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科联科医疗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58D9804D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HPM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17D20635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19408C97">
            <w:pPr>
              <w:widowControl/>
              <w:spacing w:beforeLines="0" w:afterLine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392000.00 </w:t>
            </w:r>
          </w:p>
        </w:tc>
      </w:tr>
      <w:tr w14:paraId="2B15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7643F8AA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03490C6">
            <w:pPr>
              <w:widowControl/>
              <w:spacing w:beforeLines="0" w:afterLines="0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1-12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B345373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重症监护智能报警管理系统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65A0C26F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迈瑞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5D1F2B72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AlarmGUARD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1383AF2E">
            <w:pPr>
              <w:widowControl/>
              <w:spacing w:beforeLines="0" w:afterLines="0"/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24E04CD3">
            <w:pPr>
              <w:widowControl/>
              <w:spacing w:beforeLines="0" w:afterLines="0"/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 xml:space="preserve">168000.00 </w:t>
            </w:r>
          </w:p>
        </w:tc>
      </w:tr>
    </w:tbl>
    <w:p w14:paraId="57A68BE0"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</w:rPr>
        <w:t>五、评审专家</w:t>
      </w:r>
      <w:r>
        <w:rPr>
          <w:rFonts w:hint="eastAsia" w:ascii="宋体" w:hAnsi="宋体" w:cs="宋体"/>
          <w:b/>
          <w:bCs/>
          <w:highlight w:val="none"/>
        </w:rPr>
        <w:t>名单：刘莉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张民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王继升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王丹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王雅杰</w:t>
      </w:r>
      <w:r>
        <w:rPr>
          <w:rFonts w:hint="eastAsia" w:ascii="宋体" w:hAnsi="宋体" w:cs="宋体"/>
          <w:b/>
          <w:bCs/>
          <w:highlight w:val="none"/>
        </w:rPr>
        <w:t>。</w:t>
      </w:r>
    </w:p>
    <w:p w14:paraId="028DBAC9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29ADA023">
      <w:pPr>
        <w:spacing w:line="360" w:lineRule="auto"/>
        <w:ind w:firstLine="480" w:firstLineChars="200"/>
        <w:rPr>
          <w:rFonts w:hint="eastAsia" w:ascii="宋体" w:hAnsi="宋体" w:cs="宋体"/>
          <w:highlight w:val="yellow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</w:t>
      </w:r>
      <w:bookmarkStart w:id="3" w:name="_GoBack"/>
      <w:bookmarkEnd w:id="3"/>
      <w:r>
        <w:rPr>
          <w:rFonts w:hint="eastAsia" w:ascii="宋体" w:hAnsi="宋体" w:cs="宋体"/>
        </w:rPr>
        <w:t>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代理服务</w:t>
      </w:r>
      <w:r>
        <w:rPr>
          <w:rFonts w:hint="eastAsia" w:ascii="宋体" w:hAnsi="宋体" w:cs="宋体"/>
          <w:highlight w:val="none"/>
        </w:rPr>
        <w:t>收费金额：人民币</w:t>
      </w:r>
      <w:r>
        <w:rPr>
          <w:rFonts w:hint="eastAsia" w:ascii="宋体" w:hAnsi="宋体" w:cs="宋体"/>
          <w:highlight w:val="none"/>
          <w:lang w:val="en-US" w:eastAsia="zh-CN"/>
        </w:rPr>
        <w:t>5.245247</w:t>
      </w:r>
      <w:r>
        <w:rPr>
          <w:rFonts w:hint="eastAsia" w:ascii="宋体" w:hAnsi="宋体" w:cs="宋体"/>
          <w:highlight w:val="none"/>
        </w:rPr>
        <w:t>万元</w:t>
      </w:r>
    </w:p>
    <w:p w14:paraId="283C6285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5CD5FE5D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0F36CA3A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7A1DD95A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北京中科执信医疗设备有限公司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96.00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3DD6A198">
      <w:pPr>
        <w:spacing w:line="360" w:lineRule="auto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九、凡对本次公告内容提出询问，请按以下方式联系。</w:t>
      </w:r>
    </w:p>
    <w:p w14:paraId="6D2F3B38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1.采购人信息</w:t>
      </w:r>
    </w:p>
    <w:p w14:paraId="1A20C285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名    称：首都医科大学附属北京地坛医院</w:t>
      </w:r>
    </w:p>
    <w:p w14:paraId="1CB0E61E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    址：北京市朝阳区京顺东街8号</w:t>
      </w:r>
    </w:p>
    <w:p w14:paraId="11B49775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联系方式：010-84323077</w:t>
      </w:r>
    </w:p>
    <w:p w14:paraId="72CCC784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2.采购代理机构信息</w:t>
      </w:r>
    </w:p>
    <w:p w14:paraId="77BEA2EF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名    称：北京国际贸易有限公司</w:t>
      </w:r>
    </w:p>
    <w:p w14:paraId="7E808AA8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    址：北京市朝阳区建国门外大街甲3号</w:t>
      </w:r>
    </w:p>
    <w:p w14:paraId="3129D38A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联系方式：010-85343456</w:t>
      </w:r>
    </w:p>
    <w:p w14:paraId="497061B2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3.项目联系方式</w:t>
      </w:r>
    </w:p>
    <w:p w14:paraId="35E52919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项目联系人：张娇、张珊、梁潇</w:t>
      </w:r>
    </w:p>
    <w:p w14:paraId="483D2C10">
      <w:pPr>
        <w:spacing w:line="360" w:lineRule="auto"/>
        <w:ind w:firstLine="72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  <w:lang w:eastAsia="zh-CN"/>
        </w:rPr>
        <w:t>电话：010-85343456、010-85343457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4250A58"/>
    <w:rsid w:val="07E331B7"/>
    <w:rsid w:val="080346AC"/>
    <w:rsid w:val="0A283ED3"/>
    <w:rsid w:val="0A296AEF"/>
    <w:rsid w:val="0B925298"/>
    <w:rsid w:val="0B9A3F39"/>
    <w:rsid w:val="0D3E1419"/>
    <w:rsid w:val="0DB273A9"/>
    <w:rsid w:val="0E630D48"/>
    <w:rsid w:val="0EA00F4E"/>
    <w:rsid w:val="0F776521"/>
    <w:rsid w:val="10036F74"/>
    <w:rsid w:val="10861FB5"/>
    <w:rsid w:val="10EC787A"/>
    <w:rsid w:val="11976170"/>
    <w:rsid w:val="12DC130A"/>
    <w:rsid w:val="14243297"/>
    <w:rsid w:val="142A16A8"/>
    <w:rsid w:val="152467E1"/>
    <w:rsid w:val="166532CF"/>
    <w:rsid w:val="16B17D25"/>
    <w:rsid w:val="182932F0"/>
    <w:rsid w:val="18D636FA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2AE74DE"/>
    <w:rsid w:val="23151909"/>
    <w:rsid w:val="248D1853"/>
    <w:rsid w:val="24AF3C23"/>
    <w:rsid w:val="24C80660"/>
    <w:rsid w:val="25632256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9C35C29"/>
    <w:rsid w:val="2A9C65C2"/>
    <w:rsid w:val="2BA81E59"/>
    <w:rsid w:val="2BCB43B2"/>
    <w:rsid w:val="2DAE77E9"/>
    <w:rsid w:val="2DF216DA"/>
    <w:rsid w:val="2E6A7CB9"/>
    <w:rsid w:val="302E6231"/>
    <w:rsid w:val="333D6679"/>
    <w:rsid w:val="337D033C"/>
    <w:rsid w:val="34010499"/>
    <w:rsid w:val="34A211A7"/>
    <w:rsid w:val="34D23C26"/>
    <w:rsid w:val="352112E7"/>
    <w:rsid w:val="3734217F"/>
    <w:rsid w:val="379D2F5B"/>
    <w:rsid w:val="39711FA9"/>
    <w:rsid w:val="3977366E"/>
    <w:rsid w:val="3CAF79B9"/>
    <w:rsid w:val="3E984A49"/>
    <w:rsid w:val="400C7FA0"/>
    <w:rsid w:val="40C10651"/>
    <w:rsid w:val="40CF1F2C"/>
    <w:rsid w:val="40EC1FA8"/>
    <w:rsid w:val="45B27966"/>
    <w:rsid w:val="4636352C"/>
    <w:rsid w:val="472B71D3"/>
    <w:rsid w:val="49A6558E"/>
    <w:rsid w:val="4A5B47E7"/>
    <w:rsid w:val="4DDB092F"/>
    <w:rsid w:val="4ECB55DF"/>
    <w:rsid w:val="512F0C70"/>
    <w:rsid w:val="51B73DED"/>
    <w:rsid w:val="53584606"/>
    <w:rsid w:val="53A26B6F"/>
    <w:rsid w:val="54494ACA"/>
    <w:rsid w:val="54673E6B"/>
    <w:rsid w:val="55E60E69"/>
    <w:rsid w:val="56B90783"/>
    <w:rsid w:val="572A382B"/>
    <w:rsid w:val="58233B31"/>
    <w:rsid w:val="58373FB5"/>
    <w:rsid w:val="5ADE07BE"/>
    <w:rsid w:val="5B7161E4"/>
    <w:rsid w:val="5CF04139"/>
    <w:rsid w:val="5D72326D"/>
    <w:rsid w:val="5D9C47EC"/>
    <w:rsid w:val="5E5D76E0"/>
    <w:rsid w:val="5EED3E0F"/>
    <w:rsid w:val="5F0C01D3"/>
    <w:rsid w:val="60006FCA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7590EDE"/>
    <w:rsid w:val="680C596B"/>
    <w:rsid w:val="682E257A"/>
    <w:rsid w:val="68CD19CD"/>
    <w:rsid w:val="69510527"/>
    <w:rsid w:val="69B83CD2"/>
    <w:rsid w:val="6A513963"/>
    <w:rsid w:val="6C511742"/>
    <w:rsid w:val="6DB149A4"/>
    <w:rsid w:val="6E7C6647"/>
    <w:rsid w:val="6F9C12DD"/>
    <w:rsid w:val="72545F38"/>
    <w:rsid w:val="73D70B56"/>
    <w:rsid w:val="75AF5B8D"/>
    <w:rsid w:val="78A86196"/>
    <w:rsid w:val="7B4502FE"/>
    <w:rsid w:val="7B465D29"/>
    <w:rsid w:val="7B7579E7"/>
    <w:rsid w:val="7C497DE0"/>
    <w:rsid w:val="7D9B2799"/>
    <w:rsid w:val="7D9F4038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Body Text Indent"/>
    <w:basedOn w:val="1"/>
    <w:qFormat/>
    <w:uiPriority w:val="0"/>
    <w:pPr>
      <w:ind w:firstLine="750"/>
    </w:pPr>
    <w:rPr>
      <w:sz w:val="28"/>
    </w:rPr>
  </w:style>
  <w:style w:type="paragraph" w:styleId="8">
    <w:name w:val="Plain Text"/>
    <w:basedOn w:val="1"/>
    <w:qFormat/>
    <w:uiPriority w:val="0"/>
    <w:rPr>
      <w:rFonts w:ascii="宋体" w:hAnsi="Courier New"/>
      <w:szCs w:val="22"/>
    </w:rPr>
  </w:style>
  <w:style w:type="paragraph" w:styleId="9">
    <w:name w:val="Balloon Text"/>
    <w:basedOn w:val="1"/>
    <w:link w:val="38"/>
    <w:qFormat/>
    <w:uiPriority w:val="0"/>
    <w:rPr>
      <w:sz w:val="18"/>
      <w:szCs w:val="18"/>
    </w:rPr>
  </w:style>
  <w:style w:type="paragraph" w:styleId="10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3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14">
    <w:name w:val="Body Text First Indent 2"/>
    <w:basedOn w:val="7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594</Words>
  <Characters>718</Characters>
  <Lines>8</Lines>
  <Paragraphs>2</Paragraphs>
  <TotalTime>0</TotalTime>
  <ScaleCrop>false</ScaleCrop>
  <LinksUpToDate>false</LinksUpToDate>
  <CharactersWithSpaces>734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Serena</cp:lastModifiedBy>
  <cp:lastPrinted>2023-12-06T09:00:00Z</cp:lastPrinted>
  <dcterms:modified xsi:type="dcterms:W3CDTF">2026-06-11T09:44:09Z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90453F81A43F4046AD6619DC2498CB30_13</vt:lpwstr>
  </property>
  <property fmtid="{D5CDD505-2E9C-101B-9397-08002B2CF9AE}" pid="4" name="KSOTemplateDocerSaveRecord">
    <vt:lpwstr>eyJoZGlkIjoiMTUxNjU4Y2I1ZTg1ZmY0MTJiZWRhYWQxYzNmOTNlNDEiLCJ1c2VySWQiOiIyMTg5Mjc5NjMifQ==</vt:lpwstr>
  </property>
</Properties>
</file>