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C513A">
      <w:pPr>
        <w:spacing w:line="360" w:lineRule="auto"/>
        <w:jc w:val="center"/>
        <w:rPr>
          <w:rFonts w:ascii="仿宋" w:hAnsi="仿宋" w:eastAsia="仿宋" w:cs="Times New Roman"/>
          <w:b/>
          <w:bCs/>
          <w:kern w:val="44"/>
          <w:sz w:val="36"/>
          <w:szCs w:val="36"/>
        </w:rPr>
      </w:pPr>
      <w:bookmarkStart w:id="0" w:name="_Toc35393809"/>
      <w:bookmarkStart w:id="1" w:name="_Toc28359022"/>
      <w:r>
        <w:rPr>
          <w:rFonts w:hint="eastAsia" w:ascii="仿宋" w:hAnsi="仿宋" w:eastAsia="仿宋" w:cs="Times New Roman"/>
          <w:b/>
          <w:bCs/>
          <w:kern w:val="44"/>
          <w:sz w:val="36"/>
          <w:szCs w:val="36"/>
        </w:rPr>
        <w:t>双高计划-北职大-智能网联汽车技术专业群建设二期-2026年汽车专业群科研培育项目</w:t>
      </w:r>
      <w:r>
        <w:rPr>
          <w:rFonts w:hint="eastAsia" w:ascii="仿宋" w:hAnsi="仿宋" w:eastAsia="仿宋" w:cs="Times New Roman"/>
          <w:b/>
          <w:bCs/>
          <w:kern w:val="44"/>
          <w:sz w:val="36"/>
          <w:szCs w:val="36"/>
          <w:lang w:eastAsia="zh-CN"/>
        </w:rPr>
        <w:t>（</w:t>
      </w:r>
      <w:r>
        <w:rPr>
          <w:rFonts w:hint="eastAsia" w:ascii="仿宋" w:hAnsi="仿宋" w:eastAsia="仿宋" w:cs="Times New Roman"/>
          <w:b/>
          <w:bCs/>
          <w:kern w:val="44"/>
          <w:sz w:val="36"/>
          <w:szCs w:val="36"/>
          <w:lang w:val="en-US" w:eastAsia="zh-CN"/>
        </w:rPr>
        <w:t>01、02包</w:t>
      </w:r>
      <w:bookmarkStart w:id="17" w:name="_GoBack"/>
      <w:bookmarkEnd w:id="17"/>
      <w:r>
        <w:rPr>
          <w:rFonts w:hint="eastAsia" w:ascii="仿宋" w:hAnsi="仿宋" w:eastAsia="仿宋" w:cs="Times New Roman"/>
          <w:b/>
          <w:bCs/>
          <w:kern w:val="44"/>
          <w:sz w:val="36"/>
          <w:szCs w:val="36"/>
          <w:lang w:eastAsia="zh-CN"/>
        </w:rPr>
        <w:t>）</w:t>
      </w:r>
      <w:r>
        <w:rPr>
          <w:rFonts w:hint="eastAsia" w:ascii="仿宋" w:hAnsi="仿宋" w:eastAsia="仿宋" w:cs="Times New Roman"/>
          <w:b/>
          <w:bCs/>
          <w:kern w:val="44"/>
          <w:sz w:val="36"/>
          <w:szCs w:val="36"/>
        </w:rPr>
        <w:t>中标结果公告</w:t>
      </w:r>
      <w:bookmarkEnd w:id="0"/>
      <w:bookmarkEnd w:id="1"/>
    </w:p>
    <w:p w14:paraId="21455C8C">
      <w:pPr>
        <w:spacing w:line="360" w:lineRule="auto"/>
        <w:rPr>
          <w:rFonts w:hint="default" w:ascii="宋体" w:hAnsi="宋体" w:eastAsia="宋体" w:cs="Times New Roman"/>
          <w:szCs w:val="21"/>
          <w:lang w:val="en-US" w:eastAsia="zh-CN"/>
        </w:rPr>
      </w:pPr>
      <w:r>
        <w:rPr>
          <w:rFonts w:hint="eastAsia" w:ascii="宋体" w:hAnsi="宋体" w:eastAsia="宋体" w:cs="Times New Roman"/>
          <w:szCs w:val="21"/>
        </w:rPr>
        <w:t>一</w:t>
      </w:r>
      <w:r>
        <w:rPr>
          <w:rFonts w:ascii="宋体" w:hAnsi="宋体" w:eastAsia="宋体" w:cs="Times New Roman"/>
          <w:szCs w:val="21"/>
        </w:rPr>
        <w:t>、</w:t>
      </w:r>
      <w:r>
        <w:rPr>
          <w:rFonts w:hint="eastAsia" w:ascii="宋体" w:hAnsi="宋体" w:eastAsia="宋体" w:cs="Times New Roman"/>
          <w:szCs w:val="21"/>
        </w:rPr>
        <w:t>项目编号：BMCC-ZC26-0</w:t>
      </w:r>
      <w:r>
        <w:rPr>
          <w:rFonts w:hint="eastAsia" w:ascii="宋体" w:hAnsi="宋体" w:eastAsia="宋体" w:cs="Times New Roman"/>
          <w:szCs w:val="21"/>
          <w:lang w:val="en-US" w:eastAsia="zh-CN"/>
        </w:rPr>
        <w:t>369</w:t>
      </w:r>
    </w:p>
    <w:p w14:paraId="7850A94E">
      <w:pPr>
        <w:spacing w:line="360" w:lineRule="auto"/>
        <w:rPr>
          <w:rFonts w:ascii="宋体" w:hAnsi="宋体" w:eastAsia="宋体" w:cs="Times New Roman"/>
          <w:szCs w:val="21"/>
        </w:rPr>
      </w:pPr>
      <w:r>
        <w:rPr>
          <w:rFonts w:hint="eastAsia" w:ascii="宋体" w:hAnsi="宋体" w:eastAsia="宋体" w:cs="Times New Roman"/>
          <w:szCs w:val="21"/>
        </w:rPr>
        <w:t>二</w:t>
      </w:r>
      <w:r>
        <w:rPr>
          <w:rFonts w:ascii="宋体" w:hAnsi="宋体" w:eastAsia="宋体" w:cs="Times New Roman"/>
          <w:szCs w:val="21"/>
        </w:rPr>
        <w:t>、</w:t>
      </w:r>
      <w:r>
        <w:rPr>
          <w:rFonts w:hint="eastAsia" w:ascii="宋体" w:hAnsi="宋体" w:eastAsia="宋体" w:cs="Times New Roman"/>
          <w:szCs w:val="21"/>
        </w:rPr>
        <w:t>项目名称：双高计划-北职大-智能网联汽车技术专业群建设二期-2026年汽车专业群科研培育项目</w:t>
      </w:r>
    </w:p>
    <w:p w14:paraId="5CEA67E4">
      <w:pPr>
        <w:spacing w:line="360" w:lineRule="auto"/>
        <w:rPr>
          <w:rFonts w:ascii="宋体" w:hAnsi="宋体" w:eastAsia="宋体" w:cs="Times New Roman"/>
          <w:szCs w:val="21"/>
        </w:rPr>
      </w:pPr>
      <w:r>
        <w:rPr>
          <w:rFonts w:hint="eastAsia" w:ascii="宋体" w:hAnsi="宋体" w:eastAsia="宋体" w:cs="Times New Roman"/>
          <w:szCs w:val="21"/>
        </w:rPr>
        <w:t>三、中标信息</w:t>
      </w:r>
    </w:p>
    <w:p w14:paraId="4C19BA06">
      <w:pPr>
        <w:spacing w:line="360" w:lineRule="auto"/>
        <w:ind w:firstLine="420" w:firstLineChars="200"/>
        <w:rPr>
          <w:rFonts w:ascii="宋体" w:hAnsi="宋体" w:eastAsia="宋体" w:cs="Times New Roman"/>
          <w:szCs w:val="21"/>
        </w:rPr>
      </w:pPr>
      <w:r>
        <w:rPr>
          <w:rFonts w:hint="eastAsia" w:ascii="宋体" w:hAnsi="宋体" w:eastAsia="宋体" w:cs="Times New Roman"/>
          <w:szCs w:val="21"/>
          <w:lang w:val="en-US" w:eastAsia="zh-CN"/>
        </w:rPr>
        <w:t>01</w:t>
      </w:r>
      <w:r>
        <w:rPr>
          <w:rFonts w:hint="eastAsia" w:ascii="宋体" w:hAnsi="宋体" w:eastAsia="宋体" w:cs="Times New Roman"/>
          <w:szCs w:val="21"/>
        </w:rPr>
        <w:t>包：</w:t>
      </w:r>
    </w:p>
    <w:p w14:paraId="5D8E97E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供应商名称：北京鸿图四方信息科技有限公司</w:t>
      </w:r>
    </w:p>
    <w:p w14:paraId="5CD77AF5">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rPr>
        <w:t>供应商地址：北京市大兴区北兴路 (东段 )2号 1幢 5层 539室</w:t>
      </w:r>
      <w:r>
        <w:rPr>
          <w:rFonts w:hint="eastAsia" w:ascii="宋体" w:hAnsi="宋体" w:eastAsia="宋体" w:cs="Times New Roman"/>
          <w:szCs w:val="21"/>
          <w:lang w:val="en-US" w:eastAsia="zh-CN"/>
        </w:rPr>
        <w:tab/>
      </w:r>
    </w:p>
    <w:p w14:paraId="70C5DAC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中标金额：人民币</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w:t>
      </w:r>
      <w:r>
        <w:rPr>
          <w:rFonts w:hint="eastAsia" w:ascii="宋体" w:hAnsi="宋体" w:eastAsia="宋体" w:cs="Times New Roman"/>
          <w:szCs w:val="21"/>
          <w:lang w:val="en-US" w:eastAsia="zh-CN"/>
        </w:rPr>
        <w:t xml:space="preserve"> 248,500.00</w:t>
      </w:r>
      <w:r>
        <w:rPr>
          <w:rFonts w:hint="eastAsia" w:ascii="宋体" w:hAnsi="宋体" w:eastAsia="宋体" w:cs="Times New Roman"/>
          <w:szCs w:val="21"/>
        </w:rPr>
        <w:t>元（大写金额：</w:t>
      </w:r>
      <w:r>
        <w:rPr>
          <w:rFonts w:hint="eastAsia" w:ascii="宋体" w:hAnsi="宋体" w:eastAsia="宋体" w:cs="Times New Roman"/>
          <w:szCs w:val="21"/>
          <w:lang w:val="en-US" w:eastAsia="zh-CN"/>
        </w:rPr>
        <w:t>人民币贰拾肆万捌仟伍佰</w:t>
      </w:r>
      <w:r>
        <w:rPr>
          <w:rFonts w:hint="eastAsia" w:ascii="宋体" w:hAnsi="宋体" w:eastAsia="宋体" w:cs="Times New Roman"/>
          <w:szCs w:val="21"/>
        </w:rPr>
        <w:t>元整）</w:t>
      </w:r>
    </w:p>
    <w:p w14:paraId="2A0ED9EA">
      <w:pPr>
        <w:spacing w:line="360" w:lineRule="auto"/>
        <w:ind w:firstLine="420" w:firstLineChars="200"/>
        <w:rPr>
          <w:rFonts w:ascii="宋体" w:hAnsi="宋体" w:eastAsia="宋体" w:cs="Times New Roman"/>
          <w:szCs w:val="21"/>
        </w:rPr>
      </w:pPr>
      <w:r>
        <w:rPr>
          <w:rFonts w:hint="eastAsia" w:ascii="宋体" w:hAnsi="宋体" w:eastAsia="宋体" w:cs="Times New Roman"/>
          <w:szCs w:val="21"/>
          <w:lang w:val="en-US" w:eastAsia="zh-CN"/>
        </w:rPr>
        <w:t>02</w:t>
      </w:r>
      <w:r>
        <w:rPr>
          <w:rFonts w:hint="eastAsia" w:ascii="宋体" w:hAnsi="宋体" w:eastAsia="宋体" w:cs="Times New Roman"/>
          <w:szCs w:val="21"/>
        </w:rPr>
        <w:t>包：</w:t>
      </w:r>
    </w:p>
    <w:p w14:paraId="532C48CD">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供应商名称：翔远（北京）信息技术有限公司</w:t>
      </w:r>
    </w:p>
    <w:p w14:paraId="26F7C39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rPr>
        <w:t>供应商地址：北京市怀柔区庙城镇庙城村临300号401室</w:t>
      </w:r>
      <w:r>
        <w:rPr>
          <w:rFonts w:hint="eastAsia" w:ascii="宋体" w:hAnsi="宋体" w:eastAsia="宋体" w:cs="Times New Roman"/>
          <w:szCs w:val="21"/>
          <w:lang w:val="en-US" w:eastAsia="zh-CN"/>
        </w:rPr>
        <w:tab/>
      </w:r>
    </w:p>
    <w:p w14:paraId="4F6D5467">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中标金额：人民币</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w:t>
      </w:r>
      <w:r>
        <w:rPr>
          <w:rFonts w:hint="eastAsia" w:ascii="宋体" w:hAnsi="宋体" w:eastAsia="宋体" w:cs="Times New Roman"/>
          <w:szCs w:val="21"/>
          <w:lang w:val="en-US" w:eastAsia="zh-CN"/>
        </w:rPr>
        <w:t xml:space="preserve"> 64,700.00</w:t>
      </w:r>
      <w:r>
        <w:rPr>
          <w:rFonts w:hint="eastAsia" w:ascii="宋体" w:hAnsi="宋体" w:eastAsia="宋体" w:cs="Times New Roman"/>
          <w:szCs w:val="21"/>
        </w:rPr>
        <w:t>元（大写金额：</w:t>
      </w:r>
      <w:r>
        <w:rPr>
          <w:rFonts w:hint="eastAsia" w:ascii="宋体" w:hAnsi="宋体" w:eastAsia="宋体" w:cs="Times New Roman"/>
          <w:szCs w:val="21"/>
          <w:lang w:val="en-US" w:eastAsia="zh-CN"/>
        </w:rPr>
        <w:t>人民币陆万肆仟柒佰</w:t>
      </w:r>
      <w:r>
        <w:rPr>
          <w:rFonts w:hint="eastAsia" w:ascii="宋体" w:hAnsi="宋体" w:eastAsia="宋体" w:cs="Times New Roman"/>
          <w:szCs w:val="21"/>
        </w:rPr>
        <w:t>元整）</w:t>
      </w:r>
    </w:p>
    <w:p w14:paraId="66D49AA0">
      <w:pPr>
        <w:spacing w:line="360" w:lineRule="auto"/>
        <w:rPr>
          <w:rFonts w:ascii="宋体" w:hAnsi="宋体" w:eastAsia="宋体" w:cs="Times New Roman"/>
          <w:szCs w:val="21"/>
        </w:rPr>
      </w:pPr>
      <w:r>
        <w:rPr>
          <w:rFonts w:hint="eastAsia" w:ascii="宋体" w:hAnsi="宋体" w:eastAsia="宋体" w:cs="Times New Roman"/>
          <w:szCs w:val="21"/>
        </w:rPr>
        <w:t>四、主要标的信息</w:t>
      </w:r>
    </w:p>
    <w:p w14:paraId="3CBDAD38">
      <w:pPr>
        <w:spacing w:line="360" w:lineRule="auto"/>
        <w:rPr>
          <w:rFonts w:ascii="宋体" w:hAnsi="宋体" w:eastAsia="宋体" w:cs="Times New Roman"/>
          <w:szCs w:val="21"/>
        </w:rPr>
      </w:pPr>
      <w:r>
        <w:rPr>
          <w:rFonts w:hint="eastAsia" w:ascii="宋体" w:hAnsi="宋体" w:eastAsia="宋体" w:cs="Times New Roman"/>
          <w:szCs w:val="21"/>
        </w:rPr>
        <w:t>0</w:t>
      </w:r>
      <w:r>
        <w:rPr>
          <w:rFonts w:hint="eastAsia" w:ascii="宋体" w:hAnsi="宋体" w:eastAsia="宋体" w:cs="Times New Roman"/>
          <w:szCs w:val="21"/>
          <w:lang w:val="en-US" w:eastAsia="zh-CN"/>
        </w:rPr>
        <w:t>1</w:t>
      </w:r>
      <w:r>
        <w:rPr>
          <w:rFonts w:hint="eastAsia" w:ascii="宋体" w:hAnsi="宋体" w:eastAsia="宋体" w:cs="Times New Roman"/>
          <w:szCs w:val="21"/>
        </w:rPr>
        <w:t>包：科研项目服务（十项）</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3588"/>
        <w:gridCol w:w="1116"/>
        <w:gridCol w:w="1260"/>
        <w:gridCol w:w="817"/>
      </w:tblGrid>
      <w:tr w14:paraId="54D2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00" w:type="pct"/>
            <w:gridSpan w:val="5"/>
            <w:vAlign w:val="center"/>
          </w:tcPr>
          <w:p w14:paraId="07743F37">
            <w:pPr>
              <w:jc w:val="center"/>
              <w:rPr>
                <w:rFonts w:ascii="宋体" w:hAnsi="宋体" w:eastAsia="宋体" w:cs="Times New Roman"/>
                <w:kern w:val="0"/>
                <w:sz w:val="21"/>
                <w:szCs w:val="21"/>
              </w:rPr>
            </w:pPr>
            <w:r>
              <w:rPr>
                <w:rFonts w:hint="eastAsia" w:ascii="宋体" w:hAnsi="宋体" w:eastAsia="宋体" w:cs="Times New Roman"/>
                <w:kern w:val="0"/>
                <w:sz w:val="21"/>
                <w:szCs w:val="21"/>
                <w:lang w:val="en-US" w:eastAsia="zh-CN"/>
              </w:rPr>
              <w:t>服务</w:t>
            </w:r>
            <w:r>
              <w:rPr>
                <w:rFonts w:hint="eastAsia" w:ascii="宋体" w:hAnsi="宋体" w:eastAsia="宋体" w:cs="Times New Roman"/>
                <w:kern w:val="0"/>
                <w:sz w:val="21"/>
                <w:szCs w:val="21"/>
              </w:rPr>
              <w:t>类</w:t>
            </w:r>
          </w:p>
        </w:tc>
      </w:tr>
      <w:tr w14:paraId="1BF1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021" w:type="pct"/>
            <w:vAlign w:val="center"/>
          </w:tcPr>
          <w:p w14:paraId="4FD60AF7">
            <w:pPr>
              <w:jc w:val="center"/>
              <w:rPr>
                <w:rFonts w:ascii="宋体" w:hAnsi="宋体" w:eastAsia="宋体" w:cs="Times New Roman"/>
                <w:kern w:val="0"/>
                <w:sz w:val="21"/>
                <w:szCs w:val="21"/>
              </w:rPr>
            </w:pPr>
            <w:r>
              <w:rPr>
                <w:rFonts w:hint="eastAsia" w:ascii="宋体" w:hAnsi="宋体" w:eastAsia="宋体" w:cs="Times New Roman"/>
                <w:kern w:val="0"/>
                <w:szCs w:val="21"/>
              </w:rPr>
              <w:t>名称</w:t>
            </w:r>
          </w:p>
        </w:tc>
        <w:tc>
          <w:tcPr>
            <w:tcW w:w="2105" w:type="pct"/>
            <w:vAlign w:val="center"/>
          </w:tcPr>
          <w:p w14:paraId="414E075B">
            <w:pPr>
              <w:jc w:val="center"/>
              <w:rPr>
                <w:rFonts w:ascii="宋体" w:hAnsi="宋体" w:eastAsia="宋体" w:cs="Times New Roman"/>
                <w:kern w:val="0"/>
                <w:sz w:val="21"/>
                <w:szCs w:val="21"/>
              </w:rPr>
            </w:pPr>
            <w:r>
              <w:rPr>
                <w:rFonts w:hint="eastAsia" w:ascii="宋体" w:hAnsi="宋体" w:eastAsia="宋体" w:cs="Times New Roman"/>
                <w:kern w:val="0"/>
                <w:szCs w:val="21"/>
              </w:rPr>
              <w:t>服务范围</w:t>
            </w:r>
          </w:p>
        </w:tc>
        <w:tc>
          <w:tcPr>
            <w:tcW w:w="654" w:type="pct"/>
            <w:vAlign w:val="center"/>
          </w:tcPr>
          <w:p w14:paraId="13B2F913">
            <w:pPr>
              <w:jc w:val="center"/>
              <w:rPr>
                <w:rFonts w:ascii="宋体" w:hAnsi="宋体" w:eastAsia="宋体" w:cs="Times New Roman"/>
                <w:kern w:val="0"/>
                <w:sz w:val="21"/>
                <w:szCs w:val="21"/>
              </w:rPr>
            </w:pPr>
            <w:r>
              <w:rPr>
                <w:rFonts w:hint="eastAsia" w:ascii="宋体" w:hAnsi="宋体" w:eastAsia="宋体" w:cs="Times New Roman"/>
                <w:kern w:val="0"/>
                <w:szCs w:val="21"/>
              </w:rPr>
              <w:t>服务要求</w:t>
            </w:r>
          </w:p>
        </w:tc>
        <w:tc>
          <w:tcPr>
            <w:tcW w:w="739" w:type="pct"/>
            <w:vAlign w:val="center"/>
          </w:tcPr>
          <w:p w14:paraId="0BE5DCDB">
            <w:pPr>
              <w:jc w:val="center"/>
              <w:rPr>
                <w:rFonts w:ascii="宋体" w:hAnsi="宋体" w:eastAsia="宋体" w:cs="Times New Roman"/>
                <w:kern w:val="0"/>
                <w:sz w:val="21"/>
                <w:szCs w:val="21"/>
              </w:rPr>
            </w:pPr>
            <w:r>
              <w:rPr>
                <w:rFonts w:hint="eastAsia" w:ascii="宋体" w:hAnsi="宋体" w:eastAsia="宋体" w:cs="Times New Roman"/>
                <w:kern w:val="0"/>
                <w:szCs w:val="21"/>
              </w:rPr>
              <w:t>服务时间</w:t>
            </w:r>
          </w:p>
        </w:tc>
        <w:tc>
          <w:tcPr>
            <w:tcW w:w="479" w:type="pct"/>
            <w:vAlign w:val="center"/>
          </w:tcPr>
          <w:p w14:paraId="5080BCA4">
            <w:pPr>
              <w:jc w:val="center"/>
              <w:rPr>
                <w:rFonts w:ascii="宋体" w:hAnsi="宋体" w:eastAsia="宋体" w:cs="Times New Roman"/>
                <w:kern w:val="0"/>
                <w:sz w:val="21"/>
                <w:szCs w:val="21"/>
              </w:rPr>
            </w:pPr>
            <w:r>
              <w:rPr>
                <w:rFonts w:hint="eastAsia" w:ascii="宋体" w:hAnsi="宋体" w:eastAsia="宋体" w:cs="Times New Roman"/>
                <w:kern w:val="0"/>
                <w:szCs w:val="21"/>
              </w:rPr>
              <w:t>服务标准</w:t>
            </w:r>
          </w:p>
        </w:tc>
      </w:tr>
      <w:tr w14:paraId="15D6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1" w:type="pct"/>
            <w:vAlign w:val="center"/>
          </w:tcPr>
          <w:p w14:paraId="0AF7FF2D">
            <w:pPr>
              <w:jc w:val="center"/>
              <w:rPr>
                <w:rFonts w:hint="eastAsia" w:ascii="宋体" w:hAnsi="宋体" w:eastAsia="宋体" w:cs="Times New Roman"/>
                <w:kern w:val="0"/>
                <w:sz w:val="21"/>
                <w:szCs w:val="21"/>
              </w:rPr>
            </w:pPr>
            <w:r>
              <w:rPr>
                <w:rFonts w:hint="eastAsia" w:ascii="宋体" w:hAnsi="宋体" w:eastAsia="宋体" w:cs="Times New Roman"/>
                <w:kern w:val="0"/>
                <w:sz w:val="21"/>
                <w:szCs w:val="21"/>
                <w:lang w:val="en-US" w:eastAsia="zh-CN"/>
              </w:rPr>
              <w:t>智能网联汽车线控系统的集成与控制策略研究</w:t>
            </w:r>
          </w:p>
        </w:tc>
        <w:tc>
          <w:tcPr>
            <w:tcW w:w="2105" w:type="pct"/>
            <w:vAlign w:val="center"/>
          </w:tcPr>
          <w:p w14:paraId="643A9180">
            <w:pPr>
              <w:keepNext w:val="0"/>
              <w:keepLines w:val="0"/>
              <w:widowControl/>
              <w:suppressLineNumbers w:val="0"/>
              <w:jc w:val="center"/>
              <w:textAlignment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包含线控转向系统传感器精度校准测试、线控制动系统压力响应特性测试及线控驱动系统扭矩分配效率测试工作</w:t>
            </w:r>
          </w:p>
        </w:tc>
        <w:tc>
          <w:tcPr>
            <w:tcW w:w="654" w:type="pct"/>
            <w:vAlign w:val="center"/>
          </w:tcPr>
          <w:p w14:paraId="22A85890">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功能需求详见招标文件</w:t>
            </w:r>
          </w:p>
        </w:tc>
        <w:tc>
          <w:tcPr>
            <w:tcW w:w="739" w:type="pct"/>
            <w:vAlign w:val="center"/>
          </w:tcPr>
          <w:p w14:paraId="2603E8D4">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default" w:ascii="宋体" w:hAnsi="宋体" w:eastAsia="宋体" w:cs="Times New Roman"/>
                <w:kern w:val="0"/>
                <w:sz w:val="21"/>
                <w:szCs w:val="21"/>
                <w:lang w:val="en-US" w:eastAsia="zh-CN"/>
              </w:rPr>
              <w:t>合同签订后60天内</w:t>
            </w:r>
            <w:r>
              <w:rPr>
                <w:rFonts w:hint="eastAsia" w:ascii="宋体" w:hAnsi="宋体" w:eastAsia="宋体" w:cs="Times New Roman"/>
                <w:kern w:val="0"/>
                <w:sz w:val="21"/>
                <w:szCs w:val="21"/>
                <w:lang w:val="en-US" w:eastAsia="zh-CN"/>
              </w:rPr>
              <w:t>交付成果</w:t>
            </w:r>
          </w:p>
        </w:tc>
        <w:tc>
          <w:tcPr>
            <w:tcW w:w="479" w:type="pct"/>
            <w:vAlign w:val="center"/>
          </w:tcPr>
          <w:p w14:paraId="17C265CC">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详见招标文件</w:t>
            </w:r>
          </w:p>
        </w:tc>
      </w:tr>
      <w:tr w14:paraId="1856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1" w:type="pct"/>
            <w:vAlign w:val="center"/>
          </w:tcPr>
          <w:p w14:paraId="650AB3BB">
            <w:pPr>
              <w:jc w:val="center"/>
              <w:rPr>
                <w:rFonts w:hint="eastAsia" w:ascii="宋体" w:hAnsi="宋体" w:eastAsia="宋体" w:cs="Times New Roman"/>
                <w:kern w:val="0"/>
                <w:sz w:val="21"/>
                <w:szCs w:val="21"/>
              </w:rPr>
            </w:pPr>
            <w:r>
              <w:rPr>
                <w:rFonts w:hint="eastAsia" w:ascii="宋体" w:hAnsi="宋体" w:eastAsia="宋体" w:cs="Times New Roman"/>
                <w:kern w:val="0"/>
                <w:sz w:val="21"/>
                <w:szCs w:val="21"/>
                <w:lang w:val="en-US" w:eastAsia="zh-CN"/>
              </w:rPr>
              <w:t>轨道交通道岔转辙设备数据采集与测试项目</w:t>
            </w:r>
          </w:p>
        </w:tc>
        <w:tc>
          <w:tcPr>
            <w:tcW w:w="2105" w:type="pct"/>
            <w:vAlign w:val="center"/>
          </w:tcPr>
          <w:p w14:paraId="0AE11D72">
            <w:pPr>
              <w:keepNext w:val="0"/>
              <w:keepLines w:val="0"/>
              <w:widowControl/>
              <w:suppressLineNumbers w:val="0"/>
              <w:jc w:val="center"/>
              <w:textAlignment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w:t>
            </w:r>
            <w:bookmarkStart w:id="2" w:name="OLE_LINK1"/>
            <w:bookmarkStart w:id="3" w:name="OLE_LINK2"/>
            <w:r>
              <w:rPr>
                <w:rFonts w:hint="eastAsia" w:ascii="宋体" w:hAnsi="宋体" w:eastAsia="宋体" w:cs="Times New Roman"/>
                <w:kern w:val="0"/>
                <w:sz w:val="21"/>
                <w:szCs w:val="21"/>
                <w:lang w:val="en-US" w:eastAsia="zh-CN"/>
              </w:rPr>
              <w:t>道岔转辙设备电气参数数据采集</w:t>
            </w:r>
            <w:bookmarkEnd w:id="2"/>
            <w:bookmarkEnd w:id="3"/>
            <w:r>
              <w:rPr>
                <w:rFonts w:hint="eastAsia" w:ascii="宋体" w:hAnsi="宋体" w:eastAsia="宋体" w:cs="Times New Roman"/>
                <w:kern w:val="0"/>
                <w:sz w:val="21"/>
                <w:szCs w:val="21"/>
                <w:lang w:val="en-US" w:eastAsia="zh-CN"/>
              </w:rPr>
              <w:t>、道岔转辙设备机械参数数据采集、道岔转辙设备运动过程图像数据采集、道岔转辙设备故障诊断模型及算法开发及道岔转辙设备健康评估算法开发工作</w:t>
            </w:r>
          </w:p>
        </w:tc>
        <w:tc>
          <w:tcPr>
            <w:tcW w:w="654" w:type="pct"/>
            <w:vAlign w:val="center"/>
          </w:tcPr>
          <w:p w14:paraId="140F5E9B">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功能需求详见招标文件</w:t>
            </w:r>
          </w:p>
        </w:tc>
        <w:tc>
          <w:tcPr>
            <w:tcW w:w="739" w:type="pct"/>
            <w:vAlign w:val="center"/>
          </w:tcPr>
          <w:p w14:paraId="6192AC11">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default" w:ascii="宋体" w:hAnsi="宋体" w:eastAsia="宋体" w:cs="Times New Roman"/>
                <w:kern w:val="0"/>
                <w:sz w:val="21"/>
                <w:szCs w:val="21"/>
                <w:lang w:val="en-US" w:eastAsia="zh-CN"/>
              </w:rPr>
              <w:t>合同签订后60天内</w:t>
            </w:r>
            <w:r>
              <w:rPr>
                <w:rFonts w:hint="eastAsia" w:ascii="宋体" w:hAnsi="宋体" w:eastAsia="宋体" w:cs="Times New Roman"/>
                <w:kern w:val="0"/>
                <w:sz w:val="21"/>
                <w:szCs w:val="21"/>
                <w:lang w:val="en-US" w:eastAsia="zh-CN"/>
              </w:rPr>
              <w:t>交付成果</w:t>
            </w:r>
          </w:p>
        </w:tc>
        <w:tc>
          <w:tcPr>
            <w:tcW w:w="479" w:type="pct"/>
            <w:vAlign w:val="center"/>
          </w:tcPr>
          <w:p w14:paraId="60B16A10">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详见招标文件</w:t>
            </w:r>
          </w:p>
        </w:tc>
      </w:tr>
      <w:tr w14:paraId="1FF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1" w:type="pct"/>
            <w:vAlign w:val="center"/>
          </w:tcPr>
          <w:p w14:paraId="772FF86C">
            <w:pPr>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智能网联汽车技术专业MR+AI实训教学系统设计与实践项目</w:t>
            </w:r>
          </w:p>
        </w:tc>
        <w:tc>
          <w:tcPr>
            <w:tcW w:w="2105" w:type="pct"/>
            <w:vAlign w:val="center"/>
          </w:tcPr>
          <w:p w14:paraId="06ED0175">
            <w:pPr>
              <w:keepNext w:val="0"/>
              <w:keepLines w:val="0"/>
              <w:widowControl/>
              <w:suppressLineNumbers w:val="0"/>
              <w:jc w:val="center"/>
              <w:textAlignment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包含车端-MR设备端数据传输模块开发及测试服务、MR设备反馈数据显示界面定制及测试服务及MR+AI系统数据反馈联机测试服务工作</w:t>
            </w:r>
          </w:p>
        </w:tc>
        <w:tc>
          <w:tcPr>
            <w:tcW w:w="654" w:type="pct"/>
            <w:vAlign w:val="center"/>
          </w:tcPr>
          <w:p w14:paraId="2DFC9017">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功能需求详见招标文件</w:t>
            </w:r>
          </w:p>
        </w:tc>
        <w:tc>
          <w:tcPr>
            <w:tcW w:w="739" w:type="pct"/>
            <w:vAlign w:val="center"/>
          </w:tcPr>
          <w:p w14:paraId="4143BA30">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default" w:ascii="宋体" w:hAnsi="宋体" w:eastAsia="宋体" w:cs="Times New Roman"/>
                <w:kern w:val="0"/>
                <w:sz w:val="21"/>
                <w:szCs w:val="21"/>
                <w:lang w:val="en-US" w:eastAsia="zh-CN"/>
              </w:rPr>
              <w:t>合同签订后60天内</w:t>
            </w:r>
            <w:r>
              <w:rPr>
                <w:rFonts w:hint="eastAsia" w:ascii="宋体" w:hAnsi="宋体" w:eastAsia="宋体" w:cs="Times New Roman"/>
                <w:kern w:val="0"/>
                <w:sz w:val="21"/>
                <w:szCs w:val="21"/>
                <w:lang w:val="en-US" w:eastAsia="zh-CN"/>
              </w:rPr>
              <w:t>交付成果</w:t>
            </w:r>
          </w:p>
        </w:tc>
        <w:tc>
          <w:tcPr>
            <w:tcW w:w="479" w:type="pct"/>
            <w:vAlign w:val="center"/>
          </w:tcPr>
          <w:p w14:paraId="3A50C512">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详见招标文件</w:t>
            </w:r>
          </w:p>
        </w:tc>
      </w:tr>
      <w:tr w14:paraId="3EDF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1" w:type="pct"/>
            <w:vAlign w:val="center"/>
          </w:tcPr>
          <w:p w14:paraId="58B8119E">
            <w:pPr>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基于深度学习的化工过程软测量建模方法</w:t>
            </w:r>
          </w:p>
        </w:tc>
        <w:tc>
          <w:tcPr>
            <w:tcW w:w="2105" w:type="pct"/>
            <w:vAlign w:val="center"/>
          </w:tcPr>
          <w:p w14:paraId="660259C7">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包含用户管理模块、数据采集模块、数据统计与分析模块及系统管理模块相关工作，详见招标文件</w:t>
            </w:r>
          </w:p>
        </w:tc>
        <w:tc>
          <w:tcPr>
            <w:tcW w:w="654" w:type="pct"/>
            <w:vAlign w:val="center"/>
          </w:tcPr>
          <w:p w14:paraId="24872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功能需求详见招标文件</w:t>
            </w:r>
          </w:p>
        </w:tc>
        <w:tc>
          <w:tcPr>
            <w:tcW w:w="739" w:type="pct"/>
            <w:vAlign w:val="center"/>
          </w:tcPr>
          <w:p w14:paraId="36FA1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Times New Roman"/>
                <w:kern w:val="0"/>
                <w:sz w:val="21"/>
                <w:szCs w:val="21"/>
                <w:lang w:val="en-US" w:eastAsia="zh-CN"/>
              </w:rPr>
              <w:t>合同签订后60天内</w:t>
            </w:r>
            <w:r>
              <w:rPr>
                <w:rFonts w:hint="eastAsia" w:ascii="宋体" w:hAnsi="宋体" w:eastAsia="宋体" w:cs="Times New Roman"/>
                <w:kern w:val="0"/>
                <w:sz w:val="21"/>
                <w:szCs w:val="21"/>
                <w:lang w:val="en-US" w:eastAsia="zh-CN"/>
              </w:rPr>
              <w:t>交付成果</w:t>
            </w:r>
          </w:p>
        </w:tc>
        <w:tc>
          <w:tcPr>
            <w:tcW w:w="479" w:type="pct"/>
            <w:vAlign w:val="center"/>
          </w:tcPr>
          <w:p w14:paraId="743DF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详见招标文件</w:t>
            </w:r>
          </w:p>
        </w:tc>
      </w:tr>
      <w:tr w14:paraId="2894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1" w:type="pct"/>
            <w:vAlign w:val="center"/>
          </w:tcPr>
          <w:p w14:paraId="4B3DAE61">
            <w:pPr>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基于APF-RRT*的无人机路径规划算法研究</w:t>
            </w:r>
          </w:p>
        </w:tc>
        <w:tc>
          <w:tcPr>
            <w:tcW w:w="2105" w:type="pct"/>
            <w:vAlign w:val="center"/>
          </w:tcPr>
          <w:p w14:paraId="5F4D9AE1">
            <w:pPr>
              <w:keepNext w:val="0"/>
              <w:keepLines w:val="0"/>
              <w:widowControl/>
              <w:suppressLineNumbers w:val="0"/>
              <w:jc w:val="center"/>
              <w:textAlignment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w:t>
            </w:r>
            <w:bookmarkStart w:id="4" w:name="OLE_LINK81"/>
            <w:r>
              <w:rPr>
                <w:rFonts w:hint="eastAsia" w:ascii="宋体" w:hAnsi="宋体" w:eastAsia="宋体" w:cs="Times New Roman"/>
                <w:kern w:val="0"/>
                <w:sz w:val="21"/>
                <w:szCs w:val="21"/>
                <w:lang w:val="en-US" w:eastAsia="zh-CN"/>
              </w:rPr>
              <w:t>Gazebo 仿真平台基于城市环境模型的路径规划算法可行性验证</w:t>
            </w:r>
            <w:bookmarkEnd w:id="4"/>
            <w:r>
              <w:rPr>
                <w:rFonts w:hint="eastAsia" w:ascii="宋体" w:hAnsi="宋体" w:eastAsia="宋体" w:cs="Times New Roman"/>
                <w:kern w:val="0"/>
                <w:sz w:val="21"/>
                <w:szCs w:val="21"/>
                <w:lang w:val="en-US" w:eastAsia="zh-CN"/>
              </w:rPr>
              <w:t>及Gazebo 仿真平台基于森林环境模型的路径规划算法可行性验证</w:t>
            </w:r>
          </w:p>
        </w:tc>
        <w:tc>
          <w:tcPr>
            <w:tcW w:w="654" w:type="pct"/>
            <w:vAlign w:val="center"/>
          </w:tcPr>
          <w:p w14:paraId="00EED6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功能需求详见招标文件</w:t>
            </w:r>
          </w:p>
        </w:tc>
        <w:tc>
          <w:tcPr>
            <w:tcW w:w="739" w:type="pct"/>
            <w:vAlign w:val="center"/>
          </w:tcPr>
          <w:p w14:paraId="2399B4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Times New Roman"/>
                <w:kern w:val="0"/>
                <w:sz w:val="21"/>
                <w:szCs w:val="21"/>
                <w:lang w:val="en-US" w:eastAsia="zh-CN"/>
              </w:rPr>
              <w:t>合同签订后60天内</w:t>
            </w:r>
            <w:r>
              <w:rPr>
                <w:rFonts w:hint="eastAsia" w:ascii="宋体" w:hAnsi="宋体" w:eastAsia="宋体" w:cs="Times New Roman"/>
                <w:kern w:val="0"/>
                <w:sz w:val="21"/>
                <w:szCs w:val="21"/>
                <w:lang w:val="en-US" w:eastAsia="zh-CN"/>
              </w:rPr>
              <w:t>交付成果</w:t>
            </w:r>
          </w:p>
        </w:tc>
        <w:tc>
          <w:tcPr>
            <w:tcW w:w="479" w:type="pct"/>
            <w:vAlign w:val="center"/>
          </w:tcPr>
          <w:p w14:paraId="60D0E3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详见招标文件</w:t>
            </w:r>
          </w:p>
        </w:tc>
      </w:tr>
      <w:tr w14:paraId="41D5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1" w:type="pct"/>
            <w:vAlign w:val="center"/>
          </w:tcPr>
          <w:p w14:paraId="5B89FEB7">
            <w:pPr>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多模态人工智能—探地雷达耦合的地下防碰探测技术研究</w:t>
            </w:r>
          </w:p>
        </w:tc>
        <w:tc>
          <w:tcPr>
            <w:tcW w:w="2105" w:type="pct"/>
            <w:vAlign w:val="center"/>
          </w:tcPr>
          <w:p w14:paraId="30663121">
            <w:pPr>
              <w:keepNext w:val="0"/>
              <w:keepLines w:val="0"/>
              <w:widowControl/>
              <w:suppressLineNumbers w:val="0"/>
              <w:jc w:val="center"/>
              <w:textAlignment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包含基于代码语义理解的大语言模型辅助知识追踪算法开发及基于代码语义理解的大语言模型辅助知识追踪算法测试验证</w:t>
            </w:r>
          </w:p>
        </w:tc>
        <w:tc>
          <w:tcPr>
            <w:tcW w:w="654" w:type="pct"/>
            <w:vAlign w:val="center"/>
          </w:tcPr>
          <w:p w14:paraId="5746CF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功能需求详见招标文件</w:t>
            </w:r>
          </w:p>
        </w:tc>
        <w:tc>
          <w:tcPr>
            <w:tcW w:w="739" w:type="pct"/>
            <w:vAlign w:val="center"/>
          </w:tcPr>
          <w:p w14:paraId="469858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Times New Roman"/>
                <w:kern w:val="0"/>
                <w:sz w:val="21"/>
                <w:szCs w:val="21"/>
                <w:lang w:val="en-US" w:eastAsia="zh-CN"/>
              </w:rPr>
              <w:t>合同签订后60天内</w:t>
            </w:r>
            <w:r>
              <w:rPr>
                <w:rFonts w:hint="eastAsia" w:ascii="宋体" w:hAnsi="宋体" w:eastAsia="宋体" w:cs="Times New Roman"/>
                <w:kern w:val="0"/>
                <w:sz w:val="21"/>
                <w:szCs w:val="21"/>
                <w:lang w:val="en-US" w:eastAsia="zh-CN"/>
              </w:rPr>
              <w:t>交付成果</w:t>
            </w:r>
          </w:p>
        </w:tc>
        <w:tc>
          <w:tcPr>
            <w:tcW w:w="479" w:type="pct"/>
            <w:vAlign w:val="center"/>
          </w:tcPr>
          <w:p w14:paraId="703371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详见招标文件</w:t>
            </w:r>
          </w:p>
        </w:tc>
      </w:tr>
      <w:tr w14:paraId="5D86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1" w:type="pct"/>
            <w:vAlign w:val="center"/>
          </w:tcPr>
          <w:p w14:paraId="14B50399">
            <w:pPr>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基于代码语义理解的大语言模型辅助知识追踪研究</w:t>
            </w:r>
          </w:p>
        </w:tc>
        <w:tc>
          <w:tcPr>
            <w:tcW w:w="2105" w:type="pct"/>
            <w:vAlign w:val="center"/>
          </w:tcPr>
          <w:p w14:paraId="2CE6C7AB">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包含算法研发及测试验证，详见招标文件</w:t>
            </w:r>
          </w:p>
        </w:tc>
        <w:tc>
          <w:tcPr>
            <w:tcW w:w="654" w:type="pct"/>
            <w:vAlign w:val="center"/>
          </w:tcPr>
          <w:p w14:paraId="00A298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功能需求详见招标文件</w:t>
            </w:r>
          </w:p>
        </w:tc>
        <w:tc>
          <w:tcPr>
            <w:tcW w:w="739" w:type="pct"/>
            <w:vAlign w:val="center"/>
          </w:tcPr>
          <w:p w14:paraId="3453C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Times New Roman"/>
                <w:kern w:val="0"/>
                <w:sz w:val="21"/>
                <w:szCs w:val="21"/>
                <w:lang w:val="en-US" w:eastAsia="zh-CN"/>
              </w:rPr>
              <w:t>合同签订后60天内</w:t>
            </w:r>
            <w:r>
              <w:rPr>
                <w:rFonts w:hint="eastAsia" w:ascii="宋体" w:hAnsi="宋体" w:eastAsia="宋体" w:cs="Times New Roman"/>
                <w:kern w:val="0"/>
                <w:sz w:val="21"/>
                <w:szCs w:val="21"/>
                <w:lang w:val="en-US" w:eastAsia="zh-CN"/>
              </w:rPr>
              <w:t>交付成果</w:t>
            </w:r>
          </w:p>
        </w:tc>
        <w:tc>
          <w:tcPr>
            <w:tcW w:w="479" w:type="pct"/>
            <w:vAlign w:val="center"/>
          </w:tcPr>
          <w:p w14:paraId="358C8F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详见招标文件</w:t>
            </w:r>
          </w:p>
        </w:tc>
      </w:tr>
      <w:tr w14:paraId="0AA2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1" w:type="pct"/>
            <w:vAlign w:val="center"/>
          </w:tcPr>
          <w:p w14:paraId="25CD5258">
            <w:pPr>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智能化网络的异常流量检测及安全防御技术研究</w:t>
            </w:r>
          </w:p>
        </w:tc>
        <w:tc>
          <w:tcPr>
            <w:tcW w:w="2105" w:type="pct"/>
            <w:vAlign w:val="center"/>
          </w:tcPr>
          <w:p w14:paraId="090375B5">
            <w:pPr>
              <w:keepNext w:val="0"/>
              <w:keepLines w:val="0"/>
              <w:widowControl/>
              <w:suppressLineNumbers w:val="0"/>
              <w:jc w:val="center"/>
              <w:textAlignment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包含攻击样本模拟、攻击检测、阻断与隔离测试及稳定性与疲劳测试</w:t>
            </w:r>
          </w:p>
        </w:tc>
        <w:tc>
          <w:tcPr>
            <w:tcW w:w="654" w:type="pct"/>
            <w:vAlign w:val="center"/>
          </w:tcPr>
          <w:p w14:paraId="13BA4A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功能需求详见招标文件</w:t>
            </w:r>
          </w:p>
        </w:tc>
        <w:tc>
          <w:tcPr>
            <w:tcW w:w="739" w:type="pct"/>
            <w:vAlign w:val="center"/>
          </w:tcPr>
          <w:p w14:paraId="2CC94F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Times New Roman"/>
                <w:kern w:val="0"/>
                <w:sz w:val="21"/>
                <w:szCs w:val="21"/>
                <w:lang w:val="en-US" w:eastAsia="zh-CN"/>
              </w:rPr>
              <w:t>合同签订后60天内</w:t>
            </w:r>
            <w:r>
              <w:rPr>
                <w:rFonts w:hint="eastAsia" w:ascii="宋体" w:hAnsi="宋体" w:eastAsia="宋体" w:cs="Times New Roman"/>
                <w:kern w:val="0"/>
                <w:sz w:val="21"/>
                <w:szCs w:val="21"/>
                <w:lang w:val="en-US" w:eastAsia="zh-CN"/>
              </w:rPr>
              <w:t>交付成果</w:t>
            </w:r>
          </w:p>
        </w:tc>
        <w:tc>
          <w:tcPr>
            <w:tcW w:w="479" w:type="pct"/>
            <w:vAlign w:val="center"/>
          </w:tcPr>
          <w:p w14:paraId="072A73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详见招标文件</w:t>
            </w:r>
          </w:p>
        </w:tc>
      </w:tr>
      <w:tr w14:paraId="5FF2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1" w:type="pct"/>
            <w:vAlign w:val="center"/>
          </w:tcPr>
          <w:p w14:paraId="39B222D3">
            <w:pPr>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智慧学习环境中目标检测和行为分析融合技术研究</w:t>
            </w:r>
          </w:p>
        </w:tc>
        <w:tc>
          <w:tcPr>
            <w:tcW w:w="2105" w:type="pct"/>
            <w:vAlign w:val="center"/>
          </w:tcPr>
          <w:p w14:paraId="0CD0FC50">
            <w:pPr>
              <w:keepNext w:val="0"/>
              <w:keepLines w:val="0"/>
              <w:widowControl/>
              <w:suppressLineNumbers w:val="0"/>
              <w:jc w:val="center"/>
              <w:textAlignment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包含智慧教室多模态数据采集与标注服务、目标检测融合模型性能测试服务、强化学习行为分析模型训练与验证服务及智慧教室仿真平台搭建技术支持服务</w:t>
            </w:r>
          </w:p>
        </w:tc>
        <w:tc>
          <w:tcPr>
            <w:tcW w:w="654" w:type="pct"/>
            <w:vAlign w:val="center"/>
          </w:tcPr>
          <w:p w14:paraId="6B1294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功能需求详见招标文件</w:t>
            </w:r>
          </w:p>
        </w:tc>
        <w:tc>
          <w:tcPr>
            <w:tcW w:w="739" w:type="pct"/>
            <w:vAlign w:val="center"/>
          </w:tcPr>
          <w:p w14:paraId="252D8E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Times New Roman"/>
                <w:kern w:val="0"/>
                <w:sz w:val="21"/>
                <w:szCs w:val="21"/>
                <w:lang w:val="en-US" w:eastAsia="zh-CN"/>
              </w:rPr>
              <w:t>合同签订后60天内</w:t>
            </w:r>
            <w:r>
              <w:rPr>
                <w:rFonts w:hint="eastAsia" w:ascii="宋体" w:hAnsi="宋体" w:eastAsia="宋体" w:cs="Times New Roman"/>
                <w:kern w:val="0"/>
                <w:sz w:val="21"/>
                <w:szCs w:val="21"/>
                <w:lang w:val="en-US" w:eastAsia="zh-CN"/>
              </w:rPr>
              <w:t>交付成果</w:t>
            </w:r>
          </w:p>
        </w:tc>
        <w:tc>
          <w:tcPr>
            <w:tcW w:w="479" w:type="pct"/>
            <w:vAlign w:val="center"/>
          </w:tcPr>
          <w:p w14:paraId="33216C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详见招标文件</w:t>
            </w:r>
          </w:p>
        </w:tc>
      </w:tr>
      <w:tr w14:paraId="098F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21" w:type="pct"/>
            <w:vAlign w:val="center"/>
          </w:tcPr>
          <w:p w14:paraId="1CB2517F">
            <w:pPr>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面向复杂应用场景的图数据智能清洗与质量增强技术开发测试</w:t>
            </w:r>
          </w:p>
        </w:tc>
        <w:tc>
          <w:tcPr>
            <w:tcW w:w="2105" w:type="pct"/>
            <w:vAlign w:val="center"/>
          </w:tcPr>
          <w:p w14:paraId="12EDA76E">
            <w:pPr>
              <w:keepNext w:val="0"/>
              <w:keepLines w:val="0"/>
              <w:widowControl/>
              <w:suppressLineNumbers w:val="0"/>
              <w:jc w:val="center"/>
              <w:textAlignment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面向金融风控领域的图数据清洗工具功能测试、面向金融风控领域的图数据清洗工具性能测试、面向电力潮流分析领域的图数据清洗工具功能测试、面向电力潮流分析领域的图数据清洗工具性能测试及图数据异常识别建模与图结构修复算法模型开发</w:t>
            </w:r>
          </w:p>
        </w:tc>
        <w:tc>
          <w:tcPr>
            <w:tcW w:w="654" w:type="pct"/>
            <w:vAlign w:val="center"/>
          </w:tcPr>
          <w:p w14:paraId="68889E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功能需求详见招标文件</w:t>
            </w:r>
          </w:p>
        </w:tc>
        <w:tc>
          <w:tcPr>
            <w:tcW w:w="739" w:type="pct"/>
            <w:vAlign w:val="center"/>
          </w:tcPr>
          <w:p w14:paraId="1E9965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Times New Roman"/>
                <w:kern w:val="0"/>
                <w:sz w:val="21"/>
                <w:szCs w:val="21"/>
                <w:lang w:val="en-US" w:eastAsia="zh-CN"/>
              </w:rPr>
              <w:t>合同签订后60天内</w:t>
            </w:r>
            <w:r>
              <w:rPr>
                <w:rFonts w:hint="eastAsia" w:ascii="宋体" w:hAnsi="宋体" w:eastAsia="宋体" w:cs="Times New Roman"/>
                <w:kern w:val="0"/>
                <w:sz w:val="21"/>
                <w:szCs w:val="21"/>
                <w:lang w:val="en-US" w:eastAsia="zh-CN"/>
              </w:rPr>
              <w:t>交付成果</w:t>
            </w:r>
          </w:p>
        </w:tc>
        <w:tc>
          <w:tcPr>
            <w:tcW w:w="479" w:type="pct"/>
            <w:vAlign w:val="center"/>
          </w:tcPr>
          <w:p w14:paraId="0A38DA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val="en-US" w:eastAsia="zh-CN"/>
              </w:rPr>
              <w:t>详见招标文件</w:t>
            </w:r>
          </w:p>
        </w:tc>
      </w:tr>
    </w:tbl>
    <w:p w14:paraId="46C268BB">
      <w:pPr>
        <w:spacing w:line="360" w:lineRule="auto"/>
        <w:rPr>
          <w:rFonts w:hint="eastAsia" w:ascii="宋体" w:hAnsi="宋体" w:eastAsia="宋体" w:cs="Times New Roman"/>
          <w:szCs w:val="21"/>
        </w:rPr>
      </w:pPr>
    </w:p>
    <w:p w14:paraId="752D8314">
      <w:pPr>
        <w:spacing w:line="360" w:lineRule="auto"/>
        <w:rPr>
          <w:rFonts w:ascii="宋体" w:hAnsi="宋体" w:eastAsia="宋体" w:cs="Times New Roman"/>
          <w:szCs w:val="21"/>
        </w:rPr>
      </w:pPr>
      <w:r>
        <w:rPr>
          <w:rFonts w:hint="eastAsia" w:ascii="宋体" w:hAnsi="宋体" w:eastAsia="宋体" w:cs="Times New Roman"/>
          <w:szCs w:val="21"/>
        </w:rPr>
        <w:t>0</w:t>
      </w:r>
      <w:r>
        <w:rPr>
          <w:rFonts w:hint="eastAsia" w:ascii="宋体" w:hAnsi="宋体" w:eastAsia="宋体" w:cs="Times New Roman"/>
          <w:szCs w:val="21"/>
          <w:lang w:val="en-US" w:eastAsia="zh-CN"/>
        </w:rPr>
        <w:t>2</w:t>
      </w:r>
      <w:r>
        <w:rPr>
          <w:rFonts w:hint="eastAsia" w:ascii="宋体" w:hAnsi="宋体" w:eastAsia="宋体" w:cs="Times New Roman"/>
          <w:szCs w:val="21"/>
        </w:rPr>
        <w:t>包：智能反射面通信感知及智能驾驶避障策略研究服务</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2568"/>
        <w:gridCol w:w="2388"/>
        <w:gridCol w:w="1488"/>
        <w:gridCol w:w="793"/>
      </w:tblGrid>
      <w:tr w14:paraId="2E7F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00" w:type="pct"/>
            <w:gridSpan w:val="5"/>
            <w:vAlign w:val="center"/>
          </w:tcPr>
          <w:p w14:paraId="7FC122FD">
            <w:pPr>
              <w:jc w:val="center"/>
              <w:rPr>
                <w:rFonts w:ascii="宋体" w:hAnsi="宋体" w:eastAsia="宋体" w:cs="Times New Roman"/>
                <w:kern w:val="0"/>
                <w:sz w:val="21"/>
                <w:szCs w:val="21"/>
              </w:rPr>
            </w:pPr>
            <w:r>
              <w:rPr>
                <w:rFonts w:hint="eastAsia" w:ascii="宋体" w:hAnsi="宋体" w:eastAsia="宋体" w:cs="Times New Roman"/>
                <w:kern w:val="0"/>
                <w:sz w:val="21"/>
                <w:szCs w:val="21"/>
                <w:lang w:val="en-US" w:eastAsia="zh-CN"/>
              </w:rPr>
              <w:t>服务</w:t>
            </w:r>
            <w:r>
              <w:rPr>
                <w:rFonts w:hint="eastAsia" w:ascii="宋体" w:hAnsi="宋体" w:eastAsia="宋体" w:cs="Times New Roman"/>
                <w:kern w:val="0"/>
                <w:sz w:val="21"/>
                <w:szCs w:val="21"/>
              </w:rPr>
              <w:t>类</w:t>
            </w:r>
          </w:p>
        </w:tc>
      </w:tr>
      <w:tr w14:paraId="4A94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3" w:type="pct"/>
            <w:vAlign w:val="center"/>
          </w:tcPr>
          <w:p w14:paraId="6697EF63">
            <w:pPr>
              <w:jc w:val="center"/>
              <w:rPr>
                <w:rFonts w:ascii="宋体" w:hAnsi="宋体" w:eastAsia="宋体" w:cs="Times New Roman"/>
                <w:kern w:val="0"/>
                <w:sz w:val="21"/>
                <w:szCs w:val="21"/>
              </w:rPr>
            </w:pPr>
            <w:r>
              <w:rPr>
                <w:rFonts w:hint="eastAsia" w:ascii="宋体" w:hAnsi="宋体" w:eastAsia="宋体" w:cs="Times New Roman"/>
                <w:kern w:val="0"/>
                <w:szCs w:val="21"/>
              </w:rPr>
              <w:t>名称</w:t>
            </w:r>
          </w:p>
        </w:tc>
        <w:tc>
          <w:tcPr>
            <w:tcW w:w="1506" w:type="pct"/>
            <w:vAlign w:val="center"/>
          </w:tcPr>
          <w:p w14:paraId="0A66EE4C">
            <w:pPr>
              <w:jc w:val="center"/>
              <w:rPr>
                <w:rFonts w:ascii="宋体" w:hAnsi="宋体" w:eastAsia="宋体" w:cs="Times New Roman"/>
                <w:kern w:val="0"/>
                <w:sz w:val="21"/>
                <w:szCs w:val="21"/>
              </w:rPr>
            </w:pPr>
            <w:r>
              <w:rPr>
                <w:rFonts w:hint="eastAsia" w:ascii="宋体" w:hAnsi="宋体" w:eastAsia="宋体" w:cs="Times New Roman"/>
                <w:kern w:val="0"/>
                <w:szCs w:val="21"/>
              </w:rPr>
              <w:t>服务范围</w:t>
            </w:r>
          </w:p>
        </w:tc>
        <w:tc>
          <w:tcPr>
            <w:tcW w:w="1401" w:type="pct"/>
            <w:vAlign w:val="center"/>
          </w:tcPr>
          <w:p w14:paraId="2B10314C">
            <w:pPr>
              <w:jc w:val="center"/>
              <w:rPr>
                <w:rFonts w:ascii="宋体" w:hAnsi="宋体" w:eastAsia="宋体" w:cs="Times New Roman"/>
                <w:kern w:val="0"/>
                <w:sz w:val="21"/>
                <w:szCs w:val="21"/>
              </w:rPr>
            </w:pPr>
            <w:r>
              <w:rPr>
                <w:rFonts w:hint="eastAsia" w:ascii="宋体" w:hAnsi="宋体" w:eastAsia="宋体" w:cs="Times New Roman"/>
                <w:kern w:val="0"/>
                <w:szCs w:val="21"/>
              </w:rPr>
              <w:t>服务要求</w:t>
            </w:r>
          </w:p>
        </w:tc>
        <w:tc>
          <w:tcPr>
            <w:tcW w:w="873" w:type="pct"/>
            <w:vAlign w:val="center"/>
          </w:tcPr>
          <w:p w14:paraId="038B3CA8">
            <w:pPr>
              <w:jc w:val="center"/>
              <w:rPr>
                <w:rFonts w:ascii="宋体" w:hAnsi="宋体" w:eastAsia="宋体" w:cs="Times New Roman"/>
                <w:kern w:val="0"/>
                <w:sz w:val="21"/>
                <w:szCs w:val="21"/>
              </w:rPr>
            </w:pPr>
            <w:r>
              <w:rPr>
                <w:rFonts w:hint="eastAsia" w:ascii="宋体" w:hAnsi="宋体" w:eastAsia="宋体" w:cs="Times New Roman"/>
                <w:kern w:val="0"/>
                <w:szCs w:val="21"/>
              </w:rPr>
              <w:t>服务时间</w:t>
            </w:r>
          </w:p>
        </w:tc>
        <w:tc>
          <w:tcPr>
            <w:tcW w:w="465" w:type="pct"/>
            <w:vAlign w:val="center"/>
          </w:tcPr>
          <w:p w14:paraId="7AA70B7F">
            <w:pPr>
              <w:jc w:val="center"/>
              <w:rPr>
                <w:rFonts w:ascii="宋体" w:hAnsi="宋体" w:eastAsia="宋体" w:cs="Times New Roman"/>
                <w:kern w:val="0"/>
                <w:sz w:val="21"/>
                <w:szCs w:val="21"/>
              </w:rPr>
            </w:pPr>
            <w:r>
              <w:rPr>
                <w:rFonts w:hint="eastAsia" w:ascii="宋体" w:hAnsi="宋体" w:eastAsia="宋体" w:cs="Times New Roman"/>
                <w:kern w:val="0"/>
                <w:szCs w:val="21"/>
              </w:rPr>
              <w:t>服务标准</w:t>
            </w:r>
          </w:p>
        </w:tc>
      </w:tr>
      <w:tr w14:paraId="28D5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3" w:type="pct"/>
            <w:vAlign w:val="center"/>
          </w:tcPr>
          <w:p w14:paraId="257375B6">
            <w:pPr>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智能反射面辅助通信感知一体化系统核心测试</w:t>
            </w:r>
          </w:p>
        </w:tc>
        <w:tc>
          <w:tcPr>
            <w:tcW w:w="1506" w:type="pct"/>
            <w:vAlign w:val="center"/>
          </w:tcPr>
          <w:p w14:paraId="2EBC6FF8">
            <w:pPr>
              <w:keepNext w:val="0"/>
              <w:keepLines w:val="0"/>
              <w:widowControl/>
              <w:suppressLineNumbers w:val="0"/>
              <w:jc w:val="center"/>
              <w:textAlignment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智能反射面反射单元数量对波束图增益的影响测试、基站最大发射功率对波束图增益的影响测试、用户最小信噪比要求对波束图增益的影响测试、最大可容忍信息拦截信噪比对波束图增益的影响测试、基于惩罚的优化算法收敛性测试、不同信道衰落模型下算法性能测试、多用户场景下算法性能测试、智能反射面位置偏移对算法性能的影响测试、窃听者位置变化对算法性能的影响测试及不同优化算法性能对比测试</w:t>
            </w:r>
          </w:p>
        </w:tc>
        <w:tc>
          <w:tcPr>
            <w:tcW w:w="1401" w:type="pct"/>
            <w:vAlign w:val="center"/>
          </w:tcPr>
          <w:p w14:paraId="609B6F28">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w:t>
            </w:r>
            <w:r>
              <w:rPr>
                <w:rFonts w:ascii="宋体" w:hAnsi="宋体" w:eastAsia="宋体" w:cs="Arial"/>
                <w:b w:val="0"/>
                <w:bCs w:val="0"/>
                <w:color w:val="000000"/>
                <w:sz w:val="24"/>
                <w:szCs w:val="24"/>
              </w:rPr>
              <w:t>核心测试任务执行要求</w:t>
            </w:r>
            <w:r>
              <w:rPr>
                <w:rFonts w:hint="eastAsia" w:ascii="宋体" w:hAnsi="宋体" w:eastAsia="宋体" w:cs="Arial"/>
                <w:b w:val="0"/>
                <w:bCs w:val="0"/>
                <w:color w:val="000000"/>
                <w:sz w:val="24"/>
                <w:szCs w:val="24"/>
                <w:lang w:eastAsia="zh-CN"/>
              </w:rPr>
              <w:t>、测试人员及团队配置要求、</w:t>
            </w:r>
            <w:r>
              <w:rPr>
                <w:rFonts w:ascii="宋体" w:hAnsi="宋体" w:eastAsia="宋体" w:cs="Arial"/>
                <w:b w:val="0"/>
                <w:bCs w:val="0"/>
                <w:color w:val="000000"/>
                <w:sz w:val="24"/>
                <w:szCs w:val="24"/>
              </w:rPr>
              <w:t>测试周期及进度管控要求</w:t>
            </w:r>
            <w:r>
              <w:rPr>
                <w:rFonts w:hint="eastAsia" w:ascii="宋体" w:hAnsi="宋体" w:eastAsia="宋体" w:cs="Arial"/>
                <w:b w:val="0"/>
                <w:bCs w:val="0"/>
                <w:color w:val="000000"/>
                <w:sz w:val="24"/>
                <w:szCs w:val="24"/>
                <w:lang w:val="en-US" w:eastAsia="zh-CN"/>
              </w:rPr>
              <w:t>及</w:t>
            </w:r>
            <w:r>
              <w:rPr>
                <w:rFonts w:ascii="宋体" w:hAnsi="宋体" w:eastAsia="宋体" w:cs="Arial"/>
                <w:b w:val="0"/>
                <w:bCs w:val="0"/>
                <w:color w:val="000000"/>
                <w:sz w:val="24"/>
                <w:szCs w:val="24"/>
              </w:rPr>
              <w:t>测试成果交付要求</w:t>
            </w:r>
            <w:r>
              <w:rPr>
                <w:rFonts w:hint="eastAsia" w:ascii="宋体" w:hAnsi="宋体" w:eastAsia="宋体" w:cs="Arial"/>
                <w:b w:val="0"/>
                <w:bCs w:val="0"/>
                <w:color w:val="000000"/>
                <w:sz w:val="24"/>
                <w:szCs w:val="24"/>
                <w:lang w:eastAsia="zh-CN"/>
              </w:rPr>
              <w:t>，</w:t>
            </w:r>
            <w:r>
              <w:rPr>
                <w:rFonts w:hint="eastAsia" w:ascii="宋体" w:hAnsi="宋体" w:eastAsia="宋体" w:cs="Arial"/>
                <w:b w:val="0"/>
                <w:bCs w:val="0"/>
                <w:color w:val="000000"/>
                <w:sz w:val="24"/>
                <w:szCs w:val="24"/>
                <w:lang w:val="en-US" w:eastAsia="zh-CN"/>
              </w:rPr>
              <w:t>详见招标文件</w:t>
            </w:r>
          </w:p>
        </w:tc>
        <w:tc>
          <w:tcPr>
            <w:tcW w:w="873" w:type="pct"/>
            <w:vAlign w:val="center"/>
          </w:tcPr>
          <w:p w14:paraId="4FE17E36">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default" w:ascii="宋体" w:hAnsi="宋体" w:eastAsia="宋体" w:cs="Times New Roman"/>
                <w:kern w:val="0"/>
                <w:sz w:val="21"/>
                <w:szCs w:val="21"/>
                <w:lang w:val="en-US" w:eastAsia="zh-CN"/>
              </w:rPr>
              <w:t>项目总工期需在 40 个工作小时内完成（按 3 人协同工作核算），测试成果交付的日期为测试结束5日内</w:t>
            </w:r>
          </w:p>
        </w:tc>
        <w:tc>
          <w:tcPr>
            <w:tcW w:w="465" w:type="pct"/>
            <w:vAlign w:val="center"/>
          </w:tcPr>
          <w:p w14:paraId="67B064F4">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详见招标文件</w:t>
            </w:r>
          </w:p>
        </w:tc>
      </w:tr>
      <w:tr w14:paraId="7098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3" w:type="pct"/>
            <w:vAlign w:val="center"/>
          </w:tcPr>
          <w:p w14:paraId="44061506">
            <w:pPr>
              <w:jc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智能驾驶避障核心算法全维度测试验证</w:t>
            </w:r>
          </w:p>
        </w:tc>
        <w:tc>
          <w:tcPr>
            <w:tcW w:w="1506" w:type="pct"/>
            <w:vAlign w:val="center"/>
          </w:tcPr>
          <w:p w14:paraId="6F8848E8">
            <w:pPr>
              <w:keepNext w:val="0"/>
              <w:keepLines w:val="0"/>
              <w:widowControl/>
              <w:suppressLineNumbers w:val="0"/>
              <w:jc w:val="center"/>
              <w:textAlignment w:val="center"/>
              <w:rPr>
                <w:rFonts w:hint="eastAsia"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包含基于DDPG强化学习算法的路径效率、准确率验证实现及基于全覆盖路径规划算法功能、准确率实验验证</w:t>
            </w:r>
          </w:p>
        </w:tc>
        <w:tc>
          <w:tcPr>
            <w:tcW w:w="1401" w:type="pct"/>
            <w:vAlign w:val="center"/>
          </w:tcPr>
          <w:p w14:paraId="6791C5C9">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包含核心测试任务执行要求、测试人员及团队配置要求、测试周期及进度管控要求及测试成果交付要求，详见招标文件</w:t>
            </w:r>
          </w:p>
        </w:tc>
        <w:tc>
          <w:tcPr>
            <w:tcW w:w="873" w:type="pct"/>
            <w:vAlign w:val="center"/>
          </w:tcPr>
          <w:p w14:paraId="094B1721">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ascii="宋体" w:hAnsi="宋体" w:eastAsia="宋体" w:cs="Arial"/>
                <w:color w:val="000000"/>
                <w:sz w:val="24"/>
                <w:szCs w:val="24"/>
              </w:rPr>
              <w:t>项目总工期需在 40 个工作小时内完成（按 3 人协同工作核算），</w:t>
            </w:r>
            <w:r>
              <w:rPr>
                <w:rFonts w:hint="eastAsia" w:ascii="宋体" w:hAnsi="宋体" w:eastAsia="宋体" w:cs="Arial"/>
                <w:color w:val="000000"/>
                <w:sz w:val="24"/>
                <w:szCs w:val="24"/>
              </w:rPr>
              <w:t>测试成果交付的日期为测试结束5日内</w:t>
            </w:r>
          </w:p>
        </w:tc>
        <w:tc>
          <w:tcPr>
            <w:tcW w:w="465" w:type="pct"/>
            <w:vAlign w:val="center"/>
          </w:tcPr>
          <w:p w14:paraId="397915A6">
            <w:pPr>
              <w:keepNext w:val="0"/>
              <w:keepLines w:val="0"/>
              <w:widowControl/>
              <w:suppressLineNumbers w:val="0"/>
              <w:jc w:val="center"/>
              <w:textAlignment w:val="center"/>
              <w:rPr>
                <w:rFonts w:hint="default" w:ascii="宋体" w:hAnsi="宋体" w:eastAsia="宋体" w:cs="Times New Roman"/>
                <w:kern w:val="0"/>
                <w:sz w:val="21"/>
                <w:szCs w:val="21"/>
                <w:lang w:val="en-US" w:eastAsia="zh-CN"/>
              </w:rPr>
            </w:pPr>
            <w:r>
              <w:rPr>
                <w:rFonts w:hint="eastAsia" w:ascii="宋体" w:hAnsi="宋体" w:eastAsia="宋体" w:cs="Times New Roman"/>
                <w:kern w:val="0"/>
                <w:sz w:val="21"/>
                <w:szCs w:val="21"/>
                <w:lang w:val="en-US" w:eastAsia="zh-CN"/>
              </w:rPr>
              <w:t>详见招标文件</w:t>
            </w:r>
          </w:p>
        </w:tc>
      </w:tr>
    </w:tbl>
    <w:p w14:paraId="6A6B37BA">
      <w:pPr>
        <w:spacing w:line="360" w:lineRule="auto"/>
        <w:rPr>
          <w:rFonts w:hint="eastAsia" w:ascii="宋体" w:hAnsi="宋体" w:eastAsia="宋体" w:cs="Times New Roman"/>
          <w:szCs w:val="21"/>
        </w:rPr>
      </w:pPr>
    </w:p>
    <w:p w14:paraId="594B5C67">
      <w:pPr>
        <w:spacing w:line="360" w:lineRule="auto"/>
        <w:rPr>
          <w:rFonts w:ascii="宋体" w:hAnsi="宋体" w:eastAsia="宋体" w:cs="Times New Roman"/>
          <w:szCs w:val="21"/>
        </w:rPr>
      </w:pPr>
      <w:r>
        <w:rPr>
          <w:rFonts w:hint="eastAsia" w:ascii="宋体" w:hAnsi="宋体" w:eastAsia="宋体" w:cs="Times New Roman"/>
          <w:szCs w:val="21"/>
        </w:rPr>
        <w:t>五、评审专家名单：杜艳、贾川、甘志军、赵兴华、王琳娜（采购人代表）。</w:t>
      </w:r>
    </w:p>
    <w:p w14:paraId="66EE3B40">
      <w:pPr>
        <w:spacing w:line="360" w:lineRule="auto"/>
        <w:rPr>
          <w:rFonts w:ascii="宋体" w:hAnsi="宋体" w:eastAsia="宋体" w:cs="Times New Roman"/>
          <w:szCs w:val="21"/>
        </w:rPr>
      </w:pPr>
      <w:r>
        <w:rPr>
          <w:rFonts w:hint="eastAsia" w:ascii="宋体" w:hAnsi="宋体" w:eastAsia="宋体" w:cs="Times New Roman"/>
          <w:szCs w:val="21"/>
        </w:rPr>
        <w:t>六、代理服务收费标准及金额：</w:t>
      </w:r>
    </w:p>
    <w:p w14:paraId="0C1D7DC3">
      <w:pPr>
        <w:pStyle w:val="15"/>
        <w:widowControl/>
        <w:numPr>
          <w:ilvl w:val="0"/>
          <w:numId w:val="1"/>
        </w:numPr>
        <w:snapToGrid w:val="0"/>
        <w:spacing w:line="360" w:lineRule="auto"/>
        <w:ind w:firstLineChars="0"/>
        <w:jc w:val="left"/>
        <w:rPr>
          <w:rFonts w:ascii="宋体" w:hAnsi="宋体" w:eastAsia="宋体" w:cs="宋体"/>
          <w:bCs/>
          <w:color w:val="000000"/>
          <w:kern w:val="0"/>
          <w:sz w:val="22"/>
        </w:rPr>
      </w:pPr>
      <w:r>
        <w:rPr>
          <w:rFonts w:hint="eastAsia" w:ascii="宋体" w:hAnsi="宋体" w:eastAsia="宋体" w:cs="Times New Roman"/>
          <w:szCs w:val="21"/>
        </w:rPr>
        <w:t>代理服务费收取标准详见招标文件</w:t>
      </w:r>
      <w:r>
        <w:rPr>
          <w:rFonts w:hint="eastAsia" w:ascii="宋体" w:hAnsi="宋体" w:eastAsia="宋体" w:cs="Times New Roman"/>
          <w:szCs w:val="21"/>
          <w:lang w:eastAsia="zh-CN"/>
        </w:rPr>
        <w:t>，</w:t>
      </w:r>
      <w:r>
        <w:rPr>
          <w:rFonts w:hint="eastAsia" w:ascii="宋体" w:hAnsi="宋体" w:eastAsia="宋体" w:cs="Times New Roman"/>
          <w:szCs w:val="21"/>
        </w:rPr>
        <w:t>计算结果为人民币0.4698</w:t>
      </w:r>
      <w:r>
        <w:rPr>
          <w:rFonts w:ascii="宋体" w:hAnsi="宋体" w:eastAsia="宋体" w:cs="Times New Roman"/>
          <w:szCs w:val="21"/>
        </w:rPr>
        <w:t>万元</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其中01包</w:t>
      </w:r>
      <w:r>
        <w:rPr>
          <w:rFonts w:hint="eastAsia" w:ascii="宋体" w:hAnsi="宋体" w:eastAsia="宋体" w:cs="Times New Roman"/>
          <w:szCs w:val="21"/>
          <w:lang w:val="en-US" w:eastAsia="zh-CN"/>
        </w:rPr>
        <w:t>0.37275万元</w:t>
      </w:r>
      <w:r>
        <w:rPr>
          <w:rFonts w:hint="eastAsia" w:ascii="宋体" w:hAnsi="宋体" w:eastAsia="宋体" w:cs="Times New Roman"/>
          <w:szCs w:val="21"/>
          <w:lang w:val="en-US" w:eastAsia="zh-CN"/>
        </w:rPr>
        <w:t>，02包0.09705万元</w:t>
      </w:r>
      <w:r>
        <w:rPr>
          <w:rFonts w:hint="eastAsia" w:ascii="宋体" w:hAnsi="宋体" w:eastAsia="宋体" w:cs="宋体"/>
          <w:bCs/>
          <w:color w:val="000000"/>
          <w:kern w:val="0"/>
          <w:sz w:val="22"/>
        </w:rPr>
        <w:t>。</w:t>
      </w:r>
    </w:p>
    <w:p w14:paraId="2F1C887F">
      <w:pPr>
        <w:spacing w:line="360" w:lineRule="auto"/>
        <w:rPr>
          <w:rFonts w:ascii="宋体" w:hAnsi="宋体" w:eastAsia="宋体" w:cs="Times New Roman"/>
          <w:szCs w:val="21"/>
        </w:rPr>
      </w:pPr>
      <w:r>
        <w:rPr>
          <w:rFonts w:hint="eastAsia" w:ascii="宋体" w:hAnsi="宋体" w:eastAsia="宋体" w:cs="Times New Roman"/>
          <w:szCs w:val="21"/>
        </w:rPr>
        <w:t>七、公告期限</w:t>
      </w:r>
    </w:p>
    <w:p w14:paraId="6C2BDA9B">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w:t>
      </w:r>
      <w:r>
        <w:rPr>
          <w:rFonts w:ascii="宋体" w:hAnsi="宋体" w:eastAsia="宋体" w:cs="宋体"/>
          <w:kern w:val="0"/>
          <w:szCs w:val="21"/>
        </w:rPr>
        <w:t>1</w:t>
      </w:r>
      <w:r>
        <w:rPr>
          <w:rFonts w:hint="eastAsia" w:ascii="宋体" w:hAnsi="宋体" w:eastAsia="宋体" w:cs="宋体"/>
          <w:kern w:val="0"/>
          <w:szCs w:val="21"/>
        </w:rPr>
        <w:t>个工作日。</w:t>
      </w:r>
    </w:p>
    <w:p w14:paraId="50FABE21">
      <w:pPr>
        <w:spacing w:line="360" w:lineRule="auto"/>
        <w:rPr>
          <w:rFonts w:ascii="宋体" w:hAnsi="宋体" w:eastAsia="宋体" w:cs="仿宋"/>
          <w:szCs w:val="21"/>
        </w:rPr>
      </w:pPr>
      <w:r>
        <w:rPr>
          <w:rFonts w:hint="eastAsia" w:ascii="宋体" w:hAnsi="宋体" w:eastAsia="宋体" w:cs="仿宋"/>
          <w:szCs w:val="21"/>
        </w:rPr>
        <w:t>八、其他补充事宜</w:t>
      </w:r>
    </w:p>
    <w:p w14:paraId="56D3BD66">
      <w:pPr>
        <w:pStyle w:val="15"/>
        <w:widowControl/>
        <w:numPr>
          <w:ilvl w:val="0"/>
          <w:numId w:val="1"/>
        </w:numPr>
        <w:snapToGrid w:val="0"/>
        <w:spacing w:line="360" w:lineRule="auto"/>
        <w:ind w:firstLineChars="0"/>
        <w:jc w:val="left"/>
        <w:rPr>
          <w:rFonts w:ascii="宋体" w:hAnsi="宋体" w:eastAsia="宋体" w:cs="Times New Roman"/>
          <w:szCs w:val="21"/>
        </w:rPr>
      </w:pPr>
      <w:r>
        <w:rPr>
          <w:rFonts w:hint="eastAsia" w:ascii="宋体" w:hAnsi="宋体" w:eastAsia="宋体" w:cs="Times New Roman"/>
          <w:szCs w:val="21"/>
        </w:rPr>
        <w:t>中标人评审总得分</w:t>
      </w:r>
      <w:r>
        <w:rPr>
          <w:rFonts w:ascii="宋体" w:hAnsi="宋体" w:eastAsia="宋体" w:cs="Times New Roman"/>
          <w:szCs w:val="21"/>
        </w:rPr>
        <w:t xml:space="preserve"> (总平均分)：</w:t>
      </w:r>
      <w:r>
        <w:rPr>
          <w:rFonts w:hint="eastAsia" w:ascii="宋体" w:hAnsi="宋体" w:eastAsia="宋体" w:cs="Times New Roman"/>
          <w:szCs w:val="21"/>
          <w:lang w:val="en-US" w:eastAsia="zh-CN"/>
        </w:rPr>
        <w:t>01包</w:t>
      </w:r>
      <w:r>
        <w:rPr>
          <w:rFonts w:hint="eastAsia" w:ascii="宋体" w:hAnsi="宋体" w:eastAsia="宋体" w:cs="Times New Roman"/>
          <w:szCs w:val="21"/>
        </w:rPr>
        <w:t>89.97</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02包95.55</w:t>
      </w:r>
      <w:r>
        <w:rPr>
          <w:rFonts w:hint="eastAsia" w:ascii="宋体" w:hAnsi="宋体" w:eastAsia="宋体" w:cs="Times New Roman"/>
          <w:szCs w:val="21"/>
        </w:rPr>
        <w:t>；</w:t>
      </w:r>
    </w:p>
    <w:p w14:paraId="7C4C2360">
      <w:pPr>
        <w:pStyle w:val="15"/>
        <w:widowControl/>
        <w:numPr>
          <w:ilvl w:val="0"/>
          <w:numId w:val="1"/>
        </w:numPr>
        <w:snapToGrid w:val="0"/>
        <w:spacing w:line="360" w:lineRule="auto"/>
        <w:ind w:firstLineChars="0"/>
        <w:jc w:val="left"/>
        <w:rPr>
          <w:rFonts w:ascii="宋体" w:hAnsi="宋体" w:eastAsia="宋体" w:cs="Times New Roman"/>
          <w:szCs w:val="21"/>
        </w:rPr>
      </w:pPr>
      <w:r>
        <w:rPr>
          <w:rFonts w:hint="eastAsia" w:ascii="宋体" w:hAnsi="宋体" w:eastAsia="宋体" w:cs="Times New Roman"/>
          <w:szCs w:val="21"/>
        </w:rPr>
        <w:t>招标公告日期：</w:t>
      </w:r>
      <w:r>
        <w:rPr>
          <w:rFonts w:ascii="宋体" w:hAnsi="宋体" w:eastAsia="宋体" w:cs="Times New Roman"/>
          <w:szCs w:val="21"/>
        </w:rPr>
        <w:t>20</w:t>
      </w:r>
      <w:r>
        <w:rPr>
          <w:rFonts w:hint="eastAsia" w:ascii="宋体" w:hAnsi="宋体" w:eastAsia="宋体" w:cs="Times New Roman"/>
          <w:szCs w:val="21"/>
        </w:rPr>
        <w:t>2</w:t>
      </w:r>
      <w:r>
        <w:rPr>
          <w:rFonts w:hint="eastAsia" w:ascii="宋体" w:hAnsi="宋体" w:eastAsia="宋体" w:cs="Times New Roman"/>
          <w:szCs w:val="21"/>
          <w:lang w:val="en-US" w:eastAsia="zh-CN"/>
        </w:rPr>
        <w:t>6</w:t>
      </w:r>
      <w:r>
        <w:rPr>
          <w:rFonts w:ascii="宋体" w:hAnsi="宋体" w:eastAsia="宋体" w:cs="Times New Roman"/>
          <w:szCs w:val="21"/>
        </w:rPr>
        <w:t>年</w:t>
      </w:r>
      <w:r>
        <w:rPr>
          <w:rFonts w:hint="eastAsia" w:ascii="宋体" w:hAnsi="宋体" w:eastAsia="宋体" w:cs="Times New Roman"/>
          <w:szCs w:val="21"/>
          <w:lang w:val="en-US" w:eastAsia="zh-CN"/>
        </w:rPr>
        <w:t>6</w:t>
      </w:r>
      <w:r>
        <w:rPr>
          <w:rFonts w:ascii="宋体" w:hAnsi="宋体" w:eastAsia="宋体" w:cs="Times New Roman"/>
          <w:szCs w:val="21"/>
        </w:rPr>
        <w:t>月</w:t>
      </w:r>
      <w:r>
        <w:rPr>
          <w:rFonts w:hint="eastAsia" w:ascii="宋体" w:hAnsi="宋体" w:eastAsia="宋体" w:cs="Times New Roman"/>
          <w:szCs w:val="21"/>
          <w:lang w:val="en-US" w:eastAsia="zh-CN"/>
        </w:rPr>
        <w:t>3</w:t>
      </w:r>
      <w:r>
        <w:rPr>
          <w:rFonts w:ascii="宋体" w:hAnsi="宋体" w:eastAsia="宋体" w:cs="Times New Roman"/>
          <w:szCs w:val="21"/>
        </w:rPr>
        <w:t>日</w:t>
      </w:r>
    </w:p>
    <w:p w14:paraId="002449FA">
      <w:pPr>
        <w:pStyle w:val="15"/>
        <w:widowControl/>
        <w:numPr>
          <w:ilvl w:val="0"/>
          <w:numId w:val="1"/>
        </w:numPr>
        <w:snapToGrid w:val="0"/>
        <w:spacing w:line="360" w:lineRule="auto"/>
        <w:ind w:firstLineChars="0"/>
        <w:jc w:val="left"/>
        <w:rPr>
          <w:rFonts w:ascii="宋体" w:hAnsi="宋体" w:eastAsia="宋体" w:cs="Times New Roman"/>
          <w:szCs w:val="21"/>
        </w:rPr>
      </w:pPr>
      <w:r>
        <w:rPr>
          <w:rFonts w:hint="eastAsia" w:ascii="宋体" w:hAnsi="宋体" w:eastAsia="宋体" w:cs="Times New Roman"/>
          <w:szCs w:val="21"/>
        </w:rPr>
        <w:t>开标日期：</w:t>
      </w:r>
      <w:r>
        <w:rPr>
          <w:rFonts w:ascii="宋体" w:hAnsi="宋体" w:eastAsia="宋体" w:cs="Times New Roman"/>
          <w:szCs w:val="21"/>
        </w:rPr>
        <w:t>202</w:t>
      </w:r>
      <w:r>
        <w:rPr>
          <w:rFonts w:hint="eastAsia" w:ascii="宋体" w:hAnsi="宋体" w:eastAsia="宋体" w:cs="Times New Roman"/>
          <w:szCs w:val="21"/>
          <w:lang w:val="en-US" w:eastAsia="zh-CN"/>
        </w:rPr>
        <w:t>6</w:t>
      </w:r>
      <w:r>
        <w:rPr>
          <w:rFonts w:ascii="宋体" w:hAnsi="宋体" w:eastAsia="宋体" w:cs="Times New Roman"/>
          <w:szCs w:val="21"/>
        </w:rPr>
        <w:t>年</w:t>
      </w:r>
      <w:r>
        <w:rPr>
          <w:rFonts w:hint="eastAsia" w:ascii="宋体" w:hAnsi="宋体" w:eastAsia="宋体" w:cs="Times New Roman"/>
          <w:szCs w:val="21"/>
          <w:lang w:val="en-US" w:eastAsia="zh-CN"/>
        </w:rPr>
        <w:t>6</w:t>
      </w:r>
      <w:r>
        <w:rPr>
          <w:rFonts w:ascii="宋体" w:hAnsi="宋体" w:eastAsia="宋体" w:cs="Times New Roman"/>
          <w:szCs w:val="21"/>
        </w:rPr>
        <w:t>月</w:t>
      </w:r>
      <w:r>
        <w:rPr>
          <w:rFonts w:hint="eastAsia" w:ascii="宋体" w:hAnsi="宋体" w:eastAsia="宋体" w:cs="Times New Roman"/>
          <w:szCs w:val="21"/>
          <w:lang w:val="en-US" w:eastAsia="zh-CN"/>
        </w:rPr>
        <w:t>25</w:t>
      </w:r>
      <w:r>
        <w:rPr>
          <w:rFonts w:ascii="宋体" w:hAnsi="宋体" w:eastAsia="宋体" w:cs="Times New Roman"/>
          <w:szCs w:val="21"/>
        </w:rPr>
        <w:t>日</w:t>
      </w:r>
    </w:p>
    <w:p w14:paraId="50B279C0">
      <w:pPr>
        <w:spacing w:line="360" w:lineRule="auto"/>
        <w:rPr>
          <w:rFonts w:ascii="宋体" w:hAnsi="宋体" w:eastAsia="宋体" w:cs="宋体"/>
          <w:kern w:val="0"/>
          <w:szCs w:val="21"/>
        </w:rPr>
      </w:pPr>
      <w:r>
        <w:rPr>
          <w:rFonts w:hint="eastAsia" w:ascii="宋体" w:hAnsi="宋体" w:eastAsia="宋体" w:cs="宋体"/>
          <w:kern w:val="0"/>
          <w:szCs w:val="21"/>
        </w:rPr>
        <w:t>九、凡对本次公告内容提出询问，请按以下方式联系。</w:t>
      </w:r>
    </w:p>
    <w:p w14:paraId="0F729BF7">
      <w:pPr>
        <w:keepNext/>
        <w:keepLines/>
        <w:spacing w:before="260" w:after="260" w:line="360" w:lineRule="auto"/>
        <w:ind w:firstLine="525" w:firstLineChars="250"/>
        <w:outlineLvl w:val="1"/>
        <w:rPr>
          <w:rFonts w:ascii="宋体" w:hAnsi="宋体" w:eastAsia="宋体" w:cs="宋体"/>
          <w:bCs/>
          <w:szCs w:val="21"/>
        </w:rPr>
      </w:pPr>
      <w:bookmarkStart w:id="5" w:name="_Toc28359023"/>
      <w:bookmarkStart w:id="6" w:name="_Toc35393810"/>
      <w:bookmarkStart w:id="7" w:name="_Toc28359100"/>
      <w:bookmarkStart w:id="8" w:name="_Toc35393641"/>
      <w:r>
        <w:rPr>
          <w:rFonts w:hint="eastAsia" w:ascii="宋体" w:hAnsi="宋体" w:eastAsia="宋体" w:cs="宋体"/>
          <w:bCs/>
          <w:szCs w:val="21"/>
        </w:rPr>
        <w:t>1.采购人信息</w:t>
      </w:r>
      <w:bookmarkEnd w:id="5"/>
      <w:bookmarkEnd w:id="6"/>
      <w:bookmarkEnd w:id="7"/>
      <w:bookmarkEnd w:id="8"/>
    </w:p>
    <w:p w14:paraId="0C5A7100">
      <w:pPr>
        <w:spacing w:line="360" w:lineRule="auto"/>
        <w:ind w:left="1041" w:leftChars="371" w:hanging="262" w:hangingChars="125"/>
        <w:jc w:val="left"/>
        <w:rPr>
          <w:rFonts w:hint="default" w:ascii="宋体" w:hAnsi="宋体" w:eastAsia="宋体" w:cs="Times New Roman"/>
          <w:szCs w:val="21"/>
          <w:lang w:val="en-US" w:eastAsia="zh-CN"/>
        </w:rPr>
      </w:pPr>
      <w:r>
        <w:rPr>
          <w:rFonts w:hint="eastAsia" w:ascii="宋体" w:hAnsi="宋体" w:eastAsia="宋体" w:cs="Times New Roman"/>
          <w:szCs w:val="21"/>
        </w:rPr>
        <w:t>名    称：北京</w:t>
      </w:r>
      <w:r>
        <w:rPr>
          <w:rFonts w:hint="eastAsia" w:ascii="宋体" w:hAnsi="宋体" w:eastAsia="宋体" w:cs="Times New Roman"/>
          <w:szCs w:val="21"/>
          <w:lang w:val="en-US" w:eastAsia="zh-CN"/>
        </w:rPr>
        <w:t>科技职业大学</w:t>
      </w:r>
    </w:p>
    <w:p w14:paraId="261ABF6E">
      <w:pPr>
        <w:spacing w:line="360" w:lineRule="auto"/>
        <w:ind w:left="1041" w:leftChars="371" w:hanging="262" w:hangingChars="125"/>
        <w:jc w:val="left"/>
        <w:rPr>
          <w:rFonts w:ascii="宋体" w:hAnsi="宋体" w:eastAsia="宋体" w:cs="Times New Roman"/>
          <w:szCs w:val="21"/>
        </w:rPr>
      </w:pPr>
      <w:r>
        <w:rPr>
          <w:rFonts w:hint="eastAsia" w:ascii="宋体" w:hAnsi="宋体" w:eastAsia="宋体" w:cs="Times New Roman"/>
          <w:szCs w:val="21"/>
        </w:rPr>
        <w:t>地    址：北京经济技术开发区凉水河一街</w:t>
      </w:r>
      <w:r>
        <w:rPr>
          <w:rFonts w:ascii="宋体" w:hAnsi="宋体" w:eastAsia="宋体" w:cs="Times New Roman"/>
          <w:szCs w:val="21"/>
        </w:rPr>
        <w:t>9号</w:t>
      </w:r>
    </w:p>
    <w:p w14:paraId="77CD3910">
      <w:pPr>
        <w:spacing w:line="360" w:lineRule="auto"/>
        <w:ind w:left="1041" w:leftChars="371" w:hanging="262" w:hangingChars="125"/>
        <w:jc w:val="left"/>
        <w:rPr>
          <w:rFonts w:ascii="宋体" w:hAnsi="宋体" w:eastAsia="宋体" w:cs="Times New Roman"/>
          <w:szCs w:val="21"/>
        </w:rPr>
      </w:pPr>
      <w:r>
        <w:rPr>
          <w:rFonts w:hint="eastAsia" w:ascii="宋体" w:hAnsi="宋体" w:eastAsia="宋体" w:cs="Times New Roman"/>
          <w:szCs w:val="21"/>
        </w:rPr>
        <w:t>联系方式：温老师</w:t>
      </w:r>
      <w:r>
        <w:rPr>
          <w:rFonts w:ascii="宋体" w:hAnsi="宋体" w:eastAsia="宋体" w:cs="Times New Roman"/>
          <w:szCs w:val="21"/>
        </w:rPr>
        <w:t>,</w:t>
      </w:r>
      <w:r>
        <w:rPr>
          <w:rFonts w:hint="eastAsia" w:ascii="宋体" w:hAnsi="宋体" w:eastAsia="宋体" w:cs="Times New Roman"/>
          <w:szCs w:val="21"/>
        </w:rPr>
        <w:t>010-87220943</w:t>
      </w:r>
    </w:p>
    <w:p w14:paraId="472B89AF">
      <w:pPr>
        <w:keepNext/>
        <w:keepLines/>
        <w:spacing w:before="260" w:after="260" w:line="360" w:lineRule="auto"/>
        <w:ind w:firstLine="630" w:firstLineChars="300"/>
        <w:outlineLvl w:val="1"/>
        <w:rPr>
          <w:rFonts w:ascii="宋体" w:hAnsi="宋体" w:eastAsia="宋体" w:cs="宋体"/>
          <w:bCs/>
          <w:szCs w:val="21"/>
        </w:rPr>
      </w:pPr>
      <w:bookmarkStart w:id="9" w:name="_Toc35393642"/>
      <w:bookmarkStart w:id="10" w:name="_Toc28359101"/>
      <w:bookmarkStart w:id="11" w:name="_Toc35393811"/>
      <w:bookmarkStart w:id="12" w:name="_Toc28359024"/>
      <w:r>
        <w:rPr>
          <w:rFonts w:hint="eastAsia" w:ascii="宋体" w:hAnsi="宋体" w:eastAsia="宋体" w:cs="宋体"/>
          <w:bCs/>
          <w:szCs w:val="21"/>
        </w:rPr>
        <w:t>2.采购代理机构信息</w:t>
      </w:r>
      <w:bookmarkEnd w:id="9"/>
      <w:bookmarkEnd w:id="10"/>
      <w:bookmarkEnd w:id="11"/>
      <w:bookmarkEnd w:id="12"/>
    </w:p>
    <w:p w14:paraId="69192A60">
      <w:pPr>
        <w:spacing w:line="360" w:lineRule="auto"/>
        <w:ind w:firstLine="630" w:firstLineChars="300"/>
        <w:rPr>
          <w:rFonts w:ascii="宋体" w:hAnsi="宋体" w:eastAsia="宋体" w:cs="Times New Roman"/>
          <w:szCs w:val="21"/>
        </w:rPr>
      </w:pPr>
      <w:r>
        <w:rPr>
          <w:rFonts w:hint="eastAsia" w:ascii="宋体" w:hAnsi="宋体" w:eastAsia="宋体" w:cs="Times New Roman"/>
          <w:szCs w:val="21"/>
        </w:rPr>
        <w:t>名    称：北京明德致信咨询有限公司</w:t>
      </w:r>
    </w:p>
    <w:p w14:paraId="1F913512">
      <w:pPr>
        <w:spacing w:line="360" w:lineRule="auto"/>
        <w:ind w:firstLine="630" w:firstLineChars="300"/>
        <w:rPr>
          <w:rFonts w:ascii="宋体" w:hAnsi="宋体" w:eastAsia="宋体" w:cs="Times New Roman"/>
          <w:szCs w:val="21"/>
        </w:rPr>
      </w:pPr>
      <w:r>
        <w:rPr>
          <w:rFonts w:hint="eastAsia" w:ascii="宋体" w:hAnsi="宋体" w:eastAsia="宋体" w:cs="Times New Roman"/>
          <w:szCs w:val="21"/>
        </w:rPr>
        <w:t>地　  址：北京市海淀区学院路</w:t>
      </w:r>
      <w:r>
        <w:rPr>
          <w:rFonts w:ascii="宋体" w:hAnsi="宋体" w:eastAsia="宋体" w:cs="Times New Roman"/>
          <w:szCs w:val="21"/>
        </w:rPr>
        <w:t>30号科大天工大厦B座1709室</w:t>
      </w:r>
    </w:p>
    <w:p w14:paraId="62367F0D">
      <w:pPr>
        <w:spacing w:line="360" w:lineRule="auto"/>
        <w:ind w:firstLine="630" w:firstLineChars="300"/>
        <w:rPr>
          <w:rFonts w:ascii="宋体" w:hAnsi="宋体" w:eastAsia="宋体" w:cs="Times New Roman"/>
          <w:szCs w:val="21"/>
        </w:rPr>
      </w:pPr>
      <w:r>
        <w:rPr>
          <w:rFonts w:hint="eastAsia" w:ascii="宋体" w:hAnsi="宋体" w:eastAsia="宋体" w:cs="Times New Roman"/>
          <w:szCs w:val="21"/>
        </w:rPr>
        <w:t>联系方式：王经理、周洁琼、吕绍山、孙恺宁、王蕾蕾、王希、高宇、张闻</w:t>
      </w:r>
      <w:r>
        <w:rPr>
          <w:rFonts w:ascii="宋体" w:hAnsi="宋体" w:eastAsia="宋体" w:cs="Times New Roman"/>
          <w:szCs w:val="21"/>
        </w:rPr>
        <w:t>010－82370045，010-61196135</w:t>
      </w:r>
    </w:p>
    <w:p w14:paraId="3E549173">
      <w:pPr>
        <w:keepNext/>
        <w:keepLines/>
        <w:spacing w:before="260" w:after="260" w:line="360" w:lineRule="auto"/>
        <w:ind w:firstLine="630" w:firstLineChars="300"/>
        <w:outlineLvl w:val="1"/>
        <w:rPr>
          <w:rFonts w:ascii="宋体" w:hAnsi="宋体" w:eastAsia="宋体" w:cs="宋体"/>
          <w:bCs/>
          <w:szCs w:val="21"/>
        </w:rPr>
      </w:pPr>
      <w:bookmarkStart w:id="13" w:name="_Toc35393812"/>
      <w:bookmarkStart w:id="14" w:name="_Toc28359102"/>
      <w:bookmarkStart w:id="15" w:name="_Toc28359025"/>
      <w:bookmarkStart w:id="16" w:name="_Toc35393643"/>
      <w:r>
        <w:rPr>
          <w:rFonts w:hint="eastAsia" w:ascii="宋体" w:hAnsi="宋体" w:eastAsia="宋体" w:cs="宋体"/>
          <w:bCs/>
          <w:szCs w:val="21"/>
        </w:rPr>
        <w:t>3.项目</w:t>
      </w:r>
      <w:r>
        <w:rPr>
          <w:rFonts w:ascii="宋体" w:hAnsi="宋体" w:eastAsia="宋体" w:cs="宋体"/>
          <w:bCs/>
          <w:szCs w:val="21"/>
        </w:rPr>
        <w:t>联系方式</w:t>
      </w:r>
      <w:bookmarkEnd w:id="13"/>
      <w:bookmarkEnd w:id="14"/>
      <w:bookmarkEnd w:id="15"/>
      <w:bookmarkEnd w:id="16"/>
    </w:p>
    <w:p w14:paraId="39D6AE45">
      <w:pPr>
        <w:spacing w:line="360" w:lineRule="auto"/>
        <w:ind w:firstLine="630" w:firstLineChars="300"/>
        <w:rPr>
          <w:rFonts w:ascii="宋体" w:hAnsi="宋体" w:eastAsia="宋体" w:cs="Times New Roman"/>
          <w:szCs w:val="21"/>
        </w:rPr>
      </w:pPr>
      <w:r>
        <w:rPr>
          <w:rFonts w:hint="eastAsia" w:ascii="宋体" w:hAnsi="宋体" w:eastAsia="宋体" w:cs="Times New Roman"/>
          <w:szCs w:val="21"/>
        </w:rPr>
        <w:t>项目联系人：王经理、周洁琼、吕绍山、孙恺宁、王蕾蕾、王希、高宇、张闻</w:t>
      </w:r>
    </w:p>
    <w:p w14:paraId="75665AFB">
      <w:pPr>
        <w:spacing w:line="360" w:lineRule="auto"/>
        <w:ind w:firstLine="630" w:firstLineChars="300"/>
        <w:rPr>
          <w:rFonts w:ascii="宋体" w:hAnsi="宋体" w:eastAsia="宋体" w:cs="Times New Roman"/>
          <w:szCs w:val="21"/>
        </w:rPr>
      </w:pPr>
      <w:r>
        <w:rPr>
          <w:rFonts w:hint="eastAsia" w:ascii="宋体" w:hAnsi="宋体" w:eastAsia="宋体" w:cs="Times New Roman"/>
          <w:szCs w:val="21"/>
        </w:rPr>
        <w:t>电　  话：</w:t>
      </w:r>
      <w:r>
        <w:rPr>
          <w:rFonts w:ascii="宋体" w:hAnsi="宋体" w:eastAsia="宋体" w:cs="Times New Roman"/>
          <w:szCs w:val="21"/>
        </w:rPr>
        <w:t>010－82370045，010-61196135</w:t>
      </w:r>
    </w:p>
    <w:p w14:paraId="4C80E694">
      <w:pPr>
        <w:spacing w:line="360" w:lineRule="auto"/>
        <w:ind w:firstLine="630" w:firstLineChars="300"/>
        <w:rPr>
          <w:rFonts w:ascii="宋体" w:hAnsi="宋体" w:eastAsia="宋体" w:cs="Times New Roman"/>
          <w:szCs w:val="21"/>
        </w:rPr>
      </w:pPr>
    </w:p>
    <w:p w14:paraId="0F36C5D5">
      <w:pPr>
        <w:spacing w:line="360" w:lineRule="auto"/>
        <w:ind w:firstLine="630" w:firstLineChars="300"/>
        <w:rPr>
          <w:rFonts w:ascii="宋体" w:hAnsi="宋体" w:eastAsia="宋体" w:cs="Times New Roman"/>
          <w:szCs w:val="21"/>
        </w:rPr>
      </w:pPr>
      <w:r>
        <w:rPr>
          <w:rFonts w:hint="eastAsia" w:ascii="宋体" w:hAnsi="宋体" w:eastAsia="宋体" w:cs="Times New Roman"/>
          <w:szCs w:val="21"/>
        </w:rPr>
        <w:t>附：</w:t>
      </w:r>
    </w:p>
    <w:p w14:paraId="7CE452CA">
      <w:pPr>
        <w:numPr>
          <w:ilvl w:val="0"/>
          <w:numId w:val="2"/>
        </w:numPr>
        <w:spacing w:line="360" w:lineRule="auto"/>
        <w:ind w:firstLine="1050" w:firstLineChars="500"/>
        <w:rPr>
          <w:rFonts w:ascii="宋体" w:hAnsi="宋体" w:eastAsia="宋体" w:cs="宋体"/>
          <w:kern w:val="0"/>
          <w:szCs w:val="21"/>
        </w:rPr>
      </w:pPr>
      <w:r>
        <w:rPr>
          <w:rFonts w:hint="eastAsia" w:ascii="宋体" w:hAnsi="宋体" w:eastAsia="宋体" w:cs="Times New Roman"/>
          <w:szCs w:val="21"/>
        </w:rPr>
        <w:t>招标文件</w:t>
      </w:r>
    </w:p>
    <w:p w14:paraId="675C4DAA">
      <w:pPr>
        <w:numPr>
          <w:ilvl w:val="0"/>
          <w:numId w:val="2"/>
        </w:numPr>
        <w:spacing w:line="360" w:lineRule="auto"/>
        <w:ind w:firstLine="1050" w:firstLineChars="500"/>
        <w:rPr>
          <w:rFonts w:ascii="宋体" w:hAnsi="宋体" w:eastAsia="宋体" w:cs="宋体"/>
          <w:kern w:val="0"/>
          <w:szCs w:val="21"/>
        </w:rPr>
      </w:pPr>
      <w:r>
        <w:rPr>
          <w:rFonts w:hint="eastAsia" w:ascii="宋体" w:hAnsi="宋体" w:eastAsia="宋体" w:cs="Times New Roman"/>
          <w:szCs w:val="21"/>
          <w:lang w:val="en-US" w:eastAsia="zh-CN"/>
        </w:rPr>
        <w:t>中小企业声明函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66E6A"/>
    <w:multiLevelType w:val="singleLevel"/>
    <w:tmpl w:val="B6366E6A"/>
    <w:lvl w:ilvl="0" w:tentative="0">
      <w:start w:val="1"/>
      <w:numFmt w:val="decimal"/>
      <w:suff w:val="nothing"/>
      <w:lvlText w:val="%1、"/>
      <w:lvlJc w:val="left"/>
    </w:lvl>
  </w:abstractNum>
  <w:abstractNum w:abstractNumId="1">
    <w:nsid w:val="5CFD1EE6"/>
    <w:multiLevelType w:val="multilevel"/>
    <w:tmpl w:val="5CFD1EE6"/>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NzhlMDZiOTEwZThjOGMwNTU1ZWRiYmI5YmI3YTkifQ=="/>
  </w:docVars>
  <w:rsids>
    <w:rsidRoot w:val="00C6232C"/>
    <w:rsid w:val="0000628D"/>
    <w:rsid w:val="0001058D"/>
    <w:rsid w:val="00010A27"/>
    <w:rsid w:val="000112BF"/>
    <w:rsid w:val="0002444D"/>
    <w:rsid w:val="00036F87"/>
    <w:rsid w:val="00072C25"/>
    <w:rsid w:val="0008423F"/>
    <w:rsid w:val="000B7D1A"/>
    <w:rsid w:val="000C042A"/>
    <w:rsid w:val="000C14BC"/>
    <w:rsid w:val="000C1617"/>
    <w:rsid w:val="000C31A1"/>
    <w:rsid w:val="000E23D1"/>
    <w:rsid w:val="000F7CD2"/>
    <w:rsid w:val="00105825"/>
    <w:rsid w:val="001066ED"/>
    <w:rsid w:val="00106A2E"/>
    <w:rsid w:val="00115480"/>
    <w:rsid w:val="00122D2F"/>
    <w:rsid w:val="00127CA9"/>
    <w:rsid w:val="00127D97"/>
    <w:rsid w:val="00130579"/>
    <w:rsid w:val="001416DF"/>
    <w:rsid w:val="001525B1"/>
    <w:rsid w:val="001770E8"/>
    <w:rsid w:val="00180473"/>
    <w:rsid w:val="001842D0"/>
    <w:rsid w:val="00187E35"/>
    <w:rsid w:val="001939A7"/>
    <w:rsid w:val="00196896"/>
    <w:rsid w:val="001A1498"/>
    <w:rsid w:val="001F465D"/>
    <w:rsid w:val="002329E2"/>
    <w:rsid w:val="00261652"/>
    <w:rsid w:val="00263815"/>
    <w:rsid w:val="00277191"/>
    <w:rsid w:val="002816C0"/>
    <w:rsid w:val="002A4BE4"/>
    <w:rsid w:val="002C2742"/>
    <w:rsid w:val="002F0A93"/>
    <w:rsid w:val="00340EF5"/>
    <w:rsid w:val="00351D80"/>
    <w:rsid w:val="003556E3"/>
    <w:rsid w:val="00380977"/>
    <w:rsid w:val="0039424B"/>
    <w:rsid w:val="003B1C75"/>
    <w:rsid w:val="003C0D47"/>
    <w:rsid w:val="003C536E"/>
    <w:rsid w:val="003C6908"/>
    <w:rsid w:val="003D5C0E"/>
    <w:rsid w:val="003F0BDC"/>
    <w:rsid w:val="003F1BF6"/>
    <w:rsid w:val="004066AC"/>
    <w:rsid w:val="004248C6"/>
    <w:rsid w:val="004264E5"/>
    <w:rsid w:val="00456201"/>
    <w:rsid w:val="00462582"/>
    <w:rsid w:val="00475306"/>
    <w:rsid w:val="00485D51"/>
    <w:rsid w:val="0048699E"/>
    <w:rsid w:val="0049463C"/>
    <w:rsid w:val="004A0489"/>
    <w:rsid w:val="004D5C06"/>
    <w:rsid w:val="00511043"/>
    <w:rsid w:val="00521697"/>
    <w:rsid w:val="00530F0A"/>
    <w:rsid w:val="0054219A"/>
    <w:rsid w:val="00547635"/>
    <w:rsid w:val="005624C1"/>
    <w:rsid w:val="00567788"/>
    <w:rsid w:val="00567D56"/>
    <w:rsid w:val="00574B2B"/>
    <w:rsid w:val="00575677"/>
    <w:rsid w:val="00582473"/>
    <w:rsid w:val="00583988"/>
    <w:rsid w:val="0059073A"/>
    <w:rsid w:val="005957C6"/>
    <w:rsid w:val="005B5847"/>
    <w:rsid w:val="005D10E2"/>
    <w:rsid w:val="006121A5"/>
    <w:rsid w:val="00612661"/>
    <w:rsid w:val="00633738"/>
    <w:rsid w:val="00644029"/>
    <w:rsid w:val="00646607"/>
    <w:rsid w:val="006512A9"/>
    <w:rsid w:val="0065200C"/>
    <w:rsid w:val="00657F8B"/>
    <w:rsid w:val="006672E2"/>
    <w:rsid w:val="006A6DF4"/>
    <w:rsid w:val="006B1290"/>
    <w:rsid w:val="006B24BF"/>
    <w:rsid w:val="006C3418"/>
    <w:rsid w:val="006C7F2B"/>
    <w:rsid w:val="006D39AE"/>
    <w:rsid w:val="006D3EF7"/>
    <w:rsid w:val="006E0B5E"/>
    <w:rsid w:val="006F2956"/>
    <w:rsid w:val="006F7F3C"/>
    <w:rsid w:val="007005CF"/>
    <w:rsid w:val="00700E7C"/>
    <w:rsid w:val="007076AE"/>
    <w:rsid w:val="007237AC"/>
    <w:rsid w:val="00734A7B"/>
    <w:rsid w:val="007607D7"/>
    <w:rsid w:val="00783A02"/>
    <w:rsid w:val="00796FF1"/>
    <w:rsid w:val="007B47AA"/>
    <w:rsid w:val="007C3925"/>
    <w:rsid w:val="007D5C1B"/>
    <w:rsid w:val="007E4CD3"/>
    <w:rsid w:val="007F6B6B"/>
    <w:rsid w:val="00825AC7"/>
    <w:rsid w:val="00835810"/>
    <w:rsid w:val="00841E3D"/>
    <w:rsid w:val="00867292"/>
    <w:rsid w:val="00880041"/>
    <w:rsid w:val="0089557C"/>
    <w:rsid w:val="008B66A7"/>
    <w:rsid w:val="008E65B4"/>
    <w:rsid w:val="009278F7"/>
    <w:rsid w:val="009356E5"/>
    <w:rsid w:val="009434B2"/>
    <w:rsid w:val="00955538"/>
    <w:rsid w:val="009576E3"/>
    <w:rsid w:val="009640CE"/>
    <w:rsid w:val="00977892"/>
    <w:rsid w:val="009A75EB"/>
    <w:rsid w:val="009E008C"/>
    <w:rsid w:val="00A13560"/>
    <w:rsid w:val="00A162CA"/>
    <w:rsid w:val="00A25868"/>
    <w:rsid w:val="00A423BF"/>
    <w:rsid w:val="00A81E0F"/>
    <w:rsid w:val="00A85A2F"/>
    <w:rsid w:val="00AA400A"/>
    <w:rsid w:val="00AE0FC0"/>
    <w:rsid w:val="00B007BE"/>
    <w:rsid w:val="00B236D2"/>
    <w:rsid w:val="00B2377A"/>
    <w:rsid w:val="00B5406A"/>
    <w:rsid w:val="00B63841"/>
    <w:rsid w:val="00B82B9A"/>
    <w:rsid w:val="00B968D6"/>
    <w:rsid w:val="00BC6864"/>
    <w:rsid w:val="00BD1620"/>
    <w:rsid w:val="00BF1662"/>
    <w:rsid w:val="00BF1B34"/>
    <w:rsid w:val="00BF2AE5"/>
    <w:rsid w:val="00BF2F64"/>
    <w:rsid w:val="00C02A39"/>
    <w:rsid w:val="00C0484E"/>
    <w:rsid w:val="00C4732E"/>
    <w:rsid w:val="00C6232C"/>
    <w:rsid w:val="00C834A4"/>
    <w:rsid w:val="00C95E5A"/>
    <w:rsid w:val="00CA055B"/>
    <w:rsid w:val="00CB0BEA"/>
    <w:rsid w:val="00CB2186"/>
    <w:rsid w:val="00CC1605"/>
    <w:rsid w:val="00CF1213"/>
    <w:rsid w:val="00D034D2"/>
    <w:rsid w:val="00D03948"/>
    <w:rsid w:val="00D065C9"/>
    <w:rsid w:val="00D2782A"/>
    <w:rsid w:val="00D37D4A"/>
    <w:rsid w:val="00D4058F"/>
    <w:rsid w:val="00D53A9C"/>
    <w:rsid w:val="00D60900"/>
    <w:rsid w:val="00D60DEE"/>
    <w:rsid w:val="00D65FDE"/>
    <w:rsid w:val="00D676FD"/>
    <w:rsid w:val="00D71F53"/>
    <w:rsid w:val="00D7203E"/>
    <w:rsid w:val="00D75869"/>
    <w:rsid w:val="00DA6201"/>
    <w:rsid w:val="00DC48C5"/>
    <w:rsid w:val="00DF0D28"/>
    <w:rsid w:val="00E07CC6"/>
    <w:rsid w:val="00E13EBC"/>
    <w:rsid w:val="00E2166C"/>
    <w:rsid w:val="00E705C0"/>
    <w:rsid w:val="00E7336C"/>
    <w:rsid w:val="00ED7632"/>
    <w:rsid w:val="00EE65F0"/>
    <w:rsid w:val="00EE6F36"/>
    <w:rsid w:val="00F2493C"/>
    <w:rsid w:val="00F51B8D"/>
    <w:rsid w:val="00F54DDC"/>
    <w:rsid w:val="00F660DC"/>
    <w:rsid w:val="00F83BDF"/>
    <w:rsid w:val="00F86779"/>
    <w:rsid w:val="00FF1A28"/>
    <w:rsid w:val="00FF2060"/>
    <w:rsid w:val="0247556A"/>
    <w:rsid w:val="041E2D26"/>
    <w:rsid w:val="04B50EB1"/>
    <w:rsid w:val="062421A4"/>
    <w:rsid w:val="076D5A73"/>
    <w:rsid w:val="09015146"/>
    <w:rsid w:val="09EE2199"/>
    <w:rsid w:val="0E5910A2"/>
    <w:rsid w:val="121A0035"/>
    <w:rsid w:val="12726928"/>
    <w:rsid w:val="14142AEA"/>
    <w:rsid w:val="1480361D"/>
    <w:rsid w:val="170E1AAB"/>
    <w:rsid w:val="17C70888"/>
    <w:rsid w:val="1D381478"/>
    <w:rsid w:val="1FCD30FB"/>
    <w:rsid w:val="210112AE"/>
    <w:rsid w:val="22C1686E"/>
    <w:rsid w:val="26B6519A"/>
    <w:rsid w:val="28924EE2"/>
    <w:rsid w:val="29223CBB"/>
    <w:rsid w:val="29B0633D"/>
    <w:rsid w:val="2B7D6497"/>
    <w:rsid w:val="2BD847A6"/>
    <w:rsid w:val="2E982B26"/>
    <w:rsid w:val="30754E24"/>
    <w:rsid w:val="30FF772B"/>
    <w:rsid w:val="32BD07E6"/>
    <w:rsid w:val="35CA758B"/>
    <w:rsid w:val="35D501BC"/>
    <w:rsid w:val="36A91DFE"/>
    <w:rsid w:val="387B504A"/>
    <w:rsid w:val="39EA2246"/>
    <w:rsid w:val="39F03050"/>
    <w:rsid w:val="3BE570A1"/>
    <w:rsid w:val="3D1C61D0"/>
    <w:rsid w:val="49A220B4"/>
    <w:rsid w:val="49C3753A"/>
    <w:rsid w:val="4D326694"/>
    <w:rsid w:val="4EEB7AFC"/>
    <w:rsid w:val="54634FD5"/>
    <w:rsid w:val="55E00330"/>
    <w:rsid w:val="59164081"/>
    <w:rsid w:val="5944577D"/>
    <w:rsid w:val="5B71710D"/>
    <w:rsid w:val="5E457D25"/>
    <w:rsid w:val="5F937967"/>
    <w:rsid w:val="62603EE2"/>
    <w:rsid w:val="62964F63"/>
    <w:rsid w:val="62FD6498"/>
    <w:rsid w:val="63392135"/>
    <w:rsid w:val="688054D1"/>
    <w:rsid w:val="6E1E2710"/>
    <w:rsid w:val="737C1833"/>
    <w:rsid w:val="7FFF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First Indent"/>
    <w:basedOn w:val="2"/>
    <w:next w:val="1"/>
    <w:qFormat/>
    <w:uiPriority w:val="99"/>
    <w:pPr>
      <w:spacing w:before="0" w:after="120" w:line="240" w:lineRule="auto"/>
      <w:ind w:firstLine="420" w:firstLineChars="100"/>
    </w:pPr>
    <w:rPr>
      <w:sz w:val="21"/>
    </w:rPr>
  </w:style>
  <w:style w:type="paragraph" w:styleId="4">
    <w:name w:val="Block Text"/>
    <w:basedOn w:val="1"/>
    <w:qFormat/>
    <w:uiPriority w:val="0"/>
    <w:pPr>
      <w:snapToGrid w:val="0"/>
      <w:spacing w:before="120" w:after="120"/>
      <w:ind w:left="900" w:leftChars="375" w:right="28" w:firstLine="454"/>
    </w:pPr>
    <w:rPr>
      <w:rFonts w:ascii="宋体" w:hAnsi="宋体" w:cs="宋体"/>
    </w:rPr>
  </w:style>
  <w:style w:type="paragraph" w:styleId="5">
    <w:name w:val="Balloon Text"/>
    <w:basedOn w:val="1"/>
    <w:link w:val="14"/>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table" w:customStyle="1" w:styleId="13">
    <w:name w:val="网格型1"/>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basedOn w:val="10"/>
    <w:link w:val="5"/>
    <w:semiHidden/>
    <w:qFormat/>
    <w:uiPriority w:val="99"/>
    <w:rPr>
      <w:sz w:val="18"/>
      <w:szCs w:val="18"/>
    </w:rPr>
  </w:style>
  <w:style w:type="paragraph" w:styleId="15">
    <w:name w:val="List Paragraph"/>
    <w:basedOn w:val="1"/>
    <w:qFormat/>
    <w:uiPriority w:val="34"/>
    <w:pPr>
      <w:ind w:firstLine="420" w:firstLineChars="200"/>
    </w:pPr>
  </w:style>
  <w:style w:type="table" w:customStyle="1" w:styleId="16">
    <w:name w:val="网格型11"/>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font41"/>
    <w:basedOn w:val="10"/>
    <w:qFormat/>
    <w:uiPriority w:val="0"/>
    <w:rPr>
      <w:rFonts w:hint="eastAsia" w:ascii="宋体" w:hAnsi="宋体" w:eastAsia="宋体" w:cs="宋体"/>
      <w:color w:val="000000"/>
      <w:sz w:val="21"/>
      <w:szCs w:val="21"/>
      <w:u w:val="none"/>
    </w:rPr>
  </w:style>
  <w:style w:type="character" w:customStyle="1" w:styleId="18">
    <w:name w:val="font31"/>
    <w:basedOn w:val="10"/>
    <w:qFormat/>
    <w:uiPriority w:val="0"/>
    <w:rPr>
      <w:rFonts w:hint="eastAsia" w:ascii="宋体" w:hAnsi="宋体" w:eastAsia="宋体" w:cs="宋体"/>
      <w:b/>
      <w:bCs/>
      <w:color w:val="000000"/>
      <w:sz w:val="18"/>
      <w:szCs w:val="18"/>
      <w:u w:val="none"/>
    </w:rPr>
  </w:style>
  <w:style w:type="character" w:customStyle="1" w:styleId="19">
    <w:name w:val="font21"/>
    <w:basedOn w:val="10"/>
    <w:qFormat/>
    <w:uiPriority w:val="0"/>
    <w:rPr>
      <w:rFonts w:hint="default" w:ascii="Times New Roman" w:hAnsi="Times New Roman" w:cs="Times New Roman"/>
      <w:color w:val="000000"/>
      <w:sz w:val="18"/>
      <w:szCs w:val="18"/>
      <w:u w:val="none"/>
    </w:rPr>
  </w:style>
  <w:style w:type="character" w:customStyle="1" w:styleId="20">
    <w:name w:val="font11"/>
    <w:basedOn w:val="10"/>
    <w:qFormat/>
    <w:uiPriority w:val="0"/>
    <w:rPr>
      <w:rFonts w:hint="eastAsia" w:ascii="宋体" w:hAnsi="宋体" w:eastAsia="宋体" w:cs="宋体"/>
      <w:color w:val="000000"/>
      <w:sz w:val="18"/>
      <w:szCs w:val="18"/>
      <w:u w:val="none"/>
    </w:rPr>
  </w:style>
  <w:style w:type="character" w:customStyle="1" w:styleId="21">
    <w:name w:val="citation-144"/>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DD207-3A65-48BD-B838-FD67EFA1470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Pages>
  <Words>621</Words>
  <Characters>744</Characters>
  <Lines>13</Lines>
  <Paragraphs>3</Paragraphs>
  <TotalTime>7</TotalTime>
  <ScaleCrop>false</ScaleCrop>
  <LinksUpToDate>false</LinksUpToDate>
  <CharactersWithSpaces>766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2024-06-26T02:11:00Z</dcterms:created>
  <dc:creator>杜 金涛</dc:creator>
  <cp:lastModifiedBy>王冰</cp:lastModifiedBy>
  <cp:lastPrinted>2020-04-20T05:40:00Z</cp:lastPrinted>
  <dcterms:modified xsi:type="dcterms:W3CDTF">2026-06-25T06:18:34Z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E1CF5AFCDE664D388B8ABC7BECFB8365</vt:lpwstr>
  </property>
  <property fmtid="{D5CDD505-2E9C-101B-9397-08002B2CF9AE}" pid="4" name="KSOTemplateDocerSaveRecord">
    <vt:lpwstr>eyJoZGlkIjoiZDliMDQ4Mjg3NDE0YmEyZjZmNDUwZjk3ZjliYzRmZWEiLCJ1c2VySWQiOiI3MDczNzU5OTYifQ==</vt:lpwstr>
  </property>
</Properties>
</file>