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96042D" w14:textId="77777777" w:rsidR="002139F7" w:rsidRDefault="000F3CC0">
      <w:pPr>
        <w:spacing w:line="360" w:lineRule="auto"/>
        <w:ind w:firstLineChars="50" w:firstLine="105"/>
        <w:rPr>
          <w:sz w:val="60"/>
          <w:szCs w:val="60"/>
        </w:rPr>
      </w:pPr>
      <w:r>
        <w:rPr>
          <w:noProof/>
          <w:color w:val="FF0000"/>
        </w:rPr>
        <w:drawing>
          <wp:inline distT="0" distB="0" distL="0" distR="0" wp14:anchorId="5F622ABF" wp14:editId="540ECE08">
            <wp:extent cx="2106930" cy="612140"/>
            <wp:effectExtent l="0" t="0" r="7620" b="0"/>
            <wp:docPr id="2" name="图片 2"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90f6b4eca275c1cb4539827893ad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06930" cy="612140"/>
                    </a:xfrm>
                    <a:prstGeom prst="rect">
                      <a:avLst/>
                    </a:prstGeom>
                    <a:noFill/>
                    <a:ln>
                      <a:noFill/>
                    </a:ln>
                  </pic:spPr>
                </pic:pic>
              </a:graphicData>
            </a:graphic>
          </wp:inline>
        </w:drawing>
      </w:r>
    </w:p>
    <w:p w14:paraId="5E2B188C" w14:textId="77777777" w:rsidR="002139F7" w:rsidRDefault="002139F7">
      <w:pPr>
        <w:spacing w:line="360" w:lineRule="auto"/>
        <w:ind w:firstLineChars="50" w:firstLine="300"/>
        <w:rPr>
          <w:sz w:val="60"/>
          <w:szCs w:val="60"/>
        </w:rPr>
      </w:pPr>
    </w:p>
    <w:p w14:paraId="3659A9C6" w14:textId="77777777" w:rsidR="002139F7" w:rsidRDefault="000F3CC0">
      <w:pPr>
        <w:jc w:val="center"/>
        <w:rPr>
          <w:b/>
          <w:bCs/>
          <w:sz w:val="60"/>
          <w:szCs w:val="60"/>
        </w:rPr>
      </w:pPr>
      <w:r>
        <w:rPr>
          <w:b/>
          <w:bCs/>
          <w:sz w:val="60"/>
          <w:szCs w:val="60"/>
        </w:rPr>
        <w:t>北京市政府采购项目</w:t>
      </w:r>
    </w:p>
    <w:p w14:paraId="28D2CE86" w14:textId="77777777" w:rsidR="002139F7" w:rsidRDefault="000F3CC0">
      <w:pPr>
        <w:jc w:val="center"/>
        <w:rPr>
          <w:b/>
          <w:bCs/>
          <w:sz w:val="60"/>
          <w:szCs w:val="60"/>
        </w:rPr>
      </w:pPr>
      <w:r>
        <w:rPr>
          <w:b/>
          <w:bCs/>
          <w:sz w:val="60"/>
          <w:szCs w:val="60"/>
        </w:rPr>
        <w:t>公开招标文件</w:t>
      </w:r>
    </w:p>
    <w:p w14:paraId="3A49A9FF" w14:textId="77777777" w:rsidR="002139F7" w:rsidRDefault="000F3CC0">
      <w:pPr>
        <w:jc w:val="center"/>
        <w:rPr>
          <w:b/>
          <w:bCs/>
          <w:sz w:val="60"/>
          <w:szCs w:val="60"/>
        </w:rPr>
      </w:pPr>
      <w:r>
        <w:rPr>
          <w:b/>
          <w:bCs/>
          <w:sz w:val="60"/>
          <w:szCs w:val="60"/>
        </w:rPr>
        <w:t>（</w:t>
      </w:r>
      <w:r>
        <w:rPr>
          <w:b/>
          <w:bCs/>
          <w:sz w:val="60"/>
          <w:szCs w:val="60"/>
        </w:rPr>
        <w:t>2026</w:t>
      </w:r>
      <w:r>
        <w:rPr>
          <w:b/>
          <w:bCs/>
          <w:sz w:val="60"/>
          <w:szCs w:val="60"/>
        </w:rPr>
        <w:t>年版）</w:t>
      </w:r>
    </w:p>
    <w:p w14:paraId="370B61C5" w14:textId="77777777" w:rsidR="002139F7" w:rsidRDefault="002139F7">
      <w:pPr>
        <w:spacing w:line="360" w:lineRule="auto"/>
        <w:jc w:val="center"/>
        <w:rPr>
          <w:sz w:val="60"/>
          <w:szCs w:val="60"/>
        </w:rPr>
      </w:pPr>
    </w:p>
    <w:p w14:paraId="4AB29D01" w14:textId="77777777" w:rsidR="002139F7" w:rsidRDefault="000F3CC0">
      <w:pPr>
        <w:widowControl/>
        <w:kinsoku w:val="0"/>
        <w:adjustRightInd w:val="0"/>
        <w:snapToGrid w:val="0"/>
        <w:spacing w:before="136" w:line="610" w:lineRule="exact"/>
        <w:ind w:leftChars="257" w:left="540" w:rightChars="194" w:right="407"/>
        <w:textAlignment w:val="baseline"/>
        <w:outlineLvl w:val="0"/>
        <w:rPr>
          <w:snapToGrid w:val="0"/>
          <w:sz w:val="36"/>
          <w:szCs w:val="36"/>
        </w:rPr>
      </w:pPr>
      <w:bookmarkStart w:id="0" w:name="_Toc164868279"/>
      <w:bookmarkStart w:id="1" w:name="_Toc153808296"/>
      <w:r>
        <w:rPr>
          <w:snapToGrid w:val="0"/>
          <w:sz w:val="36"/>
          <w:szCs w:val="36"/>
        </w:rPr>
        <w:t>项目名称</w:t>
      </w:r>
      <w:r>
        <w:rPr>
          <w:snapToGrid w:val="0"/>
          <w:sz w:val="36"/>
          <w:szCs w:val="36"/>
        </w:rPr>
        <w:t>:</w:t>
      </w:r>
      <w:bookmarkEnd w:id="0"/>
      <w:bookmarkEnd w:id="1"/>
      <w:r>
        <w:rPr>
          <w:rFonts w:hint="eastAsia"/>
        </w:rPr>
        <w:t xml:space="preserve"> </w:t>
      </w:r>
      <w:r>
        <w:rPr>
          <w:rFonts w:hint="eastAsia"/>
          <w:snapToGrid w:val="0"/>
          <w:sz w:val="36"/>
          <w:szCs w:val="36"/>
        </w:rPr>
        <w:t>双高计划</w:t>
      </w:r>
      <w:r>
        <w:rPr>
          <w:rFonts w:hint="eastAsia"/>
          <w:snapToGrid w:val="0"/>
          <w:sz w:val="36"/>
          <w:szCs w:val="36"/>
        </w:rPr>
        <w:t>-</w:t>
      </w:r>
      <w:r>
        <w:rPr>
          <w:rFonts w:hint="eastAsia"/>
          <w:snapToGrid w:val="0"/>
          <w:sz w:val="36"/>
          <w:szCs w:val="36"/>
        </w:rPr>
        <w:t>北职大</w:t>
      </w:r>
      <w:r>
        <w:rPr>
          <w:rFonts w:hint="eastAsia"/>
          <w:snapToGrid w:val="0"/>
          <w:sz w:val="36"/>
          <w:szCs w:val="36"/>
        </w:rPr>
        <w:t>-</w:t>
      </w:r>
      <w:r>
        <w:rPr>
          <w:rFonts w:hint="eastAsia"/>
          <w:snapToGrid w:val="0"/>
          <w:sz w:val="36"/>
          <w:szCs w:val="36"/>
        </w:rPr>
        <w:t>药品生物技术专业群建设二期</w:t>
      </w:r>
      <w:r>
        <w:rPr>
          <w:rFonts w:hint="eastAsia"/>
          <w:snapToGrid w:val="0"/>
          <w:sz w:val="36"/>
          <w:szCs w:val="36"/>
        </w:rPr>
        <w:t>-</w:t>
      </w:r>
      <w:r>
        <w:rPr>
          <w:rFonts w:hint="eastAsia"/>
          <w:snapToGrid w:val="0"/>
          <w:sz w:val="36"/>
          <w:szCs w:val="36"/>
        </w:rPr>
        <w:t>大学物理实验室建设</w:t>
      </w:r>
    </w:p>
    <w:p w14:paraId="413E126B" w14:textId="77777777" w:rsidR="002139F7" w:rsidRDefault="000F3CC0">
      <w:pPr>
        <w:widowControl/>
        <w:kinsoku w:val="0"/>
        <w:adjustRightInd w:val="0"/>
        <w:snapToGrid w:val="0"/>
        <w:spacing w:before="136" w:line="610" w:lineRule="exact"/>
        <w:ind w:leftChars="257" w:left="540" w:rightChars="313" w:right="657"/>
        <w:textAlignment w:val="baseline"/>
        <w:outlineLvl w:val="0"/>
        <w:rPr>
          <w:snapToGrid w:val="0"/>
          <w:sz w:val="36"/>
          <w:szCs w:val="36"/>
        </w:rPr>
      </w:pPr>
      <w:bookmarkStart w:id="2" w:name="_Toc153808298"/>
      <w:bookmarkStart w:id="3" w:name="_Toc164868280"/>
      <w:bookmarkStart w:id="4" w:name="_Toc29028"/>
      <w:r>
        <w:rPr>
          <w:rFonts w:hint="eastAsia"/>
          <w:snapToGrid w:val="0"/>
          <w:sz w:val="36"/>
          <w:szCs w:val="36"/>
        </w:rPr>
        <w:t>采购编号</w:t>
      </w:r>
      <w:r>
        <w:rPr>
          <w:snapToGrid w:val="0"/>
          <w:sz w:val="36"/>
          <w:szCs w:val="36"/>
        </w:rPr>
        <w:t>:</w:t>
      </w:r>
      <w:bookmarkEnd w:id="2"/>
      <w:bookmarkEnd w:id="3"/>
      <w:bookmarkEnd w:id="4"/>
      <w:r>
        <w:t xml:space="preserve"> </w:t>
      </w:r>
      <w:r>
        <w:rPr>
          <w:snapToGrid w:val="0"/>
          <w:sz w:val="36"/>
          <w:szCs w:val="36"/>
        </w:rPr>
        <w:t>11000026210200168736-XM004</w:t>
      </w:r>
    </w:p>
    <w:p w14:paraId="055571A9" w14:textId="77777777" w:rsidR="002139F7" w:rsidRDefault="000F3CC0">
      <w:pPr>
        <w:widowControl/>
        <w:tabs>
          <w:tab w:val="left" w:pos="7605"/>
        </w:tabs>
        <w:kinsoku w:val="0"/>
        <w:adjustRightInd w:val="0"/>
        <w:snapToGrid w:val="0"/>
        <w:spacing w:before="136" w:line="610" w:lineRule="exact"/>
        <w:ind w:leftChars="257" w:left="540" w:rightChars="313" w:right="657"/>
        <w:textAlignment w:val="baseline"/>
        <w:outlineLvl w:val="0"/>
        <w:rPr>
          <w:snapToGrid w:val="0"/>
          <w:sz w:val="36"/>
          <w:szCs w:val="36"/>
        </w:rPr>
      </w:pPr>
      <w:bookmarkStart w:id="5" w:name="_Toc153808299"/>
      <w:bookmarkStart w:id="6" w:name="_Toc31758"/>
      <w:bookmarkStart w:id="7" w:name="_Toc164868281"/>
      <w:r>
        <w:rPr>
          <w:snapToGrid w:val="0"/>
          <w:sz w:val="36"/>
          <w:szCs w:val="36"/>
        </w:rPr>
        <w:t>采</w:t>
      </w:r>
      <w:r>
        <w:rPr>
          <w:snapToGrid w:val="0"/>
          <w:sz w:val="36"/>
          <w:szCs w:val="36"/>
        </w:rPr>
        <w:t xml:space="preserve"> </w:t>
      </w:r>
      <w:r>
        <w:rPr>
          <w:snapToGrid w:val="0"/>
          <w:sz w:val="36"/>
          <w:szCs w:val="36"/>
        </w:rPr>
        <w:t>购</w:t>
      </w:r>
      <w:r>
        <w:rPr>
          <w:snapToGrid w:val="0"/>
          <w:sz w:val="36"/>
          <w:szCs w:val="36"/>
        </w:rPr>
        <w:t xml:space="preserve"> </w:t>
      </w:r>
      <w:r>
        <w:rPr>
          <w:snapToGrid w:val="0"/>
          <w:sz w:val="36"/>
          <w:szCs w:val="36"/>
        </w:rPr>
        <w:t>人</w:t>
      </w:r>
      <w:r>
        <w:rPr>
          <w:snapToGrid w:val="0"/>
          <w:sz w:val="36"/>
          <w:szCs w:val="36"/>
        </w:rPr>
        <w:t>:</w:t>
      </w:r>
      <w:bookmarkEnd w:id="5"/>
      <w:bookmarkEnd w:id="6"/>
      <w:bookmarkEnd w:id="7"/>
      <w:r>
        <w:rPr>
          <w:rFonts w:hint="eastAsia"/>
        </w:rPr>
        <w:t xml:space="preserve"> </w:t>
      </w:r>
      <w:r>
        <w:rPr>
          <w:rFonts w:hint="eastAsia"/>
          <w:snapToGrid w:val="0"/>
          <w:sz w:val="36"/>
          <w:szCs w:val="36"/>
        </w:rPr>
        <w:t>北京科技职业大学</w:t>
      </w:r>
      <w:r>
        <w:rPr>
          <w:snapToGrid w:val="0"/>
          <w:sz w:val="36"/>
          <w:szCs w:val="36"/>
        </w:rPr>
        <w:tab/>
      </w:r>
    </w:p>
    <w:p w14:paraId="39F60B41" w14:textId="77777777" w:rsidR="002139F7" w:rsidRDefault="000F3CC0">
      <w:pPr>
        <w:widowControl/>
        <w:kinsoku w:val="0"/>
        <w:adjustRightInd w:val="0"/>
        <w:snapToGrid w:val="0"/>
        <w:spacing w:before="136" w:line="610" w:lineRule="exact"/>
        <w:ind w:leftChars="257" w:left="540" w:rightChars="313" w:right="657"/>
        <w:textAlignment w:val="baseline"/>
        <w:outlineLvl w:val="0"/>
        <w:rPr>
          <w:sz w:val="36"/>
          <w:szCs w:val="36"/>
        </w:rPr>
      </w:pPr>
      <w:bookmarkStart w:id="8" w:name="_Toc153808300"/>
      <w:bookmarkStart w:id="9" w:name="_Toc164868282"/>
      <w:r>
        <w:rPr>
          <w:snapToGrid w:val="0"/>
          <w:sz w:val="36"/>
          <w:szCs w:val="36"/>
        </w:rPr>
        <w:t>采购代理机构</w:t>
      </w:r>
      <w:r>
        <w:rPr>
          <w:snapToGrid w:val="0"/>
          <w:sz w:val="36"/>
          <w:szCs w:val="36"/>
        </w:rPr>
        <w:t>:</w:t>
      </w:r>
      <w:bookmarkEnd w:id="8"/>
      <w:bookmarkEnd w:id="9"/>
      <w:r>
        <w:rPr>
          <w:rFonts w:hint="eastAsia"/>
          <w:snapToGrid w:val="0"/>
          <w:sz w:val="36"/>
          <w:szCs w:val="36"/>
        </w:rPr>
        <w:t>中承国汇咨询</w:t>
      </w:r>
      <w:r>
        <w:rPr>
          <w:snapToGrid w:val="0"/>
          <w:sz w:val="36"/>
          <w:szCs w:val="36"/>
        </w:rPr>
        <w:t>(</w:t>
      </w:r>
      <w:r>
        <w:rPr>
          <w:snapToGrid w:val="0"/>
          <w:sz w:val="36"/>
          <w:szCs w:val="36"/>
        </w:rPr>
        <w:t>北京</w:t>
      </w:r>
      <w:r>
        <w:rPr>
          <w:snapToGrid w:val="0"/>
          <w:sz w:val="36"/>
          <w:szCs w:val="36"/>
        </w:rPr>
        <w:t>)</w:t>
      </w:r>
      <w:r>
        <w:rPr>
          <w:snapToGrid w:val="0"/>
          <w:sz w:val="36"/>
          <w:szCs w:val="36"/>
        </w:rPr>
        <w:t>有限公司</w:t>
      </w:r>
    </w:p>
    <w:p w14:paraId="2F1A928F" w14:textId="77777777" w:rsidR="002139F7" w:rsidRDefault="000F3CC0">
      <w:pPr>
        <w:tabs>
          <w:tab w:val="left" w:pos="3240"/>
          <w:tab w:val="left" w:pos="3420"/>
        </w:tabs>
        <w:spacing w:line="360" w:lineRule="auto"/>
        <w:ind w:leftChars="444" w:left="2833" w:hangingChars="528" w:hanging="1901"/>
        <w:jc w:val="left"/>
        <w:rPr>
          <w:bCs/>
          <w:sz w:val="36"/>
          <w:szCs w:val="36"/>
        </w:rPr>
      </w:pPr>
      <w:r>
        <w:rPr>
          <w:bCs/>
          <w:sz w:val="36"/>
          <w:szCs w:val="36"/>
        </w:rPr>
        <w:t xml:space="preserve"> </w:t>
      </w:r>
    </w:p>
    <w:p w14:paraId="2975388A" w14:textId="77777777" w:rsidR="002139F7" w:rsidRDefault="000F3CC0">
      <w:pPr>
        <w:widowControl/>
        <w:jc w:val="left"/>
        <w:rPr>
          <w:b/>
          <w:bCs/>
          <w:sz w:val="44"/>
        </w:rPr>
      </w:pPr>
      <w:r>
        <w:rPr>
          <w:b/>
          <w:bCs/>
          <w:sz w:val="44"/>
        </w:rPr>
        <w:br w:type="page"/>
      </w:r>
    </w:p>
    <w:p w14:paraId="1106CFA4" w14:textId="77777777" w:rsidR="002139F7" w:rsidRDefault="002139F7">
      <w:pPr>
        <w:spacing w:line="360" w:lineRule="auto"/>
        <w:rPr>
          <w:b/>
          <w:sz w:val="72"/>
        </w:rPr>
        <w:sectPr w:rsidR="002139F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4D588152" w14:textId="77777777" w:rsidR="002139F7" w:rsidRDefault="000F3CC0">
      <w:pPr>
        <w:spacing w:line="360" w:lineRule="auto"/>
        <w:jc w:val="center"/>
        <w:outlineLvl w:val="0"/>
        <w:rPr>
          <w:b/>
          <w:sz w:val="36"/>
          <w:szCs w:val="36"/>
        </w:rPr>
      </w:pPr>
      <w:bookmarkStart w:id="10" w:name="_Toc99301418"/>
      <w:r>
        <w:rPr>
          <w:b/>
          <w:sz w:val="36"/>
          <w:szCs w:val="36"/>
        </w:rPr>
        <w:lastRenderedPageBreak/>
        <w:t>目</w:t>
      </w:r>
      <w:r>
        <w:rPr>
          <w:b/>
          <w:sz w:val="36"/>
          <w:szCs w:val="36"/>
        </w:rPr>
        <w:t xml:space="preserve">      </w:t>
      </w:r>
      <w:r>
        <w:rPr>
          <w:b/>
          <w:sz w:val="36"/>
          <w:szCs w:val="36"/>
        </w:rPr>
        <w:t>录</w:t>
      </w:r>
      <w:bookmarkEnd w:id="10"/>
    </w:p>
    <w:p w14:paraId="57661036" w14:textId="77777777" w:rsidR="002139F7" w:rsidRDefault="002139F7"/>
    <w:p w14:paraId="0188D744" w14:textId="77777777" w:rsidR="002139F7" w:rsidRDefault="002139F7"/>
    <w:p w14:paraId="79B6F18A" w14:textId="77777777" w:rsidR="002139F7" w:rsidRDefault="002139F7"/>
    <w:p w14:paraId="7A5D30EB" w14:textId="77777777" w:rsidR="002139F7" w:rsidRDefault="000F3CC0">
      <w:pPr>
        <w:pStyle w:val="TOC1"/>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42AA16D" w14:textId="77777777" w:rsidR="002139F7" w:rsidRDefault="000F3CC0">
      <w:pPr>
        <w:pStyle w:val="TOC1"/>
        <w:spacing w:line="360" w:lineRule="auto"/>
        <w:rPr>
          <w:rFonts w:ascii="Times New Roman" w:eastAsiaTheme="minorEastAsia" w:hAnsi="Times New Roman"/>
          <w:b w:val="0"/>
          <w:sz w:val="21"/>
          <w:szCs w:val="22"/>
        </w:rPr>
      </w:pPr>
      <w:hyperlink w:anchor="_Toc99301419" w:history="1">
        <w:r>
          <w:rPr>
            <w:rStyle w:val="aff8"/>
            <w:rFonts w:ascii="Times New Roman" w:hAnsi="Times New Roman"/>
          </w:rPr>
          <w:t>第一章</w:t>
        </w:r>
        <w:r>
          <w:rPr>
            <w:rStyle w:val="aff8"/>
            <w:rFonts w:ascii="Times New Roman" w:hAnsi="Times New Roman"/>
          </w:rPr>
          <w:t xml:space="preserve">   </w:t>
        </w:r>
        <w:r>
          <w:rPr>
            <w:rStyle w:val="aff8"/>
            <w:rFonts w:ascii="Times New Roman" w:hAnsi="Times New Roman"/>
          </w:rPr>
          <w:t>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527FCEC1" w14:textId="77777777" w:rsidR="002139F7" w:rsidRDefault="000F3CC0">
      <w:pPr>
        <w:pStyle w:val="TOC1"/>
        <w:spacing w:line="360" w:lineRule="auto"/>
        <w:rPr>
          <w:rFonts w:ascii="Times New Roman" w:eastAsiaTheme="minorEastAsia" w:hAnsi="Times New Roman"/>
          <w:b w:val="0"/>
          <w:sz w:val="21"/>
          <w:szCs w:val="22"/>
        </w:rPr>
      </w:pPr>
      <w:hyperlink w:anchor="_Toc99301420" w:history="1">
        <w:r>
          <w:rPr>
            <w:rStyle w:val="aff8"/>
            <w:rFonts w:ascii="Times New Roman" w:hAnsi="Times New Roman"/>
          </w:rPr>
          <w:t>第二章</w:t>
        </w:r>
        <w:r>
          <w:rPr>
            <w:rStyle w:val="aff8"/>
            <w:rFonts w:ascii="Times New Roman" w:hAnsi="Times New Roman"/>
          </w:rPr>
          <w:t xml:space="preserve">   </w:t>
        </w:r>
        <w:r>
          <w:rPr>
            <w:rStyle w:val="aff8"/>
            <w:rFonts w:ascii="Times New Roman" w:hAnsi="Times New Roman"/>
          </w:rPr>
          <w:t>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0C2B9B22" w14:textId="77777777" w:rsidR="002139F7" w:rsidRDefault="000F3CC0">
      <w:pPr>
        <w:pStyle w:val="TOC1"/>
        <w:spacing w:line="360" w:lineRule="auto"/>
        <w:rPr>
          <w:rFonts w:ascii="Times New Roman" w:eastAsiaTheme="minorEastAsia" w:hAnsi="Times New Roman"/>
          <w:b w:val="0"/>
          <w:sz w:val="21"/>
          <w:szCs w:val="22"/>
        </w:rPr>
      </w:pPr>
      <w:hyperlink w:anchor="_Toc99301421" w:history="1">
        <w:r>
          <w:rPr>
            <w:rStyle w:val="aff8"/>
            <w:rFonts w:ascii="Times New Roman" w:hAnsi="Times New Roman"/>
          </w:rPr>
          <w:t>第三章</w:t>
        </w:r>
        <w:r>
          <w:rPr>
            <w:rStyle w:val="aff8"/>
            <w:rFonts w:ascii="Times New Roman" w:hAnsi="Times New Roman"/>
          </w:rPr>
          <w:t xml:space="preserve">   </w:t>
        </w:r>
        <w:r>
          <w:rPr>
            <w:rStyle w:val="aff8"/>
            <w:rFonts w:ascii="Times New Roman" w:hAnsi="Times New Roman"/>
          </w:rPr>
          <w:t>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r>
        <w:r>
          <w:rPr>
            <w:rFonts w:ascii="Times New Roman" w:hAnsi="Times New Roman"/>
          </w:rPr>
          <w:fldChar w:fldCharType="separate"/>
        </w:r>
        <w:r>
          <w:rPr>
            <w:rFonts w:ascii="Times New Roman" w:hAnsi="Times New Roman"/>
          </w:rPr>
          <w:t>21</w:t>
        </w:r>
        <w:r>
          <w:rPr>
            <w:rFonts w:ascii="Times New Roman" w:hAnsi="Times New Roman"/>
          </w:rPr>
          <w:fldChar w:fldCharType="end"/>
        </w:r>
      </w:hyperlink>
    </w:p>
    <w:p w14:paraId="7FEB12BB" w14:textId="77777777" w:rsidR="002139F7" w:rsidRDefault="000F3CC0">
      <w:pPr>
        <w:pStyle w:val="TOC1"/>
        <w:spacing w:line="360" w:lineRule="auto"/>
        <w:rPr>
          <w:rFonts w:ascii="Times New Roman" w:eastAsiaTheme="minorEastAsia" w:hAnsi="Times New Roman"/>
          <w:b w:val="0"/>
          <w:sz w:val="21"/>
          <w:szCs w:val="22"/>
        </w:rPr>
      </w:pPr>
      <w:hyperlink w:anchor="_Toc99301423" w:history="1">
        <w:r>
          <w:rPr>
            <w:rStyle w:val="aff8"/>
            <w:rFonts w:ascii="Times New Roman" w:hAnsi="Times New Roman"/>
          </w:rPr>
          <w:t>第四章</w:t>
        </w:r>
        <w:r>
          <w:rPr>
            <w:rStyle w:val="aff8"/>
            <w:rFonts w:ascii="Times New Roman" w:hAnsi="Times New Roman"/>
          </w:rPr>
          <w:t xml:space="preserve">   </w:t>
        </w:r>
        <w:r>
          <w:rPr>
            <w:rStyle w:val="aff8"/>
            <w:rFonts w:ascii="Times New Roman" w:hAnsi="Times New Roman"/>
          </w:rPr>
          <w:t>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r>
        <w:r>
          <w:rPr>
            <w:rFonts w:ascii="Times New Roman" w:hAnsi="Times New Roman"/>
          </w:rPr>
          <w:fldChar w:fldCharType="separate"/>
        </w:r>
        <w:r>
          <w:rPr>
            <w:rFonts w:ascii="Times New Roman" w:hAnsi="Times New Roman"/>
          </w:rPr>
          <w:t>25</w:t>
        </w:r>
        <w:r>
          <w:rPr>
            <w:rFonts w:ascii="Times New Roman" w:hAnsi="Times New Roman"/>
          </w:rPr>
          <w:fldChar w:fldCharType="end"/>
        </w:r>
      </w:hyperlink>
    </w:p>
    <w:p w14:paraId="783A96A7" w14:textId="77777777" w:rsidR="002139F7" w:rsidRDefault="000F3CC0">
      <w:pPr>
        <w:pStyle w:val="TOC1"/>
        <w:spacing w:line="360" w:lineRule="auto"/>
        <w:rPr>
          <w:rFonts w:ascii="Times New Roman" w:eastAsiaTheme="minorEastAsia" w:hAnsi="Times New Roman"/>
          <w:b w:val="0"/>
          <w:sz w:val="21"/>
          <w:szCs w:val="22"/>
        </w:rPr>
      </w:pPr>
      <w:hyperlink w:anchor="_Toc99301424" w:history="1">
        <w:r>
          <w:rPr>
            <w:rStyle w:val="aff8"/>
            <w:rFonts w:ascii="Times New Roman" w:hAnsi="Times New Roman"/>
          </w:rPr>
          <w:t>第五章</w:t>
        </w:r>
        <w:r>
          <w:rPr>
            <w:rStyle w:val="aff8"/>
            <w:rFonts w:ascii="Times New Roman" w:hAnsi="Times New Roman"/>
          </w:rPr>
          <w:t xml:space="preserve">   </w:t>
        </w:r>
        <w:r>
          <w:rPr>
            <w:rStyle w:val="aff8"/>
            <w:rFonts w:ascii="Times New Roman" w:hAnsi="Times New Roman"/>
          </w:rPr>
          <w:t>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r>
        <w:r>
          <w:rPr>
            <w:rFonts w:ascii="Times New Roman" w:hAnsi="Times New Roman"/>
          </w:rPr>
          <w:fldChar w:fldCharType="separate"/>
        </w:r>
        <w:r>
          <w:rPr>
            <w:rFonts w:ascii="Times New Roman" w:hAnsi="Times New Roman"/>
          </w:rPr>
          <w:t>38</w:t>
        </w:r>
        <w:r>
          <w:rPr>
            <w:rFonts w:ascii="Times New Roman" w:hAnsi="Times New Roman"/>
          </w:rPr>
          <w:fldChar w:fldCharType="end"/>
        </w:r>
      </w:hyperlink>
    </w:p>
    <w:p w14:paraId="7AB27548" w14:textId="77777777" w:rsidR="002139F7" w:rsidRDefault="000F3CC0">
      <w:pPr>
        <w:pStyle w:val="TOC1"/>
        <w:spacing w:line="360" w:lineRule="auto"/>
        <w:rPr>
          <w:rFonts w:ascii="Times New Roman" w:eastAsiaTheme="minorEastAsia" w:hAnsi="Times New Roman"/>
          <w:b w:val="0"/>
          <w:sz w:val="21"/>
          <w:szCs w:val="22"/>
        </w:rPr>
      </w:pPr>
      <w:hyperlink w:anchor="_Toc99301425" w:history="1">
        <w:r>
          <w:rPr>
            <w:rStyle w:val="aff8"/>
            <w:rFonts w:ascii="Times New Roman" w:hAnsi="Times New Roman"/>
          </w:rPr>
          <w:t>第六章</w:t>
        </w:r>
        <w:r>
          <w:rPr>
            <w:rStyle w:val="aff8"/>
            <w:rFonts w:ascii="Times New Roman" w:hAnsi="Times New Roman"/>
          </w:rPr>
          <w:t xml:space="preserve">   </w:t>
        </w:r>
        <w:r>
          <w:rPr>
            <w:rStyle w:val="aff8"/>
            <w:rFonts w:ascii="Times New Roman" w:hAnsi="Times New Roman"/>
          </w:rPr>
          <w:t>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hyperlink>
    </w:p>
    <w:p w14:paraId="2B4A4BA9" w14:textId="77777777" w:rsidR="002139F7" w:rsidRDefault="000F3CC0">
      <w:pPr>
        <w:pStyle w:val="TOC1"/>
        <w:spacing w:line="360" w:lineRule="auto"/>
        <w:rPr>
          <w:rFonts w:ascii="Times New Roman" w:eastAsiaTheme="minorEastAsia" w:hAnsi="Times New Roman"/>
          <w:b w:val="0"/>
          <w:sz w:val="21"/>
          <w:szCs w:val="22"/>
        </w:rPr>
      </w:pPr>
      <w:hyperlink w:anchor="_Toc99301426" w:history="1">
        <w:r>
          <w:rPr>
            <w:rStyle w:val="aff8"/>
            <w:rFonts w:ascii="Times New Roman" w:hAnsi="Times New Roman"/>
          </w:rPr>
          <w:t>第七章</w:t>
        </w:r>
        <w:r>
          <w:rPr>
            <w:rStyle w:val="aff8"/>
            <w:rFonts w:ascii="Times New Roman" w:hAnsi="Times New Roman"/>
          </w:rPr>
          <w:t xml:space="preserve">   </w:t>
        </w:r>
        <w:r>
          <w:rPr>
            <w:rStyle w:val="aff8"/>
            <w:rFonts w:ascii="Times New Roman" w:hAnsi="Times New Roman"/>
          </w:rPr>
          <w:t>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hyperlink>
    </w:p>
    <w:p w14:paraId="5C4559A6" w14:textId="77777777" w:rsidR="002139F7" w:rsidRDefault="000F3CC0">
      <w:pPr>
        <w:pStyle w:val="TOC1"/>
        <w:spacing w:line="480" w:lineRule="auto"/>
        <w:rPr>
          <w:rFonts w:ascii="Times New Roman" w:eastAsiaTheme="minorEastAsia" w:hAnsi="Times New Roman"/>
          <w:b w:val="0"/>
        </w:rPr>
      </w:pPr>
      <w:r>
        <w:rPr>
          <w:rFonts w:ascii="Times New Roman" w:hAnsi="Times New Roman"/>
          <w:b w:val="0"/>
        </w:rPr>
        <w:fldChar w:fldCharType="end"/>
      </w:r>
    </w:p>
    <w:p w14:paraId="6B8D2B8A" w14:textId="77777777" w:rsidR="002139F7" w:rsidRDefault="002139F7"/>
    <w:p w14:paraId="21CC3F1A" w14:textId="77777777" w:rsidR="002139F7" w:rsidRDefault="000F3CC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39D8690" w14:textId="77777777" w:rsidR="002139F7" w:rsidRDefault="002139F7">
      <w:pPr>
        <w:pStyle w:val="TOC1"/>
        <w:spacing w:line="360" w:lineRule="auto"/>
        <w:rPr>
          <w:rFonts w:ascii="Times New Roman" w:hAnsi="Times New Roman"/>
          <w:b w:val="0"/>
        </w:rPr>
      </w:pPr>
    </w:p>
    <w:p w14:paraId="3D400C0B" w14:textId="77777777" w:rsidR="002139F7" w:rsidRDefault="000F3CC0">
      <w:pPr>
        <w:spacing w:line="360" w:lineRule="auto"/>
        <w:jc w:val="center"/>
        <w:outlineLvl w:val="0"/>
        <w:rPr>
          <w:b/>
          <w:sz w:val="36"/>
          <w:szCs w:val="36"/>
        </w:rPr>
      </w:pPr>
      <w:r>
        <w:rPr>
          <w:sz w:val="24"/>
        </w:rPr>
        <w:br w:type="page"/>
      </w:r>
      <w:bookmarkStart w:id="11" w:name="_Toc99301419"/>
      <w:r>
        <w:rPr>
          <w:b/>
          <w:sz w:val="36"/>
          <w:szCs w:val="36"/>
        </w:rPr>
        <w:lastRenderedPageBreak/>
        <w:t>第一章</w:t>
      </w:r>
      <w:r>
        <w:rPr>
          <w:b/>
          <w:sz w:val="36"/>
          <w:szCs w:val="36"/>
        </w:rPr>
        <w:t xml:space="preserve">   </w:t>
      </w:r>
      <w:r>
        <w:rPr>
          <w:b/>
          <w:sz w:val="36"/>
          <w:szCs w:val="36"/>
        </w:rPr>
        <w:t>投标邀请</w:t>
      </w:r>
      <w:bookmarkEnd w:id="11"/>
    </w:p>
    <w:p w14:paraId="5D1AD1A5" w14:textId="77777777" w:rsidR="002139F7" w:rsidRDefault="002139F7">
      <w:pPr>
        <w:spacing w:line="360" w:lineRule="auto"/>
        <w:ind w:firstLineChars="200" w:firstLine="640"/>
        <w:rPr>
          <w:sz w:val="32"/>
          <w:szCs w:val="32"/>
        </w:rPr>
      </w:pPr>
    </w:p>
    <w:p w14:paraId="68E98400" w14:textId="77777777" w:rsidR="002139F7" w:rsidRDefault="000F3CC0">
      <w:pPr>
        <w:pStyle w:val="af0"/>
        <w:spacing w:line="360" w:lineRule="auto"/>
        <w:ind w:left="701"/>
        <w:rPr>
          <w:rFonts w:hint="eastAsia"/>
          <w:b/>
        </w:rPr>
      </w:pPr>
      <w:r>
        <w:rPr>
          <w:rFonts w:hint="eastAsia"/>
          <w:b/>
        </w:rPr>
        <w:t>一、项目基本情况</w:t>
      </w:r>
    </w:p>
    <w:p w14:paraId="6179E4C4" w14:textId="77777777" w:rsidR="002139F7" w:rsidRDefault="000F3CC0">
      <w:pPr>
        <w:tabs>
          <w:tab w:val="left" w:pos="1411"/>
        </w:tabs>
        <w:spacing w:line="360" w:lineRule="auto"/>
        <w:ind w:leftChars="322" w:left="676" w:firstLine="1"/>
        <w:rPr>
          <w:sz w:val="24"/>
        </w:rPr>
      </w:pPr>
      <w:r>
        <w:rPr>
          <w:rFonts w:hint="eastAsia"/>
          <w:sz w:val="24"/>
        </w:rPr>
        <w:t>1.</w:t>
      </w:r>
      <w:r>
        <w:rPr>
          <w:rFonts w:hint="eastAsia"/>
          <w:sz w:val="24"/>
        </w:rPr>
        <w:t>采购编号</w:t>
      </w:r>
      <w:r>
        <w:rPr>
          <w:rFonts w:hint="eastAsia"/>
          <w:sz w:val="24"/>
        </w:rPr>
        <w:t>:</w:t>
      </w:r>
      <w:r>
        <w:t xml:space="preserve"> </w:t>
      </w:r>
      <w:r>
        <w:rPr>
          <w:sz w:val="24"/>
        </w:rPr>
        <w:t>11000026210200168736-XM004</w:t>
      </w:r>
    </w:p>
    <w:p w14:paraId="1C4A1B35" w14:textId="77777777" w:rsidR="002139F7" w:rsidRDefault="000F3CC0">
      <w:pPr>
        <w:tabs>
          <w:tab w:val="left" w:pos="1411"/>
        </w:tabs>
        <w:spacing w:line="360" w:lineRule="auto"/>
        <w:ind w:leftChars="322" w:left="676" w:firstLine="1"/>
        <w:rPr>
          <w:sz w:val="24"/>
        </w:rPr>
      </w:pPr>
      <w:r>
        <w:rPr>
          <w:rFonts w:hint="eastAsia"/>
          <w:sz w:val="24"/>
        </w:rPr>
        <w:t>2.</w:t>
      </w:r>
      <w:r>
        <w:rPr>
          <w:rFonts w:hint="eastAsia"/>
          <w:sz w:val="24"/>
        </w:rPr>
        <w:t>项目名称</w:t>
      </w:r>
      <w:r>
        <w:rPr>
          <w:rFonts w:hint="eastAsia"/>
          <w:sz w:val="24"/>
        </w:rPr>
        <w:t>:</w:t>
      </w:r>
      <w:r>
        <w:rPr>
          <w:rFonts w:hint="eastAsia"/>
        </w:rPr>
        <w:t xml:space="preserve"> </w:t>
      </w:r>
      <w:r>
        <w:rPr>
          <w:rFonts w:hint="eastAsia"/>
          <w:sz w:val="24"/>
        </w:rPr>
        <w:t>双高计划</w:t>
      </w:r>
      <w:r>
        <w:rPr>
          <w:rFonts w:hint="eastAsia"/>
          <w:sz w:val="24"/>
        </w:rPr>
        <w:t>-</w:t>
      </w:r>
      <w:r>
        <w:rPr>
          <w:rFonts w:hint="eastAsia"/>
          <w:sz w:val="24"/>
        </w:rPr>
        <w:t>北职大</w:t>
      </w:r>
      <w:r>
        <w:rPr>
          <w:rFonts w:hint="eastAsia"/>
          <w:sz w:val="24"/>
        </w:rPr>
        <w:t>-</w:t>
      </w:r>
      <w:r>
        <w:rPr>
          <w:rFonts w:hint="eastAsia"/>
          <w:sz w:val="24"/>
        </w:rPr>
        <w:t>药品生物技术专业群建设二期</w:t>
      </w:r>
      <w:r>
        <w:rPr>
          <w:rFonts w:hint="eastAsia"/>
          <w:sz w:val="24"/>
        </w:rPr>
        <w:t>-</w:t>
      </w:r>
      <w:r>
        <w:rPr>
          <w:rFonts w:hint="eastAsia"/>
          <w:sz w:val="24"/>
        </w:rPr>
        <w:t>大学物理实验室建设</w:t>
      </w:r>
    </w:p>
    <w:p w14:paraId="62027839" w14:textId="77777777" w:rsidR="002139F7" w:rsidRDefault="000F3CC0">
      <w:pPr>
        <w:tabs>
          <w:tab w:val="left" w:pos="1411"/>
        </w:tabs>
        <w:spacing w:line="360" w:lineRule="auto"/>
        <w:ind w:leftChars="322" w:left="676" w:firstLine="1"/>
        <w:rPr>
          <w:spacing w:val="2"/>
          <w:sz w:val="24"/>
        </w:rPr>
      </w:pPr>
      <w:r>
        <w:rPr>
          <w:rFonts w:hint="eastAsia"/>
          <w:sz w:val="24"/>
        </w:rPr>
        <w:t>3.</w:t>
      </w:r>
      <w:r>
        <w:rPr>
          <w:rFonts w:hint="eastAsia"/>
          <w:sz w:val="24"/>
        </w:rPr>
        <w:t>项目预算金额</w:t>
      </w:r>
      <w:r>
        <w:rPr>
          <w:rFonts w:hint="eastAsia"/>
          <w:sz w:val="24"/>
        </w:rPr>
        <w:t>:337.753</w:t>
      </w:r>
      <w:r>
        <w:rPr>
          <w:rFonts w:hint="eastAsia"/>
          <w:sz w:val="24"/>
        </w:rPr>
        <w:t>万元，项目最高限价</w:t>
      </w:r>
      <w:r>
        <w:rPr>
          <w:rFonts w:hint="eastAsia"/>
          <w:sz w:val="24"/>
        </w:rPr>
        <w:t>: 337.753</w:t>
      </w:r>
      <w:r>
        <w:rPr>
          <w:rFonts w:hint="eastAsia"/>
          <w:sz w:val="24"/>
        </w:rPr>
        <w:t>万元</w:t>
      </w:r>
      <w:r>
        <w:rPr>
          <w:rFonts w:hint="eastAsia"/>
          <w:spacing w:val="2"/>
          <w:sz w:val="24"/>
        </w:rPr>
        <w:t>；</w:t>
      </w:r>
    </w:p>
    <w:p w14:paraId="13CB16D9" w14:textId="77777777" w:rsidR="002139F7" w:rsidRDefault="000F3CC0">
      <w:pPr>
        <w:tabs>
          <w:tab w:val="left" w:pos="1411"/>
        </w:tabs>
        <w:spacing w:line="360" w:lineRule="auto"/>
        <w:ind w:leftChars="322" w:left="676" w:firstLine="1"/>
        <w:rPr>
          <w:sz w:val="24"/>
        </w:rPr>
      </w:pPr>
      <w:r>
        <w:rPr>
          <w:rFonts w:hint="eastAsia"/>
          <w:sz w:val="24"/>
        </w:rPr>
        <w:t>4.</w:t>
      </w:r>
      <w:r>
        <w:rPr>
          <w:rFonts w:hint="eastAsia"/>
          <w:sz w:val="24"/>
        </w:rPr>
        <w:t>采购需求</w:t>
      </w:r>
      <w:r>
        <w:rPr>
          <w:rFonts w:hint="eastAsia"/>
          <w:sz w:val="24"/>
        </w:rPr>
        <w:t>:</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428"/>
        <w:gridCol w:w="643"/>
        <w:gridCol w:w="644"/>
        <w:gridCol w:w="1719"/>
        <w:gridCol w:w="3646"/>
      </w:tblGrid>
      <w:tr w:rsidR="002139F7" w14:paraId="514743CE" w14:textId="77777777">
        <w:trPr>
          <w:trHeight w:val="520"/>
          <w:jc w:val="center"/>
        </w:trPr>
        <w:tc>
          <w:tcPr>
            <w:tcW w:w="657" w:type="dxa"/>
            <w:vAlign w:val="center"/>
          </w:tcPr>
          <w:p w14:paraId="71384B23" w14:textId="77777777" w:rsidR="002139F7" w:rsidRDefault="000F3CC0">
            <w:pPr>
              <w:jc w:val="center"/>
              <w:rPr>
                <w:rFonts w:ascii="宋体" w:hAnsi="宋体" w:hint="eastAsia"/>
                <w:b/>
                <w:bCs/>
                <w:sz w:val="24"/>
              </w:rPr>
            </w:pPr>
            <w:r>
              <w:rPr>
                <w:rFonts w:ascii="宋体" w:hAnsi="宋体" w:hint="eastAsia"/>
                <w:b/>
                <w:bCs/>
                <w:sz w:val="24"/>
              </w:rPr>
              <w:t>序号</w:t>
            </w:r>
          </w:p>
        </w:tc>
        <w:tc>
          <w:tcPr>
            <w:tcW w:w="2428" w:type="dxa"/>
            <w:vAlign w:val="center"/>
          </w:tcPr>
          <w:p w14:paraId="17A7626C" w14:textId="77777777" w:rsidR="002139F7" w:rsidRDefault="000F3CC0">
            <w:pPr>
              <w:jc w:val="center"/>
              <w:rPr>
                <w:rFonts w:ascii="宋体" w:hAnsi="宋体" w:hint="eastAsia"/>
                <w:b/>
                <w:bCs/>
                <w:sz w:val="24"/>
              </w:rPr>
            </w:pPr>
            <w:r>
              <w:rPr>
                <w:rFonts w:ascii="宋体" w:hAnsi="宋体" w:hint="eastAsia"/>
                <w:b/>
                <w:bCs/>
                <w:sz w:val="24"/>
              </w:rPr>
              <w:t>标的名称</w:t>
            </w:r>
          </w:p>
        </w:tc>
        <w:tc>
          <w:tcPr>
            <w:tcW w:w="643" w:type="dxa"/>
            <w:vAlign w:val="center"/>
          </w:tcPr>
          <w:p w14:paraId="0B778182" w14:textId="77777777" w:rsidR="002139F7" w:rsidRDefault="000F3CC0">
            <w:pPr>
              <w:jc w:val="center"/>
              <w:rPr>
                <w:rFonts w:ascii="宋体" w:hAnsi="宋体" w:hint="eastAsia"/>
                <w:b/>
                <w:bCs/>
                <w:sz w:val="24"/>
              </w:rPr>
            </w:pPr>
            <w:r>
              <w:rPr>
                <w:rFonts w:ascii="宋体" w:hAnsi="宋体" w:hint="eastAsia"/>
                <w:b/>
                <w:bCs/>
                <w:sz w:val="24"/>
              </w:rPr>
              <w:t>单位</w:t>
            </w:r>
          </w:p>
        </w:tc>
        <w:tc>
          <w:tcPr>
            <w:tcW w:w="644" w:type="dxa"/>
            <w:vAlign w:val="center"/>
          </w:tcPr>
          <w:p w14:paraId="02B01B84" w14:textId="77777777" w:rsidR="002139F7" w:rsidRDefault="000F3CC0">
            <w:pPr>
              <w:jc w:val="center"/>
              <w:rPr>
                <w:rFonts w:ascii="宋体" w:hAnsi="宋体" w:hint="eastAsia"/>
                <w:b/>
                <w:bCs/>
                <w:sz w:val="24"/>
              </w:rPr>
            </w:pPr>
            <w:r>
              <w:rPr>
                <w:rFonts w:ascii="宋体" w:hAnsi="宋体" w:hint="eastAsia"/>
                <w:b/>
                <w:bCs/>
                <w:sz w:val="24"/>
              </w:rPr>
              <w:t>数量</w:t>
            </w:r>
          </w:p>
        </w:tc>
        <w:tc>
          <w:tcPr>
            <w:tcW w:w="1719" w:type="dxa"/>
          </w:tcPr>
          <w:p w14:paraId="391C4EC7" w14:textId="77777777" w:rsidR="002139F7" w:rsidRDefault="000F3CC0">
            <w:pPr>
              <w:spacing w:line="228" w:lineRule="auto"/>
              <w:ind w:leftChars="-52" w:left="-107" w:rightChars="-50" w:right="-105" w:hangingChars="1" w:hanging="2"/>
              <w:jc w:val="center"/>
              <w:rPr>
                <w:rFonts w:ascii="宋体" w:hAnsi="宋体" w:cs="宋体" w:hint="eastAsia"/>
                <w:b/>
                <w:color w:val="000000" w:themeColor="text1"/>
                <w:sz w:val="24"/>
              </w:rPr>
            </w:pPr>
            <w:r>
              <w:rPr>
                <w:rFonts w:ascii="宋体" w:hAnsi="宋体" w:cs="宋体" w:hint="eastAsia"/>
                <w:b/>
                <w:color w:val="000000" w:themeColor="text1"/>
                <w:sz w:val="24"/>
              </w:rPr>
              <w:t>单价最高限价（元）</w:t>
            </w:r>
          </w:p>
        </w:tc>
        <w:tc>
          <w:tcPr>
            <w:tcW w:w="3646" w:type="dxa"/>
            <w:vAlign w:val="center"/>
          </w:tcPr>
          <w:p w14:paraId="0E06E823" w14:textId="77777777" w:rsidR="002139F7" w:rsidRDefault="000F3CC0">
            <w:pPr>
              <w:spacing w:line="228" w:lineRule="auto"/>
              <w:ind w:leftChars="-52" w:left="-107" w:rightChars="-50" w:right="-105" w:hangingChars="1" w:hanging="2"/>
              <w:jc w:val="center"/>
              <w:rPr>
                <w:rFonts w:ascii="宋体" w:hAnsi="宋体" w:cs="宋体" w:hint="eastAsia"/>
                <w:b/>
                <w:color w:val="000000" w:themeColor="text1"/>
                <w:sz w:val="24"/>
              </w:rPr>
            </w:pPr>
            <w:r>
              <w:rPr>
                <w:rFonts w:ascii="宋体" w:hAnsi="宋体" w:cs="宋体"/>
                <w:b/>
                <w:color w:val="000000" w:themeColor="text1"/>
                <w:sz w:val="24"/>
              </w:rPr>
              <w:t>简要需求</w:t>
            </w:r>
          </w:p>
          <w:p w14:paraId="3A0447E7" w14:textId="77777777" w:rsidR="002139F7" w:rsidRDefault="000F3CC0">
            <w:pPr>
              <w:jc w:val="center"/>
              <w:rPr>
                <w:rFonts w:ascii="宋体" w:hAnsi="宋体" w:hint="eastAsia"/>
                <w:sz w:val="24"/>
              </w:rPr>
            </w:pPr>
            <w:r>
              <w:rPr>
                <w:rFonts w:ascii="宋体" w:hAnsi="宋体" w:cs="宋体" w:hint="eastAsia"/>
                <w:b/>
                <w:color w:val="000000" w:themeColor="text1"/>
                <w:sz w:val="24"/>
              </w:rPr>
              <w:t>(</w:t>
            </w:r>
            <w:r>
              <w:rPr>
                <w:rFonts w:ascii="宋体" w:hAnsi="宋体" w:cs="宋体" w:hint="eastAsia"/>
                <w:b/>
                <w:color w:val="000000" w:themeColor="text1"/>
                <w:sz w:val="24"/>
              </w:rPr>
              <w:t>详见招标文件</w:t>
            </w:r>
            <w:r>
              <w:rPr>
                <w:rFonts w:ascii="宋体" w:hAnsi="宋体" w:cs="宋体" w:hint="eastAsia"/>
                <w:b/>
                <w:color w:val="000000" w:themeColor="text1"/>
                <w:sz w:val="24"/>
              </w:rPr>
              <w:t>)</w:t>
            </w:r>
          </w:p>
        </w:tc>
      </w:tr>
      <w:tr w:rsidR="002139F7" w14:paraId="103DFA3F" w14:textId="77777777">
        <w:trPr>
          <w:trHeight w:val="390"/>
          <w:jc w:val="center"/>
        </w:trPr>
        <w:tc>
          <w:tcPr>
            <w:tcW w:w="657" w:type="dxa"/>
            <w:vAlign w:val="center"/>
          </w:tcPr>
          <w:p w14:paraId="36011C57" w14:textId="77777777" w:rsidR="002139F7" w:rsidRDefault="000F3CC0">
            <w:pPr>
              <w:jc w:val="center"/>
              <w:rPr>
                <w:rFonts w:ascii="宋体" w:hAnsi="宋体" w:hint="eastAsia"/>
                <w:sz w:val="24"/>
              </w:rPr>
            </w:pPr>
            <w:r>
              <w:rPr>
                <w:rFonts w:ascii="宋体" w:hAnsi="宋体" w:hint="eastAsia"/>
                <w:sz w:val="24"/>
              </w:rPr>
              <w:t>1</w:t>
            </w:r>
          </w:p>
        </w:tc>
        <w:tc>
          <w:tcPr>
            <w:tcW w:w="2428" w:type="dxa"/>
            <w:vAlign w:val="center"/>
          </w:tcPr>
          <w:p w14:paraId="63A8FBA9" w14:textId="77777777" w:rsidR="002139F7" w:rsidRDefault="000F3CC0">
            <w:pPr>
              <w:jc w:val="center"/>
              <w:rPr>
                <w:rFonts w:ascii="宋体" w:hAnsi="宋体" w:hint="eastAsia"/>
                <w:sz w:val="24"/>
              </w:rPr>
            </w:pPr>
            <w:r>
              <w:rPr>
                <w:rFonts w:hint="eastAsia"/>
                <w:sz w:val="20"/>
                <w:szCs w:val="20"/>
              </w:rPr>
              <w:t>刚体转动惯量测量实验仪</w:t>
            </w:r>
          </w:p>
        </w:tc>
        <w:tc>
          <w:tcPr>
            <w:tcW w:w="643" w:type="dxa"/>
            <w:vAlign w:val="center"/>
          </w:tcPr>
          <w:p w14:paraId="64CB7C3A" w14:textId="77777777" w:rsidR="002139F7" w:rsidRDefault="000F3CC0">
            <w:pPr>
              <w:jc w:val="center"/>
              <w:rPr>
                <w:rFonts w:ascii="宋体" w:hAnsi="宋体" w:hint="eastAsia"/>
                <w:sz w:val="24"/>
              </w:rPr>
            </w:pPr>
            <w:r>
              <w:rPr>
                <w:rFonts w:hint="eastAsia"/>
                <w:sz w:val="20"/>
                <w:szCs w:val="20"/>
              </w:rPr>
              <w:t>台</w:t>
            </w:r>
          </w:p>
        </w:tc>
        <w:tc>
          <w:tcPr>
            <w:tcW w:w="644" w:type="dxa"/>
            <w:vAlign w:val="center"/>
          </w:tcPr>
          <w:p w14:paraId="6D69A43E" w14:textId="77777777" w:rsidR="002139F7" w:rsidRDefault="000F3CC0">
            <w:pPr>
              <w:jc w:val="center"/>
              <w:rPr>
                <w:rFonts w:ascii="宋体" w:hAnsi="宋体" w:hint="eastAsia"/>
                <w:sz w:val="24"/>
              </w:rPr>
            </w:pPr>
            <w:r>
              <w:rPr>
                <w:rFonts w:hint="eastAsia"/>
                <w:sz w:val="20"/>
                <w:szCs w:val="20"/>
              </w:rPr>
              <w:t>40</w:t>
            </w:r>
          </w:p>
        </w:tc>
        <w:tc>
          <w:tcPr>
            <w:tcW w:w="1719" w:type="dxa"/>
            <w:vAlign w:val="center"/>
          </w:tcPr>
          <w:p w14:paraId="08CEE34D" w14:textId="77777777" w:rsidR="002139F7" w:rsidRDefault="000F3CC0">
            <w:pPr>
              <w:jc w:val="center"/>
              <w:rPr>
                <w:rFonts w:ascii="宋体" w:hAnsi="宋体" w:hint="eastAsia"/>
                <w:sz w:val="24"/>
              </w:rPr>
            </w:pPr>
            <w:r>
              <w:rPr>
                <w:rFonts w:hint="eastAsia"/>
                <w:sz w:val="20"/>
                <w:szCs w:val="20"/>
              </w:rPr>
              <w:t xml:space="preserve">6650.00 </w:t>
            </w:r>
          </w:p>
        </w:tc>
        <w:tc>
          <w:tcPr>
            <w:tcW w:w="3646" w:type="dxa"/>
            <w:vAlign w:val="center"/>
          </w:tcPr>
          <w:p w14:paraId="03F2AF5B" w14:textId="77777777" w:rsidR="002139F7" w:rsidRDefault="000F3CC0">
            <w:pPr>
              <w:jc w:val="center"/>
              <w:rPr>
                <w:sz w:val="20"/>
                <w:szCs w:val="20"/>
              </w:rPr>
            </w:pPr>
            <w:r>
              <w:rPr>
                <w:rFonts w:hint="eastAsia"/>
                <w:sz w:val="20"/>
                <w:szCs w:val="20"/>
              </w:rPr>
              <w:t>通道：</w:t>
            </w:r>
            <w:r>
              <w:rPr>
                <w:rFonts w:hint="eastAsia"/>
                <w:sz w:val="20"/>
                <w:szCs w:val="20"/>
              </w:rPr>
              <w:t>2</w:t>
            </w:r>
            <w:r>
              <w:rPr>
                <w:rFonts w:hint="eastAsia"/>
                <w:sz w:val="20"/>
                <w:szCs w:val="20"/>
              </w:rPr>
              <w:t>通道</w:t>
            </w:r>
          </w:p>
        </w:tc>
      </w:tr>
      <w:tr w:rsidR="002139F7" w14:paraId="623D3E7F" w14:textId="77777777">
        <w:trPr>
          <w:trHeight w:val="327"/>
          <w:jc w:val="center"/>
        </w:trPr>
        <w:tc>
          <w:tcPr>
            <w:tcW w:w="657" w:type="dxa"/>
            <w:vAlign w:val="center"/>
          </w:tcPr>
          <w:p w14:paraId="34B6019A" w14:textId="77777777" w:rsidR="002139F7" w:rsidRDefault="000F3CC0">
            <w:pPr>
              <w:jc w:val="center"/>
              <w:rPr>
                <w:rFonts w:ascii="宋体" w:hAnsi="宋体" w:hint="eastAsia"/>
                <w:sz w:val="24"/>
              </w:rPr>
            </w:pPr>
            <w:r>
              <w:rPr>
                <w:rFonts w:ascii="宋体" w:hAnsi="宋体" w:hint="eastAsia"/>
                <w:sz w:val="24"/>
              </w:rPr>
              <w:t>2</w:t>
            </w:r>
          </w:p>
        </w:tc>
        <w:tc>
          <w:tcPr>
            <w:tcW w:w="2428" w:type="dxa"/>
            <w:vAlign w:val="center"/>
          </w:tcPr>
          <w:p w14:paraId="45684C0F" w14:textId="77777777" w:rsidR="002139F7" w:rsidRDefault="000F3CC0">
            <w:pPr>
              <w:jc w:val="center"/>
              <w:rPr>
                <w:rFonts w:ascii="宋体" w:hAnsi="宋体" w:hint="eastAsia"/>
                <w:sz w:val="24"/>
              </w:rPr>
            </w:pPr>
            <w:r>
              <w:rPr>
                <w:rFonts w:hint="eastAsia"/>
                <w:sz w:val="20"/>
                <w:szCs w:val="20"/>
              </w:rPr>
              <w:t>电路综合实验装置</w:t>
            </w:r>
          </w:p>
        </w:tc>
        <w:tc>
          <w:tcPr>
            <w:tcW w:w="643" w:type="dxa"/>
            <w:vAlign w:val="center"/>
          </w:tcPr>
          <w:p w14:paraId="4D3AB07E" w14:textId="77777777" w:rsidR="002139F7" w:rsidRDefault="000F3CC0">
            <w:pPr>
              <w:jc w:val="center"/>
              <w:rPr>
                <w:rFonts w:ascii="宋体" w:hAnsi="宋体" w:hint="eastAsia"/>
                <w:sz w:val="24"/>
              </w:rPr>
            </w:pPr>
            <w:r>
              <w:rPr>
                <w:rFonts w:hint="eastAsia"/>
                <w:sz w:val="20"/>
                <w:szCs w:val="20"/>
              </w:rPr>
              <w:t>台</w:t>
            </w:r>
          </w:p>
        </w:tc>
        <w:tc>
          <w:tcPr>
            <w:tcW w:w="644" w:type="dxa"/>
            <w:vAlign w:val="center"/>
          </w:tcPr>
          <w:p w14:paraId="5F91B1D4" w14:textId="77777777" w:rsidR="002139F7" w:rsidRDefault="000F3CC0">
            <w:pPr>
              <w:jc w:val="center"/>
              <w:rPr>
                <w:rFonts w:ascii="宋体" w:hAnsi="宋体" w:hint="eastAsia"/>
                <w:sz w:val="24"/>
              </w:rPr>
            </w:pPr>
            <w:r>
              <w:rPr>
                <w:rFonts w:hint="eastAsia"/>
                <w:sz w:val="20"/>
                <w:szCs w:val="20"/>
              </w:rPr>
              <w:t>30</w:t>
            </w:r>
          </w:p>
        </w:tc>
        <w:tc>
          <w:tcPr>
            <w:tcW w:w="1719" w:type="dxa"/>
            <w:vAlign w:val="center"/>
          </w:tcPr>
          <w:p w14:paraId="73600CF8" w14:textId="77777777" w:rsidR="002139F7" w:rsidRDefault="000F3CC0">
            <w:pPr>
              <w:jc w:val="center"/>
              <w:rPr>
                <w:rFonts w:ascii="宋体" w:hAnsi="宋体" w:hint="eastAsia"/>
                <w:sz w:val="24"/>
              </w:rPr>
            </w:pPr>
            <w:r>
              <w:rPr>
                <w:rFonts w:hint="eastAsia"/>
                <w:sz w:val="20"/>
                <w:szCs w:val="20"/>
              </w:rPr>
              <w:t xml:space="preserve">12500.00 </w:t>
            </w:r>
          </w:p>
        </w:tc>
        <w:tc>
          <w:tcPr>
            <w:tcW w:w="3646" w:type="dxa"/>
            <w:vAlign w:val="center"/>
          </w:tcPr>
          <w:p w14:paraId="46DE8911" w14:textId="77777777" w:rsidR="002139F7" w:rsidRDefault="000F3CC0">
            <w:pPr>
              <w:jc w:val="center"/>
              <w:rPr>
                <w:sz w:val="20"/>
                <w:szCs w:val="20"/>
              </w:rPr>
            </w:pPr>
            <w:r>
              <w:rPr>
                <w:rFonts w:hint="eastAsia"/>
                <w:sz w:val="20"/>
                <w:szCs w:val="20"/>
              </w:rPr>
              <w:t>放大器：</w:t>
            </w:r>
            <w:r>
              <w:rPr>
                <w:rFonts w:hint="eastAsia"/>
                <w:sz w:val="20"/>
                <w:szCs w:val="20"/>
              </w:rPr>
              <w:t>1</w:t>
            </w:r>
            <w:r>
              <w:rPr>
                <w:rFonts w:hint="eastAsia"/>
                <w:sz w:val="20"/>
                <w:szCs w:val="20"/>
              </w:rPr>
              <w:t>只</w:t>
            </w:r>
          </w:p>
        </w:tc>
      </w:tr>
      <w:tr w:rsidR="002139F7" w14:paraId="2B2C507C" w14:textId="77777777">
        <w:trPr>
          <w:trHeight w:val="327"/>
          <w:jc w:val="center"/>
        </w:trPr>
        <w:tc>
          <w:tcPr>
            <w:tcW w:w="657" w:type="dxa"/>
            <w:vAlign w:val="center"/>
          </w:tcPr>
          <w:p w14:paraId="62936880" w14:textId="77777777" w:rsidR="002139F7" w:rsidRDefault="000F3CC0">
            <w:pPr>
              <w:jc w:val="center"/>
              <w:rPr>
                <w:rFonts w:ascii="宋体" w:hAnsi="宋体" w:hint="eastAsia"/>
                <w:sz w:val="24"/>
              </w:rPr>
            </w:pPr>
            <w:r>
              <w:rPr>
                <w:rFonts w:ascii="宋体" w:hAnsi="宋体" w:hint="eastAsia"/>
                <w:sz w:val="24"/>
              </w:rPr>
              <w:t>3</w:t>
            </w:r>
          </w:p>
        </w:tc>
        <w:tc>
          <w:tcPr>
            <w:tcW w:w="2428" w:type="dxa"/>
            <w:vAlign w:val="center"/>
          </w:tcPr>
          <w:p w14:paraId="4C1CD296" w14:textId="77777777" w:rsidR="002139F7" w:rsidRDefault="000F3CC0">
            <w:pPr>
              <w:jc w:val="center"/>
              <w:rPr>
                <w:rFonts w:ascii="宋体" w:hAnsi="宋体" w:hint="eastAsia"/>
                <w:sz w:val="24"/>
              </w:rPr>
            </w:pPr>
            <w:r>
              <w:rPr>
                <w:rFonts w:hint="eastAsia"/>
                <w:sz w:val="20"/>
                <w:szCs w:val="20"/>
              </w:rPr>
              <w:t>电磁学综合实验平台</w:t>
            </w:r>
          </w:p>
        </w:tc>
        <w:tc>
          <w:tcPr>
            <w:tcW w:w="643" w:type="dxa"/>
            <w:vAlign w:val="center"/>
          </w:tcPr>
          <w:p w14:paraId="08C7A767" w14:textId="77777777" w:rsidR="002139F7" w:rsidRDefault="000F3CC0">
            <w:pPr>
              <w:jc w:val="center"/>
              <w:rPr>
                <w:rFonts w:ascii="宋体" w:hAnsi="宋体" w:hint="eastAsia"/>
                <w:sz w:val="24"/>
              </w:rPr>
            </w:pPr>
            <w:r>
              <w:rPr>
                <w:rFonts w:hint="eastAsia"/>
                <w:sz w:val="20"/>
                <w:szCs w:val="20"/>
              </w:rPr>
              <w:t>台</w:t>
            </w:r>
          </w:p>
        </w:tc>
        <w:tc>
          <w:tcPr>
            <w:tcW w:w="644" w:type="dxa"/>
            <w:vAlign w:val="center"/>
          </w:tcPr>
          <w:p w14:paraId="6E6DC4E6" w14:textId="77777777" w:rsidR="002139F7" w:rsidRDefault="000F3CC0">
            <w:pPr>
              <w:jc w:val="center"/>
              <w:rPr>
                <w:rFonts w:ascii="宋体" w:hAnsi="宋体" w:hint="eastAsia"/>
                <w:sz w:val="24"/>
              </w:rPr>
            </w:pPr>
            <w:r>
              <w:rPr>
                <w:rFonts w:hint="eastAsia"/>
                <w:sz w:val="20"/>
                <w:szCs w:val="20"/>
              </w:rPr>
              <w:t>40</w:t>
            </w:r>
          </w:p>
        </w:tc>
        <w:tc>
          <w:tcPr>
            <w:tcW w:w="1719" w:type="dxa"/>
            <w:vAlign w:val="center"/>
          </w:tcPr>
          <w:p w14:paraId="0427AB63" w14:textId="77777777" w:rsidR="002139F7" w:rsidRDefault="000F3CC0">
            <w:pPr>
              <w:jc w:val="center"/>
              <w:rPr>
                <w:rFonts w:ascii="宋体" w:hAnsi="宋体" w:hint="eastAsia"/>
                <w:sz w:val="24"/>
              </w:rPr>
            </w:pPr>
            <w:r>
              <w:rPr>
                <w:rFonts w:hint="eastAsia"/>
                <w:sz w:val="20"/>
                <w:szCs w:val="20"/>
              </w:rPr>
              <w:t xml:space="preserve">10800.00 </w:t>
            </w:r>
          </w:p>
        </w:tc>
        <w:tc>
          <w:tcPr>
            <w:tcW w:w="3646" w:type="dxa"/>
            <w:vAlign w:val="center"/>
          </w:tcPr>
          <w:p w14:paraId="00E6A3F3" w14:textId="77777777" w:rsidR="002139F7" w:rsidRDefault="000F3CC0">
            <w:pPr>
              <w:jc w:val="center"/>
              <w:rPr>
                <w:sz w:val="20"/>
                <w:szCs w:val="20"/>
              </w:rPr>
            </w:pPr>
            <w:r>
              <w:rPr>
                <w:sz w:val="20"/>
                <w:szCs w:val="20"/>
              </w:rPr>
              <w:t>励磁线圈</w:t>
            </w:r>
            <w:r>
              <w:rPr>
                <w:sz w:val="20"/>
                <w:szCs w:val="20"/>
              </w:rPr>
              <w:t xml:space="preserve">  </w:t>
            </w:r>
            <w:r>
              <w:rPr>
                <w:sz w:val="20"/>
                <w:szCs w:val="20"/>
              </w:rPr>
              <w:t>总匝数</w:t>
            </w:r>
            <w:r>
              <w:rPr>
                <w:sz w:val="20"/>
                <w:szCs w:val="20"/>
              </w:rPr>
              <w:t>N=2000</w:t>
            </w:r>
          </w:p>
        </w:tc>
      </w:tr>
      <w:tr w:rsidR="002139F7" w14:paraId="7A072BD5" w14:textId="77777777">
        <w:trPr>
          <w:trHeight w:val="327"/>
          <w:jc w:val="center"/>
        </w:trPr>
        <w:tc>
          <w:tcPr>
            <w:tcW w:w="657" w:type="dxa"/>
            <w:vAlign w:val="center"/>
          </w:tcPr>
          <w:p w14:paraId="5E186928" w14:textId="77777777" w:rsidR="002139F7" w:rsidRDefault="000F3CC0">
            <w:pPr>
              <w:jc w:val="center"/>
              <w:rPr>
                <w:rFonts w:ascii="宋体" w:hAnsi="宋体" w:hint="eastAsia"/>
                <w:sz w:val="24"/>
              </w:rPr>
            </w:pPr>
            <w:r>
              <w:rPr>
                <w:rFonts w:ascii="宋体" w:hAnsi="宋体" w:hint="eastAsia"/>
                <w:sz w:val="24"/>
              </w:rPr>
              <w:t>4</w:t>
            </w:r>
          </w:p>
        </w:tc>
        <w:tc>
          <w:tcPr>
            <w:tcW w:w="2428" w:type="dxa"/>
            <w:vAlign w:val="center"/>
          </w:tcPr>
          <w:p w14:paraId="69870D24" w14:textId="77777777" w:rsidR="002139F7" w:rsidRDefault="000F3CC0">
            <w:pPr>
              <w:jc w:val="center"/>
              <w:rPr>
                <w:rFonts w:ascii="宋体" w:hAnsi="宋体" w:hint="eastAsia"/>
                <w:sz w:val="24"/>
              </w:rPr>
            </w:pPr>
            <w:r>
              <w:rPr>
                <w:rFonts w:hint="eastAsia"/>
                <w:sz w:val="20"/>
                <w:szCs w:val="20"/>
              </w:rPr>
              <w:t>温度传感器温度特性实验仪</w:t>
            </w:r>
          </w:p>
        </w:tc>
        <w:tc>
          <w:tcPr>
            <w:tcW w:w="643" w:type="dxa"/>
            <w:vAlign w:val="center"/>
          </w:tcPr>
          <w:p w14:paraId="7D100BEB" w14:textId="77777777" w:rsidR="002139F7" w:rsidRDefault="000F3CC0">
            <w:pPr>
              <w:jc w:val="center"/>
              <w:rPr>
                <w:rFonts w:ascii="宋体" w:hAnsi="宋体" w:hint="eastAsia"/>
                <w:sz w:val="24"/>
              </w:rPr>
            </w:pPr>
            <w:r>
              <w:rPr>
                <w:rFonts w:hint="eastAsia"/>
                <w:sz w:val="20"/>
                <w:szCs w:val="20"/>
              </w:rPr>
              <w:t>台</w:t>
            </w:r>
          </w:p>
        </w:tc>
        <w:tc>
          <w:tcPr>
            <w:tcW w:w="644" w:type="dxa"/>
            <w:vAlign w:val="center"/>
          </w:tcPr>
          <w:p w14:paraId="6BA64183" w14:textId="77777777" w:rsidR="002139F7" w:rsidRDefault="000F3CC0">
            <w:pPr>
              <w:jc w:val="center"/>
              <w:rPr>
                <w:rFonts w:ascii="宋体" w:hAnsi="宋体" w:hint="eastAsia"/>
                <w:sz w:val="24"/>
              </w:rPr>
            </w:pPr>
            <w:r>
              <w:rPr>
                <w:rFonts w:hint="eastAsia"/>
                <w:sz w:val="20"/>
                <w:szCs w:val="20"/>
              </w:rPr>
              <w:t>40</w:t>
            </w:r>
          </w:p>
        </w:tc>
        <w:tc>
          <w:tcPr>
            <w:tcW w:w="1719" w:type="dxa"/>
            <w:vAlign w:val="center"/>
          </w:tcPr>
          <w:p w14:paraId="642C2444" w14:textId="77777777" w:rsidR="002139F7" w:rsidRDefault="000F3CC0">
            <w:pPr>
              <w:jc w:val="center"/>
              <w:rPr>
                <w:rFonts w:ascii="宋体" w:hAnsi="宋体" w:hint="eastAsia"/>
                <w:sz w:val="24"/>
              </w:rPr>
            </w:pPr>
            <w:r>
              <w:rPr>
                <w:rFonts w:hint="eastAsia"/>
                <w:sz w:val="20"/>
                <w:szCs w:val="20"/>
              </w:rPr>
              <w:t xml:space="preserve">8600.00 </w:t>
            </w:r>
          </w:p>
        </w:tc>
        <w:tc>
          <w:tcPr>
            <w:tcW w:w="3646" w:type="dxa"/>
            <w:vAlign w:val="center"/>
          </w:tcPr>
          <w:p w14:paraId="0C783147" w14:textId="77777777" w:rsidR="002139F7" w:rsidRDefault="000F3CC0">
            <w:pPr>
              <w:jc w:val="center"/>
              <w:rPr>
                <w:sz w:val="20"/>
                <w:szCs w:val="20"/>
              </w:rPr>
            </w:pPr>
            <w:r>
              <w:rPr>
                <w:sz w:val="20"/>
                <w:szCs w:val="20"/>
              </w:rPr>
              <w:t>恒流源</w:t>
            </w:r>
            <w:r>
              <w:rPr>
                <w:sz w:val="20"/>
                <w:szCs w:val="20"/>
              </w:rPr>
              <w:t>DC 1mA</w:t>
            </w:r>
          </w:p>
        </w:tc>
      </w:tr>
      <w:tr w:rsidR="002139F7" w14:paraId="1F091524" w14:textId="77777777">
        <w:trPr>
          <w:trHeight w:val="327"/>
          <w:jc w:val="center"/>
        </w:trPr>
        <w:tc>
          <w:tcPr>
            <w:tcW w:w="657" w:type="dxa"/>
            <w:vAlign w:val="center"/>
          </w:tcPr>
          <w:p w14:paraId="00298FAE" w14:textId="77777777" w:rsidR="002139F7" w:rsidRDefault="000F3CC0">
            <w:pPr>
              <w:jc w:val="center"/>
              <w:rPr>
                <w:rFonts w:ascii="宋体" w:hAnsi="宋体" w:hint="eastAsia"/>
                <w:sz w:val="24"/>
              </w:rPr>
            </w:pPr>
            <w:r>
              <w:rPr>
                <w:rFonts w:ascii="宋体" w:hAnsi="宋体" w:hint="eastAsia"/>
                <w:sz w:val="24"/>
              </w:rPr>
              <w:t>5</w:t>
            </w:r>
          </w:p>
        </w:tc>
        <w:tc>
          <w:tcPr>
            <w:tcW w:w="2428" w:type="dxa"/>
            <w:vAlign w:val="center"/>
          </w:tcPr>
          <w:p w14:paraId="5579BF15" w14:textId="77777777" w:rsidR="002139F7" w:rsidRDefault="000F3CC0">
            <w:pPr>
              <w:jc w:val="center"/>
              <w:rPr>
                <w:rFonts w:ascii="宋体" w:hAnsi="宋体" w:hint="eastAsia"/>
                <w:sz w:val="24"/>
              </w:rPr>
            </w:pPr>
            <w:r>
              <w:rPr>
                <w:rFonts w:hint="eastAsia"/>
                <w:sz w:val="20"/>
                <w:szCs w:val="20"/>
              </w:rPr>
              <w:t>光学综合实验装置</w:t>
            </w:r>
          </w:p>
        </w:tc>
        <w:tc>
          <w:tcPr>
            <w:tcW w:w="643" w:type="dxa"/>
            <w:vAlign w:val="center"/>
          </w:tcPr>
          <w:p w14:paraId="3AA45D4D" w14:textId="77777777" w:rsidR="002139F7" w:rsidRDefault="000F3CC0">
            <w:pPr>
              <w:jc w:val="center"/>
              <w:rPr>
                <w:rFonts w:ascii="宋体" w:hAnsi="宋体" w:hint="eastAsia"/>
                <w:sz w:val="24"/>
              </w:rPr>
            </w:pPr>
            <w:r>
              <w:rPr>
                <w:rFonts w:hint="eastAsia"/>
                <w:sz w:val="20"/>
                <w:szCs w:val="20"/>
              </w:rPr>
              <w:t>台</w:t>
            </w:r>
          </w:p>
        </w:tc>
        <w:tc>
          <w:tcPr>
            <w:tcW w:w="644" w:type="dxa"/>
            <w:vAlign w:val="center"/>
          </w:tcPr>
          <w:p w14:paraId="4E9C1E93" w14:textId="77777777" w:rsidR="002139F7" w:rsidRDefault="000F3CC0">
            <w:pPr>
              <w:jc w:val="center"/>
              <w:rPr>
                <w:rFonts w:ascii="宋体" w:hAnsi="宋体" w:hint="eastAsia"/>
                <w:sz w:val="24"/>
              </w:rPr>
            </w:pPr>
            <w:r>
              <w:rPr>
                <w:rFonts w:hint="eastAsia"/>
                <w:sz w:val="20"/>
                <w:szCs w:val="20"/>
              </w:rPr>
              <w:t>40</w:t>
            </w:r>
          </w:p>
        </w:tc>
        <w:tc>
          <w:tcPr>
            <w:tcW w:w="1719" w:type="dxa"/>
            <w:vAlign w:val="center"/>
          </w:tcPr>
          <w:p w14:paraId="564DD1CE" w14:textId="77777777" w:rsidR="002139F7" w:rsidRDefault="000F3CC0">
            <w:pPr>
              <w:jc w:val="center"/>
              <w:rPr>
                <w:rFonts w:ascii="宋体" w:hAnsi="宋体" w:hint="eastAsia"/>
                <w:sz w:val="24"/>
              </w:rPr>
            </w:pPr>
            <w:r>
              <w:rPr>
                <w:rFonts w:hint="eastAsia"/>
                <w:sz w:val="20"/>
                <w:szCs w:val="20"/>
              </w:rPr>
              <w:t xml:space="preserve">19000.00 </w:t>
            </w:r>
          </w:p>
        </w:tc>
        <w:tc>
          <w:tcPr>
            <w:tcW w:w="3646" w:type="dxa"/>
            <w:vAlign w:val="center"/>
          </w:tcPr>
          <w:p w14:paraId="0276B4F7" w14:textId="77777777" w:rsidR="002139F7" w:rsidRDefault="000F3CC0">
            <w:pPr>
              <w:jc w:val="center"/>
              <w:rPr>
                <w:sz w:val="20"/>
                <w:szCs w:val="20"/>
              </w:rPr>
            </w:pPr>
            <w:r>
              <w:rPr>
                <w:rFonts w:hint="eastAsia"/>
                <w:sz w:val="20"/>
                <w:szCs w:val="20"/>
              </w:rPr>
              <w:t>显微镜：放大倍数</w:t>
            </w:r>
            <w:r>
              <w:rPr>
                <w:rFonts w:hint="eastAsia"/>
                <w:sz w:val="20"/>
                <w:szCs w:val="20"/>
              </w:rPr>
              <w:t>9.5</w:t>
            </w:r>
            <w:r>
              <w:rPr>
                <w:rFonts w:hint="eastAsia"/>
                <w:sz w:val="20"/>
                <w:szCs w:val="20"/>
              </w:rPr>
              <w:t>倍</w:t>
            </w:r>
          </w:p>
        </w:tc>
      </w:tr>
      <w:tr w:rsidR="002139F7" w14:paraId="4D87B326" w14:textId="77777777">
        <w:trPr>
          <w:trHeight w:val="327"/>
          <w:jc w:val="center"/>
        </w:trPr>
        <w:tc>
          <w:tcPr>
            <w:tcW w:w="657" w:type="dxa"/>
            <w:vAlign w:val="center"/>
          </w:tcPr>
          <w:p w14:paraId="3A7CBC67" w14:textId="77777777" w:rsidR="002139F7" w:rsidRDefault="000F3CC0">
            <w:pPr>
              <w:jc w:val="center"/>
              <w:rPr>
                <w:rFonts w:ascii="宋体" w:hAnsi="宋体" w:hint="eastAsia"/>
                <w:sz w:val="24"/>
              </w:rPr>
            </w:pPr>
            <w:r>
              <w:rPr>
                <w:rFonts w:ascii="宋体" w:hAnsi="宋体" w:hint="eastAsia"/>
                <w:sz w:val="24"/>
              </w:rPr>
              <w:t>6</w:t>
            </w:r>
          </w:p>
        </w:tc>
        <w:tc>
          <w:tcPr>
            <w:tcW w:w="2428" w:type="dxa"/>
            <w:vAlign w:val="center"/>
          </w:tcPr>
          <w:p w14:paraId="5E54A058" w14:textId="77777777" w:rsidR="002139F7" w:rsidRDefault="000F3CC0">
            <w:pPr>
              <w:jc w:val="center"/>
              <w:rPr>
                <w:rFonts w:ascii="宋体" w:hAnsi="宋体" w:hint="eastAsia"/>
                <w:sz w:val="24"/>
              </w:rPr>
            </w:pPr>
            <w:r>
              <w:rPr>
                <w:rFonts w:hint="eastAsia"/>
                <w:sz w:val="20"/>
                <w:szCs w:val="20"/>
              </w:rPr>
              <w:t>受迫振动与共振实验仪</w:t>
            </w:r>
          </w:p>
        </w:tc>
        <w:tc>
          <w:tcPr>
            <w:tcW w:w="643" w:type="dxa"/>
            <w:vAlign w:val="center"/>
          </w:tcPr>
          <w:p w14:paraId="6F984381" w14:textId="77777777" w:rsidR="002139F7" w:rsidRDefault="000F3CC0">
            <w:pPr>
              <w:jc w:val="center"/>
              <w:rPr>
                <w:rFonts w:ascii="宋体" w:hAnsi="宋体" w:hint="eastAsia"/>
                <w:sz w:val="24"/>
              </w:rPr>
            </w:pPr>
            <w:r>
              <w:rPr>
                <w:rFonts w:hint="eastAsia"/>
                <w:sz w:val="20"/>
                <w:szCs w:val="20"/>
              </w:rPr>
              <w:t>台</w:t>
            </w:r>
          </w:p>
        </w:tc>
        <w:tc>
          <w:tcPr>
            <w:tcW w:w="644" w:type="dxa"/>
            <w:vAlign w:val="center"/>
          </w:tcPr>
          <w:p w14:paraId="3F62AF83" w14:textId="77777777" w:rsidR="002139F7" w:rsidRDefault="000F3CC0">
            <w:pPr>
              <w:jc w:val="center"/>
              <w:rPr>
                <w:rFonts w:ascii="宋体" w:hAnsi="宋体" w:hint="eastAsia"/>
                <w:sz w:val="24"/>
              </w:rPr>
            </w:pPr>
            <w:r>
              <w:rPr>
                <w:rFonts w:hint="eastAsia"/>
                <w:sz w:val="20"/>
                <w:szCs w:val="20"/>
              </w:rPr>
              <w:t>30</w:t>
            </w:r>
          </w:p>
        </w:tc>
        <w:tc>
          <w:tcPr>
            <w:tcW w:w="1719" w:type="dxa"/>
            <w:vAlign w:val="center"/>
          </w:tcPr>
          <w:p w14:paraId="47F413F9" w14:textId="77777777" w:rsidR="002139F7" w:rsidRDefault="000F3CC0">
            <w:pPr>
              <w:jc w:val="center"/>
              <w:rPr>
                <w:rFonts w:ascii="宋体" w:hAnsi="宋体" w:hint="eastAsia"/>
                <w:sz w:val="24"/>
              </w:rPr>
            </w:pPr>
            <w:r>
              <w:rPr>
                <w:rFonts w:hint="eastAsia"/>
                <w:sz w:val="20"/>
                <w:szCs w:val="20"/>
              </w:rPr>
              <w:t xml:space="preserve">8600.00 </w:t>
            </w:r>
          </w:p>
        </w:tc>
        <w:tc>
          <w:tcPr>
            <w:tcW w:w="3646" w:type="dxa"/>
            <w:vAlign w:val="center"/>
          </w:tcPr>
          <w:p w14:paraId="79AF1A0F" w14:textId="77777777" w:rsidR="002139F7" w:rsidRDefault="000F3CC0">
            <w:pPr>
              <w:jc w:val="center"/>
              <w:rPr>
                <w:sz w:val="20"/>
                <w:szCs w:val="20"/>
              </w:rPr>
            </w:pPr>
            <w:r>
              <w:rPr>
                <w:rFonts w:hint="eastAsia"/>
                <w:sz w:val="20"/>
                <w:szCs w:val="20"/>
              </w:rPr>
              <w:t>振幅信号指示分辨率</w:t>
            </w:r>
            <w:r>
              <w:rPr>
                <w:rFonts w:hint="eastAsia"/>
                <w:sz w:val="20"/>
                <w:szCs w:val="20"/>
              </w:rPr>
              <w:t>0.1mV</w:t>
            </w:r>
          </w:p>
        </w:tc>
      </w:tr>
      <w:tr w:rsidR="002139F7" w14:paraId="00B28BBA" w14:textId="77777777">
        <w:trPr>
          <w:trHeight w:val="327"/>
          <w:jc w:val="center"/>
        </w:trPr>
        <w:tc>
          <w:tcPr>
            <w:tcW w:w="657" w:type="dxa"/>
            <w:vAlign w:val="center"/>
          </w:tcPr>
          <w:p w14:paraId="69F0A2D3" w14:textId="77777777" w:rsidR="002139F7" w:rsidRDefault="000F3CC0">
            <w:pPr>
              <w:jc w:val="center"/>
              <w:rPr>
                <w:rFonts w:ascii="宋体" w:hAnsi="宋体" w:hint="eastAsia"/>
                <w:sz w:val="24"/>
              </w:rPr>
            </w:pPr>
            <w:r>
              <w:rPr>
                <w:rFonts w:ascii="宋体" w:hAnsi="宋体" w:hint="eastAsia"/>
                <w:sz w:val="24"/>
              </w:rPr>
              <w:t>7</w:t>
            </w:r>
          </w:p>
        </w:tc>
        <w:tc>
          <w:tcPr>
            <w:tcW w:w="2428" w:type="dxa"/>
            <w:vAlign w:val="center"/>
          </w:tcPr>
          <w:p w14:paraId="4FA379AE" w14:textId="77777777" w:rsidR="002139F7" w:rsidRDefault="000F3CC0">
            <w:pPr>
              <w:jc w:val="center"/>
              <w:rPr>
                <w:rFonts w:ascii="宋体" w:hAnsi="宋体" w:hint="eastAsia"/>
                <w:sz w:val="24"/>
              </w:rPr>
            </w:pPr>
            <w:r>
              <w:rPr>
                <w:rFonts w:hint="eastAsia"/>
                <w:sz w:val="20"/>
                <w:szCs w:val="20"/>
              </w:rPr>
              <w:t>太阳能电池基本特性测量实验仪</w:t>
            </w:r>
          </w:p>
        </w:tc>
        <w:tc>
          <w:tcPr>
            <w:tcW w:w="643" w:type="dxa"/>
            <w:vAlign w:val="center"/>
          </w:tcPr>
          <w:p w14:paraId="4D7FD9CF" w14:textId="77777777" w:rsidR="002139F7" w:rsidRDefault="000F3CC0">
            <w:pPr>
              <w:jc w:val="center"/>
              <w:rPr>
                <w:rFonts w:ascii="宋体" w:hAnsi="宋体" w:hint="eastAsia"/>
                <w:sz w:val="24"/>
              </w:rPr>
            </w:pPr>
            <w:r>
              <w:rPr>
                <w:rFonts w:hint="eastAsia"/>
                <w:sz w:val="20"/>
                <w:szCs w:val="20"/>
              </w:rPr>
              <w:t>台</w:t>
            </w:r>
          </w:p>
        </w:tc>
        <w:tc>
          <w:tcPr>
            <w:tcW w:w="644" w:type="dxa"/>
            <w:vAlign w:val="center"/>
          </w:tcPr>
          <w:p w14:paraId="3CD3AC9F" w14:textId="77777777" w:rsidR="002139F7" w:rsidRDefault="000F3CC0">
            <w:pPr>
              <w:jc w:val="center"/>
              <w:rPr>
                <w:rFonts w:ascii="宋体" w:hAnsi="宋体" w:hint="eastAsia"/>
                <w:sz w:val="24"/>
              </w:rPr>
            </w:pPr>
            <w:r>
              <w:rPr>
                <w:rFonts w:hint="eastAsia"/>
                <w:sz w:val="20"/>
                <w:szCs w:val="20"/>
              </w:rPr>
              <w:t>40</w:t>
            </w:r>
          </w:p>
        </w:tc>
        <w:tc>
          <w:tcPr>
            <w:tcW w:w="1719" w:type="dxa"/>
            <w:vAlign w:val="center"/>
          </w:tcPr>
          <w:p w14:paraId="1F92221C" w14:textId="77777777" w:rsidR="002139F7" w:rsidRDefault="000F3CC0">
            <w:pPr>
              <w:jc w:val="center"/>
              <w:rPr>
                <w:rFonts w:ascii="宋体" w:hAnsi="宋体" w:hint="eastAsia"/>
                <w:sz w:val="24"/>
              </w:rPr>
            </w:pPr>
            <w:r>
              <w:rPr>
                <w:rFonts w:hint="eastAsia"/>
                <w:sz w:val="20"/>
                <w:szCs w:val="20"/>
              </w:rPr>
              <w:t xml:space="preserve">7200.00 </w:t>
            </w:r>
          </w:p>
        </w:tc>
        <w:tc>
          <w:tcPr>
            <w:tcW w:w="3646" w:type="dxa"/>
            <w:vAlign w:val="center"/>
          </w:tcPr>
          <w:p w14:paraId="4433578D" w14:textId="77777777" w:rsidR="002139F7" w:rsidRDefault="000F3CC0">
            <w:pPr>
              <w:jc w:val="center"/>
              <w:rPr>
                <w:sz w:val="20"/>
                <w:szCs w:val="20"/>
              </w:rPr>
            </w:pPr>
            <w:r>
              <w:rPr>
                <w:rFonts w:hint="eastAsia"/>
                <w:sz w:val="20"/>
                <w:szCs w:val="20"/>
              </w:rPr>
              <w:t>光学平台≥</w:t>
            </w:r>
            <w:r>
              <w:rPr>
                <w:rFonts w:hint="eastAsia"/>
                <w:sz w:val="20"/>
                <w:szCs w:val="20"/>
              </w:rPr>
              <w:t>70cm</w:t>
            </w:r>
            <w:r>
              <w:rPr>
                <w:rFonts w:hint="eastAsia"/>
                <w:sz w:val="20"/>
                <w:szCs w:val="20"/>
              </w:rPr>
              <w:t>，宽≥</w:t>
            </w:r>
            <w:r>
              <w:rPr>
                <w:rFonts w:hint="eastAsia"/>
                <w:sz w:val="20"/>
                <w:szCs w:val="20"/>
              </w:rPr>
              <w:t>13cm</w:t>
            </w:r>
          </w:p>
        </w:tc>
      </w:tr>
      <w:tr w:rsidR="002139F7" w14:paraId="1C92ECCA" w14:textId="77777777">
        <w:trPr>
          <w:trHeight w:val="327"/>
          <w:jc w:val="center"/>
        </w:trPr>
        <w:tc>
          <w:tcPr>
            <w:tcW w:w="657" w:type="dxa"/>
            <w:vAlign w:val="center"/>
          </w:tcPr>
          <w:p w14:paraId="5CA70754" w14:textId="77777777" w:rsidR="002139F7" w:rsidRDefault="000F3CC0">
            <w:pPr>
              <w:jc w:val="center"/>
              <w:rPr>
                <w:rFonts w:ascii="宋体" w:hAnsi="宋体" w:hint="eastAsia"/>
                <w:sz w:val="24"/>
              </w:rPr>
            </w:pPr>
            <w:r>
              <w:rPr>
                <w:rFonts w:ascii="宋体" w:hAnsi="宋体" w:hint="eastAsia"/>
                <w:sz w:val="24"/>
              </w:rPr>
              <w:t>8</w:t>
            </w:r>
          </w:p>
        </w:tc>
        <w:tc>
          <w:tcPr>
            <w:tcW w:w="2428" w:type="dxa"/>
            <w:vAlign w:val="center"/>
          </w:tcPr>
          <w:p w14:paraId="0ED11A88" w14:textId="77777777" w:rsidR="002139F7" w:rsidRDefault="000F3CC0">
            <w:pPr>
              <w:jc w:val="center"/>
              <w:rPr>
                <w:rFonts w:ascii="宋体" w:hAnsi="宋体" w:hint="eastAsia"/>
                <w:sz w:val="24"/>
              </w:rPr>
            </w:pPr>
            <w:r>
              <w:rPr>
                <w:rFonts w:hint="eastAsia"/>
                <w:sz w:val="20"/>
                <w:szCs w:val="20"/>
              </w:rPr>
              <w:t>牛顿环和劈尖干涉实验仪</w:t>
            </w:r>
          </w:p>
        </w:tc>
        <w:tc>
          <w:tcPr>
            <w:tcW w:w="643" w:type="dxa"/>
            <w:vAlign w:val="center"/>
          </w:tcPr>
          <w:p w14:paraId="06F37966" w14:textId="77777777" w:rsidR="002139F7" w:rsidRDefault="000F3CC0">
            <w:pPr>
              <w:jc w:val="center"/>
              <w:rPr>
                <w:rFonts w:ascii="宋体" w:hAnsi="宋体" w:hint="eastAsia"/>
                <w:sz w:val="24"/>
              </w:rPr>
            </w:pPr>
            <w:r>
              <w:rPr>
                <w:rFonts w:hint="eastAsia"/>
                <w:sz w:val="20"/>
                <w:szCs w:val="20"/>
              </w:rPr>
              <w:t>台</w:t>
            </w:r>
          </w:p>
        </w:tc>
        <w:tc>
          <w:tcPr>
            <w:tcW w:w="644" w:type="dxa"/>
            <w:vAlign w:val="center"/>
          </w:tcPr>
          <w:p w14:paraId="4584F50D" w14:textId="77777777" w:rsidR="002139F7" w:rsidRDefault="000F3CC0">
            <w:pPr>
              <w:jc w:val="center"/>
              <w:rPr>
                <w:rFonts w:ascii="宋体" w:hAnsi="宋体" w:hint="eastAsia"/>
                <w:sz w:val="24"/>
              </w:rPr>
            </w:pPr>
            <w:r>
              <w:rPr>
                <w:rFonts w:hint="eastAsia"/>
                <w:sz w:val="20"/>
                <w:szCs w:val="20"/>
              </w:rPr>
              <w:t>30</w:t>
            </w:r>
          </w:p>
        </w:tc>
        <w:tc>
          <w:tcPr>
            <w:tcW w:w="1719" w:type="dxa"/>
            <w:vAlign w:val="center"/>
          </w:tcPr>
          <w:p w14:paraId="18B9DA01" w14:textId="77777777" w:rsidR="002139F7" w:rsidRDefault="000F3CC0">
            <w:pPr>
              <w:jc w:val="center"/>
              <w:rPr>
                <w:rFonts w:ascii="宋体" w:hAnsi="宋体" w:hint="eastAsia"/>
                <w:sz w:val="24"/>
              </w:rPr>
            </w:pPr>
            <w:r>
              <w:rPr>
                <w:rFonts w:hint="eastAsia"/>
                <w:sz w:val="20"/>
                <w:szCs w:val="20"/>
              </w:rPr>
              <w:t xml:space="preserve">4295.00 </w:t>
            </w:r>
          </w:p>
        </w:tc>
        <w:tc>
          <w:tcPr>
            <w:tcW w:w="3646" w:type="dxa"/>
            <w:vAlign w:val="center"/>
          </w:tcPr>
          <w:p w14:paraId="2CED0985" w14:textId="77777777" w:rsidR="002139F7" w:rsidRDefault="000F3CC0">
            <w:pPr>
              <w:jc w:val="center"/>
              <w:rPr>
                <w:sz w:val="20"/>
                <w:szCs w:val="20"/>
              </w:rPr>
            </w:pPr>
            <w:r>
              <w:rPr>
                <w:rFonts w:hint="eastAsia"/>
                <w:sz w:val="20"/>
                <w:szCs w:val="20"/>
              </w:rPr>
              <w:t>劈尖：≥</w:t>
            </w:r>
            <w:r>
              <w:rPr>
                <w:rFonts w:hint="eastAsia"/>
                <w:sz w:val="20"/>
                <w:szCs w:val="20"/>
              </w:rPr>
              <w:t>48x25mm</w:t>
            </w:r>
            <w:r>
              <w:rPr>
                <w:rFonts w:hint="eastAsia"/>
                <w:sz w:val="20"/>
                <w:szCs w:val="20"/>
              </w:rPr>
              <w:t>；</w:t>
            </w:r>
          </w:p>
        </w:tc>
      </w:tr>
      <w:tr w:rsidR="002139F7" w14:paraId="52E234CC" w14:textId="77777777">
        <w:trPr>
          <w:trHeight w:val="327"/>
          <w:jc w:val="center"/>
        </w:trPr>
        <w:tc>
          <w:tcPr>
            <w:tcW w:w="657" w:type="dxa"/>
            <w:vAlign w:val="center"/>
          </w:tcPr>
          <w:p w14:paraId="4B92C112" w14:textId="77777777" w:rsidR="002139F7" w:rsidRDefault="000F3CC0">
            <w:pPr>
              <w:jc w:val="center"/>
              <w:rPr>
                <w:rFonts w:ascii="宋体" w:hAnsi="宋体" w:hint="eastAsia"/>
                <w:sz w:val="24"/>
              </w:rPr>
            </w:pPr>
            <w:r>
              <w:rPr>
                <w:rFonts w:ascii="宋体" w:hAnsi="宋体" w:hint="eastAsia"/>
                <w:sz w:val="24"/>
              </w:rPr>
              <w:t>9</w:t>
            </w:r>
          </w:p>
        </w:tc>
        <w:tc>
          <w:tcPr>
            <w:tcW w:w="2428" w:type="dxa"/>
            <w:vAlign w:val="center"/>
          </w:tcPr>
          <w:p w14:paraId="5805B883" w14:textId="77777777" w:rsidR="002139F7" w:rsidRDefault="000F3CC0">
            <w:pPr>
              <w:jc w:val="center"/>
              <w:rPr>
                <w:rFonts w:ascii="宋体" w:hAnsi="宋体" w:hint="eastAsia"/>
                <w:sz w:val="24"/>
              </w:rPr>
            </w:pPr>
            <w:r>
              <w:rPr>
                <w:rFonts w:hint="eastAsia"/>
                <w:sz w:val="20"/>
                <w:szCs w:val="20"/>
              </w:rPr>
              <w:t>光电效应实验仪</w:t>
            </w:r>
          </w:p>
        </w:tc>
        <w:tc>
          <w:tcPr>
            <w:tcW w:w="643" w:type="dxa"/>
            <w:vAlign w:val="center"/>
          </w:tcPr>
          <w:p w14:paraId="6E8465C9" w14:textId="77777777" w:rsidR="002139F7" w:rsidRDefault="000F3CC0">
            <w:pPr>
              <w:jc w:val="center"/>
              <w:rPr>
                <w:rFonts w:ascii="宋体" w:hAnsi="宋体" w:hint="eastAsia"/>
                <w:sz w:val="24"/>
              </w:rPr>
            </w:pPr>
            <w:r>
              <w:rPr>
                <w:rFonts w:hint="eastAsia"/>
                <w:sz w:val="20"/>
                <w:szCs w:val="20"/>
              </w:rPr>
              <w:t>台</w:t>
            </w:r>
          </w:p>
        </w:tc>
        <w:tc>
          <w:tcPr>
            <w:tcW w:w="644" w:type="dxa"/>
            <w:vAlign w:val="center"/>
          </w:tcPr>
          <w:p w14:paraId="6841B4F2" w14:textId="77777777" w:rsidR="002139F7" w:rsidRDefault="000F3CC0">
            <w:pPr>
              <w:jc w:val="center"/>
              <w:rPr>
                <w:rFonts w:ascii="宋体" w:hAnsi="宋体" w:hint="eastAsia"/>
                <w:sz w:val="24"/>
              </w:rPr>
            </w:pPr>
            <w:r>
              <w:rPr>
                <w:rFonts w:hint="eastAsia"/>
                <w:sz w:val="20"/>
                <w:szCs w:val="20"/>
              </w:rPr>
              <w:t>40</w:t>
            </w:r>
          </w:p>
        </w:tc>
        <w:tc>
          <w:tcPr>
            <w:tcW w:w="1719" w:type="dxa"/>
            <w:vAlign w:val="center"/>
          </w:tcPr>
          <w:p w14:paraId="3BC79B87" w14:textId="77777777" w:rsidR="002139F7" w:rsidRDefault="000F3CC0">
            <w:pPr>
              <w:jc w:val="center"/>
              <w:rPr>
                <w:rFonts w:ascii="宋体" w:hAnsi="宋体" w:hint="eastAsia"/>
                <w:sz w:val="24"/>
              </w:rPr>
            </w:pPr>
            <w:r>
              <w:rPr>
                <w:rFonts w:hint="eastAsia"/>
                <w:sz w:val="20"/>
                <w:szCs w:val="20"/>
              </w:rPr>
              <w:t xml:space="preserve">7380.00 </w:t>
            </w:r>
          </w:p>
        </w:tc>
        <w:tc>
          <w:tcPr>
            <w:tcW w:w="3646" w:type="dxa"/>
            <w:vAlign w:val="center"/>
          </w:tcPr>
          <w:p w14:paraId="73A66E4B" w14:textId="77777777" w:rsidR="002139F7" w:rsidRDefault="000F3CC0">
            <w:pPr>
              <w:jc w:val="center"/>
              <w:rPr>
                <w:sz w:val="20"/>
                <w:szCs w:val="20"/>
              </w:rPr>
            </w:pPr>
            <w:r>
              <w:rPr>
                <w:sz w:val="20"/>
                <w:szCs w:val="20"/>
              </w:rPr>
              <w:t>阳极：镍圈</w:t>
            </w:r>
          </w:p>
        </w:tc>
      </w:tr>
      <w:tr w:rsidR="002139F7" w14:paraId="5B0DCB9C" w14:textId="77777777">
        <w:trPr>
          <w:trHeight w:val="327"/>
          <w:jc w:val="center"/>
        </w:trPr>
        <w:tc>
          <w:tcPr>
            <w:tcW w:w="657" w:type="dxa"/>
            <w:vAlign w:val="center"/>
          </w:tcPr>
          <w:p w14:paraId="4B105232" w14:textId="77777777" w:rsidR="002139F7" w:rsidRDefault="000F3CC0">
            <w:pPr>
              <w:jc w:val="center"/>
              <w:rPr>
                <w:rFonts w:ascii="宋体" w:hAnsi="宋体" w:hint="eastAsia"/>
                <w:sz w:val="24"/>
              </w:rPr>
            </w:pPr>
            <w:r>
              <w:rPr>
                <w:rFonts w:ascii="宋体" w:hAnsi="宋体" w:hint="eastAsia"/>
                <w:sz w:val="24"/>
              </w:rPr>
              <w:t>10</w:t>
            </w:r>
          </w:p>
        </w:tc>
        <w:tc>
          <w:tcPr>
            <w:tcW w:w="2428" w:type="dxa"/>
            <w:vAlign w:val="center"/>
          </w:tcPr>
          <w:p w14:paraId="4C2E2B12" w14:textId="77777777" w:rsidR="002139F7" w:rsidRDefault="000F3CC0">
            <w:pPr>
              <w:jc w:val="center"/>
              <w:rPr>
                <w:rFonts w:ascii="宋体" w:hAnsi="宋体" w:hint="eastAsia"/>
                <w:sz w:val="24"/>
              </w:rPr>
            </w:pPr>
            <w:r>
              <w:rPr>
                <w:rFonts w:hint="eastAsia"/>
                <w:sz w:val="20"/>
                <w:szCs w:val="20"/>
              </w:rPr>
              <w:t>教师演示台</w:t>
            </w:r>
          </w:p>
        </w:tc>
        <w:tc>
          <w:tcPr>
            <w:tcW w:w="643" w:type="dxa"/>
            <w:vAlign w:val="center"/>
          </w:tcPr>
          <w:p w14:paraId="22372264" w14:textId="77777777" w:rsidR="002139F7" w:rsidRDefault="000F3CC0">
            <w:pPr>
              <w:jc w:val="center"/>
              <w:rPr>
                <w:rFonts w:ascii="宋体" w:hAnsi="宋体" w:hint="eastAsia"/>
                <w:sz w:val="24"/>
              </w:rPr>
            </w:pPr>
            <w:r>
              <w:rPr>
                <w:rFonts w:hint="eastAsia"/>
                <w:sz w:val="20"/>
                <w:szCs w:val="20"/>
              </w:rPr>
              <w:t>张</w:t>
            </w:r>
          </w:p>
        </w:tc>
        <w:tc>
          <w:tcPr>
            <w:tcW w:w="644" w:type="dxa"/>
            <w:vAlign w:val="center"/>
          </w:tcPr>
          <w:p w14:paraId="382F096E" w14:textId="77777777" w:rsidR="002139F7" w:rsidRDefault="000F3CC0">
            <w:pPr>
              <w:jc w:val="center"/>
              <w:rPr>
                <w:rFonts w:ascii="宋体" w:hAnsi="宋体" w:hint="eastAsia"/>
                <w:sz w:val="24"/>
              </w:rPr>
            </w:pPr>
            <w:r>
              <w:rPr>
                <w:rFonts w:hint="eastAsia"/>
                <w:sz w:val="20"/>
                <w:szCs w:val="20"/>
              </w:rPr>
              <w:t>2</w:t>
            </w:r>
          </w:p>
        </w:tc>
        <w:tc>
          <w:tcPr>
            <w:tcW w:w="1719" w:type="dxa"/>
            <w:vAlign w:val="center"/>
          </w:tcPr>
          <w:p w14:paraId="7F899627" w14:textId="77777777" w:rsidR="002139F7" w:rsidRDefault="000F3CC0">
            <w:pPr>
              <w:jc w:val="center"/>
              <w:rPr>
                <w:rFonts w:ascii="宋体" w:hAnsi="宋体" w:hint="eastAsia"/>
                <w:sz w:val="24"/>
              </w:rPr>
            </w:pPr>
            <w:r>
              <w:rPr>
                <w:rFonts w:hint="eastAsia"/>
                <w:sz w:val="20"/>
                <w:szCs w:val="20"/>
              </w:rPr>
              <w:t xml:space="preserve">5850.00 </w:t>
            </w:r>
          </w:p>
        </w:tc>
        <w:tc>
          <w:tcPr>
            <w:tcW w:w="3646" w:type="dxa"/>
            <w:vAlign w:val="center"/>
          </w:tcPr>
          <w:p w14:paraId="5C524429" w14:textId="77777777" w:rsidR="002139F7" w:rsidRDefault="000F3CC0">
            <w:pPr>
              <w:jc w:val="center"/>
              <w:rPr>
                <w:sz w:val="20"/>
                <w:szCs w:val="20"/>
              </w:rPr>
            </w:pPr>
            <w:r>
              <w:rPr>
                <w:rFonts w:hint="eastAsia"/>
                <w:sz w:val="20"/>
                <w:szCs w:val="20"/>
              </w:rPr>
              <w:t>尺寸≥</w:t>
            </w:r>
            <w:r>
              <w:rPr>
                <w:rFonts w:hint="eastAsia"/>
                <w:sz w:val="20"/>
                <w:szCs w:val="20"/>
              </w:rPr>
              <w:t>1500</w:t>
            </w:r>
            <w:r>
              <w:rPr>
                <w:rFonts w:hint="eastAsia"/>
                <w:sz w:val="20"/>
                <w:szCs w:val="20"/>
              </w:rPr>
              <w:t>×</w:t>
            </w:r>
            <w:r>
              <w:rPr>
                <w:rFonts w:hint="eastAsia"/>
                <w:sz w:val="20"/>
                <w:szCs w:val="20"/>
              </w:rPr>
              <w:t>600</w:t>
            </w:r>
            <w:r>
              <w:rPr>
                <w:rFonts w:hint="eastAsia"/>
                <w:sz w:val="20"/>
                <w:szCs w:val="20"/>
              </w:rPr>
              <w:t>×</w:t>
            </w:r>
            <w:r>
              <w:rPr>
                <w:rFonts w:hint="eastAsia"/>
                <w:sz w:val="20"/>
                <w:szCs w:val="20"/>
              </w:rPr>
              <w:t>1000mm</w:t>
            </w:r>
          </w:p>
        </w:tc>
      </w:tr>
      <w:tr w:rsidR="002139F7" w14:paraId="5E8C1D4C" w14:textId="77777777">
        <w:trPr>
          <w:trHeight w:val="327"/>
          <w:jc w:val="center"/>
        </w:trPr>
        <w:tc>
          <w:tcPr>
            <w:tcW w:w="657" w:type="dxa"/>
            <w:vAlign w:val="center"/>
          </w:tcPr>
          <w:p w14:paraId="3B48FD08" w14:textId="77777777" w:rsidR="002139F7" w:rsidRDefault="000F3CC0">
            <w:pPr>
              <w:jc w:val="center"/>
              <w:rPr>
                <w:rFonts w:ascii="宋体" w:hAnsi="宋体" w:hint="eastAsia"/>
                <w:sz w:val="24"/>
              </w:rPr>
            </w:pPr>
            <w:r>
              <w:rPr>
                <w:rFonts w:ascii="宋体" w:hAnsi="宋体" w:hint="eastAsia"/>
                <w:sz w:val="24"/>
              </w:rPr>
              <w:t>11</w:t>
            </w:r>
          </w:p>
        </w:tc>
        <w:tc>
          <w:tcPr>
            <w:tcW w:w="2428" w:type="dxa"/>
            <w:vAlign w:val="center"/>
          </w:tcPr>
          <w:p w14:paraId="7A20022E" w14:textId="77777777" w:rsidR="002139F7" w:rsidRDefault="000F3CC0">
            <w:pPr>
              <w:jc w:val="center"/>
              <w:rPr>
                <w:rFonts w:ascii="宋体" w:hAnsi="宋体" w:hint="eastAsia"/>
                <w:sz w:val="24"/>
              </w:rPr>
            </w:pPr>
            <w:r>
              <w:rPr>
                <w:rFonts w:hint="eastAsia"/>
                <w:sz w:val="20"/>
                <w:szCs w:val="20"/>
              </w:rPr>
              <w:t>学生操作台</w:t>
            </w:r>
          </w:p>
        </w:tc>
        <w:tc>
          <w:tcPr>
            <w:tcW w:w="643" w:type="dxa"/>
            <w:vAlign w:val="center"/>
          </w:tcPr>
          <w:p w14:paraId="39009C97" w14:textId="77777777" w:rsidR="002139F7" w:rsidRDefault="000F3CC0">
            <w:pPr>
              <w:jc w:val="center"/>
              <w:rPr>
                <w:rFonts w:ascii="宋体" w:hAnsi="宋体" w:hint="eastAsia"/>
                <w:sz w:val="24"/>
              </w:rPr>
            </w:pPr>
            <w:r>
              <w:rPr>
                <w:rFonts w:hint="eastAsia"/>
                <w:sz w:val="20"/>
                <w:szCs w:val="20"/>
              </w:rPr>
              <w:t>张</w:t>
            </w:r>
          </w:p>
        </w:tc>
        <w:tc>
          <w:tcPr>
            <w:tcW w:w="644" w:type="dxa"/>
            <w:vAlign w:val="center"/>
          </w:tcPr>
          <w:p w14:paraId="67842CB0" w14:textId="77777777" w:rsidR="002139F7" w:rsidRDefault="000F3CC0">
            <w:pPr>
              <w:jc w:val="center"/>
              <w:rPr>
                <w:rFonts w:ascii="宋体" w:hAnsi="宋体" w:hint="eastAsia"/>
                <w:sz w:val="24"/>
              </w:rPr>
            </w:pPr>
            <w:r>
              <w:rPr>
                <w:rFonts w:hint="eastAsia"/>
                <w:sz w:val="20"/>
                <w:szCs w:val="20"/>
              </w:rPr>
              <w:t>80</w:t>
            </w:r>
          </w:p>
        </w:tc>
        <w:tc>
          <w:tcPr>
            <w:tcW w:w="1719" w:type="dxa"/>
            <w:vAlign w:val="center"/>
          </w:tcPr>
          <w:p w14:paraId="54B341FD" w14:textId="77777777" w:rsidR="002139F7" w:rsidRDefault="000F3CC0">
            <w:pPr>
              <w:jc w:val="center"/>
              <w:rPr>
                <w:rFonts w:ascii="宋体" w:hAnsi="宋体" w:hint="eastAsia"/>
                <w:sz w:val="24"/>
              </w:rPr>
            </w:pPr>
            <w:r>
              <w:rPr>
                <w:rFonts w:hint="eastAsia"/>
                <w:sz w:val="20"/>
                <w:szCs w:val="20"/>
              </w:rPr>
              <w:t xml:space="preserve">1921.00 </w:t>
            </w:r>
          </w:p>
        </w:tc>
        <w:tc>
          <w:tcPr>
            <w:tcW w:w="3646" w:type="dxa"/>
            <w:vAlign w:val="center"/>
          </w:tcPr>
          <w:p w14:paraId="7BF76FE2" w14:textId="77777777" w:rsidR="002139F7" w:rsidRDefault="000F3CC0">
            <w:pPr>
              <w:jc w:val="center"/>
              <w:rPr>
                <w:sz w:val="20"/>
                <w:szCs w:val="20"/>
              </w:rPr>
            </w:pPr>
            <w:r>
              <w:rPr>
                <w:rFonts w:hint="eastAsia"/>
                <w:sz w:val="20"/>
                <w:szCs w:val="20"/>
              </w:rPr>
              <w:t>尺寸≥</w:t>
            </w:r>
            <w:r>
              <w:rPr>
                <w:rFonts w:hint="eastAsia"/>
                <w:sz w:val="20"/>
                <w:szCs w:val="20"/>
              </w:rPr>
              <w:t>1500</w:t>
            </w:r>
            <w:r>
              <w:rPr>
                <w:rFonts w:hint="eastAsia"/>
                <w:sz w:val="20"/>
                <w:szCs w:val="20"/>
              </w:rPr>
              <w:t>×</w:t>
            </w:r>
            <w:r>
              <w:rPr>
                <w:rFonts w:hint="eastAsia"/>
                <w:sz w:val="20"/>
                <w:szCs w:val="20"/>
              </w:rPr>
              <w:t>800</w:t>
            </w:r>
            <w:r>
              <w:rPr>
                <w:rFonts w:hint="eastAsia"/>
                <w:sz w:val="20"/>
                <w:szCs w:val="20"/>
              </w:rPr>
              <w:t>×</w:t>
            </w:r>
            <w:r>
              <w:rPr>
                <w:rFonts w:hint="eastAsia"/>
                <w:sz w:val="20"/>
                <w:szCs w:val="20"/>
              </w:rPr>
              <w:t>800mm</w:t>
            </w:r>
          </w:p>
        </w:tc>
      </w:tr>
      <w:tr w:rsidR="002139F7" w14:paraId="3A50D035" w14:textId="77777777">
        <w:trPr>
          <w:trHeight w:val="327"/>
          <w:jc w:val="center"/>
        </w:trPr>
        <w:tc>
          <w:tcPr>
            <w:tcW w:w="657" w:type="dxa"/>
            <w:vAlign w:val="center"/>
          </w:tcPr>
          <w:p w14:paraId="404CD18A" w14:textId="77777777" w:rsidR="002139F7" w:rsidRDefault="000F3CC0">
            <w:pPr>
              <w:jc w:val="center"/>
              <w:rPr>
                <w:rFonts w:ascii="宋体" w:hAnsi="宋体" w:hint="eastAsia"/>
                <w:sz w:val="24"/>
              </w:rPr>
            </w:pPr>
            <w:r>
              <w:rPr>
                <w:rFonts w:ascii="宋体" w:hAnsi="宋体" w:hint="eastAsia"/>
                <w:sz w:val="24"/>
              </w:rPr>
              <w:t>12</w:t>
            </w:r>
          </w:p>
        </w:tc>
        <w:tc>
          <w:tcPr>
            <w:tcW w:w="2428" w:type="dxa"/>
            <w:vAlign w:val="center"/>
          </w:tcPr>
          <w:p w14:paraId="5E0F684F" w14:textId="77777777" w:rsidR="002139F7" w:rsidRDefault="000F3CC0">
            <w:pPr>
              <w:jc w:val="center"/>
              <w:rPr>
                <w:rFonts w:ascii="宋体" w:hAnsi="宋体" w:hint="eastAsia"/>
                <w:sz w:val="24"/>
              </w:rPr>
            </w:pPr>
            <w:r>
              <w:rPr>
                <w:rFonts w:hint="eastAsia"/>
                <w:sz w:val="20"/>
                <w:szCs w:val="20"/>
              </w:rPr>
              <w:t>学生凳</w:t>
            </w:r>
          </w:p>
        </w:tc>
        <w:tc>
          <w:tcPr>
            <w:tcW w:w="643" w:type="dxa"/>
            <w:vAlign w:val="center"/>
          </w:tcPr>
          <w:p w14:paraId="10217BFD" w14:textId="77777777" w:rsidR="002139F7" w:rsidRDefault="000F3CC0">
            <w:pPr>
              <w:jc w:val="center"/>
              <w:rPr>
                <w:rFonts w:ascii="宋体" w:hAnsi="宋体" w:hint="eastAsia"/>
                <w:sz w:val="24"/>
              </w:rPr>
            </w:pPr>
            <w:r>
              <w:rPr>
                <w:rFonts w:hint="eastAsia"/>
                <w:sz w:val="20"/>
                <w:szCs w:val="20"/>
              </w:rPr>
              <w:t>把</w:t>
            </w:r>
          </w:p>
        </w:tc>
        <w:tc>
          <w:tcPr>
            <w:tcW w:w="644" w:type="dxa"/>
            <w:vAlign w:val="center"/>
          </w:tcPr>
          <w:p w14:paraId="6F9E51DA" w14:textId="77777777" w:rsidR="002139F7" w:rsidRDefault="000F3CC0">
            <w:pPr>
              <w:jc w:val="center"/>
              <w:rPr>
                <w:rFonts w:ascii="宋体" w:hAnsi="宋体" w:hint="eastAsia"/>
                <w:sz w:val="24"/>
              </w:rPr>
            </w:pPr>
            <w:r>
              <w:rPr>
                <w:rFonts w:hint="eastAsia"/>
                <w:sz w:val="20"/>
                <w:szCs w:val="20"/>
              </w:rPr>
              <w:t>80</w:t>
            </w:r>
          </w:p>
        </w:tc>
        <w:tc>
          <w:tcPr>
            <w:tcW w:w="1719" w:type="dxa"/>
            <w:vAlign w:val="center"/>
          </w:tcPr>
          <w:p w14:paraId="27B71A33" w14:textId="77777777" w:rsidR="002139F7" w:rsidRDefault="000F3CC0">
            <w:pPr>
              <w:jc w:val="center"/>
              <w:rPr>
                <w:rFonts w:ascii="宋体" w:hAnsi="宋体" w:hint="eastAsia"/>
                <w:sz w:val="24"/>
              </w:rPr>
            </w:pPr>
            <w:r>
              <w:rPr>
                <w:rFonts w:hint="eastAsia"/>
                <w:sz w:val="20"/>
                <w:szCs w:val="20"/>
              </w:rPr>
              <w:t xml:space="preserve">120.00 </w:t>
            </w:r>
          </w:p>
        </w:tc>
        <w:tc>
          <w:tcPr>
            <w:tcW w:w="3646" w:type="dxa"/>
            <w:vAlign w:val="center"/>
          </w:tcPr>
          <w:p w14:paraId="3674CFB3" w14:textId="77777777" w:rsidR="002139F7" w:rsidRDefault="000F3CC0">
            <w:pPr>
              <w:jc w:val="center"/>
              <w:rPr>
                <w:sz w:val="20"/>
                <w:szCs w:val="20"/>
              </w:rPr>
            </w:pPr>
            <w:r>
              <w:rPr>
                <w:rFonts w:hint="eastAsia"/>
                <w:sz w:val="20"/>
                <w:szCs w:val="20"/>
              </w:rPr>
              <w:t>凳面材质</w:t>
            </w:r>
            <w:r>
              <w:rPr>
                <w:rFonts w:hint="eastAsia"/>
                <w:sz w:val="20"/>
                <w:szCs w:val="20"/>
              </w:rPr>
              <w:t>:</w:t>
            </w:r>
            <w:r>
              <w:rPr>
                <w:rFonts w:hint="eastAsia"/>
                <w:sz w:val="20"/>
                <w:szCs w:val="20"/>
              </w:rPr>
              <w:t>采用软包</w:t>
            </w:r>
          </w:p>
        </w:tc>
      </w:tr>
      <w:tr w:rsidR="002139F7" w14:paraId="4CDBDFB0" w14:textId="77777777">
        <w:trPr>
          <w:trHeight w:val="327"/>
          <w:jc w:val="center"/>
        </w:trPr>
        <w:tc>
          <w:tcPr>
            <w:tcW w:w="657" w:type="dxa"/>
            <w:vAlign w:val="center"/>
          </w:tcPr>
          <w:p w14:paraId="49505459" w14:textId="77777777" w:rsidR="002139F7" w:rsidRDefault="000F3CC0">
            <w:pPr>
              <w:jc w:val="center"/>
              <w:rPr>
                <w:rFonts w:ascii="宋体" w:hAnsi="宋体" w:hint="eastAsia"/>
                <w:sz w:val="24"/>
              </w:rPr>
            </w:pPr>
            <w:r>
              <w:rPr>
                <w:rFonts w:ascii="宋体" w:hAnsi="宋体" w:hint="eastAsia"/>
                <w:sz w:val="24"/>
              </w:rPr>
              <w:t>13</w:t>
            </w:r>
          </w:p>
        </w:tc>
        <w:tc>
          <w:tcPr>
            <w:tcW w:w="2428" w:type="dxa"/>
            <w:vAlign w:val="center"/>
          </w:tcPr>
          <w:p w14:paraId="29C0C508" w14:textId="77777777" w:rsidR="002139F7" w:rsidRDefault="000F3CC0">
            <w:pPr>
              <w:jc w:val="center"/>
              <w:rPr>
                <w:rFonts w:ascii="宋体" w:hAnsi="宋体" w:hint="eastAsia"/>
                <w:sz w:val="24"/>
              </w:rPr>
            </w:pPr>
            <w:r>
              <w:rPr>
                <w:rFonts w:hint="eastAsia"/>
                <w:sz w:val="20"/>
                <w:szCs w:val="20"/>
              </w:rPr>
              <w:t>仪器展示柜</w:t>
            </w:r>
          </w:p>
        </w:tc>
        <w:tc>
          <w:tcPr>
            <w:tcW w:w="643" w:type="dxa"/>
            <w:vAlign w:val="center"/>
          </w:tcPr>
          <w:p w14:paraId="6353908E" w14:textId="77777777" w:rsidR="002139F7" w:rsidRDefault="000F3CC0">
            <w:pPr>
              <w:jc w:val="center"/>
              <w:rPr>
                <w:rFonts w:ascii="宋体" w:hAnsi="宋体" w:hint="eastAsia"/>
                <w:sz w:val="24"/>
              </w:rPr>
            </w:pPr>
            <w:r>
              <w:rPr>
                <w:rFonts w:hint="eastAsia"/>
                <w:sz w:val="20"/>
                <w:szCs w:val="20"/>
              </w:rPr>
              <w:t>个</w:t>
            </w:r>
          </w:p>
        </w:tc>
        <w:tc>
          <w:tcPr>
            <w:tcW w:w="644" w:type="dxa"/>
            <w:vAlign w:val="center"/>
          </w:tcPr>
          <w:p w14:paraId="17DD90D3" w14:textId="77777777" w:rsidR="002139F7" w:rsidRDefault="000F3CC0">
            <w:pPr>
              <w:jc w:val="center"/>
              <w:rPr>
                <w:rFonts w:ascii="宋体" w:hAnsi="宋体" w:hint="eastAsia"/>
                <w:sz w:val="24"/>
              </w:rPr>
            </w:pPr>
            <w:r>
              <w:rPr>
                <w:rFonts w:hint="eastAsia"/>
                <w:sz w:val="20"/>
                <w:szCs w:val="20"/>
              </w:rPr>
              <w:t>30</w:t>
            </w:r>
          </w:p>
        </w:tc>
        <w:tc>
          <w:tcPr>
            <w:tcW w:w="1719" w:type="dxa"/>
            <w:vAlign w:val="center"/>
          </w:tcPr>
          <w:p w14:paraId="2A099E15" w14:textId="77777777" w:rsidR="002139F7" w:rsidRDefault="000F3CC0">
            <w:pPr>
              <w:jc w:val="center"/>
              <w:rPr>
                <w:rFonts w:ascii="宋体" w:hAnsi="宋体" w:hint="eastAsia"/>
                <w:sz w:val="24"/>
              </w:rPr>
            </w:pPr>
            <w:r>
              <w:rPr>
                <w:rFonts w:hint="eastAsia"/>
                <w:sz w:val="20"/>
                <w:szCs w:val="20"/>
              </w:rPr>
              <w:t xml:space="preserve">1850.00 </w:t>
            </w:r>
          </w:p>
        </w:tc>
        <w:tc>
          <w:tcPr>
            <w:tcW w:w="3646" w:type="dxa"/>
            <w:vAlign w:val="center"/>
          </w:tcPr>
          <w:p w14:paraId="4E0264A5" w14:textId="77777777" w:rsidR="002139F7" w:rsidRDefault="000F3CC0">
            <w:pPr>
              <w:jc w:val="center"/>
              <w:rPr>
                <w:sz w:val="20"/>
                <w:szCs w:val="20"/>
              </w:rPr>
            </w:pPr>
            <w:r>
              <w:rPr>
                <w:rFonts w:hint="eastAsia"/>
                <w:sz w:val="20"/>
                <w:szCs w:val="20"/>
              </w:rPr>
              <w:t>满足基础教学使用设备柜的高度不小于</w:t>
            </w:r>
            <w:r>
              <w:rPr>
                <w:rFonts w:hint="eastAsia"/>
                <w:sz w:val="20"/>
                <w:szCs w:val="20"/>
              </w:rPr>
              <w:t>1800mm</w:t>
            </w:r>
            <w:r>
              <w:rPr>
                <w:rFonts w:hint="eastAsia"/>
                <w:sz w:val="20"/>
                <w:szCs w:val="20"/>
              </w:rPr>
              <w:t>。</w:t>
            </w:r>
          </w:p>
        </w:tc>
      </w:tr>
    </w:tbl>
    <w:p w14:paraId="2A21434C" w14:textId="77777777" w:rsidR="002139F7" w:rsidRDefault="000F3CC0">
      <w:pPr>
        <w:spacing w:line="360" w:lineRule="auto"/>
        <w:ind w:left="612" w:rightChars="-432" w:right="-907"/>
        <w:outlineLvl w:val="2"/>
        <w:rPr>
          <w:spacing w:val="2"/>
          <w:sz w:val="24"/>
        </w:rPr>
      </w:pPr>
      <w:r>
        <w:rPr>
          <w:rFonts w:hint="eastAsia"/>
          <w:sz w:val="24"/>
        </w:rPr>
        <w:t>5.</w:t>
      </w:r>
      <w:r>
        <w:rPr>
          <w:rFonts w:hint="eastAsia"/>
          <w:color w:val="000000"/>
          <w:spacing w:val="2"/>
          <w:sz w:val="24"/>
        </w:rPr>
        <w:t>合同履行</w:t>
      </w:r>
      <w:r>
        <w:rPr>
          <w:rFonts w:hint="eastAsia"/>
          <w:spacing w:val="2"/>
          <w:sz w:val="24"/>
        </w:rPr>
        <w:t>期限</w:t>
      </w:r>
      <w:r>
        <w:rPr>
          <w:rFonts w:hint="eastAsia"/>
          <w:spacing w:val="2"/>
          <w:sz w:val="24"/>
        </w:rPr>
        <w:t xml:space="preserve">: </w:t>
      </w:r>
    </w:p>
    <w:p w14:paraId="591F84B6" w14:textId="77777777" w:rsidR="002139F7" w:rsidRDefault="000F3CC0">
      <w:pPr>
        <w:spacing w:line="360" w:lineRule="auto"/>
        <w:ind w:left="612" w:rightChars="-432" w:right="-907"/>
        <w:outlineLvl w:val="2"/>
        <w:rPr>
          <w:spacing w:val="2"/>
          <w:sz w:val="24"/>
        </w:rPr>
      </w:pPr>
      <w:r>
        <w:rPr>
          <w:rFonts w:hint="eastAsia"/>
          <w:spacing w:val="2"/>
          <w:sz w:val="24"/>
        </w:rPr>
        <w:t>（</w:t>
      </w:r>
      <w:r>
        <w:rPr>
          <w:spacing w:val="2"/>
          <w:sz w:val="24"/>
        </w:rPr>
        <w:t>1</w:t>
      </w:r>
      <w:r>
        <w:rPr>
          <w:rFonts w:hint="eastAsia"/>
          <w:spacing w:val="2"/>
          <w:sz w:val="24"/>
        </w:rPr>
        <w:t>）</w:t>
      </w:r>
      <w:r>
        <w:rPr>
          <w:rFonts w:hint="eastAsia"/>
          <w:spacing w:val="2"/>
          <w:sz w:val="24"/>
          <w:u w:val="single"/>
        </w:rPr>
        <w:t xml:space="preserve"> 2026 </w:t>
      </w:r>
      <w:r>
        <w:rPr>
          <w:rFonts w:hint="eastAsia"/>
          <w:spacing w:val="2"/>
          <w:sz w:val="24"/>
        </w:rPr>
        <w:t>年</w:t>
      </w:r>
      <w:r>
        <w:rPr>
          <w:rFonts w:hint="eastAsia"/>
          <w:spacing w:val="2"/>
          <w:sz w:val="24"/>
          <w:u w:val="single"/>
        </w:rPr>
        <w:t xml:space="preserve">   8   </w:t>
      </w:r>
      <w:r>
        <w:rPr>
          <w:rFonts w:hint="eastAsia"/>
          <w:spacing w:val="2"/>
          <w:sz w:val="24"/>
        </w:rPr>
        <w:t>月</w:t>
      </w:r>
      <w:r>
        <w:rPr>
          <w:rFonts w:hint="eastAsia"/>
          <w:spacing w:val="2"/>
          <w:sz w:val="24"/>
          <w:u w:val="single"/>
        </w:rPr>
        <w:t xml:space="preserve">   15   </w:t>
      </w:r>
      <w:r>
        <w:rPr>
          <w:rFonts w:hint="eastAsia"/>
          <w:spacing w:val="2"/>
          <w:sz w:val="24"/>
        </w:rPr>
        <w:t>日之前，乙方完成交货；</w:t>
      </w:r>
    </w:p>
    <w:p w14:paraId="29332C9C" w14:textId="77777777" w:rsidR="002139F7" w:rsidRDefault="000F3CC0">
      <w:pPr>
        <w:spacing w:line="360" w:lineRule="auto"/>
        <w:ind w:left="612" w:rightChars="-432" w:right="-907"/>
        <w:outlineLvl w:val="2"/>
        <w:rPr>
          <w:spacing w:val="2"/>
          <w:sz w:val="24"/>
        </w:rPr>
      </w:pPr>
      <w:r>
        <w:rPr>
          <w:rFonts w:hint="eastAsia"/>
          <w:spacing w:val="2"/>
          <w:sz w:val="24"/>
        </w:rPr>
        <w:t>（</w:t>
      </w:r>
      <w:r>
        <w:rPr>
          <w:spacing w:val="2"/>
          <w:sz w:val="24"/>
        </w:rPr>
        <w:t>2</w:t>
      </w:r>
      <w:r>
        <w:rPr>
          <w:rFonts w:hint="eastAsia"/>
          <w:spacing w:val="2"/>
          <w:sz w:val="24"/>
        </w:rPr>
        <w:t>）</w:t>
      </w:r>
      <w:r>
        <w:rPr>
          <w:rFonts w:hint="eastAsia"/>
          <w:spacing w:val="2"/>
          <w:sz w:val="24"/>
          <w:u w:val="single"/>
        </w:rPr>
        <w:t xml:space="preserve"> 2026 </w:t>
      </w:r>
      <w:r>
        <w:rPr>
          <w:rFonts w:hint="eastAsia"/>
          <w:spacing w:val="2"/>
          <w:sz w:val="24"/>
        </w:rPr>
        <w:t>年</w:t>
      </w:r>
      <w:r>
        <w:rPr>
          <w:rFonts w:hint="eastAsia"/>
          <w:spacing w:val="2"/>
          <w:sz w:val="24"/>
          <w:u w:val="single"/>
        </w:rPr>
        <w:t xml:space="preserve">    8   </w:t>
      </w:r>
      <w:r>
        <w:rPr>
          <w:rFonts w:hint="eastAsia"/>
          <w:spacing w:val="2"/>
          <w:sz w:val="24"/>
        </w:rPr>
        <w:t>月</w:t>
      </w:r>
      <w:r>
        <w:rPr>
          <w:rFonts w:hint="eastAsia"/>
          <w:spacing w:val="2"/>
          <w:sz w:val="24"/>
          <w:u w:val="single"/>
        </w:rPr>
        <w:t xml:space="preserve">    30  </w:t>
      </w:r>
      <w:r>
        <w:rPr>
          <w:rFonts w:hint="eastAsia"/>
          <w:spacing w:val="2"/>
          <w:sz w:val="24"/>
        </w:rPr>
        <w:t>日之前，乙方完成到货安装、调试、培训等工作，并具备验收条件，乙方向甲方提出验收申请；</w:t>
      </w:r>
    </w:p>
    <w:p w14:paraId="2B432521" w14:textId="77777777" w:rsidR="002139F7" w:rsidRDefault="000F3CC0">
      <w:pPr>
        <w:spacing w:line="360" w:lineRule="auto"/>
        <w:ind w:left="612" w:rightChars="-432" w:right="-907"/>
        <w:outlineLvl w:val="2"/>
        <w:rPr>
          <w:color w:val="000000"/>
          <w:spacing w:val="2"/>
          <w:sz w:val="24"/>
        </w:rPr>
      </w:pPr>
      <w:r>
        <w:rPr>
          <w:rFonts w:hint="eastAsia"/>
          <w:spacing w:val="2"/>
          <w:sz w:val="24"/>
        </w:rPr>
        <w:t>（</w:t>
      </w:r>
      <w:r>
        <w:rPr>
          <w:spacing w:val="2"/>
          <w:sz w:val="24"/>
        </w:rPr>
        <w:t>3</w:t>
      </w:r>
      <w:r>
        <w:rPr>
          <w:rFonts w:hint="eastAsia"/>
          <w:spacing w:val="2"/>
          <w:sz w:val="24"/>
        </w:rPr>
        <w:t>）</w:t>
      </w:r>
      <w:r>
        <w:rPr>
          <w:spacing w:val="2"/>
          <w:sz w:val="24"/>
          <w:u w:val="single"/>
        </w:rPr>
        <w:t xml:space="preserve"> 2026 </w:t>
      </w:r>
      <w:r>
        <w:rPr>
          <w:rFonts w:hint="eastAsia"/>
          <w:spacing w:val="2"/>
          <w:sz w:val="24"/>
        </w:rPr>
        <w:t>年</w:t>
      </w:r>
      <w:r>
        <w:rPr>
          <w:spacing w:val="2"/>
          <w:sz w:val="24"/>
          <w:u w:val="single"/>
        </w:rPr>
        <w:t xml:space="preserve">    10   </w:t>
      </w:r>
      <w:r>
        <w:rPr>
          <w:rFonts w:hint="eastAsia"/>
          <w:spacing w:val="2"/>
          <w:sz w:val="24"/>
        </w:rPr>
        <w:t>月</w:t>
      </w:r>
      <w:r>
        <w:rPr>
          <w:spacing w:val="2"/>
          <w:sz w:val="24"/>
          <w:u w:val="single"/>
        </w:rPr>
        <w:t xml:space="preserve">   30  </w:t>
      </w:r>
      <w:r>
        <w:rPr>
          <w:rFonts w:hint="eastAsia"/>
          <w:spacing w:val="2"/>
          <w:sz w:val="24"/>
        </w:rPr>
        <w:t>日之前，甲方组织验收并出具验收报告。</w:t>
      </w:r>
      <w:r>
        <w:rPr>
          <w:rFonts w:hint="eastAsia"/>
        </w:rPr>
        <w:t xml:space="preserve">  </w:t>
      </w:r>
    </w:p>
    <w:p w14:paraId="49F42F44" w14:textId="77777777" w:rsidR="002139F7" w:rsidRDefault="000F3CC0">
      <w:pPr>
        <w:tabs>
          <w:tab w:val="left" w:pos="1411"/>
        </w:tabs>
        <w:spacing w:line="360" w:lineRule="auto"/>
        <w:ind w:leftChars="258" w:left="542" w:firstLineChars="14" w:firstLine="34"/>
        <w:rPr>
          <w:sz w:val="24"/>
        </w:rPr>
      </w:pPr>
      <w:r>
        <w:rPr>
          <w:rFonts w:hint="eastAsia"/>
          <w:sz w:val="24"/>
        </w:rPr>
        <w:t>6.</w:t>
      </w:r>
      <w:r>
        <w:rPr>
          <w:rFonts w:hint="eastAsia"/>
          <w:sz w:val="24"/>
        </w:rPr>
        <w:t>本项目是否接受联合体投标</w:t>
      </w:r>
      <w:r>
        <w:rPr>
          <w:rFonts w:hint="eastAsia"/>
          <w:sz w:val="24"/>
        </w:rPr>
        <w:t>:</w:t>
      </w:r>
      <w:r>
        <w:rPr>
          <w:rFonts w:hint="eastAsia"/>
          <w:sz w:val="24"/>
        </w:rPr>
        <w:t>□是</w:t>
      </w:r>
      <w:r>
        <w:rPr>
          <w:rFonts w:hint="eastAsia"/>
          <w:sz w:val="24"/>
        </w:rPr>
        <w:t xml:space="preserve"> </w:t>
      </w:r>
      <w:r>
        <w:rPr>
          <w:rFonts w:hint="eastAsia"/>
          <w:sz w:val="24"/>
        </w:rPr>
        <w:t>■否。</w:t>
      </w:r>
    </w:p>
    <w:p w14:paraId="37C61A19" w14:textId="77777777" w:rsidR="002139F7" w:rsidRDefault="000F3CC0">
      <w:pPr>
        <w:pStyle w:val="af0"/>
        <w:spacing w:line="360" w:lineRule="auto"/>
        <w:ind w:left="701" w:firstLine="1"/>
        <w:rPr>
          <w:rFonts w:hint="eastAsia"/>
          <w:b/>
        </w:rPr>
      </w:pPr>
      <w:r>
        <w:rPr>
          <w:rFonts w:hint="eastAsia"/>
          <w:b/>
        </w:rPr>
        <w:t>二、申请人的资格要求</w:t>
      </w:r>
      <w:r>
        <w:rPr>
          <w:rFonts w:hint="eastAsia"/>
          <w:b/>
        </w:rPr>
        <w:t>(</w:t>
      </w:r>
      <w:r>
        <w:rPr>
          <w:rFonts w:hint="eastAsia"/>
          <w:b/>
        </w:rPr>
        <w:t>须同时满足</w:t>
      </w:r>
      <w:r>
        <w:rPr>
          <w:rFonts w:hint="eastAsia"/>
          <w:b/>
        </w:rPr>
        <w:t>)</w:t>
      </w:r>
    </w:p>
    <w:p w14:paraId="45E3F51E" w14:textId="77777777" w:rsidR="002139F7" w:rsidRDefault="000F3CC0">
      <w:pPr>
        <w:tabs>
          <w:tab w:val="left" w:pos="1411"/>
        </w:tabs>
        <w:spacing w:line="360" w:lineRule="auto"/>
        <w:ind w:leftChars="322" w:left="676" w:right="2" w:firstLine="1"/>
        <w:rPr>
          <w:sz w:val="24"/>
        </w:rPr>
      </w:pPr>
      <w:r>
        <w:rPr>
          <w:rFonts w:hint="eastAsia"/>
          <w:sz w:val="24"/>
        </w:rPr>
        <w:t>1.</w:t>
      </w:r>
      <w:r>
        <w:rPr>
          <w:rFonts w:hint="eastAsia"/>
          <w:sz w:val="24"/>
        </w:rPr>
        <w:t>满足《中华人民共和国政府采购法》第二十二条规定；</w:t>
      </w:r>
    </w:p>
    <w:p w14:paraId="553F570A" w14:textId="77777777" w:rsidR="002139F7" w:rsidRDefault="000F3CC0">
      <w:pPr>
        <w:tabs>
          <w:tab w:val="left" w:pos="1411"/>
        </w:tabs>
        <w:spacing w:line="360" w:lineRule="auto"/>
        <w:ind w:leftChars="322" w:left="676" w:right="2" w:firstLine="1"/>
        <w:rPr>
          <w:sz w:val="24"/>
        </w:rPr>
      </w:pPr>
      <w:r>
        <w:rPr>
          <w:rFonts w:hint="eastAsia"/>
          <w:sz w:val="24"/>
        </w:rPr>
        <w:t>2.</w:t>
      </w:r>
      <w:r>
        <w:rPr>
          <w:rFonts w:hint="eastAsia"/>
          <w:sz w:val="24"/>
        </w:rPr>
        <w:t>落实政府采购政策需满足的资格要求</w:t>
      </w:r>
      <w:r>
        <w:rPr>
          <w:rFonts w:hint="eastAsia"/>
          <w:sz w:val="24"/>
        </w:rPr>
        <w:t>:</w:t>
      </w:r>
    </w:p>
    <w:p w14:paraId="79FAFDFC" w14:textId="77777777" w:rsidR="002139F7" w:rsidRDefault="000F3CC0">
      <w:pPr>
        <w:tabs>
          <w:tab w:val="left" w:pos="1411"/>
        </w:tabs>
        <w:spacing w:line="360" w:lineRule="auto"/>
        <w:ind w:leftChars="322" w:left="676" w:right="2" w:firstLine="1"/>
        <w:rPr>
          <w:sz w:val="24"/>
        </w:rPr>
      </w:pPr>
      <w:r>
        <w:rPr>
          <w:rFonts w:hint="eastAsia"/>
          <w:sz w:val="24"/>
        </w:rPr>
        <w:lastRenderedPageBreak/>
        <w:t>2.1</w:t>
      </w:r>
      <w:r>
        <w:rPr>
          <w:rFonts w:hint="eastAsia"/>
          <w:sz w:val="24"/>
        </w:rPr>
        <w:t>中小企业政策</w:t>
      </w:r>
    </w:p>
    <w:p w14:paraId="2CEEA735" w14:textId="77777777" w:rsidR="002139F7" w:rsidRDefault="000F3CC0">
      <w:pPr>
        <w:pStyle w:val="61"/>
        <w:tabs>
          <w:tab w:val="left" w:pos="1411"/>
        </w:tabs>
        <w:spacing w:before="15" w:beforeAutospacing="0" w:line="360" w:lineRule="auto"/>
        <w:ind w:left="440" w:right="2" w:firstLine="1"/>
        <w:rPr>
          <w:rFonts w:hint="eastAsia"/>
          <w:sz w:val="24"/>
          <w:szCs w:val="24"/>
        </w:rPr>
      </w:pPr>
      <w:r>
        <w:rPr>
          <w:rFonts w:hint="eastAsia"/>
          <w:sz w:val="24"/>
          <w:szCs w:val="24"/>
        </w:rPr>
        <w:t>□本项目不</w:t>
      </w:r>
      <w:bookmarkStart w:id="12" w:name="OLE_LINK10"/>
      <w:r>
        <w:rPr>
          <w:rFonts w:hint="eastAsia"/>
          <w:sz w:val="24"/>
          <w:szCs w:val="24"/>
        </w:rPr>
        <w:t>专门面向中小企业预留采购份额</w:t>
      </w:r>
      <w:bookmarkEnd w:id="12"/>
      <w:r>
        <w:rPr>
          <w:rFonts w:hint="eastAsia"/>
          <w:sz w:val="24"/>
          <w:szCs w:val="24"/>
        </w:rPr>
        <w:t>。</w:t>
      </w:r>
    </w:p>
    <w:p w14:paraId="5A915D11" w14:textId="77777777" w:rsidR="002139F7" w:rsidRDefault="000F3CC0">
      <w:pPr>
        <w:pStyle w:val="61"/>
        <w:tabs>
          <w:tab w:val="left" w:pos="1411"/>
        </w:tabs>
        <w:spacing w:before="15" w:beforeAutospacing="0" w:line="360" w:lineRule="auto"/>
        <w:ind w:left="440" w:right="2" w:firstLine="1"/>
        <w:rPr>
          <w:rFonts w:hint="eastAsia"/>
          <w:sz w:val="24"/>
          <w:szCs w:val="24"/>
        </w:rPr>
      </w:pPr>
      <w:r>
        <w:rPr>
          <w:rFonts w:hint="eastAsia"/>
          <w:sz w:val="24"/>
          <w:szCs w:val="24"/>
        </w:rPr>
        <w:t>■本项目专门面向</w:t>
      </w:r>
      <w:r>
        <w:rPr>
          <w:rFonts w:hint="eastAsia"/>
          <w:sz w:val="24"/>
          <w:szCs w:val="24"/>
        </w:rPr>
        <w:t xml:space="preserve"> </w:t>
      </w:r>
      <w:r>
        <w:rPr>
          <w:rFonts w:hint="eastAsia"/>
          <w:sz w:val="24"/>
          <w:szCs w:val="24"/>
        </w:rPr>
        <w:t>□中小</w:t>
      </w:r>
      <w:r>
        <w:rPr>
          <w:rFonts w:hint="eastAsia"/>
          <w:sz w:val="24"/>
          <w:szCs w:val="24"/>
        </w:rPr>
        <w:t xml:space="preserve"> </w:t>
      </w:r>
      <w:r>
        <w:rPr>
          <w:rFonts w:hint="eastAsia"/>
          <w:sz w:val="24"/>
          <w:szCs w:val="24"/>
        </w:rPr>
        <w:t>■小微企业</w:t>
      </w:r>
      <w:r>
        <w:rPr>
          <w:rFonts w:hint="eastAsia"/>
          <w:sz w:val="24"/>
          <w:szCs w:val="24"/>
        </w:rPr>
        <w:t xml:space="preserve"> </w:t>
      </w:r>
      <w:r>
        <w:rPr>
          <w:rFonts w:hint="eastAsia"/>
          <w:sz w:val="24"/>
          <w:szCs w:val="24"/>
        </w:rPr>
        <w:t>采购。即</w:t>
      </w:r>
      <w:r>
        <w:rPr>
          <w:rFonts w:hint="eastAsia"/>
          <w:sz w:val="24"/>
          <w:szCs w:val="24"/>
        </w:rPr>
        <w:t>:</w:t>
      </w:r>
      <w:r>
        <w:rPr>
          <w:rFonts w:hint="eastAsia"/>
          <w:sz w:val="24"/>
          <w:szCs w:val="24"/>
        </w:rPr>
        <w:t>提供的货物全部由符合政策要求的中小</w:t>
      </w:r>
      <w:r>
        <w:rPr>
          <w:rFonts w:hint="eastAsia"/>
          <w:sz w:val="24"/>
          <w:szCs w:val="24"/>
        </w:rPr>
        <w:t>/</w:t>
      </w:r>
      <w:r>
        <w:rPr>
          <w:rFonts w:hint="eastAsia"/>
          <w:sz w:val="24"/>
          <w:szCs w:val="24"/>
        </w:rPr>
        <w:t>小微企业制造、服务全部由符合政策要求的中小</w:t>
      </w:r>
      <w:r>
        <w:rPr>
          <w:rFonts w:hint="eastAsia"/>
          <w:sz w:val="24"/>
          <w:szCs w:val="24"/>
        </w:rPr>
        <w:t>/</w:t>
      </w:r>
      <w:r>
        <w:rPr>
          <w:rFonts w:hint="eastAsia"/>
          <w:sz w:val="24"/>
          <w:szCs w:val="24"/>
        </w:rPr>
        <w:t>小微企业承接。</w:t>
      </w:r>
    </w:p>
    <w:p w14:paraId="15AC3397" w14:textId="77777777" w:rsidR="002139F7" w:rsidRDefault="000F3CC0">
      <w:pPr>
        <w:pStyle w:val="61"/>
        <w:tabs>
          <w:tab w:val="left" w:pos="1411"/>
        </w:tabs>
        <w:spacing w:before="15" w:beforeAutospacing="0" w:line="360" w:lineRule="auto"/>
        <w:ind w:left="440" w:right="2" w:firstLine="1"/>
        <w:rPr>
          <w:rFonts w:hint="eastAsia"/>
          <w:sz w:val="24"/>
          <w:szCs w:val="24"/>
        </w:rPr>
      </w:pPr>
      <w:bookmarkStart w:id="13" w:name="OLE_LINK33"/>
      <w:bookmarkStart w:id="14" w:name="OLE_LINK32"/>
      <w:r>
        <w:rPr>
          <w:rFonts w:hint="eastAsia"/>
          <w:sz w:val="24"/>
          <w:szCs w:val="24"/>
        </w:rPr>
        <w:t>□</w:t>
      </w:r>
      <w:bookmarkEnd w:id="13"/>
      <w:bookmarkEnd w:id="14"/>
      <w:r>
        <w:rPr>
          <w:rFonts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spacing w:val="-13"/>
          <w:sz w:val="24"/>
          <w:szCs w:val="24"/>
        </w:rPr>
        <w:t>:</w:t>
      </w:r>
      <w:r>
        <w:rPr>
          <w:rFonts w:hint="eastAsia"/>
          <w:color w:val="000000"/>
          <w:spacing w:val="2"/>
          <w:sz w:val="24"/>
          <w:szCs w:val="24"/>
          <w:u w:val="single"/>
        </w:rPr>
        <w:t xml:space="preserve">        </w:t>
      </w:r>
      <w:r>
        <w:rPr>
          <w:rFonts w:hint="eastAsia"/>
          <w:sz w:val="24"/>
          <w:szCs w:val="24"/>
        </w:rPr>
        <w:t>。</w:t>
      </w:r>
    </w:p>
    <w:p w14:paraId="0A43D63D" w14:textId="77777777" w:rsidR="002139F7" w:rsidRDefault="000F3CC0">
      <w:pPr>
        <w:tabs>
          <w:tab w:val="left" w:pos="1681"/>
          <w:tab w:val="left" w:pos="8640"/>
        </w:tabs>
        <w:spacing w:line="360" w:lineRule="auto"/>
        <w:ind w:leftChars="322" w:left="676" w:right="2" w:firstLine="1"/>
        <w:rPr>
          <w:sz w:val="24"/>
        </w:rPr>
      </w:pPr>
      <w:r>
        <w:rPr>
          <w:rFonts w:hint="eastAsia"/>
          <w:sz w:val="24"/>
        </w:rPr>
        <w:t>2.2</w:t>
      </w:r>
      <w:r>
        <w:rPr>
          <w:rFonts w:hint="eastAsia"/>
          <w:sz w:val="24"/>
        </w:rPr>
        <w:t>其它落实政府采购政策的资格要求</w:t>
      </w:r>
      <w:r>
        <w:rPr>
          <w:rFonts w:hint="eastAsia"/>
          <w:sz w:val="24"/>
        </w:rPr>
        <w:t>(</w:t>
      </w:r>
      <w:r>
        <w:rPr>
          <w:rFonts w:hint="eastAsia"/>
          <w:sz w:val="24"/>
        </w:rPr>
        <w:t>如有</w:t>
      </w:r>
      <w:r>
        <w:rPr>
          <w:rFonts w:hint="eastAsia"/>
          <w:sz w:val="24"/>
        </w:rPr>
        <w:t xml:space="preserve">) </w:t>
      </w:r>
      <w:r>
        <w:rPr>
          <w:rFonts w:hint="eastAsia"/>
          <w:sz w:val="24"/>
          <w:u w:val="single"/>
        </w:rPr>
        <w:t xml:space="preserve"> </w:t>
      </w:r>
      <w:r>
        <w:rPr>
          <w:rFonts w:hint="eastAsia"/>
          <w:sz w:val="24"/>
          <w:u w:val="single"/>
        </w:rPr>
        <w:t>无</w:t>
      </w:r>
      <w:r>
        <w:rPr>
          <w:rFonts w:hint="eastAsia"/>
          <w:sz w:val="24"/>
          <w:u w:val="single"/>
        </w:rPr>
        <w:t xml:space="preserve"> </w:t>
      </w:r>
      <w:r>
        <w:rPr>
          <w:rFonts w:hint="eastAsia"/>
          <w:sz w:val="24"/>
        </w:rPr>
        <w:t>。</w:t>
      </w:r>
    </w:p>
    <w:p w14:paraId="677EA658" w14:textId="77777777" w:rsidR="002139F7" w:rsidRDefault="000F3CC0">
      <w:pPr>
        <w:tabs>
          <w:tab w:val="left" w:pos="1411"/>
        </w:tabs>
        <w:spacing w:line="360" w:lineRule="auto"/>
        <w:ind w:leftChars="322" w:left="676" w:right="2" w:firstLine="1"/>
        <w:rPr>
          <w:sz w:val="24"/>
        </w:rPr>
      </w:pPr>
      <w:r>
        <w:rPr>
          <w:rFonts w:hint="eastAsia"/>
          <w:sz w:val="24"/>
        </w:rPr>
        <w:t>3.</w:t>
      </w:r>
      <w:r>
        <w:rPr>
          <w:rFonts w:hint="eastAsia"/>
          <w:sz w:val="24"/>
        </w:rPr>
        <w:t>本项目的特定资格要求</w:t>
      </w:r>
      <w:r>
        <w:rPr>
          <w:rFonts w:hint="eastAsia"/>
          <w:sz w:val="24"/>
        </w:rPr>
        <w:t>:</w:t>
      </w:r>
    </w:p>
    <w:p w14:paraId="00C0630D" w14:textId="77777777" w:rsidR="002139F7" w:rsidRDefault="000F3CC0">
      <w:pPr>
        <w:tabs>
          <w:tab w:val="left" w:pos="1621"/>
        </w:tabs>
        <w:spacing w:line="360" w:lineRule="auto"/>
        <w:ind w:leftChars="322" w:left="676" w:right="2" w:firstLine="1"/>
        <w:rPr>
          <w:sz w:val="24"/>
        </w:rPr>
      </w:pPr>
      <w:r>
        <w:rPr>
          <w:rFonts w:hint="eastAsia"/>
          <w:sz w:val="24"/>
        </w:rPr>
        <w:t>3.1</w:t>
      </w:r>
      <w:r>
        <w:rPr>
          <w:rFonts w:hint="eastAsia"/>
          <w:sz w:val="24"/>
        </w:rPr>
        <w:t>本项目是否属于政府购买服务</w:t>
      </w:r>
      <w:r>
        <w:rPr>
          <w:rFonts w:hint="eastAsia"/>
          <w:sz w:val="24"/>
        </w:rPr>
        <w:t>:</w:t>
      </w:r>
    </w:p>
    <w:p w14:paraId="6FA49E78" w14:textId="77777777" w:rsidR="002139F7" w:rsidRDefault="000F3CC0">
      <w:pPr>
        <w:pStyle w:val="61"/>
        <w:tabs>
          <w:tab w:val="left" w:pos="1411"/>
        </w:tabs>
        <w:spacing w:before="15" w:beforeAutospacing="0" w:line="360" w:lineRule="auto"/>
        <w:ind w:left="440" w:right="2" w:firstLine="1"/>
        <w:rPr>
          <w:rFonts w:hint="eastAsia"/>
          <w:sz w:val="24"/>
          <w:szCs w:val="24"/>
        </w:rPr>
      </w:pPr>
      <w:r>
        <w:rPr>
          <w:rFonts w:hint="eastAsia"/>
          <w:sz w:val="24"/>
          <w:szCs w:val="24"/>
        </w:rPr>
        <w:t>■否</w:t>
      </w:r>
    </w:p>
    <w:p w14:paraId="19605D01" w14:textId="77777777" w:rsidR="002139F7" w:rsidRDefault="000F3CC0">
      <w:pPr>
        <w:pStyle w:val="61"/>
        <w:tabs>
          <w:tab w:val="left" w:pos="1411"/>
        </w:tabs>
        <w:spacing w:before="15" w:beforeAutospacing="0" w:line="360" w:lineRule="auto"/>
        <w:ind w:left="440" w:right="2" w:firstLine="1"/>
        <w:rPr>
          <w:rFonts w:hint="eastAsia"/>
          <w:sz w:val="24"/>
          <w:szCs w:val="24"/>
        </w:rPr>
      </w:pPr>
      <w:r>
        <w:rPr>
          <w:rFonts w:hint="eastAsia"/>
          <w:sz w:val="24"/>
          <w:szCs w:val="24"/>
        </w:rPr>
        <w:t>□是，公益一类事业单位、使用事业编制且由财政拨款保障的群团组织，不得作为承接主体；</w:t>
      </w:r>
    </w:p>
    <w:p w14:paraId="20DCB4AD" w14:textId="77777777" w:rsidR="002139F7" w:rsidRDefault="000F3CC0">
      <w:pPr>
        <w:spacing w:line="360" w:lineRule="auto"/>
        <w:ind w:left="567" w:rightChars="-230" w:right="-483"/>
        <w:outlineLvl w:val="2"/>
        <w:rPr>
          <w:spacing w:val="2"/>
          <w:sz w:val="24"/>
          <w:u w:val="single"/>
        </w:rPr>
      </w:pPr>
      <w:r>
        <w:rPr>
          <w:rFonts w:hint="eastAsia"/>
          <w:sz w:val="24"/>
        </w:rPr>
        <w:t>3.2</w:t>
      </w:r>
      <w:r>
        <w:rPr>
          <w:rFonts w:hint="eastAsia"/>
          <w:sz w:val="24"/>
        </w:rPr>
        <w:t>其他特定资格要求</w:t>
      </w:r>
      <w:r>
        <w:rPr>
          <w:rFonts w:hint="eastAsia"/>
          <w:sz w:val="24"/>
        </w:rPr>
        <w:t>:</w:t>
      </w:r>
      <w:r>
        <w:rPr>
          <w:rFonts w:hint="eastAsia"/>
          <w:spacing w:val="2"/>
          <w:sz w:val="24"/>
          <w:u w:val="single"/>
        </w:rPr>
        <w:t>无。</w:t>
      </w:r>
    </w:p>
    <w:p w14:paraId="4E0C04FF" w14:textId="77777777" w:rsidR="002139F7" w:rsidRDefault="000F3CC0">
      <w:pPr>
        <w:pStyle w:val="af0"/>
        <w:spacing w:line="360" w:lineRule="auto"/>
        <w:ind w:leftChars="322" w:left="676" w:right="2" w:firstLine="1"/>
        <w:rPr>
          <w:rFonts w:hint="eastAsia"/>
          <w:b/>
        </w:rPr>
      </w:pPr>
      <w:r>
        <w:rPr>
          <w:rFonts w:hint="eastAsia"/>
          <w:b/>
        </w:rPr>
        <w:t>三、获取招标文件</w:t>
      </w:r>
    </w:p>
    <w:p w14:paraId="3E2894A9" w14:textId="77777777" w:rsidR="002139F7" w:rsidRDefault="000F3CC0">
      <w:pPr>
        <w:adjustRightInd w:val="0"/>
        <w:snapToGrid w:val="0"/>
        <w:spacing w:line="360" w:lineRule="auto"/>
        <w:ind w:firstLineChars="300" w:firstLine="720"/>
        <w:rPr>
          <w:sz w:val="24"/>
        </w:rPr>
      </w:pPr>
      <w:r>
        <w:rPr>
          <w:rFonts w:hint="eastAsia"/>
          <w:sz w:val="24"/>
        </w:rPr>
        <w:t>1.</w:t>
      </w:r>
      <w:r>
        <w:rPr>
          <w:rFonts w:hint="eastAsia"/>
          <w:sz w:val="24"/>
        </w:rPr>
        <w:t>时间</w:t>
      </w:r>
      <w:r>
        <w:rPr>
          <w:rFonts w:hint="eastAsia"/>
          <w:sz w:val="24"/>
        </w:rPr>
        <w:t>:202</w:t>
      </w:r>
      <w:r>
        <w:rPr>
          <w:sz w:val="24"/>
        </w:rPr>
        <w:t>6</w:t>
      </w:r>
      <w:r>
        <w:rPr>
          <w:rFonts w:hint="eastAsia"/>
          <w:sz w:val="24"/>
        </w:rPr>
        <w:t>年</w:t>
      </w:r>
      <w:r>
        <w:rPr>
          <w:rFonts w:hint="eastAsia"/>
          <w:sz w:val="24"/>
        </w:rPr>
        <w:t>5</w:t>
      </w:r>
      <w:r>
        <w:rPr>
          <w:rFonts w:hint="eastAsia"/>
          <w:sz w:val="24"/>
        </w:rPr>
        <w:t>月</w:t>
      </w:r>
      <w:r>
        <w:rPr>
          <w:rFonts w:hint="eastAsia"/>
          <w:sz w:val="24"/>
        </w:rPr>
        <w:t>20</w:t>
      </w:r>
      <w:r>
        <w:rPr>
          <w:rFonts w:hint="eastAsia"/>
          <w:sz w:val="24"/>
        </w:rPr>
        <w:t>日</w:t>
      </w:r>
      <w:r>
        <w:rPr>
          <w:rFonts w:hint="eastAsia"/>
          <w:sz w:val="24"/>
        </w:rPr>
        <w:t>09:00</w:t>
      </w:r>
      <w:r>
        <w:rPr>
          <w:rFonts w:hint="eastAsia"/>
          <w:sz w:val="24"/>
        </w:rPr>
        <w:t>至</w:t>
      </w:r>
      <w:r>
        <w:rPr>
          <w:rFonts w:hint="eastAsia"/>
          <w:sz w:val="24"/>
        </w:rPr>
        <w:t>202</w:t>
      </w:r>
      <w:r>
        <w:rPr>
          <w:sz w:val="24"/>
        </w:rPr>
        <w:t>6</w:t>
      </w:r>
      <w:r>
        <w:rPr>
          <w:rFonts w:hint="eastAsia"/>
          <w:sz w:val="24"/>
        </w:rPr>
        <w:t>年</w:t>
      </w:r>
      <w:r>
        <w:rPr>
          <w:rFonts w:hint="eastAsia"/>
          <w:sz w:val="24"/>
        </w:rPr>
        <w:t>5</w:t>
      </w:r>
      <w:r>
        <w:rPr>
          <w:rFonts w:hint="eastAsia"/>
          <w:sz w:val="24"/>
        </w:rPr>
        <w:t>月</w:t>
      </w:r>
      <w:r>
        <w:rPr>
          <w:rFonts w:hint="eastAsia"/>
          <w:sz w:val="24"/>
        </w:rPr>
        <w:t>26</w:t>
      </w:r>
      <w:r>
        <w:rPr>
          <w:rFonts w:hint="eastAsia"/>
          <w:sz w:val="24"/>
        </w:rPr>
        <w:t>日</w:t>
      </w:r>
      <w:r>
        <w:rPr>
          <w:rFonts w:hint="eastAsia"/>
          <w:sz w:val="24"/>
        </w:rPr>
        <w:t>17:00</w:t>
      </w:r>
      <w:r>
        <w:rPr>
          <w:sz w:val="24"/>
          <w:lang w:bidi="ar"/>
        </w:rPr>
        <w:t>（北京时间，法定节假日除外）。</w:t>
      </w:r>
    </w:p>
    <w:p w14:paraId="35DBF20F" w14:textId="77777777" w:rsidR="002139F7" w:rsidRDefault="000F3CC0">
      <w:pPr>
        <w:tabs>
          <w:tab w:val="left" w:pos="1411"/>
        </w:tabs>
        <w:spacing w:line="360" w:lineRule="auto"/>
        <w:ind w:leftChars="322" w:left="676" w:right="2" w:firstLine="1"/>
        <w:rPr>
          <w:sz w:val="24"/>
        </w:rPr>
      </w:pPr>
      <w:r>
        <w:rPr>
          <w:rFonts w:hint="eastAsia"/>
          <w:sz w:val="24"/>
        </w:rPr>
        <w:t>2.</w:t>
      </w:r>
      <w:r>
        <w:rPr>
          <w:rFonts w:hint="eastAsia"/>
          <w:sz w:val="24"/>
        </w:rPr>
        <w:t>地点</w:t>
      </w:r>
      <w:r>
        <w:rPr>
          <w:rFonts w:hint="eastAsia"/>
          <w:sz w:val="24"/>
        </w:rPr>
        <w:t>:</w:t>
      </w:r>
      <w:r>
        <w:rPr>
          <w:rFonts w:hint="eastAsia"/>
          <w:sz w:val="24"/>
        </w:rPr>
        <w:t>北京市政府采购电子交易平台</w:t>
      </w:r>
    </w:p>
    <w:p w14:paraId="51E1FB0C" w14:textId="77777777" w:rsidR="002139F7" w:rsidRDefault="000F3CC0">
      <w:pPr>
        <w:pStyle w:val="61"/>
        <w:tabs>
          <w:tab w:val="left" w:pos="1411"/>
        </w:tabs>
        <w:spacing w:before="15" w:beforeAutospacing="0" w:line="360" w:lineRule="auto"/>
        <w:ind w:left="440" w:right="2" w:firstLineChars="100" w:firstLine="240"/>
        <w:rPr>
          <w:rFonts w:hint="eastAsia"/>
          <w:sz w:val="24"/>
          <w:szCs w:val="24"/>
        </w:rPr>
      </w:pPr>
      <w:r>
        <w:rPr>
          <w:rFonts w:hint="eastAsia"/>
          <w:sz w:val="24"/>
          <w:szCs w:val="24"/>
        </w:rPr>
        <w:t>3.</w:t>
      </w:r>
      <w:r>
        <w:rPr>
          <w:rFonts w:hint="eastAsia"/>
          <w:sz w:val="24"/>
          <w:szCs w:val="24"/>
        </w:rPr>
        <w:t>方式</w:t>
      </w:r>
      <w:r>
        <w:rPr>
          <w:rFonts w:hint="eastAsia"/>
          <w:sz w:val="24"/>
          <w:szCs w:val="24"/>
        </w:rPr>
        <w:t>:</w:t>
      </w:r>
      <w:r>
        <w:rPr>
          <w:rFonts w:hint="eastAsia"/>
          <w:sz w:val="24"/>
          <w:szCs w:val="24"/>
        </w:rPr>
        <w:t>供应商使用</w:t>
      </w:r>
      <w:r>
        <w:rPr>
          <w:rFonts w:hint="eastAsia"/>
          <w:sz w:val="24"/>
          <w:szCs w:val="24"/>
        </w:rPr>
        <w:t>CA</w:t>
      </w:r>
      <w:r>
        <w:rPr>
          <w:rFonts w:hint="eastAsia"/>
          <w:sz w:val="24"/>
          <w:szCs w:val="24"/>
        </w:rPr>
        <w:t>数字证书或电子营业执照登录北京市政府采购电子交易平台</w:t>
      </w:r>
      <w:r>
        <w:rPr>
          <w:rFonts w:hint="eastAsia"/>
          <w:sz w:val="24"/>
          <w:szCs w:val="24"/>
        </w:rPr>
        <w:t>(</w:t>
      </w:r>
      <w:hyperlink r:id="rId13" w:history="1">
        <w:r>
          <w:rPr>
            <w:rStyle w:val="aff8"/>
            <w:rFonts w:hint="eastAsia"/>
            <w:sz w:val="24"/>
            <w:szCs w:val="24"/>
          </w:rPr>
          <w:t>http://zbcg-bjzc.zhongcy.com/bjczj-portal-site/index.html#/home</w:t>
        </w:r>
      </w:hyperlink>
      <w:r>
        <w:rPr>
          <w:rFonts w:hint="eastAsia"/>
          <w:sz w:val="24"/>
          <w:szCs w:val="24"/>
        </w:rPr>
        <w:t>)</w:t>
      </w:r>
      <w:r>
        <w:rPr>
          <w:rFonts w:hint="eastAsia"/>
          <w:sz w:val="24"/>
          <w:szCs w:val="24"/>
        </w:rPr>
        <w:t>获取电子版招标文件。</w:t>
      </w:r>
    </w:p>
    <w:p w14:paraId="6568CDC7" w14:textId="77777777" w:rsidR="002139F7" w:rsidRDefault="000F3CC0">
      <w:pPr>
        <w:tabs>
          <w:tab w:val="left" w:pos="1411"/>
        </w:tabs>
        <w:spacing w:line="360" w:lineRule="auto"/>
        <w:ind w:leftChars="322" w:left="676" w:right="2" w:firstLine="1"/>
        <w:rPr>
          <w:sz w:val="24"/>
        </w:rPr>
      </w:pPr>
      <w:r>
        <w:rPr>
          <w:rFonts w:hint="eastAsia"/>
          <w:sz w:val="24"/>
        </w:rPr>
        <w:t>4.</w:t>
      </w:r>
      <w:r>
        <w:rPr>
          <w:rFonts w:hint="eastAsia"/>
          <w:sz w:val="24"/>
        </w:rPr>
        <w:t>售价</w:t>
      </w:r>
      <w:r>
        <w:rPr>
          <w:rFonts w:hint="eastAsia"/>
          <w:sz w:val="24"/>
        </w:rPr>
        <w:t>:0</w:t>
      </w:r>
      <w:r>
        <w:rPr>
          <w:rFonts w:hint="eastAsia"/>
          <w:sz w:val="24"/>
        </w:rPr>
        <w:t>元。</w:t>
      </w:r>
    </w:p>
    <w:p w14:paraId="00AB4402" w14:textId="77777777" w:rsidR="002139F7" w:rsidRDefault="000F3CC0">
      <w:pPr>
        <w:pStyle w:val="af0"/>
        <w:spacing w:line="360" w:lineRule="auto"/>
        <w:ind w:left="701" w:right="2" w:firstLine="1"/>
        <w:rPr>
          <w:rFonts w:hint="eastAsia"/>
          <w:b/>
        </w:rPr>
      </w:pPr>
      <w:r>
        <w:rPr>
          <w:rFonts w:hint="eastAsia"/>
          <w:b/>
        </w:rPr>
        <w:t>四、提交投标文件截止时间、开标时间和地点</w:t>
      </w:r>
    </w:p>
    <w:p w14:paraId="455CA5BE" w14:textId="77777777" w:rsidR="002139F7" w:rsidRDefault="000F3CC0">
      <w:pPr>
        <w:pStyle w:val="af0"/>
        <w:tabs>
          <w:tab w:val="left" w:pos="4421"/>
          <w:tab w:val="left" w:pos="5021"/>
          <w:tab w:val="left" w:pos="5621"/>
          <w:tab w:val="left" w:pos="6221"/>
          <w:tab w:val="left" w:pos="6821"/>
        </w:tabs>
        <w:spacing w:line="360" w:lineRule="auto"/>
        <w:ind w:left="709" w:right="2"/>
        <w:rPr>
          <w:rFonts w:hint="eastAsia"/>
        </w:rPr>
      </w:pPr>
      <w:r>
        <w:rPr>
          <w:rFonts w:hint="eastAsia"/>
        </w:rPr>
        <w:t>投标截止时间、开标时间</w:t>
      </w:r>
      <w:r>
        <w:rPr>
          <w:rFonts w:hint="eastAsia"/>
        </w:rPr>
        <w:t>:202</w:t>
      </w:r>
      <w:r>
        <w:t>6</w:t>
      </w:r>
      <w:r>
        <w:rPr>
          <w:rFonts w:hint="eastAsia"/>
        </w:rPr>
        <w:t>年</w:t>
      </w:r>
      <w:r>
        <w:rPr>
          <w:rFonts w:hint="eastAsia"/>
        </w:rPr>
        <w:t>06</w:t>
      </w:r>
      <w:r>
        <w:rPr>
          <w:rFonts w:hint="eastAsia"/>
        </w:rPr>
        <w:t>月</w:t>
      </w:r>
      <w:r>
        <w:rPr>
          <w:rFonts w:hint="eastAsia"/>
        </w:rPr>
        <w:t>09</w:t>
      </w:r>
      <w:r>
        <w:rPr>
          <w:rFonts w:hint="eastAsia"/>
        </w:rPr>
        <w:t>日</w:t>
      </w:r>
      <w:r>
        <w:rPr>
          <w:rFonts w:hint="eastAsia"/>
        </w:rPr>
        <w:t>09</w:t>
      </w:r>
      <w:r>
        <w:rPr>
          <w:rFonts w:hint="eastAsia"/>
        </w:rPr>
        <w:t>点</w:t>
      </w:r>
      <w:r>
        <w:rPr>
          <w:rFonts w:hint="eastAsia"/>
        </w:rPr>
        <w:t>30</w:t>
      </w:r>
      <w:r>
        <w:rPr>
          <w:rFonts w:hint="eastAsia"/>
        </w:rPr>
        <w:t>分</w:t>
      </w:r>
      <w:r>
        <w:rPr>
          <w:rFonts w:hint="eastAsia"/>
        </w:rPr>
        <w:t>(</w:t>
      </w:r>
      <w:r>
        <w:rPr>
          <w:rFonts w:hint="eastAsia"/>
        </w:rPr>
        <w:t>北京时间</w:t>
      </w:r>
      <w:r>
        <w:rPr>
          <w:rFonts w:hint="eastAsia"/>
        </w:rPr>
        <w:t>)</w:t>
      </w:r>
      <w:r>
        <w:rPr>
          <w:rFonts w:hint="eastAsia"/>
        </w:rPr>
        <w:t>。</w:t>
      </w:r>
    </w:p>
    <w:p w14:paraId="0E4F3987" w14:textId="77777777" w:rsidR="002139F7" w:rsidRDefault="000F3CC0">
      <w:pPr>
        <w:pStyle w:val="af0"/>
        <w:tabs>
          <w:tab w:val="left" w:pos="4421"/>
          <w:tab w:val="left" w:pos="5021"/>
          <w:tab w:val="left" w:pos="5621"/>
          <w:tab w:val="left" w:pos="6221"/>
          <w:tab w:val="left" w:pos="6821"/>
        </w:tabs>
        <w:spacing w:line="360" w:lineRule="auto"/>
        <w:ind w:left="709" w:right="2"/>
        <w:rPr>
          <w:rFonts w:hint="eastAsia"/>
        </w:rPr>
      </w:pPr>
      <w:r>
        <w:rPr>
          <w:rFonts w:hint="eastAsia"/>
        </w:rPr>
        <w:t>地点</w:t>
      </w:r>
      <w:r>
        <w:rPr>
          <w:rFonts w:hint="eastAsia"/>
        </w:rPr>
        <w:t>:</w:t>
      </w:r>
      <w:r>
        <w:rPr>
          <w:lang w:bidi="ar"/>
        </w:rPr>
        <w:t xml:space="preserve"> </w:t>
      </w:r>
      <w:r>
        <w:rPr>
          <w:lang w:bidi="ar"/>
        </w:rPr>
        <w:t>北京市政府采购电子交易平台</w:t>
      </w:r>
      <w:r>
        <w:rPr>
          <w:lang w:val="zh-TW" w:bidi="ar"/>
        </w:rPr>
        <w:t>。</w:t>
      </w:r>
    </w:p>
    <w:p w14:paraId="105EA445" w14:textId="77777777" w:rsidR="002139F7" w:rsidRDefault="000F3CC0">
      <w:pPr>
        <w:pStyle w:val="af0"/>
        <w:spacing w:before="1" w:line="360" w:lineRule="auto"/>
        <w:ind w:left="701" w:right="2" w:firstLine="1"/>
        <w:rPr>
          <w:rFonts w:hint="eastAsia"/>
          <w:b/>
        </w:rPr>
      </w:pPr>
      <w:r>
        <w:rPr>
          <w:rFonts w:hint="eastAsia"/>
          <w:b/>
        </w:rPr>
        <w:lastRenderedPageBreak/>
        <w:t>五、公告期限</w:t>
      </w:r>
    </w:p>
    <w:p w14:paraId="19D0B5B3" w14:textId="77777777" w:rsidR="002139F7" w:rsidRDefault="000F3CC0">
      <w:pPr>
        <w:pStyle w:val="af0"/>
        <w:spacing w:line="360" w:lineRule="auto"/>
        <w:ind w:left="851" w:right="2" w:hanging="142"/>
        <w:rPr>
          <w:rFonts w:hint="eastAsia"/>
        </w:rPr>
      </w:pPr>
      <w:r>
        <w:rPr>
          <w:rFonts w:hint="eastAsia"/>
        </w:rPr>
        <w:t>自本公告发布之日起</w:t>
      </w:r>
      <w:r>
        <w:rPr>
          <w:rFonts w:hint="eastAsia"/>
        </w:rPr>
        <w:t>5</w:t>
      </w:r>
      <w:r>
        <w:rPr>
          <w:rFonts w:hint="eastAsia"/>
        </w:rPr>
        <w:t>个工作日。</w:t>
      </w:r>
    </w:p>
    <w:p w14:paraId="76D74434" w14:textId="77777777" w:rsidR="002139F7" w:rsidRDefault="000F3CC0">
      <w:pPr>
        <w:pStyle w:val="af0"/>
        <w:spacing w:line="360" w:lineRule="auto"/>
        <w:ind w:leftChars="321" w:left="674" w:right="2"/>
        <w:rPr>
          <w:rFonts w:hint="eastAsia"/>
          <w:b/>
        </w:rPr>
      </w:pPr>
      <w:r>
        <w:rPr>
          <w:rFonts w:hint="eastAsia"/>
          <w:b/>
        </w:rPr>
        <w:t>六、其他补充事宜</w:t>
      </w:r>
    </w:p>
    <w:p w14:paraId="3B60773A" w14:textId="77777777" w:rsidR="002139F7" w:rsidRDefault="000F3CC0">
      <w:pPr>
        <w:pStyle w:val="af0"/>
        <w:spacing w:line="360" w:lineRule="auto"/>
        <w:ind w:leftChars="321" w:left="674" w:right="2" w:firstLineChars="200" w:firstLine="480"/>
        <w:rPr>
          <w:rFonts w:hint="eastAsia"/>
        </w:rPr>
      </w:pPr>
      <w:r>
        <w:rPr>
          <w:rFonts w:hint="eastAsia"/>
        </w:rPr>
        <w:t>1.</w:t>
      </w:r>
      <w:r>
        <w:rPr>
          <w:rFonts w:hint="eastAsia"/>
        </w:rPr>
        <w:t>本项目需要落实的政府采购政策</w:t>
      </w:r>
      <w:r>
        <w:rPr>
          <w:rFonts w:hint="eastAsia"/>
        </w:rPr>
        <w:t>:</w:t>
      </w:r>
      <w:r>
        <w:rPr>
          <w:rFonts w:hint="eastAsia"/>
        </w:rPr>
        <w:t>①政府采购促进中小企业发展；②政府采购项目支持监狱企业发展；③政府采购信用担保；④政府采购促进残疾人就业等。</w:t>
      </w:r>
      <w:r>
        <w:rPr>
          <w:rFonts w:hint="eastAsia"/>
        </w:rPr>
        <w:t xml:space="preserve"> </w:t>
      </w:r>
    </w:p>
    <w:p w14:paraId="7ECABB1E" w14:textId="77777777" w:rsidR="002139F7" w:rsidRDefault="000F3CC0">
      <w:pPr>
        <w:pStyle w:val="af0"/>
        <w:spacing w:line="360" w:lineRule="auto"/>
        <w:ind w:leftChars="321" w:left="674" w:right="2" w:firstLineChars="200" w:firstLine="480"/>
        <w:rPr>
          <w:rFonts w:hint="eastAsia"/>
        </w:rPr>
      </w:pPr>
      <w:r>
        <w:rPr>
          <w:rFonts w:hint="eastAsia"/>
        </w:rPr>
        <w:t>2.</w:t>
      </w:r>
      <w:r>
        <w:rPr>
          <w:rFonts w:hint="eastAsia"/>
        </w:rPr>
        <w:t>本项目采用全流程电子化采购方式，请供应商认真学习北京市政府采购电子交易平台发布的相关操作手册</w:t>
      </w:r>
      <w:r>
        <w:rPr>
          <w:rFonts w:hint="eastAsia"/>
        </w:rPr>
        <w:t>(</w:t>
      </w:r>
      <w:r>
        <w:rPr>
          <w:rFonts w:hint="eastAsia"/>
        </w:rPr>
        <w:t>供应商可在交易平台下载相关手册</w:t>
      </w:r>
      <w:r>
        <w:rPr>
          <w:rFonts w:hint="eastAsia"/>
        </w:rPr>
        <w:t>)</w:t>
      </w:r>
      <w:r>
        <w:rPr>
          <w:rFonts w:hint="eastAsia"/>
        </w:rPr>
        <w:t>，办理</w:t>
      </w:r>
      <w:r>
        <w:rPr>
          <w:rFonts w:hint="eastAsia"/>
        </w:rPr>
        <w:t>CA</w:t>
      </w:r>
      <w:r>
        <w:rPr>
          <w:rFonts w:hint="eastAsia"/>
        </w:rPr>
        <w:t>数字证书或电子营业执照、进行北京市政府采购电子交易平台注册绑定，并认真核实</w:t>
      </w:r>
      <w:r>
        <w:rPr>
          <w:rFonts w:hint="eastAsia"/>
        </w:rPr>
        <w:t>CA</w:t>
      </w:r>
      <w:r>
        <w:rPr>
          <w:rFonts w:hint="eastAsia"/>
        </w:rPr>
        <w:t>数字证书或电子营业执照情况确认是否符合本项目电子化采购流程要求。</w:t>
      </w:r>
    </w:p>
    <w:p w14:paraId="42795FF1" w14:textId="77777777" w:rsidR="002139F7" w:rsidRDefault="000F3CC0">
      <w:pPr>
        <w:pStyle w:val="af0"/>
        <w:spacing w:line="360" w:lineRule="auto"/>
        <w:ind w:leftChars="321" w:left="674" w:right="2" w:firstLineChars="200" w:firstLine="480"/>
        <w:rPr>
          <w:rFonts w:hint="eastAsia"/>
        </w:rPr>
      </w:pPr>
      <w:r>
        <w:rPr>
          <w:rFonts w:hint="eastAsia"/>
        </w:rPr>
        <w:t>CA</w:t>
      </w:r>
      <w:r>
        <w:rPr>
          <w:rFonts w:hint="eastAsia"/>
        </w:rPr>
        <w:t>数字证书服务热线</w:t>
      </w:r>
      <w:r>
        <w:rPr>
          <w:rFonts w:hint="eastAsia"/>
        </w:rPr>
        <w:t xml:space="preserve"> 010-58511086</w:t>
      </w:r>
    </w:p>
    <w:p w14:paraId="456265B6" w14:textId="77777777" w:rsidR="002139F7" w:rsidRDefault="000F3CC0">
      <w:pPr>
        <w:pStyle w:val="af0"/>
        <w:spacing w:line="360" w:lineRule="auto"/>
        <w:ind w:leftChars="321" w:left="674" w:right="2" w:firstLineChars="200" w:firstLine="480"/>
        <w:rPr>
          <w:rFonts w:hint="eastAsia"/>
        </w:rPr>
      </w:pPr>
      <w:r>
        <w:rPr>
          <w:rFonts w:hint="eastAsia"/>
        </w:rPr>
        <w:t>电子营业执照服务热线</w:t>
      </w:r>
      <w:r>
        <w:rPr>
          <w:rFonts w:hint="eastAsia"/>
        </w:rPr>
        <w:t xml:space="preserve"> 400-699-7000</w:t>
      </w:r>
    </w:p>
    <w:p w14:paraId="6AE4C3B1" w14:textId="77777777" w:rsidR="002139F7" w:rsidRDefault="000F3CC0">
      <w:pPr>
        <w:pStyle w:val="af0"/>
        <w:spacing w:line="360" w:lineRule="auto"/>
        <w:ind w:leftChars="321" w:left="674" w:right="2" w:firstLineChars="200" w:firstLine="480"/>
        <w:rPr>
          <w:rFonts w:hint="eastAsia"/>
        </w:rPr>
      </w:pPr>
      <w:r>
        <w:rPr>
          <w:rFonts w:hint="eastAsia"/>
        </w:rPr>
        <w:t>技术支持服务热线</w:t>
      </w:r>
      <w:r>
        <w:rPr>
          <w:rFonts w:hint="eastAsia"/>
        </w:rPr>
        <w:t xml:space="preserve">    010-86483801</w:t>
      </w:r>
    </w:p>
    <w:p w14:paraId="65344F91" w14:textId="77777777" w:rsidR="002139F7" w:rsidRDefault="000F3CC0">
      <w:pPr>
        <w:pStyle w:val="af0"/>
        <w:spacing w:line="360" w:lineRule="auto"/>
        <w:ind w:leftChars="321" w:left="674" w:right="2" w:firstLineChars="200" w:firstLine="480"/>
        <w:rPr>
          <w:rFonts w:hint="eastAsia"/>
        </w:rPr>
      </w:pPr>
      <w:r>
        <w:rPr>
          <w:rFonts w:hint="eastAsia"/>
        </w:rPr>
        <w:t>2.1</w:t>
      </w:r>
      <w:r>
        <w:rPr>
          <w:rFonts w:hint="eastAsia"/>
        </w:rPr>
        <w:t>办理</w:t>
      </w:r>
      <w:r>
        <w:rPr>
          <w:rFonts w:hint="eastAsia"/>
        </w:rPr>
        <w:t>CA</w:t>
      </w:r>
      <w:r>
        <w:rPr>
          <w:rFonts w:hint="eastAsia"/>
        </w:rPr>
        <w:t>数字证书或电子营业执照</w:t>
      </w:r>
    </w:p>
    <w:p w14:paraId="22DD47AB" w14:textId="77777777" w:rsidR="002139F7" w:rsidRDefault="000F3CC0">
      <w:pPr>
        <w:pStyle w:val="af0"/>
        <w:spacing w:line="360" w:lineRule="auto"/>
        <w:ind w:leftChars="321" w:left="674" w:right="2" w:firstLineChars="200" w:firstLine="480"/>
        <w:rPr>
          <w:rFonts w:hint="eastAsia"/>
        </w:rPr>
      </w:pPr>
      <w:r>
        <w:rPr>
          <w:rFonts w:hint="eastAsia"/>
        </w:rPr>
        <w:t>供应商登录北京市政府采购电子交易平台查阅</w:t>
      </w:r>
      <w:r>
        <w:rPr>
          <w:rFonts w:hint="eastAsia"/>
        </w:rPr>
        <w:t xml:space="preserve"> </w:t>
      </w:r>
      <w:r>
        <w:rPr>
          <w:rFonts w:hint="eastAsia"/>
        </w:rPr>
        <w:t>“用户指南”—“操作指南”—“市场主体</w:t>
      </w:r>
      <w:r>
        <w:rPr>
          <w:rFonts w:hint="eastAsia"/>
        </w:rPr>
        <w:t>CA</w:t>
      </w:r>
      <w:r>
        <w:rPr>
          <w:rFonts w:hint="eastAsia"/>
        </w:rPr>
        <w:t>办理操作流程指引”</w:t>
      </w:r>
      <w:r>
        <w:rPr>
          <w:rFonts w:hint="eastAsia"/>
        </w:rPr>
        <w:t>/</w:t>
      </w:r>
      <w:r>
        <w:rPr>
          <w:rFonts w:hint="eastAsia"/>
        </w:rPr>
        <w:t>“电子营业执照使用指南”，按照程序要求办理。</w:t>
      </w:r>
    </w:p>
    <w:p w14:paraId="1E13245E" w14:textId="77777777" w:rsidR="002139F7" w:rsidRDefault="000F3CC0">
      <w:pPr>
        <w:pStyle w:val="af0"/>
        <w:spacing w:line="360" w:lineRule="auto"/>
        <w:ind w:leftChars="321" w:left="674" w:right="2" w:firstLineChars="200" w:firstLine="480"/>
        <w:rPr>
          <w:rFonts w:hint="eastAsia"/>
        </w:rPr>
      </w:pPr>
      <w:r>
        <w:rPr>
          <w:rFonts w:hint="eastAsia"/>
        </w:rPr>
        <w:t>2.2</w:t>
      </w:r>
      <w:r>
        <w:rPr>
          <w:rFonts w:hint="eastAsia"/>
        </w:rPr>
        <w:t>注册</w:t>
      </w:r>
    </w:p>
    <w:p w14:paraId="5F66FB4B" w14:textId="77777777" w:rsidR="002139F7" w:rsidRDefault="000F3CC0">
      <w:pPr>
        <w:pStyle w:val="af0"/>
        <w:spacing w:line="360" w:lineRule="auto"/>
        <w:ind w:leftChars="321" w:left="674" w:right="2" w:firstLineChars="200" w:firstLine="480"/>
        <w:rPr>
          <w:rFonts w:hint="eastAsia"/>
        </w:rPr>
      </w:pPr>
      <w:r>
        <w:rPr>
          <w:rFonts w:hint="eastAsia"/>
        </w:rPr>
        <w:t>供应商登录北京市政府采购电子交易平台“用户指南”—“操作指南”—“市场主体注册入库操作流程指引”进行自助注册绑定。</w:t>
      </w:r>
    </w:p>
    <w:p w14:paraId="0CC36196" w14:textId="77777777" w:rsidR="002139F7" w:rsidRDefault="000F3CC0">
      <w:pPr>
        <w:pStyle w:val="af0"/>
        <w:spacing w:line="360" w:lineRule="auto"/>
        <w:ind w:leftChars="321" w:left="674" w:right="2" w:firstLineChars="200" w:firstLine="480"/>
        <w:rPr>
          <w:rFonts w:hint="eastAsia"/>
        </w:rPr>
      </w:pPr>
      <w:r>
        <w:rPr>
          <w:rFonts w:hint="eastAsia"/>
        </w:rPr>
        <w:t>2.3</w:t>
      </w:r>
      <w:r>
        <w:rPr>
          <w:rFonts w:hint="eastAsia"/>
        </w:rPr>
        <w:t>驱动、客户端下载</w:t>
      </w:r>
    </w:p>
    <w:p w14:paraId="3E837C34" w14:textId="77777777" w:rsidR="002139F7" w:rsidRDefault="000F3CC0">
      <w:pPr>
        <w:pStyle w:val="af0"/>
        <w:spacing w:line="360" w:lineRule="auto"/>
        <w:ind w:leftChars="321" w:left="674" w:right="2" w:firstLineChars="200" w:firstLine="480"/>
        <w:rPr>
          <w:rFonts w:hint="eastAsia"/>
        </w:rPr>
      </w:pPr>
      <w:r>
        <w:rPr>
          <w:rFonts w:hint="eastAsia"/>
        </w:rPr>
        <w:t>供应商登录北京市政府采购电子交易平台“用户指南”—“工具下载”—“招标采购系统文件驱动安装包”下载相关驱动。</w:t>
      </w:r>
    </w:p>
    <w:p w14:paraId="5540A005" w14:textId="77777777" w:rsidR="002139F7" w:rsidRDefault="000F3CC0">
      <w:pPr>
        <w:pStyle w:val="af0"/>
        <w:spacing w:line="360" w:lineRule="auto"/>
        <w:ind w:leftChars="321" w:left="674" w:right="2" w:firstLineChars="200" w:firstLine="480"/>
        <w:rPr>
          <w:rFonts w:hint="eastAsia"/>
        </w:rPr>
      </w:pPr>
      <w:r>
        <w:rPr>
          <w:rFonts w:hint="eastAsia"/>
        </w:rPr>
        <w:t>供应商登录北京市政府采购电子交易平台“用户指南”—“工具下载”—“投标文件编制工具”下载相关客户端。</w:t>
      </w:r>
    </w:p>
    <w:p w14:paraId="2B47C472" w14:textId="77777777" w:rsidR="002139F7" w:rsidRDefault="000F3CC0">
      <w:pPr>
        <w:pStyle w:val="af0"/>
        <w:spacing w:line="360" w:lineRule="auto"/>
        <w:ind w:leftChars="321" w:left="674" w:right="2" w:firstLineChars="200" w:firstLine="480"/>
        <w:rPr>
          <w:rFonts w:hint="eastAsia"/>
        </w:rPr>
      </w:pPr>
      <w:r>
        <w:rPr>
          <w:rFonts w:hint="eastAsia"/>
        </w:rPr>
        <w:t xml:space="preserve">2.4 </w:t>
      </w:r>
      <w:r>
        <w:rPr>
          <w:rFonts w:hint="eastAsia"/>
        </w:rPr>
        <w:t>获取电子招标文件</w:t>
      </w:r>
    </w:p>
    <w:p w14:paraId="7B482114" w14:textId="77777777" w:rsidR="002139F7" w:rsidRDefault="000F3CC0">
      <w:pPr>
        <w:pStyle w:val="af0"/>
        <w:spacing w:line="360" w:lineRule="auto"/>
        <w:ind w:leftChars="321" w:left="674" w:right="2" w:firstLineChars="200" w:firstLine="480"/>
        <w:rPr>
          <w:rFonts w:hint="eastAsia"/>
        </w:rPr>
      </w:pPr>
      <w:r>
        <w:rPr>
          <w:rFonts w:hint="eastAsia"/>
        </w:rPr>
        <w:lastRenderedPageBreak/>
        <w:t>供应商使用</w:t>
      </w:r>
      <w:r>
        <w:rPr>
          <w:rFonts w:hint="eastAsia"/>
        </w:rPr>
        <w:t>CA</w:t>
      </w:r>
      <w:r>
        <w:rPr>
          <w:rFonts w:hint="eastAsia"/>
        </w:rPr>
        <w:t>数字证书或电子营业执照登录北京市政府采购电子交易平台获取电子招标文件。</w:t>
      </w:r>
    </w:p>
    <w:p w14:paraId="1929EA0A" w14:textId="77777777" w:rsidR="002139F7" w:rsidRDefault="000F3CC0">
      <w:pPr>
        <w:pStyle w:val="af0"/>
        <w:spacing w:line="360" w:lineRule="auto"/>
        <w:ind w:leftChars="321" w:left="674" w:right="2" w:firstLineChars="200" w:firstLine="480"/>
        <w:rPr>
          <w:rFonts w:hint="eastAsia"/>
        </w:rPr>
      </w:pPr>
      <w:r>
        <w:rPr>
          <w:rFonts w:hint="eastAsia"/>
        </w:rPr>
        <w:t>供应商如计划参与多个采购包的投标，应在登录北京市政府采购电子交易平台后，在【我的项目】栏目依次选择对应采购包，进入项目工作台招标</w:t>
      </w:r>
      <w:r>
        <w:rPr>
          <w:rFonts w:hint="eastAsia"/>
        </w:rPr>
        <w:t>/</w:t>
      </w:r>
      <w:r>
        <w:rPr>
          <w:rFonts w:hint="eastAsia"/>
        </w:rPr>
        <w:t>采购文件环节分别按采购包下载招标文件电子版。未在规定期限内按上述操作获取文件的采购包，供应商无法提交相应包的电子投标文件。</w:t>
      </w:r>
    </w:p>
    <w:p w14:paraId="78043927" w14:textId="77777777" w:rsidR="002139F7" w:rsidRDefault="000F3CC0">
      <w:pPr>
        <w:pStyle w:val="af0"/>
        <w:spacing w:line="360" w:lineRule="auto"/>
        <w:ind w:leftChars="321" w:left="674" w:right="2" w:firstLineChars="200" w:firstLine="480"/>
        <w:rPr>
          <w:rFonts w:hint="eastAsia"/>
        </w:rPr>
      </w:pPr>
      <w:r>
        <w:rPr>
          <w:rFonts w:hint="eastAsia"/>
        </w:rPr>
        <w:t>2.5</w:t>
      </w:r>
      <w:r>
        <w:rPr>
          <w:rFonts w:hint="eastAsia"/>
        </w:rPr>
        <w:t>编制电子投标文件</w:t>
      </w:r>
    </w:p>
    <w:p w14:paraId="55117DDC" w14:textId="77777777" w:rsidR="002139F7" w:rsidRDefault="000F3CC0">
      <w:pPr>
        <w:pStyle w:val="af0"/>
        <w:spacing w:line="360" w:lineRule="auto"/>
        <w:ind w:leftChars="321" w:left="674" w:right="2" w:firstLineChars="200" w:firstLine="480"/>
        <w:rPr>
          <w:rFonts w:hint="eastAsia"/>
        </w:rPr>
      </w:pPr>
      <w:r>
        <w:rPr>
          <w:rFonts w:hint="eastAsia"/>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B1641F5" w14:textId="77777777" w:rsidR="002139F7" w:rsidRDefault="000F3CC0">
      <w:pPr>
        <w:pStyle w:val="af0"/>
        <w:spacing w:line="360" w:lineRule="auto"/>
        <w:ind w:leftChars="321" w:left="674" w:right="2" w:firstLineChars="200" w:firstLine="480"/>
        <w:rPr>
          <w:rFonts w:hint="eastAsia"/>
        </w:rPr>
      </w:pPr>
      <w:r>
        <w:rPr>
          <w:rFonts w:hint="eastAsia"/>
        </w:rPr>
        <w:t>2.6</w:t>
      </w:r>
      <w:r>
        <w:rPr>
          <w:rFonts w:hint="eastAsia"/>
        </w:rPr>
        <w:t>提交电子投标文件</w:t>
      </w:r>
    </w:p>
    <w:p w14:paraId="3FED1019" w14:textId="77777777" w:rsidR="002139F7" w:rsidRDefault="000F3CC0">
      <w:pPr>
        <w:pStyle w:val="af0"/>
        <w:spacing w:line="360" w:lineRule="auto"/>
        <w:ind w:leftChars="321" w:left="674" w:right="2" w:firstLineChars="200" w:firstLine="480"/>
        <w:rPr>
          <w:rFonts w:hint="eastAsia"/>
        </w:rPr>
      </w:pPr>
      <w:r>
        <w:rPr>
          <w:rFonts w:hint="eastAsia"/>
        </w:rPr>
        <w:t>供应商应于投标截止时间前在北京市政府采购电子交易平台提交电子投标文件，上传电子投标文件过程中请保持与互联网的连接畅通。</w:t>
      </w:r>
    </w:p>
    <w:p w14:paraId="048F5C7D" w14:textId="77777777" w:rsidR="002139F7" w:rsidRDefault="000F3CC0">
      <w:pPr>
        <w:pStyle w:val="af0"/>
        <w:spacing w:line="360" w:lineRule="auto"/>
        <w:ind w:leftChars="321" w:left="674" w:right="2" w:firstLineChars="200" w:firstLine="480"/>
        <w:rPr>
          <w:rFonts w:hint="eastAsia"/>
        </w:rPr>
      </w:pPr>
      <w:r>
        <w:rPr>
          <w:rFonts w:hint="eastAsia"/>
        </w:rPr>
        <w:t>2.7</w:t>
      </w:r>
      <w:r>
        <w:rPr>
          <w:rFonts w:hint="eastAsia"/>
        </w:rPr>
        <w:t>电子开标</w:t>
      </w:r>
    </w:p>
    <w:p w14:paraId="0ADBCCE1" w14:textId="77777777" w:rsidR="002139F7" w:rsidRDefault="000F3CC0">
      <w:pPr>
        <w:pStyle w:val="af0"/>
        <w:spacing w:line="360" w:lineRule="auto"/>
        <w:ind w:leftChars="321" w:left="674" w:right="2" w:firstLineChars="200" w:firstLine="480"/>
        <w:rPr>
          <w:rFonts w:hint="eastAsia"/>
        </w:rPr>
      </w:pPr>
      <w:r>
        <w:rPr>
          <w:rFonts w:hint="eastAsia"/>
        </w:rPr>
        <w:t>供应商在开标地点使用</w:t>
      </w:r>
      <w:r>
        <w:rPr>
          <w:rFonts w:hint="eastAsia"/>
        </w:rPr>
        <w:t>CA</w:t>
      </w:r>
      <w:r>
        <w:rPr>
          <w:rFonts w:hint="eastAsia"/>
        </w:rPr>
        <w:t>数字证书或电子营业执照登录北京市政府采购电子交易平台进行电子开标。</w:t>
      </w:r>
    </w:p>
    <w:p w14:paraId="2D4F8052" w14:textId="77777777" w:rsidR="002139F7" w:rsidRDefault="000F3CC0">
      <w:pPr>
        <w:pStyle w:val="af0"/>
        <w:spacing w:line="360" w:lineRule="auto"/>
        <w:ind w:leftChars="321" w:left="674" w:right="691"/>
        <w:rPr>
          <w:rFonts w:hint="eastAsia"/>
          <w:b/>
        </w:rPr>
      </w:pPr>
      <w:r>
        <w:rPr>
          <w:b/>
        </w:rPr>
        <w:t>七、对本次招标提出询问，请按以下方式联系。</w:t>
      </w:r>
    </w:p>
    <w:p w14:paraId="5DFAA68C" w14:textId="77777777" w:rsidR="002139F7" w:rsidRDefault="000F3CC0">
      <w:pPr>
        <w:spacing w:line="360" w:lineRule="auto"/>
        <w:ind w:leftChars="321" w:left="674"/>
        <w:outlineLvl w:val="2"/>
        <w:rPr>
          <w:sz w:val="24"/>
        </w:rPr>
      </w:pPr>
      <w:bookmarkStart w:id="15" w:name="_Toc13298"/>
      <w:r>
        <w:rPr>
          <w:bCs/>
          <w:sz w:val="24"/>
        </w:rPr>
        <w:t>1.</w:t>
      </w:r>
      <w:r>
        <w:rPr>
          <w:sz w:val="24"/>
        </w:rPr>
        <w:t>采购人信息</w:t>
      </w:r>
      <w:bookmarkEnd w:id="15"/>
    </w:p>
    <w:p w14:paraId="73D4441D" w14:textId="77777777" w:rsidR="002139F7" w:rsidRDefault="000F3CC0">
      <w:pPr>
        <w:spacing w:line="360" w:lineRule="auto"/>
        <w:ind w:leftChars="321" w:left="674"/>
        <w:rPr>
          <w:sz w:val="24"/>
        </w:rPr>
      </w:pPr>
      <w:bookmarkStart w:id="16" w:name="_Toc8759"/>
      <w:r>
        <w:rPr>
          <w:rFonts w:hint="eastAsia"/>
          <w:sz w:val="24"/>
        </w:rPr>
        <w:t>名</w:t>
      </w:r>
      <w:r>
        <w:rPr>
          <w:rFonts w:hint="eastAsia"/>
          <w:sz w:val="24"/>
        </w:rPr>
        <w:t xml:space="preserve">    </w:t>
      </w:r>
      <w:r>
        <w:rPr>
          <w:rFonts w:hint="eastAsia"/>
          <w:sz w:val="24"/>
        </w:rPr>
        <w:t>称</w:t>
      </w:r>
      <w:r>
        <w:rPr>
          <w:rFonts w:hint="eastAsia"/>
          <w:sz w:val="24"/>
        </w:rPr>
        <w:t xml:space="preserve">: </w:t>
      </w:r>
      <w:r>
        <w:rPr>
          <w:rFonts w:hint="eastAsia"/>
          <w:sz w:val="24"/>
        </w:rPr>
        <w:t>北京科技职业大学</w:t>
      </w:r>
    </w:p>
    <w:p w14:paraId="31460505" w14:textId="77777777" w:rsidR="002139F7" w:rsidRDefault="000F3CC0">
      <w:pPr>
        <w:spacing w:line="360" w:lineRule="auto"/>
        <w:ind w:leftChars="321" w:left="674"/>
        <w:rPr>
          <w:sz w:val="24"/>
        </w:rPr>
      </w:pPr>
      <w:r>
        <w:rPr>
          <w:rFonts w:hint="eastAsia"/>
          <w:sz w:val="24"/>
        </w:rPr>
        <w:t>地</w:t>
      </w:r>
      <w:r>
        <w:rPr>
          <w:rFonts w:hint="eastAsia"/>
          <w:sz w:val="24"/>
        </w:rPr>
        <w:t xml:space="preserve">    </w:t>
      </w:r>
      <w:r>
        <w:rPr>
          <w:rFonts w:hint="eastAsia"/>
          <w:sz w:val="24"/>
        </w:rPr>
        <w:t>址</w:t>
      </w:r>
      <w:r>
        <w:rPr>
          <w:rFonts w:hint="eastAsia"/>
          <w:sz w:val="24"/>
        </w:rPr>
        <w:t xml:space="preserve">: </w:t>
      </w:r>
      <w:r>
        <w:rPr>
          <w:rFonts w:hint="eastAsia"/>
          <w:sz w:val="24"/>
        </w:rPr>
        <w:t>北京市北京经济开发区凉水河一街</w:t>
      </w:r>
      <w:r>
        <w:rPr>
          <w:rFonts w:hint="eastAsia"/>
          <w:sz w:val="24"/>
        </w:rPr>
        <w:t>9</w:t>
      </w:r>
      <w:r>
        <w:rPr>
          <w:rFonts w:hint="eastAsia"/>
          <w:sz w:val="24"/>
        </w:rPr>
        <w:t>号</w:t>
      </w:r>
    </w:p>
    <w:p w14:paraId="663B6DA7" w14:textId="77777777" w:rsidR="002139F7" w:rsidRDefault="000F3CC0">
      <w:pPr>
        <w:spacing w:line="360" w:lineRule="auto"/>
        <w:ind w:leftChars="321" w:left="674"/>
        <w:rPr>
          <w:sz w:val="24"/>
        </w:rPr>
      </w:pPr>
      <w:r>
        <w:rPr>
          <w:rFonts w:hint="eastAsia"/>
          <w:sz w:val="24"/>
        </w:rPr>
        <w:t>联系方式</w:t>
      </w:r>
      <w:r>
        <w:rPr>
          <w:rFonts w:hint="eastAsia"/>
          <w:sz w:val="24"/>
        </w:rPr>
        <w:t xml:space="preserve">: </w:t>
      </w:r>
      <w:r>
        <w:rPr>
          <w:rFonts w:hint="eastAsia"/>
          <w:sz w:val="24"/>
        </w:rPr>
        <w:t>温老师</w:t>
      </w:r>
      <w:r>
        <w:rPr>
          <w:rFonts w:hint="eastAsia"/>
          <w:sz w:val="24"/>
        </w:rPr>
        <w:t>010-87220943</w:t>
      </w:r>
    </w:p>
    <w:p w14:paraId="10EA7B89" w14:textId="77777777" w:rsidR="002139F7" w:rsidRDefault="000F3CC0">
      <w:pPr>
        <w:tabs>
          <w:tab w:val="left" w:pos="5760"/>
        </w:tabs>
        <w:spacing w:line="360" w:lineRule="auto"/>
        <w:ind w:leftChars="321" w:left="674"/>
        <w:outlineLvl w:val="2"/>
        <w:rPr>
          <w:sz w:val="24"/>
        </w:rPr>
      </w:pPr>
      <w:r>
        <w:rPr>
          <w:bCs/>
          <w:sz w:val="24"/>
        </w:rPr>
        <w:t>2.</w:t>
      </w:r>
      <w:r>
        <w:rPr>
          <w:sz w:val="24"/>
        </w:rPr>
        <w:t>采购代理机构信息</w:t>
      </w:r>
      <w:bookmarkEnd w:id="16"/>
    </w:p>
    <w:p w14:paraId="0E91DE69" w14:textId="77777777" w:rsidR="002139F7" w:rsidRDefault="000F3CC0">
      <w:pPr>
        <w:spacing w:line="360" w:lineRule="auto"/>
        <w:ind w:leftChars="321" w:left="674"/>
        <w:rPr>
          <w:sz w:val="24"/>
        </w:rPr>
      </w:pPr>
      <w:r>
        <w:rPr>
          <w:rFonts w:hint="eastAsia"/>
          <w:sz w:val="24"/>
        </w:rPr>
        <w:t>名</w:t>
      </w:r>
      <w:r>
        <w:rPr>
          <w:sz w:val="24"/>
        </w:rPr>
        <w:t xml:space="preserve">    </w:t>
      </w:r>
      <w:r>
        <w:rPr>
          <w:sz w:val="24"/>
        </w:rPr>
        <w:t>称</w:t>
      </w:r>
      <w:r>
        <w:rPr>
          <w:sz w:val="24"/>
        </w:rPr>
        <w:t>:</w:t>
      </w:r>
      <w:r>
        <w:rPr>
          <w:sz w:val="24"/>
          <w:u w:val="single"/>
        </w:rPr>
        <w:t>中承国汇咨询</w:t>
      </w:r>
      <w:r>
        <w:rPr>
          <w:sz w:val="24"/>
          <w:u w:val="single"/>
        </w:rPr>
        <w:t>(</w:t>
      </w:r>
      <w:r>
        <w:rPr>
          <w:sz w:val="24"/>
          <w:u w:val="single"/>
        </w:rPr>
        <w:t>北京</w:t>
      </w:r>
      <w:r>
        <w:rPr>
          <w:sz w:val="24"/>
          <w:u w:val="single"/>
        </w:rPr>
        <w:t>)</w:t>
      </w:r>
      <w:r>
        <w:rPr>
          <w:sz w:val="24"/>
          <w:u w:val="single"/>
        </w:rPr>
        <w:t>有限公司</w:t>
      </w:r>
    </w:p>
    <w:p w14:paraId="0D0E18FF" w14:textId="77777777" w:rsidR="002139F7" w:rsidRDefault="000F3CC0">
      <w:pPr>
        <w:spacing w:line="360" w:lineRule="auto"/>
        <w:ind w:leftChars="321" w:left="674"/>
        <w:rPr>
          <w:sz w:val="24"/>
        </w:rPr>
      </w:pPr>
      <w:r>
        <w:rPr>
          <w:rFonts w:hint="eastAsia"/>
          <w:sz w:val="24"/>
        </w:rPr>
        <w:t>地</w:t>
      </w:r>
      <w:r>
        <w:rPr>
          <w:sz w:val="24"/>
        </w:rPr>
        <w:t xml:space="preserve">    </w:t>
      </w:r>
      <w:r>
        <w:rPr>
          <w:sz w:val="24"/>
        </w:rPr>
        <w:t>址</w:t>
      </w:r>
      <w:r>
        <w:rPr>
          <w:sz w:val="24"/>
        </w:rPr>
        <w:t>:</w:t>
      </w:r>
      <w:r>
        <w:rPr>
          <w:sz w:val="24"/>
          <w:u w:val="single"/>
        </w:rPr>
        <w:t>北京市北京经济技术开发区万源街</w:t>
      </w:r>
      <w:r>
        <w:rPr>
          <w:sz w:val="24"/>
          <w:u w:val="single"/>
        </w:rPr>
        <w:t>22</w:t>
      </w:r>
      <w:r>
        <w:rPr>
          <w:sz w:val="24"/>
          <w:u w:val="single"/>
        </w:rPr>
        <w:t>号</w:t>
      </w:r>
    </w:p>
    <w:p w14:paraId="70E1A09C" w14:textId="77777777" w:rsidR="002139F7" w:rsidRDefault="000F3CC0">
      <w:pPr>
        <w:spacing w:line="360" w:lineRule="auto"/>
        <w:ind w:leftChars="321" w:left="674"/>
        <w:rPr>
          <w:sz w:val="24"/>
        </w:rPr>
      </w:pPr>
      <w:r>
        <w:rPr>
          <w:rFonts w:hint="eastAsia"/>
          <w:sz w:val="24"/>
        </w:rPr>
        <w:t>联系方式</w:t>
      </w:r>
      <w:r>
        <w:rPr>
          <w:sz w:val="24"/>
        </w:rPr>
        <w:t>:</w:t>
      </w:r>
      <w:r>
        <w:rPr>
          <w:sz w:val="24"/>
          <w:u w:val="single"/>
        </w:rPr>
        <w:t>010-53383779</w:t>
      </w:r>
    </w:p>
    <w:p w14:paraId="1ADB86CC" w14:textId="77777777" w:rsidR="002139F7" w:rsidRDefault="000F3CC0">
      <w:pPr>
        <w:spacing w:line="360" w:lineRule="auto"/>
        <w:ind w:leftChars="321" w:left="674"/>
        <w:rPr>
          <w:sz w:val="24"/>
        </w:rPr>
      </w:pPr>
      <w:r>
        <w:rPr>
          <w:sz w:val="24"/>
        </w:rPr>
        <w:t>3.</w:t>
      </w:r>
      <w:r>
        <w:rPr>
          <w:sz w:val="24"/>
        </w:rPr>
        <w:t>项目联系方式</w:t>
      </w:r>
    </w:p>
    <w:p w14:paraId="72CEF8FA" w14:textId="77777777" w:rsidR="002139F7" w:rsidRDefault="000F3CC0">
      <w:pPr>
        <w:spacing w:line="360" w:lineRule="auto"/>
        <w:ind w:leftChars="321" w:left="674"/>
        <w:rPr>
          <w:sz w:val="24"/>
        </w:rPr>
      </w:pPr>
      <w:r>
        <w:rPr>
          <w:rFonts w:hint="eastAsia"/>
          <w:sz w:val="24"/>
        </w:rPr>
        <w:t>项目联系人</w:t>
      </w:r>
      <w:r>
        <w:rPr>
          <w:sz w:val="24"/>
        </w:rPr>
        <w:t>:</w:t>
      </w:r>
      <w:r>
        <w:rPr>
          <w:rFonts w:hint="eastAsia"/>
          <w:sz w:val="24"/>
          <w:u w:val="single"/>
        </w:rPr>
        <w:t>王博</w:t>
      </w:r>
    </w:p>
    <w:p w14:paraId="093289DB" w14:textId="77777777" w:rsidR="002139F7" w:rsidRDefault="000F3CC0">
      <w:pPr>
        <w:spacing w:line="360" w:lineRule="auto"/>
        <w:ind w:leftChars="321" w:left="674"/>
        <w:rPr>
          <w:rFonts w:eastAsia="Times New Roman"/>
        </w:rPr>
      </w:pPr>
      <w:r>
        <w:rPr>
          <w:rFonts w:hint="eastAsia"/>
          <w:sz w:val="24"/>
        </w:rPr>
        <w:t>电</w:t>
      </w:r>
      <w:r>
        <w:rPr>
          <w:sz w:val="24"/>
        </w:rPr>
        <w:t xml:space="preserve">      </w:t>
      </w:r>
      <w:r>
        <w:rPr>
          <w:sz w:val="24"/>
        </w:rPr>
        <w:t>话</w:t>
      </w:r>
      <w:r>
        <w:rPr>
          <w:sz w:val="24"/>
        </w:rPr>
        <w:t>:</w:t>
      </w:r>
      <w:r>
        <w:rPr>
          <w:sz w:val="24"/>
          <w:u w:val="single"/>
        </w:rPr>
        <w:t>010-53383779</w:t>
      </w:r>
    </w:p>
    <w:p w14:paraId="72DF53EC" w14:textId="77777777" w:rsidR="002139F7" w:rsidRDefault="000F3CC0">
      <w:pPr>
        <w:spacing w:line="360" w:lineRule="auto"/>
        <w:jc w:val="center"/>
        <w:outlineLvl w:val="0"/>
        <w:rPr>
          <w:b/>
          <w:sz w:val="32"/>
          <w:szCs w:val="32"/>
        </w:rPr>
      </w:pPr>
      <w:bookmarkStart w:id="17" w:name="_Toc99301420"/>
      <w:bookmarkStart w:id="18" w:name="_Toc353873938"/>
      <w:bookmarkStart w:id="19" w:name="_Toc150774783"/>
      <w:bookmarkStart w:id="20" w:name="_Toc127161488"/>
      <w:bookmarkStart w:id="21" w:name="_Toc127151777"/>
      <w:bookmarkStart w:id="22" w:name="_Toc265228423"/>
      <w:bookmarkStart w:id="23" w:name="_Toc305158928"/>
      <w:bookmarkStart w:id="24" w:name="_Toc353825548"/>
      <w:bookmarkStart w:id="25" w:name="_Toc226965856"/>
      <w:bookmarkStart w:id="26" w:name="_Toc305158854"/>
      <w:bookmarkStart w:id="27" w:name="_Toc512937850"/>
      <w:bookmarkStart w:id="28" w:name="_Toc264969275"/>
      <w:bookmarkStart w:id="29" w:name="_Toc195842950"/>
      <w:r>
        <w:rPr>
          <w:b/>
          <w:sz w:val="36"/>
          <w:szCs w:val="36"/>
        </w:rPr>
        <w:lastRenderedPageBreak/>
        <w:t>第二章</w:t>
      </w:r>
      <w:r>
        <w:rPr>
          <w:b/>
          <w:sz w:val="36"/>
          <w:szCs w:val="36"/>
        </w:rPr>
        <w:t xml:space="preserve">   </w:t>
      </w:r>
      <w:r>
        <w:rPr>
          <w:b/>
          <w:sz w:val="36"/>
          <w:szCs w:val="36"/>
        </w:rPr>
        <w:t>投标人须知</w:t>
      </w:r>
      <w:bookmarkEnd w:id="17"/>
      <w:bookmarkEnd w:id="18"/>
      <w:bookmarkEnd w:id="19"/>
      <w:bookmarkEnd w:id="20"/>
      <w:bookmarkEnd w:id="21"/>
      <w:bookmarkEnd w:id="22"/>
      <w:bookmarkEnd w:id="23"/>
      <w:bookmarkEnd w:id="24"/>
      <w:bookmarkEnd w:id="25"/>
      <w:bookmarkEnd w:id="26"/>
      <w:bookmarkEnd w:id="27"/>
      <w:bookmarkEnd w:id="28"/>
      <w:bookmarkEnd w:id="29"/>
    </w:p>
    <w:p w14:paraId="7CA37BDE" w14:textId="77777777" w:rsidR="002139F7" w:rsidRDefault="000F3CC0">
      <w:pPr>
        <w:pStyle w:val="21"/>
        <w:tabs>
          <w:tab w:val="center" w:pos="4592"/>
          <w:tab w:val="left" w:pos="7860"/>
        </w:tabs>
        <w:spacing w:before="0" w:line="360" w:lineRule="auto"/>
        <w:rPr>
          <w:rFonts w:ascii="Times New Roman" w:eastAsia="宋体" w:hAnsi="Times New Roman"/>
          <w:sz w:val="28"/>
        </w:rPr>
      </w:pPr>
      <w:bookmarkStart w:id="30" w:name="_Toc151193689"/>
      <w:bookmarkStart w:id="31" w:name="_Toc151193907"/>
      <w:bookmarkStart w:id="32" w:name="_Toc127151720"/>
      <w:bookmarkStart w:id="33" w:name="_Toc150480757"/>
      <w:bookmarkStart w:id="34" w:name="_Toc151193833"/>
      <w:bookmarkStart w:id="35" w:name="_Toc164608633"/>
      <w:bookmarkStart w:id="36" w:name="_Toc127161433"/>
      <w:bookmarkStart w:id="37" w:name="_Toc226337215"/>
      <w:bookmarkStart w:id="38" w:name="_Toc164229360"/>
      <w:bookmarkStart w:id="39" w:name="_Toc520356144"/>
      <w:bookmarkStart w:id="40" w:name="_Toc150774619"/>
      <w:bookmarkStart w:id="41" w:name="_Toc226965792"/>
      <w:bookmarkStart w:id="42" w:name="_Toc195842884"/>
      <w:bookmarkStart w:id="43" w:name="_Toc151193761"/>
      <w:bookmarkStart w:id="44" w:name="_Toc226965709"/>
      <w:bookmarkStart w:id="45" w:name="_Toc142311021"/>
      <w:bookmarkStart w:id="46" w:name="_Toc150774724"/>
      <w:bookmarkStart w:id="47" w:name="_Toc150509270"/>
      <w:bookmarkStart w:id="48" w:name="_Toc151193617"/>
      <w:bookmarkStart w:id="49" w:name="_Toc127151519"/>
      <w:bookmarkStart w:id="50" w:name="_Toc226309763"/>
      <w:bookmarkStart w:id="51" w:name="_Toc164229214"/>
      <w:bookmarkStart w:id="52" w:name="_Toc164608788"/>
      <w:bookmarkStart w:id="53" w:name="_Toc149720812"/>
      <w:bookmarkStart w:id="54" w:name="_Toc164351613"/>
      <w:bookmarkStart w:id="55" w:name="_Toc151190146"/>
      <w:r>
        <w:rPr>
          <w:rFonts w:ascii="Times New Roman" w:eastAsia="宋体" w:hAnsi="Times New Roman"/>
          <w:sz w:val="28"/>
        </w:rPr>
        <w:t>投标人须知资料表</w:t>
      </w:r>
    </w:p>
    <w:p w14:paraId="26D3ECA9" w14:textId="77777777" w:rsidR="002139F7" w:rsidRDefault="002139F7">
      <w:pPr>
        <w:jc w:val="center"/>
        <w:rPr>
          <w:b/>
          <w:sz w:val="28"/>
          <w:szCs w:val="28"/>
        </w:rPr>
      </w:pPr>
    </w:p>
    <w:p w14:paraId="2B2AD05C" w14:textId="77777777" w:rsidR="002139F7" w:rsidRDefault="000F3CC0">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2139F7" w14:paraId="6F1C8E2C" w14:textId="77777777">
        <w:trPr>
          <w:trHeight w:val="594"/>
          <w:tblHeader/>
          <w:jc w:val="center"/>
        </w:trPr>
        <w:tc>
          <w:tcPr>
            <w:tcW w:w="988" w:type="dxa"/>
            <w:vAlign w:val="center"/>
          </w:tcPr>
          <w:p w14:paraId="24881F68" w14:textId="77777777" w:rsidR="002139F7" w:rsidRDefault="000F3CC0">
            <w:pPr>
              <w:jc w:val="center"/>
              <w:rPr>
                <w:b/>
                <w:bCs/>
                <w:sz w:val="24"/>
              </w:rPr>
            </w:pPr>
            <w:r>
              <w:rPr>
                <w:b/>
                <w:sz w:val="24"/>
              </w:rPr>
              <w:t>条款号</w:t>
            </w:r>
          </w:p>
        </w:tc>
        <w:tc>
          <w:tcPr>
            <w:tcW w:w="1701" w:type="dxa"/>
            <w:vAlign w:val="center"/>
          </w:tcPr>
          <w:p w14:paraId="1529A549" w14:textId="77777777" w:rsidR="002139F7" w:rsidRDefault="000F3CC0">
            <w:pPr>
              <w:jc w:val="center"/>
              <w:rPr>
                <w:b/>
                <w:bCs/>
                <w:sz w:val="24"/>
              </w:rPr>
            </w:pPr>
            <w:r>
              <w:rPr>
                <w:b/>
                <w:bCs/>
                <w:sz w:val="24"/>
              </w:rPr>
              <w:t>条目</w:t>
            </w:r>
          </w:p>
        </w:tc>
        <w:tc>
          <w:tcPr>
            <w:tcW w:w="7540" w:type="dxa"/>
            <w:vAlign w:val="center"/>
          </w:tcPr>
          <w:p w14:paraId="79B6A673" w14:textId="77777777" w:rsidR="002139F7" w:rsidRDefault="000F3CC0">
            <w:pPr>
              <w:jc w:val="center"/>
              <w:rPr>
                <w:b/>
                <w:bCs/>
                <w:sz w:val="24"/>
              </w:rPr>
            </w:pPr>
            <w:r>
              <w:rPr>
                <w:b/>
                <w:bCs/>
                <w:sz w:val="24"/>
              </w:rPr>
              <w:t>内容</w:t>
            </w:r>
          </w:p>
        </w:tc>
      </w:tr>
      <w:tr w:rsidR="002139F7" w14:paraId="24B374A1" w14:textId="77777777">
        <w:trPr>
          <w:trHeight w:val="20"/>
          <w:jc w:val="center"/>
        </w:trPr>
        <w:tc>
          <w:tcPr>
            <w:tcW w:w="988" w:type="dxa"/>
            <w:vAlign w:val="center"/>
          </w:tcPr>
          <w:p w14:paraId="35872CB0"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1DCA3BC6" w14:textId="77777777" w:rsidR="002139F7" w:rsidRDefault="000F3CC0">
            <w:pPr>
              <w:jc w:val="center"/>
              <w:rPr>
                <w:sz w:val="24"/>
              </w:rPr>
            </w:pPr>
            <w:r>
              <w:rPr>
                <w:sz w:val="24"/>
              </w:rPr>
              <w:t>项目属性</w:t>
            </w:r>
          </w:p>
        </w:tc>
        <w:tc>
          <w:tcPr>
            <w:tcW w:w="7540" w:type="dxa"/>
          </w:tcPr>
          <w:p w14:paraId="7263DA9E" w14:textId="77777777" w:rsidR="002139F7" w:rsidRDefault="000F3CC0">
            <w:pPr>
              <w:pStyle w:val="TableParagraph"/>
              <w:spacing w:before="1"/>
              <w:rPr>
                <w:rFonts w:hint="eastAsia"/>
                <w:sz w:val="24"/>
                <w:szCs w:val="24"/>
                <w:lang w:eastAsia="zh-CN"/>
              </w:rPr>
            </w:pPr>
            <w:r>
              <w:rPr>
                <w:sz w:val="24"/>
                <w:szCs w:val="24"/>
                <w:lang w:eastAsia="zh-CN"/>
              </w:rPr>
              <w:t>项目属性</w:t>
            </w:r>
            <w:r>
              <w:rPr>
                <w:sz w:val="24"/>
                <w:szCs w:val="24"/>
                <w:lang w:eastAsia="zh-CN"/>
              </w:rPr>
              <w:t>:</w:t>
            </w:r>
          </w:p>
          <w:p w14:paraId="7BC6C85F" w14:textId="77777777" w:rsidR="002139F7" w:rsidRDefault="000F3CC0">
            <w:pPr>
              <w:pStyle w:val="TableParagraph"/>
              <w:spacing w:before="4"/>
              <w:rPr>
                <w:rFonts w:hint="eastAsia"/>
                <w:sz w:val="24"/>
                <w:szCs w:val="24"/>
                <w:lang w:eastAsia="zh-CN"/>
              </w:rPr>
            </w:pPr>
            <w:r>
              <w:rPr>
                <w:sz w:val="24"/>
                <w:szCs w:val="24"/>
                <w:lang w:eastAsia="zh-CN"/>
              </w:rPr>
              <w:t>□</w:t>
            </w:r>
            <w:r>
              <w:rPr>
                <w:sz w:val="24"/>
                <w:szCs w:val="24"/>
                <w:lang w:eastAsia="zh-CN"/>
              </w:rPr>
              <w:t>服务</w:t>
            </w:r>
          </w:p>
          <w:p w14:paraId="1401D0C9" w14:textId="77777777" w:rsidR="002139F7" w:rsidRDefault="000F3CC0">
            <w:pPr>
              <w:pStyle w:val="TableParagraph"/>
              <w:spacing w:before="5" w:line="288" w:lineRule="exact"/>
              <w:rPr>
                <w:rFonts w:hint="eastAsia"/>
                <w:sz w:val="24"/>
                <w:szCs w:val="24"/>
                <w:lang w:eastAsia="zh-CN"/>
              </w:rPr>
            </w:pPr>
            <w:r>
              <w:rPr>
                <w:rFonts w:hint="eastAsia"/>
                <w:snapToGrid w:val="0"/>
                <w:sz w:val="24"/>
                <w:szCs w:val="24"/>
                <w:lang w:eastAsia="zh-CN"/>
              </w:rPr>
              <w:t>■</w:t>
            </w:r>
            <w:r>
              <w:rPr>
                <w:sz w:val="24"/>
                <w:szCs w:val="24"/>
                <w:lang w:eastAsia="zh-CN"/>
              </w:rPr>
              <w:t>货物</w:t>
            </w:r>
          </w:p>
        </w:tc>
      </w:tr>
      <w:tr w:rsidR="002139F7" w14:paraId="3AFA5BF9" w14:textId="77777777">
        <w:trPr>
          <w:trHeight w:val="20"/>
          <w:jc w:val="center"/>
        </w:trPr>
        <w:tc>
          <w:tcPr>
            <w:tcW w:w="988" w:type="dxa"/>
            <w:vAlign w:val="center"/>
          </w:tcPr>
          <w:p w14:paraId="138E1484"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4CB5BF21" w14:textId="77777777" w:rsidR="002139F7" w:rsidRDefault="000F3CC0">
            <w:pPr>
              <w:jc w:val="center"/>
              <w:rPr>
                <w:sz w:val="24"/>
              </w:rPr>
            </w:pPr>
            <w:r>
              <w:rPr>
                <w:sz w:val="24"/>
              </w:rPr>
              <w:t>科研仪器设备</w:t>
            </w:r>
          </w:p>
        </w:tc>
        <w:tc>
          <w:tcPr>
            <w:tcW w:w="7540" w:type="dxa"/>
          </w:tcPr>
          <w:p w14:paraId="73723126" w14:textId="77777777" w:rsidR="002139F7" w:rsidRDefault="000F3CC0">
            <w:pPr>
              <w:pStyle w:val="TableParagraph"/>
              <w:spacing w:before="4"/>
              <w:rPr>
                <w:rFonts w:hint="eastAsia"/>
                <w:sz w:val="24"/>
                <w:szCs w:val="24"/>
                <w:lang w:eastAsia="zh-CN"/>
              </w:rPr>
            </w:pPr>
            <w:r>
              <w:rPr>
                <w:sz w:val="24"/>
                <w:szCs w:val="24"/>
                <w:lang w:eastAsia="zh-CN"/>
              </w:rPr>
              <w:t>是否属于科研仪器设备采购项目</w:t>
            </w:r>
            <w:r>
              <w:rPr>
                <w:sz w:val="24"/>
                <w:szCs w:val="24"/>
                <w:lang w:eastAsia="zh-CN"/>
              </w:rPr>
              <w:t>:</w:t>
            </w:r>
          </w:p>
          <w:p w14:paraId="7ED468AD" w14:textId="77777777" w:rsidR="002139F7" w:rsidRDefault="000F3CC0">
            <w:pPr>
              <w:pStyle w:val="TableParagraph"/>
              <w:spacing w:before="2"/>
              <w:rPr>
                <w:rFonts w:hint="eastAsia"/>
                <w:sz w:val="24"/>
                <w:szCs w:val="24"/>
              </w:rPr>
            </w:pPr>
            <w:r>
              <w:rPr>
                <w:sz w:val="24"/>
                <w:szCs w:val="24"/>
              </w:rPr>
              <w:t>□</w:t>
            </w:r>
            <w:r>
              <w:rPr>
                <w:sz w:val="24"/>
                <w:szCs w:val="24"/>
              </w:rPr>
              <w:t>是</w:t>
            </w:r>
          </w:p>
          <w:p w14:paraId="35C0A803" w14:textId="77777777" w:rsidR="002139F7" w:rsidRDefault="000F3CC0">
            <w:pPr>
              <w:pStyle w:val="TableParagraph"/>
              <w:spacing w:before="4" w:line="289" w:lineRule="exact"/>
              <w:rPr>
                <w:rFonts w:hint="eastAsia"/>
                <w:sz w:val="24"/>
                <w:szCs w:val="24"/>
              </w:rPr>
            </w:pPr>
            <w:r>
              <w:rPr>
                <w:rFonts w:hint="eastAsia"/>
                <w:snapToGrid w:val="0"/>
                <w:sz w:val="24"/>
                <w:szCs w:val="24"/>
              </w:rPr>
              <w:t>■</w:t>
            </w:r>
            <w:r>
              <w:rPr>
                <w:sz w:val="24"/>
                <w:szCs w:val="24"/>
              </w:rPr>
              <w:t>否</w:t>
            </w:r>
          </w:p>
        </w:tc>
      </w:tr>
      <w:tr w:rsidR="002139F7" w14:paraId="291AF5A9" w14:textId="77777777">
        <w:trPr>
          <w:trHeight w:val="20"/>
          <w:jc w:val="center"/>
        </w:trPr>
        <w:tc>
          <w:tcPr>
            <w:tcW w:w="988" w:type="dxa"/>
            <w:vAlign w:val="center"/>
          </w:tcPr>
          <w:p w14:paraId="31A733FA"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7681D376" w14:textId="77777777" w:rsidR="002139F7" w:rsidRDefault="000F3CC0">
            <w:pPr>
              <w:jc w:val="center"/>
              <w:rPr>
                <w:sz w:val="24"/>
              </w:rPr>
            </w:pPr>
            <w:r>
              <w:rPr>
                <w:sz w:val="24"/>
              </w:rPr>
              <w:t>核心产品</w:t>
            </w:r>
          </w:p>
        </w:tc>
        <w:tc>
          <w:tcPr>
            <w:tcW w:w="7540" w:type="dxa"/>
          </w:tcPr>
          <w:p w14:paraId="6D9A474E" w14:textId="77777777" w:rsidR="002139F7" w:rsidRDefault="000F3CC0">
            <w:pPr>
              <w:pStyle w:val="TableParagraph"/>
              <w:spacing w:before="3"/>
              <w:rPr>
                <w:rFonts w:hint="eastAsia"/>
                <w:sz w:val="24"/>
                <w:szCs w:val="24"/>
                <w:lang w:eastAsia="zh-CN"/>
              </w:rPr>
            </w:pPr>
            <w:r>
              <w:rPr>
                <w:rFonts w:hint="eastAsia"/>
                <w:snapToGrid w:val="0"/>
                <w:sz w:val="24"/>
                <w:szCs w:val="24"/>
                <w:lang w:eastAsia="zh-CN"/>
              </w:rPr>
              <w:t>■</w:t>
            </w:r>
            <w:r>
              <w:rPr>
                <w:sz w:val="24"/>
                <w:szCs w:val="24"/>
                <w:lang w:eastAsia="zh-CN"/>
              </w:rPr>
              <w:t>关于核心产品本项目</w:t>
            </w:r>
            <w:r>
              <w:rPr>
                <w:rFonts w:hint="eastAsia"/>
                <w:sz w:val="24"/>
                <w:szCs w:val="24"/>
                <w:lang w:eastAsia="zh-CN"/>
              </w:rPr>
              <w:t>第一包</w:t>
            </w:r>
            <w:r>
              <w:rPr>
                <w:sz w:val="24"/>
                <w:szCs w:val="24"/>
                <w:lang w:eastAsia="zh-CN"/>
              </w:rPr>
              <w:t>不适用。</w:t>
            </w:r>
          </w:p>
          <w:p w14:paraId="52AE7BD6" w14:textId="77777777" w:rsidR="002139F7" w:rsidRDefault="000F3CC0">
            <w:pPr>
              <w:pStyle w:val="TableParagraph"/>
              <w:spacing w:before="4"/>
              <w:rPr>
                <w:rFonts w:hint="eastAsia"/>
                <w:sz w:val="24"/>
                <w:szCs w:val="24"/>
                <w:lang w:eastAsia="zh-CN"/>
              </w:rPr>
            </w:pPr>
            <w:r>
              <w:rPr>
                <w:sz w:val="24"/>
                <w:szCs w:val="24"/>
                <w:lang w:eastAsia="zh-CN"/>
              </w:rPr>
              <w:t>□</w:t>
            </w:r>
            <w:r>
              <w:rPr>
                <w:sz w:val="24"/>
                <w:szCs w:val="24"/>
                <w:lang w:eastAsia="zh-CN"/>
              </w:rPr>
              <w:t>本项目为单一产品采购项目。</w:t>
            </w:r>
          </w:p>
          <w:p w14:paraId="0AD1AE5E" w14:textId="77777777" w:rsidR="002139F7" w:rsidRDefault="000F3CC0">
            <w:pPr>
              <w:pStyle w:val="TableParagraph"/>
              <w:spacing w:before="2" w:line="289" w:lineRule="exact"/>
              <w:rPr>
                <w:rFonts w:hint="eastAsia"/>
                <w:b/>
                <w:sz w:val="24"/>
                <w:szCs w:val="24"/>
                <w:u w:val="single"/>
                <w:lang w:eastAsia="zh-CN"/>
              </w:rPr>
            </w:pPr>
            <w:r>
              <w:rPr>
                <w:rFonts w:hint="eastAsia"/>
                <w:snapToGrid w:val="0"/>
                <w:sz w:val="24"/>
                <w:szCs w:val="24"/>
                <w:lang w:eastAsia="zh-CN"/>
              </w:rPr>
              <w:t>■</w:t>
            </w:r>
            <w:r>
              <w:rPr>
                <w:sz w:val="24"/>
                <w:szCs w:val="24"/>
                <w:lang w:eastAsia="zh-CN"/>
              </w:rPr>
              <w:t>本项目为非单一产品采购项目，核心产品为</w:t>
            </w:r>
            <w:r>
              <w:rPr>
                <w:sz w:val="24"/>
                <w:szCs w:val="24"/>
                <w:lang w:eastAsia="zh-CN"/>
              </w:rPr>
              <w:t>:</w:t>
            </w:r>
            <w:r>
              <w:rPr>
                <w:rFonts w:hint="eastAsia"/>
                <w:lang w:eastAsia="zh-CN"/>
              </w:rPr>
              <w:t xml:space="preserve"> </w:t>
            </w:r>
            <w:r>
              <w:rPr>
                <w:rFonts w:hint="eastAsia"/>
                <w:b/>
                <w:sz w:val="24"/>
                <w:szCs w:val="24"/>
                <w:u w:val="single"/>
                <w:lang w:eastAsia="zh-CN"/>
              </w:rPr>
              <w:t>电路综合实验装置</w:t>
            </w:r>
            <w:r>
              <w:rPr>
                <w:b/>
                <w:sz w:val="24"/>
                <w:szCs w:val="24"/>
                <w:u w:val="single"/>
                <w:lang w:eastAsia="zh-CN"/>
              </w:rPr>
              <w:t xml:space="preserve"> </w:t>
            </w:r>
          </w:p>
        </w:tc>
      </w:tr>
      <w:tr w:rsidR="002139F7" w14:paraId="7B802A53" w14:textId="77777777">
        <w:trPr>
          <w:trHeight w:val="20"/>
          <w:jc w:val="center"/>
        </w:trPr>
        <w:tc>
          <w:tcPr>
            <w:tcW w:w="988" w:type="dxa"/>
            <w:vMerge w:val="restart"/>
            <w:vAlign w:val="center"/>
          </w:tcPr>
          <w:p w14:paraId="0A4F2000"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188B5E0B" w14:textId="77777777" w:rsidR="002139F7" w:rsidRDefault="000F3CC0">
            <w:pPr>
              <w:jc w:val="center"/>
              <w:rPr>
                <w:sz w:val="24"/>
              </w:rPr>
            </w:pPr>
            <w:r>
              <w:rPr>
                <w:sz w:val="24"/>
              </w:rPr>
              <w:t>现场考察</w:t>
            </w:r>
          </w:p>
        </w:tc>
        <w:tc>
          <w:tcPr>
            <w:tcW w:w="7540" w:type="dxa"/>
          </w:tcPr>
          <w:p w14:paraId="35A38EC2" w14:textId="77777777" w:rsidR="002139F7" w:rsidRDefault="000F3CC0">
            <w:pPr>
              <w:pStyle w:val="TableParagraph"/>
              <w:spacing w:before="2"/>
              <w:rPr>
                <w:rFonts w:hint="eastAsia"/>
                <w:sz w:val="24"/>
                <w:szCs w:val="24"/>
                <w:lang w:eastAsia="zh-CN"/>
              </w:rPr>
            </w:pPr>
            <w:r>
              <w:rPr>
                <w:rFonts w:hint="eastAsia"/>
                <w:snapToGrid w:val="0"/>
                <w:sz w:val="24"/>
                <w:szCs w:val="24"/>
                <w:lang w:eastAsia="zh-CN"/>
              </w:rPr>
              <w:t>■</w:t>
            </w:r>
            <w:r>
              <w:rPr>
                <w:sz w:val="24"/>
                <w:szCs w:val="24"/>
                <w:lang w:eastAsia="zh-CN"/>
              </w:rPr>
              <w:t>不组织</w:t>
            </w:r>
          </w:p>
          <w:p w14:paraId="5EA87C3F" w14:textId="77777777" w:rsidR="002139F7" w:rsidRDefault="000F3CC0">
            <w:pPr>
              <w:pStyle w:val="TableParagraph"/>
              <w:tabs>
                <w:tab w:val="left" w:pos="2747"/>
              </w:tabs>
              <w:spacing w:before="2" w:line="310" w:lineRule="atLeast"/>
              <w:rPr>
                <w:rFonts w:hint="eastAsia"/>
                <w:sz w:val="24"/>
                <w:szCs w:val="24"/>
                <w:u w:val="single"/>
                <w:lang w:eastAsia="zh-CN"/>
              </w:rPr>
            </w:pPr>
            <w:r>
              <w:rPr>
                <w:rFonts w:hint="eastAsia"/>
                <w:sz w:val="24"/>
                <w:szCs w:val="24"/>
                <w:lang w:eastAsia="zh-CN"/>
              </w:rPr>
              <w:t>□</w:t>
            </w:r>
            <w:r>
              <w:rPr>
                <w:sz w:val="24"/>
                <w:szCs w:val="24"/>
                <w:lang w:eastAsia="zh-CN"/>
              </w:rPr>
              <w:t>组织，考察时间</w:t>
            </w:r>
            <w:r>
              <w:rPr>
                <w:sz w:val="24"/>
                <w:szCs w:val="24"/>
                <w:lang w:eastAsia="zh-CN"/>
              </w:rPr>
              <w:t>:</w:t>
            </w:r>
            <w:r>
              <w:rPr>
                <w:sz w:val="24"/>
                <w:szCs w:val="24"/>
                <w:u w:val="single"/>
                <w:lang w:eastAsia="zh-CN"/>
              </w:rPr>
              <w:t>年</w:t>
            </w:r>
            <w:r>
              <w:rPr>
                <w:sz w:val="24"/>
                <w:szCs w:val="24"/>
                <w:u w:val="single"/>
                <w:lang w:eastAsia="zh-CN"/>
              </w:rPr>
              <w:t xml:space="preserve">  </w:t>
            </w:r>
            <w:r>
              <w:rPr>
                <w:sz w:val="24"/>
                <w:szCs w:val="24"/>
                <w:u w:val="single"/>
                <w:lang w:eastAsia="zh-CN"/>
              </w:rPr>
              <w:t>月</w:t>
            </w:r>
            <w:r>
              <w:rPr>
                <w:sz w:val="24"/>
                <w:szCs w:val="24"/>
                <w:u w:val="single"/>
                <w:lang w:eastAsia="zh-CN"/>
              </w:rPr>
              <w:t xml:space="preserve">  </w:t>
            </w:r>
            <w:r>
              <w:rPr>
                <w:sz w:val="24"/>
                <w:szCs w:val="24"/>
                <w:u w:val="single"/>
                <w:lang w:eastAsia="zh-CN"/>
              </w:rPr>
              <w:t>日</w:t>
            </w:r>
            <w:r>
              <w:rPr>
                <w:sz w:val="24"/>
                <w:szCs w:val="24"/>
                <w:u w:val="single"/>
                <w:lang w:eastAsia="zh-CN"/>
              </w:rPr>
              <w:t xml:space="preserve">  </w:t>
            </w:r>
            <w:r>
              <w:rPr>
                <w:sz w:val="24"/>
                <w:szCs w:val="24"/>
                <w:u w:val="single"/>
                <w:lang w:eastAsia="zh-CN"/>
              </w:rPr>
              <w:t>点</w:t>
            </w:r>
            <w:r>
              <w:rPr>
                <w:sz w:val="24"/>
                <w:szCs w:val="24"/>
                <w:u w:val="single"/>
                <w:lang w:eastAsia="zh-CN"/>
              </w:rPr>
              <w:t xml:space="preserve"> </w:t>
            </w:r>
            <w:r>
              <w:rPr>
                <w:sz w:val="24"/>
                <w:szCs w:val="24"/>
                <w:u w:val="single"/>
                <w:lang w:eastAsia="zh-CN"/>
              </w:rPr>
              <w:t>分</w:t>
            </w:r>
          </w:p>
          <w:p w14:paraId="00B35994" w14:textId="77777777" w:rsidR="002139F7" w:rsidRDefault="000F3CC0">
            <w:pPr>
              <w:pStyle w:val="TableParagraph"/>
              <w:tabs>
                <w:tab w:val="left" w:pos="2747"/>
              </w:tabs>
              <w:spacing w:before="2" w:line="310" w:lineRule="atLeast"/>
              <w:rPr>
                <w:rFonts w:hint="eastAsia"/>
                <w:sz w:val="24"/>
                <w:szCs w:val="24"/>
                <w:lang w:eastAsia="zh-CN"/>
              </w:rPr>
            </w:pPr>
            <w:r>
              <w:rPr>
                <w:sz w:val="24"/>
                <w:szCs w:val="24"/>
                <w:lang w:eastAsia="zh-CN"/>
              </w:rPr>
              <w:t>考察</w:t>
            </w:r>
            <w:r>
              <w:rPr>
                <w:rFonts w:hint="eastAsia"/>
                <w:sz w:val="24"/>
                <w:szCs w:val="24"/>
                <w:lang w:eastAsia="zh-CN"/>
              </w:rPr>
              <w:t>集合</w:t>
            </w:r>
            <w:r>
              <w:rPr>
                <w:sz w:val="24"/>
                <w:szCs w:val="24"/>
                <w:lang w:eastAsia="zh-CN"/>
              </w:rPr>
              <w:t>地点</w:t>
            </w:r>
            <w:r>
              <w:rPr>
                <w:sz w:val="24"/>
                <w:szCs w:val="24"/>
                <w:lang w:eastAsia="zh-CN"/>
              </w:rPr>
              <w:t>:</w:t>
            </w:r>
            <w:r>
              <w:rPr>
                <w:sz w:val="24"/>
                <w:szCs w:val="24"/>
                <w:u w:val="single"/>
                <w:lang w:eastAsia="zh-CN"/>
              </w:rPr>
              <w:t xml:space="preserve">        </w:t>
            </w:r>
            <w:r>
              <w:rPr>
                <w:sz w:val="24"/>
                <w:szCs w:val="24"/>
                <w:lang w:eastAsia="zh-CN"/>
              </w:rPr>
              <w:t>。</w:t>
            </w:r>
          </w:p>
        </w:tc>
      </w:tr>
      <w:tr w:rsidR="002139F7" w14:paraId="5700B5BC" w14:textId="77777777">
        <w:trPr>
          <w:trHeight w:val="20"/>
          <w:jc w:val="center"/>
        </w:trPr>
        <w:tc>
          <w:tcPr>
            <w:tcW w:w="988" w:type="dxa"/>
            <w:vMerge/>
            <w:vAlign w:val="center"/>
          </w:tcPr>
          <w:p w14:paraId="7EE4AEC1" w14:textId="77777777" w:rsidR="002139F7" w:rsidRDefault="002139F7">
            <w:pPr>
              <w:pStyle w:val="af5"/>
              <w:adjustRightInd w:val="0"/>
              <w:snapToGrid w:val="0"/>
              <w:jc w:val="center"/>
              <w:rPr>
                <w:rFonts w:ascii="Times New Roman" w:hAnsi="Times New Roman" w:hint="default"/>
                <w:sz w:val="24"/>
                <w:szCs w:val="24"/>
              </w:rPr>
            </w:pPr>
          </w:p>
        </w:tc>
        <w:tc>
          <w:tcPr>
            <w:tcW w:w="1701" w:type="dxa"/>
            <w:vAlign w:val="center"/>
          </w:tcPr>
          <w:p w14:paraId="2611308E" w14:textId="77777777" w:rsidR="002139F7" w:rsidRDefault="000F3CC0">
            <w:pPr>
              <w:jc w:val="center"/>
              <w:rPr>
                <w:sz w:val="24"/>
              </w:rPr>
            </w:pPr>
            <w:r>
              <w:rPr>
                <w:sz w:val="24"/>
              </w:rPr>
              <w:t>开标前答疑会</w:t>
            </w:r>
          </w:p>
        </w:tc>
        <w:tc>
          <w:tcPr>
            <w:tcW w:w="7540" w:type="dxa"/>
          </w:tcPr>
          <w:p w14:paraId="7C807699" w14:textId="77777777" w:rsidR="002139F7" w:rsidRDefault="000F3CC0">
            <w:pPr>
              <w:spacing w:before="35" w:line="222" w:lineRule="auto"/>
              <w:rPr>
                <w:sz w:val="24"/>
              </w:rPr>
            </w:pPr>
            <w:r>
              <w:rPr>
                <w:rFonts w:hint="eastAsia"/>
                <w:snapToGrid w:val="0"/>
                <w:sz w:val="24"/>
              </w:rPr>
              <w:t>■</w:t>
            </w:r>
            <w:r>
              <w:rPr>
                <w:sz w:val="24"/>
              </w:rPr>
              <w:t>不召开</w:t>
            </w:r>
          </w:p>
          <w:p w14:paraId="6752C291" w14:textId="77777777" w:rsidR="002139F7" w:rsidRDefault="000F3CC0">
            <w:pPr>
              <w:spacing w:before="22" w:line="227" w:lineRule="auto"/>
              <w:rPr>
                <w:sz w:val="24"/>
                <w:u w:val="single"/>
              </w:rPr>
            </w:pPr>
            <w:r>
              <w:rPr>
                <w:rFonts w:hint="eastAsia"/>
                <w:sz w:val="24"/>
              </w:rPr>
              <w:t>□</w:t>
            </w:r>
            <w:r>
              <w:rPr>
                <w:sz w:val="24"/>
              </w:rPr>
              <w:t>召开，召开时间</w:t>
            </w:r>
            <w:r>
              <w:rPr>
                <w:sz w:val="24"/>
              </w:rPr>
              <w:t>:</w:t>
            </w:r>
            <w:r>
              <w:rPr>
                <w:sz w:val="24"/>
                <w:u w:val="single"/>
              </w:rPr>
              <w:t>年</w:t>
            </w:r>
            <w:r>
              <w:rPr>
                <w:sz w:val="24"/>
                <w:u w:val="single"/>
              </w:rPr>
              <w:t xml:space="preserve"> </w:t>
            </w:r>
            <w:r>
              <w:rPr>
                <w:sz w:val="24"/>
                <w:u w:val="single"/>
              </w:rPr>
              <w:t>月</w:t>
            </w:r>
            <w:r>
              <w:rPr>
                <w:sz w:val="24"/>
                <w:u w:val="single"/>
              </w:rPr>
              <w:t xml:space="preserve"> </w:t>
            </w:r>
            <w:r>
              <w:rPr>
                <w:sz w:val="24"/>
                <w:u w:val="single"/>
              </w:rPr>
              <w:t>日</w:t>
            </w:r>
            <w:r>
              <w:rPr>
                <w:sz w:val="24"/>
                <w:u w:val="single"/>
              </w:rPr>
              <w:t xml:space="preserve"> </w:t>
            </w:r>
            <w:r>
              <w:rPr>
                <w:sz w:val="24"/>
                <w:u w:val="single"/>
              </w:rPr>
              <w:t>点</w:t>
            </w:r>
            <w:r>
              <w:rPr>
                <w:sz w:val="24"/>
                <w:u w:val="single"/>
              </w:rPr>
              <w:t xml:space="preserve"> </w:t>
            </w:r>
            <w:r>
              <w:rPr>
                <w:sz w:val="24"/>
                <w:u w:val="single"/>
              </w:rPr>
              <w:t>分</w:t>
            </w:r>
          </w:p>
          <w:p w14:paraId="6CFF1F99" w14:textId="77777777" w:rsidR="002139F7" w:rsidRDefault="000F3CC0">
            <w:pPr>
              <w:spacing w:before="22" w:line="227" w:lineRule="auto"/>
              <w:rPr>
                <w:sz w:val="24"/>
              </w:rPr>
            </w:pPr>
            <w:r>
              <w:rPr>
                <w:sz w:val="24"/>
              </w:rPr>
              <w:t>召开地点</w:t>
            </w:r>
            <w:r>
              <w:rPr>
                <w:sz w:val="24"/>
              </w:rPr>
              <w:t>:</w:t>
            </w:r>
            <w:r>
              <w:rPr>
                <w:sz w:val="24"/>
                <w:u w:val="single"/>
              </w:rPr>
              <w:t xml:space="preserve">               </w:t>
            </w:r>
          </w:p>
          <w:p w14:paraId="126C1224" w14:textId="77777777" w:rsidR="002139F7" w:rsidRDefault="000F3CC0">
            <w:pPr>
              <w:spacing w:before="22" w:line="227" w:lineRule="auto"/>
              <w:rPr>
                <w:sz w:val="24"/>
              </w:rPr>
            </w:pPr>
            <w:r>
              <w:rPr>
                <w:rFonts w:hint="eastAsia"/>
                <w:sz w:val="24"/>
              </w:rPr>
              <w:t>预计会议时长</w:t>
            </w:r>
            <w:r>
              <w:rPr>
                <w:rFonts w:hint="eastAsia"/>
                <w:sz w:val="24"/>
                <w:u w:val="single"/>
              </w:rPr>
              <w:t>:</w:t>
            </w:r>
            <w:r>
              <w:rPr>
                <w:sz w:val="24"/>
                <w:u w:val="single"/>
              </w:rPr>
              <w:t xml:space="preserve">           </w:t>
            </w:r>
          </w:p>
        </w:tc>
      </w:tr>
      <w:tr w:rsidR="002139F7" w14:paraId="77167E51" w14:textId="77777777">
        <w:trPr>
          <w:trHeight w:val="20"/>
          <w:jc w:val="center"/>
        </w:trPr>
        <w:tc>
          <w:tcPr>
            <w:tcW w:w="988" w:type="dxa"/>
            <w:vAlign w:val="center"/>
          </w:tcPr>
          <w:p w14:paraId="5148D226"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71B2E860" w14:textId="77777777" w:rsidR="002139F7" w:rsidRDefault="000F3CC0">
            <w:pPr>
              <w:jc w:val="center"/>
              <w:rPr>
                <w:sz w:val="24"/>
              </w:rPr>
            </w:pPr>
            <w:r>
              <w:rPr>
                <w:sz w:val="24"/>
              </w:rPr>
              <w:t>样品</w:t>
            </w:r>
          </w:p>
        </w:tc>
        <w:tc>
          <w:tcPr>
            <w:tcW w:w="7540" w:type="dxa"/>
          </w:tcPr>
          <w:p w14:paraId="77898C47" w14:textId="77777777" w:rsidR="002139F7" w:rsidRDefault="000F3CC0">
            <w:pPr>
              <w:pStyle w:val="TableParagraph"/>
              <w:spacing w:before="4"/>
              <w:rPr>
                <w:rFonts w:hint="eastAsia"/>
                <w:sz w:val="24"/>
                <w:szCs w:val="24"/>
                <w:lang w:eastAsia="zh-CN"/>
              </w:rPr>
            </w:pPr>
            <w:r>
              <w:rPr>
                <w:sz w:val="24"/>
                <w:szCs w:val="24"/>
                <w:lang w:eastAsia="zh-CN"/>
              </w:rPr>
              <w:t>投标样品递交</w:t>
            </w:r>
            <w:r>
              <w:rPr>
                <w:sz w:val="24"/>
                <w:szCs w:val="24"/>
                <w:lang w:eastAsia="zh-CN"/>
              </w:rPr>
              <w:t>:</w:t>
            </w:r>
          </w:p>
          <w:p w14:paraId="72D78516" w14:textId="77777777" w:rsidR="002139F7" w:rsidRDefault="000F3CC0">
            <w:pPr>
              <w:pStyle w:val="TableParagraph"/>
              <w:spacing w:before="2"/>
              <w:rPr>
                <w:rFonts w:hint="eastAsia"/>
                <w:sz w:val="24"/>
                <w:szCs w:val="24"/>
                <w:lang w:eastAsia="zh-CN"/>
              </w:rPr>
            </w:pPr>
            <w:r>
              <w:rPr>
                <w:rFonts w:hint="eastAsia"/>
                <w:snapToGrid w:val="0"/>
                <w:sz w:val="24"/>
                <w:szCs w:val="24"/>
                <w:lang w:eastAsia="zh-CN"/>
              </w:rPr>
              <w:t>■</w:t>
            </w:r>
            <w:r>
              <w:rPr>
                <w:sz w:val="24"/>
                <w:szCs w:val="24"/>
                <w:lang w:eastAsia="zh-CN"/>
              </w:rPr>
              <w:t>不需要</w:t>
            </w:r>
          </w:p>
          <w:p w14:paraId="5119A297" w14:textId="77777777" w:rsidR="002139F7" w:rsidRDefault="000F3CC0">
            <w:pPr>
              <w:pStyle w:val="TableParagraph"/>
              <w:spacing w:before="4"/>
              <w:rPr>
                <w:rFonts w:hint="eastAsia"/>
                <w:sz w:val="24"/>
                <w:szCs w:val="24"/>
                <w:lang w:eastAsia="zh-CN"/>
              </w:rPr>
            </w:pPr>
            <w:r>
              <w:rPr>
                <w:sz w:val="24"/>
                <w:szCs w:val="24"/>
                <w:lang w:eastAsia="zh-CN"/>
              </w:rPr>
              <w:t>□</w:t>
            </w:r>
            <w:r>
              <w:rPr>
                <w:sz w:val="24"/>
                <w:szCs w:val="24"/>
                <w:lang w:eastAsia="zh-CN"/>
              </w:rPr>
              <w:t>需要，具体要求如下</w:t>
            </w:r>
            <w:r>
              <w:rPr>
                <w:sz w:val="24"/>
                <w:szCs w:val="24"/>
                <w:lang w:eastAsia="zh-CN"/>
              </w:rPr>
              <w:t>:</w:t>
            </w:r>
          </w:p>
          <w:p w14:paraId="5F7F4F99" w14:textId="77777777" w:rsidR="002139F7" w:rsidRDefault="000F3CC0">
            <w:pPr>
              <w:pStyle w:val="TableParagraph"/>
              <w:tabs>
                <w:tab w:val="left" w:pos="741"/>
                <w:tab w:val="left" w:pos="4459"/>
              </w:tabs>
              <w:spacing w:before="2"/>
              <w:rPr>
                <w:rFonts w:hint="eastAsia"/>
                <w:sz w:val="24"/>
                <w:szCs w:val="24"/>
                <w:lang w:eastAsia="zh-CN"/>
              </w:rPr>
            </w:pPr>
            <w:r>
              <w:rPr>
                <w:rFonts w:hint="eastAsia"/>
                <w:sz w:val="24"/>
                <w:szCs w:val="24"/>
                <w:lang w:eastAsia="zh-CN"/>
              </w:rPr>
              <w:t>(</w:t>
            </w:r>
            <w:r>
              <w:rPr>
                <w:sz w:val="24"/>
                <w:szCs w:val="24"/>
                <w:lang w:eastAsia="zh-CN"/>
              </w:rPr>
              <w:t>1)</w:t>
            </w:r>
            <w:r>
              <w:rPr>
                <w:sz w:val="24"/>
                <w:szCs w:val="24"/>
                <w:lang w:eastAsia="zh-CN"/>
              </w:rPr>
              <w:t>样品制作的标准和要求</w:t>
            </w:r>
            <w:r>
              <w:rPr>
                <w:sz w:val="24"/>
                <w:szCs w:val="24"/>
                <w:lang w:eastAsia="zh-CN"/>
              </w:rPr>
              <w:t>:</w:t>
            </w:r>
            <w:r>
              <w:rPr>
                <w:rFonts w:hint="eastAsia"/>
                <w:sz w:val="24"/>
                <w:szCs w:val="24"/>
                <w:u w:val="single"/>
                <w:lang w:eastAsia="zh-CN"/>
              </w:rPr>
              <w:t xml:space="preserve">      </w:t>
            </w:r>
            <w:r>
              <w:rPr>
                <w:sz w:val="24"/>
                <w:szCs w:val="24"/>
                <w:lang w:eastAsia="zh-CN"/>
              </w:rPr>
              <w:t>；</w:t>
            </w:r>
          </w:p>
          <w:p w14:paraId="321D8B22" w14:textId="77777777" w:rsidR="002139F7" w:rsidRDefault="000F3CC0">
            <w:pPr>
              <w:pStyle w:val="TableParagraph"/>
              <w:tabs>
                <w:tab w:val="left" w:pos="741"/>
              </w:tabs>
              <w:spacing w:before="5"/>
              <w:rPr>
                <w:rFonts w:hint="eastAsia"/>
                <w:sz w:val="24"/>
                <w:szCs w:val="24"/>
                <w:lang w:eastAsia="zh-CN"/>
              </w:rPr>
            </w:pPr>
            <w:r>
              <w:rPr>
                <w:rFonts w:hint="eastAsia"/>
                <w:sz w:val="24"/>
                <w:szCs w:val="24"/>
                <w:lang w:eastAsia="zh-CN"/>
              </w:rPr>
              <w:t>(</w:t>
            </w:r>
            <w:r>
              <w:rPr>
                <w:sz w:val="24"/>
                <w:szCs w:val="24"/>
                <w:lang w:eastAsia="zh-CN"/>
              </w:rPr>
              <w:t>2)</w:t>
            </w:r>
            <w:r>
              <w:rPr>
                <w:sz w:val="24"/>
                <w:szCs w:val="24"/>
                <w:lang w:eastAsia="zh-CN"/>
              </w:rPr>
              <w:t>是否需要随样品提交相关检测报告</w:t>
            </w:r>
            <w:r>
              <w:rPr>
                <w:sz w:val="24"/>
                <w:szCs w:val="24"/>
                <w:lang w:eastAsia="zh-CN"/>
              </w:rPr>
              <w:t>:</w:t>
            </w:r>
          </w:p>
          <w:p w14:paraId="326F5611" w14:textId="77777777" w:rsidR="002139F7" w:rsidRDefault="000F3CC0">
            <w:pPr>
              <w:pStyle w:val="TableParagraph"/>
              <w:spacing w:before="4"/>
              <w:rPr>
                <w:rFonts w:hint="eastAsia"/>
                <w:sz w:val="24"/>
                <w:szCs w:val="24"/>
                <w:lang w:eastAsia="zh-CN"/>
              </w:rPr>
            </w:pPr>
            <w:r>
              <w:rPr>
                <w:rFonts w:hint="eastAsia"/>
                <w:snapToGrid w:val="0"/>
                <w:sz w:val="24"/>
                <w:szCs w:val="24"/>
                <w:lang w:eastAsia="zh-CN"/>
              </w:rPr>
              <w:t>■</w:t>
            </w:r>
            <w:r>
              <w:rPr>
                <w:sz w:val="24"/>
                <w:szCs w:val="24"/>
                <w:lang w:eastAsia="zh-CN"/>
              </w:rPr>
              <w:t>不需要</w:t>
            </w:r>
          </w:p>
          <w:p w14:paraId="7445A549" w14:textId="77777777" w:rsidR="002139F7" w:rsidRDefault="000F3CC0">
            <w:pPr>
              <w:pStyle w:val="TableParagraph"/>
              <w:spacing w:before="5"/>
              <w:rPr>
                <w:rFonts w:hint="eastAsia"/>
                <w:sz w:val="24"/>
                <w:szCs w:val="24"/>
                <w:lang w:eastAsia="zh-CN"/>
              </w:rPr>
            </w:pPr>
            <w:r>
              <w:rPr>
                <w:sz w:val="24"/>
                <w:szCs w:val="24"/>
                <w:lang w:eastAsia="zh-CN"/>
              </w:rPr>
              <w:t>□</w:t>
            </w:r>
            <w:r>
              <w:rPr>
                <w:sz w:val="24"/>
                <w:szCs w:val="24"/>
                <w:lang w:eastAsia="zh-CN"/>
              </w:rPr>
              <w:t>需要</w:t>
            </w:r>
          </w:p>
          <w:p w14:paraId="2EE2DCEE" w14:textId="77777777" w:rsidR="002139F7" w:rsidRDefault="000F3CC0">
            <w:pPr>
              <w:pStyle w:val="TableParagraph"/>
              <w:tabs>
                <w:tab w:val="left" w:pos="741"/>
                <w:tab w:val="left" w:pos="3255"/>
              </w:tabs>
              <w:spacing w:before="2"/>
              <w:rPr>
                <w:rFonts w:hint="eastAsia"/>
                <w:sz w:val="24"/>
                <w:szCs w:val="24"/>
                <w:lang w:eastAsia="zh-CN"/>
              </w:rPr>
            </w:pPr>
            <w:r>
              <w:rPr>
                <w:rFonts w:hint="eastAsia"/>
                <w:sz w:val="24"/>
                <w:szCs w:val="24"/>
                <w:lang w:eastAsia="zh-CN"/>
              </w:rPr>
              <w:t>(</w:t>
            </w:r>
            <w:r>
              <w:rPr>
                <w:sz w:val="24"/>
                <w:szCs w:val="24"/>
                <w:lang w:eastAsia="zh-CN"/>
              </w:rPr>
              <w:t>3)</w:t>
            </w:r>
            <w:r>
              <w:rPr>
                <w:sz w:val="24"/>
                <w:szCs w:val="24"/>
                <w:lang w:eastAsia="zh-CN"/>
              </w:rPr>
              <w:t>样品递交要求</w:t>
            </w:r>
            <w:r>
              <w:rPr>
                <w:sz w:val="24"/>
                <w:szCs w:val="24"/>
                <w:lang w:eastAsia="zh-CN"/>
              </w:rPr>
              <w:t>:</w:t>
            </w:r>
            <w:r>
              <w:rPr>
                <w:rFonts w:hint="eastAsia"/>
                <w:sz w:val="24"/>
                <w:szCs w:val="24"/>
                <w:u w:val="single"/>
                <w:lang w:eastAsia="zh-CN"/>
              </w:rPr>
              <w:t>电话通知</w:t>
            </w:r>
            <w:r>
              <w:rPr>
                <w:sz w:val="24"/>
                <w:szCs w:val="24"/>
                <w:u w:val="single"/>
                <w:lang w:eastAsia="zh-CN"/>
              </w:rPr>
              <w:tab/>
            </w:r>
            <w:r>
              <w:rPr>
                <w:sz w:val="24"/>
                <w:szCs w:val="24"/>
                <w:lang w:eastAsia="zh-CN"/>
              </w:rPr>
              <w:t>；</w:t>
            </w:r>
          </w:p>
          <w:p w14:paraId="5042503B" w14:textId="77777777" w:rsidR="002139F7" w:rsidRDefault="000F3CC0">
            <w:pPr>
              <w:pStyle w:val="TableParagraph"/>
              <w:tabs>
                <w:tab w:val="left" w:pos="741"/>
                <w:tab w:val="left" w:pos="3735"/>
              </w:tabs>
              <w:spacing w:before="5"/>
              <w:rPr>
                <w:rFonts w:hint="eastAsia"/>
                <w:sz w:val="24"/>
                <w:szCs w:val="24"/>
                <w:lang w:eastAsia="zh-CN"/>
              </w:rPr>
            </w:pPr>
            <w:r>
              <w:rPr>
                <w:rFonts w:hint="eastAsia"/>
                <w:sz w:val="24"/>
                <w:szCs w:val="24"/>
                <w:lang w:eastAsia="zh-CN"/>
              </w:rPr>
              <w:t>(</w:t>
            </w:r>
            <w:r>
              <w:rPr>
                <w:sz w:val="24"/>
                <w:szCs w:val="24"/>
                <w:lang w:eastAsia="zh-CN"/>
              </w:rPr>
              <w:t>4)</w:t>
            </w:r>
            <w:r>
              <w:rPr>
                <w:sz w:val="24"/>
                <w:szCs w:val="24"/>
                <w:lang w:eastAsia="zh-CN"/>
              </w:rPr>
              <w:t>未中标人样品退还</w:t>
            </w:r>
            <w:r>
              <w:rPr>
                <w:sz w:val="24"/>
                <w:szCs w:val="24"/>
                <w:lang w:eastAsia="zh-CN"/>
              </w:rPr>
              <w:t>:</w:t>
            </w:r>
            <w:r>
              <w:rPr>
                <w:rFonts w:hint="eastAsia"/>
                <w:sz w:val="24"/>
                <w:szCs w:val="24"/>
                <w:u w:val="single"/>
                <w:lang w:eastAsia="zh-CN"/>
              </w:rPr>
              <w:t>电话通知</w:t>
            </w:r>
            <w:r>
              <w:rPr>
                <w:sz w:val="24"/>
                <w:szCs w:val="24"/>
                <w:u w:val="single"/>
                <w:lang w:eastAsia="zh-CN"/>
              </w:rPr>
              <w:tab/>
            </w:r>
            <w:r>
              <w:rPr>
                <w:sz w:val="24"/>
                <w:szCs w:val="24"/>
                <w:lang w:eastAsia="zh-CN"/>
              </w:rPr>
              <w:t>；</w:t>
            </w:r>
          </w:p>
          <w:p w14:paraId="1B0CC300" w14:textId="77777777" w:rsidR="002139F7" w:rsidRDefault="000F3CC0">
            <w:pPr>
              <w:pStyle w:val="TableParagraph"/>
              <w:tabs>
                <w:tab w:val="left" w:pos="741"/>
                <w:tab w:val="left" w:pos="4935"/>
              </w:tabs>
              <w:spacing w:before="4"/>
              <w:rPr>
                <w:rFonts w:hint="eastAsia"/>
                <w:sz w:val="24"/>
                <w:szCs w:val="24"/>
                <w:lang w:eastAsia="zh-CN"/>
              </w:rPr>
            </w:pPr>
            <w:r>
              <w:rPr>
                <w:rFonts w:hint="eastAsia"/>
                <w:sz w:val="24"/>
                <w:szCs w:val="24"/>
                <w:lang w:eastAsia="zh-CN"/>
              </w:rPr>
              <w:t>(</w:t>
            </w:r>
            <w:r>
              <w:rPr>
                <w:sz w:val="24"/>
                <w:szCs w:val="24"/>
                <w:lang w:eastAsia="zh-CN"/>
              </w:rPr>
              <w:t>5)</w:t>
            </w:r>
            <w:r>
              <w:rPr>
                <w:sz w:val="24"/>
                <w:szCs w:val="24"/>
                <w:lang w:eastAsia="zh-CN"/>
              </w:rPr>
              <w:t>中标人样品保管、封存及退还</w:t>
            </w:r>
            <w:r>
              <w:rPr>
                <w:sz w:val="24"/>
                <w:szCs w:val="24"/>
                <w:lang w:eastAsia="zh-CN"/>
              </w:rPr>
              <w:t>:</w:t>
            </w:r>
            <w:r>
              <w:rPr>
                <w:rFonts w:hint="eastAsia"/>
                <w:sz w:val="24"/>
                <w:szCs w:val="24"/>
                <w:u w:val="single"/>
                <w:lang w:eastAsia="zh-CN"/>
              </w:rPr>
              <w:t>电话通知</w:t>
            </w:r>
            <w:r>
              <w:rPr>
                <w:sz w:val="24"/>
                <w:szCs w:val="24"/>
                <w:u w:val="single"/>
                <w:lang w:eastAsia="zh-CN"/>
              </w:rPr>
              <w:tab/>
            </w:r>
            <w:r>
              <w:rPr>
                <w:sz w:val="24"/>
                <w:szCs w:val="24"/>
                <w:lang w:eastAsia="zh-CN"/>
              </w:rPr>
              <w:t>；</w:t>
            </w:r>
          </w:p>
          <w:p w14:paraId="53A18920" w14:textId="77777777" w:rsidR="002139F7" w:rsidRDefault="000F3CC0">
            <w:pPr>
              <w:pStyle w:val="TableParagraph"/>
              <w:tabs>
                <w:tab w:val="left" w:pos="741"/>
                <w:tab w:val="left" w:pos="3859"/>
              </w:tabs>
              <w:spacing w:before="2" w:line="290" w:lineRule="exact"/>
              <w:rPr>
                <w:rFonts w:hint="eastAsia"/>
                <w:sz w:val="24"/>
                <w:szCs w:val="24"/>
              </w:rPr>
            </w:pPr>
            <w:r>
              <w:rPr>
                <w:rFonts w:hint="eastAsia"/>
                <w:sz w:val="24"/>
                <w:szCs w:val="24"/>
                <w:lang w:eastAsia="zh-CN"/>
              </w:rPr>
              <w:t>(</w:t>
            </w:r>
            <w:r>
              <w:rPr>
                <w:sz w:val="24"/>
                <w:szCs w:val="24"/>
                <w:lang w:eastAsia="zh-CN"/>
              </w:rPr>
              <w:t>6)</w:t>
            </w:r>
            <w:proofErr w:type="spellStart"/>
            <w:r>
              <w:rPr>
                <w:sz w:val="24"/>
                <w:szCs w:val="24"/>
              </w:rPr>
              <w:t>其他要求</w:t>
            </w:r>
            <w:proofErr w:type="spellEnd"/>
            <w:r>
              <w:rPr>
                <w:sz w:val="24"/>
                <w:szCs w:val="24"/>
              </w:rPr>
              <w:t>(</w:t>
            </w:r>
            <w:proofErr w:type="spellStart"/>
            <w:r>
              <w:rPr>
                <w:sz w:val="24"/>
                <w:szCs w:val="24"/>
              </w:rPr>
              <w:t>如有</w:t>
            </w:r>
            <w:proofErr w:type="spellEnd"/>
            <w:r>
              <w:rPr>
                <w:sz w:val="24"/>
                <w:szCs w:val="24"/>
              </w:rPr>
              <w:t>):</w:t>
            </w:r>
            <w:r>
              <w:rPr>
                <w:rFonts w:hint="eastAsia"/>
                <w:sz w:val="24"/>
                <w:szCs w:val="24"/>
                <w:u w:val="single"/>
                <w:lang w:eastAsia="zh-CN"/>
              </w:rPr>
              <w:t>无</w:t>
            </w:r>
            <w:r>
              <w:rPr>
                <w:sz w:val="24"/>
                <w:szCs w:val="24"/>
                <w:u w:val="single"/>
              </w:rPr>
              <w:t xml:space="preserve"> </w:t>
            </w:r>
            <w:r>
              <w:rPr>
                <w:sz w:val="24"/>
                <w:szCs w:val="24"/>
              </w:rPr>
              <w:t>。</w:t>
            </w:r>
          </w:p>
        </w:tc>
      </w:tr>
      <w:tr w:rsidR="002139F7" w14:paraId="771A854C" w14:textId="77777777">
        <w:trPr>
          <w:trHeight w:val="203"/>
          <w:jc w:val="center"/>
        </w:trPr>
        <w:tc>
          <w:tcPr>
            <w:tcW w:w="988" w:type="dxa"/>
            <w:vAlign w:val="center"/>
          </w:tcPr>
          <w:p w14:paraId="34F8E6A2"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14:paraId="4BB49C68" w14:textId="77777777" w:rsidR="002139F7" w:rsidRDefault="000F3CC0">
            <w:pPr>
              <w:jc w:val="center"/>
              <w:rPr>
                <w:sz w:val="24"/>
              </w:rPr>
            </w:pPr>
            <w:r>
              <w:rPr>
                <w:sz w:val="24"/>
              </w:rPr>
              <w:t>标的所属行业</w:t>
            </w:r>
          </w:p>
        </w:tc>
        <w:tc>
          <w:tcPr>
            <w:tcW w:w="7540" w:type="dxa"/>
          </w:tcPr>
          <w:p w14:paraId="6AE12D87" w14:textId="77777777" w:rsidR="002139F7" w:rsidRDefault="000F3CC0">
            <w:pPr>
              <w:rPr>
                <w:rFonts w:ascii="宋体" w:hAnsi="宋体" w:hint="eastAsia"/>
                <w:sz w:val="24"/>
              </w:rPr>
            </w:pPr>
            <w:r>
              <w:rPr>
                <w:rFonts w:ascii="宋体" w:hAnsi="宋体"/>
                <w:sz w:val="24"/>
              </w:rPr>
              <w:t>本项目采购标的对应的中小企业划分标准所属行业</w:t>
            </w:r>
            <w:r>
              <w:rPr>
                <w:rFonts w:ascii="宋体" w:hAnsi="宋体"/>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4"/>
              <w:gridCol w:w="3119"/>
            </w:tblGrid>
            <w:tr w:rsidR="002139F7" w14:paraId="1675BE0A" w14:textId="77777777">
              <w:trPr>
                <w:trHeight w:val="133"/>
              </w:trPr>
              <w:tc>
                <w:tcPr>
                  <w:tcW w:w="3994" w:type="dxa"/>
                  <w:tcBorders>
                    <w:top w:val="single" w:sz="4" w:space="0" w:color="auto"/>
                    <w:left w:val="single" w:sz="4" w:space="0" w:color="auto"/>
                    <w:bottom w:val="single" w:sz="4" w:space="0" w:color="auto"/>
                    <w:right w:val="single" w:sz="4" w:space="0" w:color="auto"/>
                  </w:tcBorders>
                  <w:vAlign w:val="center"/>
                </w:tcPr>
                <w:p w14:paraId="5B9C7586" w14:textId="77777777" w:rsidR="002139F7" w:rsidRDefault="000F3CC0">
                  <w:pPr>
                    <w:jc w:val="center"/>
                    <w:rPr>
                      <w:rFonts w:ascii="宋体" w:hAnsi="宋体" w:cs="宋体" w:hint="eastAsia"/>
                      <w:color w:val="000000" w:themeColor="text1"/>
                      <w:spacing w:val="-2"/>
                      <w:kern w:val="0"/>
                      <w:sz w:val="24"/>
                    </w:rPr>
                  </w:pPr>
                  <w:r>
                    <w:rPr>
                      <w:rFonts w:ascii="宋体" w:hAnsi="宋体" w:cs="宋体"/>
                      <w:color w:val="000000" w:themeColor="text1"/>
                      <w:spacing w:val="-2"/>
                      <w:kern w:val="0"/>
                      <w:sz w:val="24"/>
                    </w:rPr>
                    <w:t>标的名称</w:t>
                  </w:r>
                </w:p>
              </w:tc>
              <w:tc>
                <w:tcPr>
                  <w:tcW w:w="3119" w:type="dxa"/>
                  <w:tcBorders>
                    <w:top w:val="single" w:sz="4" w:space="0" w:color="auto"/>
                    <w:left w:val="single" w:sz="4" w:space="0" w:color="auto"/>
                    <w:bottom w:val="single" w:sz="4" w:space="0" w:color="auto"/>
                    <w:right w:val="single" w:sz="4" w:space="0" w:color="auto"/>
                  </w:tcBorders>
                  <w:vAlign w:val="center"/>
                </w:tcPr>
                <w:p w14:paraId="1C557BA9" w14:textId="77777777" w:rsidR="002139F7" w:rsidRDefault="000F3CC0">
                  <w:pPr>
                    <w:jc w:val="center"/>
                    <w:rPr>
                      <w:rFonts w:ascii="宋体" w:hAnsi="宋体" w:cs="宋体" w:hint="eastAsia"/>
                      <w:color w:val="000000" w:themeColor="text1"/>
                      <w:spacing w:val="-2"/>
                      <w:kern w:val="0"/>
                      <w:sz w:val="24"/>
                    </w:rPr>
                  </w:pPr>
                  <w:r>
                    <w:rPr>
                      <w:rFonts w:ascii="宋体" w:hAnsi="宋体" w:cs="宋体"/>
                      <w:color w:val="000000" w:themeColor="text1"/>
                      <w:spacing w:val="-2"/>
                      <w:kern w:val="0"/>
                      <w:sz w:val="24"/>
                    </w:rPr>
                    <w:t>中小企业划分标准所属行业</w:t>
                  </w:r>
                </w:p>
              </w:tc>
            </w:tr>
            <w:tr w:rsidR="002139F7" w14:paraId="7EDB270E" w14:textId="77777777">
              <w:trPr>
                <w:trHeight w:val="223"/>
              </w:trPr>
              <w:tc>
                <w:tcPr>
                  <w:tcW w:w="3994" w:type="dxa"/>
                  <w:tcBorders>
                    <w:top w:val="single" w:sz="4" w:space="0" w:color="auto"/>
                    <w:left w:val="single" w:sz="4" w:space="0" w:color="auto"/>
                    <w:bottom w:val="single" w:sz="4" w:space="0" w:color="auto"/>
                    <w:right w:val="single" w:sz="4" w:space="0" w:color="auto"/>
                  </w:tcBorders>
                  <w:vAlign w:val="center"/>
                </w:tcPr>
                <w:p w14:paraId="3E084F96"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刚体转动惯量测量实验仪</w:t>
                  </w:r>
                </w:p>
              </w:tc>
              <w:tc>
                <w:tcPr>
                  <w:tcW w:w="3119" w:type="dxa"/>
                  <w:tcBorders>
                    <w:top w:val="single" w:sz="4" w:space="0" w:color="auto"/>
                    <w:left w:val="single" w:sz="4" w:space="0" w:color="auto"/>
                    <w:bottom w:val="single" w:sz="4" w:space="0" w:color="auto"/>
                    <w:right w:val="single" w:sz="4" w:space="0" w:color="auto"/>
                  </w:tcBorders>
                  <w:vAlign w:val="center"/>
                </w:tcPr>
                <w:p w14:paraId="5FE2120B"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工业</w:t>
                  </w:r>
                </w:p>
              </w:tc>
            </w:tr>
            <w:tr w:rsidR="002139F7" w14:paraId="19C7CBDD" w14:textId="77777777">
              <w:trPr>
                <w:trHeight w:val="223"/>
              </w:trPr>
              <w:tc>
                <w:tcPr>
                  <w:tcW w:w="3994" w:type="dxa"/>
                  <w:tcBorders>
                    <w:top w:val="single" w:sz="4" w:space="0" w:color="auto"/>
                    <w:left w:val="single" w:sz="4" w:space="0" w:color="auto"/>
                    <w:bottom w:val="single" w:sz="4" w:space="0" w:color="auto"/>
                    <w:right w:val="single" w:sz="4" w:space="0" w:color="auto"/>
                  </w:tcBorders>
                  <w:vAlign w:val="center"/>
                </w:tcPr>
                <w:p w14:paraId="387635FA"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电路综合实验装置</w:t>
                  </w:r>
                </w:p>
              </w:tc>
              <w:tc>
                <w:tcPr>
                  <w:tcW w:w="3119" w:type="dxa"/>
                  <w:tcBorders>
                    <w:top w:val="single" w:sz="4" w:space="0" w:color="auto"/>
                    <w:left w:val="single" w:sz="4" w:space="0" w:color="auto"/>
                    <w:bottom w:val="single" w:sz="4" w:space="0" w:color="auto"/>
                    <w:right w:val="single" w:sz="4" w:space="0" w:color="auto"/>
                  </w:tcBorders>
                </w:tcPr>
                <w:p w14:paraId="2A019542"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工业</w:t>
                  </w:r>
                </w:p>
              </w:tc>
            </w:tr>
            <w:tr w:rsidR="002139F7" w14:paraId="2CFF9A62" w14:textId="77777777">
              <w:trPr>
                <w:trHeight w:val="223"/>
              </w:trPr>
              <w:tc>
                <w:tcPr>
                  <w:tcW w:w="3994" w:type="dxa"/>
                  <w:tcBorders>
                    <w:top w:val="single" w:sz="4" w:space="0" w:color="auto"/>
                    <w:left w:val="single" w:sz="4" w:space="0" w:color="auto"/>
                    <w:bottom w:val="single" w:sz="4" w:space="0" w:color="auto"/>
                    <w:right w:val="single" w:sz="4" w:space="0" w:color="auto"/>
                  </w:tcBorders>
                  <w:vAlign w:val="center"/>
                </w:tcPr>
                <w:p w14:paraId="20E48A52"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电磁学综合实验平台</w:t>
                  </w:r>
                </w:p>
              </w:tc>
              <w:tc>
                <w:tcPr>
                  <w:tcW w:w="3119" w:type="dxa"/>
                  <w:tcBorders>
                    <w:top w:val="single" w:sz="4" w:space="0" w:color="auto"/>
                    <w:left w:val="single" w:sz="4" w:space="0" w:color="auto"/>
                    <w:bottom w:val="single" w:sz="4" w:space="0" w:color="auto"/>
                    <w:right w:val="single" w:sz="4" w:space="0" w:color="auto"/>
                  </w:tcBorders>
                </w:tcPr>
                <w:p w14:paraId="7A9B25A1"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工业</w:t>
                  </w:r>
                </w:p>
              </w:tc>
            </w:tr>
            <w:tr w:rsidR="002139F7" w14:paraId="2EBB1D78" w14:textId="77777777">
              <w:trPr>
                <w:trHeight w:val="223"/>
              </w:trPr>
              <w:tc>
                <w:tcPr>
                  <w:tcW w:w="3994" w:type="dxa"/>
                  <w:tcBorders>
                    <w:top w:val="single" w:sz="4" w:space="0" w:color="auto"/>
                    <w:left w:val="single" w:sz="4" w:space="0" w:color="auto"/>
                    <w:bottom w:val="single" w:sz="4" w:space="0" w:color="auto"/>
                    <w:right w:val="single" w:sz="4" w:space="0" w:color="auto"/>
                  </w:tcBorders>
                  <w:vAlign w:val="center"/>
                </w:tcPr>
                <w:p w14:paraId="64D2760B"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温度传感器温度特性实验仪</w:t>
                  </w:r>
                </w:p>
              </w:tc>
              <w:tc>
                <w:tcPr>
                  <w:tcW w:w="3119" w:type="dxa"/>
                  <w:tcBorders>
                    <w:top w:val="single" w:sz="4" w:space="0" w:color="auto"/>
                    <w:left w:val="single" w:sz="4" w:space="0" w:color="auto"/>
                    <w:bottom w:val="single" w:sz="4" w:space="0" w:color="auto"/>
                    <w:right w:val="single" w:sz="4" w:space="0" w:color="auto"/>
                  </w:tcBorders>
                </w:tcPr>
                <w:p w14:paraId="79077908"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工业</w:t>
                  </w:r>
                </w:p>
              </w:tc>
            </w:tr>
            <w:tr w:rsidR="002139F7" w14:paraId="7030D13E" w14:textId="77777777">
              <w:trPr>
                <w:trHeight w:val="223"/>
              </w:trPr>
              <w:tc>
                <w:tcPr>
                  <w:tcW w:w="3994" w:type="dxa"/>
                  <w:tcBorders>
                    <w:top w:val="single" w:sz="4" w:space="0" w:color="auto"/>
                    <w:left w:val="single" w:sz="4" w:space="0" w:color="auto"/>
                    <w:bottom w:val="single" w:sz="4" w:space="0" w:color="auto"/>
                    <w:right w:val="single" w:sz="4" w:space="0" w:color="auto"/>
                  </w:tcBorders>
                  <w:vAlign w:val="center"/>
                </w:tcPr>
                <w:p w14:paraId="5B665E48"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光学综合实验装置</w:t>
                  </w:r>
                </w:p>
              </w:tc>
              <w:tc>
                <w:tcPr>
                  <w:tcW w:w="3119" w:type="dxa"/>
                  <w:tcBorders>
                    <w:top w:val="single" w:sz="4" w:space="0" w:color="auto"/>
                    <w:left w:val="single" w:sz="4" w:space="0" w:color="auto"/>
                    <w:bottom w:val="single" w:sz="4" w:space="0" w:color="auto"/>
                    <w:right w:val="single" w:sz="4" w:space="0" w:color="auto"/>
                  </w:tcBorders>
                </w:tcPr>
                <w:p w14:paraId="013BDA42"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工业</w:t>
                  </w:r>
                </w:p>
              </w:tc>
            </w:tr>
            <w:tr w:rsidR="002139F7" w14:paraId="77DB0C09" w14:textId="77777777">
              <w:trPr>
                <w:trHeight w:val="223"/>
              </w:trPr>
              <w:tc>
                <w:tcPr>
                  <w:tcW w:w="3994" w:type="dxa"/>
                  <w:tcBorders>
                    <w:top w:val="single" w:sz="4" w:space="0" w:color="auto"/>
                    <w:left w:val="single" w:sz="4" w:space="0" w:color="auto"/>
                    <w:bottom w:val="single" w:sz="4" w:space="0" w:color="auto"/>
                    <w:right w:val="single" w:sz="4" w:space="0" w:color="auto"/>
                  </w:tcBorders>
                  <w:vAlign w:val="center"/>
                </w:tcPr>
                <w:p w14:paraId="1BD82B5E"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受迫振动与共振实验仪</w:t>
                  </w:r>
                </w:p>
              </w:tc>
              <w:tc>
                <w:tcPr>
                  <w:tcW w:w="3119" w:type="dxa"/>
                  <w:tcBorders>
                    <w:top w:val="single" w:sz="4" w:space="0" w:color="auto"/>
                    <w:left w:val="single" w:sz="4" w:space="0" w:color="auto"/>
                    <w:bottom w:val="single" w:sz="4" w:space="0" w:color="auto"/>
                    <w:right w:val="single" w:sz="4" w:space="0" w:color="auto"/>
                  </w:tcBorders>
                </w:tcPr>
                <w:p w14:paraId="4F046D1F"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工业</w:t>
                  </w:r>
                </w:p>
              </w:tc>
            </w:tr>
            <w:tr w:rsidR="002139F7" w14:paraId="5ABB7355" w14:textId="77777777">
              <w:trPr>
                <w:trHeight w:val="223"/>
              </w:trPr>
              <w:tc>
                <w:tcPr>
                  <w:tcW w:w="3994" w:type="dxa"/>
                  <w:tcBorders>
                    <w:top w:val="single" w:sz="4" w:space="0" w:color="auto"/>
                    <w:left w:val="single" w:sz="4" w:space="0" w:color="auto"/>
                    <w:bottom w:val="single" w:sz="4" w:space="0" w:color="auto"/>
                    <w:right w:val="single" w:sz="4" w:space="0" w:color="auto"/>
                  </w:tcBorders>
                  <w:vAlign w:val="center"/>
                </w:tcPr>
                <w:p w14:paraId="2969A3F1"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lastRenderedPageBreak/>
                    <w:t>太阳能电池基本特性测量实验仪</w:t>
                  </w:r>
                </w:p>
              </w:tc>
              <w:tc>
                <w:tcPr>
                  <w:tcW w:w="3119" w:type="dxa"/>
                  <w:tcBorders>
                    <w:top w:val="single" w:sz="4" w:space="0" w:color="auto"/>
                    <w:left w:val="single" w:sz="4" w:space="0" w:color="auto"/>
                    <w:bottom w:val="single" w:sz="4" w:space="0" w:color="auto"/>
                    <w:right w:val="single" w:sz="4" w:space="0" w:color="auto"/>
                  </w:tcBorders>
                </w:tcPr>
                <w:p w14:paraId="54C312F7"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工业</w:t>
                  </w:r>
                </w:p>
              </w:tc>
            </w:tr>
            <w:tr w:rsidR="002139F7" w14:paraId="3FE38149" w14:textId="77777777">
              <w:trPr>
                <w:trHeight w:val="223"/>
              </w:trPr>
              <w:tc>
                <w:tcPr>
                  <w:tcW w:w="3994" w:type="dxa"/>
                  <w:tcBorders>
                    <w:top w:val="single" w:sz="4" w:space="0" w:color="auto"/>
                    <w:left w:val="single" w:sz="4" w:space="0" w:color="auto"/>
                    <w:bottom w:val="single" w:sz="4" w:space="0" w:color="auto"/>
                    <w:right w:val="single" w:sz="4" w:space="0" w:color="auto"/>
                  </w:tcBorders>
                  <w:vAlign w:val="center"/>
                </w:tcPr>
                <w:p w14:paraId="64446968"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牛顿环和劈尖干涉实验仪</w:t>
                  </w:r>
                </w:p>
              </w:tc>
              <w:tc>
                <w:tcPr>
                  <w:tcW w:w="3119" w:type="dxa"/>
                  <w:tcBorders>
                    <w:top w:val="single" w:sz="4" w:space="0" w:color="auto"/>
                    <w:left w:val="single" w:sz="4" w:space="0" w:color="auto"/>
                    <w:bottom w:val="single" w:sz="4" w:space="0" w:color="auto"/>
                    <w:right w:val="single" w:sz="4" w:space="0" w:color="auto"/>
                  </w:tcBorders>
                </w:tcPr>
                <w:p w14:paraId="2F8C9958"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工业</w:t>
                  </w:r>
                </w:p>
              </w:tc>
            </w:tr>
            <w:tr w:rsidR="002139F7" w14:paraId="6EDA9DC0" w14:textId="77777777">
              <w:trPr>
                <w:trHeight w:val="223"/>
              </w:trPr>
              <w:tc>
                <w:tcPr>
                  <w:tcW w:w="3994" w:type="dxa"/>
                  <w:tcBorders>
                    <w:top w:val="single" w:sz="4" w:space="0" w:color="auto"/>
                    <w:left w:val="single" w:sz="4" w:space="0" w:color="auto"/>
                    <w:bottom w:val="single" w:sz="4" w:space="0" w:color="auto"/>
                    <w:right w:val="single" w:sz="4" w:space="0" w:color="auto"/>
                  </w:tcBorders>
                  <w:vAlign w:val="center"/>
                </w:tcPr>
                <w:p w14:paraId="15E3AFD4"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光电效应实验仪</w:t>
                  </w:r>
                </w:p>
              </w:tc>
              <w:tc>
                <w:tcPr>
                  <w:tcW w:w="3119" w:type="dxa"/>
                  <w:tcBorders>
                    <w:top w:val="single" w:sz="4" w:space="0" w:color="auto"/>
                    <w:left w:val="single" w:sz="4" w:space="0" w:color="auto"/>
                    <w:bottom w:val="single" w:sz="4" w:space="0" w:color="auto"/>
                    <w:right w:val="single" w:sz="4" w:space="0" w:color="auto"/>
                  </w:tcBorders>
                </w:tcPr>
                <w:p w14:paraId="5ADD177B"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工业</w:t>
                  </w:r>
                </w:p>
              </w:tc>
            </w:tr>
            <w:tr w:rsidR="002139F7" w14:paraId="61B3DD79" w14:textId="77777777">
              <w:trPr>
                <w:trHeight w:val="223"/>
              </w:trPr>
              <w:tc>
                <w:tcPr>
                  <w:tcW w:w="3994" w:type="dxa"/>
                  <w:tcBorders>
                    <w:top w:val="single" w:sz="4" w:space="0" w:color="auto"/>
                    <w:left w:val="single" w:sz="4" w:space="0" w:color="auto"/>
                    <w:bottom w:val="single" w:sz="4" w:space="0" w:color="auto"/>
                    <w:right w:val="single" w:sz="4" w:space="0" w:color="auto"/>
                  </w:tcBorders>
                  <w:vAlign w:val="center"/>
                </w:tcPr>
                <w:p w14:paraId="53E2C74F"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教师演示台</w:t>
                  </w:r>
                </w:p>
              </w:tc>
              <w:tc>
                <w:tcPr>
                  <w:tcW w:w="3119" w:type="dxa"/>
                  <w:tcBorders>
                    <w:top w:val="single" w:sz="4" w:space="0" w:color="auto"/>
                    <w:left w:val="single" w:sz="4" w:space="0" w:color="auto"/>
                    <w:bottom w:val="single" w:sz="4" w:space="0" w:color="auto"/>
                    <w:right w:val="single" w:sz="4" w:space="0" w:color="auto"/>
                  </w:tcBorders>
                </w:tcPr>
                <w:p w14:paraId="3E050594"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工业</w:t>
                  </w:r>
                </w:p>
              </w:tc>
            </w:tr>
            <w:tr w:rsidR="002139F7" w14:paraId="620AEBCE" w14:textId="77777777">
              <w:trPr>
                <w:trHeight w:val="223"/>
              </w:trPr>
              <w:tc>
                <w:tcPr>
                  <w:tcW w:w="3994" w:type="dxa"/>
                  <w:tcBorders>
                    <w:top w:val="single" w:sz="4" w:space="0" w:color="auto"/>
                    <w:left w:val="single" w:sz="4" w:space="0" w:color="auto"/>
                    <w:bottom w:val="single" w:sz="4" w:space="0" w:color="auto"/>
                    <w:right w:val="single" w:sz="4" w:space="0" w:color="auto"/>
                  </w:tcBorders>
                  <w:vAlign w:val="center"/>
                </w:tcPr>
                <w:p w14:paraId="4C445B93"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学生操作台</w:t>
                  </w:r>
                </w:p>
              </w:tc>
              <w:tc>
                <w:tcPr>
                  <w:tcW w:w="3119" w:type="dxa"/>
                  <w:tcBorders>
                    <w:top w:val="single" w:sz="4" w:space="0" w:color="auto"/>
                    <w:left w:val="single" w:sz="4" w:space="0" w:color="auto"/>
                    <w:bottom w:val="single" w:sz="4" w:space="0" w:color="auto"/>
                    <w:right w:val="single" w:sz="4" w:space="0" w:color="auto"/>
                  </w:tcBorders>
                </w:tcPr>
                <w:p w14:paraId="7579F077"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工业</w:t>
                  </w:r>
                </w:p>
              </w:tc>
            </w:tr>
            <w:tr w:rsidR="002139F7" w14:paraId="11735351" w14:textId="77777777">
              <w:trPr>
                <w:trHeight w:val="223"/>
              </w:trPr>
              <w:tc>
                <w:tcPr>
                  <w:tcW w:w="3994" w:type="dxa"/>
                  <w:tcBorders>
                    <w:top w:val="single" w:sz="4" w:space="0" w:color="auto"/>
                    <w:left w:val="single" w:sz="4" w:space="0" w:color="auto"/>
                    <w:bottom w:val="single" w:sz="4" w:space="0" w:color="auto"/>
                    <w:right w:val="single" w:sz="4" w:space="0" w:color="auto"/>
                  </w:tcBorders>
                  <w:vAlign w:val="center"/>
                </w:tcPr>
                <w:p w14:paraId="5805314D"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学生凳</w:t>
                  </w:r>
                </w:p>
              </w:tc>
              <w:tc>
                <w:tcPr>
                  <w:tcW w:w="3119" w:type="dxa"/>
                  <w:tcBorders>
                    <w:top w:val="single" w:sz="4" w:space="0" w:color="auto"/>
                    <w:left w:val="single" w:sz="4" w:space="0" w:color="auto"/>
                    <w:bottom w:val="single" w:sz="4" w:space="0" w:color="auto"/>
                    <w:right w:val="single" w:sz="4" w:space="0" w:color="auto"/>
                  </w:tcBorders>
                </w:tcPr>
                <w:p w14:paraId="5A412D4A"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工业</w:t>
                  </w:r>
                </w:p>
              </w:tc>
            </w:tr>
            <w:tr w:rsidR="002139F7" w14:paraId="54A94E2B" w14:textId="77777777">
              <w:trPr>
                <w:trHeight w:val="223"/>
              </w:trPr>
              <w:tc>
                <w:tcPr>
                  <w:tcW w:w="3994" w:type="dxa"/>
                  <w:tcBorders>
                    <w:top w:val="single" w:sz="4" w:space="0" w:color="auto"/>
                    <w:left w:val="single" w:sz="4" w:space="0" w:color="auto"/>
                    <w:bottom w:val="single" w:sz="4" w:space="0" w:color="auto"/>
                    <w:right w:val="single" w:sz="4" w:space="0" w:color="auto"/>
                  </w:tcBorders>
                  <w:vAlign w:val="center"/>
                </w:tcPr>
                <w:p w14:paraId="104FFF54"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仪器展示柜</w:t>
                  </w:r>
                </w:p>
              </w:tc>
              <w:tc>
                <w:tcPr>
                  <w:tcW w:w="3119" w:type="dxa"/>
                  <w:tcBorders>
                    <w:top w:val="single" w:sz="4" w:space="0" w:color="auto"/>
                    <w:left w:val="single" w:sz="4" w:space="0" w:color="auto"/>
                    <w:bottom w:val="single" w:sz="4" w:space="0" w:color="auto"/>
                    <w:right w:val="single" w:sz="4" w:space="0" w:color="auto"/>
                  </w:tcBorders>
                </w:tcPr>
                <w:p w14:paraId="6802F621" w14:textId="77777777" w:rsidR="002139F7" w:rsidRDefault="000F3CC0">
                  <w:pPr>
                    <w:jc w:val="center"/>
                    <w:rPr>
                      <w:rFonts w:ascii="宋体" w:hAnsi="宋体" w:cs="宋体" w:hint="eastAsia"/>
                      <w:color w:val="000000" w:themeColor="text1"/>
                      <w:spacing w:val="-2"/>
                      <w:kern w:val="0"/>
                      <w:sz w:val="24"/>
                    </w:rPr>
                  </w:pPr>
                  <w:r>
                    <w:rPr>
                      <w:rFonts w:ascii="宋体" w:hAnsi="宋体" w:cs="宋体" w:hint="eastAsia"/>
                      <w:color w:val="000000" w:themeColor="text1"/>
                      <w:spacing w:val="-2"/>
                      <w:kern w:val="0"/>
                      <w:sz w:val="24"/>
                    </w:rPr>
                    <w:t>工业</w:t>
                  </w:r>
                </w:p>
              </w:tc>
            </w:tr>
          </w:tbl>
          <w:p w14:paraId="7E289CF6" w14:textId="77777777" w:rsidR="002139F7" w:rsidRDefault="002139F7">
            <w:pPr>
              <w:pStyle w:val="TableParagraph"/>
              <w:spacing w:before="7"/>
              <w:rPr>
                <w:rFonts w:hint="eastAsia"/>
                <w:sz w:val="24"/>
                <w:szCs w:val="24"/>
                <w:lang w:eastAsia="zh-CN"/>
              </w:rPr>
            </w:pPr>
          </w:p>
        </w:tc>
      </w:tr>
      <w:tr w:rsidR="002139F7" w14:paraId="5DD9ABE1" w14:textId="77777777">
        <w:trPr>
          <w:trHeight w:val="841"/>
          <w:jc w:val="center"/>
        </w:trPr>
        <w:tc>
          <w:tcPr>
            <w:tcW w:w="988" w:type="dxa"/>
            <w:vAlign w:val="center"/>
          </w:tcPr>
          <w:p w14:paraId="4F789F3B"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14:paraId="6181868E" w14:textId="77777777" w:rsidR="002139F7" w:rsidRDefault="000F3CC0">
            <w:pPr>
              <w:jc w:val="center"/>
              <w:rPr>
                <w:sz w:val="24"/>
              </w:rPr>
            </w:pPr>
            <w:r>
              <w:rPr>
                <w:sz w:val="24"/>
              </w:rPr>
              <w:t>投标报价</w:t>
            </w:r>
          </w:p>
        </w:tc>
        <w:tc>
          <w:tcPr>
            <w:tcW w:w="7540" w:type="dxa"/>
          </w:tcPr>
          <w:p w14:paraId="4113D38C" w14:textId="77777777" w:rsidR="002139F7" w:rsidRDefault="000F3CC0">
            <w:pPr>
              <w:pStyle w:val="TableParagraph"/>
              <w:spacing w:before="2"/>
              <w:rPr>
                <w:rFonts w:hint="eastAsia"/>
                <w:sz w:val="24"/>
                <w:szCs w:val="24"/>
                <w:lang w:eastAsia="zh-CN"/>
              </w:rPr>
            </w:pPr>
            <w:r>
              <w:rPr>
                <w:sz w:val="24"/>
                <w:szCs w:val="24"/>
                <w:lang w:eastAsia="zh-CN"/>
              </w:rPr>
              <w:t>投标报价的特殊规定</w:t>
            </w:r>
            <w:r>
              <w:rPr>
                <w:sz w:val="24"/>
                <w:szCs w:val="24"/>
                <w:lang w:eastAsia="zh-CN"/>
              </w:rPr>
              <w:t>:</w:t>
            </w:r>
          </w:p>
          <w:p w14:paraId="30A77328" w14:textId="77777777" w:rsidR="002139F7" w:rsidRDefault="000F3CC0">
            <w:pPr>
              <w:pStyle w:val="TableParagraph"/>
              <w:spacing w:before="5"/>
              <w:rPr>
                <w:rFonts w:hint="eastAsia"/>
                <w:sz w:val="24"/>
                <w:szCs w:val="24"/>
                <w:lang w:eastAsia="zh-CN"/>
              </w:rPr>
            </w:pPr>
            <w:r>
              <w:rPr>
                <w:rFonts w:hint="eastAsia"/>
                <w:snapToGrid w:val="0"/>
                <w:sz w:val="24"/>
                <w:szCs w:val="24"/>
                <w:lang w:eastAsia="zh-CN"/>
              </w:rPr>
              <w:t>■</w:t>
            </w:r>
            <w:r>
              <w:rPr>
                <w:sz w:val="24"/>
                <w:szCs w:val="24"/>
                <w:lang w:eastAsia="zh-CN"/>
              </w:rPr>
              <w:t>无</w:t>
            </w:r>
          </w:p>
          <w:p w14:paraId="22F9A272" w14:textId="77777777" w:rsidR="002139F7" w:rsidRDefault="000F3CC0">
            <w:pPr>
              <w:pStyle w:val="TableParagraph"/>
              <w:tabs>
                <w:tab w:val="left" w:pos="2613"/>
              </w:tabs>
              <w:spacing w:before="2" w:line="288" w:lineRule="exact"/>
              <w:rPr>
                <w:rFonts w:hint="eastAsia"/>
                <w:sz w:val="24"/>
                <w:szCs w:val="24"/>
                <w:lang w:eastAsia="zh-CN"/>
              </w:rPr>
            </w:pPr>
            <w:r>
              <w:rPr>
                <w:sz w:val="24"/>
                <w:szCs w:val="24"/>
                <w:lang w:eastAsia="zh-CN"/>
              </w:rPr>
              <w:t>□</w:t>
            </w:r>
            <w:r>
              <w:rPr>
                <w:sz w:val="24"/>
                <w:szCs w:val="24"/>
                <w:lang w:eastAsia="zh-CN"/>
              </w:rPr>
              <w:t>有，具体情形</w:t>
            </w:r>
            <w:r>
              <w:rPr>
                <w:sz w:val="24"/>
                <w:szCs w:val="24"/>
                <w:lang w:eastAsia="zh-CN"/>
              </w:rPr>
              <w:t>:</w:t>
            </w:r>
            <w:r>
              <w:rPr>
                <w:sz w:val="24"/>
                <w:szCs w:val="24"/>
                <w:u w:val="single"/>
                <w:lang w:eastAsia="zh-CN"/>
              </w:rPr>
              <w:tab/>
            </w:r>
            <w:r>
              <w:rPr>
                <w:sz w:val="24"/>
                <w:szCs w:val="24"/>
                <w:lang w:eastAsia="zh-CN"/>
              </w:rPr>
              <w:t>。</w:t>
            </w:r>
          </w:p>
        </w:tc>
      </w:tr>
      <w:tr w:rsidR="002139F7" w14:paraId="4654D7F9" w14:textId="77777777">
        <w:trPr>
          <w:trHeight w:val="807"/>
          <w:jc w:val="center"/>
        </w:trPr>
        <w:tc>
          <w:tcPr>
            <w:tcW w:w="988" w:type="dxa"/>
            <w:vAlign w:val="center"/>
          </w:tcPr>
          <w:p w14:paraId="02A3C6FC"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601568C4" w14:textId="77777777" w:rsidR="002139F7" w:rsidRDefault="000F3CC0">
            <w:pPr>
              <w:jc w:val="center"/>
              <w:rPr>
                <w:sz w:val="24"/>
              </w:rPr>
            </w:pPr>
            <w:r>
              <w:rPr>
                <w:sz w:val="24"/>
              </w:rPr>
              <w:t>投标保证金</w:t>
            </w:r>
          </w:p>
        </w:tc>
        <w:tc>
          <w:tcPr>
            <w:tcW w:w="7540" w:type="dxa"/>
          </w:tcPr>
          <w:p w14:paraId="30612264" w14:textId="77777777" w:rsidR="002139F7" w:rsidRDefault="000F3CC0">
            <w:pPr>
              <w:spacing w:before="36" w:line="220" w:lineRule="auto"/>
              <w:rPr>
                <w:sz w:val="24"/>
              </w:rPr>
            </w:pPr>
            <w:r>
              <w:rPr>
                <w:rFonts w:hint="eastAsia"/>
                <w:sz w:val="24"/>
              </w:rPr>
              <w:t>1</w:t>
            </w:r>
            <w:r>
              <w:rPr>
                <w:sz w:val="24"/>
              </w:rPr>
              <w:t>.</w:t>
            </w:r>
            <w:r>
              <w:rPr>
                <w:sz w:val="24"/>
              </w:rPr>
              <w:t>标保证金金额</w:t>
            </w:r>
            <w:r>
              <w:rPr>
                <w:sz w:val="24"/>
              </w:rPr>
              <w:t>:</w:t>
            </w:r>
            <w:r>
              <w:rPr>
                <w:rFonts w:hint="eastAsia"/>
              </w:rPr>
              <w:t xml:space="preserve"> </w:t>
            </w:r>
            <w:r>
              <w:rPr>
                <w:rFonts w:hint="eastAsia"/>
                <w:sz w:val="24"/>
                <w:u w:val="single"/>
              </w:rPr>
              <w:t>33</w:t>
            </w:r>
            <w:r>
              <w:rPr>
                <w:sz w:val="24"/>
                <w:u w:val="single"/>
              </w:rPr>
              <w:t>700</w:t>
            </w:r>
            <w:r>
              <w:rPr>
                <w:sz w:val="24"/>
                <w:u w:val="single"/>
              </w:rPr>
              <w:t>元</w:t>
            </w:r>
            <w:r>
              <w:rPr>
                <w:sz w:val="24"/>
              </w:rPr>
              <w:t>。</w:t>
            </w:r>
          </w:p>
          <w:p w14:paraId="19711220" w14:textId="77777777" w:rsidR="002139F7" w:rsidRDefault="000F3CC0">
            <w:pPr>
              <w:spacing w:before="36" w:line="220" w:lineRule="auto"/>
              <w:rPr>
                <w:sz w:val="24"/>
              </w:rPr>
            </w:pPr>
            <w:r>
              <w:rPr>
                <w:sz w:val="24"/>
              </w:rPr>
              <w:t>2.</w:t>
            </w:r>
            <w:r>
              <w:rPr>
                <w:sz w:val="24"/>
              </w:rPr>
              <w:t>投标保证金收受人信息</w:t>
            </w:r>
            <w:r>
              <w:rPr>
                <w:sz w:val="24"/>
              </w:rPr>
              <w:t>:</w:t>
            </w:r>
          </w:p>
          <w:p w14:paraId="21D10728" w14:textId="77777777" w:rsidR="002139F7" w:rsidRDefault="000F3CC0">
            <w:pPr>
              <w:spacing w:before="36" w:line="220" w:lineRule="auto"/>
              <w:rPr>
                <w:sz w:val="24"/>
              </w:rPr>
            </w:pPr>
            <w:r>
              <w:rPr>
                <w:rFonts w:hint="eastAsia"/>
                <w:sz w:val="24"/>
              </w:rPr>
              <w:t>账户名称</w:t>
            </w:r>
            <w:r>
              <w:rPr>
                <w:sz w:val="24"/>
              </w:rPr>
              <w:t>:</w:t>
            </w:r>
            <w:r>
              <w:rPr>
                <w:sz w:val="24"/>
              </w:rPr>
              <w:t>中承国汇咨询</w:t>
            </w:r>
            <w:r>
              <w:rPr>
                <w:sz w:val="24"/>
              </w:rPr>
              <w:t>(</w:t>
            </w:r>
            <w:r>
              <w:rPr>
                <w:sz w:val="24"/>
              </w:rPr>
              <w:t>北京</w:t>
            </w:r>
            <w:r>
              <w:rPr>
                <w:sz w:val="24"/>
              </w:rPr>
              <w:t>)</w:t>
            </w:r>
            <w:r>
              <w:rPr>
                <w:sz w:val="24"/>
              </w:rPr>
              <w:t>有限公司</w:t>
            </w:r>
          </w:p>
          <w:p w14:paraId="6B0C3F7A" w14:textId="77777777" w:rsidR="002139F7" w:rsidRDefault="000F3CC0">
            <w:pPr>
              <w:spacing w:before="36" w:line="220" w:lineRule="auto"/>
              <w:rPr>
                <w:sz w:val="24"/>
              </w:rPr>
            </w:pPr>
            <w:r>
              <w:rPr>
                <w:rFonts w:hint="eastAsia"/>
                <w:sz w:val="24"/>
              </w:rPr>
              <w:t>开户银行</w:t>
            </w:r>
            <w:r>
              <w:rPr>
                <w:sz w:val="24"/>
              </w:rPr>
              <w:t>:</w:t>
            </w:r>
            <w:r>
              <w:rPr>
                <w:sz w:val="24"/>
              </w:rPr>
              <w:t>中国银行北京天华支行</w:t>
            </w:r>
          </w:p>
          <w:p w14:paraId="4FEC2321" w14:textId="77777777" w:rsidR="002139F7" w:rsidRDefault="000F3CC0">
            <w:pPr>
              <w:spacing w:before="36" w:line="220" w:lineRule="auto"/>
              <w:rPr>
                <w:sz w:val="24"/>
              </w:rPr>
            </w:pPr>
            <w:r>
              <w:rPr>
                <w:rFonts w:hint="eastAsia"/>
                <w:sz w:val="24"/>
              </w:rPr>
              <w:t>账</w:t>
            </w:r>
            <w:r>
              <w:rPr>
                <w:sz w:val="24"/>
              </w:rPr>
              <w:t xml:space="preserve">    </w:t>
            </w:r>
            <w:r>
              <w:rPr>
                <w:sz w:val="24"/>
              </w:rPr>
              <w:t>号</w:t>
            </w:r>
            <w:r>
              <w:rPr>
                <w:sz w:val="24"/>
              </w:rPr>
              <w:t>:318171209463(</w:t>
            </w:r>
            <w:r>
              <w:rPr>
                <w:sz w:val="24"/>
              </w:rPr>
              <w:t>仅作为递交投标保证金使用</w:t>
            </w:r>
            <w:r>
              <w:rPr>
                <w:sz w:val="24"/>
              </w:rPr>
              <w:t>)</w:t>
            </w:r>
          </w:p>
          <w:p w14:paraId="310C93EA" w14:textId="77777777" w:rsidR="002139F7" w:rsidRDefault="000F3CC0">
            <w:pPr>
              <w:spacing w:before="36" w:line="220" w:lineRule="auto"/>
              <w:rPr>
                <w:sz w:val="24"/>
              </w:rPr>
            </w:pPr>
            <w:r>
              <w:rPr>
                <w:rFonts w:hint="eastAsia"/>
                <w:sz w:val="24"/>
              </w:rPr>
              <w:t>递交投标保证金需注明所递交项目的采购编号，如分包则需注明包号</w:t>
            </w:r>
            <w:r>
              <w:rPr>
                <w:sz w:val="24"/>
              </w:rPr>
              <w:t>(</w:t>
            </w:r>
            <w:r>
              <w:rPr>
                <w:sz w:val="24"/>
              </w:rPr>
              <w:t>例如</w:t>
            </w:r>
            <w:r>
              <w:rPr>
                <w:sz w:val="24"/>
              </w:rPr>
              <w:t>:ZCGH-ZB-2026XXXXX)</w:t>
            </w:r>
            <w:r>
              <w:rPr>
                <w:sz w:val="24"/>
              </w:rPr>
              <w:t>。</w:t>
            </w:r>
          </w:p>
          <w:p w14:paraId="4A933333" w14:textId="77777777" w:rsidR="002139F7" w:rsidRDefault="000F3CC0">
            <w:pPr>
              <w:spacing w:before="36" w:line="220" w:lineRule="auto"/>
              <w:rPr>
                <w:sz w:val="24"/>
              </w:rPr>
            </w:pPr>
            <w:r>
              <w:rPr>
                <w:sz w:val="24"/>
              </w:rPr>
              <w:t>(3)</w:t>
            </w:r>
            <w:r>
              <w:rPr>
                <w:sz w:val="24"/>
              </w:rPr>
              <w:t>投标保证金递交形式</w:t>
            </w:r>
            <w:r>
              <w:rPr>
                <w:sz w:val="24"/>
              </w:rPr>
              <w:t>:</w:t>
            </w:r>
            <w:r>
              <w:rPr>
                <w:sz w:val="24"/>
              </w:rPr>
              <w:t>支票、汇票、本票或者金融机构、担保机构出具的保函等非现金形式提交。</w:t>
            </w:r>
          </w:p>
          <w:p w14:paraId="0C201867" w14:textId="77777777" w:rsidR="002139F7" w:rsidRDefault="000F3CC0">
            <w:pPr>
              <w:pStyle w:val="TableParagraph"/>
              <w:tabs>
                <w:tab w:val="left" w:pos="4067"/>
              </w:tabs>
              <w:spacing w:before="5" w:line="288" w:lineRule="exact"/>
              <w:rPr>
                <w:rFonts w:hint="eastAsia"/>
                <w:sz w:val="24"/>
                <w:szCs w:val="24"/>
                <w:lang w:eastAsia="zh-CN"/>
              </w:rPr>
            </w:pPr>
            <w:r>
              <w:rPr>
                <w:rFonts w:hint="eastAsia"/>
                <w:sz w:val="24"/>
                <w:szCs w:val="24"/>
                <w:lang w:eastAsia="zh-CN"/>
              </w:rPr>
              <w:t>(4)</w:t>
            </w:r>
            <w:r>
              <w:rPr>
                <w:rFonts w:hint="eastAsia"/>
                <w:sz w:val="24"/>
                <w:szCs w:val="24"/>
                <w:lang w:eastAsia="zh-CN"/>
              </w:rPr>
              <w:t>投标保证金递交截止时间</w:t>
            </w:r>
            <w:r>
              <w:rPr>
                <w:rFonts w:hint="eastAsia"/>
                <w:sz w:val="24"/>
                <w:szCs w:val="24"/>
                <w:lang w:eastAsia="zh-CN"/>
              </w:rPr>
              <w:t>:</w:t>
            </w:r>
            <w:r>
              <w:rPr>
                <w:rFonts w:hint="eastAsia"/>
                <w:sz w:val="24"/>
                <w:szCs w:val="24"/>
                <w:lang w:eastAsia="zh-CN"/>
              </w:rPr>
              <w:t>同开标时间</w:t>
            </w:r>
          </w:p>
        </w:tc>
      </w:tr>
      <w:tr w:rsidR="002139F7" w14:paraId="568E6D8B" w14:textId="77777777">
        <w:trPr>
          <w:trHeight w:val="20"/>
          <w:jc w:val="center"/>
        </w:trPr>
        <w:tc>
          <w:tcPr>
            <w:tcW w:w="988" w:type="dxa"/>
            <w:vAlign w:val="center"/>
          </w:tcPr>
          <w:p w14:paraId="3FEE39E8"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313059F1" w14:textId="77777777" w:rsidR="002139F7" w:rsidRDefault="002139F7">
            <w:pPr>
              <w:jc w:val="center"/>
              <w:rPr>
                <w:sz w:val="24"/>
              </w:rPr>
            </w:pPr>
          </w:p>
        </w:tc>
        <w:tc>
          <w:tcPr>
            <w:tcW w:w="7540" w:type="dxa"/>
            <w:vAlign w:val="center"/>
          </w:tcPr>
          <w:p w14:paraId="26F7322B" w14:textId="77777777" w:rsidR="002139F7" w:rsidRDefault="000F3CC0">
            <w:pPr>
              <w:pStyle w:val="TableParagraph"/>
              <w:spacing w:before="3"/>
              <w:rPr>
                <w:rFonts w:hint="eastAsia"/>
                <w:sz w:val="24"/>
                <w:szCs w:val="24"/>
                <w:lang w:eastAsia="zh-CN"/>
              </w:rPr>
            </w:pPr>
            <w:r>
              <w:rPr>
                <w:sz w:val="24"/>
                <w:szCs w:val="24"/>
                <w:lang w:eastAsia="zh-CN"/>
              </w:rPr>
              <w:t>投标保证金可以不予退还的其他情形</w:t>
            </w:r>
            <w:r>
              <w:rPr>
                <w:sz w:val="24"/>
                <w:szCs w:val="24"/>
                <w:lang w:eastAsia="zh-CN"/>
              </w:rPr>
              <w:t>:</w:t>
            </w:r>
          </w:p>
          <w:p w14:paraId="744C5743" w14:textId="77777777" w:rsidR="002139F7" w:rsidRDefault="000F3CC0">
            <w:pPr>
              <w:pStyle w:val="TableParagraph"/>
              <w:spacing w:before="4"/>
              <w:rPr>
                <w:rFonts w:hint="eastAsia"/>
                <w:sz w:val="24"/>
                <w:szCs w:val="24"/>
                <w:lang w:eastAsia="zh-CN"/>
              </w:rPr>
            </w:pPr>
            <w:r>
              <w:rPr>
                <w:sz w:val="24"/>
                <w:szCs w:val="24"/>
                <w:lang w:eastAsia="zh-CN"/>
              </w:rPr>
              <w:t>□</w:t>
            </w:r>
            <w:r>
              <w:rPr>
                <w:sz w:val="24"/>
                <w:szCs w:val="24"/>
                <w:lang w:eastAsia="zh-CN"/>
              </w:rPr>
              <w:t>无</w:t>
            </w:r>
          </w:p>
          <w:p w14:paraId="2FBC95A9" w14:textId="77777777" w:rsidR="002139F7" w:rsidRDefault="000F3CC0">
            <w:pPr>
              <w:spacing w:before="22" w:line="215" w:lineRule="auto"/>
              <w:rPr>
                <w:sz w:val="24"/>
              </w:rPr>
            </w:pPr>
            <w:r>
              <w:rPr>
                <w:rFonts w:hint="eastAsia"/>
                <w:b/>
                <w:bCs/>
                <w:sz w:val="24"/>
              </w:rPr>
              <w:t>■</w:t>
            </w:r>
            <w:r>
              <w:rPr>
                <w:sz w:val="24"/>
              </w:rPr>
              <w:t>有，具体情形</w:t>
            </w:r>
            <w:r>
              <w:rPr>
                <w:sz w:val="24"/>
              </w:rPr>
              <w:t>:</w:t>
            </w:r>
          </w:p>
          <w:p w14:paraId="70C632A8" w14:textId="77777777" w:rsidR="002139F7" w:rsidRDefault="000F3CC0">
            <w:pPr>
              <w:spacing w:before="22" w:line="215" w:lineRule="auto"/>
              <w:rPr>
                <w:sz w:val="24"/>
              </w:rPr>
            </w:pPr>
            <w:r>
              <w:rPr>
                <w:rFonts w:hint="eastAsia"/>
                <w:sz w:val="24"/>
              </w:rPr>
              <w:t>(1)</w:t>
            </w:r>
            <w:r>
              <w:rPr>
                <w:rFonts w:hint="eastAsia"/>
                <w:sz w:val="24"/>
              </w:rPr>
              <w:t>在开标之日后到投标有效期满前，投标人擅自撤回投标的；</w:t>
            </w:r>
          </w:p>
          <w:p w14:paraId="7E92550F" w14:textId="77777777" w:rsidR="002139F7" w:rsidRDefault="000F3CC0">
            <w:pPr>
              <w:spacing w:before="22" w:line="215" w:lineRule="auto"/>
              <w:rPr>
                <w:sz w:val="24"/>
              </w:rPr>
            </w:pPr>
            <w:r>
              <w:rPr>
                <w:rFonts w:hint="eastAsia"/>
                <w:sz w:val="24"/>
              </w:rPr>
              <w:t>(2)</w:t>
            </w:r>
            <w:r>
              <w:rPr>
                <w:rFonts w:hint="eastAsia"/>
                <w:sz w:val="24"/>
              </w:rPr>
              <w:t>投标人在投标文件中提供任何虚假材料的；</w:t>
            </w:r>
          </w:p>
          <w:p w14:paraId="4ED60E5E" w14:textId="77777777" w:rsidR="002139F7" w:rsidRDefault="000F3CC0">
            <w:pPr>
              <w:spacing w:before="22" w:line="215" w:lineRule="auto"/>
              <w:rPr>
                <w:sz w:val="24"/>
              </w:rPr>
            </w:pPr>
            <w:r>
              <w:rPr>
                <w:rFonts w:hint="eastAsia"/>
                <w:sz w:val="24"/>
              </w:rPr>
              <w:t>(3)</w:t>
            </w:r>
            <w:r>
              <w:rPr>
                <w:rFonts w:hint="eastAsia"/>
                <w:sz w:val="24"/>
              </w:rPr>
              <w:t>中标人不按招标文件规定与采购人签订合同的。</w:t>
            </w:r>
          </w:p>
          <w:p w14:paraId="04F217F9" w14:textId="77777777" w:rsidR="002139F7" w:rsidRDefault="000F3CC0">
            <w:pPr>
              <w:pStyle w:val="af5"/>
              <w:adjustRightInd w:val="0"/>
              <w:snapToGrid w:val="0"/>
              <w:rPr>
                <w:rFonts w:ascii="Times New Roman" w:hAnsi="Times New Roman" w:hint="default"/>
                <w:sz w:val="24"/>
                <w:szCs w:val="24"/>
              </w:rPr>
            </w:pPr>
            <w:r>
              <w:rPr>
                <w:sz w:val="24"/>
                <w:szCs w:val="24"/>
              </w:rPr>
              <w:t>(4)</w:t>
            </w:r>
            <w:r>
              <w:rPr>
                <w:sz w:val="24"/>
                <w:szCs w:val="24"/>
              </w:rPr>
              <w:t>投标人与采购人、其他投标人或者采购代理机构恶意串通的。</w:t>
            </w:r>
          </w:p>
        </w:tc>
      </w:tr>
      <w:tr w:rsidR="002139F7" w14:paraId="5CA605C6" w14:textId="77777777">
        <w:trPr>
          <w:trHeight w:val="20"/>
          <w:jc w:val="center"/>
        </w:trPr>
        <w:tc>
          <w:tcPr>
            <w:tcW w:w="988" w:type="dxa"/>
            <w:vAlign w:val="center"/>
          </w:tcPr>
          <w:p w14:paraId="310D4F47"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66A73234" w14:textId="77777777" w:rsidR="002139F7" w:rsidRDefault="000F3CC0">
            <w:pPr>
              <w:jc w:val="center"/>
              <w:rPr>
                <w:sz w:val="24"/>
              </w:rPr>
            </w:pPr>
            <w:r>
              <w:rPr>
                <w:sz w:val="24"/>
              </w:rPr>
              <w:t>投标有效期</w:t>
            </w:r>
          </w:p>
        </w:tc>
        <w:tc>
          <w:tcPr>
            <w:tcW w:w="7540" w:type="dxa"/>
          </w:tcPr>
          <w:p w14:paraId="373DE5CF" w14:textId="77777777" w:rsidR="002139F7" w:rsidRDefault="000F3CC0">
            <w:pPr>
              <w:pStyle w:val="TableParagraph"/>
              <w:tabs>
                <w:tab w:val="left" w:pos="3947"/>
              </w:tabs>
              <w:spacing w:before="2" w:line="289" w:lineRule="exact"/>
              <w:rPr>
                <w:rFonts w:hint="eastAsia"/>
                <w:sz w:val="24"/>
                <w:szCs w:val="24"/>
                <w:lang w:eastAsia="zh-CN"/>
              </w:rPr>
            </w:pPr>
            <w:r>
              <w:rPr>
                <w:sz w:val="24"/>
                <w:szCs w:val="24"/>
                <w:lang w:eastAsia="zh-CN"/>
              </w:rPr>
              <w:t>自提交投标文件的截止之日起算</w:t>
            </w:r>
            <w:r>
              <w:rPr>
                <w:sz w:val="24"/>
                <w:szCs w:val="24"/>
                <w:lang w:eastAsia="zh-CN"/>
              </w:rPr>
              <w:t>90</w:t>
            </w:r>
            <w:r>
              <w:rPr>
                <w:sz w:val="24"/>
                <w:szCs w:val="24"/>
                <w:lang w:eastAsia="zh-CN"/>
              </w:rPr>
              <w:t>日历天。</w:t>
            </w:r>
          </w:p>
        </w:tc>
      </w:tr>
      <w:tr w:rsidR="002139F7" w14:paraId="7E882B4E" w14:textId="77777777">
        <w:trPr>
          <w:trHeight w:val="20"/>
          <w:jc w:val="center"/>
        </w:trPr>
        <w:tc>
          <w:tcPr>
            <w:tcW w:w="988" w:type="dxa"/>
            <w:vAlign w:val="center"/>
          </w:tcPr>
          <w:p w14:paraId="68385305"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53D5DBB4" w14:textId="77777777" w:rsidR="002139F7" w:rsidRDefault="000F3CC0">
            <w:pPr>
              <w:jc w:val="center"/>
              <w:rPr>
                <w:sz w:val="24"/>
              </w:rPr>
            </w:pPr>
            <w:r>
              <w:rPr>
                <w:sz w:val="24"/>
              </w:rPr>
              <w:t>解密时间</w:t>
            </w:r>
          </w:p>
        </w:tc>
        <w:tc>
          <w:tcPr>
            <w:tcW w:w="7540" w:type="dxa"/>
          </w:tcPr>
          <w:p w14:paraId="4E5A7004" w14:textId="77777777" w:rsidR="002139F7" w:rsidRDefault="000F3CC0">
            <w:pPr>
              <w:pStyle w:val="TableParagraph"/>
              <w:tabs>
                <w:tab w:val="left" w:pos="3947"/>
              </w:tabs>
              <w:spacing w:before="2" w:line="289" w:lineRule="exact"/>
              <w:rPr>
                <w:rFonts w:hint="eastAsia"/>
                <w:sz w:val="24"/>
                <w:szCs w:val="24"/>
                <w:lang w:eastAsia="zh-CN"/>
              </w:rPr>
            </w:pPr>
            <w:r>
              <w:rPr>
                <w:rFonts w:hint="eastAsia"/>
                <w:sz w:val="24"/>
                <w:szCs w:val="24"/>
                <w:lang w:eastAsia="zh-CN"/>
              </w:rPr>
              <w:t>解密时间</w:t>
            </w:r>
            <w:r>
              <w:rPr>
                <w:rFonts w:hint="eastAsia"/>
                <w:sz w:val="24"/>
                <w:szCs w:val="24"/>
                <w:lang w:eastAsia="zh-CN"/>
              </w:rPr>
              <w:t>:</w:t>
            </w:r>
            <w:r>
              <w:rPr>
                <w:rFonts w:hint="eastAsia"/>
                <w:sz w:val="24"/>
                <w:szCs w:val="24"/>
                <w:u w:val="single"/>
                <w:lang w:eastAsia="zh-CN"/>
              </w:rPr>
              <w:t>15</w:t>
            </w:r>
            <w:r>
              <w:rPr>
                <w:rFonts w:hint="eastAsia"/>
                <w:sz w:val="24"/>
                <w:szCs w:val="24"/>
                <w:lang w:eastAsia="zh-CN"/>
              </w:rPr>
              <w:t>分钟</w:t>
            </w:r>
          </w:p>
        </w:tc>
      </w:tr>
      <w:tr w:rsidR="002139F7" w14:paraId="498BDC7F" w14:textId="77777777">
        <w:trPr>
          <w:trHeight w:val="20"/>
          <w:jc w:val="center"/>
        </w:trPr>
        <w:tc>
          <w:tcPr>
            <w:tcW w:w="988" w:type="dxa"/>
            <w:vAlign w:val="center"/>
          </w:tcPr>
          <w:p w14:paraId="48F25814"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1429E424" w14:textId="77777777" w:rsidR="002139F7" w:rsidRDefault="000F3CC0">
            <w:pPr>
              <w:jc w:val="center"/>
              <w:rPr>
                <w:sz w:val="24"/>
              </w:rPr>
            </w:pPr>
            <w:r>
              <w:rPr>
                <w:sz w:val="24"/>
              </w:rPr>
              <w:t>确定中标人</w:t>
            </w:r>
          </w:p>
        </w:tc>
        <w:tc>
          <w:tcPr>
            <w:tcW w:w="7540" w:type="dxa"/>
          </w:tcPr>
          <w:p w14:paraId="2621E9A2" w14:textId="77777777" w:rsidR="002139F7" w:rsidRDefault="000F3CC0">
            <w:pPr>
              <w:spacing w:before="37"/>
              <w:rPr>
                <w:sz w:val="24"/>
              </w:rPr>
            </w:pPr>
            <w:r>
              <w:rPr>
                <w:sz w:val="24"/>
              </w:rPr>
              <w:t>中标候选人并列的，采购人是否委托评标委员会确定中标人</w:t>
            </w:r>
            <w:r>
              <w:rPr>
                <w:sz w:val="24"/>
              </w:rPr>
              <w:t>:</w:t>
            </w:r>
          </w:p>
          <w:p w14:paraId="7E0CBA4C" w14:textId="77777777" w:rsidR="002139F7" w:rsidRDefault="000F3CC0">
            <w:pPr>
              <w:spacing w:before="37"/>
              <w:rPr>
                <w:sz w:val="24"/>
              </w:rPr>
            </w:pPr>
            <w:r>
              <w:rPr>
                <w:rFonts w:hint="eastAsia"/>
                <w:sz w:val="24"/>
              </w:rPr>
              <w:t>■</w:t>
            </w:r>
            <w:r>
              <w:rPr>
                <w:sz w:val="24"/>
              </w:rPr>
              <w:t>否</w:t>
            </w:r>
          </w:p>
          <w:p w14:paraId="4953FCA1" w14:textId="77777777" w:rsidR="002139F7" w:rsidRDefault="000F3CC0">
            <w:pPr>
              <w:rPr>
                <w:sz w:val="24"/>
              </w:rPr>
            </w:pPr>
            <w:r>
              <w:rPr>
                <w:rFonts w:hint="eastAsia"/>
                <w:sz w:val="24"/>
              </w:rPr>
              <w:t>□</w:t>
            </w:r>
            <w:r>
              <w:rPr>
                <w:sz w:val="24"/>
              </w:rPr>
              <w:t>是</w:t>
            </w:r>
          </w:p>
          <w:p w14:paraId="360F929E" w14:textId="77777777" w:rsidR="002139F7" w:rsidRDefault="000F3CC0">
            <w:pPr>
              <w:spacing w:before="21"/>
              <w:rPr>
                <w:sz w:val="24"/>
              </w:rPr>
            </w:pPr>
            <w:r>
              <w:rPr>
                <w:sz w:val="24"/>
              </w:rPr>
              <w:t>中标候选人并列的，按照以下方式确定中标人</w:t>
            </w:r>
            <w:r>
              <w:rPr>
                <w:sz w:val="24"/>
              </w:rPr>
              <w:t>:</w:t>
            </w:r>
          </w:p>
          <w:p w14:paraId="0E7880FB" w14:textId="77777777" w:rsidR="002139F7" w:rsidRDefault="000F3CC0">
            <w:pPr>
              <w:spacing w:before="26"/>
              <w:rPr>
                <w:sz w:val="24"/>
              </w:rPr>
            </w:pPr>
            <w:r>
              <w:rPr>
                <w:rFonts w:hint="eastAsia"/>
                <w:b/>
                <w:bCs/>
                <w:sz w:val="24"/>
              </w:rPr>
              <w:t>■</w:t>
            </w:r>
            <w:r>
              <w:rPr>
                <w:sz w:val="24"/>
              </w:rPr>
              <w:t>得分且投标报价均相同的，以</w:t>
            </w:r>
            <w:r>
              <w:rPr>
                <w:rFonts w:hint="eastAsia"/>
                <w:sz w:val="24"/>
                <w:u w:val="single"/>
              </w:rPr>
              <w:t xml:space="preserve"> </w:t>
            </w:r>
            <w:r>
              <w:rPr>
                <w:rFonts w:hint="eastAsia"/>
                <w:sz w:val="24"/>
                <w:u w:val="single"/>
              </w:rPr>
              <w:t>技术部分</w:t>
            </w:r>
            <w:r>
              <w:rPr>
                <w:rFonts w:hint="eastAsia"/>
                <w:sz w:val="24"/>
                <w:u w:val="single"/>
              </w:rPr>
              <w:t xml:space="preserve"> </w:t>
            </w:r>
            <w:r>
              <w:rPr>
                <w:sz w:val="24"/>
              </w:rPr>
              <w:t>得分高者为中标人</w:t>
            </w:r>
          </w:p>
          <w:p w14:paraId="3FF8DEE5" w14:textId="77777777" w:rsidR="002139F7" w:rsidRDefault="000F3CC0">
            <w:pPr>
              <w:spacing w:before="21"/>
              <w:rPr>
                <w:sz w:val="24"/>
              </w:rPr>
            </w:pPr>
            <w:r>
              <w:rPr>
                <w:rFonts w:hint="eastAsia"/>
                <w:sz w:val="24"/>
              </w:rPr>
              <w:t>□随机抽取</w:t>
            </w:r>
          </w:p>
        </w:tc>
      </w:tr>
      <w:tr w:rsidR="002139F7" w14:paraId="16A7D29F" w14:textId="77777777">
        <w:trPr>
          <w:trHeight w:val="20"/>
          <w:jc w:val="center"/>
        </w:trPr>
        <w:tc>
          <w:tcPr>
            <w:tcW w:w="988" w:type="dxa"/>
            <w:vAlign w:val="center"/>
          </w:tcPr>
          <w:p w14:paraId="1596BDCB"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52FBDD6D" w14:textId="77777777" w:rsidR="002139F7" w:rsidRDefault="000F3CC0">
            <w:pPr>
              <w:jc w:val="center"/>
              <w:rPr>
                <w:sz w:val="24"/>
              </w:rPr>
            </w:pPr>
            <w:r>
              <w:rPr>
                <w:sz w:val="24"/>
              </w:rPr>
              <w:t>分包</w:t>
            </w:r>
          </w:p>
        </w:tc>
        <w:tc>
          <w:tcPr>
            <w:tcW w:w="7540" w:type="dxa"/>
            <w:vAlign w:val="center"/>
          </w:tcPr>
          <w:p w14:paraId="236A7FC8" w14:textId="77777777" w:rsidR="002139F7" w:rsidRDefault="000F3CC0">
            <w:pPr>
              <w:spacing w:before="37" w:line="219" w:lineRule="auto"/>
              <w:rPr>
                <w:sz w:val="24"/>
              </w:rPr>
            </w:pPr>
            <w:r>
              <w:rPr>
                <w:sz w:val="24"/>
              </w:rPr>
              <w:t>本项目的非主体、非关键性工作是否允许分包</w:t>
            </w:r>
            <w:r>
              <w:rPr>
                <w:sz w:val="24"/>
              </w:rPr>
              <w:t>:</w:t>
            </w:r>
          </w:p>
          <w:p w14:paraId="47B4E5AF" w14:textId="77777777" w:rsidR="002139F7" w:rsidRDefault="000F3CC0">
            <w:pPr>
              <w:spacing w:before="26" w:line="220" w:lineRule="auto"/>
              <w:rPr>
                <w:sz w:val="24"/>
              </w:rPr>
            </w:pPr>
            <w:r>
              <w:rPr>
                <w:rFonts w:hint="eastAsia"/>
                <w:b/>
                <w:bCs/>
                <w:sz w:val="24"/>
              </w:rPr>
              <w:t>■</w:t>
            </w:r>
            <w:r>
              <w:rPr>
                <w:sz w:val="24"/>
              </w:rPr>
              <w:t>不允许</w:t>
            </w:r>
          </w:p>
          <w:p w14:paraId="01DC561A" w14:textId="77777777" w:rsidR="002139F7" w:rsidRDefault="000F3CC0">
            <w:pPr>
              <w:spacing w:before="23" w:line="211" w:lineRule="auto"/>
              <w:rPr>
                <w:sz w:val="24"/>
              </w:rPr>
            </w:pPr>
            <w:r>
              <w:rPr>
                <w:rFonts w:hint="eastAsia"/>
                <w:sz w:val="24"/>
              </w:rPr>
              <w:t>□</w:t>
            </w:r>
            <w:r>
              <w:rPr>
                <w:sz w:val="24"/>
              </w:rPr>
              <w:t>允许，具体要求</w:t>
            </w:r>
            <w:r>
              <w:rPr>
                <w:sz w:val="24"/>
              </w:rPr>
              <w:t>:</w:t>
            </w:r>
          </w:p>
          <w:p w14:paraId="7CDFC9A8" w14:textId="77777777" w:rsidR="002139F7" w:rsidRDefault="000F3CC0">
            <w:pPr>
              <w:spacing w:before="38" w:line="228" w:lineRule="auto"/>
              <w:rPr>
                <w:sz w:val="24"/>
              </w:rPr>
            </w:pPr>
            <w:r>
              <w:rPr>
                <w:sz w:val="24"/>
              </w:rPr>
              <w:t>(1)</w:t>
            </w:r>
            <w:r>
              <w:rPr>
                <w:sz w:val="24"/>
              </w:rPr>
              <w:t>可以分包履行的具体内容</w:t>
            </w:r>
            <w:r>
              <w:rPr>
                <w:sz w:val="24"/>
              </w:rPr>
              <w:t>:</w:t>
            </w:r>
            <w:r>
              <w:rPr>
                <w:u w:val="single"/>
                <w:lang w:bidi="ar"/>
              </w:rPr>
              <w:t xml:space="preserve">  </w:t>
            </w:r>
            <w:r>
              <w:rPr>
                <w:sz w:val="24"/>
              </w:rPr>
              <w:t>；</w:t>
            </w:r>
          </w:p>
          <w:p w14:paraId="3048244D" w14:textId="77777777" w:rsidR="002139F7" w:rsidRDefault="000F3CC0">
            <w:pPr>
              <w:spacing w:before="38" w:line="228" w:lineRule="auto"/>
              <w:rPr>
                <w:sz w:val="24"/>
              </w:rPr>
            </w:pPr>
            <w:r>
              <w:rPr>
                <w:sz w:val="24"/>
              </w:rPr>
              <w:t>(2)</w:t>
            </w:r>
            <w:r>
              <w:rPr>
                <w:sz w:val="24"/>
              </w:rPr>
              <w:t>允许分包的金额或者比例</w:t>
            </w:r>
            <w:r>
              <w:rPr>
                <w:sz w:val="24"/>
              </w:rPr>
              <w:t>:</w:t>
            </w:r>
            <w:r>
              <w:rPr>
                <w:u w:val="single"/>
                <w:lang w:bidi="ar"/>
              </w:rPr>
              <w:t xml:space="preserve">  </w:t>
            </w:r>
            <w:r>
              <w:rPr>
                <w:sz w:val="24"/>
              </w:rPr>
              <w:t>；</w:t>
            </w:r>
          </w:p>
          <w:p w14:paraId="5AA56886" w14:textId="77777777" w:rsidR="002139F7" w:rsidRDefault="000F3CC0">
            <w:pPr>
              <w:jc w:val="left"/>
              <w:rPr>
                <w:sz w:val="24"/>
                <w:u w:val="single"/>
              </w:rPr>
            </w:pPr>
            <w:r>
              <w:rPr>
                <w:sz w:val="24"/>
              </w:rPr>
              <w:t>(3)</w:t>
            </w:r>
            <w:r>
              <w:rPr>
                <w:sz w:val="24"/>
              </w:rPr>
              <w:t>其他要求</w:t>
            </w:r>
            <w:r>
              <w:rPr>
                <w:sz w:val="24"/>
              </w:rPr>
              <w:t>:</w:t>
            </w:r>
            <w:r>
              <w:rPr>
                <w:sz w:val="24"/>
                <w:u w:val="single"/>
              </w:rPr>
              <w:t xml:space="preserve">    </w:t>
            </w:r>
            <w:r>
              <w:rPr>
                <w:sz w:val="24"/>
              </w:rPr>
              <w:t>。</w:t>
            </w:r>
          </w:p>
        </w:tc>
      </w:tr>
      <w:tr w:rsidR="002139F7" w14:paraId="5A6B4FA7" w14:textId="77777777">
        <w:trPr>
          <w:trHeight w:val="20"/>
          <w:jc w:val="center"/>
        </w:trPr>
        <w:tc>
          <w:tcPr>
            <w:tcW w:w="988" w:type="dxa"/>
            <w:vAlign w:val="center"/>
          </w:tcPr>
          <w:p w14:paraId="3F47CD7E"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40A3294C" w14:textId="77777777" w:rsidR="002139F7" w:rsidRDefault="000F3CC0">
            <w:pPr>
              <w:jc w:val="center"/>
              <w:rPr>
                <w:sz w:val="24"/>
              </w:rPr>
            </w:pPr>
            <w:r>
              <w:rPr>
                <w:sz w:val="24"/>
              </w:rPr>
              <w:t>政采贷</w:t>
            </w:r>
          </w:p>
        </w:tc>
        <w:tc>
          <w:tcPr>
            <w:tcW w:w="7540" w:type="dxa"/>
            <w:vAlign w:val="center"/>
          </w:tcPr>
          <w:p w14:paraId="4E74303C" w14:textId="77777777" w:rsidR="002139F7" w:rsidRDefault="000F3CC0">
            <w:pPr>
              <w:jc w:val="left"/>
              <w:rPr>
                <w:sz w:val="24"/>
              </w:rPr>
            </w:pPr>
            <w:r>
              <w:rPr>
                <w:kern w:val="0"/>
                <w:sz w:val="24"/>
              </w:rPr>
              <w:t>为更大力度激发市场活力和社会创造力，增强发展动力，按照《北京</w:t>
            </w:r>
            <w:r>
              <w:rPr>
                <w:kern w:val="0"/>
                <w:sz w:val="24"/>
              </w:rPr>
              <w:lastRenderedPageBreak/>
              <w:t>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2139F7" w14:paraId="6ED66441" w14:textId="77777777">
        <w:trPr>
          <w:trHeight w:val="20"/>
          <w:jc w:val="center"/>
        </w:trPr>
        <w:tc>
          <w:tcPr>
            <w:tcW w:w="988" w:type="dxa"/>
            <w:vAlign w:val="center"/>
          </w:tcPr>
          <w:p w14:paraId="61DB9C0C"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26.1.1</w:t>
            </w:r>
          </w:p>
        </w:tc>
        <w:tc>
          <w:tcPr>
            <w:tcW w:w="1701" w:type="dxa"/>
            <w:vAlign w:val="center"/>
          </w:tcPr>
          <w:p w14:paraId="40FE6528" w14:textId="77777777" w:rsidR="002139F7" w:rsidRDefault="000F3CC0">
            <w:pPr>
              <w:jc w:val="center"/>
              <w:rPr>
                <w:sz w:val="24"/>
              </w:rPr>
            </w:pPr>
            <w:r>
              <w:rPr>
                <w:sz w:val="24"/>
              </w:rPr>
              <w:t>询问</w:t>
            </w:r>
          </w:p>
        </w:tc>
        <w:tc>
          <w:tcPr>
            <w:tcW w:w="7540" w:type="dxa"/>
            <w:vAlign w:val="center"/>
          </w:tcPr>
          <w:p w14:paraId="7A7B7F7A" w14:textId="77777777" w:rsidR="002139F7" w:rsidRDefault="000F3CC0">
            <w:pPr>
              <w:jc w:val="left"/>
              <w:rPr>
                <w:sz w:val="24"/>
              </w:rPr>
            </w:pPr>
            <w:r>
              <w:rPr>
                <w:sz w:val="24"/>
              </w:rPr>
              <w:t>询问送达形式</w:t>
            </w:r>
            <w:r>
              <w:rPr>
                <w:sz w:val="24"/>
              </w:rPr>
              <w:t>:</w:t>
            </w:r>
            <w:r>
              <w:rPr>
                <w:rFonts w:hint="eastAsia"/>
                <w:sz w:val="24"/>
                <w:u w:val="single"/>
              </w:rPr>
              <w:t>以书面形式送达</w:t>
            </w:r>
          </w:p>
        </w:tc>
      </w:tr>
      <w:tr w:rsidR="002139F7" w14:paraId="23549713" w14:textId="77777777">
        <w:trPr>
          <w:trHeight w:val="20"/>
          <w:jc w:val="center"/>
        </w:trPr>
        <w:tc>
          <w:tcPr>
            <w:tcW w:w="988" w:type="dxa"/>
            <w:vAlign w:val="center"/>
          </w:tcPr>
          <w:p w14:paraId="31D0F20C"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37E28782" w14:textId="77777777" w:rsidR="002139F7" w:rsidRDefault="000F3CC0">
            <w:pPr>
              <w:jc w:val="center"/>
              <w:rPr>
                <w:sz w:val="24"/>
              </w:rPr>
            </w:pPr>
            <w:r>
              <w:rPr>
                <w:sz w:val="24"/>
              </w:rPr>
              <w:t>联系方式</w:t>
            </w:r>
          </w:p>
        </w:tc>
        <w:tc>
          <w:tcPr>
            <w:tcW w:w="7540" w:type="dxa"/>
            <w:vAlign w:val="center"/>
          </w:tcPr>
          <w:p w14:paraId="08755534" w14:textId="77777777" w:rsidR="002139F7" w:rsidRDefault="000F3CC0">
            <w:pPr>
              <w:spacing w:before="38" w:line="220" w:lineRule="auto"/>
              <w:rPr>
                <w:sz w:val="24"/>
              </w:rPr>
            </w:pPr>
            <w:r>
              <w:rPr>
                <w:sz w:val="24"/>
              </w:rPr>
              <w:t>接收询问和质疑的联系方式</w:t>
            </w:r>
          </w:p>
          <w:p w14:paraId="1852709A" w14:textId="77777777" w:rsidR="002139F7" w:rsidRDefault="000F3CC0">
            <w:pPr>
              <w:spacing w:before="25" w:line="220" w:lineRule="auto"/>
              <w:rPr>
                <w:sz w:val="24"/>
              </w:rPr>
            </w:pPr>
            <w:r>
              <w:rPr>
                <w:sz w:val="24"/>
              </w:rPr>
              <w:t>联系部门</w:t>
            </w:r>
            <w:r>
              <w:rPr>
                <w:sz w:val="24"/>
              </w:rPr>
              <w:t>:</w:t>
            </w:r>
            <w:r>
              <w:rPr>
                <w:sz w:val="24"/>
                <w:u w:val="single"/>
              </w:rPr>
              <w:t>中承国汇咨询</w:t>
            </w:r>
            <w:r>
              <w:rPr>
                <w:sz w:val="24"/>
                <w:u w:val="single"/>
              </w:rPr>
              <w:t>(</w:t>
            </w:r>
            <w:r>
              <w:rPr>
                <w:sz w:val="24"/>
                <w:u w:val="single"/>
              </w:rPr>
              <w:t>北京</w:t>
            </w:r>
            <w:r>
              <w:rPr>
                <w:sz w:val="24"/>
                <w:u w:val="single"/>
              </w:rPr>
              <w:t>)</w:t>
            </w:r>
            <w:r>
              <w:rPr>
                <w:sz w:val="24"/>
                <w:u w:val="single"/>
              </w:rPr>
              <w:t>有限公司</w:t>
            </w:r>
            <w:r>
              <w:rPr>
                <w:sz w:val="24"/>
              </w:rPr>
              <w:t>；</w:t>
            </w:r>
          </w:p>
          <w:p w14:paraId="2DB68D14" w14:textId="77777777" w:rsidR="002139F7" w:rsidRDefault="000F3CC0">
            <w:pPr>
              <w:spacing w:before="26" w:line="238" w:lineRule="auto"/>
              <w:rPr>
                <w:sz w:val="24"/>
              </w:rPr>
            </w:pPr>
            <w:r>
              <w:rPr>
                <w:sz w:val="24"/>
              </w:rPr>
              <w:t>联系电话</w:t>
            </w:r>
            <w:r>
              <w:rPr>
                <w:sz w:val="24"/>
              </w:rPr>
              <w:t>:</w:t>
            </w:r>
            <w:r>
              <w:rPr>
                <w:sz w:val="24"/>
                <w:u w:val="single"/>
              </w:rPr>
              <w:t>010-53383779</w:t>
            </w:r>
            <w:r>
              <w:rPr>
                <w:sz w:val="24"/>
              </w:rPr>
              <w:t>；</w:t>
            </w:r>
          </w:p>
          <w:p w14:paraId="4F4EF688" w14:textId="77777777" w:rsidR="002139F7" w:rsidRDefault="000F3CC0">
            <w:pPr>
              <w:jc w:val="left"/>
              <w:rPr>
                <w:sz w:val="24"/>
              </w:rPr>
            </w:pPr>
            <w:r>
              <w:rPr>
                <w:sz w:val="24"/>
              </w:rPr>
              <w:t>通讯地址</w:t>
            </w:r>
            <w:r>
              <w:rPr>
                <w:sz w:val="24"/>
              </w:rPr>
              <w:t>:</w:t>
            </w:r>
            <w:r>
              <w:rPr>
                <w:rFonts w:hint="eastAsia"/>
                <w:sz w:val="24"/>
                <w:u w:val="single"/>
              </w:rPr>
              <w:t>北京市北京经济技术开发区万源街</w:t>
            </w:r>
            <w:r>
              <w:rPr>
                <w:sz w:val="24"/>
                <w:u w:val="single"/>
              </w:rPr>
              <w:t>22</w:t>
            </w:r>
            <w:r>
              <w:rPr>
                <w:sz w:val="24"/>
                <w:u w:val="single"/>
              </w:rPr>
              <w:t>号</w:t>
            </w:r>
            <w:r>
              <w:rPr>
                <w:sz w:val="24"/>
                <w:u w:val="single"/>
              </w:rPr>
              <w:t>B</w:t>
            </w:r>
            <w:r>
              <w:rPr>
                <w:sz w:val="24"/>
                <w:u w:val="single"/>
              </w:rPr>
              <w:t>座四层</w:t>
            </w:r>
            <w:r>
              <w:rPr>
                <w:sz w:val="24"/>
              </w:rPr>
              <w:t>。</w:t>
            </w:r>
          </w:p>
        </w:tc>
      </w:tr>
      <w:tr w:rsidR="002139F7" w14:paraId="5FBDB581"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F347B4E" w14:textId="77777777" w:rsidR="002139F7" w:rsidRDefault="000F3CC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B6B6383" w14:textId="77777777" w:rsidR="002139F7" w:rsidRDefault="000F3CC0">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1D55BF4" w14:textId="77777777" w:rsidR="002139F7" w:rsidRDefault="000F3CC0">
            <w:pPr>
              <w:spacing w:before="40" w:line="220" w:lineRule="auto"/>
              <w:rPr>
                <w:sz w:val="24"/>
              </w:rPr>
            </w:pPr>
            <w:r>
              <w:rPr>
                <w:sz w:val="24"/>
              </w:rPr>
              <w:t>收费对象</w:t>
            </w:r>
            <w:r>
              <w:rPr>
                <w:sz w:val="24"/>
              </w:rPr>
              <w:t>:</w:t>
            </w:r>
          </w:p>
          <w:p w14:paraId="71355E6E" w14:textId="77777777" w:rsidR="002139F7" w:rsidRDefault="000F3CC0">
            <w:pPr>
              <w:spacing w:before="26" w:line="219" w:lineRule="auto"/>
              <w:rPr>
                <w:sz w:val="24"/>
              </w:rPr>
            </w:pPr>
            <w:r>
              <w:rPr>
                <w:rFonts w:hint="eastAsia"/>
                <w:sz w:val="24"/>
              </w:rPr>
              <w:t>□</w:t>
            </w:r>
            <w:r>
              <w:rPr>
                <w:sz w:val="24"/>
              </w:rPr>
              <w:t>采购人</w:t>
            </w:r>
          </w:p>
          <w:p w14:paraId="2774840C" w14:textId="77777777" w:rsidR="002139F7" w:rsidRDefault="000F3CC0">
            <w:pPr>
              <w:spacing w:before="24" w:line="221" w:lineRule="auto"/>
              <w:rPr>
                <w:sz w:val="24"/>
              </w:rPr>
            </w:pPr>
            <w:r>
              <w:rPr>
                <w:rFonts w:hint="eastAsia"/>
                <w:b/>
                <w:bCs/>
                <w:sz w:val="24"/>
              </w:rPr>
              <w:t>■</w:t>
            </w:r>
            <w:r>
              <w:rPr>
                <w:sz w:val="24"/>
              </w:rPr>
              <w:t>中标人</w:t>
            </w:r>
          </w:p>
          <w:p w14:paraId="3BFA81EC" w14:textId="77777777" w:rsidR="002139F7" w:rsidRDefault="000F3CC0">
            <w:pPr>
              <w:spacing w:before="24"/>
              <w:rPr>
                <w:sz w:val="24"/>
              </w:rPr>
            </w:pPr>
            <w:r>
              <w:rPr>
                <w:sz w:val="24"/>
              </w:rPr>
              <w:t>收费标准</w:t>
            </w:r>
            <w:r>
              <w:rPr>
                <w:sz w:val="24"/>
              </w:rPr>
              <w:t>:</w:t>
            </w:r>
            <w:r>
              <w:rPr>
                <w:sz w:val="24"/>
              </w:rPr>
              <w:t>中标服务费收费标准参考计价格【</w:t>
            </w:r>
            <w:r>
              <w:rPr>
                <w:sz w:val="24"/>
              </w:rPr>
              <w:t>2002</w:t>
            </w:r>
            <w:r>
              <w:rPr>
                <w:sz w:val="24"/>
              </w:rPr>
              <w:t>】</w:t>
            </w:r>
            <w:r>
              <w:rPr>
                <w:sz w:val="24"/>
              </w:rPr>
              <w:t>1980</w:t>
            </w:r>
            <w:r>
              <w:rPr>
                <w:sz w:val="24"/>
              </w:rPr>
              <w:t>号文中的</w:t>
            </w:r>
            <w:r>
              <w:rPr>
                <w:sz w:val="24"/>
              </w:rPr>
              <w:t>“</w:t>
            </w:r>
            <w:r>
              <w:rPr>
                <w:sz w:val="24"/>
              </w:rPr>
              <w:t>差额定率累进</w:t>
            </w:r>
            <w:r>
              <w:rPr>
                <w:sz w:val="24"/>
              </w:rPr>
              <w:t>”</w:t>
            </w:r>
            <w:r>
              <w:rPr>
                <w:sz w:val="24"/>
              </w:rPr>
              <w:t>计费方式计费</w:t>
            </w:r>
            <w:r>
              <w:rPr>
                <w:rFonts w:hint="eastAsia"/>
                <w:sz w:val="24"/>
              </w:rPr>
              <w:t>。</w:t>
            </w:r>
          </w:p>
          <w:p w14:paraId="1457121B" w14:textId="77777777" w:rsidR="002139F7" w:rsidRDefault="000F3CC0">
            <w:pPr>
              <w:rPr>
                <w:sz w:val="24"/>
              </w:rPr>
            </w:pPr>
            <w:r>
              <w:rPr>
                <w:sz w:val="24"/>
              </w:rPr>
              <w:t>缴纳时间：领取成交通知书时成交供应商向代理机构一次性支付。</w:t>
            </w:r>
          </w:p>
          <w:p w14:paraId="6B5E4157" w14:textId="77777777" w:rsidR="002139F7" w:rsidRDefault="000F3CC0">
            <w:pPr>
              <w:rPr>
                <w:sz w:val="24"/>
              </w:rPr>
            </w:pPr>
            <w:r>
              <w:rPr>
                <w:rFonts w:hint="eastAsia"/>
                <w:b/>
                <w:bCs/>
                <w:sz w:val="24"/>
              </w:rPr>
              <w:t>以下账户仅作为缴纳中标服务费使用</w:t>
            </w:r>
          </w:p>
          <w:p w14:paraId="19FD94E7" w14:textId="77777777" w:rsidR="002139F7" w:rsidRDefault="000F3CC0">
            <w:pPr>
              <w:rPr>
                <w:sz w:val="24"/>
              </w:rPr>
            </w:pPr>
            <w:r>
              <w:rPr>
                <w:rFonts w:hint="eastAsia"/>
                <w:sz w:val="24"/>
              </w:rPr>
              <w:t>缴纳中标服务费帐户信息</w:t>
            </w:r>
            <w:r>
              <w:rPr>
                <w:rFonts w:hint="eastAsia"/>
                <w:sz w:val="24"/>
              </w:rPr>
              <w:t>:</w:t>
            </w:r>
          </w:p>
          <w:p w14:paraId="304623C8" w14:textId="77777777" w:rsidR="002139F7" w:rsidRDefault="000F3CC0">
            <w:pPr>
              <w:rPr>
                <w:sz w:val="24"/>
              </w:rPr>
            </w:pPr>
            <w:r>
              <w:rPr>
                <w:rFonts w:hint="eastAsia"/>
                <w:sz w:val="24"/>
              </w:rPr>
              <w:t>账户名称</w:t>
            </w:r>
            <w:r>
              <w:rPr>
                <w:rFonts w:hint="eastAsia"/>
                <w:sz w:val="24"/>
              </w:rPr>
              <w:t>:</w:t>
            </w:r>
            <w:r>
              <w:rPr>
                <w:rFonts w:hint="eastAsia"/>
                <w:sz w:val="24"/>
              </w:rPr>
              <w:t>中承国汇咨询</w:t>
            </w:r>
            <w:r>
              <w:rPr>
                <w:rFonts w:hint="eastAsia"/>
                <w:sz w:val="24"/>
              </w:rPr>
              <w:t>(</w:t>
            </w:r>
            <w:r>
              <w:rPr>
                <w:rFonts w:hint="eastAsia"/>
                <w:sz w:val="24"/>
              </w:rPr>
              <w:t>北京</w:t>
            </w:r>
            <w:r>
              <w:rPr>
                <w:rFonts w:hint="eastAsia"/>
                <w:sz w:val="24"/>
              </w:rPr>
              <w:t>)</w:t>
            </w:r>
            <w:r>
              <w:rPr>
                <w:rFonts w:hint="eastAsia"/>
                <w:sz w:val="24"/>
              </w:rPr>
              <w:t>有限公司</w:t>
            </w:r>
          </w:p>
          <w:p w14:paraId="0DD77C89" w14:textId="77777777" w:rsidR="002139F7" w:rsidRDefault="000F3CC0">
            <w:pPr>
              <w:rPr>
                <w:sz w:val="24"/>
              </w:rPr>
            </w:pPr>
            <w:r>
              <w:rPr>
                <w:rFonts w:hint="eastAsia"/>
                <w:sz w:val="24"/>
              </w:rPr>
              <w:t>开户银行</w:t>
            </w:r>
            <w:r>
              <w:rPr>
                <w:rFonts w:hint="eastAsia"/>
                <w:sz w:val="24"/>
              </w:rPr>
              <w:t>:</w:t>
            </w:r>
            <w:r>
              <w:rPr>
                <w:rFonts w:hint="eastAsia"/>
                <w:sz w:val="24"/>
              </w:rPr>
              <w:t>中国农业银行北京荣京西街支行</w:t>
            </w:r>
          </w:p>
          <w:p w14:paraId="1ED1552F" w14:textId="77777777" w:rsidR="002139F7" w:rsidRDefault="000F3CC0">
            <w:pPr>
              <w:jc w:val="left"/>
              <w:rPr>
                <w:sz w:val="24"/>
              </w:rPr>
            </w:pPr>
            <w:r>
              <w:rPr>
                <w:rFonts w:hint="eastAsia"/>
                <w:sz w:val="24"/>
              </w:rPr>
              <w:t>账</w:t>
            </w:r>
            <w:r>
              <w:rPr>
                <w:rFonts w:hint="eastAsia"/>
                <w:sz w:val="24"/>
              </w:rPr>
              <w:t xml:space="preserve">    </w:t>
            </w:r>
            <w:r>
              <w:rPr>
                <w:rFonts w:hint="eastAsia"/>
                <w:sz w:val="24"/>
              </w:rPr>
              <w:t>号</w:t>
            </w:r>
            <w:r>
              <w:rPr>
                <w:rFonts w:hint="eastAsia"/>
                <w:sz w:val="24"/>
              </w:rPr>
              <w:t>:11221401040001946</w:t>
            </w:r>
          </w:p>
        </w:tc>
      </w:tr>
    </w:tbl>
    <w:p w14:paraId="0BE8F001" w14:textId="77777777" w:rsidR="002139F7" w:rsidRDefault="002139F7">
      <w:pPr>
        <w:tabs>
          <w:tab w:val="left" w:pos="5580"/>
        </w:tabs>
        <w:adjustRightInd w:val="0"/>
        <w:spacing w:line="360" w:lineRule="auto"/>
        <w:jc w:val="distribute"/>
        <w:rPr>
          <w:sz w:val="24"/>
        </w:rPr>
        <w:sectPr w:rsidR="002139F7">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024C1D8D" w14:textId="77777777" w:rsidR="002139F7" w:rsidRDefault="000F3CC0">
      <w:pPr>
        <w:spacing w:beforeLines="100" w:before="240" w:afterLines="100" w:after="240"/>
        <w:jc w:val="center"/>
        <w:rPr>
          <w:b/>
          <w:sz w:val="28"/>
          <w:szCs w:val="28"/>
        </w:rPr>
      </w:pPr>
      <w:bookmarkStart w:id="56" w:name="_Toc305158859"/>
      <w:bookmarkStart w:id="57" w:name="_Toc142311019"/>
      <w:bookmarkStart w:id="58" w:name="_Toc150774722"/>
      <w:bookmarkStart w:id="59" w:name="_Toc150480755"/>
      <w:bookmarkStart w:id="60" w:name="_Toc226337213"/>
      <w:bookmarkStart w:id="61" w:name="_Toc353873932"/>
      <w:bookmarkStart w:id="62" w:name="_Toc265228355"/>
      <w:bookmarkStart w:id="63" w:name="_Toc127151517"/>
      <w:bookmarkStart w:id="64" w:name="_Toc305158785"/>
      <w:bookmarkStart w:id="65" w:name="_Toc226965790"/>
      <w:bookmarkStart w:id="66" w:name="_Toc353825542"/>
      <w:bookmarkStart w:id="67" w:name="_Toc264969207"/>
      <w:bookmarkStart w:id="68" w:name="_Toc195842882"/>
      <w:bookmarkStart w:id="69" w:name="_Toc353873662"/>
      <w:r>
        <w:rPr>
          <w:b/>
          <w:sz w:val="28"/>
          <w:szCs w:val="28"/>
        </w:rPr>
        <w:lastRenderedPageBreak/>
        <w:t>投标人须知</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3D164CC4" w14:textId="77777777" w:rsidR="002139F7" w:rsidRDefault="000F3CC0">
      <w:pPr>
        <w:pStyle w:val="21"/>
        <w:tabs>
          <w:tab w:val="center" w:pos="4592"/>
          <w:tab w:val="left" w:pos="7860"/>
        </w:tabs>
        <w:spacing w:before="0" w:line="360" w:lineRule="auto"/>
        <w:jc w:val="left"/>
        <w:rPr>
          <w:rFonts w:ascii="Times New Roman" w:eastAsia="宋体" w:hAnsi="Times New Roman"/>
          <w:sz w:val="28"/>
        </w:rPr>
      </w:pPr>
      <w:bookmarkStart w:id="70" w:name="_Toc520356143"/>
      <w:bookmarkStart w:id="71" w:name="_Toc127151518"/>
      <w:r>
        <w:rPr>
          <w:rFonts w:ascii="Times New Roman" w:eastAsia="宋体" w:hAnsi="Times New Roman"/>
          <w:sz w:val="28"/>
        </w:rPr>
        <w:tab/>
      </w:r>
      <w:bookmarkStart w:id="72" w:name="_Toc226337214"/>
      <w:bookmarkStart w:id="73" w:name="_Toc264969208"/>
      <w:bookmarkStart w:id="74" w:name="_Toc150480756"/>
      <w:bookmarkStart w:id="75" w:name="_Toc305158786"/>
      <w:bookmarkStart w:id="76" w:name="_Toc151193688"/>
      <w:bookmarkStart w:id="77" w:name="_Toc226965791"/>
      <w:bookmarkStart w:id="78" w:name="_Toc150509269"/>
      <w:bookmarkStart w:id="79" w:name="_Toc151193616"/>
      <w:bookmarkStart w:id="80" w:name="_Toc151190145"/>
      <w:bookmarkStart w:id="81" w:name="_Toc305158860"/>
      <w:bookmarkStart w:id="82" w:name="_Toc151193832"/>
      <w:bookmarkStart w:id="83" w:name="_Toc265228356"/>
      <w:bookmarkStart w:id="84" w:name="_Toc226965708"/>
      <w:bookmarkStart w:id="85" w:name="_Toc151193906"/>
      <w:bookmarkStart w:id="86" w:name="_Toc226309762"/>
      <w:bookmarkStart w:id="87" w:name="_Toc195842883"/>
      <w:bookmarkStart w:id="88" w:name="_Toc151193760"/>
      <w:bookmarkStart w:id="89" w:name="_Toc150774618"/>
      <w:bookmarkStart w:id="90" w:name="_Toc142311020"/>
      <w:bookmarkStart w:id="91"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ascii="Times New Roman" w:eastAsia="宋体" w:hAnsi="Times New Roman"/>
          <w:sz w:val="28"/>
        </w:rPr>
        <w:tab/>
      </w:r>
    </w:p>
    <w:p w14:paraId="1B8BCAEF" w14:textId="77777777" w:rsidR="002139F7" w:rsidRDefault="000F3CC0">
      <w:pPr>
        <w:numPr>
          <w:ilvl w:val="0"/>
          <w:numId w:val="8"/>
        </w:numPr>
        <w:tabs>
          <w:tab w:val="clear" w:pos="900"/>
          <w:tab w:val="left" w:pos="360"/>
        </w:tabs>
        <w:snapToGrid w:val="0"/>
        <w:spacing w:line="360" w:lineRule="auto"/>
        <w:ind w:left="357" w:hanging="357"/>
        <w:outlineLvl w:val="1"/>
        <w:rPr>
          <w:sz w:val="24"/>
        </w:rPr>
      </w:pPr>
      <w:bookmarkStart w:id="92" w:name="_Toc305158861"/>
      <w:bookmarkStart w:id="93" w:name="_Toc264969209"/>
      <w:bookmarkStart w:id="94" w:name="_Toc305158787"/>
      <w:bookmarkStart w:id="95" w:name="_Toc265228357"/>
      <w:r>
        <w:rPr>
          <w:sz w:val="24"/>
        </w:rPr>
        <w:t>采购人、采购代理机构、投标人</w:t>
      </w:r>
      <w:bookmarkEnd w:id="92"/>
      <w:bookmarkEnd w:id="93"/>
      <w:bookmarkEnd w:id="94"/>
      <w:bookmarkEnd w:id="95"/>
      <w:r>
        <w:rPr>
          <w:sz w:val="24"/>
        </w:rPr>
        <w:t>、联合体</w:t>
      </w:r>
    </w:p>
    <w:p w14:paraId="5CF4E121" w14:textId="77777777" w:rsidR="002139F7" w:rsidRDefault="000F3CC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96D9292" w14:textId="77777777" w:rsidR="002139F7" w:rsidRDefault="000F3CC0">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3B9CADE0" w14:textId="77777777" w:rsidR="002139F7" w:rsidRDefault="000F3CC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4C7451E" w14:textId="77777777" w:rsidR="002139F7" w:rsidRDefault="000F3CC0">
      <w:pPr>
        <w:numPr>
          <w:ilvl w:val="0"/>
          <w:numId w:val="8"/>
        </w:numPr>
        <w:tabs>
          <w:tab w:val="clear" w:pos="900"/>
          <w:tab w:val="left" w:pos="360"/>
        </w:tabs>
        <w:snapToGrid w:val="0"/>
        <w:spacing w:line="360" w:lineRule="auto"/>
        <w:ind w:left="357" w:hanging="357"/>
        <w:outlineLvl w:val="1"/>
        <w:rPr>
          <w:sz w:val="24"/>
        </w:rPr>
      </w:pPr>
      <w:bookmarkStart w:id="96" w:name="_Toc195842885"/>
      <w:bookmarkStart w:id="97" w:name="_Toc151193834"/>
      <w:bookmarkStart w:id="98" w:name="_Toc151193762"/>
      <w:bookmarkStart w:id="99" w:name="_Toc150774620"/>
      <w:bookmarkStart w:id="100" w:name="_Toc164608789"/>
      <w:bookmarkStart w:id="101" w:name="_Toc150509271"/>
      <w:bookmarkStart w:id="102" w:name="_Toc164351614"/>
      <w:bookmarkStart w:id="103" w:name="_Toc151193908"/>
      <w:bookmarkStart w:id="104" w:name="_Toc164608634"/>
      <w:bookmarkStart w:id="105" w:name="_Toc151193690"/>
      <w:bookmarkStart w:id="106" w:name="_Toc150480758"/>
      <w:bookmarkStart w:id="107" w:name="_Toc164229215"/>
      <w:bookmarkStart w:id="108" w:name="_Toc151193618"/>
      <w:bookmarkStart w:id="109" w:name="_Toc150774725"/>
      <w:bookmarkStart w:id="110" w:name="_Toc164229361"/>
      <w:bookmarkStart w:id="111" w:name="_Toc226965793"/>
      <w:bookmarkStart w:id="112" w:name="_Toc265228358"/>
      <w:bookmarkStart w:id="113" w:name="_Toc149720813"/>
      <w:bookmarkStart w:id="114" w:name="_Toc151190147"/>
      <w:bookmarkStart w:id="115" w:name="_Toc305158862"/>
      <w:bookmarkStart w:id="116" w:name="_Toc226965710"/>
      <w:bookmarkStart w:id="117" w:name="_Toc127161434"/>
      <w:bookmarkStart w:id="118" w:name="_Toc142311022"/>
      <w:bookmarkStart w:id="119" w:name="_Toc305158788"/>
      <w:bookmarkStart w:id="120" w:name="_Toc127151520"/>
      <w:bookmarkStart w:id="121" w:name="_Toc127151721"/>
      <w:bookmarkStart w:id="122" w:name="_Toc226309764"/>
      <w:bookmarkStart w:id="123" w:name="_Toc226337216"/>
      <w:bookmarkStart w:id="124" w:name="_Toc264969210"/>
      <w:r>
        <w:rPr>
          <w:sz w:val="24"/>
        </w:rPr>
        <w:t>资金来源</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sz w:val="24"/>
        </w:rPr>
        <w:t>、项目属性、科研仪器设备采购、核心产品</w:t>
      </w:r>
    </w:p>
    <w:p w14:paraId="6BB34219"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56FBADBF"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0454B30"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D6218E6" w14:textId="77777777" w:rsidR="002139F7" w:rsidRDefault="000F3CC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47620CB1" w14:textId="77777777" w:rsidR="002139F7" w:rsidRDefault="000F3CC0">
      <w:pPr>
        <w:numPr>
          <w:ilvl w:val="0"/>
          <w:numId w:val="8"/>
        </w:numPr>
        <w:tabs>
          <w:tab w:val="left" w:pos="360"/>
        </w:tabs>
        <w:snapToGrid w:val="0"/>
        <w:spacing w:line="360" w:lineRule="auto"/>
        <w:ind w:left="357" w:hanging="357"/>
        <w:outlineLvl w:val="1"/>
        <w:rPr>
          <w:sz w:val="24"/>
        </w:rPr>
      </w:pPr>
      <w:r>
        <w:rPr>
          <w:sz w:val="24"/>
        </w:rPr>
        <w:t>现场考察、开标前答疑会</w:t>
      </w:r>
    </w:p>
    <w:p w14:paraId="178DB3AD" w14:textId="77777777" w:rsidR="002139F7" w:rsidRDefault="000F3CC0">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25" w:name="_Toc151193910"/>
      <w:bookmarkStart w:id="126" w:name="_Toc127151522"/>
      <w:bookmarkStart w:id="127" w:name="_Toc226337218"/>
      <w:bookmarkStart w:id="128" w:name="_Toc151193620"/>
      <w:bookmarkStart w:id="129" w:name="_Toc150774622"/>
      <w:bookmarkStart w:id="130" w:name="_Toc195842887"/>
      <w:bookmarkStart w:id="131" w:name="_Toc151193836"/>
      <w:bookmarkStart w:id="132" w:name="_Toc264969212"/>
      <w:bookmarkStart w:id="133" w:name="_Toc226965712"/>
      <w:bookmarkStart w:id="134" w:name="_Toc226309766"/>
      <w:bookmarkStart w:id="135" w:name="_Toc265228360"/>
      <w:bookmarkStart w:id="136" w:name="_Toc151190149"/>
      <w:bookmarkStart w:id="137" w:name="_Toc150480760"/>
      <w:bookmarkStart w:id="138" w:name="_Toc151193764"/>
      <w:bookmarkStart w:id="139" w:name="_Toc226965795"/>
      <w:bookmarkStart w:id="140" w:name="_Toc151193692"/>
      <w:bookmarkStart w:id="141" w:name="_Toc520356146"/>
      <w:bookmarkStart w:id="142" w:name="_Toc150774727"/>
      <w:bookmarkStart w:id="143" w:name="_Toc142311024"/>
      <w:bookmarkStart w:id="144" w:name="_Toc305158790"/>
      <w:bookmarkStart w:id="145" w:name="_Toc305158864"/>
      <w:bookmarkStart w:id="146" w:name="_Toc150509273"/>
    </w:p>
    <w:p w14:paraId="3232B15D"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DCB1B7E" w14:textId="77777777" w:rsidR="002139F7" w:rsidRDefault="000F3CC0">
      <w:pPr>
        <w:numPr>
          <w:ilvl w:val="0"/>
          <w:numId w:val="8"/>
        </w:numPr>
        <w:tabs>
          <w:tab w:val="left" w:pos="360"/>
        </w:tabs>
        <w:snapToGrid w:val="0"/>
        <w:spacing w:line="360" w:lineRule="auto"/>
        <w:ind w:left="357" w:hanging="357"/>
        <w:outlineLvl w:val="1"/>
        <w:rPr>
          <w:sz w:val="24"/>
        </w:rPr>
      </w:pPr>
      <w:r>
        <w:rPr>
          <w:sz w:val="24"/>
        </w:rPr>
        <w:t>样品</w:t>
      </w:r>
    </w:p>
    <w:p w14:paraId="53EAA164"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6B3E5364"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11209E7" w14:textId="77777777" w:rsidR="002139F7" w:rsidRDefault="000F3CC0">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3C12D662"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39B743EB" w14:textId="77777777" w:rsidR="002139F7" w:rsidRDefault="000F3CC0">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46B571CD" w14:textId="77777777" w:rsidR="002139F7" w:rsidRDefault="000F3CC0">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39DBA0BC" w14:textId="77777777" w:rsidR="002139F7" w:rsidRDefault="000F3CC0">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39B22F47" w14:textId="77777777" w:rsidR="002139F7" w:rsidRDefault="000F3CC0">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03CC8E9D" w14:textId="77777777" w:rsidR="002139F7" w:rsidRDefault="000F3CC0">
      <w:pPr>
        <w:tabs>
          <w:tab w:val="left" w:pos="900"/>
          <w:tab w:val="left" w:pos="1080"/>
          <w:tab w:val="left" w:pos="1589"/>
        </w:tabs>
        <w:snapToGrid w:val="0"/>
        <w:spacing w:line="360" w:lineRule="auto"/>
        <w:ind w:left="1080"/>
        <w:rPr>
          <w:sz w:val="24"/>
        </w:rPr>
      </w:pPr>
      <w:bookmarkStart w:id="147"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47"/>
      <w:r>
        <w:rPr>
          <w:rFonts w:hint="eastAsia"/>
          <w:sz w:val="24"/>
        </w:rPr>
        <w:t>，落实本国产品标准。</w:t>
      </w:r>
    </w:p>
    <w:p w14:paraId="5987CC04"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9AA8B05" w14:textId="77777777" w:rsidR="002139F7" w:rsidRDefault="000F3CC0">
      <w:pPr>
        <w:numPr>
          <w:ilvl w:val="2"/>
          <w:numId w:val="8"/>
        </w:numPr>
        <w:snapToGrid w:val="0"/>
        <w:spacing w:line="360" w:lineRule="auto"/>
        <w:rPr>
          <w:sz w:val="24"/>
        </w:rPr>
      </w:pPr>
      <w:r>
        <w:rPr>
          <w:sz w:val="24"/>
        </w:rPr>
        <w:t>中小企业定义：</w:t>
      </w:r>
    </w:p>
    <w:p w14:paraId="2EA4294A" w14:textId="77777777" w:rsidR="002139F7" w:rsidRDefault="002139F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AD0D9FE" w14:textId="77777777" w:rsidR="002139F7" w:rsidRDefault="002139F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947C481" w14:textId="77777777" w:rsidR="002139F7" w:rsidRDefault="002139F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14A83FA" w14:textId="77777777" w:rsidR="002139F7" w:rsidRDefault="002139F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2B5ABA5" w14:textId="77777777" w:rsidR="002139F7" w:rsidRDefault="002139F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E8697A9" w14:textId="77777777" w:rsidR="002139F7" w:rsidRDefault="002139F7">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C74EEA4" w14:textId="77777777" w:rsidR="002139F7" w:rsidRDefault="002139F7">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CF413A3" w14:textId="77777777" w:rsidR="002139F7" w:rsidRDefault="002139F7">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AA20E70" w14:textId="77777777" w:rsidR="002139F7" w:rsidRDefault="002139F7">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6109756" w14:textId="77777777" w:rsidR="002139F7" w:rsidRDefault="000F3CC0">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658A7E01" w14:textId="77777777" w:rsidR="002139F7" w:rsidRDefault="000F3CC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0D10DC4F" w14:textId="77777777" w:rsidR="002139F7" w:rsidRDefault="000F3CC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5AE08469" w14:textId="77777777" w:rsidR="002139F7" w:rsidRDefault="000F3CC0">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14:paraId="72449572" w14:textId="77777777" w:rsidR="002139F7" w:rsidRDefault="000F3CC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4C26266E" w14:textId="77777777" w:rsidR="002139F7" w:rsidRDefault="000F3CC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E9D3914" w14:textId="77777777" w:rsidR="002139F7" w:rsidRDefault="000F3CC0">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20A39C6B" w14:textId="77777777" w:rsidR="002139F7" w:rsidRDefault="000F3CC0">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B47AEE" w14:textId="77777777" w:rsidR="002139F7" w:rsidRDefault="000F3CC0">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DCCFEF" w14:textId="77777777" w:rsidR="002139F7" w:rsidRDefault="002139F7">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721C4A2" w14:textId="77777777" w:rsidR="002139F7" w:rsidRDefault="002139F7">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5817F9F" w14:textId="77777777" w:rsidR="002139F7" w:rsidRDefault="000F3CC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3409F1DF" w14:textId="77777777" w:rsidR="002139F7" w:rsidRDefault="000F3CC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7C90BC31" w14:textId="77777777" w:rsidR="002139F7" w:rsidRDefault="000F3CC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5790AF3E" w14:textId="77777777" w:rsidR="002139F7" w:rsidRDefault="000F3CC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649FB8B6" w14:textId="77777777" w:rsidR="002139F7" w:rsidRDefault="000F3CC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14:paraId="5E7DFA21" w14:textId="77777777" w:rsidR="002139F7" w:rsidRDefault="000F3CC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21F19FED" w14:textId="77777777" w:rsidR="002139F7" w:rsidRDefault="000F3CC0">
      <w:pPr>
        <w:numPr>
          <w:ilvl w:val="2"/>
          <w:numId w:val="8"/>
        </w:numPr>
        <w:snapToGrid w:val="0"/>
        <w:spacing w:line="360" w:lineRule="auto"/>
        <w:rPr>
          <w:sz w:val="24"/>
        </w:rPr>
      </w:pPr>
      <w:r>
        <w:rPr>
          <w:sz w:val="24"/>
        </w:rPr>
        <w:t>本项目是否专门面向中小企业预留采购份额见第一章《投标邀请》。</w:t>
      </w:r>
    </w:p>
    <w:p w14:paraId="4D911C11" w14:textId="77777777" w:rsidR="002139F7" w:rsidRDefault="000F3CC0">
      <w:pPr>
        <w:numPr>
          <w:ilvl w:val="2"/>
          <w:numId w:val="8"/>
        </w:numPr>
        <w:snapToGrid w:val="0"/>
        <w:spacing w:line="360" w:lineRule="auto"/>
        <w:rPr>
          <w:sz w:val="24"/>
        </w:rPr>
      </w:pPr>
      <w:r>
        <w:rPr>
          <w:sz w:val="24"/>
        </w:rPr>
        <w:t>采购标的对应的中小企业划分标准所属行业见《投标人须知资料表》。</w:t>
      </w:r>
    </w:p>
    <w:p w14:paraId="52EE9144" w14:textId="77777777" w:rsidR="002139F7" w:rsidRDefault="000F3CC0">
      <w:pPr>
        <w:numPr>
          <w:ilvl w:val="2"/>
          <w:numId w:val="8"/>
        </w:numPr>
        <w:snapToGrid w:val="0"/>
        <w:spacing w:line="360" w:lineRule="auto"/>
        <w:rPr>
          <w:sz w:val="24"/>
        </w:rPr>
      </w:pPr>
      <w:r>
        <w:rPr>
          <w:sz w:val="24"/>
        </w:rPr>
        <w:t>小微企业价格评审优惠的政策调整：见第四章《评标程序、评标方法和评标标准》。</w:t>
      </w:r>
    </w:p>
    <w:p w14:paraId="2547B66C"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4B2E031C" w14:textId="77777777" w:rsidR="002139F7" w:rsidRDefault="000F3CC0">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F3A13A7" w14:textId="77777777" w:rsidR="002139F7" w:rsidRDefault="000F3CC0">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210B646" w14:textId="77777777" w:rsidR="002139F7" w:rsidRDefault="000F3CC0">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462D75A5" w14:textId="77777777" w:rsidR="002139F7" w:rsidRDefault="000F3CC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59070917"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lastRenderedPageBreak/>
        <w:t>正版软件</w:t>
      </w:r>
    </w:p>
    <w:p w14:paraId="7DF4A280" w14:textId="77777777" w:rsidR="002139F7" w:rsidRDefault="000F3CC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2D0AFEF7" w14:textId="77777777" w:rsidR="002139F7" w:rsidRDefault="000F3CC0">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19E403F4" w14:textId="77777777" w:rsidR="002139F7" w:rsidRDefault="000F3CC0">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B786049"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3412B6A6" w14:textId="77777777" w:rsidR="002139F7" w:rsidRDefault="000F3CC0">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CF5C7E2"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采购需求标准</w:t>
      </w:r>
    </w:p>
    <w:p w14:paraId="0C02112E" w14:textId="77777777" w:rsidR="002139F7" w:rsidRDefault="000F3CC0">
      <w:pPr>
        <w:numPr>
          <w:ilvl w:val="2"/>
          <w:numId w:val="8"/>
        </w:numPr>
        <w:tabs>
          <w:tab w:val="left" w:pos="2014"/>
        </w:tabs>
        <w:snapToGrid w:val="0"/>
        <w:spacing w:line="360" w:lineRule="auto"/>
        <w:rPr>
          <w:sz w:val="24"/>
        </w:rPr>
      </w:pPr>
      <w:r>
        <w:rPr>
          <w:sz w:val="24"/>
        </w:rPr>
        <w:t>商品包装、快递包装政府采购需求标准（试行）</w:t>
      </w:r>
    </w:p>
    <w:p w14:paraId="4659D0A7" w14:textId="77777777" w:rsidR="002139F7" w:rsidRDefault="000F3CC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7EA66052" w14:textId="77777777" w:rsidR="002139F7" w:rsidRDefault="000F3CC0">
      <w:pPr>
        <w:numPr>
          <w:ilvl w:val="2"/>
          <w:numId w:val="8"/>
        </w:numPr>
        <w:tabs>
          <w:tab w:val="left" w:pos="2014"/>
        </w:tabs>
        <w:snapToGrid w:val="0"/>
        <w:spacing w:line="360" w:lineRule="auto"/>
        <w:rPr>
          <w:sz w:val="24"/>
        </w:rPr>
      </w:pPr>
      <w:bookmarkStart w:id="148" w:name="_Hlk164953935"/>
      <w:r>
        <w:rPr>
          <w:sz w:val="24"/>
        </w:rPr>
        <w:t>其他政府采购需求标准</w:t>
      </w:r>
      <w:r>
        <w:rPr>
          <w:sz w:val="24"/>
        </w:rPr>
        <w:t xml:space="preserve"> </w:t>
      </w:r>
    </w:p>
    <w:p w14:paraId="4FCA18D5" w14:textId="77777777" w:rsidR="002139F7" w:rsidRDefault="000F3CC0">
      <w:pPr>
        <w:tabs>
          <w:tab w:val="left" w:pos="900"/>
          <w:tab w:val="left" w:pos="1980"/>
        </w:tabs>
        <w:snapToGrid w:val="0"/>
        <w:spacing w:line="360" w:lineRule="auto"/>
        <w:ind w:left="1980"/>
        <w:rPr>
          <w:sz w:val="24"/>
        </w:rPr>
      </w:pPr>
      <w:bookmarkStart w:id="149" w:name="_Hlk164955325"/>
      <w:bookmarkEnd w:id="148"/>
      <w:r>
        <w:rPr>
          <w:sz w:val="24"/>
        </w:rPr>
        <w:lastRenderedPageBreak/>
        <w:t>为贯彻落实《深化政府采购制度改革方案》有关要求，推动政府采购需求标准建设</w:t>
      </w:r>
      <w:bookmarkEnd w:id="149"/>
      <w:r>
        <w:rPr>
          <w:sz w:val="24"/>
        </w:rPr>
        <w:t>，财政部门会同有关部门制定发布的其他政府采购需求标准，本项目如涉及，则具体要求见第五章《采购需求》。</w:t>
      </w:r>
    </w:p>
    <w:p w14:paraId="172784B7" w14:textId="77777777" w:rsidR="002139F7" w:rsidRDefault="000F3CC0">
      <w:pPr>
        <w:numPr>
          <w:ilvl w:val="0"/>
          <w:numId w:val="8"/>
        </w:numPr>
        <w:tabs>
          <w:tab w:val="left" w:pos="360"/>
        </w:tabs>
        <w:snapToGrid w:val="0"/>
        <w:spacing w:line="360" w:lineRule="auto"/>
        <w:ind w:left="357" w:hanging="357"/>
        <w:outlineLvl w:val="1"/>
        <w:rPr>
          <w:sz w:val="24"/>
        </w:rPr>
      </w:pPr>
      <w:r>
        <w:rPr>
          <w:sz w:val="24"/>
        </w:rPr>
        <w:t>投标费用</w:t>
      </w:r>
    </w:p>
    <w:p w14:paraId="621B1215"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39192E9" w14:textId="77777777" w:rsidR="002139F7" w:rsidRDefault="002139F7">
      <w:pPr>
        <w:tabs>
          <w:tab w:val="left" w:pos="1080"/>
        </w:tabs>
        <w:snapToGrid w:val="0"/>
        <w:spacing w:line="360" w:lineRule="auto"/>
        <w:ind w:left="1080"/>
        <w:rPr>
          <w:sz w:val="28"/>
        </w:rPr>
      </w:pPr>
      <w:bookmarkStart w:id="150" w:name="_1.8_计量单位"/>
      <w:bookmarkEnd w:id="150"/>
    </w:p>
    <w:p w14:paraId="42BDC1F8" w14:textId="77777777" w:rsidR="002139F7" w:rsidRDefault="000F3CC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04C73252" w14:textId="77777777" w:rsidR="002139F7" w:rsidRDefault="000F3CC0">
      <w:pPr>
        <w:numPr>
          <w:ilvl w:val="0"/>
          <w:numId w:val="8"/>
        </w:numPr>
        <w:tabs>
          <w:tab w:val="left" w:pos="360"/>
        </w:tabs>
        <w:snapToGrid w:val="0"/>
        <w:spacing w:line="360" w:lineRule="auto"/>
        <w:ind w:left="357" w:hanging="357"/>
        <w:outlineLvl w:val="1"/>
        <w:rPr>
          <w:sz w:val="24"/>
        </w:rPr>
      </w:pPr>
      <w:bookmarkStart w:id="151" w:name="_Toc151193837"/>
      <w:bookmarkStart w:id="152" w:name="_Toc226965713"/>
      <w:bookmarkStart w:id="153" w:name="_Toc305158865"/>
      <w:bookmarkStart w:id="154" w:name="_Toc164608792"/>
      <w:bookmarkStart w:id="155" w:name="_Toc164229218"/>
      <w:bookmarkStart w:id="156" w:name="_Toc164351617"/>
      <w:bookmarkStart w:id="157" w:name="_Toc164229364"/>
      <w:bookmarkStart w:id="158" w:name="_Toc226309767"/>
      <w:bookmarkStart w:id="159" w:name="_Toc127151523"/>
      <w:bookmarkStart w:id="160" w:name="_Toc151193911"/>
      <w:bookmarkStart w:id="161" w:name="_Toc151190150"/>
      <w:bookmarkStart w:id="162" w:name="_Toc142311025"/>
      <w:bookmarkStart w:id="163" w:name="_Toc151193765"/>
      <w:bookmarkStart w:id="164" w:name="_Toc151193693"/>
      <w:bookmarkStart w:id="165" w:name="_Toc150774623"/>
      <w:bookmarkStart w:id="166" w:name="_Toc264969213"/>
      <w:bookmarkStart w:id="167" w:name="_Toc226965796"/>
      <w:bookmarkStart w:id="168" w:name="_Toc265228361"/>
      <w:bookmarkStart w:id="169" w:name="_Toc127151724"/>
      <w:bookmarkStart w:id="170" w:name="_Toc164608637"/>
      <w:bookmarkStart w:id="171" w:name="_Toc305158791"/>
      <w:bookmarkStart w:id="172" w:name="_Toc150774728"/>
      <w:bookmarkStart w:id="173" w:name="_Toc127161437"/>
      <w:bookmarkStart w:id="174" w:name="_Toc195842888"/>
      <w:bookmarkStart w:id="175" w:name="_Toc520356147"/>
      <w:bookmarkStart w:id="176" w:name="_Toc150509274"/>
      <w:bookmarkStart w:id="177" w:name="_Toc149720816"/>
      <w:bookmarkStart w:id="178" w:name="_Toc151193621"/>
      <w:bookmarkStart w:id="179" w:name="_Toc150480761"/>
      <w:bookmarkStart w:id="180" w:name="_Toc226337219"/>
      <w:r>
        <w:rPr>
          <w:sz w:val="24"/>
        </w:rPr>
        <w:t>招标文件构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68E2247E"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469ED229" w14:textId="77777777" w:rsidR="002139F7" w:rsidRDefault="000F3CC0">
      <w:pPr>
        <w:numPr>
          <w:ilvl w:val="0"/>
          <w:numId w:val="10"/>
        </w:numPr>
        <w:tabs>
          <w:tab w:val="left" w:pos="1980"/>
          <w:tab w:val="left" w:pos="2520"/>
        </w:tabs>
        <w:snapToGrid w:val="0"/>
        <w:spacing w:line="360" w:lineRule="auto"/>
        <w:ind w:left="1440" w:firstLine="5"/>
        <w:rPr>
          <w:sz w:val="24"/>
        </w:rPr>
      </w:pPr>
      <w:r>
        <w:rPr>
          <w:sz w:val="24"/>
        </w:rPr>
        <w:t>投标邀请</w:t>
      </w:r>
    </w:p>
    <w:p w14:paraId="55F1474F" w14:textId="77777777" w:rsidR="002139F7" w:rsidRDefault="000F3CC0">
      <w:pPr>
        <w:numPr>
          <w:ilvl w:val="0"/>
          <w:numId w:val="10"/>
        </w:numPr>
        <w:tabs>
          <w:tab w:val="left" w:pos="1980"/>
          <w:tab w:val="left" w:pos="2520"/>
        </w:tabs>
        <w:snapToGrid w:val="0"/>
        <w:spacing w:line="360" w:lineRule="auto"/>
        <w:ind w:left="1440" w:firstLine="5"/>
        <w:rPr>
          <w:sz w:val="24"/>
        </w:rPr>
      </w:pPr>
      <w:r>
        <w:rPr>
          <w:sz w:val="24"/>
        </w:rPr>
        <w:t>投标人须知</w:t>
      </w:r>
    </w:p>
    <w:p w14:paraId="2449886E" w14:textId="77777777" w:rsidR="002139F7" w:rsidRDefault="000F3CC0">
      <w:pPr>
        <w:numPr>
          <w:ilvl w:val="0"/>
          <w:numId w:val="10"/>
        </w:numPr>
        <w:tabs>
          <w:tab w:val="left" w:pos="1980"/>
          <w:tab w:val="left" w:pos="2520"/>
        </w:tabs>
        <w:snapToGrid w:val="0"/>
        <w:spacing w:line="360" w:lineRule="auto"/>
        <w:ind w:left="1440" w:firstLine="5"/>
        <w:rPr>
          <w:sz w:val="24"/>
        </w:rPr>
      </w:pPr>
      <w:r>
        <w:rPr>
          <w:sz w:val="24"/>
        </w:rPr>
        <w:t>资格审查</w:t>
      </w:r>
    </w:p>
    <w:p w14:paraId="34039890" w14:textId="77777777" w:rsidR="002139F7" w:rsidRDefault="000F3CC0">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900936C" w14:textId="77777777" w:rsidR="002139F7" w:rsidRDefault="000F3CC0">
      <w:pPr>
        <w:numPr>
          <w:ilvl w:val="0"/>
          <w:numId w:val="10"/>
        </w:numPr>
        <w:tabs>
          <w:tab w:val="left" w:pos="1980"/>
          <w:tab w:val="left" w:pos="2520"/>
        </w:tabs>
        <w:snapToGrid w:val="0"/>
        <w:spacing w:line="360" w:lineRule="auto"/>
        <w:ind w:left="1440" w:firstLine="5"/>
        <w:rPr>
          <w:sz w:val="24"/>
        </w:rPr>
      </w:pPr>
      <w:r>
        <w:rPr>
          <w:sz w:val="24"/>
        </w:rPr>
        <w:t>采购需求</w:t>
      </w:r>
    </w:p>
    <w:p w14:paraId="7624582B" w14:textId="77777777" w:rsidR="002139F7" w:rsidRDefault="000F3CC0">
      <w:pPr>
        <w:numPr>
          <w:ilvl w:val="0"/>
          <w:numId w:val="10"/>
        </w:numPr>
        <w:tabs>
          <w:tab w:val="left" w:pos="1980"/>
          <w:tab w:val="left" w:pos="2520"/>
        </w:tabs>
        <w:snapToGrid w:val="0"/>
        <w:spacing w:line="360" w:lineRule="auto"/>
        <w:ind w:left="1440" w:firstLine="5"/>
        <w:rPr>
          <w:sz w:val="24"/>
        </w:rPr>
      </w:pPr>
      <w:r>
        <w:rPr>
          <w:sz w:val="24"/>
        </w:rPr>
        <w:t>拟签订的合同文本</w:t>
      </w:r>
    </w:p>
    <w:p w14:paraId="6B5763D4" w14:textId="77777777" w:rsidR="002139F7" w:rsidRDefault="000F3CC0">
      <w:pPr>
        <w:numPr>
          <w:ilvl w:val="0"/>
          <w:numId w:val="10"/>
        </w:numPr>
        <w:tabs>
          <w:tab w:val="left" w:pos="1980"/>
          <w:tab w:val="left" w:pos="2520"/>
        </w:tabs>
        <w:snapToGrid w:val="0"/>
        <w:spacing w:line="360" w:lineRule="auto"/>
        <w:ind w:left="1440" w:firstLine="5"/>
        <w:rPr>
          <w:sz w:val="24"/>
        </w:rPr>
      </w:pPr>
      <w:r>
        <w:rPr>
          <w:sz w:val="24"/>
        </w:rPr>
        <w:t>投标文件格式</w:t>
      </w:r>
    </w:p>
    <w:p w14:paraId="129D9FC0"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406333C" w14:textId="77777777" w:rsidR="002139F7" w:rsidRDefault="000F3CC0">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3CE85E43" w14:textId="77777777" w:rsidR="002139F7" w:rsidRDefault="000F3CC0">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39750589" w14:textId="77777777" w:rsidR="002139F7" w:rsidRDefault="000F3CC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59622066" w14:textId="77777777" w:rsidR="002139F7" w:rsidRDefault="000F3CC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14:paraId="2481DBC6" w14:textId="77777777" w:rsidR="002139F7" w:rsidRDefault="002139F7">
      <w:pPr>
        <w:tabs>
          <w:tab w:val="left" w:pos="1080"/>
          <w:tab w:val="left" w:pos="1561"/>
        </w:tabs>
        <w:snapToGrid w:val="0"/>
        <w:spacing w:line="360" w:lineRule="auto"/>
        <w:ind w:left="1080"/>
        <w:rPr>
          <w:sz w:val="28"/>
        </w:rPr>
      </w:pPr>
      <w:bookmarkStart w:id="181" w:name="_Toc516367020"/>
      <w:bookmarkStart w:id="182" w:name="_Toc151193914"/>
      <w:bookmarkStart w:id="183" w:name="_Toc151190153"/>
      <w:bookmarkStart w:id="184" w:name="_Toc226309770"/>
      <w:bookmarkStart w:id="185" w:name="_Toc150480764"/>
      <w:bookmarkStart w:id="186" w:name="_Toc151193624"/>
      <w:bookmarkStart w:id="187" w:name="_Toc142311028"/>
      <w:bookmarkStart w:id="188" w:name="_Toc226965799"/>
      <w:bookmarkStart w:id="189" w:name="_Toc520356150"/>
      <w:bookmarkStart w:id="190" w:name="_Toc151193696"/>
      <w:bookmarkStart w:id="191" w:name="_Toc226337222"/>
      <w:bookmarkStart w:id="192" w:name="_Toc150509277"/>
      <w:bookmarkStart w:id="193" w:name="_Toc305158868"/>
      <w:bookmarkStart w:id="194" w:name="_Toc151193840"/>
      <w:bookmarkStart w:id="195" w:name="_Toc305158794"/>
      <w:bookmarkStart w:id="196" w:name="_Toc226965716"/>
      <w:bookmarkStart w:id="197" w:name="_Toc195842891"/>
      <w:bookmarkStart w:id="198" w:name="_Toc150774731"/>
      <w:bookmarkStart w:id="199" w:name="_Toc264969216"/>
      <w:bookmarkStart w:id="200" w:name="_Toc265228364"/>
      <w:bookmarkStart w:id="201" w:name="_Toc151193768"/>
      <w:bookmarkStart w:id="202" w:name="_Toc127151526"/>
      <w:bookmarkStart w:id="203" w:name="_Toc150774626"/>
    </w:p>
    <w:p w14:paraId="24D8F1EE" w14:textId="77777777" w:rsidR="002139F7" w:rsidRDefault="000F3CC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81"/>
      <w:r>
        <w:rPr>
          <w:rFonts w:ascii="Times New Roman" w:eastAsia="宋体" w:hAnsi="Times New Roman"/>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31C5F760" w14:textId="77777777" w:rsidR="002139F7" w:rsidRDefault="000F3CC0">
      <w:pPr>
        <w:numPr>
          <w:ilvl w:val="0"/>
          <w:numId w:val="8"/>
        </w:numPr>
        <w:tabs>
          <w:tab w:val="left" w:pos="360"/>
        </w:tabs>
        <w:snapToGrid w:val="0"/>
        <w:spacing w:line="360" w:lineRule="auto"/>
        <w:ind w:left="357" w:hanging="357"/>
        <w:outlineLvl w:val="1"/>
        <w:rPr>
          <w:sz w:val="24"/>
        </w:rPr>
      </w:pPr>
      <w:bookmarkStart w:id="204" w:name="_Toc164608796"/>
      <w:bookmarkStart w:id="205" w:name="_Toc127161441"/>
      <w:bookmarkStart w:id="206" w:name="_Toc164351621"/>
      <w:bookmarkStart w:id="207" w:name="_Toc264969217"/>
      <w:bookmarkStart w:id="208" w:name="_Toc150509278"/>
      <w:bookmarkStart w:id="209" w:name="_Toc195842892"/>
      <w:bookmarkStart w:id="210" w:name="_Toc151193769"/>
      <w:bookmarkStart w:id="211" w:name="_Toc150774732"/>
      <w:bookmarkStart w:id="212" w:name="_Toc164229368"/>
      <w:bookmarkStart w:id="213" w:name="_Toc151193915"/>
      <w:bookmarkStart w:id="214" w:name="_Toc127151728"/>
      <w:bookmarkStart w:id="215" w:name="_Toc516367021"/>
      <w:bookmarkStart w:id="216" w:name="_Toc150774627"/>
      <w:bookmarkStart w:id="217" w:name="_Toc164608641"/>
      <w:bookmarkStart w:id="218" w:name="_Toc520356151"/>
      <w:bookmarkStart w:id="219" w:name="_Toc151193841"/>
      <w:bookmarkStart w:id="220" w:name="_Toc151193625"/>
      <w:bookmarkStart w:id="221" w:name="_Toc226965800"/>
      <w:bookmarkStart w:id="222" w:name="_Toc305158869"/>
      <w:bookmarkStart w:id="223" w:name="_Toc226965717"/>
      <w:bookmarkStart w:id="224" w:name="_Toc151193697"/>
      <w:bookmarkStart w:id="225" w:name="_Toc226309771"/>
      <w:bookmarkStart w:id="226" w:name="_Toc265228365"/>
      <w:bookmarkStart w:id="227" w:name="_Toc164229222"/>
      <w:bookmarkStart w:id="228" w:name="_Toc151190154"/>
      <w:bookmarkStart w:id="229" w:name="_Toc150480765"/>
      <w:bookmarkStart w:id="230" w:name="_Toc142311029"/>
      <w:bookmarkStart w:id="231" w:name="_Toc127151527"/>
      <w:bookmarkStart w:id="232" w:name="_Toc149720820"/>
      <w:bookmarkStart w:id="233" w:name="_Toc305158795"/>
      <w:bookmarkStart w:id="234" w:name="_Toc226337223"/>
      <w:r>
        <w:rPr>
          <w:sz w:val="24"/>
        </w:rPr>
        <w:t>投标范围、投标文件中计量单位的使用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及投标语言</w:t>
      </w:r>
    </w:p>
    <w:p w14:paraId="12AFF565"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365DD2A"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75E253F2"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6BB53E4" w14:textId="77777777" w:rsidR="002139F7" w:rsidRDefault="000F3CC0">
      <w:pPr>
        <w:numPr>
          <w:ilvl w:val="0"/>
          <w:numId w:val="8"/>
        </w:numPr>
        <w:tabs>
          <w:tab w:val="left" w:pos="360"/>
        </w:tabs>
        <w:snapToGrid w:val="0"/>
        <w:spacing w:line="360" w:lineRule="auto"/>
        <w:ind w:left="357" w:hanging="357"/>
        <w:outlineLvl w:val="1"/>
        <w:rPr>
          <w:sz w:val="24"/>
        </w:rPr>
      </w:pPr>
      <w:bookmarkStart w:id="235" w:name="_Ref467306195"/>
      <w:bookmarkStart w:id="236" w:name="_Ref467306676"/>
      <w:bookmarkStart w:id="237" w:name="_Toc516367022"/>
      <w:bookmarkStart w:id="238" w:name="_Toc151190155"/>
      <w:bookmarkStart w:id="239" w:name="_Toc150480766"/>
      <w:bookmarkStart w:id="240" w:name="_Toc305158796"/>
      <w:bookmarkStart w:id="241" w:name="_Toc127151729"/>
      <w:bookmarkStart w:id="242" w:name="_Toc151193698"/>
      <w:bookmarkStart w:id="243" w:name="_Toc264969218"/>
      <w:bookmarkStart w:id="244" w:name="_Toc150774733"/>
      <w:bookmarkStart w:id="245" w:name="_Toc164608642"/>
      <w:bookmarkStart w:id="246" w:name="_Toc305158870"/>
      <w:bookmarkStart w:id="247" w:name="_Toc164229223"/>
      <w:bookmarkStart w:id="248" w:name="_Toc164608797"/>
      <w:bookmarkStart w:id="249" w:name="_Toc151193842"/>
      <w:bookmarkStart w:id="250" w:name="_Toc226309772"/>
      <w:bookmarkStart w:id="251" w:name="_Toc226337224"/>
      <w:bookmarkStart w:id="252" w:name="_Toc149720821"/>
      <w:bookmarkStart w:id="253" w:name="_Toc164229369"/>
      <w:bookmarkStart w:id="254" w:name="_Toc150509279"/>
      <w:bookmarkStart w:id="255" w:name="_Toc520356152"/>
      <w:bookmarkStart w:id="256" w:name="_Toc265228366"/>
      <w:bookmarkStart w:id="257" w:name="_Toc226965718"/>
      <w:bookmarkStart w:id="258" w:name="_Toc164351622"/>
      <w:bookmarkStart w:id="259" w:name="_Toc150774628"/>
      <w:bookmarkStart w:id="260" w:name="_Toc127161442"/>
      <w:bookmarkStart w:id="261" w:name="_Toc195842893"/>
      <w:bookmarkStart w:id="262" w:name="_Toc151193770"/>
      <w:bookmarkStart w:id="263" w:name="_Toc151193916"/>
      <w:bookmarkStart w:id="264" w:name="_Toc226965801"/>
      <w:bookmarkStart w:id="265" w:name="_Toc127151528"/>
      <w:bookmarkStart w:id="266" w:name="_Toc151193626"/>
      <w:bookmarkStart w:id="267" w:name="_Toc142311030"/>
      <w:r>
        <w:rPr>
          <w:sz w:val="24"/>
        </w:rPr>
        <w:t>投标文件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B8E17BC" w14:textId="77777777" w:rsidR="002139F7" w:rsidRDefault="000F3CC0">
      <w:pPr>
        <w:numPr>
          <w:ilvl w:val="1"/>
          <w:numId w:val="8"/>
        </w:numPr>
        <w:tabs>
          <w:tab w:val="left" w:pos="1080"/>
          <w:tab w:val="left" w:pos="2014"/>
        </w:tabs>
        <w:snapToGrid w:val="0"/>
        <w:spacing w:line="360" w:lineRule="auto"/>
        <w:ind w:left="1077" w:hanging="720"/>
        <w:rPr>
          <w:sz w:val="24"/>
        </w:rPr>
      </w:pPr>
      <w:bookmarkStart w:id="268" w:name="_Ref467052588"/>
      <w:r>
        <w:rPr>
          <w:sz w:val="24"/>
        </w:rPr>
        <w:t>投标人应当按照招标文件的要求编制投标文件。投标文件应由《资格证明文件》、《商务技术文件》两部分构成。投标文件的部分格式要求，见第七章《投标文件格式》。</w:t>
      </w:r>
    </w:p>
    <w:p w14:paraId="75317331" w14:textId="77777777" w:rsidR="002139F7" w:rsidRDefault="000F3CC0">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051D0E39"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46B75814"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2BADA06"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68"/>
    </w:p>
    <w:p w14:paraId="554ADB17" w14:textId="77777777" w:rsidR="002139F7" w:rsidRDefault="000F3CC0">
      <w:pPr>
        <w:numPr>
          <w:ilvl w:val="0"/>
          <w:numId w:val="8"/>
        </w:numPr>
        <w:tabs>
          <w:tab w:val="left" w:pos="360"/>
        </w:tabs>
        <w:snapToGrid w:val="0"/>
        <w:spacing w:line="360" w:lineRule="auto"/>
        <w:ind w:left="357" w:hanging="357"/>
        <w:outlineLvl w:val="1"/>
        <w:rPr>
          <w:sz w:val="24"/>
        </w:rPr>
      </w:pPr>
      <w:bookmarkStart w:id="269" w:name="_Toc151193628"/>
      <w:bookmarkStart w:id="270" w:name="_Toc520356155"/>
      <w:bookmarkStart w:id="271" w:name="_Toc164351624"/>
      <w:bookmarkStart w:id="272" w:name="_Toc127151530"/>
      <w:bookmarkStart w:id="273" w:name="_Toc151190157"/>
      <w:bookmarkStart w:id="274" w:name="_Toc127161444"/>
      <w:bookmarkStart w:id="275" w:name="_Toc164608799"/>
      <w:bookmarkStart w:id="276" w:name="_Toc164229371"/>
      <w:bookmarkStart w:id="277" w:name="_Toc195842895"/>
      <w:bookmarkStart w:id="278" w:name="_Toc150774735"/>
      <w:bookmarkStart w:id="279" w:name="_Toc164608644"/>
      <w:bookmarkStart w:id="280" w:name="_Toc151193918"/>
      <w:bookmarkStart w:id="281" w:name="_Toc151193772"/>
      <w:bookmarkStart w:id="282" w:name="_Toc149720823"/>
      <w:bookmarkStart w:id="283" w:name="_Toc164229225"/>
      <w:bookmarkStart w:id="284" w:name="_Toc150480768"/>
      <w:bookmarkStart w:id="285" w:name="_Toc150509281"/>
      <w:bookmarkStart w:id="286" w:name="_Toc142311032"/>
      <w:bookmarkStart w:id="287" w:name="_Toc151193844"/>
      <w:bookmarkStart w:id="288" w:name="_Toc127151731"/>
      <w:bookmarkStart w:id="289" w:name="_Toc151193700"/>
      <w:bookmarkStart w:id="290" w:name="_Toc150774630"/>
      <w:r>
        <w:rPr>
          <w:sz w:val="24"/>
        </w:rPr>
        <w:t>投标报价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3C3E311"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14:paraId="7CEAC842"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61177F2" w14:textId="77777777" w:rsidR="002139F7" w:rsidRDefault="000F3CC0">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33755F" w14:textId="77777777" w:rsidR="002139F7" w:rsidRDefault="000F3CC0">
      <w:pPr>
        <w:numPr>
          <w:ilvl w:val="2"/>
          <w:numId w:val="8"/>
        </w:numPr>
        <w:snapToGrid w:val="0"/>
        <w:spacing w:line="360" w:lineRule="auto"/>
        <w:rPr>
          <w:sz w:val="24"/>
        </w:rPr>
      </w:pPr>
      <w:r>
        <w:rPr>
          <w:sz w:val="24"/>
        </w:rPr>
        <w:t>按照招标文件要求完成本项目的全部相关费用。</w:t>
      </w:r>
      <w:r>
        <w:rPr>
          <w:sz w:val="24"/>
        </w:rPr>
        <w:t xml:space="preserve"> </w:t>
      </w:r>
    </w:p>
    <w:p w14:paraId="0C2AC463"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FBCBBA4" w14:textId="77777777" w:rsidR="002139F7" w:rsidRDefault="000F3CC0">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6776CD3" w14:textId="77777777" w:rsidR="002139F7" w:rsidRDefault="000F3CC0">
      <w:pPr>
        <w:numPr>
          <w:ilvl w:val="0"/>
          <w:numId w:val="8"/>
        </w:numPr>
        <w:tabs>
          <w:tab w:val="left" w:pos="360"/>
        </w:tabs>
        <w:snapToGrid w:val="0"/>
        <w:spacing w:line="360" w:lineRule="auto"/>
        <w:ind w:left="357" w:hanging="357"/>
        <w:outlineLvl w:val="1"/>
        <w:rPr>
          <w:sz w:val="24"/>
        </w:rPr>
      </w:pPr>
      <w:bookmarkStart w:id="291" w:name="_Toc150509282"/>
      <w:bookmarkStart w:id="292" w:name="_Toc151193701"/>
      <w:bookmarkStart w:id="293" w:name="_Toc151193845"/>
      <w:bookmarkStart w:id="294" w:name="_Toc226965804"/>
      <w:bookmarkStart w:id="295" w:name="_Toc305158873"/>
      <w:bookmarkStart w:id="296" w:name="_Ref467306513"/>
      <w:bookmarkStart w:id="297" w:name="_Toc265228369"/>
      <w:bookmarkStart w:id="298" w:name="_Toc151193773"/>
      <w:bookmarkStart w:id="299" w:name="_Toc164229372"/>
      <w:bookmarkStart w:id="300" w:name="_Toc127161445"/>
      <w:bookmarkStart w:id="301" w:name="_Toc150774736"/>
      <w:bookmarkStart w:id="302" w:name="_Toc164608645"/>
      <w:bookmarkStart w:id="303" w:name="_Toc150774631"/>
      <w:bookmarkStart w:id="304" w:name="_Toc164351625"/>
      <w:bookmarkStart w:id="305" w:name="_Toc142311033"/>
      <w:bookmarkStart w:id="306" w:name="_Toc127151732"/>
      <w:bookmarkStart w:id="307" w:name="_Toc150480769"/>
      <w:bookmarkStart w:id="308" w:name="_Toc164608800"/>
      <w:bookmarkStart w:id="309" w:name="_Toc151193629"/>
      <w:bookmarkStart w:id="310" w:name="_Toc226309775"/>
      <w:bookmarkStart w:id="311" w:name="_Toc149720824"/>
      <w:bookmarkStart w:id="312" w:name="_Toc151190158"/>
      <w:bookmarkStart w:id="313" w:name="_Toc127151531"/>
      <w:bookmarkStart w:id="314" w:name="_Toc226337227"/>
      <w:bookmarkStart w:id="315" w:name="_Toc305158799"/>
      <w:bookmarkStart w:id="316" w:name="_Toc520356156"/>
      <w:bookmarkStart w:id="317" w:name="_Toc164229226"/>
      <w:bookmarkStart w:id="318" w:name="_Toc195842896"/>
      <w:bookmarkStart w:id="319" w:name="_Toc226965721"/>
      <w:bookmarkStart w:id="320" w:name="_Toc151193919"/>
      <w:bookmarkStart w:id="321" w:name="_Toc264969221"/>
      <w:r>
        <w:rPr>
          <w:sz w:val="24"/>
        </w:rPr>
        <w:t>投标保证金</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0E96CA39" w14:textId="77777777" w:rsidR="002139F7" w:rsidRDefault="000F3CC0">
      <w:pPr>
        <w:numPr>
          <w:ilvl w:val="1"/>
          <w:numId w:val="8"/>
        </w:numPr>
        <w:tabs>
          <w:tab w:val="left" w:pos="1080"/>
          <w:tab w:val="left" w:pos="2014"/>
        </w:tabs>
        <w:snapToGrid w:val="0"/>
        <w:spacing w:line="360" w:lineRule="auto"/>
        <w:ind w:left="1077" w:hanging="720"/>
        <w:rPr>
          <w:sz w:val="24"/>
        </w:rPr>
      </w:pPr>
      <w:bookmarkStart w:id="322" w:name="_Ref467306302"/>
      <w:r>
        <w:rPr>
          <w:sz w:val="24"/>
        </w:rPr>
        <w:t>投标人应按《投标人须知资料表》中规定的金额及要求交纳投标保证金</w:t>
      </w:r>
      <w:bookmarkEnd w:id="322"/>
      <w:r>
        <w:rPr>
          <w:sz w:val="24"/>
        </w:rPr>
        <w:t>。投标人自愿超额缴纳投标保证金的，投标文件不做无效处理。</w:t>
      </w:r>
    </w:p>
    <w:p w14:paraId="49D8B1F1"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192F3E19"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23" w:name="_Hlk164959831"/>
      <w:r>
        <w:rPr>
          <w:sz w:val="24"/>
        </w:rPr>
        <w:t>以电子保函形式提交投标保证金的，应在投标截止时间前通过</w:t>
      </w:r>
      <w:r>
        <w:rPr>
          <w:sz w:val="24"/>
          <w:lang w:bidi="ar"/>
        </w:rPr>
        <w:t>北京市政府采购电子交易平台完成电子保函在线办理。</w:t>
      </w:r>
      <w:bookmarkEnd w:id="323"/>
      <w:r>
        <w:rPr>
          <w:rFonts w:hint="eastAsia"/>
          <w:sz w:val="24"/>
        </w:rPr>
        <w:t>未按上述要求缴纳投标保证金</w:t>
      </w:r>
      <w:r>
        <w:rPr>
          <w:sz w:val="24"/>
        </w:rPr>
        <w:t>的，其</w:t>
      </w:r>
      <w:r>
        <w:rPr>
          <w:b/>
          <w:sz w:val="24"/>
        </w:rPr>
        <w:t>投标无效</w:t>
      </w:r>
      <w:r>
        <w:rPr>
          <w:sz w:val="24"/>
        </w:rPr>
        <w:t>。</w:t>
      </w:r>
    </w:p>
    <w:p w14:paraId="446E0CDD" w14:textId="77777777" w:rsidR="002139F7" w:rsidRDefault="000F3CC0">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4CF05493"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3AE96086"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628B558"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w:t>
      </w:r>
      <w:r>
        <w:rPr>
          <w:rFonts w:eastAsiaTheme="minorEastAsia"/>
          <w:sz w:val="24"/>
        </w:rPr>
        <w:lastRenderedPageBreak/>
        <w:t>机构担保函等形式递交的投标保证金，经投标人同意后采购人、采购代理机构可以不再退还，</w:t>
      </w:r>
      <w:r>
        <w:rPr>
          <w:sz w:val="24"/>
        </w:rPr>
        <w:t>但因投标人自身原因导致无法及时退还的除外：</w:t>
      </w:r>
    </w:p>
    <w:p w14:paraId="02C1C172" w14:textId="77777777" w:rsidR="002139F7" w:rsidRDefault="000F3CC0">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5E26E909" w14:textId="77777777" w:rsidR="002139F7" w:rsidRDefault="000F3CC0">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15C6E813" w14:textId="77777777" w:rsidR="002139F7" w:rsidRDefault="000F3CC0">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0AC1D74E" w14:textId="77777777" w:rsidR="002139F7" w:rsidRDefault="000F3CC0">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496D79DE"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07E90BC6" w14:textId="77777777" w:rsidR="002139F7" w:rsidRDefault="000F3CC0">
      <w:pPr>
        <w:numPr>
          <w:ilvl w:val="2"/>
          <w:numId w:val="8"/>
        </w:numPr>
        <w:snapToGrid w:val="0"/>
        <w:spacing w:line="360" w:lineRule="auto"/>
        <w:rPr>
          <w:sz w:val="24"/>
        </w:rPr>
      </w:pPr>
      <w:r>
        <w:rPr>
          <w:sz w:val="24"/>
        </w:rPr>
        <w:t>投标有效期内投标人撤销投标文件的；</w:t>
      </w:r>
    </w:p>
    <w:p w14:paraId="12756168" w14:textId="77777777" w:rsidR="002139F7" w:rsidRDefault="000F3CC0">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3C268848" w14:textId="77777777" w:rsidR="002139F7" w:rsidRDefault="000F3CC0">
      <w:pPr>
        <w:numPr>
          <w:ilvl w:val="0"/>
          <w:numId w:val="8"/>
        </w:numPr>
        <w:tabs>
          <w:tab w:val="left" w:pos="360"/>
        </w:tabs>
        <w:snapToGrid w:val="0"/>
        <w:spacing w:line="360" w:lineRule="auto"/>
        <w:ind w:left="357" w:hanging="357"/>
        <w:outlineLvl w:val="1"/>
        <w:rPr>
          <w:sz w:val="24"/>
        </w:rPr>
      </w:pPr>
      <w:bookmarkStart w:id="324" w:name="_Toc226337228"/>
      <w:bookmarkStart w:id="325" w:name="_Toc226309776"/>
      <w:bookmarkStart w:id="326" w:name="_Toc164229227"/>
      <w:bookmarkStart w:id="327" w:name="_Toc151193702"/>
      <w:bookmarkStart w:id="328" w:name="_Toc127151532"/>
      <w:bookmarkStart w:id="329" w:name="_Toc264969222"/>
      <w:bookmarkStart w:id="330" w:name="_Toc226965722"/>
      <w:bookmarkStart w:id="331" w:name="_Toc164351626"/>
      <w:bookmarkStart w:id="332" w:name="_Toc150774632"/>
      <w:bookmarkStart w:id="333" w:name="_Toc195842897"/>
      <w:bookmarkStart w:id="334" w:name="_Toc151193630"/>
      <w:bookmarkStart w:id="335" w:name="_Toc305158874"/>
      <w:bookmarkStart w:id="336" w:name="_Toc305158800"/>
      <w:bookmarkStart w:id="337" w:name="_Toc150774737"/>
      <w:bookmarkStart w:id="338" w:name="_Toc265228370"/>
      <w:bookmarkStart w:id="339" w:name="_Toc151193846"/>
      <w:bookmarkStart w:id="340" w:name="_Toc226965805"/>
      <w:bookmarkStart w:id="341" w:name="_Toc151193774"/>
      <w:bookmarkStart w:id="342" w:name="_Toc149720825"/>
      <w:bookmarkStart w:id="343" w:name="_Toc164229373"/>
      <w:bookmarkStart w:id="344" w:name="_Toc520356157"/>
      <w:bookmarkStart w:id="345" w:name="_Toc150509283"/>
      <w:bookmarkStart w:id="346" w:name="_Toc164608801"/>
      <w:bookmarkStart w:id="347" w:name="_Toc151193920"/>
      <w:bookmarkStart w:id="348" w:name="_Toc150480770"/>
      <w:bookmarkStart w:id="349" w:name="_Toc127161446"/>
      <w:bookmarkStart w:id="350" w:name="_Toc127151733"/>
      <w:bookmarkStart w:id="351" w:name="_Toc164608646"/>
      <w:bookmarkStart w:id="352" w:name="_Toc151190159"/>
      <w:bookmarkStart w:id="353" w:name="_Toc142311034"/>
      <w:r>
        <w:rPr>
          <w:sz w:val="24"/>
        </w:rPr>
        <w:t>投标有效期</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2D470028"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7DDDBBF" w14:textId="77777777" w:rsidR="002139F7" w:rsidRDefault="000F3CC0">
      <w:pPr>
        <w:numPr>
          <w:ilvl w:val="0"/>
          <w:numId w:val="8"/>
        </w:numPr>
        <w:tabs>
          <w:tab w:val="left" w:pos="360"/>
        </w:tabs>
        <w:snapToGrid w:val="0"/>
        <w:spacing w:line="360" w:lineRule="auto"/>
        <w:ind w:left="357" w:hanging="357"/>
        <w:outlineLvl w:val="1"/>
        <w:rPr>
          <w:sz w:val="24"/>
        </w:rPr>
      </w:pPr>
      <w:bookmarkStart w:id="354" w:name="_Toc127151533"/>
      <w:bookmarkStart w:id="355" w:name="_Toc151193921"/>
      <w:bookmarkStart w:id="356" w:name="_Toc520356158"/>
      <w:bookmarkStart w:id="357" w:name="_Toc149720826"/>
      <w:bookmarkStart w:id="358" w:name="_Toc150509284"/>
      <w:bookmarkStart w:id="359" w:name="_Toc164608647"/>
      <w:bookmarkStart w:id="360" w:name="_Toc226337229"/>
      <w:bookmarkStart w:id="361" w:name="_Toc164229374"/>
      <w:bookmarkStart w:id="362" w:name="_Toc151193847"/>
      <w:bookmarkStart w:id="363" w:name="_Toc164229228"/>
      <w:bookmarkStart w:id="364" w:name="_Toc151193631"/>
      <w:bookmarkStart w:id="365" w:name="_Toc226965723"/>
      <w:bookmarkStart w:id="366" w:name="_Toc150774633"/>
      <w:bookmarkStart w:id="367" w:name="_Toc150480771"/>
      <w:bookmarkStart w:id="368" w:name="_Toc151193703"/>
      <w:bookmarkStart w:id="369" w:name="_Toc142311035"/>
      <w:bookmarkStart w:id="370" w:name="_Toc305158875"/>
      <w:bookmarkStart w:id="371" w:name="_Toc226309777"/>
      <w:bookmarkStart w:id="372" w:name="_Toc164351627"/>
      <w:bookmarkStart w:id="373" w:name="_Toc164608802"/>
      <w:bookmarkStart w:id="374" w:name="_Toc151190160"/>
      <w:bookmarkStart w:id="375" w:name="_Toc195842898"/>
      <w:bookmarkStart w:id="376" w:name="_Toc127161447"/>
      <w:bookmarkStart w:id="377" w:name="_Toc127151734"/>
      <w:bookmarkStart w:id="378" w:name="_Toc151193775"/>
      <w:bookmarkStart w:id="379" w:name="_Toc265228371"/>
      <w:bookmarkStart w:id="380" w:name="_Toc226965806"/>
      <w:bookmarkStart w:id="381" w:name="_Toc264969223"/>
      <w:bookmarkStart w:id="382" w:name="_Toc305158801"/>
      <w:bookmarkStart w:id="383" w:name="_Toc150774738"/>
      <w:r>
        <w:rPr>
          <w:sz w:val="24"/>
        </w:rPr>
        <w:t>投标文件的签署</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sz w:val="24"/>
        </w:rPr>
        <w:t>、盖章</w:t>
      </w:r>
    </w:p>
    <w:p w14:paraId="3543E05D" w14:textId="77777777" w:rsidR="002139F7" w:rsidRDefault="000F3CC0">
      <w:pPr>
        <w:numPr>
          <w:ilvl w:val="1"/>
          <w:numId w:val="8"/>
        </w:numPr>
        <w:tabs>
          <w:tab w:val="left" w:pos="1080"/>
          <w:tab w:val="left" w:pos="2014"/>
        </w:tabs>
        <w:snapToGrid w:val="0"/>
        <w:spacing w:line="360" w:lineRule="auto"/>
        <w:ind w:left="1077" w:hanging="720"/>
        <w:rPr>
          <w:sz w:val="24"/>
        </w:rPr>
      </w:pPr>
      <w:bookmarkStart w:id="384" w:name="_Toc151193632"/>
      <w:bookmarkStart w:id="385" w:name="_Toc520356159"/>
      <w:bookmarkStart w:id="386" w:name="_Toc265228372"/>
      <w:bookmarkStart w:id="387" w:name="_Toc226337230"/>
      <w:bookmarkStart w:id="388" w:name="_Toc264969224"/>
      <w:bookmarkStart w:id="389" w:name="_Toc195842899"/>
      <w:bookmarkStart w:id="390" w:name="_Toc150774634"/>
      <w:bookmarkStart w:id="391" w:name="_Toc150509285"/>
      <w:bookmarkStart w:id="392" w:name="_Toc151193848"/>
      <w:bookmarkStart w:id="393" w:name="_Toc127151534"/>
      <w:bookmarkStart w:id="394" w:name="_Toc150480772"/>
      <w:bookmarkStart w:id="395" w:name="_Toc151193776"/>
      <w:bookmarkStart w:id="396" w:name="_Toc226965807"/>
      <w:bookmarkStart w:id="397" w:name="_Toc226965724"/>
      <w:bookmarkStart w:id="398" w:name="_Toc151193704"/>
      <w:bookmarkStart w:id="399" w:name="_Toc151193922"/>
      <w:bookmarkStart w:id="400" w:name="_Toc150774739"/>
      <w:bookmarkStart w:id="401" w:name="_Toc305158802"/>
      <w:bookmarkStart w:id="402" w:name="_Toc305158876"/>
      <w:bookmarkStart w:id="403" w:name="_Toc151190161"/>
      <w:bookmarkStart w:id="404" w:name="_Toc142311036"/>
      <w:bookmarkStart w:id="405" w:name="_Toc226309778"/>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08032F8C"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D43C694" w14:textId="77777777" w:rsidR="002139F7" w:rsidRDefault="002139F7">
      <w:pPr>
        <w:tabs>
          <w:tab w:val="left" w:pos="900"/>
          <w:tab w:val="left" w:pos="1080"/>
        </w:tabs>
        <w:snapToGrid w:val="0"/>
        <w:spacing w:line="360" w:lineRule="auto"/>
        <w:ind w:left="357"/>
      </w:pPr>
    </w:p>
    <w:p w14:paraId="2C2608DD" w14:textId="77777777" w:rsidR="002139F7" w:rsidRDefault="000F3CC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4A2ECBBE" w14:textId="77777777" w:rsidR="002139F7" w:rsidRDefault="000F3CC0">
      <w:pPr>
        <w:numPr>
          <w:ilvl w:val="0"/>
          <w:numId w:val="8"/>
        </w:numPr>
        <w:tabs>
          <w:tab w:val="left" w:pos="360"/>
        </w:tabs>
        <w:snapToGrid w:val="0"/>
        <w:spacing w:line="360" w:lineRule="auto"/>
        <w:ind w:left="357" w:hanging="357"/>
        <w:outlineLvl w:val="1"/>
        <w:rPr>
          <w:sz w:val="24"/>
        </w:rPr>
      </w:pPr>
      <w:bookmarkStart w:id="406" w:name="_Toc151193849"/>
      <w:bookmarkStart w:id="407" w:name="_Toc264969225"/>
      <w:bookmarkStart w:id="408" w:name="_Toc226965808"/>
      <w:bookmarkStart w:id="409" w:name="_Toc164608804"/>
      <w:bookmarkStart w:id="410" w:name="_Toc164351629"/>
      <w:bookmarkStart w:id="411" w:name="_Toc164229376"/>
      <w:bookmarkStart w:id="412" w:name="_Toc151193777"/>
      <w:bookmarkStart w:id="413" w:name="_Toc305158803"/>
      <w:bookmarkStart w:id="414" w:name="_Toc151190162"/>
      <w:bookmarkStart w:id="415" w:name="_Toc127161449"/>
      <w:bookmarkStart w:id="416" w:name="_Toc149720828"/>
      <w:bookmarkStart w:id="417" w:name="_Toc226309779"/>
      <w:bookmarkStart w:id="418" w:name="_Toc305158877"/>
      <w:bookmarkStart w:id="419" w:name="_Toc127151736"/>
      <w:bookmarkStart w:id="420" w:name="_Toc150509286"/>
      <w:bookmarkStart w:id="421" w:name="_Toc226337231"/>
      <w:bookmarkStart w:id="422" w:name="_Toc520356160"/>
      <w:bookmarkStart w:id="423" w:name="_Toc226965725"/>
      <w:bookmarkStart w:id="424" w:name="_Toc150480773"/>
      <w:bookmarkStart w:id="425" w:name="_Toc195842900"/>
      <w:bookmarkStart w:id="426" w:name="_Toc142311037"/>
      <w:bookmarkStart w:id="427" w:name="_Toc151193923"/>
      <w:bookmarkStart w:id="428" w:name="_Toc151193705"/>
      <w:bookmarkStart w:id="429" w:name="_Toc265228373"/>
      <w:bookmarkStart w:id="430" w:name="_Toc150774740"/>
      <w:bookmarkStart w:id="431" w:name="_Toc150774635"/>
      <w:bookmarkStart w:id="432" w:name="_Toc127151535"/>
      <w:bookmarkStart w:id="433" w:name="_Toc164229230"/>
      <w:bookmarkStart w:id="434" w:name="_Toc151193633"/>
      <w:bookmarkStart w:id="435" w:name="_Toc164608649"/>
      <w:r>
        <w:rPr>
          <w:sz w:val="24"/>
        </w:rPr>
        <w:t>投标文件的</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Pr>
          <w:sz w:val="24"/>
        </w:rPr>
        <w:t>提交</w:t>
      </w:r>
    </w:p>
    <w:p w14:paraId="004B207A"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D29A3BD"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17B6514" w14:textId="77777777" w:rsidR="002139F7" w:rsidRDefault="000F3CC0">
      <w:pPr>
        <w:numPr>
          <w:ilvl w:val="0"/>
          <w:numId w:val="8"/>
        </w:numPr>
        <w:tabs>
          <w:tab w:val="left" w:pos="360"/>
        </w:tabs>
        <w:snapToGrid w:val="0"/>
        <w:spacing w:line="360" w:lineRule="auto"/>
        <w:ind w:left="357" w:hanging="357"/>
        <w:outlineLvl w:val="1"/>
        <w:rPr>
          <w:sz w:val="24"/>
        </w:rPr>
      </w:pPr>
      <w:bookmarkStart w:id="436" w:name="_Toc150480774"/>
      <w:bookmarkStart w:id="437" w:name="_Toc127151737"/>
      <w:bookmarkStart w:id="438" w:name="_Toc264969226"/>
      <w:bookmarkStart w:id="439" w:name="_Toc164608650"/>
      <w:bookmarkStart w:id="440" w:name="_Toc151190163"/>
      <w:bookmarkStart w:id="441" w:name="_Toc151193706"/>
      <w:bookmarkStart w:id="442" w:name="_Toc127161450"/>
      <w:bookmarkStart w:id="443" w:name="_Toc164351630"/>
      <w:bookmarkStart w:id="444" w:name="_Toc164229377"/>
      <w:bookmarkStart w:id="445" w:name="_Toc151193778"/>
      <w:bookmarkStart w:id="446" w:name="_Toc226965726"/>
      <w:bookmarkStart w:id="447" w:name="_Toc520356161"/>
      <w:bookmarkStart w:id="448" w:name="_Toc150774636"/>
      <w:bookmarkStart w:id="449" w:name="_Toc226309780"/>
      <w:bookmarkStart w:id="450" w:name="_Toc195842901"/>
      <w:bookmarkStart w:id="451" w:name="_Toc150774741"/>
      <w:bookmarkStart w:id="452" w:name="_Toc226337232"/>
      <w:bookmarkStart w:id="453" w:name="_Toc164608805"/>
      <w:bookmarkStart w:id="454" w:name="_Toc150509287"/>
      <w:bookmarkStart w:id="455" w:name="_Toc151193924"/>
      <w:bookmarkStart w:id="456" w:name="_Toc305158804"/>
      <w:bookmarkStart w:id="457" w:name="_Toc305158878"/>
      <w:bookmarkStart w:id="458" w:name="_Toc127151536"/>
      <w:bookmarkStart w:id="459" w:name="_Toc151193634"/>
      <w:bookmarkStart w:id="460" w:name="_Toc164229231"/>
      <w:bookmarkStart w:id="461" w:name="_Toc226965809"/>
      <w:bookmarkStart w:id="462" w:name="_Toc265228374"/>
      <w:bookmarkStart w:id="463" w:name="_Toc149720829"/>
      <w:bookmarkStart w:id="464" w:name="_Toc142311038"/>
      <w:bookmarkStart w:id="465" w:name="_Toc151193850"/>
      <w:r>
        <w:rPr>
          <w:sz w:val="24"/>
        </w:rPr>
        <w:t>投标截止</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Pr>
          <w:sz w:val="24"/>
        </w:rPr>
        <w:t>时间</w:t>
      </w:r>
    </w:p>
    <w:p w14:paraId="15E162D8"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14:paraId="0299C340" w14:textId="77777777" w:rsidR="002139F7" w:rsidRDefault="000F3CC0">
      <w:pPr>
        <w:numPr>
          <w:ilvl w:val="0"/>
          <w:numId w:val="8"/>
        </w:numPr>
        <w:tabs>
          <w:tab w:val="left" w:pos="360"/>
        </w:tabs>
        <w:snapToGrid w:val="0"/>
        <w:spacing w:line="360" w:lineRule="auto"/>
        <w:ind w:left="357" w:hanging="357"/>
        <w:outlineLvl w:val="1"/>
        <w:rPr>
          <w:sz w:val="24"/>
        </w:rPr>
      </w:pPr>
      <w:bookmarkStart w:id="466" w:name="_Toc164229232"/>
      <w:bookmarkStart w:id="467" w:name="_Toc164351631"/>
      <w:bookmarkStart w:id="468" w:name="_Toc195842902"/>
      <w:bookmarkStart w:id="469" w:name="_Toc149720830"/>
      <w:bookmarkStart w:id="470" w:name="_Toc151193707"/>
      <w:bookmarkStart w:id="471" w:name="_Toc150774742"/>
      <w:bookmarkStart w:id="472" w:name="_Toc164229378"/>
      <w:bookmarkStart w:id="473" w:name="_Toc150480775"/>
      <w:bookmarkStart w:id="474" w:name="_Toc127151738"/>
      <w:bookmarkStart w:id="475" w:name="_Toc226309781"/>
      <w:bookmarkStart w:id="476" w:name="_Toc226965810"/>
      <w:bookmarkStart w:id="477" w:name="_Toc264969227"/>
      <w:bookmarkStart w:id="478" w:name="_Toc151193851"/>
      <w:bookmarkStart w:id="479" w:name="_Toc265228375"/>
      <w:bookmarkStart w:id="480" w:name="_Toc142311039"/>
      <w:bookmarkStart w:id="481" w:name="_Toc164608651"/>
      <w:bookmarkStart w:id="482" w:name="_Toc151193925"/>
      <w:bookmarkStart w:id="483" w:name="_Toc164608806"/>
      <w:bookmarkStart w:id="484" w:name="_Toc150774637"/>
      <w:bookmarkStart w:id="485" w:name="_Toc151193635"/>
      <w:bookmarkStart w:id="486" w:name="_Toc151193779"/>
      <w:bookmarkStart w:id="487" w:name="_Toc305158805"/>
      <w:bookmarkStart w:id="488" w:name="_Toc127151537"/>
      <w:bookmarkStart w:id="489" w:name="_Toc226965727"/>
      <w:bookmarkStart w:id="490" w:name="_Toc520356162"/>
      <w:bookmarkStart w:id="491" w:name="_Toc151190164"/>
      <w:bookmarkStart w:id="492" w:name="_Toc305158879"/>
      <w:bookmarkStart w:id="493" w:name="_Toc150509288"/>
      <w:bookmarkStart w:id="494" w:name="_Toc226337233"/>
      <w:bookmarkStart w:id="495" w:name="_Toc127161451"/>
      <w:r>
        <w:rPr>
          <w:sz w:val="24"/>
        </w:rPr>
        <w:t>投标文件的修改与撤回</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5FE42C5D"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4F86DBE1"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3AE2D65" w14:textId="77777777" w:rsidR="002139F7" w:rsidRDefault="002139F7">
      <w:pPr>
        <w:spacing w:line="360" w:lineRule="auto"/>
        <w:rPr>
          <w:sz w:val="24"/>
        </w:rPr>
      </w:pPr>
    </w:p>
    <w:p w14:paraId="4C102953" w14:textId="77777777" w:rsidR="002139F7" w:rsidRDefault="000F3CC0">
      <w:pPr>
        <w:pStyle w:val="21"/>
        <w:spacing w:before="0" w:line="360" w:lineRule="auto"/>
        <w:rPr>
          <w:rFonts w:ascii="Times New Roman" w:eastAsia="宋体" w:hAnsi="Times New Roman"/>
          <w:sz w:val="28"/>
        </w:rPr>
      </w:pPr>
      <w:bookmarkStart w:id="496" w:name="_Toc151193708"/>
      <w:bookmarkStart w:id="497" w:name="_Toc195842903"/>
      <w:bookmarkStart w:id="498" w:name="_Toc127151538"/>
      <w:bookmarkStart w:id="499" w:name="_Toc226309782"/>
      <w:bookmarkStart w:id="500" w:name="_Toc305158806"/>
      <w:bookmarkStart w:id="501" w:name="_Toc151193636"/>
      <w:bookmarkStart w:id="502" w:name="_Toc150774638"/>
      <w:bookmarkStart w:id="503" w:name="_Toc150480776"/>
      <w:bookmarkStart w:id="504" w:name="_Toc226337234"/>
      <w:bookmarkStart w:id="505" w:name="_Toc142311040"/>
      <w:bookmarkStart w:id="506" w:name="_Toc150774743"/>
      <w:bookmarkStart w:id="507" w:name="_Toc151190165"/>
      <w:bookmarkStart w:id="508" w:name="_Toc305158880"/>
      <w:bookmarkStart w:id="509" w:name="_Toc226965811"/>
      <w:bookmarkStart w:id="510" w:name="_Toc264969228"/>
      <w:bookmarkStart w:id="511" w:name="_Toc151193926"/>
      <w:bookmarkStart w:id="512" w:name="_Toc226965728"/>
      <w:bookmarkStart w:id="513" w:name="_Toc520356163"/>
      <w:bookmarkStart w:id="514" w:name="_Toc151193852"/>
      <w:bookmarkStart w:id="515" w:name="_Toc150509289"/>
      <w:bookmarkStart w:id="516" w:name="_Toc151193780"/>
      <w:bookmarkStart w:id="517" w:name="_Toc265228376"/>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230E2062" w14:textId="77777777" w:rsidR="002139F7" w:rsidRDefault="000F3CC0">
      <w:pPr>
        <w:numPr>
          <w:ilvl w:val="0"/>
          <w:numId w:val="8"/>
        </w:numPr>
        <w:tabs>
          <w:tab w:val="left" w:pos="360"/>
        </w:tabs>
        <w:snapToGrid w:val="0"/>
        <w:spacing w:line="360" w:lineRule="auto"/>
        <w:ind w:left="357" w:hanging="357"/>
        <w:outlineLvl w:val="1"/>
        <w:rPr>
          <w:sz w:val="24"/>
        </w:rPr>
      </w:pPr>
      <w:bookmarkStart w:id="518" w:name="_Toc151193853"/>
      <w:bookmarkStart w:id="519" w:name="_Toc150774639"/>
      <w:bookmarkStart w:id="520" w:name="_Toc264969229"/>
      <w:bookmarkStart w:id="521" w:name="_Toc164229380"/>
      <w:bookmarkStart w:id="522" w:name="_Toc164229234"/>
      <w:bookmarkStart w:id="523" w:name="_Toc226337235"/>
      <w:bookmarkStart w:id="524" w:name="_Toc151190166"/>
      <w:bookmarkStart w:id="525" w:name="_Toc127161453"/>
      <w:bookmarkStart w:id="526" w:name="_Toc151193927"/>
      <w:bookmarkStart w:id="527" w:name="_Toc151193709"/>
      <w:bookmarkStart w:id="528" w:name="_Toc226965812"/>
      <w:bookmarkStart w:id="529" w:name="_Toc520356164"/>
      <w:bookmarkStart w:id="530" w:name="_Toc265228377"/>
      <w:bookmarkStart w:id="531" w:name="_Toc127151539"/>
      <w:bookmarkStart w:id="532" w:name="_Toc127151740"/>
      <w:bookmarkStart w:id="533" w:name="_Toc164351633"/>
      <w:bookmarkStart w:id="534" w:name="_Toc195842904"/>
      <w:bookmarkStart w:id="535" w:name="_Toc151193637"/>
      <w:bookmarkStart w:id="536" w:name="_Toc151193781"/>
      <w:bookmarkStart w:id="537" w:name="_Toc150509290"/>
      <w:bookmarkStart w:id="538" w:name="_Toc164608653"/>
      <w:bookmarkStart w:id="539" w:name="_Toc164608808"/>
      <w:bookmarkStart w:id="540" w:name="_Toc150480777"/>
      <w:bookmarkStart w:id="541" w:name="_Toc149720832"/>
      <w:bookmarkStart w:id="542" w:name="_Toc226965729"/>
      <w:bookmarkStart w:id="543" w:name="_Toc150774744"/>
      <w:bookmarkStart w:id="544" w:name="_Toc142311041"/>
      <w:bookmarkStart w:id="545" w:name="_Toc226309783"/>
      <w:bookmarkStart w:id="546" w:name="_Toc305158807"/>
      <w:bookmarkStart w:id="547" w:name="_Toc305158881"/>
      <w:r>
        <w:rPr>
          <w:sz w:val="24"/>
        </w:rPr>
        <w:t>开标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6FFD1129"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5A884F9F"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48" w:name="_Hlk167284562"/>
      <w:r>
        <w:rPr>
          <w:sz w:val="24"/>
        </w:rPr>
        <w:t>《投标人须知资料表》</w:t>
      </w:r>
      <w:bookmarkEnd w:id="548"/>
      <w:r>
        <w:rPr>
          <w:sz w:val="24"/>
        </w:rPr>
        <w:t>规定的时间内对投标文件进行解密，因非系统原因导致的解密失败，视为</w:t>
      </w:r>
      <w:r>
        <w:rPr>
          <w:b/>
          <w:sz w:val="24"/>
        </w:rPr>
        <w:t>投标无效</w:t>
      </w:r>
      <w:r>
        <w:rPr>
          <w:sz w:val="24"/>
        </w:rPr>
        <w:t>。</w:t>
      </w:r>
    </w:p>
    <w:p w14:paraId="3A637F2C"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49" w:name="_Toc520356165"/>
      <w:r>
        <w:rPr>
          <w:sz w:val="24"/>
        </w:rPr>
        <w:t>。</w:t>
      </w:r>
      <w:bookmarkStart w:id="550" w:name="_Hlk143533942"/>
      <w:r>
        <w:rPr>
          <w:sz w:val="24"/>
        </w:rPr>
        <w:t>投标人未在规定时间内提出疑义或确认一览表的，视同认可开标结果。</w:t>
      </w:r>
      <w:bookmarkEnd w:id="550"/>
    </w:p>
    <w:p w14:paraId="161290DB"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14BDB2D"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36244156" w14:textId="77777777" w:rsidR="002139F7" w:rsidRDefault="000F3CC0">
      <w:pPr>
        <w:numPr>
          <w:ilvl w:val="0"/>
          <w:numId w:val="8"/>
        </w:numPr>
        <w:tabs>
          <w:tab w:val="left" w:pos="360"/>
        </w:tabs>
        <w:snapToGrid w:val="0"/>
        <w:spacing w:line="360" w:lineRule="auto"/>
        <w:ind w:left="357" w:hanging="357"/>
        <w:outlineLvl w:val="1"/>
        <w:rPr>
          <w:sz w:val="24"/>
        </w:rPr>
      </w:pPr>
      <w:r>
        <w:rPr>
          <w:sz w:val="24"/>
        </w:rPr>
        <w:t>资格审查</w:t>
      </w:r>
    </w:p>
    <w:p w14:paraId="27EB60FA"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见第三章《资格审查》。</w:t>
      </w:r>
    </w:p>
    <w:p w14:paraId="0BF41D68" w14:textId="77777777" w:rsidR="002139F7" w:rsidRDefault="000F3CC0">
      <w:pPr>
        <w:numPr>
          <w:ilvl w:val="0"/>
          <w:numId w:val="8"/>
        </w:numPr>
        <w:tabs>
          <w:tab w:val="left" w:pos="360"/>
        </w:tabs>
        <w:snapToGrid w:val="0"/>
        <w:spacing w:line="360" w:lineRule="auto"/>
        <w:ind w:left="357" w:hanging="357"/>
        <w:outlineLvl w:val="1"/>
        <w:rPr>
          <w:sz w:val="24"/>
        </w:rPr>
      </w:pPr>
      <w:bookmarkStart w:id="551" w:name="_Toc226337236"/>
      <w:bookmarkStart w:id="552" w:name="_Toc142311042"/>
      <w:bookmarkStart w:id="553" w:name="_Toc150774745"/>
      <w:bookmarkStart w:id="554" w:name="_Toc127161454"/>
      <w:bookmarkStart w:id="555" w:name="_Toc151193928"/>
      <w:bookmarkStart w:id="556" w:name="_Toc305158882"/>
      <w:bookmarkStart w:id="557" w:name="_Toc164351634"/>
      <w:bookmarkStart w:id="558" w:name="_Toc164229381"/>
      <w:bookmarkStart w:id="559" w:name="_Toc150774640"/>
      <w:bookmarkStart w:id="560" w:name="_Toc151193854"/>
      <w:bookmarkStart w:id="561" w:name="_Toc164229235"/>
      <w:bookmarkStart w:id="562" w:name="_Toc149720833"/>
      <w:bookmarkStart w:id="563" w:name="_Toc195842905"/>
      <w:bookmarkStart w:id="564" w:name="_Toc164608809"/>
      <w:bookmarkStart w:id="565" w:name="_Toc150509291"/>
      <w:bookmarkStart w:id="566" w:name="_Toc127151741"/>
      <w:bookmarkStart w:id="567" w:name="_Toc151193710"/>
      <w:bookmarkStart w:id="568" w:name="_Toc151190167"/>
      <w:bookmarkStart w:id="569" w:name="_Toc150480778"/>
      <w:bookmarkStart w:id="570" w:name="_Toc265228378"/>
      <w:bookmarkStart w:id="571" w:name="_Toc226965813"/>
      <w:bookmarkStart w:id="572" w:name="_Toc151193638"/>
      <w:bookmarkStart w:id="573" w:name="_Toc264969230"/>
      <w:bookmarkStart w:id="574" w:name="_Toc151193782"/>
      <w:bookmarkStart w:id="575" w:name="_Toc305158808"/>
      <w:bookmarkStart w:id="576" w:name="_Toc226965730"/>
      <w:bookmarkStart w:id="577" w:name="_Toc164608654"/>
      <w:bookmarkStart w:id="578" w:name="_Toc226309784"/>
      <w:bookmarkStart w:id="579" w:name="_Toc127151540"/>
      <w:bookmarkEnd w:id="549"/>
      <w:r>
        <w:rPr>
          <w:sz w:val="24"/>
        </w:rPr>
        <w:t>评标委员会</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2F18D64E"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80" w:name="_Toc520356166"/>
    </w:p>
    <w:p w14:paraId="66E238AA"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81" w:name="_Toc520356169"/>
      <w:bookmarkEnd w:id="580"/>
    </w:p>
    <w:p w14:paraId="0FA4B2CB" w14:textId="77777777" w:rsidR="002139F7" w:rsidRDefault="000F3CC0">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C6BD1D7"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0F5DF282" w14:textId="77777777" w:rsidR="002139F7" w:rsidRDefault="002139F7">
      <w:pPr>
        <w:tabs>
          <w:tab w:val="left" w:pos="360"/>
          <w:tab w:val="left" w:pos="1080"/>
        </w:tabs>
        <w:snapToGrid w:val="0"/>
        <w:spacing w:line="360" w:lineRule="auto"/>
        <w:ind w:left="1080"/>
        <w:rPr>
          <w:sz w:val="24"/>
        </w:rPr>
      </w:pPr>
    </w:p>
    <w:p w14:paraId="222D310E" w14:textId="77777777" w:rsidR="002139F7" w:rsidRDefault="000F3CC0">
      <w:pPr>
        <w:pStyle w:val="21"/>
        <w:spacing w:before="0" w:line="360" w:lineRule="auto"/>
        <w:rPr>
          <w:rFonts w:ascii="Times New Roman" w:eastAsia="宋体" w:hAnsi="Times New Roman"/>
          <w:sz w:val="28"/>
        </w:rPr>
      </w:pPr>
      <w:bookmarkStart w:id="582" w:name="_Toc151190172"/>
      <w:bookmarkStart w:id="583" w:name="_Toc151193787"/>
      <w:bookmarkStart w:id="584" w:name="_Toc305158887"/>
      <w:bookmarkStart w:id="585" w:name="_Toc264969235"/>
      <w:bookmarkStart w:id="586" w:name="_Toc265228383"/>
      <w:bookmarkStart w:id="587" w:name="_Toc150774645"/>
      <w:bookmarkStart w:id="588" w:name="_Toc305158813"/>
      <w:bookmarkStart w:id="589" w:name="_Toc150509296"/>
      <w:bookmarkStart w:id="590" w:name="_Toc151193643"/>
      <w:bookmarkStart w:id="591" w:name="_Toc151193933"/>
      <w:bookmarkStart w:id="592" w:name="_Toc127151545"/>
      <w:bookmarkStart w:id="593" w:name="_Toc226309789"/>
      <w:bookmarkStart w:id="594" w:name="_Toc151193715"/>
      <w:bookmarkStart w:id="595" w:name="_Toc226337241"/>
      <w:bookmarkStart w:id="596" w:name="_Toc226965818"/>
      <w:bookmarkStart w:id="597" w:name="_Toc151193859"/>
      <w:bookmarkStart w:id="598" w:name="_Toc142311047"/>
      <w:bookmarkStart w:id="599" w:name="_Toc150774750"/>
      <w:bookmarkStart w:id="600" w:name="_Toc195842910"/>
      <w:bookmarkStart w:id="601" w:name="_Toc226965735"/>
      <w:bookmarkStart w:id="602" w:name="_Toc150480783"/>
      <w:r>
        <w:rPr>
          <w:rFonts w:ascii="Times New Roman" w:eastAsia="宋体" w:hAnsi="Times New Roman"/>
          <w:sz w:val="28"/>
        </w:rPr>
        <w:t>六</w:t>
      </w:r>
      <w:r>
        <w:rPr>
          <w:rFonts w:ascii="Times New Roman" w:eastAsia="宋体" w:hAnsi="Times New Roman"/>
          <w:sz w:val="28"/>
        </w:rPr>
        <w:t xml:space="preserve">   </w:t>
      </w:r>
      <w:bookmarkEnd w:id="581"/>
      <w:r>
        <w:rPr>
          <w:rFonts w:ascii="Times New Roman" w:eastAsia="宋体" w:hAnsi="Times New Roman"/>
          <w:sz w:val="28"/>
        </w:rPr>
        <w:t>确定中标</w:t>
      </w:r>
      <w:bookmarkStart w:id="603" w:name="_Toc226309791"/>
      <w:bookmarkStart w:id="604" w:name="_Toc142311049"/>
      <w:bookmarkStart w:id="605" w:name="_Toc150774647"/>
      <w:bookmarkStart w:id="606" w:name="_Toc164351641"/>
      <w:bookmarkStart w:id="607" w:name="_Toc149720840"/>
      <w:bookmarkStart w:id="608" w:name="_Toc151193935"/>
      <w:bookmarkStart w:id="609" w:name="_Toc151193645"/>
      <w:bookmarkStart w:id="610" w:name="_Toc305158815"/>
      <w:bookmarkStart w:id="611" w:name="_Toc265228385"/>
      <w:bookmarkStart w:id="612" w:name="_Toc151190174"/>
      <w:bookmarkStart w:id="613" w:name="_Toc195842912"/>
      <w:bookmarkStart w:id="614" w:name="_Toc150480785"/>
      <w:bookmarkStart w:id="615" w:name="_Toc127151547"/>
      <w:bookmarkStart w:id="616" w:name="_Toc151193789"/>
      <w:bookmarkStart w:id="617" w:name="_Toc264969237"/>
      <w:bookmarkStart w:id="618" w:name="_Toc164229242"/>
      <w:bookmarkStart w:id="619" w:name="_Toc164608661"/>
      <w:bookmarkStart w:id="620" w:name="_Toc150774752"/>
      <w:bookmarkStart w:id="621" w:name="_Toc226965737"/>
      <w:bookmarkStart w:id="622" w:name="_Toc164229388"/>
      <w:bookmarkStart w:id="623" w:name="_Toc127151748"/>
      <w:bookmarkStart w:id="624" w:name="_Toc305158889"/>
      <w:bookmarkStart w:id="625" w:name="_Toc151193861"/>
      <w:bookmarkStart w:id="626" w:name="_Toc226965820"/>
      <w:bookmarkStart w:id="627" w:name="_Toc164608816"/>
      <w:bookmarkStart w:id="628" w:name="_Toc226337243"/>
      <w:bookmarkStart w:id="629" w:name="_Toc150509298"/>
      <w:bookmarkStart w:id="630" w:name="_Toc127161461"/>
      <w:bookmarkStart w:id="631" w:name="_Toc151193717"/>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3ABFB908" w14:textId="77777777" w:rsidR="002139F7" w:rsidRDefault="000F3CC0">
      <w:pPr>
        <w:numPr>
          <w:ilvl w:val="0"/>
          <w:numId w:val="8"/>
        </w:numPr>
        <w:tabs>
          <w:tab w:val="left" w:pos="360"/>
        </w:tabs>
        <w:snapToGrid w:val="0"/>
        <w:spacing w:line="360" w:lineRule="auto"/>
        <w:ind w:left="357" w:hanging="357"/>
        <w:outlineLvl w:val="1"/>
        <w:rPr>
          <w:sz w:val="24"/>
        </w:rPr>
      </w:pPr>
      <w:r>
        <w:rPr>
          <w:sz w:val="24"/>
        </w:rPr>
        <w:t>确定中标人</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682A44AA"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38992904" w14:textId="77777777" w:rsidR="002139F7" w:rsidRDefault="000F3CC0">
      <w:pPr>
        <w:numPr>
          <w:ilvl w:val="0"/>
          <w:numId w:val="8"/>
        </w:numPr>
        <w:tabs>
          <w:tab w:val="left" w:pos="360"/>
        </w:tabs>
        <w:snapToGrid w:val="0"/>
        <w:spacing w:line="360" w:lineRule="auto"/>
        <w:ind w:left="357" w:hanging="357"/>
        <w:outlineLvl w:val="1"/>
        <w:rPr>
          <w:sz w:val="24"/>
        </w:rPr>
      </w:pPr>
      <w:bookmarkStart w:id="632" w:name="_Toc305158817"/>
      <w:bookmarkStart w:id="633" w:name="_Toc305158891"/>
      <w:bookmarkStart w:id="634" w:name="_Toc164608818"/>
      <w:bookmarkStart w:id="635" w:name="_Toc151193937"/>
      <w:bookmarkStart w:id="636" w:name="_Toc142311051"/>
      <w:bookmarkStart w:id="637" w:name="_Toc151193791"/>
      <w:bookmarkStart w:id="638" w:name="_Toc164351643"/>
      <w:bookmarkStart w:id="639" w:name="_Toc226965822"/>
      <w:bookmarkStart w:id="640" w:name="_Toc226965739"/>
      <w:bookmarkStart w:id="641" w:name="_Toc164608663"/>
      <w:bookmarkStart w:id="642" w:name="_Toc164229390"/>
      <w:bookmarkStart w:id="643" w:name="_Toc151190176"/>
      <w:bookmarkStart w:id="644" w:name="_Toc264969239"/>
      <w:bookmarkStart w:id="645" w:name="_Toc127151750"/>
      <w:bookmarkStart w:id="646" w:name="_Toc226337245"/>
      <w:bookmarkStart w:id="647" w:name="_Toc150774754"/>
      <w:bookmarkStart w:id="648" w:name="_Toc150774649"/>
      <w:bookmarkStart w:id="649" w:name="_Toc151193863"/>
      <w:bookmarkStart w:id="650" w:name="_Toc150509300"/>
      <w:bookmarkStart w:id="651" w:name="_Toc150480787"/>
      <w:bookmarkStart w:id="652" w:name="_Toc127161463"/>
      <w:bookmarkStart w:id="653" w:name="_Toc265228387"/>
      <w:bookmarkStart w:id="654" w:name="_Toc226309793"/>
      <w:bookmarkStart w:id="655" w:name="_Toc151193647"/>
      <w:bookmarkStart w:id="656" w:name="_Toc149720842"/>
      <w:bookmarkStart w:id="657" w:name="_Toc195842914"/>
      <w:bookmarkStart w:id="658" w:name="_Toc127151549"/>
      <w:bookmarkStart w:id="659" w:name="_Toc151193719"/>
      <w:bookmarkStart w:id="660" w:name="_Toc164229244"/>
      <w:bookmarkStart w:id="661" w:name="_Ref467306425"/>
      <w:bookmarkStart w:id="662" w:name="_Ref467307090"/>
      <w:bookmarkStart w:id="663" w:name="_Toc520356176"/>
      <w:r>
        <w:rPr>
          <w:sz w:val="24"/>
        </w:rPr>
        <w:t>中标公告与中标通知书</w:t>
      </w:r>
      <w:bookmarkEnd w:id="632"/>
      <w:bookmarkEnd w:id="633"/>
    </w:p>
    <w:p w14:paraId="66C75093"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076AF43E"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D28A406" w14:textId="77777777" w:rsidR="002139F7" w:rsidRDefault="000F3CC0">
      <w:pPr>
        <w:numPr>
          <w:ilvl w:val="0"/>
          <w:numId w:val="8"/>
        </w:numPr>
        <w:tabs>
          <w:tab w:val="left" w:pos="360"/>
        </w:tabs>
        <w:snapToGrid w:val="0"/>
        <w:spacing w:line="360" w:lineRule="auto"/>
        <w:ind w:left="357" w:hanging="357"/>
        <w:outlineLvl w:val="1"/>
        <w:rPr>
          <w:sz w:val="24"/>
        </w:rPr>
      </w:pPr>
      <w:r>
        <w:rPr>
          <w:sz w:val="24"/>
        </w:rPr>
        <w:t>废标</w:t>
      </w:r>
    </w:p>
    <w:p w14:paraId="0B29482F"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49C2E9EC" w14:textId="77777777" w:rsidR="002139F7" w:rsidRDefault="000F3CC0">
      <w:pPr>
        <w:numPr>
          <w:ilvl w:val="2"/>
          <w:numId w:val="8"/>
        </w:numPr>
        <w:snapToGrid w:val="0"/>
        <w:spacing w:line="360" w:lineRule="auto"/>
        <w:rPr>
          <w:sz w:val="24"/>
        </w:rPr>
      </w:pPr>
      <w:r>
        <w:rPr>
          <w:sz w:val="24"/>
        </w:rPr>
        <w:t>符合专业条件的供应商或者对招标文件作实质响应的供应商不足三家的；</w:t>
      </w:r>
    </w:p>
    <w:p w14:paraId="5594DB13" w14:textId="77777777" w:rsidR="002139F7" w:rsidRDefault="000F3CC0">
      <w:pPr>
        <w:numPr>
          <w:ilvl w:val="2"/>
          <w:numId w:val="8"/>
        </w:numPr>
        <w:snapToGrid w:val="0"/>
        <w:spacing w:line="360" w:lineRule="auto"/>
        <w:rPr>
          <w:sz w:val="24"/>
        </w:rPr>
      </w:pPr>
      <w:r>
        <w:rPr>
          <w:sz w:val="24"/>
        </w:rPr>
        <w:t>出现影响采购公正的违法、违规行为的；</w:t>
      </w:r>
    </w:p>
    <w:p w14:paraId="4AA547A9" w14:textId="77777777" w:rsidR="002139F7" w:rsidRDefault="000F3CC0">
      <w:pPr>
        <w:numPr>
          <w:ilvl w:val="2"/>
          <w:numId w:val="8"/>
        </w:numPr>
        <w:snapToGrid w:val="0"/>
        <w:spacing w:line="360" w:lineRule="auto"/>
        <w:rPr>
          <w:sz w:val="24"/>
        </w:rPr>
      </w:pPr>
      <w:r>
        <w:rPr>
          <w:sz w:val="24"/>
        </w:rPr>
        <w:t>投标人的报价均超过了采购预算，采购人不能支付的；</w:t>
      </w:r>
    </w:p>
    <w:p w14:paraId="41BAFD7B" w14:textId="77777777" w:rsidR="002139F7" w:rsidRDefault="000F3CC0">
      <w:pPr>
        <w:numPr>
          <w:ilvl w:val="2"/>
          <w:numId w:val="8"/>
        </w:numPr>
        <w:snapToGrid w:val="0"/>
        <w:spacing w:line="360" w:lineRule="auto"/>
        <w:rPr>
          <w:sz w:val="24"/>
        </w:rPr>
      </w:pPr>
      <w:r>
        <w:rPr>
          <w:sz w:val="24"/>
        </w:rPr>
        <w:t>因重大变故，采购任务取消的。</w:t>
      </w:r>
    </w:p>
    <w:p w14:paraId="3D9B1E6B"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02EAB455" w14:textId="77777777" w:rsidR="002139F7" w:rsidRDefault="000F3CC0">
      <w:pPr>
        <w:numPr>
          <w:ilvl w:val="0"/>
          <w:numId w:val="8"/>
        </w:numPr>
        <w:tabs>
          <w:tab w:val="left" w:pos="360"/>
        </w:tabs>
        <w:snapToGrid w:val="0"/>
        <w:spacing w:line="360" w:lineRule="auto"/>
        <w:ind w:left="357" w:hanging="357"/>
        <w:outlineLvl w:val="1"/>
        <w:rPr>
          <w:sz w:val="24"/>
        </w:rPr>
      </w:pPr>
      <w:bookmarkStart w:id="664" w:name="_Toc226965823"/>
      <w:bookmarkStart w:id="665" w:name="_Toc142311052"/>
      <w:bookmarkStart w:id="666" w:name="_Toc195842915"/>
      <w:bookmarkStart w:id="667" w:name="_Toc226309794"/>
      <w:bookmarkStart w:id="668" w:name="_Toc151193792"/>
      <w:bookmarkStart w:id="669" w:name="_Toc151193938"/>
      <w:bookmarkStart w:id="670" w:name="_Toc150774755"/>
      <w:bookmarkStart w:id="671" w:name="_Toc151193720"/>
      <w:bookmarkStart w:id="672" w:name="_Toc151193864"/>
      <w:bookmarkStart w:id="673" w:name="_Toc164229391"/>
      <w:bookmarkStart w:id="674" w:name="_Ref467307062"/>
      <w:bookmarkStart w:id="675" w:name="_Toc151190177"/>
      <w:bookmarkStart w:id="676" w:name="_Toc226965740"/>
      <w:bookmarkStart w:id="677" w:name="_Toc164351644"/>
      <w:bookmarkStart w:id="678" w:name="_Toc164608664"/>
      <w:bookmarkStart w:id="679" w:name="_Ref467307204"/>
      <w:bookmarkStart w:id="680" w:name="_Toc305158818"/>
      <w:bookmarkStart w:id="681" w:name="_Ref467306978"/>
      <w:bookmarkStart w:id="682" w:name="_Toc150480788"/>
      <w:bookmarkStart w:id="683" w:name="_Toc127151751"/>
      <w:bookmarkStart w:id="684" w:name="_Toc127151550"/>
      <w:bookmarkStart w:id="685" w:name="_Toc226337246"/>
      <w:bookmarkStart w:id="686" w:name="_Toc150509301"/>
      <w:bookmarkStart w:id="687" w:name="_Toc264969240"/>
      <w:bookmarkStart w:id="688" w:name="_Toc265228388"/>
      <w:bookmarkStart w:id="689" w:name="_Toc520356175"/>
      <w:bookmarkStart w:id="690" w:name="_Toc127161464"/>
      <w:bookmarkStart w:id="691" w:name="_Ref467306377"/>
      <w:bookmarkStart w:id="692" w:name="_Toc164608819"/>
      <w:bookmarkStart w:id="693" w:name="_Toc149720843"/>
      <w:bookmarkStart w:id="694" w:name="_Toc150774650"/>
      <w:bookmarkStart w:id="695" w:name="_Toc164229245"/>
      <w:bookmarkStart w:id="696" w:name="_Toc151193648"/>
      <w:bookmarkStart w:id="697" w:name="_Toc305158892"/>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Pr>
          <w:sz w:val="24"/>
        </w:rPr>
        <w:t>签订合同</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0114E2F8"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14:paraId="1953FF84"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67E3700"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310CFB9"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66FDDE9F"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45261B0"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61"/>
    <w:bookmarkEnd w:id="662"/>
    <w:bookmarkEnd w:id="663"/>
    <w:p w14:paraId="577A744E" w14:textId="77777777" w:rsidR="002139F7" w:rsidRDefault="000F3CC0">
      <w:pPr>
        <w:numPr>
          <w:ilvl w:val="0"/>
          <w:numId w:val="8"/>
        </w:numPr>
        <w:tabs>
          <w:tab w:val="left" w:pos="360"/>
        </w:tabs>
        <w:snapToGrid w:val="0"/>
        <w:spacing w:line="360" w:lineRule="auto"/>
        <w:ind w:left="357" w:hanging="357"/>
        <w:outlineLvl w:val="1"/>
        <w:rPr>
          <w:sz w:val="24"/>
        </w:rPr>
      </w:pPr>
      <w:r>
        <w:rPr>
          <w:sz w:val="24"/>
        </w:rPr>
        <w:t>询问与质疑</w:t>
      </w:r>
    </w:p>
    <w:p w14:paraId="0FCCA63C"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询问</w:t>
      </w:r>
    </w:p>
    <w:p w14:paraId="391213BB" w14:textId="77777777" w:rsidR="002139F7" w:rsidRDefault="000F3CC0">
      <w:pPr>
        <w:numPr>
          <w:ilvl w:val="2"/>
          <w:numId w:val="8"/>
        </w:numPr>
        <w:snapToGrid w:val="0"/>
        <w:spacing w:line="360" w:lineRule="auto"/>
        <w:rPr>
          <w:sz w:val="24"/>
        </w:rPr>
      </w:pPr>
      <w:bookmarkStart w:id="698"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698"/>
    </w:p>
    <w:p w14:paraId="058BAECD" w14:textId="77777777" w:rsidR="002139F7" w:rsidRDefault="000F3CC0">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5ABD94FC"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质疑</w:t>
      </w:r>
    </w:p>
    <w:p w14:paraId="36096F53" w14:textId="77777777" w:rsidR="002139F7" w:rsidRDefault="000F3CC0">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23008C96" w14:textId="77777777" w:rsidR="002139F7" w:rsidRDefault="000F3CC0">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71E0A44" w14:textId="77777777" w:rsidR="002139F7" w:rsidRDefault="000F3CC0">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14:paraId="067CC041" w14:textId="77777777" w:rsidR="002139F7" w:rsidRDefault="000F3CC0">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AE82027"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6266E42" w14:textId="77777777" w:rsidR="002139F7" w:rsidRDefault="000F3CC0">
      <w:pPr>
        <w:numPr>
          <w:ilvl w:val="0"/>
          <w:numId w:val="8"/>
        </w:numPr>
        <w:tabs>
          <w:tab w:val="left" w:pos="360"/>
        </w:tabs>
        <w:snapToGrid w:val="0"/>
        <w:spacing w:line="360" w:lineRule="auto"/>
        <w:ind w:left="357" w:hanging="357"/>
        <w:outlineLvl w:val="1"/>
        <w:rPr>
          <w:sz w:val="24"/>
        </w:rPr>
      </w:pPr>
      <w:r>
        <w:rPr>
          <w:sz w:val="24"/>
        </w:rPr>
        <w:t>代理费</w:t>
      </w:r>
    </w:p>
    <w:p w14:paraId="7B6097A4" w14:textId="77777777" w:rsidR="002139F7" w:rsidRDefault="000F3CC0">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3A65B39" w14:textId="77777777" w:rsidR="002139F7" w:rsidRDefault="002139F7">
      <w:pPr>
        <w:tabs>
          <w:tab w:val="left" w:pos="360"/>
          <w:tab w:val="left" w:pos="1080"/>
        </w:tabs>
        <w:snapToGrid w:val="0"/>
        <w:spacing w:line="360" w:lineRule="auto"/>
        <w:ind w:left="360"/>
        <w:rPr>
          <w:sz w:val="24"/>
        </w:rPr>
      </w:pPr>
    </w:p>
    <w:p w14:paraId="6006823B" w14:textId="77777777" w:rsidR="002139F7" w:rsidRDefault="000F3CC0">
      <w:pPr>
        <w:spacing w:line="360" w:lineRule="auto"/>
        <w:jc w:val="center"/>
        <w:outlineLvl w:val="0"/>
        <w:rPr>
          <w:b/>
          <w:sz w:val="36"/>
          <w:szCs w:val="36"/>
        </w:rPr>
      </w:pPr>
      <w:bookmarkStart w:id="699" w:name="_Toc305158822"/>
      <w:bookmarkStart w:id="700" w:name="_Toc353825544"/>
      <w:bookmarkStart w:id="701" w:name="_Toc150774759"/>
      <w:bookmarkStart w:id="702" w:name="_Toc353873664"/>
      <w:bookmarkStart w:id="703" w:name="_Toc226337250"/>
      <w:bookmarkStart w:id="704" w:name="_Toc127151554"/>
      <w:bookmarkStart w:id="705" w:name="_Toc265228392"/>
      <w:bookmarkStart w:id="706" w:name="_Toc264969244"/>
      <w:bookmarkStart w:id="707" w:name="_Toc305158896"/>
      <w:bookmarkStart w:id="708" w:name="_Toc226965827"/>
      <w:bookmarkStart w:id="709" w:name="_Toc150480792"/>
      <w:bookmarkStart w:id="710" w:name="_Toc353873934"/>
      <w:bookmarkStart w:id="711" w:name="_Toc142311056"/>
      <w:r>
        <w:rPr>
          <w:sz w:val="24"/>
        </w:rPr>
        <w:br w:type="page"/>
      </w:r>
      <w:bookmarkStart w:id="712" w:name="_Toc99301421"/>
      <w:r>
        <w:rPr>
          <w:b/>
          <w:sz w:val="36"/>
          <w:szCs w:val="36"/>
        </w:rPr>
        <w:lastRenderedPageBreak/>
        <w:t>第三章</w:t>
      </w:r>
      <w:r>
        <w:rPr>
          <w:b/>
          <w:sz w:val="36"/>
          <w:szCs w:val="36"/>
        </w:rPr>
        <w:t xml:space="preserve">   </w:t>
      </w:r>
      <w:bookmarkEnd w:id="699"/>
      <w:bookmarkEnd w:id="700"/>
      <w:bookmarkEnd w:id="701"/>
      <w:bookmarkEnd w:id="702"/>
      <w:bookmarkEnd w:id="703"/>
      <w:bookmarkEnd w:id="704"/>
      <w:bookmarkEnd w:id="705"/>
      <w:bookmarkEnd w:id="706"/>
      <w:bookmarkEnd w:id="707"/>
      <w:bookmarkEnd w:id="708"/>
      <w:bookmarkEnd w:id="709"/>
      <w:bookmarkEnd w:id="710"/>
      <w:bookmarkEnd w:id="711"/>
      <w:r>
        <w:rPr>
          <w:b/>
          <w:sz w:val="36"/>
          <w:szCs w:val="36"/>
        </w:rPr>
        <w:t>资格审查</w:t>
      </w:r>
      <w:bookmarkStart w:id="713" w:name="_Toc487900382"/>
      <w:bookmarkEnd w:id="712"/>
    </w:p>
    <w:p w14:paraId="74BEFA2E" w14:textId="77777777" w:rsidR="002139F7" w:rsidRDefault="000F3CC0">
      <w:pPr>
        <w:tabs>
          <w:tab w:val="left" w:pos="360"/>
          <w:tab w:val="left" w:pos="900"/>
        </w:tabs>
        <w:snapToGrid w:val="0"/>
        <w:spacing w:line="360" w:lineRule="auto"/>
        <w:jc w:val="center"/>
        <w:outlineLvl w:val="1"/>
        <w:rPr>
          <w:b/>
          <w:sz w:val="24"/>
        </w:rPr>
      </w:pPr>
      <w:bookmarkStart w:id="714" w:name="_Toc99301422"/>
      <w:r>
        <w:rPr>
          <w:b/>
          <w:sz w:val="24"/>
        </w:rPr>
        <w:t>一、资格审查程序</w:t>
      </w:r>
      <w:bookmarkEnd w:id="714"/>
    </w:p>
    <w:p w14:paraId="5D90B45D" w14:textId="77777777" w:rsidR="002139F7" w:rsidRDefault="000F3CC0">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3644528" w14:textId="77777777" w:rsidR="002139F7" w:rsidRDefault="000F3CC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08BDBC31" w14:textId="77777777" w:rsidR="002139F7" w:rsidRDefault="000F3CC0">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1E9612A" w14:textId="77777777" w:rsidR="002139F7" w:rsidRDefault="000F3CC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21417F65" w14:textId="77777777" w:rsidR="002139F7" w:rsidRDefault="002139F7">
      <w:pPr>
        <w:widowControl/>
        <w:jc w:val="left"/>
        <w:rPr>
          <w:sz w:val="24"/>
        </w:rPr>
      </w:pPr>
    </w:p>
    <w:p w14:paraId="68C11856" w14:textId="77777777" w:rsidR="002139F7" w:rsidRDefault="000F3CC0">
      <w:pPr>
        <w:tabs>
          <w:tab w:val="left" w:pos="360"/>
          <w:tab w:val="left" w:pos="900"/>
        </w:tabs>
        <w:snapToGrid w:val="0"/>
        <w:spacing w:line="360" w:lineRule="auto"/>
        <w:jc w:val="center"/>
        <w:outlineLvl w:val="1"/>
        <w:rPr>
          <w:b/>
          <w:sz w:val="24"/>
        </w:rPr>
      </w:pPr>
      <w:bookmarkStart w:id="715" w:name="_Hlk143693557"/>
      <w:r>
        <w:rPr>
          <w:b/>
          <w:sz w:val="24"/>
        </w:rPr>
        <w:t>二、资格审查要求</w:t>
      </w:r>
      <w:bookmarkEnd w:id="71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2139F7" w14:paraId="7B64EEE4" w14:textId="77777777">
        <w:trPr>
          <w:cantSplit/>
          <w:trHeight w:val="468"/>
          <w:tblHeader/>
        </w:trPr>
        <w:tc>
          <w:tcPr>
            <w:tcW w:w="455" w:type="pct"/>
            <w:vAlign w:val="center"/>
          </w:tcPr>
          <w:p w14:paraId="52CF827E" w14:textId="77777777" w:rsidR="002139F7" w:rsidRDefault="000F3CC0">
            <w:pPr>
              <w:tabs>
                <w:tab w:val="left" w:pos="1080"/>
              </w:tabs>
              <w:snapToGrid w:val="0"/>
              <w:jc w:val="center"/>
              <w:rPr>
                <w:b/>
                <w:sz w:val="24"/>
              </w:rPr>
            </w:pPr>
            <w:bookmarkStart w:id="716" w:name="_Hlt487972895"/>
            <w:bookmarkStart w:id="717" w:name="_Hlk143693460"/>
            <w:bookmarkEnd w:id="716"/>
            <w:r>
              <w:rPr>
                <w:b/>
                <w:sz w:val="24"/>
              </w:rPr>
              <w:t>序号</w:t>
            </w:r>
          </w:p>
        </w:tc>
        <w:tc>
          <w:tcPr>
            <w:tcW w:w="1067" w:type="pct"/>
            <w:vAlign w:val="center"/>
          </w:tcPr>
          <w:p w14:paraId="7DCE0126" w14:textId="77777777" w:rsidR="002139F7" w:rsidRDefault="000F3CC0">
            <w:pPr>
              <w:tabs>
                <w:tab w:val="left" w:pos="1080"/>
              </w:tabs>
              <w:snapToGrid w:val="0"/>
              <w:jc w:val="center"/>
              <w:rPr>
                <w:b/>
                <w:sz w:val="24"/>
              </w:rPr>
            </w:pPr>
            <w:r>
              <w:rPr>
                <w:b/>
                <w:sz w:val="24"/>
              </w:rPr>
              <w:t>审查因素</w:t>
            </w:r>
          </w:p>
        </w:tc>
        <w:tc>
          <w:tcPr>
            <w:tcW w:w="2596" w:type="pct"/>
            <w:vAlign w:val="center"/>
          </w:tcPr>
          <w:p w14:paraId="630F05CA" w14:textId="77777777" w:rsidR="002139F7" w:rsidRDefault="000F3CC0">
            <w:pPr>
              <w:tabs>
                <w:tab w:val="left" w:pos="1080"/>
              </w:tabs>
              <w:snapToGrid w:val="0"/>
              <w:jc w:val="center"/>
              <w:rPr>
                <w:b/>
                <w:sz w:val="24"/>
              </w:rPr>
            </w:pPr>
            <w:r>
              <w:rPr>
                <w:b/>
                <w:sz w:val="24"/>
              </w:rPr>
              <w:t>审查内容</w:t>
            </w:r>
          </w:p>
        </w:tc>
        <w:tc>
          <w:tcPr>
            <w:tcW w:w="882" w:type="pct"/>
            <w:vAlign w:val="center"/>
          </w:tcPr>
          <w:p w14:paraId="525E014E" w14:textId="77777777" w:rsidR="002139F7" w:rsidRDefault="000F3CC0">
            <w:pPr>
              <w:tabs>
                <w:tab w:val="left" w:pos="1080"/>
              </w:tabs>
              <w:snapToGrid w:val="0"/>
              <w:jc w:val="center"/>
              <w:rPr>
                <w:b/>
                <w:sz w:val="24"/>
              </w:rPr>
            </w:pPr>
            <w:r>
              <w:rPr>
                <w:b/>
                <w:sz w:val="24"/>
              </w:rPr>
              <w:t>格式要求</w:t>
            </w:r>
          </w:p>
        </w:tc>
      </w:tr>
      <w:tr w:rsidR="002139F7" w14:paraId="6592413B" w14:textId="77777777">
        <w:trPr>
          <w:cantSplit/>
          <w:trHeight w:val="468"/>
        </w:trPr>
        <w:tc>
          <w:tcPr>
            <w:tcW w:w="455" w:type="pct"/>
            <w:vAlign w:val="center"/>
          </w:tcPr>
          <w:p w14:paraId="6A2D8DB2" w14:textId="77777777" w:rsidR="002139F7" w:rsidRDefault="000F3CC0">
            <w:pPr>
              <w:tabs>
                <w:tab w:val="left" w:pos="1080"/>
              </w:tabs>
              <w:snapToGrid w:val="0"/>
              <w:jc w:val="center"/>
              <w:rPr>
                <w:sz w:val="24"/>
              </w:rPr>
            </w:pPr>
            <w:r>
              <w:rPr>
                <w:sz w:val="24"/>
              </w:rPr>
              <w:t>1</w:t>
            </w:r>
          </w:p>
        </w:tc>
        <w:tc>
          <w:tcPr>
            <w:tcW w:w="1067" w:type="pct"/>
            <w:vAlign w:val="center"/>
          </w:tcPr>
          <w:p w14:paraId="70A1E304" w14:textId="77777777" w:rsidR="002139F7" w:rsidRDefault="000F3CC0">
            <w:pPr>
              <w:tabs>
                <w:tab w:val="left" w:pos="1080"/>
              </w:tabs>
              <w:snapToGrid w:val="0"/>
              <w:rPr>
                <w:sz w:val="24"/>
              </w:rPr>
            </w:pPr>
            <w:r>
              <w:rPr>
                <w:sz w:val="24"/>
              </w:rPr>
              <w:t>满足《中华人民共和国政府采购法》第二十二条规定</w:t>
            </w:r>
          </w:p>
        </w:tc>
        <w:tc>
          <w:tcPr>
            <w:tcW w:w="2596" w:type="pct"/>
            <w:vAlign w:val="center"/>
          </w:tcPr>
          <w:p w14:paraId="0D8F0C3D" w14:textId="77777777" w:rsidR="002139F7" w:rsidRDefault="000F3CC0">
            <w:pPr>
              <w:tabs>
                <w:tab w:val="left" w:pos="1080"/>
              </w:tabs>
              <w:snapToGrid w:val="0"/>
              <w:rPr>
                <w:sz w:val="24"/>
              </w:rPr>
            </w:pPr>
            <w:r>
              <w:rPr>
                <w:sz w:val="24"/>
              </w:rPr>
              <w:t>具体规定见第一章《投标邀请》</w:t>
            </w:r>
          </w:p>
        </w:tc>
        <w:tc>
          <w:tcPr>
            <w:tcW w:w="882" w:type="pct"/>
            <w:vAlign w:val="center"/>
          </w:tcPr>
          <w:p w14:paraId="43D53655" w14:textId="77777777" w:rsidR="002139F7" w:rsidRDefault="002139F7">
            <w:pPr>
              <w:tabs>
                <w:tab w:val="left" w:pos="1080"/>
              </w:tabs>
              <w:snapToGrid w:val="0"/>
              <w:rPr>
                <w:sz w:val="24"/>
              </w:rPr>
            </w:pPr>
          </w:p>
        </w:tc>
      </w:tr>
      <w:tr w:rsidR="002139F7" w14:paraId="3564A255" w14:textId="77777777">
        <w:trPr>
          <w:cantSplit/>
          <w:trHeight w:val="468"/>
        </w:trPr>
        <w:tc>
          <w:tcPr>
            <w:tcW w:w="455" w:type="pct"/>
            <w:vAlign w:val="center"/>
          </w:tcPr>
          <w:p w14:paraId="36DD52EB" w14:textId="77777777" w:rsidR="002139F7" w:rsidRDefault="000F3CC0">
            <w:pPr>
              <w:tabs>
                <w:tab w:val="left" w:pos="1080"/>
              </w:tabs>
              <w:snapToGrid w:val="0"/>
              <w:jc w:val="center"/>
              <w:rPr>
                <w:sz w:val="24"/>
              </w:rPr>
            </w:pPr>
            <w:r>
              <w:rPr>
                <w:sz w:val="24"/>
              </w:rPr>
              <w:t>1-1</w:t>
            </w:r>
          </w:p>
        </w:tc>
        <w:tc>
          <w:tcPr>
            <w:tcW w:w="1067" w:type="pct"/>
            <w:vAlign w:val="center"/>
          </w:tcPr>
          <w:p w14:paraId="63C2DD15" w14:textId="77777777" w:rsidR="002139F7" w:rsidRDefault="000F3CC0">
            <w:pPr>
              <w:tabs>
                <w:tab w:val="left" w:pos="1080"/>
              </w:tabs>
              <w:snapToGrid w:val="0"/>
              <w:rPr>
                <w:sz w:val="24"/>
              </w:rPr>
            </w:pPr>
            <w:r>
              <w:rPr>
                <w:sz w:val="24"/>
              </w:rPr>
              <w:t>营业执照等证明文件</w:t>
            </w:r>
          </w:p>
        </w:tc>
        <w:tc>
          <w:tcPr>
            <w:tcW w:w="2596" w:type="pct"/>
            <w:vAlign w:val="center"/>
          </w:tcPr>
          <w:p w14:paraId="45A8550E" w14:textId="77777777" w:rsidR="002139F7" w:rsidRDefault="000F3CC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65D3DF89" w14:textId="77777777" w:rsidR="002139F7" w:rsidRDefault="000F3CC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0C3388BA" w14:textId="77777777" w:rsidR="002139F7" w:rsidRDefault="000F3CC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30110803" w14:textId="77777777" w:rsidR="002139F7" w:rsidRDefault="000F3CC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186D16A9" w14:textId="77777777" w:rsidR="002139F7" w:rsidRDefault="000F3CC0">
            <w:pPr>
              <w:tabs>
                <w:tab w:val="left" w:pos="1080"/>
              </w:tabs>
              <w:snapToGrid w:val="0"/>
              <w:rPr>
                <w:sz w:val="24"/>
              </w:rPr>
            </w:pPr>
            <w:r>
              <w:rPr>
                <w:sz w:val="24"/>
              </w:rPr>
              <w:t>投标人是自然人的，应提供有效的自然人身份证明。</w:t>
            </w:r>
          </w:p>
          <w:p w14:paraId="2C0B1462" w14:textId="77777777" w:rsidR="002139F7" w:rsidRDefault="000F3CC0">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4019B5EA" w14:textId="77777777" w:rsidR="002139F7" w:rsidRDefault="000F3CC0">
            <w:pPr>
              <w:tabs>
                <w:tab w:val="left" w:pos="1080"/>
              </w:tabs>
              <w:snapToGrid w:val="0"/>
              <w:rPr>
                <w:sz w:val="24"/>
              </w:rPr>
            </w:pPr>
            <w:r>
              <w:rPr>
                <w:sz w:val="24"/>
              </w:rPr>
              <w:t>提供证明文件的电子件或电子证照</w:t>
            </w:r>
          </w:p>
        </w:tc>
      </w:tr>
      <w:tr w:rsidR="002139F7" w14:paraId="12120B91" w14:textId="77777777">
        <w:trPr>
          <w:cantSplit/>
          <w:trHeight w:val="468"/>
        </w:trPr>
        <w:tc>
          <w:tcPr>
            <w:tcW w:w="455" w:type="pct"/>
            <w:vAlign w:val="center"/>
          </w:tcPr>
          <w:p w14:paraId="70B465ED" w14:textId="77777777" w:rsidR="002139F7" w:rsidRDefault="000F3CC0">
            <w:pPr>
              <w:tabs>
                <w:tab w:val="left" w:pos="1080"/>
              </w:tabs>
              <w:snapToGrid w:val="0"/>
              <w:jc w:val="center"/>
              <w:rPr>
                <w:sz w:val="24"/>
              </w:rPr>
            </w:pPr>
            <w:r>
              <w:rPr>
                <w:sz w:val="24"/>
              </w:rPr>
              <w:t>1-2</w:t>
            </w:r>
          </w:p>
        </w:tc>
        <w:tc>
          <w:tcPr>
            <w:tcW w:w="1067" w:type="pct"/>
            <w:vAlign w:val="center"/>
          </w:tcPr>
          <w:p w14:paraId="53B72723" w14:textId="77777777" w:rsidR="002139F7" w:rsidRDefault="000F3CC0">
            <w:pPr>
              <w:tabs>
                <w:tab w:val="left" w:pos="1080"/>
              </w:tabs>
              <w:snapToGrid w:val="0"/>
              <w:rPr>
                <w:sz w:val="24"/>
              </w:rPr>
            </w:pPr>
            <w:r>
              <w:rPr>
                <w:sz w:val="24"/>
              </w:rPr>
              <w:t>投标人资格声明书</w:t>
            </w:r>
          </w:p>
        </w:tc>
        <w:tc>
          <w:tcPr>
            <w:tcW w:w="2596" w:type="pct"/>
            <w:vAlign w:val="center"/>
          </w:tcPr>
          <w:p w14:paraId="3465553D" w14:textId="77777777" w:rsidR="002139F7" w:rsidRDefault="000F3CC0">
            <w:pPr>
              <w:tabs>
                <w:tab w:val="left" w:pos="1080"/>
              </w:tabs>
              <w:snapToGrid w:val="0"/>
              <w:rPr>
                <w:sz w:val="24"/>
              </w:rPr>
            </w:pPr>
            <w:r>
              <w:rPr>
                <w:sz w:val="24"/>
              </w:rPr>
              <w:t>提供了符合招标文件要求的《投标人资格声明书》。</w:t>
            </w:r>
          </w:p>
        </w:tc>
        <w:tc>
          <w:tcPr>
            <w:tcW w:w="882" w:type="pct"/>
            <w:vAlign w:val="center"/>
          </w:tcPr>
          <w:p w14:paraId="2E83D1BD" w14:textId="77777777" w:rsidR="002139F7" w:rsidRDefault="000F3CC0">
            <w:pPr>
              <w:tabs>
                <w:tab w:val="left" w:pos="1080"/>
              </w:tabs>
              <w:snapToGrid w:val="0"/>
              <w:rPr>
                <w:sz w:val="24"/>
              </w:rPr>
            </w:pPr>
            <w:r>
              <w:rPr>
                <w:sz w:val="24"/>
              </w:rPr>
              <w:t>格式见《投标文件格式》</w:t>
            </w:r>
          </w:p>
        </w:tc>
      </w:tr>
      <w:tr w:rsidR="002139F7" w14:paraId="3E3E27CE" w14:textId="77777777">
        <w:trPr>
          <w:cantSplit/>
          <w:trHeight w:val="468"/>
        </w:trPr>
        <w:tc>
          <w:tcPr>
            <w:tcW w:w="455" w:type="pct"/>
            <w:vAlign w:val="center"/>
          </w:tcPr>
          <w:p w14:paraId="59526D3A" w14:textId="77777777" w:rsidR="002139F7" w:rsidRDefault="000F3CC0">
            <w:pPr>
              <w:tabs>
                <w:tab w:val="left" w:pos="1080"/>
              </w:tabs>
              <w:snapToGrid w:val="0"/>
              <w:jc w:val="center"/>
              <w:rPr>
                <w:sz w:val="24"/>
              </w:rPr>
            </w:pPr>
            <w:r>
              <w:rPr>
                <w:sz w:val="24"/>
              </w:rPr>
              <w:lastRenderedPageBreak/>
              <w:t>1-3</w:t>
            </w:r>
          </w:p>
        </w:tc>
        <w:tc>
          <w:tcPr>
            <w:tcW w:w="1067" w:type="pct"/>
            <w:vAlign w:val="center"/>
          </w:tcPr>
          <w:p w14:paraId="4A3522B6" w14:textId="77777777" w:rsidR="002139F7" w:rsidRDefault="000F3CC0">
            <w:pPr>
              <w:tabs>
                <w:tab w:val="left" w:pos="1080"/>
              </w:tabs>
              <w:snapToGrid w:val="0"/>
              <w:rPr>
                <w:sz w:val="24"/>
              </w:rPr>
            </w:pPr>
            <w:r>
              <w:rPr>
                <w:sz w:val="24"/>
              </w:rPr>
              <w:t>投标人信用记录</w:t>
            </w:r>
          </w:p>
        </w:tc>
        <w:tc>
          <w:tcPr>
            <w:tcW w:w="2596" w:type="pct"/>
            <w:vAlign w:val="center"/>
          </w:tcPr>
          <w:p w14:paraId="73817562" w14:textId="77777777" w:rsidR="002139F7" w:rsidRDefault="000F3CC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8812590" w14:textId="77777777" w:rsidR="002139F7" w:rsidRDefault="000F3CC0">
            <w:pPr>
              <w:tabs>
                <w:tab w:val="left" w:pos="900"/>
                <w:tab w:val="left" w:pos="1980"/>
              </w:tabs>
              <w:snapToGrid w:val="0"/>
              <w:rPr>
                <w:sz w:val="24"/>
              </w:rPr>
            </w:pPr>
            <w:r>
              <w:rPr>
                <w:sz w:val="24"/>
              </w:rPr>
              <w:t>截止时点：投标截止时间以后、资格审查阶段采购人或采购代理机构的实际查询时间；</w:t>
            </w:r>
          </w:p>
          <w:p w14:paraId="1D8AF3FC" w14:textId="77777777" w:rsidR="002139F7" w:rsidRDefault="000F3CC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6BEC8E2" w14:textId="77777777" w:rsidR="002139F7" w:rsidRDefault="000F3CC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02D8B1A" w14:textId="77777777" w:rsidR="002139F7" w:rsidRDefault="000F3CC0">
            <w:pPr>
              <w:tabs>
                <w:tab w:val="left" w:pos="1080"/>
              </w:tabs>
              <w:snapToGrid w:val="0"/>
              <w:rPr>
                <w:sz w:val="24"/>
              </w:rPr>
            </w:pPr>
            <w:r>
              <w:rPr>
                <w:sz w:val="24"/>
              </w:rPr>
              <w:t>无须投标人提供，由采购人或采购代理机构查询。</w:t>
            </w:r>
          </w:p>
        </w:tc>
      </w:tr>
      <w:tr w:rsidR="002139F7" w14:paraId="27C73C8C" w14:textId="77777777">
        <w:trPr>
          <w:cantSplit/>
          <w:trHeight w:val="468"/>
        </w:trPr>
        <w:tc>
          <w:tcPr>
            <w:tcW w:w="455" w:type="pct"/>
            <w:vAlign w:val="center"/>
          </w:tcPr>
          <w:p w14:paraId="7189EEFD" w14:textId="77777777" w:rsidR="002139F7" w:rsidRDefault="000F3CC0">
            <w:pPr>
              <w:tabs>
                <w:tab w:val="left" w:pos="1080"/>
              </w:tabs>
              <w:snapToGrid w:val="0"/>
              <w:jc w:val="center"/>
              <w:rPr>
                <w:sz w:val="24"/>
              </w:rPr>
            </w:pPr>
            <w:r>
              <w:rPr>
                <w:sz w:val="24"/>
              </w:rPr>
              <w:t>1-4</w:t>
            </w:r>
          </w:p>
        </w:tc>
        <w:tc>
          <w:tcPr>
            <w:tcW w:w="1067" w:type="pct"/>
            <w:vAlign w:val="center"/>
          </w:tcPr>
          <w:p w14:paraId="53A241FE" w14:textId="77777777" w:rsidR="002139F7" w:rsidRDefault="000F3CC0">
            <w:pPr>
              <w:tabs>
                <w:tab w:val="left" w:pos="1080"/>
              </w:tabs>
              <w:snapToGrid w:val="0"/>
              <w:rPr>
                <w:sz w:val="24"/>
              </w:rPr>
            </w:pPr>
            <w:r>
              <w:rPr>
                <w:sz w:val="24"/>
              </w:rPr>
              <w:t>法律、行政法规规定的其他条件</w:t>
            </w:r>
          </w:p>
        </w:tc>
        <w:tc>
          <w:tcPr>
            <w:tcW w:w="2596" w:type="pct"/>
            <w:vAlign w:val="center"/>
          </w:tcPr>
          <w:p w14:paraId="12CA7E46" w14:textId="77777777" w:rsidR="002139F7" w:rsidRDefault="000F3CC0">
            <w:pPr>
              <w:tabs>
                <w:tab w:val="left" w:pos="1080"/>
              </w:tabs>
              <w:snapToGrid w:val="0"/>
              <w:rPr>
                <w:sz w:val="24"/>
              </w:rPr>
            </w:pPr>
            <w:r>
              <w:rPr>
                <w:sz w:val="24"/>
              </w:rPr>
              <w:t>法律、行政法规规定的其他条件</w:t>
            </w:r>
          </w:p>
        </w:tc>
        <w:tc>
          <w:tcPr>
            <w:tcW w:w="882" w:type="pct"/>
            <w:vAlign w:val="center"/>
          </w:tcPr>
          <w:p w14:paraId="7D5B0477" w14:textId="77777777" w:rsidR="002139F7" w:rsidRDefault="000F3CC0">
            <w:pPr>
              <w:tabs>
                <w:tab w:val="left" w:pos="1080"/>
              </w:tabs>
              <w:snapToGrid w:val="0"/>
              <w:jc w:val="center"/>
              <w:rPr>
                <w:sz w:val="24"/>
              </w:rPr>
            </w:pPr>
            <w:r>
              <w:rPr>
                <w:sz w:val="24"/>
              </w:rPr>
              <w:t>/</w:t>
            </w:r>
          </w:p>
        </w:tc>
      </w:tr>
      <w:tr w:rsidR="002139F7" w14:paraId="0526583B" w14:textId="77777777">
        <w:trPr>
          <w:cantSplit/>
          <w:trHeight w:val="468"/>
        </w:trPr>
        <w:tc>
          <w:tcPr>
            <w:tcW w:w="455" w:type="pct"/>
            <w:vAlign w:val="center"/>
          </w:tcPr>
          <w:p w14:paraId="216A8F51" w14:textId="77777777" w:rsidR="002139F7" w:rsidRDefault="000F3CC0">
            <w:pPr>
              <w:tabs>
                <w:tab w:val="left" w:pos="1080"/>
              </w:tabs>
              <w:snapToGrid w:val="0"/>
              <w:jc w:val="center"/>
              <w:rPr>
                <w:sz w:val="24"/>
              </w:rPr>
            </w:pPr>
            <w:r>
              <w:rPr>
                <w:sz w:val="24"/>
              </w:rPr>
              <w:t>2</w:t>
            </w:r>
          </w:p>
        </w:tc>
        <w:tc>
          <w:tcPr>
            <w:tcW w:w="1067" w:type="pct"/>
            <w:vAlign w:val="center"/>
          </w:tcPr>
          <w:p w14:paraId="1008E2B5" w14:textId="77777777" w:rsidR="002139F7" w:rsidRDefault="000F3CC0">
            <w:pPr>
              <w:tabs>
                <w:tab w:val="left" w:pos="1080"/>
              </w:tabs>
              <w:snapToGrid w:val="0"/>
              <w:rPr>
                <w:sz w:val="24"/>
              </w:rPr>
            </w:pPr>
            <w:r>
              <w:rPr>
                <w:sz w:val="24"/>
              </w:rPr>
              <w:t>落实政府采购政策需满足的资格要求</w:t>
            </w:r>
          </w:p>
        </w:tc>
        <w:tc>
          <w:tcPr>
            <w:tcW w:w="2596" w:type="pct"/>
            <w:vAlign w:val="center"/>
          </w:tcPr>
          <w:p w14:paraId="3FEDE9C9" w14:textId="77777777" w:rsidR="002139F7" w:rsidRDefault="000F3CC0">
            <w:pPr>
              <w:tabs>
                <w:tab w:val="left" w:pos="1080"/>
              </w:tabs>
              <w:snapToGrid w:val="0"/>
              <w:rPr>
                <w:sz w:val="24"/>
              </w:rPr>
            </w:pPr>
            <w:r>
              <w:rPr>
                <w:sz w:val="24"/>
              </w:rPr>
              <w:t>具体要求见第一章《投标邀请》</w:t>
            </w:r>
          </w:p>
        </w:tc>
        <w:tc>
          <w:tcPr>
            <w:tcW w:w="882" w:type="pct"/>
            <w:vAlign w:val="center"/>
          </w:tcPr>
          <w:p w14:paraId="252E880E" w14:textId="77777777" w:rsidR="002139F7" w:rsidRDefault="002139F7">
            <w:pPr>
              <w:tabs>
                <w:tab w:val="left" w:pos="1080"/>
              </w:tabs>
              <w:snapToGrid w:val="0"/>
              <w:rPr>
                <w:sz w:val="24"/>
              </w:rPr>
            </w:pPr>
          </w:p>
        </w:tc>
      </w:tr>
      <w:tr w:rsidR="002139F7" w14:paraId="1858C5DC" w14:textId="77777777">
        <w:trPr>
          <w:cantSplit/>
          <w:trHeight w:val="468"/>
        </w:trPr>
        <w:tc>
          <w:tcPr>
            <w:tcW w:w="455" w:type="pct"/>
            <w:vAlign w:val="center"/>
          </w:tcPr>
          <w:p w14:paraId="2B138C6D" w14:textId="77777777" w:rsidR="002139F7" w:rsidRDefault="000F3CC0">
            <w:pPr>
              <w:tabs>
                <w:tab w:val="left" w:pos="1080"/>
              </w:tabs>
              <w:snapToGrid w:val="0"/>
              <w:jc w:val="center"/>
              <w:rPr>
                <w:sz w:val="24"/>
              </w:rPr>
            </w:pPr>
            <w:r>
              <w:rPr>
                <w:sz w:val="24"/>
              </w:rPr>
              <w:t>2-1</w:t>
            </w:r>
          </w:p>
        </w:tc>
        <w:tc>
          <w:tcPr>
            <w:tcW w:w="1067" w:type="pct"/>
            <w:vAlign w:val="center"/>
          </w:tcPr>
          <w:p w14:paraId="27FF05E5" w14:textId="77777777" w:rsidR="002139F7" w:rsidRDefault="000F3CC0">
            <w:pPr>
              <w:tabs>
                <w:tab w:val="left" w:pos="1080"/>
              </w:tabs>
              <w:snapToGrid w:val="0"/>
              <w:rPr>
                <w:sz w:val="24"/>
              </w:rPr>
            </w:pPr>
            <w:r>
              <w:rPr>
                <w:sz w:val="24"/>
              </w:rPr>
              <w:t>中小企业政策证明文件</w:t>
            </w:r>
          </w:p>
        </w:tc>
        <w:tc>
          <w:tcPr>
            <w:tcW w:w="2596" w:type="pct"/>
            <w:vAlign w:val="center"/>
          </w:tcPr>
          <w:p w14:paraId="7D91E2ED" w14:textId="77777777" w:rsidR="002139F7" w:rsidRDefault="000F3CC0">
            <w:pPr>
              <w:tabs>
                <w:tab w:val="left" w:pos="1080"/>
              </w:tabs>
              <w:snapToGrid w:val="0"/>
              <w:rPr>
                <w:sz w:val="24"/>
              </w:rPr>
            </w:pPr>
            <w:r>
              <w:rPr>
                <w:sz w:val="24"/>
              </w:rPr>
              <w:t>具体要求见第一章《投标邀请》</w:t>
            </w:r>
          </w:p>
        </w:tc>
        <w:tc>
          <w:tcPr>
            <w:tcW w:w="882" w:type="pct"/>
            <w:vAlign w:val="center"/>
          </w:tcPr>
          <w:p w14:paraId="60BB9BE7" w14:textId="77777777" w:rsidR="002139F7" w:rsidRDefault="002139F7">
            <w:pPr>
              <w:tabs>
                <w:tab w:val="left" w:pos="1080"/>
              </w:tabs>
              <w:snapToGrid w:val="0"/>
              <w:rPr>
                <w:sz w:val="24"/>
              </w:rPr>
            </w:pPr>
          </w:p>
        </w:tc>
      </w:tr>
      <w:tr w:rsidR="002139F7" w14:paraId="1B18A823" w14:textId="77777777">
        <w:trPr>
          <w:cantSplit/>
          <w:trHeight w:val="468"/>
        </w:trPr>
        <w:tc>
          <w:tcPr>
            <w:tcW w:w="455" w:type="pct"/>
            <w:vAlign w:val="center"/>
          </w:tcPr>
          <w:p w14:paraId="20AB53B4" w14:textId="77777777" w:rsidR="002139F7" w:rsidRDefault="000F3CC0">
            <w:pPr>
              <w:tabs>
                <w:tab w:val="left" w:pos="1080"/>
              </w:tabs>
              <w:snapToGrid w:val="0"/>
              <w:jc w:val="center"/>
              <w:rPr>
                <w:sz w:val="24"/>
              </w:rPr>
            </w:pPr>
            <w:r>
              <w:rPr>
                <w:sz w:val="24"/>
              </w:rPr>
              <w:t>2-1-1</w:t>
            </w:r>
          </w:p>
        </w:tc>
        <w:tc>
          <w:tcPr>
            <w:tcW w:w="1067" w:type="pct"/>
            <w:vAlign w:val="center"/>
          </w:tcPr>
          <w:p w14:paraId="67B6DE81" w14:textId="77777777" w:rsidR="002139F7" w:rsidRDefault="000F3CC0">
            <w:pPr>
              <w:tabs>
                <w:tab w:val="left" w:pos="1080"/>
              </w:tabs>
              <w:snapToGrid w:val="0"/>
              <w:rPr>
                <w:sz w:val="24"/>
              </w:rPr>
            </w:pPr>
            <w:r>
              <w:rPr>
                <w:sz w:val="24"/>
              </w:rPr>
              <w:t>中小企业证明文件</w:t>
            </w:r>
          </w:p>
        </w:tc>
        <w:tc>
          <w:tcPr>
            <w:tcW w:w="2596" w:type="pct"/>
            <w:vAlign w:val="center"/>
          </w:tcPr>
          <w:p w14:paraId="6D82EAF4" w14:textId="77777777" w:rsidR="002139F7" w:rsidRDefault="000F3CC0">
            <w:pPr>
              <w:tabs>
                <w:tab w:val="left" w:pos="1080"/>
              </w:tabs>
              <w:snapToGrid w:val="0"/>
              <w:rPr>
                <w:sz w:val="24"/>
              </w:rPr>
            </w:pPr>
            <w:r>
              <w:rPr>
                <w:sz w:val="24"/>
              </w:rPr>
              <w:t>当本项目（包）涉及预留份额专门面向中小企业采购，此时建议在《资格证明文件》中提供。</w:t>
            </w:r>
          </w:p>
          <w:p w14:paraId="527C88A7" w14:textId="77777777" w:rsidR="002139F7" w:rsidRDefault="000F3CC0">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0E934BCF" w14:textId="77777777" w:rsidR="002139F7" w:rsidRDefault="000F3CC0">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3CFEF35" w14:textId="77777777" w:rsidR="002139F7" w:rsidRDefault="000F3CC0">
            <w:pPr>
              <w:tabs>
                <w:tab w:val="left" w:pos="1080"/>
              </w:tabs>
              <w:snapToGrid w:val="0"/>
              <w:rPr>
                <w:sz w:val="24"/>
              </w:rPr>
            </w:pPr>
            <w:r>
              <w:rPr>
                <w:sz w:val="24"/>
              </w:rPr>
              <w:t>格式见《投标文件格式》</w:t>
            </w:r>
          </w:p>
        </w:tc>
      </w:tr>
      <w:tr w:rsidR="002139F7" w14:paraId="5D8F6111" w14:textId="77777777">
        <w:trPr>
          <w:cantSplit/>
          <w:trHeight w:val="468"/>
        </w:trPr>
        <w:tc>
          <w:tcPr>
            <w:tcW w:w="455" w:type="pct"/>
            <w:vAlign w:val="center"/>
          </w:tcPr>
          <w:p w14:paraId="1BF6FF10" w14:textId="77777777" w:rsidR="002139F7" w:rsidRDefault="000F3CC0">
            <w:pPr>
              <w:tabs>
                <w:tab w:val="left" w:pos="1080"/>
              </w:tabs>
              <w:snapToGrid w:val="0"/>
              <w:jc w:val="center"/>
              <w:rPr>
                <w:sz w:val="24"/>
              </w:rPr>
            </w:pPr>
            <w:r>
              <w:rPr>
                <w:sz w:val="24"/>
              </w:rPr>
              <w:lastRenderedPageBreak/>
              <w:t>2-1-2</w:t>
            </w:r>
          </w:p>
        </w:tc>
        <w:tc>
          <w:tcPr>
            <w:tcW w:w="1067" w:type="pct"/>
            <w:vAlign w:val="center"/>
          </w:tcPr>
          <w:p w14:paraId="6DA3D310" w14:textId="77777777" w:rsidR="002139F7" w:rsidRDefault="000F3CC0">
            <w:pPr>
              <w:tabs>
                <w:tab w:val="left" w:pos="1080"/>
              </w:tabs>
              <w:snapToGrid w:val="0"/>
              <w:rPr>
                <w:sz w:val="24"/>
              </w:rPr>
            </w:pPr>
            <w:r>
              <w:rPr>
                <w:sz w:val="24"/>
              </w:rPr>
              <w:t>拟分包情况说明及分包意向协议</w:t>
            </w:r>
          </w:p>
        </w:tc>
        <w:tc>
          <w:tcPr>
            <w:tcW w:w="2596" w:type="pct"/>
            <w:vAlign w:val="center"/>
          </w:tcPr>
          <w:p w14:paraId="40E50D3D" w14:textId="77777777" w:rsidR="002139F7" w:rsidRDefault="000F3CC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E39C3E3" w14:textId="77777777" w:rsidR="002139F7" w:rsidRDefault="000F3CC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1CB66D" w14:textId="77777777" w:rsidR="002139F7" w:rsidRDefault="000F3CC0">
            <w:pPr>
              <w:tabs>
                <w:tab w:val="left" w:pos="1080"/>
              </w:tabs>
              <w:snapToGrid w:val="0"/>
              <w:rPr>
                <w:sz w:val="24"/>
              </w:rPr>
            </w:pPr>
            <w:r>
              <w:rPr>
                <w:sz w:val="24"/>
              </w:rPr>
              <w:t>格式见《投标文件格式》</w:t>
            </w:r>
          </w:p>
        </w:tc>
      </w:tr>
      <w:tr w:rsidR="002139F7" w14:paraId="694E368C" w14:textId="77777777">
        <w:trPr>
          <w:cantSplit/>
          <w:trHeight w:val="468"/>
        </w:trPr>
        <w:tc>
          <w:tcPr>
            <w:tcW w:w="455" w:type="pct"/>
            <w:vAlign w:val="center"/>
          </w:tcPr>
          <w:p w14:paraId="608BB18D" w14:textId="77777777" w:rsidR="002139F7" w:rsidRDefault="000F3CC0">
            <w:pPr>
              <w:tabs>
                <w:tab w:val="left" w:pos="1080"/>
              </w:tabs>
              <w:snapToGrid w:val="0"/>
              <w:jc w:val="center"/>
              <w:rPr>
                <w:sz w:val="24"/>
              </w:rPr>
            </w:pPr>
            <w:r>
              <w:rPr>
                <w:sz w:val="24"/>
              </w:rPr>
              <w:t>2-2</w:t>
            </w:r>
          </w:p>
        </w:tc>
        <w:tc>
          <w:tcPr>
            <w:tcW w:w="1067" w:type="pct"/>
            <w:vAlign w:val="center"/>
          </w:tcPr>
          <w:p w14:paraId="6A274909" w14:textId="77777777" w:rsidR="002139F7" w:rsidRDefault="000F3CC0">
            <w:pPr>
              <w:tabs>
                <w:tab w:val="left" w:pos="1080"/>
              </w:tabs>
              <w:snapToGrid w:val="0"/>
              <w:rPr>
                <w:sz w:val="24"/>
              </w:rPr>
            </w:pPr>
            <w:r>
              <w:rPr>
                <w:sz w:val="24"/>
              </w:rPr>
              <w:t>其它落实政府采购政策的资格要求</w:t>
            </w:r>
          </w:p>
        </w:tc>
        <w:tc>
          <w:tcPr>
            <w:tcW w:w="2596" w:type="pct"/>
            <w:vAlign w:val="center"/>
          </w:tcPr>
          <w:p w14:paraId="0029BDCF" w14:textId="77777777" w:rsidR="002139F7" w:rsidRDefault="000F3CC0">
            <w:pPr>
              <w:tabs>
                <w:tab w:val="left" w:pos="1080"/>
              </w:tabs>
              <w:snapToGrid w:val="0"/>
              <w:rPr>
                <w:sz w:val="24"/>
              </w:rPr>
            </w:pPr>
            <w:r>
              <w:rPr>
                <w:sz w:val="24"/>
              </w:rPr>
              <w:t>如有，见第一章《投标邀请》</w:t>
            </w:r>
          </w:p>
        </w:tc>
        <w:tc>
          <w:tcPr>
            <w:tcW w:w="882" w:type="pct"/>
            <w:vAlign w:val="center"/>
          </w:tcPr>
          <w:p w14:paraId="5C635203" w14:textId="77777777" w:rsidR="002139F7" w:rsidRDefault="000F3CC0">
            <w:pPr>
              <w:tabs>
                <w:tab w:val="left" w:pos="1080"/>
              </w:tabs>
              <w:snapToGrid w:val="0"/>
              <w:rPr>
                <w:sz w:val="24"/>
              </w:rPr>
            </w:pPr>
            <w:r>
              <w:rPr>
                <w:sz w:val="24"/>
              </w:rPr>
              <w:t>提供证明文件的电子件或电子证照</w:t>
            </w:r>
          </w:p>
        </w:tc>
      </w:tr>
      <w:tr w:rsidR="002139F7" w14:paraId="76BC3298" w14:textId="77777777">
        <w:trPr>
          <w:cantSplit/>
          <w:trHeight w:val="468"/>
        </w:trPr>
        <w:tc>
          <w:tcPr>
            <w:tcW w:w="455" w:type="pct"/>
            <w:vAlign w:val="center"/>
          </w:tcPr>
          <w:p w14:paraId="788F91F1" w14:textId="77777777" w:rsidR="002139F7" w:rsidRDefault="000F3CC0">
            <w:pPr>
              <w:tabs>
                <w:tab w:val="left" w:pos="1080"/>
              </w:tabs>
              <w:snapToGrid w:val="0"/>
              <w:jc w:val="center"/>
              <w:rPr>
                <w:sz w:val="24"/>
              </w:rPr>
            </w:pPr>
            <w:r>
              <w:rPr>
                <w:sz w:val="24"/>
              </w:rPr>
              <w:t>3</w:t>
            </w:r>
          </w:p>
        </w:tc>
        <w:tc>
          <w:tcPr>
            <w:tcW w:w="1067" w:type="pct"/>
            <w:vAlign w:val="center"/>
          </w:tcPr>
          <w:p w14:paraId="36DEB8C5" w14:textId="77777777" w:rsidR="002139F7" w:rsidRDefault="000F3CC0">
            <w:pPr>
              <w:tabs>
                <w:tab w:val="left" w:pos="1080"/>
              </w:tabs>
              <w:snapToGrid w:val="0"/>
              <w:rPr>
                <w:sz w:val="24"/>
              </w:rPr>
            </w:pPr>
            <w:r>
              <w:rPr>
                <w:sz w:val="24"/>
              </w:rPr>
              <w:t>本项目的特定资格要求</w:t>
            </w:r>
          </w:p>
        </w:tc>
        <w:tc>
          <w:tcPr>
            <w:tcW w:w="2596" w:type="pct"/>
            <w:vAlign w:val="center"/>
          </w:tcPr>
          <w:p w14:paraId="19633EE7" w14:textId="77777777" w:rsidR="002139F7" w:rsidRDefault="000F3CC0">
            <w:pPr>
              <w:tabs>
                <w:tab w:val="left" w:pos="1080"/>
              </w:tabs>
              <w:snapToGrid w:val="0"/>
              <w:rPr>
                <w:sz w:val="24"/>
              </w:rPr>
            </w:pPr>
            <w:r>
              <w:rPr>
                <w:sz w:val="24"/>
              </w:rPr>
              <w:t>如有，见第一章《投标邀请》</w:t>
            </w:r>
          </w:p>
        </w:tc>
        <w:tc>
          <w:tcPr>
            <w:tcW w:w="882" w:type="pct"/>
            <w:vAlign w:val="center"/>
          </w:tcPr>
          <w:p w14:paraId="0F70D586" w14:textId="77777777" w:rsidR="002139F7" w:rsidRDefault="002139F7">
            <w:pPr>
              <w:tabs>
                <w:tab w:val="left" w:pos="1080"/>
              </w:tabs>
              <w:snapToGrid w:val="0"/>
              <w:rPr>
                <w:sz w:val="24"/>
              </w:rPr>
            </w:pPr>
          </w:p>
        </w:tc>
      </w:tr>
      <w:tr w:rsidR="002139F7" w14:paraId="6402E3E6" w14:textId="77777777">
        <w:trPr>
          <w:cantSplit/>
          <w:trHeight w:val="468"/>
        </w:trPr>
        <w:tc>
          <w:tcPr>
            <w:tcW w:w="455" w:type="pct"/>
            <w:vAlign w:val="center"/>
          </w:tcPr>
          <w:p w14:paraId="2CEDE4E9" w14:textId="77777777" w:rsidR="002139F7" w:rsidRDefault="000F3CC0">
            <w:pPr>
              <w:tabs>
                <w:tab w:val="left" w:pos="1080"/>
              </w:tabs>
              <w:snapToGrid w:val="0"/>
              <w:jc w:val="center"/>
              <w:rPr>
                <w:sz w:val="24"/>
              </w:rPr>
            </w:pPr>
            <w:r>
              <w:rPr>
                <w:sz w:val="24"/>
              </w:rPr>
              <w:t>3-1</w:t>
            </w:r>
          </w:p>
        </w:tc>
        <w:tc>
          <w:tcPr>
            <w:tcW w:w="1067" w:type="pct"/>
            <w:vAlign w:val="center"/>
          </w:tcPr>
          <w:p w14:paraId="3D738381" w14:textId="77777777" w:rsidR="002139F7" w:rsidRDefault="000F3CC0">
            <w:pPr>
              <w:tabs>
                <w:tab w:val="left" w:pos="1080"/>
              </w:tabs>
              <w:snapToGrid w:val="0"/>
              <w:rPr>
                <w:sz w:val="24"/>
              </w:rPr>
            </w:pPr>
            <w:r>
              <w:rPr>
                <w:sz w:val="24"/>
              </w:rPr>
              <w:t>本项目对于联合体的要求</w:t>
            </w:r>
          </w:p>
        </w:tc>
        <w:tc>
          <w:tcPr>
            <w:tcW w:w="2596" w:type="pct"/>
            <w:vAlign w:val="center"/>
          </w:tcPr>
          <w:p w14:paraId="1388C2EF" w14:textId="77777777" w:rsidR="002139F7" w:rsidRDefault="000F3CC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0AB00DA" w14:textId="77777777" w:rsidR="002139F7" w:rsidRDefault="000F3CC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3B4C5D3F" w14:textId="77777777" w:rsidR="002139F7" w:rsidRDefault="000F3CC0">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7BA2209C" w14:textId="77777777" w:rsidR="002139F7" w:rsidRDefault="000F3CC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15CA0D77" w14:textId="77777777" w:rsidR="002139F7" w:rsidRDefault="000F3CC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03734D66" w14:textId="77777777" w:rsidR="002139F7" w:rsidRDefault="000F3CC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796CFA3F" w14:textId="77777777" w:rsidR="002139F7" w:rsidRDefault="000F3CC0">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64C94BEE" w14:textId="77777777" w:rsidR="002139F7" w:rsidRDefault="000F3CC0">
            <w:pPr>
              <w:tabs>
                <w:tab w:val="left" w:pos="1080"/>
              </w:tabs>
              <w:snapToGrid w:val="0"/>
              <w:rPr>
                <w:sz w:val="24"/>
              </w:rPr>
            </w:pPr>
            <w:r>
              <w:rPr>
                <w:sz w:val="24"/>
              </w:rPr>
              <w:t>提供《联合协议》原件的电子件</w:t>
            </w:r>
          </w:p>
          <w:p w14:paraId="1972CBD8" w14:textId="77777777" w:rsidR="002139F7" w:rsidRDefault="000F3CC0">
            <w:pPr>
              <w:tabs>
                <w:tab w:val="left" w:pos="1080"/>
              </w:tabs>
              <w:snapToGrid w:val="0"/>
              <w:rPr>
                <w:sz w:val="24"/>
              </w:rPr>
            </w:pPr>
            <w:r>
              <w:rPr>
                <w:sz w:val="24"/>
              </w:rPr>
              <w:t>格式见《投标文件格式》</w:t>
            </w:r>
          </w:p>
        </w:tc>
      </w:tr>
      <w:tr w:rsidR="002139F7" w14:paraId="08F53C60" w14:textId="77777777">
        <w:trPr>
          <w:cantSplit/>
          <w:trHeight w:val="468"/>
        </w:trPr>
        <w:tc>
          <w:tcPr>
            <w:tcW w:w="455" w:type="pct"/>
            <w:vAlign w:val="center"/>
          </w:tcPr>
          <w:p w14:paraId="5DEDE4DD" w14:textId="77777777" w:rsidR="002139F7" w:rsidRDefault="000F3CC0">
            <w:pPr>
              <w:tabs>
                <w:tab w:val="left" w:pos="1080"/>
              </w:tabs>
              <w:snapToGrid w:val="0"/>
              <w:jc w:val="center"/>
              <w:rPr>
                <w:sz w:val="24"/>
              </w:rPr>
            </w:pPr>
            <w:r>
              <w:rPr>
                <w:sz w:val="24"/>
              </w:rPr>
              <w:t>3-2</w:t>
            </w:r>
          </w:p>
        </w:tc>
        <w:tc>
          <w:tcPr>
            <w:tcW w:w="1067" w:type="pct"/>
            <w:vAlign w:val="center"/>
          </w:tcPr>
          <w:p w14:paraId="0A71EB39" w14:textId="77777777" w:rsidR="002139F7" w:rsidRDefault="000F3CC0">
            <w:pPr>
              <w:tabs>
                <w:tab w:val="left" w:pos="1080"/>
              </w:tabs>
              <w:snapToGrid w:val="0"/>
              <w:rPr>
                <w:sz w:val="24"/>
              </w:rPr>
            </w:pPr>
            <w:r>
              <w:rPr>
                <w:sz w:val="24"/>
              </w:rPr>
              <w:t>政府购买服务承接主体的要求</w:t>
            </w:r>
          </w:p>
        </w:tc>
        <w:tc>
          <w:tcPr>
            <w:tcW w:w="2596" w:type="pct"/>
            <w:vAlign w:val="center"/>
          </w:tcPr>
          <w:p w14:paraId="4F59A3A0" w14:textId="77777777" w:rsidR="002139F7" w:rsidRDefault="000F3CC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3CE71AA0" w14:textId="77777777" w:rsidR="002139F7" w:rsidRDefault="000F3CC0">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2139F7" w14:paraId="77927998" w14:textId="77777777">
        <w:trPr>
          <w:cantSplit/>
          <w:trHeight w:val="460"/>
        </w:trPr>
        <w:tc>
          <w:tcPr>
            <w:tcW w:w="455" w:type="pct"/>
            <w:vAlign w:val="center"/>
          </w:tcPr>
          <w:p w14:paraId="4319F6F5" w14:textId="77777777" w:rsidR="002139F7" w:rsidRDefault="000F3CC0">
            <w:pPr>
              <w:tabs>
                <w:tab w:val="left" w:pos="1080"/>
              </w:tabs>
              <w:snapToGrid w:val="0"/>
              <w:jc w:val="center"/>
              <w:rPr>
                <w:sz w:val="24"/>
              </w:rPr>
            </w:pPr>
            <w:r>
              <w:rPr>
                <w:sz w:val="24"/>
              </w:rPr>
              <w:lastRenderedPageBreak/>
              <w:t>3-3</w:t>
            </w:r>
          </w:p>
        </w:tc>
        <w:tc>
          <w:tcPr>
            <w:tcW w:w="1067" w:type="pct"/>
            <w:vAlign w:val="center"/>
          </w:tcPr>
          <w:p w14:paraId="5623E4CD" w14:textId="77777777" w:rsidR="002139F7" w:rsidRDefault="000F3CC0">
            <w:pPr>
              <w:tabs>
                <w:tab w:val="left" w:pos="1080"/>
              </w:tabs>
              <w:snapToGrid w:val="0"/>
              <w:rPr>
                <w:sz w:val="24"/>
              </w:rPr>
            </w:pPr>
            <w:r>
              <w:rPr>
                <w:sz w:val="24"/>
              </w:rPr>
              <w:t>其他特定资格要求</w:t>
            </w:r>
          </w:p>
        </w:tc>
        <w:tc>
          <w:tcPr>
            <w:tcW w:w="2596" w:type="pct"/>
            <w:vAlign w:val="center"/>
          </w:tcPr>
          <w:p w14:paraId="3A0D7779" w14:textId="77777777" w:rsidR="002139F7" w:rsidRDefault="000F3CC0">
            <w:pPr>
              <w:tabs>
                <w:tab w:val="left" w:pos="1080"/>
              </w:tabs>
              <w:snapToGrid w:val="0"/>
              <w:rPr>
                <w:sz w:val="24"/>
              </w:rPr>
            </w:pPr>
            <w:r>
              <w:rPr>
                <w:color w:val="000000"/>
                <w:sz w:val="24"/>
              </w:rPr>
              <w:t>如有，见</w:t>
            </w:r>
            <w:r>
              <w:rPr>
                <w:sz w:val="24"/>
              </w:rPr>
              <w:t>第一章《投标邀请》</w:t>
            </w:r>
          </w:p>
          <w:p w14:paraId="31AD1F1F" w14:textId="77777777" w:rsidR="002139F7" w:rsidRDefault="000F3CC0">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598FAAA6" w14:textId="77777777" w:rsidR="002139F7" w:rsidRDefault="000F3CC0">
            <w:pPr>
              <w:tabs>
                <w:tab w:val="left" w:pos="1080"/>
              </w:tabs>
              <w:snapToGrid w:val="0"/>
              <w:rPr>
                <w:sz w:val="24"/>
              </w:rPr>
            </w:pPr>
            <w:r>
              <w:rPr>
                <w:sz w:val="24"/>
              </w:rPr>
              <w:t>提供证明文件的电子件或电子证照</w:t>
            </w:r>
          </w:p>
        </w:tc>
      </w:tr>
      <w:tr w:rsidR="002139F7" w14:paraId="4BB52C70" w14:textId="77777777">
        <w:trPr>
          <w:cantSplit/>
          <w:trHeight w:val="468"/>
        </w:trPr>
        <w:tc>
          <w:tcPr>
            <w:tcW w:w="455" w:type="pct"/>
            <w:vAlign w:val="center"/>
          </w:tcPr>
          <w:p w14:paraId="494FAD83" w14:textId="77777777" w:rsidR="002139F7" w:rsidRDefault="000F3CC0">
            <w:pPr>
              <w:tabs>
                <w:tab w:val="left" w:pos="1080"/>
              </w:tabs>
              <w:snapToGrid w:val="0"/>
              <w:jc w:val="center"/>
              <w:rPr>
                <w:sz w:val="24"/>
              </w:rPr>
            </w:pPr>
            <w:r>
              <w:rPr>
                <w:sz w:val="24"/>
              </w:rPr>
              <w:t>4</w:t>
            </w:r>
          </w:p>
        </w:tc>
        <w:tc>
          <w:tcPr>
            <w:tcW w:w="1067" w:type="pct"/>
            <w:vAlign w:val="center"/>
          </w:tcPr>
          <w:p w14:paraId="10C046A5" w14:textId="77777777" w:rsidR="002139F7" w:rsidRDefault="000F3CC0">
            <w:pPr>
              <w:tabs>
                <w:tab w:val="left" w:pos="1080"/>
              </w:tabs>
              <w:snapToGrid w:val="0"/>
              <w:rPr>
                <w:sz w:val="24"/>
              </w:rPr>
            </w:pPr>
            <w:r>
              <w:rPr>
                <w:sz w:val="24"/>
              </w:rPr>
              <w:t>投标保证金</w:t>
            </w:r>
          </w:p>
        </w:tc>
        <w:tc>
          <w:tcPr>
            <w:tcW w:w="2596" w:type="pct"/>
            <w:vAlign w:val="center"/>
          </w:tcPr>
          <w:p w14:paraId="3B62E96E" w14:textId="77777777" w:rsidR="002139F7" w:rsidRDefault="000F3CC0">
            <w:pPr>
              <w:tabs>
                <w:tab w:val="left" w:pos="1080"/>
              </w:tabs>
              <w:snapToGrid w:val="0"/>
              <w:rPr>
                <w:sz w:val="24"/>
              </w:rPr>
            </w:pPr>
            <w:r>
              <w:rPr>
                <w:color w:val="000000"/>
                <w:kern w:val="0"/>
                <w:sz w:val="24"/>
              </w:rPr>
              <w:t>按照招标文件的规定提交投标保证金。</w:t>
            </w:r>
          </w:p>
        </w:tc>
        <w:tc>
          <w:tcPr>
            <w:tcW w:w="882" w:type="pct"/>
            <w:vAlign w:val="center"/>
          </w:tcPr>
          <w:p w14:paraId="5CA1F15C" w14:textId="77777777" w:rsidR="002139F7" w:rsidRDefault="002139F7">
            <w:pPr>
              <w:tabs>
                <w:tab w:val="left" w:pos="1080"/>
              </w:tabs>
              <w:snapToGrid w:val="0"/>
              <w:rPr>
                <w:sz w:val="24"/>
              </w:rPr>
            </w:pPr>
          </w:p>
        </w:tc>
      </w:tr>
      <w:tr w:rsidR="002139F7" w14:paraId="217D302F" w14:textId="77777777">
        <w:trPr>
          <w:cantSplit/>
          <w:trHeight w:val="468"/>
        </w:trPr>
        <w:tc>
          <w:tcPr>
            <w:tcW w:w="455" w:type="pct"/>
            <w:vAlign w:val="center"/>
          </w:tcPr>
          <w:p w14:paraId="0076B29D" w14:textId="77777777" w:rsidR="002139F7" w:rsidRDefault="000F3CC0">
            <w:pPr>
              <w:tabs>
                <w:tab w:val="left" w:pos="1080"/>
              </w:tabs>
              <w:snapToGrid w:val="0"/>
              <w:jc w:val="center"/>
              <w:rPr>
                <w:sz w:val="24"/>
              </w:rPr>
            </w:pPr>
            <w:r>
              <w:rPr>
                <w:sz w:val="24"/>
              </w:rPr>
              <w:t>5</w:t>
            </w:r>
          </w:p>
        </w:tc>
        <w:tc>
          <w:tcPr>
            <w:tcW w:w="1067" w:type="pct"/>
            <w:vAlign w:val="center"/>
          </w:tcPr>
          <w:p w14:paraId="64AED00E" w14:textId="77777777" w:rsidR="002139F7" w:rsidRDefault="000F3CC0">
            <w:pPr>
              <w:tabs>
                <w:tab w:val="left" w:pos="1080"/>
              </w:tabs>
              <w:snapToGrid w:val="0"/>
              <w:rPr>
                <w:sz w:val="24"/>
              </w:rPr>
            </w:pPr>
            <w:r>
              <w:rPr>
                <w:sz w:val="24"/>
              </w:rPr>
              <w:t>获取招标文件</w:t>
            </w:r>
          </w:p>
        </w:tc>
        <w:tc>
          <w:tcPr>
            <w:tcW w:w="2596" w:type="pct"/>
            <w:vAlign w:val="center"/>
          </w:tcPr>
          <w:p w14:paraId="21708A92" w14:textId="77777777" w:rsidR="002139F7" w:rsidRDefault="000F3CC0">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7580CE0A" w14:textId="77777777" w:rsidR="002139F7" w:rsidRDefault="000F3CC0">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696D4F04" w14:textId="77777777" w:rsidR="002139F7" w:rsidRDefault="002139F7">
            <w:pPr>
              <w:tabs>
                <w:tab w:val="left" w:pos="1080"/>
              </w:tabs>
              <w:snapToGrid w:val="0"/>
              <w:rPr>
                <w:sz w:val="24"/>
              </w:rPr>
            </w:pPr>
          </w:p>
        </w:tc>
      </w:tr>
    </w:tbl>
    <w:p w14:paraId="5AAE4BD8" w14:textId="77777777" w:rsidR="002139F7" w:rsidRDefault="000F3CC0">
      <w:pPr>
        <w:widowControl/>
        <w:jc w:val="left"/>
        <w:rPr>
          <w:sz w:val="24"/>
        </w:rPr>
      </w:pPr>
      <w:bookmarkStart w:id="718" w:name="_Hlt522424701"/>
      <w:bookmarkStart w:id="719" w:name="_Hlt487900425"/>
      <w:bookmarkStart w:id="720" w:name="_Toc127161490"/>
      <w:bookmarkStart w:id="721" w:name="_Toc226965858"/>
      <w:bookmarkStart w:id="722" w:name="_Toc127151779"/>
      <w:bookmarkStart w:id="723" w:name="_Toc353825550"/>
      <w:bookmarkStart w:id="724" w:name="_Toc35387394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713"/>
      <w:bookmarkEnd w:id="717"/>
      <w:bookmarkEnd w:id="718"/>
      <w:bookmarkEnd w:id="719"/>
      <w:r>
        <w:rPr>
          <w:sz w:val="24"/>
        </w:rPr>
        <w:br w:type="page"/>
      </w:r>
    </w:p>
    <w:p w14:paraId="6BA09653" w14:textId="77777777" w:rsidR="002139F7" w:rsidRDefault="000F3CC0">
      <w:pPr>
        <w:spacing w:line="360" w:lineRule="auto"/>
        <w:jc w:val="center"/>
        <w:outlineLvl w:val="0"/>
        <w:rPr>
          <w:b/>
          <w:sz w:val="36"/>
          <w:szCs w:val="36"/>
        </w:rPr>
      </w:pPr>
      <w:bookmarkStart w:id="725" w:name="_Toc99301423"/>
      <w:r>
        <w:rPr>
          <w:b/>
          <w:sz w:val="36"/>
          <w:szCs w:val="36"/>
        </w:rPr>
        <w:lastRenderedPageBreak/>
        <w:t>第四章</w:t>
      </w:r>
      <w:r>
        <w:rPr>
          <w:b/>
          <w:sz w:val="36"/>
          <w:szCs w:val="36"/>
        </w:rPr>
        <w:t xml:space="preserve">   </w:t>
      </w:r>
      <w:bookmarkStart w:id="726" w:name="_Hlt164229061"/>
      <w:bookmarkEnd w:id="720"/>
      <w:bookmarkEnd w:id="721"/>
      <w:bookmarkEnd w:id="722"/>
      <w:bookmarkEnd w:id="723"/>
      <w:bookmarkEnd w:id="724"/>
      <w:bookmarkEnd w:id="726"/>
      <w:r>
        <w:rPr>
          <w:b/>
          <w:sz w:val="36"/>
          <w:szCs w:val="36"/>
        </w:rPr>
        <w:t>评标程序、评标方法和评标标准</w:t>
      </w:r>
      <w:bookmarkEnd w:id="725"/>
    </w:p>
    <w:p w14:paraId="0AB3EDD5" w14:textId="77777777" w:rsidR="002139F7" w:rsidRDefault="000F3CC0">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33B7CBA3" w14:textId="77777777" w:rsidR="002139F7" w:rsidRDefault="000F3CC0">
      <w:pPr>
        <w:numPr>
          <w:ilvl w:val="0"/>
          <w:numId w:val="12"/>
        </w:numPr>
        <w:tabs>
          <w:tab w:val="left" w:pos="360"/>
        </w:tabs>
        <w:snapToGrid w:val="0"/>
        <w:spacing w:line="360" w:lineRule="auto"/>
        <w:outlineLvl w:val="1"/>
        <w:rPr>
          <w:sz w:val="24"/>
        </w:rPr>
      </w:pPr>
      <w:bookmarkStart w:id="727" w:name="_Toc151193783"/>
      <w:bookmarkStart w:id="728" w:name="_Toc151193711"/>
      <w:bookmarkStart w:id="729" w:name="_Toc127151742"/>
      <w:bookmarkStart w:id="730" w:name="_Toc127161455"/>
      <w:bookmarkStart w:id="731" w:name="_Toc150774641"/>
      <w:bookmarkStart w:id="732" w:name="_Toc151193855"/>
      <w:bookmarkStart w:id="733" w:name="_Toc151193929"/>
      <w:bookmarkStart w:id="734" w:name="_Toc164229236"/>
      <w:bookmarkStart w:id="735" w:name="_Toc226965731"/>
      <w:bookmarkStart w:id="736" w:name="_Toc164608810"/>
      <w:bookmarkStart w:id="737" w:name="_Toc149720834"/>
      <w:bookmarkStart w:id="738" w:name="_Toc305158809"/>
      <w:bookmarkStart w:id="739" w:name="_Toc150480779"/>
      <w:bookmarkStart w:id="740" w:name="_Toc164229382"/>
      <w:bookmarkStart w:id="741" w:name="_Toc264969231"/>
      <w:bookmarkStart w:id="742" w:name="_Toc151193639"/>
      <w:bookmarkStart w:id="743" w:name="_Toc164351635"/>
      <w:bookmarkStart w:id="744" w:name="_Toc150774746"/>
      <w:bookmarkStart w:id="745" w:name="_Toc127151541"/>
      <w:bookmarkStart w:id="746" w:name="_Toc226337237"/>
      <w:bookmarkStart w:id="747" w:name="_Toc151190168"/>
      <w:bookmarkStart w:id="748" w:name="_Toc150509292"/>
      <w:bookmarkStart w:id="749" w:name="_Toc164608655"/>
      <w:bookmarkStart w:id="750" w:name="_Toc195842906"/>
      <w:bookmarkStart w:id="751" w:name="_Toc265228379"/>
      <w:bookmarkStart w:id="752" w:name="_Toc226309785"/>
      <w:bookmarkStart w:id="753" w:name="_Toc226965814"/>
      <w:bookmarkStart w:id="754" w:name="_Toc142311043"/>
      <w:bookmarkStart w:id="755" w:name="_Toc305158883"/>
      <w:bookmarkStart w:id="756" w:name="_Toc353873941"/>
      <w:bookmarkStart w:id="757" w:name="_Toc353825551"/>
      <w:bookmarkStart w:id="758" w:name="_Toc150480793"/>
      <w:bookmarkStart w:id="759" w:name="_Toc226965828"/>
      <w:bookmarkStart w:id="760" w:name="_Toc305158823"/>
      <w:bookmarkStart w:id="761" w:name="_Toc127151555"/>
      <w:bookmarkStart w:id="762" w:name="_Toc226337251"/>
      <w:bookmarkStart w:id="763" w:name="_Toc150774760"/>
      <w:bookmarkStart w:id="764" w:name="_Toc353825545"/>
      <w:bookmarkStart w:id="765" w:name="_Toc305158897"/>
      <w:bookmarkStart w:id="766" w:name="_Toc142311057"/>
      <w:bookmarkStart w:id="767" w:name="_Toc353873935"/>
      <w:bookmarkStart w:id="768" w:name="_Toc353873665"/>
      <w:bookmarkStart w:id="769" w:name="_Toc264969245"/>
      <w:bookmarkStart w:id="770" w:name="_Toc195842920"/>
      <w:bookmarkStart w:id="771" w:name="_Toc265228393"/>
      <w:r>
        <w:rPr>
          <w:sz w:val="24"/>
        </w:rPr>
        <w:t>投标文件的符合性审查</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2D0BFC17" w14:textId="77777777" w:rsidR="002139F7" w:rsidRDefault="000F3CC0">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2" w:name="_Toc520356167"/>
    </w:p>
    <w:p w14:paraId="3FD2C9F5" w14:textId="77777777" w:rsidR="002139F7" w:rsidRDefault="000F3CC0">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2"/>
      <w:r>
        <w:rPr>
          <w:sz w:val="24"/>
        </w:rPr>
        <w:t>要求的，</w:t>
      </w:r>
      <w:r>
        <w:rPr>
          <w:b/>
          <w:sz w:val="24"/>
        </w:rPr>
        <w:t>投标无效</w:t>
      </w:r>
      <w:r>
        <w:rPr>
          <w:sz w:val="24"/>
        </w:rPr>
        <w:t>。</w:t>
      </w:r>
    </w:p>
    <w:p w14:paraId="149AA069" w14:textId="77777777" w:rsidR="002139F7" w:rsidRDefault="000F3CC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2139F7" w14:paraId="32692B12" w14:textId="77777777">
        <w:trPr>
          <w:trHeight w:val="300"/>
          <w:jc w:val="center"/>
        </w:trPr>
        <w:tc>
          <w:tcPr>
            <w:tcW w:w="403" w:type="pct"/>
            <w:vAlign w:val="center"/>
          </w:tcPr>
          <w:p w14:paraId="0B089EE9" w14:textId="77777777" w:rsidR="002139F7" w:rsidRDefault="000F3CC0">
            <w:pPr>
              <w:widowControl/>
              <w:jc w:val="center"/>
              <w:rPr>
                <w:b/>
                <w:color w:val="000000"/>
                <w:kern w:val="0"/>
                <w:sz w:val="24"/>
              </w:rPr>
            </w:pPr>
            <w:r>
              <w:rPr>
                <w:b/>
                <w:color w:val="000000"/>
                <w:kern w:val="0"/>
                <w:sz w:val="24"/>
              </w:rPr>
              <w:t>序号</w:t>
            </w:r>
          </w:p>
        </w:tc>
        <w:tc>
          <w:tcPr>
            <w:tcW w:w="976" w:type="pct"/>
            <w:vAlign w:val="center"/>
          </w:tcPr>
          <w:p w14:paraId="64C4FE0D" w14:textId="77777777" w:rsidR="002139F7" w:rsidRDefault="000F3CC0">
            <w:pPr>
              <w:widowControl/>
              <w:jc w:val="center"/>
              <w:rPr>
                <w:b/>
                <w:color w:val="000000"/>
                <w:kern w:val="0"/>
                <w:sz w:val="24"/>
              </w:rPr>
            </w:pPr>
            <w:r>
              <w:rPr>
                <w:b/>
                <w:color w:val="000000"/>
                <w:kern w:val="0"/>
                <w:sz w:val="24"/>
              </w:rPr>
              <w:t>审查因素</w:t>
            </w:r>
          </w:p>
        </w:tc>
        <w:tc>
          <w:tcPr>
            <w:tcW w:w="3621" w:type="pct"/>
            <w:vAlign w:val="center"/>
          </w:tcPr>
          <w:p w14:paraId="74531568" w14:textId="77777777" w:rsidR="002139F7" w:rsidRDefault="000F3CC0">
            <w:pPr>
              <w:widowControl/>
              <w:jc w:val="center"/>
              <w:rPr>
                <w:b/>
                <w:color w:val="000000"/>
                <w:kern w:val="0"/>
                <w:sz w:val="24"/>
              </w:rPr>
            </w:pPr>
            <w:r>
              <w:rPr>
                <w:b/>
                <w:color w:val="000000"/>
                <w:kern w:val="0"/>
                <w:sz w:val="24"/>
              </w:rPr>
              <w:t>审查内容</w:t>
            </w:r>
          </w:p>
        </w:tc>
      </w:tr>
      <w:tr w:rsidR="002139F7" w14:paraId="7CF3D2C2" w14:textId="77777777">
        <w:trPr>
          <w:trHeight w:val="685"/>
          <w:jc w:val="center"/>
        </w:trPr>
        <w:tc>
          <w:tcPr>
            <w:tcW w:w="403" w:type="pct"/>
            <w:vAlign w:val="center"/>
          </w:tcPr>
          <w:p w14:paraId="07A627C9" w14:textId="77777777" w:rsidR="002139F7" w:rsidRDefault="000F3CC0">
            <w:pPr>
              <w:widowControl/>
              <w:jc w:val="center"/>
              <w:rPr>
                <w:color w:val="000000"/>
                <w:kern w:val="0"/>
                <w:sz w:val="24"/>
              </w:rPr>
            </w:pPr>
            <w:r>
              <w:rPr>
                <w:color w:val="000000"/>
                <w:kern w:val="0"/>
                <w:sz w:val="24"/>
              </w:rPr>
              <w:t>1</w:t>
            </w:r>
          </w:p>
        </w:tc>
        <w:tc>
          <w:tcPr>
            <w:tcW w:w="976" w:type="pct"/>
            <w:vAlign w:val="center"/>
          </w:tcPr>
          <w:p w14:paraId="0C51001F" w14:textId="77777777" w:rsidR="002139F7" w:rsidRDefault="000F3CC0">
            <w:pPr>
              <w:widowControl/>
              <w:jc w:val="left"/>
              <w:rPr>
                <w:color w:val="000000"/>
                <w:kern w:val="0"/>
                <w:sz w:val="24"/>
              </w:rPr>
            </w:pPr>
            <w:r>
              <w:rPr>
                <w:color w:val="000000"/>
                <w:kern w:val="0"/>
                <w:sz w:val="24"/>
              </w:rPr>
              <w:t>授权委托书</w:t>
            </w:r>
          </w:p>
        </w:tc>
        <w:tc>
          <w:tcPr>
            <w:tcW w:w="3621" w:type="pct"/>
            <w:vAlign w:val="center"/>
          </w:tcPr>
          <w:p w14:paraId="1A7E5E49" w14:textId="77777777" w:rsidR="002139F7" w:rsidRDefault="000F3CC0">
            <w:pPr>
              <w:widowControl/>
              <w:jc w:val="left"/>
              <w:rPr>
                <w:color w:val="000000"/>
                <w:kern w:val="0"/>
                <w:sz w:val="24"/>
              </w:rPr>
            </w:pPr>
            <w:r>
              <w:rPr>
                <w:color w:val="000000"/>
                <w:kern w:val="0"/>
                <w:sz w:val="24"/>
              </w:rPr>
              <w:t>按招标文件要求提供授权委托书；</w:t>
            </w:r>
          </w:p>
        </w:tc>
      </w:tr>
      <w:tr w:rsidR="002139F7" w14:paraId="56CAA8F2" w14:textId="77777777">
        <w:trPr>
          <w:trHeight w:val="685"/>
          <w:jc w:val="center"/>
        </w:trPr>
        <w:tc>
          <w:tcPr>
            <w:tcW w:w="403" w:type="pct"/>
            <w:vAlign w:val="center"/>
          </w:tcPr>
          <w:p w14:paraId="30E95E2E" w14:textId="77777777" w:rsidR="002139F7" w:rsidRDefault="000F3CC0">
            <w:pPr>
              <w:widowControl/>
              <w:jc w:val="center"/>
              <w:rPr>
                <w:color w:val="000000"/>
                <w:kern w:val="0"/>
                <w:sz w:val="24"/>
              </w:rPr>
            </w:pPr>
            <w:r>
              <w:rPr>
                <w:color w:val="000000"/>
                <w:kern w:val="0"/>
                <w:sz w:val="24"/>
              </w:rPr>
              <w:t>2</w:t>
            </w:r>
          </w:p>
        </w:tc>
        <w:tc>
          <w:tcPr>
            <w:tcW w:w="976" w:type="pct"/>
            <w:vAlign w:val="center"/>
          </w:tcPr>
          <w:p w14:paraId="03CECE60" w14:textId="77777777" w:rsidR="002139F7" w:rsidRDefault="000F3CC0">
            <w:pPr>
              <w:widowControl/>
              <w:jc w:val="left"/>
              <w:rPr>
                <w:color w:val="000000"/>
                <w:kern w:val="0"/>
                <w:sz w:val="24"/>
              </w:rPr>
            </w:pPr>
            <w:r>
              <w:rPr>
                <w:color w:val="000000"/>
                <w:kern w:val="0"/>
                <w:sz w:val="24"/>
              </w:rPr>
              <w:t>投标完整性</w:t>
            </w:r>
          </w:p>
        </w:tc>
        <w:tc>
          <w:tcPr>
            <w:tcW w:w="3621" w:type="pct"/>
            <w:vAlign w:val="center"/>
          </w:tcPr>
          <w:p w14:paraId="2FCFED2D" w14:textId="77777777" w:rsidR="002139F7" w:rsidRDefault="000F3CC0">
            <w:pPr>
              <w:widowControl/>
              <w:jc w:val="left"/>
              <w:rPr>
                <w:color w:val="000000"/>
                <w:kern w:val="0"/>
                <w:sz w:val="24"/>
              </w:rPr>
            </w:pPr>
            <w:r>
              <w:rPr>
                <w:sz w:val="24"/>
              </w:rPr>
              <w:t>未将一个采购包中的内容拆分投标；</w:t>
            </w:r>
          </w:p>
        </w:tc>
      </w:tr>
      <w:tr w:rsidR="002139F7" w14:paraId="6DFCBC4B" w14:textId="77777777">
        <w:trPr>
          <w:trHeight w:val="685"/>
          <w:jc w:val="center"/>
        </w:trPr>
        <w:tc>
          <w:tcPr>
            <w:tcW w:w="403" w:type="pct"/>
            <w:vAlign w:val="center"/>
          </w:tcPr>
          <w:p w14:paraId="37C01E56" w14:textId="77777777" w:rsidR="002139F7" w:rsidRDefault="000F3CC0">
            <w:pPr>
              <w:widowControl/>
              <w:jc w:val="center"/>
              <w:rPr>
                <w:color w:val="000000"/>
                <w:kern w:val="0"/>
                <w:sz w:val="24"/>
              </w:rPr>
            </w:pPr>
            <w:r>
              <w:rPr>
                <w:color w:val="000000"/>
                <w:kern w:val="0"/>
                <w:sz w:val="24"/>
              </w:rPr>
              <w:t>3</w:t>
            </w:r>
          </w:p>
        </w:tc>
        <w:tc>
          <w:tcPr>
            <w:tcW w:w="976" w:type="pct"/>
            <w:vAlign w:val="center"/>
          </w:tcPr>
          <w:p w14:paraId="60589B96" w14:textId="77777777" w:rsidR="002139F7" w:rsidRDefault="000F3CC0">
            <w:pPr>
              <w:widowControl/>
              <w:jc w:val="left"/>
              <w:rPr>
                <w:color w:val="000000"/>
                <w:kern w:val="0"/>
                <w:sz w:val="24"/>
              </w:rPr>
            </w:pPr>
            <w:r>
              <w:rPr>
                <w:color w:val="000000"/>
                <w:kern w:val="0"/>
                <w:sz w:val="24"/>
              </w:rPr>
              <w:t>投标报价</w:t>
            </w:r>
          </w:p>
        </w:tc>
        <w:tc>
          <w:tcPr>
            <w:tcW w:w="3621" w:type="pct"/>
            <w:vAlign w:val="center"/>
          </w:tcPr>
          <w:p w14:paraId="4255BB3C" w14:textId="77777777" w:rsidR="002139F7" w:rsidRDefault="000F3CC0">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w:t>
            </w:r>
            <w:r>
              <w:rPr>
                <w:rFonts w:hint="eastAsia"/>
                <w:color w:val="000000" w:themeColor="text1"/>
                <w:sz w:val="24"/>
              </w:rPr>
              <w:t>/</w:t>
            </w:r>
            <w:r>
              <w:rPr>
                <w:rFonts w:hint="eastAsia"/>
                <w:color w:val="000000" w:themeColor="text1"/>
                <w:sz w:val="24"/>
              </w:rPr>
              <w:t>单价最高限价</w:t>
            </w:r>
            <w:r>
              <w:rPr>
                <w:color w:val="000000"/>
                <w:kern w:val="0"/>
                <w:sz w:val="24"/>
              </w:rPr>
              <w:t>；</w:t>
            </w:r>
          </w:p>
        </w:tc>
      </w:tr>
      <w:tr w:rsidR="002139F7" w14:paraId="7AC9F5D9" w14:textId="77777777">
        <w:trPr>
          <w:trHeight w:val="685"/>
          <w:jc w:val="center"/>
        </w:trPr>
        <w:tc>
          <w:tcPr>
            <w:tcW w:w="403" w:type="pct"/>
            <w:vAlign w:val="center"/>
          </w:tcPr>
          <w:p w14:paraId="13D07EBD" w14:textId="77777777" w:rsidR="002139F7" w:rsidRDefault="000F3CC0">
            <w:pPr>
              <w:widowControl/>
              <w:jc w:val="center"/>
              <w:rPr>
                <w:color w:val="000000"/>
                <w:kern w:val="0"/>
                <w:sz w:val="24"/>
              </w:rPr>
            </w:pPr>
            <w:r>
              <w:rPr>
                <w:color w:val="000000"/>
                <w:kern w:val="0"/>
                <w:sz w:val="24"/>
              </w:rPr>
              <w:t>4</w:t>
            </w:r>
          </w:p>
        </w:tc>
        <w:tc>
          <w:tcPr>
            <w:tcW w:w="976" w:type="pct"/>
            <w:vAlign w:val="center"/>
          </w:tcPr>
          <w:p w14:paraId="409AC4F1" w14:textId="77777777" w:rsidR="002139F7" w:rsidRDefault="000F3CC0">
            <w:pPr>
              <w:widowControl/>
              <w:jc w:val="left"/>
              <w:rPr>
                <w:color w:val="000000"/>
                <w:kern w:val="0"/>
                <w:sz w:val="24"/>
              </w:rPr>
            </w:pPr>
            <w:r>
              <w:rPr>
                <w:color w:val="000000"/>
                <w:kern w:val="0"/>
                <w:sz w:val="24"/>
              </w:rPr>
              <w:t>报价唯一性</w:t>
            </w:r>
          </w:p>
        </w:tc>
        <w:tc>
          <w:tcPr>
            <w:tcW w:w="3621" w:type="pct"/>
            <w:vAlign w:val="center"/>
          </w:tcPr>
          <w:p w14:paraId="0C8238CE" w14:textId="77777777" w:rsidR="002139F7" w:rsidRDefault="000F3CC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2139F7" w14:paraId="0B3458D7" w14:textId="77777777">
        <w:trPr>
          <w:trHeight w:val="685"/>
          <w:jc w:val="center"/>
        </w:trPr>
        <w:tc>
          <w:tcPr>
            <w:tcW w:w="403" w:type="pct"/>
            <w:vAlign w:val="center"/>
          </w:tcPr>
          <w:p w14:paraId="30E97CD2" w14:textId="77777777" w:rsidR="002139F7" w:rsidRDefault="000F3CC0">
            <w:pPr>
              <w:widowControl/>
              <w:jc w:val="center"/>
              <w:rPr>
                <w:color w:val="000000"/>
                <w:kern w:val="0"/>
                <w:sz w:val="24"/>
              </w:rPr>
            </w:pPr>
            <w:r>
              <w:rPr>
                <w:color w:val="000000"/>
                <w:kern w:val="0"/>
                <w:sz w:val="24"/>
              </w:rPr>
              <w:t>5</w:t>
            </w:r>
          </w:p>
        </w:tc>
        <w:tc>
          <w:tcPr>
            <w:tcW w:w="976" w:type="pct"/>
            <w:vAlign w:val="center"/>
          </w:tcPr>
          <w:p w14:paraId="086648DA" w14:textId="77777777" w:rsidR="002139F7" w:rsidRDefault="000F3CC0">
            <w:pPr>
              <w:widowControl/>
              <w:jc w:val="left"/>
              <w:rPr>
                <w:color w:val="000000"/>
                <w:kern w:val="0"/>
                <w:sz w:val="24"/>
              </w:rPr>
            </w:pPr>
            <w:r>
              <w:rPr>
                <w:color w:val="000000"/>
                <w:kern w:val="0"/>
                <w:sz w:val="24"/>
              </w:rPr>
              <w:t>投标有效期</w:t>
            </w:r>
          </w:p>
        </w:tc>
        <w:tc>
          <w:tcPr>
            <w:tcW w:w="3621" w:type="pct"/>
            <w:vAlign w:val="center"/>
          </w:tcPr>
          <w:p w14:paraId="57058E63" w14:textId="77777777" w:rsidR="002139F7" w:rsidRDefault="000F3CC0">
            <w:pPr>
              <w:widowControl/>
              <w:jc w:val="left"/>
              <w:rPr>
                <w:color w:val="000000"/>
                <w:kern w:val="0"/>
                <w:sz w:val="24"/>
              </w:rPr>
            </w:pPr>
            <w:r>
              <w:rPr>
                <w:color w:val="000000"/>
                <w:kern w:val="0"/>
                <w:sz w:val="24"/>
              </w:rPr>
              <w:t>投标文件中承诺的投标有效期满足招标文件中载明的投标有效期的；</w:t>
            </w:r>
          </w:p>
        </w:tc>
      </w:tr>
      <w:tr w:rsidR="002139F7" w14:paraId="526FBD79" w14:textId="77777777">
        <w:trPr>
          <w:trHeight w:val="685"/>
          <w:jc w:val="center"/>
        </w:trPr>
        <w:tc>
          <w:tcPr>
            <w:tcW w:w="403" w:type="pct"/>
            <w:vAlign w:val="center"/>
          </w:tcPr>
          <w:p w14:paraId="7240E0A8" w14:textId="77777777" w:rsidR="002139F7" w:rsidRDefault="000F3CC0">
            <w:pPr>
              <w:widowControl/>
              <w:jc w:val="center"/>
              <w:rPr>
                <w:color w:val="000000"/>
                <w:kern w:val="0"/>
                <w:sz w:val="24"/>
              </w:rPr>
            </w:pPr>
            <w:r>
              <w:rPr>
                <w:color w:val="000000"/>
                <w:kern w:val="0"/>
                <w:sz w:val="24"/>
              </w:rPr>
              <w:t>6</w:t>
            </w:r>
          </w:p>
        </w:tc>
        <w:tc>
          <w:tcPr>
            <w:tcW w:w="976" w:type="pct"/>
            <w:vAlign w:val="center"/>
          </w:tcPr>
          <w:p w14:paraId="3DF781D8" w14:textId="77777777" w:rsidR="002139F7" w:rsidRDefault="000F3CC0">
            <w:pPr>
              <w:widowControl/>
              <w:jc w:val="left"/>
              <w:rPr>
                <w:color w:val="000000"/>
                <w:kern w:val="0"/>
                <w:sz w:val="24"/>
              </w:rPr>
            </w:pPr>
            <w:r>
              <w:rPr>
                <w:color w:val="000000"/>
                <w:kern w:val="0"/>
                <w:sz w:val="24"/>
              </w:rPr>
              <w:t>实质性格式</w:t>
            </w:r>
          </w:p>
        </w:tc>
        <w:tc>
          <w:tcPr>
            <w:tcW w:w="3621" w:type="pct"/>
            <w:vAlign w:val="center"/>
          </w:tcPr>
          <w:p w14:paraId="5B3D1C33" w14:textId="77777777" w:rsidR="002139F7" w:rsidRDefault="000F3CC0">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2139F7" w14:paraId="4000BE89" w14:textId="77777777">
        <w:trPr>
          <w:trHeight w:val="685"/>
          <w:jc w:val="center"/>
        </w:trPr>
        <w:tc>
          <w:tcPr>
            <w:tcW w:w="403" w:type="pct"/>
            <w:vAlign w:val="center"/>
          </w:tcPr>
          <w:p w14:paraId="23C4A8D8" w14:textId="77777777" w:rsidR="002139F7" w:rsidRDefault="000F3CC0">
            <w:pPr>
              <w:widowControl/>
              <w:jc w:val="center"/>
              <w:rPr>
                <w:color w:val="000000"/>
                <w:kern w:val="0"/>
                <w:sz w:val="24"/>
              </w:rPr>
            </w:pPr>
            <w:r>
              <w:rPr>
                <w:color w:val="000000"/>
                <w:kern w:val="0"/>
                <w:sz w:val="24"/>
              </w:rPr>
              <w:t>7</w:t>
            </w:r>
          </w:p>
        </w:tc>
        <w:tc>
          <w:tcPr>
            <w:tcW w:w="976" w:type="pct"/>
            <w:vAlign w:val="center"/>
          </w:tcPr>
          <w:p w14:paraId="4A8E30CC" w14:textId="77777777" w:rsidR="002139F7" w:rsidRDefault="000F3CC0">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1" w:type="pct"/>
            <w:vAlign w:val="center"/>
          </w:tcPr>
          <w:p w14:paraId="4BF2E324" w14:textId="77777777" w:rsidR="002139F7" w:rsidRDefault="000F3CC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2139F7" w14:paraId="5F3B2010" w14:textId="77777777">
        <w:trPr>
          <w:trHeight w:val="685"/>
          <w:jc w:val="center"/>
        </w:trPr>
        <w:tc>
          <w:tcPr>
            <w:tcW w:w="403" w:type="pct"/>
            <w:vAlign w:val="center"/>
          </w:tcPr>
          <w:p w14:paraId="779A5B2B" w14:textId="77777777" w:rsidR="002139F7" w:rsidRDefault="000F3CC0">
            <w:pPr>
              <w:widowControl/>
              <w:jc w:val="center"/>
              <w:rPr>
                <w:color w:val="000000"/>
                <w:kern w:val="0"/>
                <w:sz w:val="24"/>
              </w:rPr>
            </w:pPr>
            <w:r>
              <w:rPr>
                <w:color w:val="000000"/>
                <w:kern w:val="0"/>
                <w:sz w:val="24"/>
              </w:rPr>
              <w:t>8</w:t>
            </w:r>
          </w:p>
        </w:tc>
        <w:tc>
          <w:tcPr>
            <w:tcW w:w="976" w:type="pct"/>
            <w:vAlign w:val="center"/>
          </w:tcPr>
          <w:p w14:paraId="77A872CF" w14:textId="77777777" w:rsidR="002139F7" w:rsidRDefault="000F3CC0">
            <w:pPr>
              <w:widowControl/>
              <w:jc w:val="left"/>
              <w:rPr>
                <w:color w:val="000000"/>
                <w:kern w:val="0"/>
                <w:sz w:val="24"/>
              </w:rPr>
            </w:pPr>
            <w:r>
              <w:rPr>
                <w:sz w:val="24"/>
              </w:rPr>
              <w:t>拟分包情况说明（如有）</w:t>
            </w:r>
          </w:p>
        </w:tc>
        <w:tc>
          <w:tcPr>
            <w:tcW w:w="3621" w:type="pct"/>
            <w:vAlign w:val="center"/>
          </w:tcPr>
          <w:p w14:paraId="14496883" w14:textId="77777777" w:rsidR="002139F7" w:rsidRDefault="000F3CC0">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2139F7" w14:paraId="414017C3" w14:textId="77777777">
        <w:trPr>
          <w:trHeight w:val="685"/>
          <w:jc w:val="center"/>
        </w:trPr>
        <w:tc>
          <w:tcPr>
            <w:tcW w:w="403" w:type="pct"/>
            <w:vAlign w:val="center"/>
          </w:tcPr>
          <w:p w14:paraId="7A49E1AC" w14:textId="77777777" w:rsidR="002139F7" w:rsidRDefault="000F3CC0">
            <w:pPr>
              <w:widowControl/>
              <w:jc w:val="center"/>
              <w:rPr>
                <w:color w:val="000000"/>
                <w:kern w:val="0"/>
                <w:sz w:val="24"/>
              </w:rPr>
            </w:pPr>
            <w:r>
              <w:rPr>
                <w:color w:val="000000"/>
                <w:kern w:val="0"/>
                <w:sz w:val="24"/>
              </w:rPr>
              <w:t>9</w:t>
            </w:r>
          </w:p>
        </w:tc>
        <w:tc>
          <w:tcPr>
            <w:tcW w:w="976" w:type="pct"/>
            <w:vAlign w:val="center"/>
          </w:tcPr>
          <w:p w14:paraId="7F6377D8" w14:textId="77777777" w:rsidR="002139F7" w:rsidRDefault="000F3CC0">
            <w:pPr>
              <w:widowControl/>
              <w:jc w:val="left"/>
              <w:rPr>
                <w:color w:val="000000"/>
                <w:kern w:val="0"/>
                <w:sz w:val="24"/>
              </w:rPr>
            </w:pPr>
            <w:r>
              <w:rPr>
                <w:color w:val="000000"/>
                <w:kern w:val="0"/>
                <w:sz w:val="24"/>
              </w:rPr>
              <w:t>分包其他要求（如有）</w:t>
            </w:r>
          </w:p>
        </w:tc>
        <w:tc>
          <w:tcPr>
            <w:tcW w:w="3621" w:type="pct"/>
            <w:vAlign w:val="center"/>
          </w:tcPr>
          <w:p w14:paraId="25F99D1F" w14:textId="77777777" w:rsidR="002139F7" w:rsidRDefault="000F3CC0">
            <w:pPr>
              <w:widowControl/>
              <w:jc w:val="left"/>
              <w:rPr>
                <w:sz w:val="24"/>
              </w:rPr>
            </w:pPr>
            <w:r>
              <w:rPr>
                <w:sz w:val="24"/>
              </w:rPr>
              <w:t>分包履行的内容、金额或者比例未超出《投标人须知资料表》中的规定；</w:t>
            </w:r>
          </w:p>
          <w:p w14:paraId="740D6748" w14:textId="77777777" w:rsidR="002139F7" w:rsidRDefault="000F3CC0">
            <w:pPr>
              <w:widowControl/>
              <w:jc w:val="left"/>
              <w:rPr>
                <w:color w:val="000000"/>
                <w:kern w:val="0"/>
                <w:sz w:val="24"/>
              </w:rPr>
            </w:pPr>
            <w:r>
              <w:rPr>
                <w:sz w:val="24"/>
              </w:rPr>
              <w:t>分包承担主体具备《投标人须知资料表》载明的资质条件且提供了资质证书电子件（如有）；</w:t>
            </w:r>
          </w:p>
        </w:tc>
      </w:tr>
      <w:tr w:rsidR="002139F7" w14:paraId="7A8B9420" w14:textId="77777777">
        <w:trPr>
          <w:trHeight w:val="685"/>
          <w:jc w:val="center"/>
        </w:trPr>
        <w:tc>
          <w:tcPr>
            <w:tcW w:w="403" w:type="pct"/>
            <w:vAlign w:val="center"/>
          </w:tcPr>
          <w:p w14:paraId="52DC6F2D" w14:textId="77777777" w:rsidR="002139F7" w:rsidRDefault="000F3CC0">
            <w:pPr>
              <w:widowControl/>
              <w:jc w:val="center"/>
              <w:rPr>
                <w:color w:val="000000"/>
                <w:kern w:val="0"/>
                <w:sz w:val="24"/>
              </w:rPr>
            </w:pPr>
            <w:r>
              <w:rPr>
                <w:color w:val="000000"/>
                <w:kern w:val="0"/>
                <w:sz w:val="24"/>
              </w:rPr>
              <w:t>10</w:t>
            </w:r>
          </w:p>
        </w:tc>
        <w:tc>
          <w:tcPr>
            <w:tcW w:w="976" w:type="pct"/>
            <w:vAlign w:val="center"/>
          </w:tcPr>
          <w:p w14:paraId="6DA1FB4B" w14:textId="77777777" w:rsidR="002139F7" w:rsidRDefault="000F3CC0">
            <w:pPr>
              <w:widowControl/>
              <w:jc w:val="left"/>
              <w:rPr>
                <w:color w:val="000000"/>
                <w:kern w:val="0"/>
                <w:sz w:val="24"/>
              </w:rPr>
            </w:pPr>
            <w:r>
              <w:rPr>
                <w:color w:val="000000"/>
                <w:kern w:val="0"/>
                <w:sz w:val="24"/>
              </w:rPr>
              <w:t>报价的修正（如有）</w:t>
            </w:r>
          </w:p>
        </w:tc>
        <w:tc>
          <w:tcPr>
            <w:tcW w:w="3621" w:type="pct"/>
            <w:vAlign w:val="center"/>
          </w:tcPr>
          <w:p w14:paraId="7A32664D" w14:textId="77777777" w:rsidR="002139F7" w:rsidRDefault="000F3CC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2139F7" w14:paraId="7449ED49" w14:textId="77777777">
        <w:trPr>
          <w:trHeight w:val="685"/>
          <w:jc w:val="center"/>
        </w:trPr>
        <w:tc>
          <w:tcPr>
            <w:tcW w:w="403" w:type="pct"/>
            <w:vAlign w:val="center"/>
          </w:tcPr>
          <w:p w14:paraId="57BE8F14" w14:textId="77777777" w:rsidR="002139F7" w:rsidRDefault="000F3CC0">
            <w:pPr>
              <w:widowControl/>
              <w:jc w:val="center"/>
              <w:rPr>
                <w:color w:val="000000"/>
                <w:kern w:val="0"/>
                <w:sz w:val="24"/>
              </w:rPr>
            </w:pPr>
            <w:r>
              <w:rPr>
                <w:color w:val="000000"/>
                <w:kern w:val="0"/>
                <w:sz w:val="24"/>
              </w:rPr>
              <w:t>11</w:t>
            </w:r>
          </w:p>
        </w:tc>
        <w:tc>
          <w:tcPr>
            <w:tcW w:w="976" w:type="pct"/>
            <w:vAlign w:val="center"/>
          </w:tcPr>
          <w:p w14:paraId="4483CB0E" w14:textId="77777777" w:rsidR="002139F7" w:rsidRDefault="000F3CC0">
            <w:pPr>
              <w:widowControl/>
              <w:jc w:val="left"/>
              <w:rPr>
                <w:color w:val="000000"/>
                <w:kern w:val="0"/>
                <w:sz w:val="24"/>
              </w:rPr>
            </w:pPr>
            <w:r>
              <w:rPr>
                <w:color w:val="000000"/>
                <w:kern w:val="0"/>
                <w:sz w:val="24"/>
              </w:rPr>
              <w:t>进口产品</w:t>
            </w:r>
          </w:p>
          <w:p w14:paraId="0F11BB4B" w14:textId="77777777" w:rsidR="002139F7" w:rsidRDefault="000F3CC0">
            <w:pPr>
              <w:widowControl/>
              <w:jc w:val="left"/>
              <w:rPr>
                <w:color w:val="000000"/>
                <w:kern w:val="0"/>
                <w:sz w:val="24"/>
              </w:rPr>
            </w:pPr>
            <w:r>
              <w:rPr>
                <w:color w:val="000000"/>
                <w:kern w:val="0"/>
                <w:sz w:val="24"/>
              </w:rPr>
              <w:t>（如有）</w:t>
            </w:r>
          </w:p>
        </w:tc>
        <w:tc>
          <w:tcPr>
            <w:tcW w:w="3621" w:type="pct"/>
            <w:vAlign w:val="center"/>
          </w:tcPr>
          <w:p w14:paraId="364AF29B" w14:textId="77777777" w:rsidR="002139F7" w:rsidRDefault="000F3CC0">
            <w:pPr>
              <w:widowControl/>
              <w:jc w:val="left"/>
              <w:rPr>
                <w:color w:val="000000"/>
                <w:kern w:val="0"/>
                <w:sz w:val="24"/>
              </w:rPr>
            </w:pPr>
            <w:r>
              <w:rPr>
                <w:sz w:val="24"/>
              </w:rPr>
              <w:t>招标文件不接受进口产品投标的内容时，投标人所投产品不含进口产品；</w:t>
            </w:r>
          </w:p>
        </w:tc>
      </w:tr>
      <w:tr w:rsidR="002139F7" w14:paraId="320F07BB" w14:textId="77777777">
        <w:trPr>
          <w:trHeight w:val="685"/>
          <w:jc w:val="center"/>
        </w:trPr>
        <w:tc>
          <w:tcPr>
            <w:tcW w:w="403" w:type="pct"/>
            <w:vAlign w:val="center"/>
          </w:tcPr>
          <w:p w14:paraId="53210693" w14:textId="77777777" w:rsidR="002139F7" w:rsidRDefault="000F3CC0">
            <w:pPr>
              <w:widowControl/>
              <w:jc w:val="center"/>
              <w:rPr>
                <w:color w:val="000000"/>
                <w:kern w:val="0"/>
                <w:sz w:val="24"/>
              </w:rPr>
            </w:pPr>
            <w:r>
              <w:rPr>
                <w:color w:val="000000"/>
                <w:kern w:val="0"/>
                <w:sz w:val="24"/>
              </w:rPr>
              <w:lastRenderedPageBreak/>
              <w:t>12</w:t>
            </w:r>
          </w:p>
        </w:tc>
        <w:tc>
          <w:tcPr>
            <w:tcW w:w="976" w:type="pct"/>
            <w:vAlign w:val="center"/>
          </w:tcPr>
          <w:p w14:paraId="35061563" w14:textId="77777777" w:rsidR="002139F7" w:rsidRDefault="000F3CC0">
            <w:pPr>
              <w:widowControl/>
              <w:jc w:val="left"/>
              <w:rPr>
                <w:color w:val="000000"/>
                <w:kern w:val="0"/>
                <w:sz w:val="24"/>
              </w:rPr>
            </w:pPr>
            <w:r>
              <w:rPr>
                <w:color w:val="000000"/>
                <w:kern w:val="0"/>
                <w:sz w:val="24"/>
              </w:rPr>
              <w:t>国家有关部门对投标人的投标产品有强制性规定或要求的</w:t>
            </w:r>
          </w:p>
        </w:tc>
        <w:tc>
          <w:tcPr>
            <w:tcW w:w="3621" w:type="pct"/>
            <w:vAlign w:val="center"/>
          </w:tcPr>
          <w:p w14:paraId="456F4497" w14:textId="77777777" w:rsidR="002139F7" w:rsidRDefault="000F3CC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58A73596" w14:textId="77777777" w:rsidR="002139F7" w:rsidRDefault="000F3CC0">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21BFA871" w14:textId="77777777" w:rsidR="002139F7" w:rsidRDefault="000F3CC0">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0ADAE92" w14:textId="77777777" w:rsidR="002139F7" w:rsidRDefault="000F3CC0">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2139F7" w14:paraId="0BB214F0" w14:textId="77777777">
        <w:trPr>
          <w:trHeight w:val="685"/>
          <w:jc w:val="center"/>
        </w:trPr>
        <w:tc>
          <w:tcPr>
            <w:tcW w:w="403" w:type="pct"/>
            <w:vAlign w:val="center"/>
          </w:tcPr>
          <w:p w14:paraId="05A871F8" w14:textId="77777777" w:rsidR="002139F7" w:rsidRDefault="000F3CC0">
            <w:pPr>
              <w:widowControl/>
              <w:jc w:val="center"/>
              <w:rPr>
                <w:color w:val="000000"/>
                <w:kern w:val="0"/>
                <w:sz w:val="24"/>
              </w:rPr>
            </w:pPr>
            <w:r>
              <w:rPr>
                <w:color w:val="000000"/>
                <w:kern w:val="0"/>
                <w:sz w:val="24"/>
              </w:rPr>
              <w:t>13</w:t>
            </w:r>
          </w:p>
        </w:tc>
        <w:tc>
          <w:tcPr>
            <w:tcW w:w="976" w:type="pct"/>
            <w:vAlign w:val="center"/>
          </w:tcPr>
          <w:p w14:paraId="2A28F330" w14:textId="77777777" w:rsidR="002139F7" w:rsidRDefault="000F3CC0">
            <w:pPr>
              <w:widowControl/>
              <w:jc w:val="left"/>
              <w:rPr>
                <w:color w:val="000000"/>
                <w:kern w:val="0"/>
                <w:sz w:val="24"/>
              </w:rPr>
            </w:pPr>
            <w:r>
              <w:rPr>
                <w:color w:val="000000"/>
                <w:kern w:val="0"/>
                <w:sz w:val="24"/>
              </w:rPr>
              <w:t>公平竞争</w:t>
            </w:r>
          </w:p>
        </w:tc>
        <w:tc>
          <w:tcPr>
            <w:tcW w:w="3621" w:type="pct"/>
            <w:vAlign w:val="center"/>
          </w:tcPr>
          <w:p w14:paraId="000645D8" w14:textId="77777777" w:rsidR="002139F7" w:rsidRDefault="000F3CC0">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2139F7" w14:paraId="0A350CE0" w14:textId="77777777">
        <w:trPr>
          <w:trHeight w:val="685"/>
          <w:jc w:val="center"/>
        </w:trPr>
        <w:tc>
          <w:tcPr>
            <w:tcW w:w="403" w:type="pct"/>
            <w:vAlign w:val="center"/>
          </w:tcPr>
          <w:p w14:paraId="49D9E7C5" w14:textId="77777777" w:rsidR="002139F7" w:rsidRDefault="000F3CC0">
            <w:pPr>
              <w:widowControl/>
              <w:jc w:val="center"/>
              <w:rPr>
                <w:color w:val="000000"/>
                <w:kern w:val="0"/>
                <w:sz w:val="24"/>
              </w:rPr>
            </w:pPr>
            <w:r>
              <w:rPr>
                <w:color w:val="000000"/>
                <w:kern w:val="0"/>
                <w:sz w:val="24"/>
              </w:rPr>
              <w:t>14</w:t>
            </w:r>
          </w:p>
        </w:tc>
        <w:tc>
          <w:tcPr>
            <w:tcW w:w="976" w:type="pct"/>
            <w:vAlign w:val="center"/>
          </w:tcPr>
          <w:p w14:paraId="479D5AFC" w14:textId="77777777" w:rsidR="002139F7" w:rsidRDefault="000F3CC0">
            <w:pPr>
              <w:widowControl/>
              <w:jc w:val="left"/>
              <w:rPr>
                <w:color w:val="000000"/>
                <w:kern w:val="0"/>
                <w:sz w:val="24"/>
              </w:rPr>
            </w:pPr>
            <w:r>
              <w:rPr>
                <w:color w:val="000000"/>
                <w:kern w:val="0"/>
                <w:sz w:val="24"/>
              </w:rPr>
              <w:t>串通投标</w:t>
            </w:r>
          </w:p>
        </w:tc>
        <w:tc>
          <w:tcPr>
            <w:tcW w:w="3621" w:type="pct"/>
            <w:vAlign w:val="center"/>
          </w:tcPr>
          <w:p w14:paraId="7AB844D1" w14:textId="77777777" w:rsidR="002139F7" w:rsidRDefault="000F3CC0">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2139F7" w14:paraId="0F8D9E21" w14:textId="77777777">
        <w:trPr>
          <w:trHeight w:val="685"/>
          <w:jc w:val="center"/>
        </w:trPr>
        <w:tc>
          <w:tcPr>
            <w:tcW w:w="403" w:type="pct"/>
            <w:vAlign w:val="center"/>
          </w:tcPr>
          <w:p w14:paraId="303BA619" w14:textId="77777777" w:rsidR="002139F7" w:rsidRDefault="000F3CC0">
            <w:pPr>
              <w:widowControl/>
              <w:jc w:val="center"/>
              <w:rPr>
                <w:color w:val="000000"/>
                <w:kern w:val="0"/>
                <w:sz w:val="24"/>
              </w:rPr>
            </w:pPr>
            <w:r>
              <w:rPr>
                <w:color w:val="000000"/>
                <w:kern w:val="0"/>
                <w:sz w:val="24"/>
              </w:rPr>
              <w:t>1</w:t>
            </w:r>
            <w:r>
              <w:rPr>
                <w:rFonts w:hint="eastAsia"/>
                <w:color w:val="000000"/>
                <w:kern w:val="0"/>
                <w:sz w:val="24"/>
              </w:rPr>
              <w:t>5</w:t>
            </w:r>
          </w:p>
        </w:tc>
        <w:tc>
          <w:tcPr>
            <w:tcW w:w="976" w:type="pct"/>
            <w:vAlign w:val="center"/>
          </w:tcPr>
          <w:p w14:paraId="7B5FD3D0" w14:textId="77777777" w:rsidR="002139F7" w:rsidRDefault="000F3CC0">
            <w:pPr>
              <w:widowControl/>
              <w:jc w:val="left"/>
              <w:rPr>
                <w:color w:val="000000"/>
                <w:kern w:val="0"/>
                <w:sz w:val="24"/>
              </w:rPr>
            </w:pPr>
            <w:r>
              <w:rPr>
                <w:color w:val="000000"/>
                <w:kern w:val="0"/>
                <w:sz w:val="24"/>
              </w:rPr>
              <w:t>附加条件</w:t>
            </w:r>
          </w:p>
        </w:tc>
        <w:tc>
          <w:tcPr>
            <w:tcW w:w="3621" w:type="pct"/>
            <w:vAlign w:val="center"/>
          </w:tcPr>
          <w:p w14:paraId="264DBE63" w14:textId="77777777" w:rsidR="002139F7" w:rsidRDefault="000F3CC0">
            <w:pPr>
              <w:widowControl/>
              <w:jc w:val="left"/>
              <w:rPr>
                <w:color w:val="000000"/>
                <w:kern w:val="0"/>
                <w:sz w:val="24"/>
              </w:rPr>
            </w:pPr>
            <w:r>
              <w:rPr>
                <w:color w:val="000000"/>
                <w:kern w:val="0"/>
                <w:sz w:val="24"/>
              </w:rPr>
              <w:t>投标文件未含有采购人不能接受的附加条件的；</w:t>
            </w:r>
          </w:p>
        </w:tc>
      </w:tr>
      <w:tr w:rsidR="002139F7" w14:paraId="1961C547" w14:textId="77777777">
        <w:trPr>
          <w:trHeight w:val="685"/>
          <w:jc w:val="center"/>
        </w:trPr>
        <w:tc>
          <w:tcPr>
            <w:tcW w:w="403" w:type="pct"/>
            <w:vAlign w:val="center"/>
          </w:tcPr>
          <w:p w14:paraId="46F81A60" w14:textId="77777777" w:rsidR="002139F7" w:rsidRDefault="000F3CC0">
            <w:pPr>
              <w:widowControl/>
              <w:jc w:val="center"/>
              <w:rPr>
                <w:color w:val="000000"/>
                <w:kern w:val="0"/>
                <w:sz w:val="24"/>
              </w:rPr>
            </w:pPr>
            <w:r>
              <w:rPr>
                <w:color w:val="000000"/>
                <w:kern w:val="0"/>
                <w:sz w:val="24"/>
              </w:rPr>
              <w:t>1</w:t>
            </w:r>
            <w:r>
              <w:rPr>
                <w:rFonts w:hint="eastAsia"/>
                <w:color w:val="000000"/>
                <w:kern w:val="0"/>
                <w:sz w:val="24"/>
              </w:rPr>
              <w:t>6</w:t>
            </w:r>
          </w:p>
        </w:tc>
        <w:tc>
          <w:tcPr>
            <w:tcW w:w="976" w:type="pct"/>
            <w:vAlign w:val="center"/>
          </w:tcPr>
          <w:p w14:paraId="3718AC2B" w14:textId="77777777" w:rsidR="002139F7" w:rsidRDefault="000F3CC0">
            <w:pPr>
              <w:widowControl/>
              <w:jc w:val="left"/>
              <w:rPr>
                <w:color w:val="000000"/>
                <w:kern w:val="0"/>
                <w:sz w:val="24"/>
              </w:rPr>
            </w:pPr>
            <w:r>
              <w:rPr>
                <w:color w:val="000000"/>
                <w:kern w:val="0"/>
                <w:sz w:val="24"/>
              </w:rPr>
              <w:t>其他无效情形</w:t>
            </w:r>
          </w:p>
        </w:tc>
        <w:tc>
          <w:tcPr>
            <w:tcW w:w="3621" w:type="pct"/>
            <w:vAlign w:val="center"/>
          </w:tcPr>
          <w:p w14:paraId="4891B88D" w14:textId="77777777" w:rsidR="002139F7" w:rsidRDefault="000F3CC0">
            <w:pPr>
              <w:widowControl/>
              <w:jc w:val="left"/>
              <w:rPr>
                <w:color w:val="000000"/>
                <w:kern w:val="0"/>
                <w:sz w:val="24"/>
              </w:rPr>
            </w:pPr>
            <w:r>
              <w:rPr>
                <w:color w:val="000000" w:themeColor="text1"/>
                <w:sz w:val="24"/>
              </w:rPr>
              <w:t>投标人、投标文件不存在不符合法律、法规和招标文件规定的其他无效情形。</w:t>
            </w:r>
          </w:p>
        </w:tc>
      </w:tr>
    </w:tbl>
    <w:p w14:paraId="15B600B0" w14:textId="77777777" w:rsidR="002139F7" w:rsidRDefault="002139F7">
      <w:pPr>
        <w:numPr>
          <w:ilvl w:val="0"/>
          <w:numId w:val="13"/>
        </w:numPr>
        <w:tabs>
          <w:tab w:val="left" w:pos="1080"/>
          <w:tab w:val="left" w:pos="1589"/>
        </w:tabs>
        <w:snapToGrid w:val="0"/>
        <w:spacing w:line="360" w:lineRule="auto"/>
        <w:rPr>
          <w:sz w:val="24"/>
        </w:rPr>
        <w:sectPr w:rsidR="002139F7">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0245204E" w14:textId="77777777" w:rsidR="002139F7" w:rsidRDefault="000F3CC0">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30F504F0" w14:textId="77777777" w:rsidR="002139F7" w:rsidRDefault="000F3CC0">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73" w:name="_Hlk144225607"/>
      <w:r>
        <w:rPr>
          <w:color w:val="000000"/>
          <w:sz w:val="24"/>
          <w:szCs w:val="20"/>
        </w:rPr>
        <w:t>若投标人为事业单位或其他组织或分支机构，可为单位负责人</w:t>
      </w:r>
      <w:bookmarkEnd w:id="773"/>
      <w:r>
        <w:rPr>
          <w:sz w:val="24"/>
        </w:rPr>
        <w:t>）或其授权的代表签字。投标人的澄清、说明或者补正不得超出投标文件的范围或者改变投标文件的实质性内容。澄清文件将作为投标文件内容的一部分。</w:t>
      </w:r>
    </w:p>
    <w:p w14:paraId="42CB324C" w14:textId="77777777" w:rsidR="002139F7" w:rsidRDefault="000F3CC0">
      <w:pPr>
        <w:numPr>
          <w:ilvl w:val="1"/>
          <w:numId w:val="12"/>
        </w:numPr>
        <w:tabs>
          <w:tab w:val="left" w:pos="1080"/>
        </w:tabs>
        <w:snapToGrid w:val="0"/>
        <w:spacing w:line="360" w:lineRule="auto"/>
        <w:ind w:left="1077" w:hanging="720"/>
        <w:rPr>
          <w:sz w:val="24"/>
        </w:rPr>
      </w:pPr>
      <w:bookmarkStart w:id="774" w:name="_Hlk220085436"/>
      <w:r>
        <w:rPr>
          <w:rFonts w:hint="eastAsia"/>
          <w:sz w:val="24"/>
        </w:rPr>
        <w:t>异常低价处理</w:t>
      </w:r>
    </w:p>
    <w:p w14:paraId="0855668E" w14:textId="77777777" w:rsidR="002139F7" w:rsidRDefault="000F3CC0">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14:paraId="4F4BFA00" w14:textId="77777777" w:rsidR="002139F7" w:rsidRDefault="000F3CC0">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u w:val="single"/>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u w:val="single"/>
        </w:rPr>
        <w:t>50</w:t>
      </w:r>
      <w:r>
        <w:rPr>
          <w:rFonts w:hint="eastAsia"/>
          <w:sz w:val="24"/>
        </w:rPr>
        <w:t>%</w:t>
      </w:r>
      <w:r>
        <w:rPr>
          <w:rFonts w:hint="eastAsia"/>
          <w:sz w:val="24"/>
        </w:rPr>
        <w:t>；</w:t>
      </w:r>
    </w:p>
    <w:p w14:paraId="30C2B67B" w14:textId="77777777" w:rsidR="002139F7" w:rsidRDefault="000F3CC0">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u w:val="single"/>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u w:val="single"/>
        </w:rPr>
        <w:t>50</w:t>
      </w:r>
      <w:r>
        <w:rPr>
          <w:rFonts w:hint="eastAsia"/>
          <w:sz w:val="24"/>
        </w:rPr>
        <w:t>%</w:t>
      </w:r>
      <w:r>
        <w:rPr>
          <w:rFonts w:hint="eastAsia"/>
          <w:sz w:val="24"/>
        </w:rPr>
        <w:t>；</w:t>
      </w:r>
    </w:p>
    <w:p w14:paraId="38DF566A" w14:textId="77777777" w:rsidR="002139F7" w:rsidRDefault="000F3CC0">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u w:val="single"/>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u w:val="single"/>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6B02F027" w14:textId="77777777" w:rsidR="002139F7" w:rsidRDefault="000F3CC0">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6AC40B97" w14:textId="77777777" w:rsidR="002139F7" w:rsidRDefault="000F3CC0">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7DFD90C5" w14:textId="77777777" w:rsidR="002139F7" w:rsidRDefault="000F3CC0">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03A7CB82" w14:textId="77777777" w:rsidR="002139F7" w:rsidRDefault="000F3CC0">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75" w:name="_Hlk190337965"/>
      <w:r>
        <w:rPr>
          <w:rFonts w:hint="eastAsia"/>
          <w:color w:val="000000"/>
          <w:sz w:val="24"/>
        </w:rPr>
        <w:t xml:space="preserve"> </w:t>
      </w:r>
      <w:r>
        <w:rPr>
          <w:rFonts w:hint="eastAsia"/>
          <w:sz w:val="24"/>
        </w:rPr>
        <w:t>上述投标（响应）报价指按照本章</w:t>
      </w:r>
      <w:r>
        <w:rPr>
          <w:rFonts w:hint="eastAsia"/>
          <w:sz w:val="24"/>
        </w:rPr>
        <w:t>2.4</w:t>
      </w:r>
      <w:r>
        <w:rPr>
          <w:rFonts w:hint="eastAsia"/>
          <w:sz w:val="24"/>
        </w:rPr>
        <w:t>修正后的报价</w:t>
      </w:r>
      <w:bookmarkEnd w:id="775"/>
      <w:r>
        <w:rPr>
          <w:rFonts w:hint="eastAsia"/>
          <w:sz w:val="24"/>
        </w:rPr>
        <w:t>。</w:t>
      </w:r>
    </w:p>
    <w:bookmarkEnd w:id="774"/>
    <w:p w14:paraId="5736EA1B" w14:textId="77777777" w:rsidR="002139F7" w:rsidRDefault="000F3CC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0BFEA44" w14:textId="77777777" w:rsidR="002139F7" w:rsidRDefault="000F3CC0">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0D8B3874" w14:textId="77777777" w:rsidR="002139F7" w:rsidRDefault="000F3CC0">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1017676" w14:textId="77777777" w:rsidR="002139F7" w:rsidRDefault="000F3CC0">
      <w:pPr>
        <w:tabs>
          <w:tab w:val="left" w:pos="1080"/>
          <w:tab w:val="left" w:pos="1589"/>
          <w:tab w:val="left" w:pos="2035"/>
          <w:tab w:val="left" w:pos="2114"/>
        </w:tabs>
        <w:snapToGrid w:val="0"/>
        <w:spacing w:line="360" w:lineRule="auto"/>
        <w:ind w:left="2035"/>
        <w:rPr>
          <w:sz w:val="24"/>
          <w:u w:val="single"/>
        </w:rPr>
      </w:pPr>
      <w:r>
        <w:rPr>
          <w:rFonts w:hint="eastAsia"/>
        </w:rPr>
        <w:t>□</w:t>
      </w:r>
      <w:r>
        <w:rPr>
          <w:sz w:val="24"/>
        </w:rPr>
        <w:t>有，具体规定为：</w:t>
      </w:r>
      <w:r>
        <w:rPr>
          <w:sz w:val="24"/>
        </w:rPr>
        <w:t>______________</w:t>
      </w:r>
    </w:p>
    <w:p w14:paraId="202A48D0" w14:textId="77777777" w:rsidR="002139F7" w:rsidRDefault="000F3CC0">
      <w:pPr>
        <w:tabs>
          <w:tab w:val="left" w:pos="1080"/>
          <w:tab w:val="left" w:pos="1589"/>
          <w:tab w:val="left" w:pos="2035"/>
          <w:tab w:val="left" w:pos="2114"/>
        </w:tabs>
        <w:snapToGrid w:val="0"/>
        <w:spacing w:line="360" w:lineRule="auto"/>
        <w:ind w:left="2035"/>
        <w:rPr>
          <w:sz w:val="24"/>
        </w:rPr>
      </w:pPr>
      <w:r>
        <w:rPr>
          <w:rFonts w:hint="eastAsia"/>
        </w:rPr>
        <w:t>■</w:t>
      </w:r>
      <w:r>
        <w:rPr>
          <w:sz w:val="24"/>
        </w:rPr>
        <w:t>无，按下述</w:t>
      </w:r>
      <w:r>
        <w:rPr>
          <w:sz w:val="24"/>
        </w:rPr>
        <w:t>2.4.2-2.4.7</w:t>
      </w:r>
      <w:r>
        <w:rPr>
          <w:sz w:val="24"/>
        </w:rPr>
        <w:t>项规定修正。</w:t>
      </w:r>
    </w:p>
    <w:p w14:paraId="11381308" w14:textId="77777777" w:rsidR="002139F7" w:rsidRDefault="000F3CC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2F3EC79D" w14:textId="77777777" w:rsidR="002139F7" w:rsidRDefault="000F3CC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167CA43C" w14:textId="77777777" w:rsidR="002139F7" w:rsidRDefault="000F3CC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46B54F3D" w14:textId="77777777" w:rsidR="002139F7" w:rsidRDefault="000F3CC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34ADAEE7" w14:textId="77777777" w:rsidR="002139F7" w:rsidRDefault="000F3CC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061BA24C" w14:textId="77777777" w:rsidR="002139F7" w:rsidRDefault="000F3CC0">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6D2DF0EF" w14:textId="77777777" w:rsidR="002139F7" w:rsidRDefault="000F3CC0">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680EAED" w14:textId="77777777" w:rsidR="002139F7" w:rsidRDefault="000F3CC0">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6AC1415D" w14:textId="77777777" w:rsidR="002139F7" w:rsidRDefault="000F3CC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sz w:val="24"/>
        </w:rPr>
        <w:t>的扣除，用扣</w:t>
      </w:r>
      <w:r>
        <w:rPr>
          <w:sz w:val="24"/>
        </w:rPr>
        <w:lastRenderedPageBreak/>
        <w:t>除后的价格参加评审。</w:t>
      </w:r>
    </w:p>
    <w:p w14:paraId="12F580A1" w14:textId="77777777" w:rsidR="002139F7" w:rsidRDefault="000F3CC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5%</w:t>
      </w:r>
      <w:r>
        <w:rPr>
          <w:sz w:val="24"/>
        </w:rPr>
        <w:t>的扣除，用扣除后的价格参加评审。</w:t>
      </w:r>
    </w:p>
    <w:p w14:paraId="6F544CEB" w14:textId="77777777" w:rsidR="002139F7" w:rsidRDefault="000F3CC0">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017C890" w14:textId="77777777" w:rsidR="002139F7" w:rsidRDefault="000F3CC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B75F315" w14:textId="77777777" w:rsidR="002139F7" w:rsidRDefault="000F3CC0">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76FB645C" w14:textId="77777777" w:rsidR="002139F7" w:rsidRDefault="000F3CC0">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54627D1" w14:textId="77777777" w:rsidR="002139F7" w:rsidRDefault="000F3CC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F724349" w14:textId="77777777" w:rsidR="002139F7" w:rsidRDefault="000F3CC0">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D8C1080" w14:textId="77777777" w:rsidR="002139F7" w:rsidRDefault="000F3CC0">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7161D530" w14:textId="77777777" w:rsidR="002139F7" w:rsidRDefault="000F3CC0">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513C98B5" w14:textId="77777777" w:rsidR="002139F7" w:rsidRDefault="000F3CC0">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1CBB44C7" w14:textId="77777777" w:rsidR="002139F7" w:rsidRDefault="000F3CC0">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74A44C8" w14:textId="77777777" w:rsidR="002139F7" w:rsidRDefault="000F3CC0">
      <w:pPr>
        <w:numPr>
          <w:ilvl w:val="0"/>
          <w:numId w:val="12"/>
        </w:numPr>
        <w:tabs>
          <w:tab w:val="left" w:pos="360"/>
        </w:tabs>
        <w:snapToGrid w:val="0"/>
        <w:spacing w:line="360" w:lineRule="auto"/>
        <w:outlineLvl w:val="1"/>
        <w:rPr>
          <w:sz w:val="24"/>
        </w:rPr>
      </w:pPr>
      <w:r>
        <w:rPr>
          <w:sz w:val="24"/>
        </w:rPr>
        <w:t>投标文件的比较和评价</w:t>
      </w:r>
      <w:bookmarkEnd w:id="756"/>
      <w:bookmarkEnd w:id="757"/>
    </w:p>
    <w:p w14:paraId="573D993A" w14:textId="77777777" w:rsidR="002139F7" w:rsidRDefault="000F3CC0">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12C2779" w14:textId="77777777" w:rsidR="002139F7" w:rsidRDefault="000F3CC0">
      <w:pPr>
        <w:numPr>
          <w:ilvl w:val="1"/>
          <w:numId w:val="12"/>
        </w:numPr>
        <w:tabs>
          <w:tab w:val="left" w:pos="1080"/>
        </w:tabs>
        <w:snapToGrid w:val="0"/>
        <w:spacing w:line="360" w:lineRule="auto"/>
        <w:ind w:left="1077" w:hanging="720"/>
        <w:rPr>
          <w:sz w:val="24"/>
        </w:rPr>
      </w:pPr>
      <w:r>
        <w:rPr>
          <w:sz w:val="24"/>
        </w:rPr>
        <w:t>评标方法和评标标准</w:t>
      </w:r>
    </w:p>
    <w:p w14:paraId="45F35241" w14:textId="77777777" w:rsidR="002139F7" w:rsidRDefault="000F3CC0">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2A766D9" w14:textId="77777777" w:rsidR="002139F7" w:rsidRDefault="000F3CC0">
      <w:pPr>
        <w:tabs>
          <w:tab w:val="left" w:pos="900"/>
          <w:tab w:val="left" w:pos="1589"/>
          <w:tab w:val="left" w:pos="1701"/>
        </w:tabs>
        <w:snapToGrid w:val="0"/>
        <w:spacing w:line="360" w:lineRule="auto"/>
        <w:ind w:left="1985"/>
        <w:rPr>
          <w:sz w:val="24"/>
        </w:rPr>
      </w:pPr>
      <w:r>
        <w:rPr>
          <w:rFonts w:hint="eastAsia"/>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B216781" w14:textId="77777777" w:rsidR="002139F7" w:rsidRDefault="000F3CC0">
      <w:pPr>
        <w:tabs>
          <w:tab w:val="left" w:pos="900"/>
          <w:tab w:val="left" w:pos="1589"/>
          <w:tab w:val="left" w:pos="1701"/>
        </w:tabs>
        <w:snapToGrid w:val="0"/>
        <w:spacing w:line="360" w:lineRule="auto"/>
        <w:ind w:left="1985"/>
        <w:rPr>
          <w:sz w:val="24"/>
        </w:rPr>
      </w:pPr>
      <w:r>
        <w:rPr>
          <w:rFonts w:hint="eastAsia"/>
        </w:rPr>
        <w:t>□</w:t>
      </w:r>
      <w:r>
        <w:rPr>
          <w:sz w:val="24"/>
        </w:rPr>
        <w:t>最低评标价法，指投标文件满足招标文件全部实质性要求，且投标报价最低的投标人为中标候选人的评标方法。</w:t>
      </w:r>
    </w:p>
    <w:p w14:paraId="1B8C7D15" w14:textId="77777777" w:rsidR="002139F7" w:rsidRDefault="000F3CC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7A75176" w14:textId="77777777" w:rsidR="002139F7" w:rsidRDefault="000F3CC0">
      <w:pPr>
        <w:tabs>
          <w:tab w:val="left" w:pos="1080"/>
          <w:tab w:val="left" w:pos="1589"/>
          <w:tab w:val="left" w:pos="2035"/>
        </w:tabs>
        <w:snapToGrid w:val="0"/>
        <w:spacing w:line="360" w:lineRule="auto"/>
        <w:ind w:left="2035"/>
        <w:rPr>
          <w:sz w:val="24"/>
        </w:rPr>
      </w:pPr>
      <w:r>
        <w:rPr>
          <w:rFonts w:hint="eastAsia"/>
        </w:rPr>
        <w:t>□</w:t>
      </w:r>
      <w:r>
        <w:rPr>
          <w:sz w:val="24"/>
        </w:rPr>
        <w:t>随机抽取</w:t>
      </w:r>
    </w:p>
    <w:p w14:paraId="68ED1CF7" w14:textId="77777777" w:rsidR="002139F7" w:rsidRDefault="000F3CC0">
      <w:pPr>
        <w:tabs>
          <w:tab w:val="left" w:pos="1080"/>
          <w:tab w:val="left" w:pos="1589"/>
          <w:tab w:val="left" w:pos="2035"/>
        </w:tabs>
        <w:snapToGrid w:val="0"/>
        <w:spacing w:line="360" w:lineRule="auto"/>
        <w:ind w:left="2035"/>
        <w:rPr>
          <w:sz w:val="24"/>
          <w:u w:val="single"/>
        </w:rPr>
      </w:pPr>
      <w:r>
        <w:rPr>
          <w:rFonts w:hint="eastAsia"/>
        </w:rPr>
        <w:t>□</w:t>
      </w:r>
      <w:r>
        <w:rPr>
          <w:sz w:val="24"/>
        </w:rPr>
        <w:t>其他方式，具体要求：</w:t>
      </w:r>
      <w:r>
        <w:rPr>
          <w:rFonts w:hint="eastAsia"/>
          <w:u w:val="single"/>
        </w:rPr>
        <w:t>/</w:t>
      </w:r>
      <w:r>
        <w:rPr>
          <w:u w:val="single"/>
        </w:rPr>
        <w:tab/>
      </w:r>
    </w:p>
    <w:p w14:paraId="6B7D2EBB" w14:textId="77777777" w:rsidR="002139F7" w:rsidRDefault="000F3CC0">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u w:val="single"/>
        </w:rPr>
        <w:t>/</w:t>
      </w:r>
      <w:r>
        <w:rPr>
          <w:u w:val="single"/>
        </w:rPr>
        <w:tab/>
      </w:r>
      <w:r>
        <w:rPr>
          <w:sz w:val="24"/>
        </w:rPr>
        <w:t>。</w:t>
      </w:r>
    </w:p>
    <w:p w14:paraId="3C76B791" w14:textId="77777777" w:rsidR="002139F7" w:rsidRDefault="000F3CC0">
      <w:pPr>
        <w:numPr>
          <w:ilvl w:val="0"/>
          <w:numId w:val="12"/>
        </w:numPr>
        <w:tabs>
          <w:tab w:val="left" w:pos="360"/>
        </w:tabs>
        <w:snapToGrid w:val="0"/>
        <w:spacing w:line="360" w:lineRule="auto"/>
        <w:outlineLvl w:val="1"/>
        <w:rPr>
          <w:sz w:val="24"/>
        </w:rPr>
      </w:pPr>
      <w:r>
        <w:rPr>
          <w:sz w:val="24"/>
        </w:rPr>
        <w:t>确定</w:t>
      </w:r>
      <w:bookmarkStart w:id="776" w:name="_Toc149720839"/>
      <w:bookmarkStart w:id="777" w:name="_Toc150509297"/>
      <w:bookmarkStart w:id="778" w:name="_Toc151193788"/>
      <w:bookmarkStart w:id="779" w:name="_Toc264969236"/>
      <w:bookmarkStart w:id="780" w:name="_Toc195842911"/>
      <w:bookmarkStart w:id="781" w:name="_Toc305158888"/>
      <w:bookmarkStart w:id="782" w:name="_Toc127151747"/>
      <w:bookmarkStart w:id="783" w:name="_Toc164229387"/>
      <w:bookmarkStart w:id="784" w:name="_Toc164608660"/>
      <w:bookmarkStart w:id="785" w:name="_Toc151190173"/>
      <w:bookmarkStart w:id="786" w:name="_Ref467307010"/>
      <w:bookmarkStart w:id="787" w:name="_Toc150480784"/>
      <w:bookmarkStart w:id="788" w:name="_Toc150774646"/>
      <w:bookmarkStart w:id="789" w:name="_Toc226337242"/>
      <w:bookmarkStart w:id="790" w:name="_Toc151193934"/>
      <w:bookmarkStart w:id="791" w:name="_Toc520356170"/>
      <w:bookmarkStart w:id="792" w:name="_Toc226965736"/>
      <w:bookmarkStart w:id="793" w:name="_Toc226965819"/>
      <w:bookmarkStart w:id="794" w:name="_Toc164351640"/>
      <w:bookmarkStart w:id="795" w:name="_Toc127161460"/>
      <w:bookmarkStart w:id="796" w:name="_Toc164229241"/>
      <w:bookmarkStart w:id="797" w:name="_Toc164608815"/>
      <w:bookmarkStart w:id="798" w:name="_Toc127151546"/>
      <w:bookmarkStart w:id="799" w:name="_Toc151193860"/>
      <w:bookmarkStart w:id="800" w:name="_Toc151193716"/>
      <w:bookmarkStart w:id="801" w:name="_Toc265228384"/>
      <w:bookmarkStart w:id="802" w:name="_Toc150774751"/>
      <w:bookmarkStart w:id="803" w:name="_Toc142311048"/>
      <w:bookmarkStart w:id="804" w:name="_Toc151193644"/>
      <w:bookmarkStart w:id="805" w:name="_Toc226309790"/>
      <w:bookmarkStart w:id="806" w:name="_Toc305158814"/>
      <w:r>
        <w:rPr>
          <w:sz w:val="24"/>
        </w:rPr>
        <w:t>中标候选人名单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316D046D" w14:textId="77777777" w:rsidR="002139F7" w:rsidRDefault="000F3CC0">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E4F9FC4" w14:textId="77777777" w:rsidR="002139F7" w:rsidRDefault="000F3CC0">
      <w:pPr>
        <w:pStyle w:val="af5"/>
        <w:tabs>
          <w:tab w:val="left" w:pos="900"/>
          <w:tab w:val="left" w:pos="2127"/>
        </w:tabs>
        <w:adjustRightInd w:val="0"/>
        <w:snapToGrid w:val="0"/>
        <w:spacing w:line="360" w:lineRule="auto"/>
        <w:ind w:left="993" w:firstLineChars="57" w:firstLine="120"/>
        <w:rPr>
          <w:rFonts w:ascii="Times New Roman" w:hAnsi="Times New Roman" w:hint="default"/>
          <w:sz w:val="24"/>
          <w:szCs w:val="24"/>
        </w:rPr>
      </w:pPr>
      <w:r>
        <w:t>□</w:t>
      </w:r>
      <w:r>
        <w:rPr>
          <w:rFonts w:ascii="Times New Roman" w:hAnsi="Times New Roman" w:hint="default"/>
          <w:sz w:val="24"/>
          <w:szCs w:val="24"/>
        </w:rPr>
        <w:t>随机抽取</w:t>
      </w:r>
    </w:p>
    <w:p w14:paraId="0FB0F7B3" w14:textId="77777777" w:rsidR="002139F7" w:rsidRDefault="000F3CC0">
      <w:pPr>
        <w:pStyle w:val="af5"/>
        <w:tabs>
          <w:tab w:val="left" w:pos="900"/>
          <w:tab w:val="left" w:pos="2127"/>
        </w:tabs>
        <w:adjustRightInd w:val="0"/>
        <w:snapToGrid w:val="0"/>
        <w:spacing w:line="360" w:lineRule="auto"/>
        <w:ind w:left="993" w:firstLineChars="57" w:firstLine="120"/>
        <w:rPr>
          <w:rFonts w:ascii="Times New Roman" w:hAnsi="Times New Roman" w:hint="default"/>
          <w:sz w:val="24"/>
          <w:szCs w:val="24"/>
        </w:rPr>
      </w:pPr>
      <w:r>
        <w:lastRenderedPageBreak/>
        <w:t>■</w:t>
      </w:r>
      <w:r>
        <w:rPr>
          <w:rFonts w:ascii="Times New Roman" w:hAnsi="Times New Roman" w:hint="default"/>
          <w:sz w:val="24"/>
          <w:szCs w:val="24"/>
        </w:rPr>
        <w:t>其他方式，</w:t>
      </w:r>
      <w:r>
        <w:rPr>
          <w:rFonts w:ascii="Times New Roman" w:hAnsi="Times New Roman"/>
          <w:sz w:val="24"/>
          <w:szCs w:val="24"/>
        </w:rPr>
        <w:t>具体要求</w:t>
      </w:r>
      <w:r>
        <w:rPr>
          <w:rFonts w:ascii="Times New Roman" w:hAnsi="Times New Roman"/>
          <w:sz w:val="24"/>
          <w:szCs w:val="24"/>
        </w:rPr>
        <w:t>:</w:t>
      </w:r>
      <w:r>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14:paraId="131B4B2C" w14:textId="77777777" w:rsidR="002139F7" w:rsidRDefault="000F3CC0">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91F92DB" w14:textId="77777777" w:rsidR="002139F7" w:rsidRDefault="000F3CC0">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6B51940D" w14:textId="77777777" w:rsidR="002139F7" w:rsidRDefault="000F3CC0">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33A9B547" w14:textId="77777777" w:rsidR="002139F7" w:rsidRDefault="000F3CC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u w:val="single"/>
        </w:rPr>
        <w:t>3</w:t>
      </w:r>
      <w:r>
        <w:rPr>
          <w:sz w:val="24"/>
        </w:rPr>
        <w:t>名中标候选人。</w:t>
      </w:r>
    </w:p>
    <w:p w14:paraId="109C36B1" w14:textId="77777777" w:rsidR="002139F7" w:rsidRDefault="000F3CC0">
      <w:pPr>
        <w:numPr>
          <w:ilvl w:val="0"/>
          <w:numId w:val="12"/>
        </w:numPr>
        <w:tabs>
          <w:tab w:val="left" w:pos="360"/>
        </w:tabs>
        <w:snapToGrid w:val="0"/>
        <w:spacing w:line="360" w:lineRule="auto"/>
        <w:outlineLvl w:val="1"/>
        <w:rPr>
          <w:sz w:val="24"/>
        </w:rPr>
      </w:pPr>
      <w:r>
        <w:rPr>
          <w:sz w:val="24"/>
        </w:rPr>
        <w:t>报告违法行为</w:t>
      </w:r>
    </w:p>
    <w:p w14:paraId="53EAEC3B" w14:textId="77777777" w:rsidR="002139F7" w:rsidRDefault="000F3CC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6757BA8" w14:textId="77777777" w:rsidR="002139F7" w:rsidRDefault="000F3CC0">
      <w:pPr>
        <w:widowControl/>
        <w:jc w:val="left"/>
        <w:rPr>
          <w:b/>
          <w:sz w:val="24"/>
        </w:rPr>
      </w:pPr>
      <w:r>
        <w:rPr>
          <w:b/>
          <w:sz w:val="24"/>
        </w:rPr>
        <w:br w:type="page"/>
      </w:r>
    </w:p>
    <w:p w14:paraId="1415CF46" w14:textId="77777777" w:rsidR="002139F7" w:rsidRDefault="000F3CC0">
      <w:pPr>
        <w:tabs>
          <w:tab w:val="left" w:pos="360"/>
          <w:tab w:val="left" w:pos="900"/>
        </w:tabs>
        <w:snapToGrid w:val="0"/>
        <w:spacing w:line="360" w:lineRule="auto"/>
        <w:jc w:val="center"/>
        <w:outlineLvl w:val="1"/>
        <w:rPr>
          <w:b/>
        </w:rPr>
      </w:pPr>
      <w:r>
        <w:rPr>
          <w:b/>
          <w:sz w:val="24"/>
        </w:rPr>
        <w:lastRenderedPageBreak/>
        <w:t>二、评标标准</w:t>
      </w:r>
    </w:p>
    <w:tbl>
      <w:tblPr>
        <w:tblW w:w="532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0"/>
        <w:gridCol w:w="1417"/>
        <w:gridCol w:w="1134"/>
        <w:gridCol w:w="5627"/>
        <w:gridCol w:w="761"/>
      </w:tblGrid>
      <w:tr w:rsidR="002139F7" w14:paraId="1043607A" w14:textId="77777777">
        <w:trPr>
          <w:trHeight w:val="601"/>
          <w:jc w:val="center"/>
        </w:trPr>
        <w:tc>
          <w:tcPr>
            <w:tcW w:w="363" w:type="pct"/>
            <w:tcBorders>
              <w:top w:val="single" w:sz="8" w:space="0" w:color="auto"/>
              <w:left w:val="single" w:sz="8" w:space="0" w:color="auto"/>
            </w:tcBorders>
            <w:vAlign w:val="center"/>
          </w:tcPr>
          <w:p w14:paraId="23BD71FE" w14:textId="77777777" w:rsidR="002139F7" w:rsidRDefault="000F3CC0">
            <w:pPr>
              <w:jc w:val="center"/>
              <w:rPr>
                <w:rFonts w:ascii="宋体" w:hAnsi="宋体" w:cs="宋体" w:hint="eastAsia"/>
                <w:szCs w:val="21"/>
              </w:rPr>
            </w:pPr>
            <w:r>
              <w:rPr>
                <w:rFonts w:ascii="宋体" w:hAnsi="宋体" w:cs="宋体" w:hint="eastAsia"/>
                <w:szCs w:val="21"/>
              </w:rPr>
              <w:t>序号</w:t>
            </w:r>
          </w:p>
        </w:tc>
        <w:tc>
          <w:tcPr>
            <w:tcW w:w="735" w:type="pct"/>
            <w:tcBorders>
              <w:top w:val="single" w:sz="8" w:space="0" w:color="auto"/>
            </w:tcBorders>
            <w:vAlign w:val="center"/>
          </w:tcPr>
          <w:p w14:paraId="35CAF4A4" w14:textId="77777777" w:rsidR="002139F7" w:rsidRDefault="000F3CC0">
            <w:pPr>
              <w:jc w:val="center"/>
              <w:rPr>
                <w:rFonts w:ascii="宋体" w:hAnsi="宋体" w:cs="宋体" w:hint="eastAsia"/>
                <w:szCs w:val="21"/>
              </w:rPr>
            </w:pPr>
            <w:r>
              <w:rPr>
                <w:rFonts w:ascii="宋体" w:hAnsi="宋体" w:cs="宋体" w:hint="eastAsia"/>
                <w:szCs w:val="21"/>
              </w:rPr>
              <w:t>评审条款</w:t>
            </w:r>
          </w:p>
        </w:tc>
        <w:tc>
          <w:tcPr>
            <w:tcW w:w="3507" w:type="pct"/>
            <w:gridSpan w:val="2"/>
            <w:tcBorders>
              <w:top w:val="single" w:sz="8" w:space="0" w:color="auto"/>
            </w:tcBorders>
            <w:vAlign w:val="center"/>
          </w:tcPr>
          <w:p w14:paraId="4618097A" w14:textId="77777777" w:rsidR="002139F7" w:rsidRDefault="000F3CC0">
            <w:pPr>
              <w:jc w:val="center"/>
              <w:rPr>
                <w:rFonts w:ascii="宋体" w:hAnsi="宋体" w:cs="宋体" w:hint="eastAsia"/>
                <w:szCs w:val="21"/>
              </w:rPr>
            </w:pPr>
            <w:r>
              <w:rPr>
                <w:rFonts w:ascii="宋体" w:hAnsi="宋体" w:cs="宋体" w:hint="eastAsia"/>
                <w:szCs w:val="21"/>
              </w:rPr>
              <w:t>评审细则</w:t>
            </w:r>
          </w:p>
        </w:tc>
        <w:tc>
          <w:tcPr>
            <w:tcW w:w="395" w:type="pct"/>
            <w:tcBorders>
              <w:top w:val="single" w:sz="8" w:space="0" w:color="auto"/>
              <w:right w:val="single" w:sz="8" w:space="0" w:color="auto"/>
            </w:tcBorders>
            <w:vAlign w:val="center"/>
          </w:tcPr>
          <w:p w14:paraId="23305541" w14:textId="77777777" w:rsidR="002139F7" w:rsidRDefault="000F3CC0">
            <w:pPr>
              <w:jc w:val="center"/>
              <w:rPr>
                <w:rFonts w:ascii="宋体" w:hAnsi="宋体" w:cs="宋体" w:hint="eastAsia"/>
                <w:szCs w:val="21"/>
              </w:rPr>
            </w:pPr>
            <w:r>
              <w:rPr>
                <w:rFonts w:ascii="宋体" w:hAnsi="宋体" w:cs="宋体" w:hint="eastAsia"/>
                <w:szCs w:val="21"/>
              </w:rPr>
              <w:t>分值</w:t>
            </w:r>
          </w:p>
        </w:tc>
      </w:tr>
      <w:tr w:rsidR="002139F7" w14:paraId="6A55FD4A" w14:textId="77777777">
        <w:trPr>
          <w:trHeight w:val="897"/>
          <w:jc w:val="center"/>
        </w:trPr>
        <w:tc>
          <w:tcPr>
            <w:tcW w:w="363" w:type="pct"/>
            <w:tcBorders>
              <w:left w:val="single" w:sz="8" w:space="0" w:color="auto"/>
            </w:tcBorders>
            <w:vAlign w:val="center"/>
          </w:tcPr>
          <w:p w14:paraId="03D8F533" w14:textId="77777777" w:rsidR="002139F7" w:rsidRDefault="000F3CC0">
            <w:pPr>
              <w:jc w:val="center"/>
              <w:rPr>
                <w:rFonts w:ascii="宋体" w:hAnsi="宋体" w:cs="宋体" w:hint="eastAsia"/>
                <w:szCs w:val="21"/>
              </w:rPr>
            </w:pPr>
            <w:r>
              <w:rPr>
                <w:rFonts w:ascii="宋体" w:hAnsi="宋体" w:cs="宋体" w:hint="eastAsia"/>
                <w:szCs w:val="21"/>
              </w:rPr>
              <w:t>1</w:t>
            </w:r>
          </w:p>
        </w:tc>
        <w:tc>
          <w:tcPr>
            <w:tcW w:w="735" w:type="pct"/>
            <w:vAlign w:val="center"/>
          </w:tcPr>
          <w:p w14:paraId="354366F1" w14:textId="77777777" w:rsidR="002139F7" w:rsidRDefault="000F3CC0">
            <w:pPr>
              <w:jc w:val="center"/>
              <w:rPr>
                <w:rFonts w:ascii="宋体" w:hAnsi="宋体" w:cs="宋体" w:hint="eastAsia"/>
                <w:szCs w:val="21"/>
              </w:rPr>
            </w:pPr>
            <w:r>
              <w:rPr>
                <w:rFonts w:ascii="宋体" w:hAnsi="宋体" w:cs="宋体" w:hint="eastAsia"/>
                <w:szCs w:val="21"/>
              </w:rPr>
              <w:t>价格部分</w:t>
            </w:r>
          </w:p>
          <w:p w14:paraId="75D0F4FA" w14:textId="77777777" w:rsidR="002139F7" w:rsidRDefault="000F3CC0">
            <w:pPr>
              <w:jc w:val="center"/>
              <w:rPr>
                <w:rFonts w:ascii="宋体" w:hAnsi="宋体" w:cs="宋体" w:hint="eastAsia"/>
                <w:szCs w:val="21"/>
              </w:rPr>
            </w:pPr>
            <w:r>
              <w:rPr>
                <w:rFonts w:ascii="宋体" w:hAnsi="宋体" w:cs="宋体" w:hint="eastAsia"/>
                <w:szCs w:val="21"/>
              </w:rPr>
              <w:t>（</w:t>
            </w:r>
            <w:r>
              <w:rPr>
                <w:rFonts w:ascii="宋体" w:hAnsi="宋体" w:cs="宋体" w:hint="eastAsia"/>
                <w:szCs w:val="21"/>
              </w:rPr>
              <w:t>30</w:t>
            </w:r>
            <w:r>
              <w:rPr>
                <w:rFonts w:ascii="宋体" w:hAnsi="宋体" w:cs="宋体" w:hint="eastAsia"/>
                <w:szCs w:val="21"/>
              </w:rPr>
              <w:t>分）</w:t>
            </w:r>
          </w:p>
        </w:tc>
        <w:tc>
          <w:tcPr>
            <w:tcW w:w="588" w:type="pct"/>
            <w:vAlign w:val="center"/>
          </w:tcPr>
          <w:p w14:paraId="6C531B52" w14:textId="77777777" w:rsidR="002139F7" w:rsidRDefault="000F3CC0">
            <w:pPr>
              <w:jc w:val="center"/>
              <w:rPr>
                <w:rFonts w:ascii="宋体" w:hAnsi="宋体" w:cs="宋体" w:hint="eastAsia"/>
                <w:szCs w:val="21"/>
              </w:rPr>
            </w:pPr>
            <w:r>
              <w:rPr>
                <w:rFonts w:ascii="宋体" w:hAnsi="宋体" w:cs="宋体" w:hint="eastAsia"/>
                <w:szCs w:val="21"/>
              </w:rPr>
              <w:t>价格得分</w:t>
            </w:r>
          </w:p>
        </w:tc>
        <w:tc>
          <w:tcPr>
            <w:tcW w:w="2919" w:type="pct"/>
            <w:vAlign w:val="center"/>
          </w:tcPr>
          <w:p w14:paraId="4B4C0669" w14:textId="77777777" w:rsidR="002139F7" w:rsidRDefault="000F3CC0">
            <w:pPr>
              <w:rPr>
                <w:rFonts w:ascii="宋体" w:hAnsi="宋体" w:cs="宋体" w:hint="eastAsia"/>
                <w:szCs w:val="21"/>
              </w:rPr>
            </w:pPr>
            <w:r>
              <w:rPr>
                <w:rFonts w:ascii="宋体" w:hAnsi="宋体" w:cs="宋体" w:hint="eastAsia"/>
                <w:szCs w:val="21"/>
              </w:rPr>
              <w:t>有效投标报价的最低价作为评标基准价，其最低报价为满分；按［投标报价得分</w:t>
            </w:r>
            <w:r>
              <w:rPr>
                <w:rFonts w:ascii="宋体" w:hAnsi="宋体" w:cs="宋体" w:hint="eastAsia"/>
                <w:szCs w:val="21"/>
              </w:rPr>
              <w:t>=</w:t>
            </w:r>
            <w:r>
              <w:rPr>
                <w:rFonts w:ascii="宋体" w:hAnsi="宋体" w:cs="宋体" w:hint="eastAsia"/>
                <w:szCs w:val="21"/>
              </w:rPr>
              <w:t>（评标基准价</w:t>
            </w:r>
            <w:r>
              <w:rPr>
                <w:rFonts w:ascii="宋体" w:hAnsi="宋体" w:cs="宋体" w:hint="eastAsia"/>
                <w:szCs w:val="21"/>
              </w:rPr>
              <w:t>/</w:t>
            </w:r>
            <w:r>
              <w:rPr>
                <w:rFonts w:ascii="宋体" w:hAnsi="宋体" w:cs="宋体" w:hint="eastAsia"/>
                <w:szCs w:val="21"/>
              </w:rPr>
              <w:t>投标报价）</w:t>
            </w:r>
            <w:r>
              <w:rPr>
                <w:rFonts w:ascii="宋体" w:hAnsi="宋体" w:cs="宋体" w:hint="eastAsia"/>
                <w:szCs w:val="21"/>
              </w:rPr>
              <w:t>*30</w:t>
            </w:r>
            <w:r>
              <w:rPr>
                <w:rFonts w:ascii="宋体" w:hAnsi="宋体" w:cs="宋体" w:hint="eastAsia"/>
                <w:szCs w:val="21"/>
              </w:rPr>
              <w:t>］的计算公式计算。</w:t>
            </w:r>
          </w:p>
        </w:tc>
        <w:tc>
          <w:tcPr>
            <w:tcW w:w="395" w:type="pct"/>
            <w:tcBorders>
              <w:right w:val="single" w:sz="8" w:space="0" w:color="auto"/>
            </w:tcBorders>
            <w:vAlign w:val="center"/>
          </w:tcPr>
          <w:p w14:paraId="3E9EBA18" w14:textId="77777777" w:rsidR="002139F7" w:rsidRDefault="000F3CC0">
            <w:pPr>
              <w:jc w:val="center"/>
              <w:rPr>
                <w:rFonts w:ascii="宋体" w:hAnsi="宋体" w:cs="宋体" w:hint="eastAsia"/>
                <w:szCs w:val="21"/>
              </w:rPr>
            </w:pPr>
            <w:r>
              <w:rPr>
                <w:rFonts w:ascii="宋体" w:hAnsi="宋体" w:cs="宋体" w:hint="eastAsia"/>
                <w:szCs w:val="21"/>
              </w:rPr>
              <w:t>30</w:t>
            </w:r>
          </w:p>
        </w:tc>
      </w:tr>
      <w:tr w:rsidR="002139F7" w14:paraId="0D8037F9" w14:textId="77777777">
        <w:trPr>
          <w:trHeight w:val="995"/>
          <w:jc w:val="center"/>
        </w:trPr>
        <w:tc>
          <w:tcPr>
            <w:tcW w:w="363" w:type="pct"/>
            <w:tcBorders>
              <w:left w:val="single" w:sz="8" w:space="0" w:color="auto"/>
            </w:tcBorders>
            <w:vAlign w:val="center"/>
          </w:tcPr>
          <w:p w14:paraId="7FE2E029" w14:textId="77777777" w:rsidR="002139F7" w:rsidRDefault="000F3CC0">
            <w:pPr>
              <w:jc w:val="center"/>
              <w:rPr>
                <w:rFonts w:ascii="宋体" w:hAnsi="宋体" w:cs="宋体" w:hint="eastAsia"/>
                <w:szCs w:val="21"/>
              </w:rPr>
            </w:pPr>
            <w:r>
              <w:rPr>
                <w:rFonts w:ascii="宋体" w:hAnsi="宋体" w:cs="宋体" w:hint="eastAsia"/>
                <w:szCs w:val="21"/>
              </w:rPr>
              <w:t>2</w:t>
            </w:r>
          </w:p>
        </w:tc>
        <w:tc>
          <w:tcPr>
            <w:tcW w:w="735" w:type="pct"/>
            <w:vAlign w:val="center"/>
          </w:tcPr>
          <w:p w14:paraId="3DBE94C2" w14:textId="77777777" w:rsidR="002139F7" w:rsidRDefault="000F3CC0">
            <w:pPr>
              <w:jc w:val="center"/>
              <w:rPr>
                <w:rFonts w:ascii="宋体" w:hAnsi="宋体" w:cs="宋体" w:hint="eastAsia"/>
                <w:szCs w:val="21"/>
              </w:rPr>
            </w:pPr>
            <w:r>
              <w:rPr>
                <w:rFonts w:ascii="宋体" w:hAnsi="宋体" w:cs="宋体" w:hint="eastAsia"/>
                <w:szCs w:val="21"/>
              </w:rPr>
              <w:t>商务部分</w:t>
            </w:r>
          </w:p>
          <w:p w14:paraId="535DA6B9" w14:textId="77777777" w:rsidR="002139F7" w:rsidRDefault="000F3CC0">
            <w:pPr>
              <w:jc w:val="center"/>
              <w:rPr>
                <w:rFonts w:ascii="宋体" w:hAnsi="宋体" w:cs="宋体" w:hint="eastAsia"/>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分）</w:t>
            </w:r>
          </w:p>
        </w:tc>
        <w:tc>
          <w:tcPr>
            <w:tcW w:w="588" w:type="pct"/>
            <w:vAlign w:val="center"/>
          </w:tcPr>
          <w:p w14:paraId="4AD1F5A7" w14:textId="77777777" w:rsidR="002139F7" w:rsidRDefault="000F3CC0">
            <w:pPr>
              <w:jc w:val="center"/>
              <w:rPr>
                <w:rFonts w:ascii="宋体" w:hAnsi="宋体" w:cs="宋体" w:hint="eastAsia"/>
                <w:szCs w:val="21"/>
              </w:rPr>
            </w:pPr>
            <w:r>
              <w:rPr>
                <w:rFonts w:ascii="宋体" w:hAnsi="宋体" w:cs="宋体" w:hint="eastAsia"/>
                <w:szCs w:val="21"/>
              </w:rPr>
              <w:t>业绩</w:t>
            </w:r>
          </w:p>
        </w:tc>
        <w:tc>
          <w:tcPr>
            <w:tcW w:w="2919" w:type="pct"/>
            <w:vAlign w:val="center"/>
          </w:tcPr>
          <w:p w14:paraId="73C9D777" w14:textId="77777777" w:rsidR="002139F7" w:rsidRDefault="000F3CC0">
            <w:pPr>
              <w:jc w:val="left"/>
              <w:rPr>
                <w:rFonts w:ascii="宋体" w:hAnsi="宋体" w:cs="宋体" w:hint="eastAsia"/>
                <w:szCs w:val="21"/>
              </w:rPr>
            </w:pPr>
            <w:r>
              <w:rPr>
                <w:rFonts w:ascii="宋体" w:hAnsi="宋体" w:cs="宋体" w:hint="eastAsia"/>
                <w:szCs w:val="21"/>
              </w:rPr>
              <w:t>投标人或设备厂家相关成功案例，每提供一份得</w:t>
            </w:r>
            <w:r>
              <w:rPr>
                <w:rFonts w:ascii="宋体" w:hAnsi="宋体" w:cs="宋体" w:hint="eastAsia"/>
                <w:szCs w:val="21"/>
              </w:rPr>
              <w:t>1</w:t>
            </w:r>
            <w:r>
              <w:rPr>
                <w:rFonts w:ascii="宋体" w:hAnsi="宋体" w:cs="宋体" w:hint="eastAsia"/>
                <w:szCs w:val="21"/>
              </w:rPr>
              <w:t>分，最高得</w:t>
            </w:r>
            <w:r>
              <w:rPr>
                <w:rFonts w:ascii="宋体" w:hAnsi="宋体" w:cs="宋体" w:hint="eastAsia"/>
                <w:szCs w:val="21"/>
              </w:rPr>
              <w:t>3</w:t>
            </w:r>
            <w:r>
              <w:rPr>
                <w:rFonts w:ascii="宋体" w:hAnsi="宋体" w:cs="宋体" w:hint="eastAsia"/>
                <w:szCs w:val="21"/>
              </w:rPr>
              <w:t>分。</w:t>
            </w:r>
          </w:p>
          <w:p w14:paraId="215BDB3B" w14:textId="77777777" w:rsidR="002139F7" w:rsidRDefault="000F3CC0">
            <w:pPr>
              <w:jc w:val="left"/>
              <w:rPr>
                <w:rFonts w:ascii="宋体" w:hAnsi="宋体" w:cs="宋体" w:hint="eastAsia"/>
                <w:szCs w:val="21"/>
              </w:rPr>
            </w:pPr>
            <w:r>
              <w:rPr>
                <w:rFonts w:ascii="宋体" w:hAnsi="宋体" w:cs="宋体" w:hint="eastAsia"/>
                <w:szCs w:val="21"/>
              </w:rPr>
              <w:t>（需提供中标通知书、合同复印件并加盖投标人公章，否则不予认可）</w:t>
            </w:r>
          </w:p>
        </w:tc>
        <w:tc>
          <w:tcPr>
            <w:tcW w:w="395" w:type="pct"/>
            <w:tcBorders>
              <w:right w:val="single" w:sz="8" w:space="0" w:color="auto"/>
            </w:tcBorders>
            <w:vAlign w:val="center"/>
          </w:tcPr>
          <w:p w14:paraId="5BF62898" w14:textId="77777777" w:rsidR="002139F7" w:rsidRDefault="000F3CC0">
            <w:pPr>
              <w:jc w:val="center"/>
              <w:rPr>
                <w:rFonts w:ascii="宋体" w:hAnsi="宋体" w:cs="宋体" w:hint="eastAsia"/>
                <w:szCs w:val="21"/>
              </w:rPr>
            </w:pPr>
            <w:r>
              <w:rPr>
                <w:rFonts w:ascii="宋体" w:hAnsi="宋体" w:cs="宋体" w:hint="eastAsia"/>
                <w:szCs w:val="21"/>
              </w:rPr>
              <w:t>3</w:t>
            </w:r>
          </w:p>
        </w:tc>
      </w:tr>
      <w:tr w:rsidR="002139F7" w14:paraId="1566F5B4" w14:textId="77777777">
        <w:trPr>
          <w:trHeight w:val="1421"/>
          <w:jc w:val="center"/>
        </w:trPr>
        <w:tc>
          <w:tcPr>
            <w:tcW w:w="363" w:type="pct"/>
            <w:vMerge w:val="restart"/>
            <w:tcBorders>
              <w:left w:val="single" w:sz="8" w:space="0" w:color="auto"/>
            </w:tcBorders>
            <w:vAlign w:val="center"/>
          </w:tcPr>
          <w:p w14:paraId="0AEFFC64" w14:textId="77777777" w:rsidR="002139F7" w:rsidRDefault="000F3CC0">
            <w:pPr>
              <w:jc w:val="center"/>
              <w:rPr>
                <w:rFonts w:ascii="宋体" w:hAnsi="宋体" w:cs="宋体" w:hint="eastAsia"/>
                <w:szCs w:val="21"/>
              </w:rPr>
            </w:pPr>
            <w:r>
              <w:rPr>
                <w:rFonts w:ascii="宋体" w:hAnsi="宋体" w:cs="宋体" w:hint="eastAsia"/>
                <w:szCs w:val="21"/>
              </w:rPr>
              <w:t>3</w:t>
            </w:r>
          </w:p>
        </w:tc>
        <w:tc>
          <w:tcPr>
            <w:tcW w:w="735" w:type="pct"/>
            <w:vMerge w:val="restart"/>
            <w:vAlign w:val="center"/>
          </w:tcPr>
          <w:p w14:paraId="33B22CE5" w14:textId="77777777" w:rsidR="002139F7" w:rsidRDefault="000F3CC0">
            <w:pPr>
              <w:jc w:val="center"/>
              <w:rPr>
                <w:rFonts w:ascii="宋体" w:hAnsi="宋体" w:cs="宋体" w:hint="eastAsia"/>
                <w:szCs w:val="21"/>
              </w:rPr>
            </w:pPr>
            <w:r>
              <w:rPr>
                <w:rFonts w:ascii="宋体" w:hAnsi="宋体" w:cs="宋体" w:hint="eastAsia"/>
                <w:szCs w:val="21"/>
              </w:rPr>
              <w:t>技术部分（</w:t>
            </w:r>
            <w:r>
              <w:rPr>
                <w:rFonts w:ascii="宋体" w:hAnsi="宋体" w:cs="宋体" w:hint="eastAsia"/>
                <w:szCs w:val="21"/>
              </w:rPr>
              <w:t>66</w:t>
            </w:r>
            <w:r>
              <w:rPr>
                <w:rFonts w:ascii="宋体" w:hAnsi="宋体" w:cs="宋体" w:hint="eastAsia"/>
                <w:szCs w:val="21"/>
              </w:rPr>
              <w:t>分）</w:t>
            </w:r>
          </w:p>
        </w:tc>
        <w:tc>
          <w:tcPr>
            <w:tcW w:w="588" w:type="pct"/>
            <w:vAlign w:val="center"/>
          </w:tcPr>
          <w:p w14:paraId="5571193E" w14:textId="77777777" w:rsidR="002139F7" w:rsidRDefault="000F3CC0">
            <w:pPr>
              <w:jc w:val="center"/>
              <w:rPr>
                <w:rFonts w:ascii="宋体" w:hAnsi="宋体" w:cs="宋体" w:hint="eastAsia"/>
                <w:szCs w:val="21"/>
              </w:rPr>
            </w:pPr>
            <w:bookmarkStart w:id="807" w:name="OLE_LINK15"/>
            <w:r>
              <w:rPr>
                <w:rFonts w:ascii="宋体" w:hAnsi="宋体" w:cs="宋体" w:hint="eastAsia"/>
                <w:szCs w:val="21"/>
              </w:rPr>
              <w:t>技术要求</w:t>
            </w:r>
            <w:bookmarkEnd w:id="807"/>
          </w:p>
        </w:tc>
        <w:tc>
          <w:tcPr>
            <w:tcW w:w="2919" w:type="pct"/>
            <w:vAlign w:val="center"/>
          </w:tcPr>
          <w:p w14:paraId="6EE2475F" w14:textId="77777777" w:rsidR="002139F7" w:rsidRDefault="000F3CC0">
            <w:pPr>
              <w:snapToGrid w:val="0"/>
              <w:rPr>
                <w:rFonts w:ascii="宋体" w:hAnsi="宋体" w:cs="宋体" w:hint="eastAsia"/>
                <w:szCs w:val="21"/>
              </w:rPr>
            </w:pPr>
            <w:r>
              <w:rPr>
                <w:rFonts w:ascii="宋体" w:hAnsi="宋体" w:cs="宋体" w:hint="eastAsia"/>
                <w:szCs w:val="21"/>
              </w:rPr>
              <w:t>满足招标文件明确的全部技术条款要求的该项得满分；</w:t>
            </w:r>
          </w:p>
          <w:p w14:paraId="79D8FE45" w14:textId="77777777" w:rsidR="002139F7" w:rsidRDefault="000F3CC0">
            <w:pPr>
              <w:rPr>
                <w:rFonts w:ascii="宋体" w:hAnsi="宋体" w:cs="宋体" w:hint="eastAsia"/>
                <w:szCs w:val="21"/>
              </w:rPr>
            </w:pPr>
            <w:r>
              <w:rPr>
                <w:rFonts w:ascii="宋体" w:hAnsi="宋体" w:cs="宋体" w:hint="eastAsia"/>
                <w:szCs w:val="21"/>
              </w:rPr>
              <w:t>1.</w:t>
            </w:r>
            <w:r>
              <w:rPr>
                <w:rFonts w:ascii="宋体" w:hAnsi="宋体" w:cs="宋体" w:hint="eastAsia"/>
                <w:szCs w:val="21"/>
              </w:rPr>
              <w:t>标“▲”技术条款低于技术要求（负偏离）的每项扣</w:t>
            </w:r>
            <w:r>
              <w:rPr>
                <w:rFonts w:ascii="宋体" w:hAnsi="宋体" w:cs="宋体" w:hint="eastAsia"/>
                <w:szCs w:val="21"/>
              </w:rPr>
              <w:t>1.5</w:t>
            </w:r>
            <w:r>
              <w:rPr>
                <w:rFonts w:ascii="宋体" w:hAnsi="宋体" w:cs="宋体" w:hint="eastAsia"/>
                <w:szCs w:val="21"/>
              </w:rPr>
              <w:t>分，共</w:t>
            </w:r>
            <w:r>
              <w:rPr>
                <w:rFonts w:ascii="宋体" w:hAnsi="宋体" w:cs="宋体" w:hint="eastAsia"/>
                <w:szCs w:val="21"/>
              </w:rPr>
              <w:t>24</w:t>
            </w:r>
            <w:r>
              <w:rPr>
                <w:rFonts w:ascii="宋体" w:hAnsi="宋体" w:cs="宋体" w:hint="eastAsia"/>
                <w:szCs w:val="21"/>
              </w:rPr>
              <w:t>分，直至扣完为止；</w:t>
            </w:r>
          </w:p>
          <w:p w14:paraId="149F9986" w14:textId="77777777" w:rsidR="002139F7" w:rsidRDefault="000F3CC0">
            <w:pPr>
              <w:rPr>
                <w:rFonts w:ascii="宋体" w:hAnsi="宋体" w:cs="宋体" w:hint="eastAsia"/>
                <w:szCs w:val="21"/>
              </w:rPr>
            </w:pPr>
            <w:r>
              <w:rPr>
                <w:rFonts w:ascii="宋体" w:hAnsi="宋体" w:cs="宋体" w:hint="eastAsia"/>
                <w:szCs w:val="21"/>
              </w:rPr>
              <w:t>2.</w:t>
            </w:r>
            <w:r>
              <w:rPr>
                <w:rFonts w:ascii="宋体" w:hAnsi="宋体" w:cs="宋体" w:hint="eastAsia"/>
                <w:szCs w:val="21"/>
              </w:rPr>
              <w:t>普通技术条款每有一项负偏离扣</w:t>
            </w:r>
            <w:r>
              <w:rPr>
                <w:rFonts w:ascii="宋体" w:hAnsi="宋体" w:cs="宋体" w:hint="eastAsia"/>
                <w:szCs w:val="21"/>
              </w:rPr>
              <w:t>0.5</w:t>
            </w:r>
            <w:r>
              <w:rPr>
                <w:rFonts w:ascii="宋体" w:hAnsi="宋体" w:cs="宋体" w:hint="eastAsia"/>
                <w:szCs w:val="21"/>
              </w:rPr>
              <w:t>分，共</w:t>
            </w:r>
            <w:r>
              <w:rPr>
                <w:rFonts w:ascii="宋体" w:hAnsi="宋体" w:cs="宋体" w:hint="eastAsia"/>
                <w:szCs w:val="21"/>
              </w:rPr>
              <w:t>10</w:t>
            </w:r>
            <w:r>
              <w:rPr>
                <w:rFonts w:ascii="宋体" w:hAnsi="宋体" w:cs="宋体" w:hint="eastAsia"/>
                <w:szCs w:val="21"/>
              </w:rPr>
              <w:t>分，直至扣完为止。</w:t>
            </w:r>
          </w:p>
          <w:p w14:paraId="49D17847" w14:textId="77777777" w:rsidR="002139F7" w:rsidRDefault="000F3CC0">
            <w:pPr>
              <w:rPr>
                <w:rFonts w:ascii="宋体" w:hAnsi="宋体" w:cs="宋体" w:hint="eastAsia"/>
                <w:szCs w:val="21"/>
              </w:rPr>
            </w:pPr>
            <w:r>
              <w:rPr>
                <w:rFonts w:ascii="宋体" w:hAnsi="宋体" w:cs="宋体" w:hint="eastAsia"/>
                <w:szCs w:val="21"/>
              </w:rPr>
              <w:t>（审核依据是采购需求偏离表逐项响应，如招标文件要求提供证明材料的，须提供相应的证明资料，否则不予认可）</w:t>
            </w:r>
          </w:p>
        </w:tc>
        <w:tc>
          <w:tcPr>
            <w:tcW w:w="395" w:type="pct"/>
            <w:tcBorders>
              <w:right w:val="single" w:sz="8" w:space="0" w:color="auto"/>
            </w:tcBorders>
            <w:vAlign w:val="center"/>
          </w:tcPr>
          <w:p w14:paraId="04002A64" w14:textId="77777777" w:rsidR="002139F7" w:rsidRDefault="000F3CC0">
            <w:pPr>
              <w:jc w:val="center"/>
              <w:rPr>
                <w:rFonts w:ascii="宋体" w:hAnsi="宋体" w:cs="宋体" w:hint="eastAsia"/>
                <w:szCs w:val="21"/>
              </w:rPr>
            </w:pPr>
            <w:r>
              <w:rPr>
                <w:rFonts w:ascii="宋体" w:hAnsi="宋体" w:cs="宋体" w:hint="eastAsia"/>
                <w:szCs w:val="21"/>
              </w:rPr>
              <w:t>34</w:t>
            </w:r>
          </w:p>
        </w:tc>
      </w:tr>
      <w:tr w:rsidR="002139F7" w14:paraId="262116A6" w14:textId="77777777">
        <w:trPr>
          <w:trHeight w:val="1421"/>
          <w:jc w:val="center"/>
        </w:trPr>
        <w:tc>
          <w:tcPr>
            <w:tcW w:w="363" w:type="pct"/>
            <w:vMerge/>
            <w:tcBorders>
              <w:left w:val="single" w:sz="8" w:space="0" w:color="auto"/>
            </w:tcBorders>
            <w:vAlign w:val="center"/>
          </w:tcPr>
          <w:p w14:paraId="29ECB6C9" w14:textId="77777777" w:rsidR="002139F7" w:rsidRDefault="002139F7">
            <w:pPr>
              <w:jc w:val="center"/>
              <w:rPr>
                <w:rFonts w:ascii="宋体" w:hAnsi="宋体" w:cs="宋体" w:hint="eastAsia"/>
                <w:szCs w:val="21"/>
              </w:rPr>
            </w:pPr>
          </w:p>
        </w:tc>
        <w:tc>
          <w:tcPr>
            <w:tcW w:w="735" w:type="pct"/>
            <w:vMerge/>
            <w:vAlign w:val="center"/>
          </w:tcPr>
          <w:p w14:paraId="792CFFED" w14:textId="77777777" w:rsidR="002139F7" w:rsidRDefault="002139F7">
            <w:pPr>
              <w:jc w:val="center"/>
              <w:rPr>
                <w:rFonts w:ascii="宋体" w:hAnsi="宋体" w:cs="宋体" w:hint="eastAsia"/>
                <w:szCs w:val="21"/>
              </w:rPr>
            </w:pPr>
          </w:p>
        </w:tc>
        <w:tc>
          <w:tcPr>
            <w:tcW w:w="588" w:type="pct"/>
            <w:vAlign w:val="center"/>
          </w:tcPr>
          <w:p w14:paraId="4E632F2B" w14:textId="77777777" w:rsidR="002139F7" w:rsidRDefault="000F3CC0">
            <w:pPr>
              <w:widowControl/>
              <w:jc w:val="center"/>
              <w:rPr>
                <w:rFonts w:ascii="宋体" w:hAnsi="宋体" w:cs="宋体" w:hint="eastAsia"/>
                <w:szCs w:val="21"/>
              </w:rPr>
            </w:pPr>
            <w:bookmarkStart w:id="808" w:name="OLE_LINK16"/>
            <w:r>
              <w:rPr>
                <w:rFonts w:ascii="宋体" w:hAnsi="宋体" w:cs="宋体" w:hint="eastAsia"/>
                <w:szCs w:val="21"/>
              </w:rPr>
              <w:t>整体实施方案</w:t>
            </w:r>
            <w:bookmarkEnd w:id="808"/>
          </w:p>
        </w:tc>
        <w:tc>
          <w:tcPr>
            <w:tcW w:w="2919" w:type="pct"/>
            <w:vAlign w:val="center"/>
          </w:tcPr>
          <w:p w14:paraId="4E155911" w14:textId="77777777" w:rsidR="002139F7" w:rsidRDefault="000F3CC0">
            <w:pPr>
              <w:rPr>
                <w:rFonts w:ascii="宋体" w:hAnsi="宋体" w:cs="宋体" w:hint="eastAsia"/>
                <w:szCs w:val="21"/>
              </w:rPr>
            </w:pPr>
            <w:r>
              <w:rPr>
                <w:rFonts w:ascii="宋体" w:hAnsi="宋体" w:cs="宋体" w:hint="eastAsia"/>
                <w:szCs w:val="21"/>
              </w:rPr>
              <w:t>根据投标人提供整体实施方案，包括但不限于进度安排、人员安排、管理措施、安全措施、验收方案等。评委根据其内容是否准确理解采购人需求并能够充分满足采购人需求，实施重点难点分析是否得当，实施方案是否合理等方面进行综合评价，具体分值范围如下：</w:t>
            </w:r>
          </w:p>
          <w:p w14:paraId="2406AFDA" w14:textId="77777777" w:rsidR="002139F7" w:rsidRDefault="000F3CC0">
            <w:pPr>
              <w:rPr>
                <w:rFonts w:ascii="宋体" w:hAnsi="宋体" w:cs="宋体" w:hint="eastAsia"/>
                <w:szCs w:val="21"/>
              </w:rPr>
            </w:pPr>
            <w:r>
              <w:rPr>
                <w:rFonts w:ascii="宋体" w:hAnsi="宋体" w:cs="宋体" w:hint="eastAsia"/>
                <w:szCs w:val="21"/>
              </w:rPr>
              <w:t>1.</w:t>
            </w:r>
            <w:r>
              <w:rPr>
                <w:rFonts w:ascii="宋体" w:hAnsi="宋体" w:cs="宋体" w:hint="eastAsia"/>
                <w:szCs w:val="21"/>
              </w:rPr>
              <w:t>实施方案全面详尽、针对性强，完全满足或优于采购人需求得</w:t>
            </w:r>
            <w:r>
              <w:rPr>
                <w:rFonts w:ascii="宋体" w:hAnsi="宋体" w:cs="宋体" w:hint="eastAsia"/>
                <w:szCs w:val="21"/>
              </w:rPr>
              <w:t>8</w:t>
            </w:r>
            <w:r>
              <w:rPr>
                <w:rFonts w:ascii="宋体" w:hAnsi="宋体" w:cs="宋体" w:hint="eastAsia"/>
                <w:szCs w:val="21"/>
              </w:rPr>
              <w:t>分；</w:t>
            </w:r>
          </w:p>
          <w:p w14:paraId="2F950D65" w14:textId="77777777" w:rsidR="002139F7" w:rsidRDefault="000F3CC0">
            <w:pPr>
              <w:rPr>
                <w:rFonts w:ascii="宋体" w:hAnsi="宋体" w:cs="宋体" w:hint="eastAsia"/>
                <w:szCs w:val="21"/>
              </w:rPr>
            </w:pPr>
            <w:r>
              <w:rPr>
                <w:rFonts w:ascii="宋体" w:hAnsi="宋体" w:cs="宋体" w:hint="eastAsia"/>
                <w:szCs w:val="21"/>
              </w:rPr>
              <w:t>2.</w:t>
            </w:r>
            <w:r>
              <w:rPr>
                <w:rFonts w:ascii="宋体" w:hAnsi="宋体" w:cs="宋体" w:hint="eastAsia"/>
                <w:szCs w:val="21"/>
              </w:rPr>
              <w:t>实施方案较全面详尽、针对性较强，满足采购人需求得</w:t>
            </w:r>
            <w:r>
              <w:rPr>
                <w:rFonts w:ascii="宋体" w:hAnsi="宋体" w:cs="宋体" w:hint="eastAsia"/>
                <w:szCs w:val="21"/>
              </w:rPr>
              <w:t>5</w:t>
            </w:r>
            <w:r>
              <w:rPr>
                <w:rFonts w:ascii="宋体" w:hAnsi="宋体" w:cs="宋体" w:hint="eastAsia"/>
                <w:szCs w:val="21"/>
              </w:rPr>
              <w:t>分；</w:t>
            </w:r>
          </w:p>
          <w:p w14:paraId="042FB54F" w14:textId="77777777" w:rsidR="002139F7" w:rsidRDefault="000F3CC0">
            <w:pPr>
              <w:rPr>
                <w:rFonts w:ascii="宋体" w:hAnsi="宋体" w:cs="宋体" w:hint="eastAsia"/>
                <w:szCs w:val="21"/>
              </w:rPr>
            </w:pPr>
            <w:r>
              <w:rPr>
                <w:rFonts w:ascii="宋体" w:hAnsi="宋体" w:cs="宋体" w:hint="eastAsia"/>
                <w:szCs w:val="21"/>
              </w:rPr>
              <w:t>3.</w:t>
            </w:r>
            <w:r>
              <w:rPr>
                <w:rFonts w:ascii="宋体" w:hAnsi="宋体" w:cs="宋体" w:hint="eastAsia"/>
                <w:szCs w:val="21"/>
              </w:rPr>
              <w:t>实施方案一般、针对性一般，基本采购人需求得</w:t>
            </w:r>
            <w:r>
              <w:rPr>
                <w:rFonts w:ascii="宋体" w:hAnsi="宋体" w:cs="宋体" w:hint="eastAsia"/>
                <w:szCs w:val="21"/>
              </w:rPr>
              <w:t>2</w:t>
            </w:r>
            <w:r>
              <w:rPr>
                <w:rFonts w:ascii="宋体" w:hAnsi="宋体" w:cs="宋体" w:hint="eastAsia"/>
                <w:szCs w:val="21"/>
              </w:rPr>
              <w:t>分；</w:t>
            </w:r>
          </w:p>
          <w:p w14:paraId="354B5478" w14:textId="77777777" w:rsidR="002139F7" w:rsidRDefault="000F3CC0">
            <w:pPr>
              <w:rPr>
                <w:rFonts w:ascii="宋体" w:hAnsi="宋体" w:cs="宋体" w:hint="eastAsia"/>
                <w:szCs w:val="21"/>
              </w:rPr>
            </w:pPr>
            <w:r>
              <w:rPr>
                <w:rFonts w:ascii="宋体" w:hAnsi="宋体" w:cs="宋体" w:hint="eastAsia"/>
                <w:szCs w:val="21"/>
              </w:rPr>
              <w:t>4.</w:t>
            </w:r>
            <w:r>
              <w:rPr>
                <w:rFonts w:ascii="宋体" w:hAnsi="宋体" w:cs="宋体" w:hint="eastAsia"/>
                <w:szCs w:val="21"/>
              </w:rPr>
              <w:t>未提供得</w:t>
            </w:r>
            <w:r>
              <w:rPr>
                <w:rFonts w:ascii="宋体" w:hAnsi="宋体" w:cs="宋体" w:hint="eastAsia"/>
                <w:szCs w:val="21"/>
              </w:rPr>
              <w:t>0</w:t>
            </w:r>
            <w:r>
              <w:rPr>
                <w:rFonts w:ascii="宋体" w:hAnsi="宋体" w:cs="宋体" w:hint="eastAsia"/>
                <w:szCs w:val="21"/>
              </w:rPr>
              <w:t>分。</w:t>
            </w:r>
          </w:p>
        </w:tc>
        <w:tc>
          <w:tcPr>
            <w:tcW w:w="395" w:type="pct"/>
            <w:tcBorders>
              <w:right w:val="single" w:sz="8" w:space="0" w:color="auto"/>
            </w:tcBorders>
            <w:vAlign w:val="center"/>
          </w:tcPr>
          <w:p w14:paraId="25F43EFC" w14:textId="77777777" w:rsidR="002139F7" w:rsidRDefault="000F3CC0">
            <w:pPr>
              <w:jc w:val="center"/>
              <w:rPr>
                <w:rFonts w:ascii="宋体" w:hAnsi="宋体" w:cs="宋体" w:hint="eastAsia"/>
                <w:szCs w:val="21"/>
              </w:rPr>
            </w:pPr>
            <w:r>
              <w:rPr>
                <w:rFonts w:ascii="宋体" w:hAnsi="宋体" w:cs="宋体" w:hint="eastAsia"/>
                <w:szCs w:val="21"/>
              </w:rPr>
              <w:t>8</w:t>
            </w:r>
          </w:p>
        </w:tc>
      </w:tr>
      <w:tr w:rsidR="002139F7" w14:paraId="3480AC66" w14:textId="77777777">
        <w:trPr>
          <w:trHeight w:val="993"/>
          <w:jc w:val="center"/>
        </w:trPr>
        <w:tc>
          <w:tcPr>
            <w:tcW w:w="363" w:type="pct"/>
            <w:vMerge/>
            <w:tcBorders>
              <w:left w:val="single" w:sz="8" w:space="0" w:color="auto"/>
            </w:tcBorders>
            <w:vAlign w:val="center"/>
          </w:tcPr>
          <w:p w14:paraId="5E6EB49F" w14:textId="77777777" w:rsidR="002139F7" w:rsidRDefault="002139F7">
            <w:pPr>
              <w:jc w:val="center"/>
              <w:rPr>
                <w:rFonts w:ascii="宋体" w:hAnsi="宋体" w:cs="宋体" w:hint="eastAsia"/>
                <w:szCs w:val="21"/>
              </w:rPr>
            </w:pPr>
          </w:p>
        </w:tc>
        <w:tc>
          <w:tcPr>
            <w:tcW w:w="735" w:type="pct"/>
            <w:vMerge/>
            <w:vAlign w:val="center"/>
          </w:tcPr>
          <w:p w14:paraId="58141B31" w14:textId="77777777" w:rsidR="002139F7" w:rsidRDefault="002139F7">
            <w:pPr>
              <w:jc w:val="center"/>
              <w:rPr>
                <w:rFonts w:ascii="宋体" w:hAnsi="宋体" w:cs="宋体" w:hint="eastAsia"/>
                <w:szCs w:val="21"/>
              </w:rPr>
            </w:pPr>
          </w:p>
        </w:tc>
        <w:tc>
          <w:tcPr>
            <w:tcW w:w="588" w:type="pct"/>
            <w:vAlign w:val="center"/>
          </w:tcPr>
          <w:p w14:paraId="16640211" w14:textId="77777777" w:rsidR="002139F7" w:rsidRDefault="000F3CC0">
            <w:pPr>
              <w:jc w:val="center"/>
              <w:rPr>
                <w:rFonts w:ascii="宋体" w:hAnsi="宋体" w:cs="宋体" w:hint="eastAsia"/>
                <w:szCs w:val="21"/>
              </w:rPr>
            </w:pPr>
            <w:bookmarkStart w:id="809" w:name="OLE_LINK17"/>
            <w:r>
              <w:rPr>
                <w:rFonts w:ascii="宋体" w:hAnsi="宋体" w:cs="宋体" w:hint="eastAsia"/>
                <w:szCs w:val="21"/>
              </w:rPr>
              <w:t>售后服务</w:t>
            </w:r>
            <w:bookmarkEnd w:id="809"/>
          </w:p>
        </w:tc>
        <w:tc>
          <w:tcPr>
            <w:tcW w:w="2919" w:type="pct"/>
            <w:vAlign w:val="center"/>
          </w:tcPr>
          <w:p w14:paraId="15B002CC" w14:textId="77777777" w:rsidR="002139F7" w:rsidRDefault="000F3CC0">
            <w:pPr>
              <w:rPr>
                <w:rFonts w:ascii="宋体" w:hAnsi="宋体" w:cs="宋体" w:hint="eastAsia"/>
                <w:szCs w:val="21"/>
              </w:rPr>
            </w:pPr>
            <w:r>
              <w:rPr>
                <w:rFonts w:ascii="宋体" w:hAnsi="宋体" w:cs="宋体" w:hint="eastAsia"/>
                <w:szCs w:val="21"/>
              </w:rPr>
              <w:t>根据投标人提供的售后服务方案，包括但不限于免费质保期、保修范围、响应时间、解决问题时间、备品备件、售后人员安排等。评委根据其内容是否准确理解采购人需求并能够充分满足采购人需求，是否合理等方面进行综合评价，具体分值范围如下：</w:t>
            </w:r>
          </w:p>
          <w:p w14:paraId="1C67FD91" w14:textId="77777777" w:rsidR="002139F7" w:rsidRDefault="000F3CC0">
            <w:pPr>
              <w:rPr>
                <w:rFonts w:ascii="宋体" w:hAnsi="宋体" w:cs="宋体" w:hint="eastAsia"/>
                <w:szCs w:val="21"/>
              </w:rPr>
            </w:pPr>
            <w:r>
              <w:rPr>
                <w:rFonts w:ascii="宋体" w:hAnsi="宋体" w:cs="宋体" w:hint="eastAsia"/>
                <w:szCs w:val="21"/>
              </w:rPr>
              <w:t>1.</w:t>
            </w:r>
            <w:r>
              <w:rPr>
                <w:rFonts w:ascii="宋体" w:hAnsi="宋体" w:cs="宋体" w:hint="eastAsia"/>
                <w:szCs w:val="21"/>
              </w:rPr>
              <w:t>售后服务方案有针对性，服务内容详尽，形式、人员、维修时间、响应时间等服务保障措施适用本项目特性，切实可行的，得</w:t>
            </w:r>
            <w:r>
              <w:rPr>
                <w:rFonts w:ascii="宋体" w:hAnsi="宋体" w:cs="宋体" w:hint="eastAsia"/>
                <w:szCs w:val="21"/>
              </w:rPr>
              <w:t>8</w:t>
            </w:r>
            <w:r>
              <w:rPr>
                <w:rFonts w:ascii="宋体" w:hAnsi="宋体" w:cs="宋体" w:hint="eastAsia"/>
                <w:szCs w:val="21"/>
              </w:rPr>
              <w:t>分；</w:t>
            </w:r>
          </w:p>
          <w:p w14:paraId="5C7752A8" w14:textId="77777777" w:rsidR="002139F7" w:rsidRDefault="000F3CC0">
            <w:pPr>
              <w:rPr>
                <w:rFonts w:ascii="宋体" w:hAnsi="宋体" w:cs="宋体" w:hint="eastAsia"/>
                <w:szCs w:val="21"/>
              </w:rPr>
            </w:pPr>
            <w:r>
              <w:rPr>
                <w:rFonts w:ascii="宋体" w:hAnsi="宋体" w:cs="宋体" w:hint="eastAsia"/>
                <w:szCs w:val="21"/>
              </w:rPr>
              <w:t>2.</w:t>
            </w:r>
            <w:r>
              <w:rPr>
                <w:rFonts w:ascii="宋体" w:hAnsi="宋体" w:cs="宋体" w:hint="eastAsia"/>
                <w:szCs w:val="21"/>
              </w:rPr>
              <w:t>售后服务方案有针对性，服务内容完整，服务内容详尽，形式、人员、维修时间、响应时间等服务保障措施一般，得</w:t>
            </w:r>
            <w:r>
              <w:rPr>
                <w:rFonts w:ascii="宋体" w:hAnsi="宋体" w:cs="宋体" w:hint="eastAsia"/>
                <w:szCs w:val="21"/>
              </w:rPr>
              <w:t>5</w:t>
            </w:r>
            <w:r>
              <w:rPr>
                <w:rFonts w:ascii="宋体" w:hAnsi="宋体" w:cs="宋体" w:hint="eastAsia"/>
                <w:szCs w:val="21"/>
              </w:rPr>
              <w:t>分；</w:t>
            </w:r>
          </w:p>
          <w:p w14:paraId="68AACC99" w14:textId="77777777" w:rsidR="002139F7" w:rsidRDefault="000F3CC0">
            <w:pPr>
              <w:rPr>
                <w:rFonts w:ascii="宋体" w:hAnsi="宋体" w:cs="宋体" w:hint="eastAsia"/>
                <w:szCs w:val="21"/>
              </w:rPr>
            </w:pPr>
            <w:r>
              <w:rPr>
                <w:rFonts w:ascii="宋体" w:hAnsi="宋体" w:cs="宋体" w:hint="eastAsia"/>
                <w:szCs w:val="21"/>
              </w:rPr>
              <w:t>3.</w:t>
            </w:r>
            <w:r>
              <w:rPr>
                <w:rFonts w:ascii="宋体" w:hAnsi="宋体" w:cs="宋体" w:hint="eastAsia"/>
                <w:szCs w:val="21"/>
              </w:rPr>
              <w:t>售后服务方案有针对性，服务内容较差、服务保障工作较差，整体方案较差，得</w:t>
            </w:r>
            <w:r>
              <w:rPr>
                <w:rFonts w:ascii="宋体" w:hAnsi="宋体" w:cs="宋体" w:hint="eastAsia"/>
                <w:szCs w:val="21"/>
              </w:rPr>
              <w:t>2</w:t>
            </w:r>
            <w:r>
              <w:rPr>
                <w:rFonts w:ascii="宋体" w:hAnsi="宋体" w:cs="宋体" w:hint="eastAsia"/>
                <w:szCs w:val="21"/>
              </w:rPr>
              <w:t>分；</w:t>
            </w:r>
          </w:p>
          <w:p w14:paraId="7B77F40D" w14:textId="77777777" w:rsidR="002139F7" w:rsidRDefault="000F3CC0">
            <w:pPr>
              <w:rPr>
                <w:rFonts w:ascii="宋体" w:hAnsi="宋体" w:cs="宋体" w:hint="eastAsia"/>
                <w:color w:val="000000"/>
                <w:szCs w:val="21"/>
              </w:rPr>
            </w:pPr>
            <w:r>
              <w:rPr>
                <w:rFonts w:ascii="宋体" w:hAnsi="宋体" w:cs="宋体" w:hint="eastAsia"/>
                <w:szCs w:val="21"/>
              </w:rPr>
              <w:t>4.</w:t>
            </w:r>
            <w:r>
              <w:rPr>
                <w:rFonts w:ascii="宋体" w:hAnsi="宋体" w:cs="宋体" w:hint="eastAsia"/>
                <w:szCs w:val="21"/>
              </w:rPr>
              <w:t>未提供者或者服务内容缺失、不全，服务保障工作缺失不全，不适用本项目，得</w:t>
            </w:r>
            <w:r>
              <w:rPr>
                <w:rFonts w:ascii="宋体" w:hAnsi="宋体" w:cs="宋体" w:hint="eastAsia"/>
                <w:szCs w:val="21"/>
              </w:rPr>
              <w:t>0</w:t>
            </w:r>
            <w:r>
              <w:rPr>
                <w:rFonts w:ascii="宋体" w:hAnsi="宋体" w:cs="宋体" w:hint="eastAsia"/>
                <w:szCs w:val="21"/>
              </w:rPr>
              <w:t>分。</w:t>
            </w:r>
          </w:p>
        </w:tc>
        <w:tc>
          <w:tcPr>
            <w:tcW w:w="395" w:type="pct"/>
            <w:tcBorders>
              <w:right w:val="single" w:sz="8" w:space="0" w:color="auto"/>
            </w:tcBorders>
            <w:vAlign w:val="center"/>
          </w:tcPr>
          <w:p w14:paraId="43DA9B32" w14:textId="77777777" w:rsidR="002139F7" w:rsidRDefault="000F3CC0">
            <w:pPr>
              <w:jc w:val="center"/>
              <w:rPr>
                <w:rFonts w:ascii="宋体" w:hAnsi="宋体" w:cs="宋体" w:hint="eastAsia"/>
                <w:szCs w:val="21"/>
              </w:rPr>
            </w:pPr>
            <w:r>
              <w:rPr>
                <w:rFonts w:ascii="宋体" w:hAnsi="宋体" w:cs="宋体" w:hint="eastAsia"/>
                <w:szCs w:val="21"/>
              </w:rPr>
              <w:t>8</w:t>
            </w:r>
          </w:p>
        </w:tc>
      </w:tr>
      <w:tr w:rsidR="002139F7" w14:paraId="341644BF" w14:textId="77777777">
        <w:trPr>
          <w:trHeight w:val="552"/>
          <w:jc w:val="center"/>
        </w:trPr>
        <w:tc>
          <w:tcPr>
            <w:tcW w:w="363" w:type="pct"/>
            <w:vMerge/>
            <w:tcBorders>
              <w:left w:val="single" w:sz="8" w:space="0" w:color="auto"/>
            </w:tcBorders>
            <w:vAlign w:val="center"/>
          </w:tcPr>
          <w:p w14:paraId="476299B9" w14:textId="77777777" w:rsidR="002139F7" w:rsidRDefault="002139F7">
            <w:pPr>
              <w:jc w:val="center"/>
              <w:rPr>
                <w:rFonts w:ascii="宋体" w:hAnsi="宋体" w:cs="宋体" w:hint="eastAsia"/>
                <w:szCs w:val="21"/>
              </w:rPr>
            </w:pPr>
          </w:p>
        </w:tc>
        <w:tc>
          <w:tcPr>
            <w:tcW w:w="735" w:type="pct"/>
            <w:vMerge/>
            <w:vAlign w:val="center"/>
          </w:tcPr>
          <w:p w14:paraId="2CB031CA" w14:textId="77777777" w:rsidR="002139F7" w:rsidRDefault="002139F7">
            <w:pPr>
              <w:jc w:val="center"/>
              <w:rPr>
                <w:rFonts w:ascii="宋体" w:hAnsi="宋体" w:cs="宋体" w:hint="eastAsia"/>
                <w:szCs w:val="21"/>
              </w:rPr>
            </w:pPr>
          </w:p>
        </w:tc>
        <w:tc>
          <w:tcPr>
            <w:tcW w:w="588" w:type="pct"/>
            <w:vAlign w:val="center"/>
          </w:tcPr>
          <w:p w14:paraId="7E72D537" w14:textId="77777777" w:rsidR="002139F7" w:rsidRDefault="000F3CC0">
            <w:pPr>
              <w:widowControl/>
              <w:jc w:val="center"/>
              <w:rPr>
                <w:rFonts w:ascii="宋体" w:hAnsi="宋体" w:cs="宋体" w:hint="eastAsia"/>
                <w:szCs w:val="21"/>
              </w:rPr>
            </w:pPr>
            <w:r>
              <w:rPr>
                <w:rFonts w:ascii="宋体" w:hAnsi="宋体" w:cs="宋体" w:hint="eastAsia"/>
                <w:szCs w:val="21"/>
              </w:rPr>
              <w:t>培训方案</w:t>
            </w:r>
          </w:p>
        </w:tc>
        <w:tc>
          <w:tcPr>
            <w:tcW w:w="2919" w:type="pct"/>
            <w:vAlign w:val="center"/>
          </w:tcPr>
          <w:p w14:paraId="166AA016" w14:textId="77777777" w:rsidR="002139F7" w:rsidRDefault="000F3CC0">
            <w:pPr>
              <w:rPr>
                <w:rFonts w:ascii="宋体" w:hAnsi="宋体" w:cs="宋体" w:hint="eastAsia"/>
                <w:szCs w:val="21"/>
              </w:rPr>
            </w:pPr>
            <w:r>
              <w:rPr>
                <w:rFonts w:ascii="宋体" w:hAnsi="宋体" w:cs="宋体" w:hint="eastAsia"/>
                <w:szCs w:val="21"/>
              </w:rPr>
              <w:t>根据投标人提供的培训服务方案，包括但不限于：培训计划、培训内容（操作说明、注意事项、常规维护、应急维护等）、培训方式、培训时间等。评委根据其内容是合理性、实用性、科学性综合打分，具体分值范围如下：</w:t>
            </w:r>
          </w:p>
          <w:p w14:paraId="138C1E46" w14:textId="77777777" w:rsidR="002139F7" w:rsidRDefault="000F3CC0">
            <w:pPr>
              <w:rPr>
                <w:rFonts w:ascii="宋体" w:hAnsi="宋体" w:cs="宋体" w:hint="eastAsia"/>
                <w:szCs w:val="21"/>
              </w:rPr>
            </w:pPr>
            <w:r>
              <w:rPr>
                <w:rFonts w:ascii="宋体" w:hAnsi="宋体" w:cs="宋体" w:hint="eastAsia"/>
                <w:szCs w:val="21"/>
              </w:rPr>
              <w:t>1.</w:t>
            </w:r>
            <w:r>
              <w:rPr>
                <w:rFonts w:ascii="宋体" w:hAnsi="宋体" w:cs="宋体" w:hint="eastAsia"/>
                <w:szCs w:val="21"/>
              </w:rPr>
              <w:t>内容科学、合理、有针对性，完善程度非常全面准确的，得</w:t>
            </w:r>
            <w:r>
              <w:rPr>
                <w:rFonts w:ascii="宋体" w:hAnsi="宋体" w:cs="宋体" w:hint="eastAsia"/>
                <w:szCs w:val="21"/>
              </w:rPr>
              <w:t>8</w:t>
            </w:r>
            <w:r>
              <w:rPr>
                <w:rFonts w:ascii="宋体" w:hAnsi="宋体" w:cs="宋体" w:hint="eastAsia"/>
                <w:szCs w:val="21"/>
              </w:rPr>
              <w:t>分；</w:t>
            </w:r>
          </w:p>
          <w:p w14:paraId="01721257" w14:textId="77777777" w:rsidR="002139F7" w:rsidRDefault="000F3CC0">
            <w:pPr>
              <w:rPr>
                <w:rFonts w:ascii="宋体" w:hAnsi="宋体" w:cs="宋体" w:hint="eastAsia"/>
                <w:szCs w:val="21"/>
              </w:rPr>
            </w:pPr>
            <w:r>
              <w:rPr>
                <w:rFonts w:ascii="宋体" w:hAnsi="宋体" w:cs="宋体" w:hint="eastAsia"/>
                <w:szCs w:val="21"/>
              </w:rPr>
              <w:lastRenderedPageBreak/>
              <w:t>2.</w:t>
            </w:r>
            <w:r>
              <w:rPr>
                <w:rFonts w:ascii="宋体" w:hAnsi="宋体" w:cs="宋体" w:hint="eastAsia"/>
                <w:szCs w:val="21"/>
              </w:rPr>
              <w:t>内容科学、合理、完善程度上一般，得</w:t>
            </w:r>
            <w:r>
              <w:rPr>
                <w:rFonts w:ascii="宋体" w:hAnsi="宋体" w:cs="宋体" w:hint="eastAsia"/>
                <w:szCs w:val="21"/>
              </w:rPr>
              <w:t>5</w:t>
            </w:r>
            <w:r>
              <w:rPr>
                <w:rFonts w:ascii="宋体" w:hAnsi="宋体" w:cs="宋体" w:hint="eastAsia"/>
                <w:szCs w:val="21"/>
              </w:rPr>
              <w:t>分；</w:t>
            </w:r>
          </w:p>
          <w:p w14:paraId="10363BD8" w14:textId="77777777" w:rsidR="002139F7" w:rsidRDefault="000F3CC0">
            <w:pPr>
              <w:rPr>
                <w:rFonts w:ascii="宋体" w:hAnsi="宋体" w:cs="宋体" w:hint="eastAsia"/>
                <w:szCs w:val="21"/>
              </w:rPr>
            </w:pPr>
            <w:r>
              <w:rPr>
                <w:rFonts w:ascii="宋体" w:hAnsi="宋体" w:cs="宋体" w:hint="eastAsia"/>
                <w:szCs w:val="21"/>
              </w:rPr>
              <w:t>3.</w:t>
            </w:r>
            <w:r>
              <w:rPr>
                <w:rFonts w:ascii="宋体" w:hAnsi="宋体" w:cs="宋体" w:hint="eastAsia"/>
                <w:szCs w:val="21"/>
              </w:rPr>
              <w:t>内容科学、合理、完善程度上一般，得</w:t>
            </w:r>
            <w:r>
              <w:rPr>
                <w:rFonts w:ascii="宋体" w:hAnsi="宋体" w:cs="宋体" w:hint="eastAsia"/>
                <w:szCs w:val="21"/>
              </w:rPr>
              <w:t>2</w:t>
            </w:r>
            <w:r>
              <w:rPr>
                <w:rFonts w:ascii="宋体" w:hAnsi="宋体" w:cs="宋体" w:hint="eastAsia"/>
                <w:szCs w:val="21"/>
              </w:rPr>
              <w:t>分；</w:t>
            </w:r>
          </w:p>
          <w:p w14:paraId="0BA295B4" w14:textId="77777777" w:rsidR="002139F7" w:rsidRDefault="000F3CC0">
            <w:pPr>
              <w:rPr>
                <w:rFonts w:ascii="宋体" w:hAnsi="宋体" w:cs="宋体" w:hint="eastAsia"/>
                <w:color w:val="000000"/>
                <w:szCs w:val="21"/>
              </w:rPr>
            </w:pPr>
            <w:r>
              <w:rPr>
                <w:rFonts w:ascii="宋体" w:hAnsi="宋体" w:cs="宋体" w:hint="eastAsia"/>
                <w:szCs w:val="21"/>
              </w:rPr>
              <w:t>4.</w:t>
            </w:r>
            <w:r>
              <w:rPr>
                <w:rFonts w:ascii="宋体" w:hAnsi="宋体" w:cs="宋体" w:hint="eastAsia"/>
                <w:szCs w:val="21"/>
              </w:rPr>
              <w:t>未提供者或提供的不完整的，得</w:t>
            </w:r>
            <w:r>
              <w:rPr>
                <w:rFonts w:ascii="宋体" w:hAnsi="宋体" w:cs="宋体" w:hint="eastAsia"/>
                <w:szCs w:val="21"/>
              </w:rPr>
              <w:t>0</w:t>
            </w:r>
            <w:r>
              <w:rPr>
                <w:rFonts w:ascii="宋体" w:hAnsi="宋体" w:cs="宋体" w:hint="eastAsia"/>
                <w:szCs w:val="21"/>
              </w:rPr>
              <w:t>分。</w:t>
            </w:r>
          </w:p>
        </w:tc>
        <w:tc>
          <w:tcPr>
            <w:tcW w:w="395" w:type="pct"/>
            <w:tcBorders>
              <w:right w:val="single" w:sz="8" w:space="0" w:color="auto"/>
            </w:tcBorders>
            <w:vAlign w:val="center"/>
          </w:tcPr>
          <w:p w14:paraId="7755DD43" w14:textId="77777777" w:rsidR="002139F7" w:rsidRDefault="000F3CC0">
            <w:pPr>
              <w:jc w:val="center"/>
              <w:rPr>
                <w:rFonts w:ascii="宋体" w:hAnsi="宋体" w:cs="宋体" w:hint="eastAsia"/>
                <w:szCs w:val="21"/>
              </w:rPr>
            </w:pPr>
            <w:r>
              <w:rPr>
                <w:rFonts w:ascii="宋体" w:hAnsi="宋体" w:cs="宋体" w:hint="eastAsia"/>
                <w:szCs w:val="21"/>
              </w:rPr>
              <w:lastRenderedPageBreak/>
              <w:t>8</w:t>
            </w:r>
          </w:p>
        </w:tc>
      </w:tr>
      <w:tr w:rsidR="002139F7" w14:paraId="76713B5F" w14:textId="77777777">
        <w:trPr>
          <w:trHeight w:val="90"/>
          <w:jc w:val="center"/>
        </w:trPr>
        <w:tc>
          <w:tcPr>
            <w:tcW w:w="363" w:type="pct"/>
            <w:vMerge/>
            <w:tcBorders>
              <w:left w:val="single" w:sz="8" w:space="0" w:color="auto"/>
            </w:tcBorders>
            <w:vAlign w:val="center"/>
          </w:tcPr>
          <w:p w14:paraId="555816BF" w14:textId="77777777" w:rsidR="002139F7" w:rsidRDefault="002139F7">
            <w:pPr>
              <w:jc w:val="center"/>
              <w:rPr>
                <w:rFonts w:ascii="宋体" w:hAnsi="宋体" w:cs="宋体" w:hint="eastAsia"/>
                <w:szCs w:val="21"/>
              </w:rPr>
            </w:pPr>
          </w:p>
        </w:tc>
        <w:tc>
          <w:tcPr>
            <w:tcW w:w="735" w:type="pct"/>
            <w:vMerge/>
            <w:vAlign w:val="center"/>
          </w:tcPr>
          <w:p w14:paraId="2F6D828B" w14:textId="77777777" w:rsidR="002139F7" w:rsidRDefault="002139F7">
            <w:pPr>
              <w:jc w:val="center"/>
              <w:rPr>
                <w:rFonts w:ascii="宋体" w:hAnsi="宋体" w:cs="宋体" w:hint="eastAsia"/>
                <w:szCs w:val="21"/>
              </w:rPr>
            </w:pPr>
          </w:p>
        </w:tc>
        <w:tc>
          <w:tcPr>
            <w:tcW w:w="588" w:type="pct"/>
            <w:vAlign w:val="center"/>
          </w:tcPr>
          <w:p w14:paraId="1735CA37" w14:textId="77777777" w:rsidR="002139F7" w:rsidRDefault="000F3CC0">
            <w:pPr>
              <w:widowControl/>
              <w:jc w:val="center"/>
              <w:rPr>
                <w:rFonts w:ascii="宋体" w:hAnsi="宋体" w:cs="宋体" w:hint="eastAsia"/>
                <w:szCs w:val="21"/>
              </w:rPr>
            </w:pPr>
            <w:bookmarkStart w:id="810" w:name="OLE_LINK18"/>
            <w:r>
              <w:rPr>
                <w:rFonts w:ascii="宋体" w:hAnsi="宋体" w:cs="宋体" w:hint="eastAsia"/>
                <w:szCs w:val="21"/>
              </w:rPr>
              <w:t>保障措施与应急方案</w:t>
            </w:r>
            <w:bookmarkEnd w:id="810"/>
          </w:p>
        </w:tc>
        <w:tc>
          <w:tcPr>
            <w:tcW w:w="2919" w:type="pct"/>
            <w:vAlign w:val="center"/>
          </w:tcPr>
          <w:p w14:paraId="059B70E8" w14:textId="77777777" w:rsidR="002139F7" w:rsidRDefault="000F3CC0">
            <w:pPr>
              <w:rPr>
                <w:rFonts w:ascii="宋体" w:hAnsi="宋体" w:cs="宋体" w:hint="eastAsia"/>
                <w:szCs w:val="21"/>
              </w:rPr>
            </w:pPr>
            <w:r>
              <w:rPr>
                <w:rFonts w:ascii="宋体" w:hAnsi="宋体" w:cs="宋体" w:hint="eastAsia"/>
                <w:szCs w:val="21"/>
              </w:rPr>
              <w:t>根据投标人提供的培训服务方案，保障措施与应急方案，包括但不限于：质量、交货期保证与控制措施、应急方案等。评委根据其保障措施与应急方案进行评价：</w:t>
            </w:r>
          </w:p>
          <w:p w14:paraId="37472E5A" w14:textId="77777777" w:rsidR="002139F7" w:rsidRDefault="000F3CC0">
            <w:pPr>
              <w:rPr>
                <w:rFonts w:ascii="宋体" w:hAnsi="宋体" w:cs="宋体" w:hint="eastAsia"/>
                <w:szCs w:val="21"/>
              </w:rPr>
            </w:pPr>
            <w:r>
              <w:rPr>
                <w:rFonts w:ascii="宋体" w:hAnsi="宋体" w:cs="宋体" w:hint="eastAsia"/>
                <w:szCs w:val="21"/>
              </w:rPr>
              <w:t>1.</w:t>
            </w:r>
            <w:r>
              <w:rPr>
                <w:rFonts w:ascii="宋体" w:hAnsi="宋体" w:cs="宋体" w:hint="eastAsia"/>
                <w:szCs w:val="21"/>
              </w:rPr>
              <w:t>方案详实全面、科学合理，可行性强的得</w:t>
            </w:r>
            <w:r>
              <w:rPr>
                <w:rFonts w:ascii="宋体" w:hAnsi="宋体" w:cs="宋体" w:hint="eastAsia"/>
                <w:szCs w:val="21"/>
              </w:rPr>
              <w:t>8</w:t>
            </w:r>
            <w:r>
              <w:rPr>
                <w:rFonts w:ascii="宋体" w:hAnsi="宋体" w:cs="宋体" w:hint="eastAsia"/>
                <w:szCs w:val="21"/>
              </w:rPr>
              <w:t>分；</w:t>
            </w:r>
          </w:p>
          <w:p w14:paraId="40CA03C5" w14:textId="77777777" w:rsidR="002139F7" w:rsidRDefault="000F3CC0">
            <w:pPr>
              <w:rPr>
                <w:rFonts w:ascii="宋体" w:hAnsi="宋体" w:cs="宋体" w:hint="eastAsia"/>
                <w:szCs w:val="21"/>
              </w:rPr>
            </w:pPr>
            <w:r>
              <w:rPr>
                <w:rFonts w:ascii="宋体" w:hAnsi="宋体" w:cs="宋体" w:hint="eastAsia"/>
                <w:szCs w:val="21"/>
              </w:rPr>
              <w:t>2.</w:t>
            </w:r>
            <w:r>
              <w:rPr>
                <w:rFonts w:ascii="宋体" w:hAnsi="宋体" w:cs="宋体" w:hint="eastAsia"/>
                <w:szCs w:val="21"/>
              </w:rPr>
              <w:t>内容详实、基本合理，可行性较强得</w:t>
            </w:r>
            <w:r>
              <w:rPr>
                <w:rFonts w:ascii="宋体" w:hAnsi="宋体" w:cs="宋体" w:hint="eastAsia"/>
                <w:szCs w:val="21"/>
              </w:rPr>
              <w:t>5</w:t>
            </w:r>
            <w:r>
              <w:rPr>
                <w:rFonts w:ascii="宋体" w:hAnsi="宋体" w:cs="宋体" w:hint="eastAsia"/>
                <w:szCs w:val="21"/>
              </w:rPr>
              <w:t>分；</w:t>
            </w:r>
          </w:p>
          <w:p w14:paraId="20FF6493" w14:textId="77777777" w:rsidR="002139F7" w:rsidRDefault="000F3CC0">
            <w:pPr>
              <w:rPr>
                <w:rFonts w:ascii="宋体" w:hAnsi="宋体" w:cs="宋体" w:hint="eastAsia"/>
                <w:szCs w:val="21"/>
              </w:rPr>
            </w:pPr>
            <w:r>
              <w:rPr>
                <w:rFonts w:ascii="宋体" w:hAnsi="宋体" w:cs="宋体" w:hint="eastAsia"/>
                <w:szCs w:val="21"/>
              </w:rPr>
              <w:t>3.</w:t>
            </w:r>
            <w:r>
              <w:rPr>
                <w:rFonts w:ascii="宋体" w:hAnsi="宋体" w:cs="宋体" w:hint="eastAsia"/>
                <w:szCs w:val="21"/>
              </w:rPr>
              <w:t>内容基本完整，可行性一般得</w:t>
            </w:r>
            <w:r>
              <w:rPr>
                <w:rFonts w:ascii="宋体" w:hAnsi="宋体" w:cs="宋体" w:hint="eastAsia"/>
                <w:szCs w:val="21"/>
              </w:rPr>
              <w:t>2</w:t>
            </w:r>
            <w:r>
              <w:rPr>
                <w:rFonts w:ascii="宋体" w:hAnsi="宋体" w:cs="宋体" w:hint="eastAsia"/>
                <w:szCs w:val="21"/>
              </w:rPr>
              <w:t>分；</w:t>
            </w:r>
          </w:p>
          <w:p w14:paraId="00C2243D" w14:textId="77777777" w:rsidR="002139F7" w:rsidRDefault="000F3CC0">
            <w:pPr>
              <w:rPr>
                <w:rFonts w:ascii="宋体" w:hAnsi="宋体" w:cs="宋体" w:hint="eastAsia"/>
                <w:color w:val="000000"/>
                <w:szCs w:val="21"/>
              </w:rPr>
            </w:pPr>
            <w:r>
              <w:rPr>
                <w:rFonts w:ascii="宋体" w:hAnsi="宋体" w:cs="宋体" w:hint="eastAsia"/>
                <w:szCs w:val="21"/>
              </w:rPr>
              <w:t>4.</w:t>
            </w:r>
            <w:r>
              <w:rPr>
                <w:rFonts w:ascii="宋体" w:hAnsi="宋体" w:cs="宋体" w:hint="eastAsia"/>
                <w:szCs w:val="21"/>
              </w:rPr>
              <w:t>未提供者或提供的不完整的，得</w:t>
            </w:r>
            <w:r>
              <w:rPr>
                <w:rFonts w:ascii="宋体" w:hAnsi="宋体" w:cs="宋体" w:hint="eastAsia"/>
                <w:szCs w:val="21"/>
              </w:rPr>
              <w:t>0</w:t>
            </w:r>
            <w:r>
              <w:rPr>
                <w:rFonts w:ascii="宋体" w:hAnsi="宋体" w:cs="宋体" w:hint="eastAsia"/>
                <w:szCs w:val="21"/>
              </w:rPr>
              <w:t>分。</w:t>
            </w:r>
          </w:p>
        </w:tc>
        <w:tc>
          <w:tcPr>
            <w:tcW w:w="395" w:type="pct"/>
            <w:tcBorders>
              <w:right w:val="single" w:sz="8" w:space="0" w:color="auto"/>
            </w:tcBorders>
            <w:vAlign w:val="center"/>
          </w:tcPr>
          <w:p w14:paraId="32F4DA8E" w14:textId="77777777" w:rsidR="002139F7" w:rsidRDefault="000F3CC0">
            <w:pPr>
              <w:jc w:val="center"/>
              <w:rPr>
                <w:rFonts w:ascii="宋体" w:hAnsi="宋体" w:cs="宋体" w:hint="eastAsia"/>
                <w:szCs w:val="21"/>
              </w:rPr>
            </w:pPr>
            <w:r>
              <w:rPr>
                <w:rFonts w:ascii="宋体" w:hAnsi="宋体" w:cs="宋体" w:hint="eastAsia"/>
                <w:szCs w:val="21"/>
              </w:rPr>
              <w:t>8</w:t>
            </w:r>
          </w:p>
        </w:tc>
      </w:tr>
      <w:tr w:rsidR="002139F7" w14:paraId="7408B8B5" w14:textId="77777777">
        <w:trPr>
          <w:trHeight w:val="370"/>
          <w:jc w:val="center"/>
        </w:trPr>
        <w:tc>
          <w:tcPr>
            <w:tcW w:w="363" w:type="pct"/>
            <w:tcBorders>
              <w:left w:val="single" w:sz="8" w:space="0" w:color="auto"/>
              <w:bottom w:val="single" w:sz="8" w:space="0" w:color="auto"/>
            </w:tcBorders>
            <w:vAlign w:val="center"/>
          </w:tcPr>
          <w:p w14:paraId="70FFA348" w14:textId="77777777" w:rsidR="002139F7" w:rsidRDefault="000F3CC0">
            <w:pPr>
              <w:jc w:val="center"/>
              <w:rPr>
                <w:rFonts w:ascii="宋体" w:hAnsi="宋体" w:cs="宋体" w:hint="eastAsia"/>
                <w:szCs w:val="21"/>
              </w:rPr>
            </w:pPr>
            <w:r>
              <w:rPr>
                <w:rFonts w:ascii="宋体" w:hAnsi="宋体" w:cs="宋体" w:hint="eastAsia"/>
                <w:szCs w:val="21"/>
              </w:rPr>
              <w:t>4</w:t>
            </w:r>
          </w:p>
        </w:tc>
        <w:tc>
          <w:tcPr>
            <w:tcW w:w="735" w:type="pct"/>
            <w:tcBorders>
              <w:bottom w:val="single" w:sz="8" w:space="0" w:color="auto"/>
            </w:tcBorders>
            <w:vAlign w:val="center"/>
          </w:tcPr>
          <w:p w14:paraId="1A27FBD1" w14:textId="77777777" w:rsidR="002139F7" w:rsidRDefault="000F3CC0">
            <w:pPr>
              <w:jc w:val="center"/>
              <w:rPr>
                <w:rFonts w:ascii="宋体" w:hAnsi="宋体" w:cs="宋体" w:hint="eastAsia"/>
                <w:kern w:val="0"/>
                <w:szCs w:val="21"/>
              </w:rPr>
            </w:pPr>
            <w:r>
              <w:rPr>
                <w:rFonts w:ascii="宋体" w:hAnsi="宋体" w:cs="宋体" w:hint="eastAsia"/>
                <w:kern w:val="0"/>
                <w:szCs w:val="21"/>
              </w:rPr>
              <w:t>节能环保</w:t>
            </w:r>
          </w:p>
          <w:p w14:paraId="0AF441BE" w14:textId="77777777" w:rsidR="002139F7" w:rsidRDefault="000F3CC0">
            <w:pPr>
              <w:jc w:val="center"/>
              <w:rPr>
                <w:rFonts w:ascii="宋体" w:hAnsi="宋体" w:cs="宋体" w:hint="eastAsia"/>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分）</w:t>
            </w:r>
          </w:p>
        </w:tc>
        <w:tc>
          <w:tcPr>
            <w:tcW w:w="588" w:type="pct"/>
            <w:tcBorders>
              <w:bottom w:val="single" w:sz="8" w:space="0" w:color="auto"/>
            </w:tcBorders>
            <w:vAlign w:val="center"/>
          </w:tcPr>
          <w:p w14:paraId="578ACE12" w14:textId="77777777" w:rsidR="002139F7" w:rsidRDefault="000F3CC0">
            <w:pPr>
              <w:jc w:val="center"/>
              <w:rPr>
                <w:rFonts w:ascii="宋体" w:hAnsi="宋体" w:cs="宋体" w:hint="eastAsia"/>
                <w:szCs w:val="21"/>
              </w:rPr>
            </w:pPr>
            <w:r>
              <w:rPr>
                <w:rFonts w:ascii="宋体" w:hAnsi="宋体" w:cs="宋体" w:hint="eastAsia"/>
                <w:szCs w:val="21"/>
              </w:rPr>
              <w:t>节能环保</w:t>
            </w:r>
          </w:p>
        </w:tc>
        <w:tc>
          <w:tcPr>
            <w:tcW w:w="2919" w:type="pct"/>
            <w:tcBorders>
              <w:bottom w:val="single" w:sz="8" w:space="0" w:color="auto"/>
            </w:tcBorders>
            <w:vAlign w:val="center"/>
          </w:tcPr>
          <w:p w14:paraId="03105D49" w14:textId="77777777" w:rsidR="002139F7" w:rsidRDefault="000F3CC0">
            <w:pPr>
              <w:rPr>
                <w:rFonts w:ascii="宋体" w:hAnsi="宋体" w:cs="宋体" w:hint="eastAsia"/>
                <w:szCs w:val="21"/>
              </w:rPr>
            </w:pPr>
            <w:r>
              <w:rPr>
                <w:rFonts w:ascii="宋体" w:hAnsi="宋体" w:cs="宋体" w:hint="eastAsia"/>
                <w:szCs w:val="21"/>
              </w:rPr>
              <w:t>1.</w:t>
            </w:r>
            <w:r>
              <w:rPr>
                <w:rFonts w:ascii="宋体" w:hAnsi="宋体" w:cs="宋体" w:hint="eastAsia"/>
                <w:szCs w:val="21"/>
              </w:rPr>
              <w:t>强制节能产品除外，所投产品属于财政部发展改革委联合发布的《节能产品政府采购品目清单》中的产品得</w:t>
            </w:r>
            <w:r>
              <w:rPr>
                <w:rFonts w:ascii="宋体" w:hAnsi="宋体" w:cs="宋体" w:hint="eastAsia"/>
                <w:szCs w:val="21"/>
              </w:rPr>
              <w:t>0.5</w:t>
            </w:r>
            <w:r>
              <w:rPr>
                <w:rFonts w:ascii="宋体" w:hAnsi="宋体" w:cs="宋体" w:hint="eastAsia"/>
                <w:szCs w:val="21"/>
              </w:rPr>
              <w:t>分，未提供不得分。</w:t>
            </w:r>
            <w:r>
              <w:rPr>
                <w:rFonts w:ascii="宋体" w:hAnsi="宋体" w:cs="宋体" w:hint="eastAsia"/>
                <w:b/>
                <w:bCs/>
                <w:szCs w:val="21"/>
              </w:rPr>
              <w:t>（提供依据市场监管总局发布的《参与实施政府采购节能产品认证机构名录》确定的认证机构出具的、处于有效期之内的节能产品认证证书复印件，加盖投标人公章）</w:t>
            </w:r>
          </w:p>
          <w:p w14:paraId="25D77DB5" w14:textId="77777777" w:rsidR="002139F7" w:rsidRDefault="000F3CC0">
            <w:pPr>
              <w:rPr>
                <w:rFonts w:ascii="宋体" w:hAnsi="宋体" w:cs="宋体" w:hint="eastAsia"/>
                <w:szCs w:val="21"/>
              </w:rPr>
            </w:pPr>
            <w:r>
              <w:rPr>
                <w:rFonts w:ascii="宋体" w:hAnsi="宋体" w:cs="宋体" w:hint="eastAsia"/>
                <w:szCs w:val="21"/>
              </w:rPr>
              <w:t>2.</w:t>
            </w:r>
            <w:r>
              <w:rPr>
                <w:rFonts w:ascii="宋体" w:hAnsi="宋体" w:cs="宋体" w:hint="eastAsia"/>
                <w:szCs w:val="21"/>
              </w:rPr>
              <w:t>所投产品属于财政部、生态环境部联合发布的《环境标志产品政府采购品目清单》中的产品得</w:t>
            </w:r>
            <w:r>
              <w:rPr>
                <w:rFonts w:ascii="宋体" w:hAnsi="宋体" w:cs="宋体" w:hint="eastAsia"/>
                <w:szCs w:val="21"/>
              </w:rPr>
              <w:t>0.5</w:t>
            </w:r>
            <w:r>
              <w:rPr>
                <w:rFonts w:ascii="宋体" w:hAnsi="宋体" w:cs="宋体" w:hint="eastAsia"/>
                <w:szCs w:val="21"/>
              </w:rPr>
              <w:t>分，未提供不得分。</w:t>
            </w:r>
            <w:r>
              <w:rPr>
                <w:rFonts w:ascii="宋体" w:hAnsi="宋体" w:cs="宋体" w:hint="eastAsia"/>
                <w:b/>
                <w:bCs/>
                <w:szCs w:val="21"/>
              </w:rPr>
              <w:t>（提供依据市场监管总局发布的《参与实施政府采购环境标志产品认证机构名录》确定的认证机构出具的、处于有效期之内的环境标志产品认证证书复印件，加盖投标人公章。）</w:t>
            </w:r>
          </w:p>
        </w:tc>
        <w:tc>
          <w:tcPr>
            <w:tcW w:w="395" w:type="pct"/>
            <w:tcBorders>
              <w:bottom w:val="single" w:sz="8" w:space="0" w:color="auto"/>
              <w:right w:val="single" w:sz="8" w:space="0" w:color="auto"/>
            </w:tcBorders>
            <w:vAlign w:val="center"/>
          </w:tcPr>
          <w:p w14:paraId="56FE4778" w14:textId="77777777" w:rsidR="002139F7" w:rsidRDefault="000F3CC0">
            <w:pPr>
              <w:jc w:val="center"/>
              <w:rPr>
                <w:rFonts w:ascii="宋体" w:hAnsi="宋体" w:cs="宋体" w:hint="eastAsia"/>
                <w:szCs w:val="21"/>
              </w:rPr>
            </w:pPr>
            <w:r>
              <w:rPr>
                <w:rFonts w:ascii="宋体" w:hAnsi="宋体" w:cs="宋体" w:hint="eastAsia"/>
                <w:szCs w:val="21"/>
              </w:rPr>
              <w:t>1</w:t>
            </w:r>
          </w:p>
        </w:tc>
      </w:tr>
    </w:tbl>
    <w:p w14:paraId="0DA2EA19" w14:textId="77777777" w:rsidR="002139F7" w:rsidRDefault="002139F7">
      <w:pPr>
        <w:pStyle w:val="25"/>
      </w:pPr>
    </w:p>
    <w:p w14:paraId="3DFB7BC0" w14:textId="77777777" w:rsidR="002139F7" w:rsidRDefault="002139F7">
      <w:pPr>
        <w:pStyle w:val="a7"/>
        <w:spacing w:line="360" w:lineRule="auto"/>
        <w:ind w:leftChars="-405" w:left="-850" w:rightChars="-432" w:right="-907" w:firstLine="482"/>
        <w:rPr>
          <w:rFonts w:hAnsi="宋体" w:hint="eastAsia"/>
          <w:b/>
        </w:rPr>
      </w:pPr>
    </w:p>
    <w:p w14:paraId="73C75734" w14:textId="77777777" w:rsidR="002139F7" w:rsidRDefault="000F3CC0">
      <w:pPr>
        <w:spacing w:line="360" w:lineRule="auto"/>
        <w:jc w:val="center"/>
        <w:outlineLvl w:val="0"/>
        <w:rPr>
          <w:b/>
          <w:sz w:val="36"/>
          <w:szCs w:val="36"/>
        </w:rPr>
      </w:pPr>
      <w:r>
        <w:rPr>
          <w:b/>
          <w:sz w:val="36"/>
          <w:szCs w:val="36"/>
        </w:rPr>
        <w:br w:type="page"/>
      </w:r>
      <w:bookmarkStart w:id="811" w:name="_Toc99301424"/>
      <w:r>
        <w:rPr>
          <w:b/>
          <w:sz w:val="36"/>
          <w:szCs w:val="36"/>
        </w:rPr>
        <w:lastRenderedPageBreak/>
        <w:t>第五章</w:t>
      </w:r>
      <w:r>
        <w:rPr>
          <w:b/>
          <w:sz w:val="36"/>
          <w:szCs w:val="36"/>
        </w:rPr>
        <w:t xml:space="preserve">   </w:t>
      </w:r>
      <w:r>
        <w:rPr>
          <w:b/>
          <w:sz w:val="36"/>
          <w:szCs w:val="36"/>
        </w:rPr>
        <w:t>采购需求</w:t>
      </w:r>
      <w:bookmarkEnd w:id="811"/>
    </w:p>
    <w:p w14:paraId="416959A8" w14:textId="77777777" w:rsidR="002139F7" w:rsidRDefault="000F3CC0">
      <w:pPr>
        <w:pStyle w:val="af0"/>
        <w:ind w:firstLineChars="300" w:firstLine="723"/>
        <w:rPr>
          <w:rFonts w:hint="eastAsia"/>
          <w:b/>
          <w:bCs/>
        </w:rPr>
      </w:pPr>
      <w:r>
        <w:rPr>
          <w:rFonts w:hint="eastAsia"/>
          <w:b/>
          <w:bCs/>
        </w:rPr>
        <w:t>一、采购标的</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1134"/>
        <w:gridCol w:w="1276"/>
        <w:gridCol w:w="2557"/>
      </w:tblGrid>
      <w:tr w:rsidR="002139F7" w14:paraId="74B3A81B" w14:textId="77777777">
        <w:trPr>
          <w:trHeight w:val="520"/>
          <w:jc w:val="center"/>
        </w:trPr>
        <w:tc>
          <w:tcPr>
            <w:tcW w:w="846" w:type="dxa"/>
            <w:vAlign w:val="center"/>
          </w:tcPr>
          <w:p w14:paraId="01A14DF0" w14:textId="77777777" w:rsidR="002139F7" w:rsidRDefault="000F3CC0">
            <w:pPr>
              <w:jc w:val="center"/>
              <w:rPr>
                <w:rFonts w:ascii="宋体" w:hAnsi="宋体" w:hint="eastAsia"/>
                <w:b/>
                <w:bCs/>
                <w:sz w:val="24"/>
              </w:rPr>
            </w:pPr>
            <w:r>
              <w:rPr>
                <w:rFonts w:ascii="宋体" w:hAnsi="宋体" w:hint="eastAsia"/>
                <w:b/>
                <w:bCs/>
                <w:sz w:val="24"/>
              </w:rPr>
              <w:t>序号</w:t>
            </w:r>
          </w:p>
        </w:tc>
        <w:tc>
          <w:tcPr>
            <w:tcW w:w="4252" w:type="dxa"/>
            <w:vAlign w:val="center"/>
          </w:tcPr>
          <w:p w14:paraId="2437A3BD" w14:textId="77777777" w:rsidR="002139F7" w:rsidRDefault="000F3CC0">
            <w:pPr>
              <w:jc w:val="center"/>
              <w:rPr>
                <w:rFonts w:ascii="宋体" w:hAnsi="宋体" w:hint="eastAsia"/>
                <w:b/>
                <w:bCs/>
                <w:sz w:val="24"/>
              </w:rPr>
            </w:pPr>
            <w:r>
              <w:rPr>
                <w:rFonts w:ascii="宋体" w:hAnsi="宋体" w:hint="eastAsia"/>
                <w:b/>
                <w:bCs/>
                <w:sz w:val="24"/>
              </w:rPr>
              <w:t>标的名称</w:t>
            </w:r>
          </w:p>
        </w:tc>
        <w:tc>
          <w:tcPr>
            <w:tcW w:w="1134" w:type="dxa"/>
            <w:vAlign w:val="center"/>
          </w:tcPr>
          <w:p w14:paraId="0591624E" w14:textId="77777777" w:rsidR="002139F7" w:rsidRDefault="000F3CC0">
            <w:pPr>
              <w:jc w:val="center"/>
              <w:rPr>
                <w:rFonts w:ascii="宋体" w:hAnsi="宋体" w:hint="eastAsia"/>
                <w:b/>
                <w:bCs/>
                <w:sz w:val="24"/>
              </w:rPr>
            </w:pPr>
            <w:r>
              <w:rPr>
                <w:rFonts w:ascii="宋体" w:hAnsi="宋体" w:hint="eastAsia"/>
                <w:b/>
                <w:bCs/>
                <w:sz w:val="24"/>
              </w:rPr>
              <w:t>单位</w:t>
            </w:r>
          </w:p>
        </w:tc>
        <w:tc>
          <w:tcPr>
            <w:tcW w:w="1276" w:type="dxa"/>
            <w:vAlign w:val="center"/>
          </w:tcPr>
          <w:p w14:paraId="357504BE" w14:textId="77777777" w:rsidR="002139F7" w:rsidRDefault="000F3CC0">
            <w:pPr>
              <w:jc w:val="center"/>
              <w:rPr>
                <w:rFonts w:ascii="宋体" w:hAnsi="宋体" w:hint="eastAsia"/>
                <w:b/>
                <w:bCs/>
                <w:sz w:val="24"/>
              </w:rPr>
            </w:pPr>
            <w:r>
              <w:rPr>
                <w:rFonts w:ascii="宋体" w:hAnsi="宋体" w:hint="eastAsia"/>
                <w:b/>
                <w:bCs/>
                <w:sz w:val="24"/>
              </w:rPr>
              <w:t>数量</w:t>
            </w:r>
          </w:p>
        </w:tc>
        <w:tc>
          <w:tcPr>
            <w:tcW w:w="2557" w:type="dxa"/>
            <w:vAlign w:val="center"/>
          </w:tcPr>
          <w:p w14:paraId="6543CA45" w14:textId="77777777" w:rsidR="002139F7" w:rsidRDefault="000F3CC0">
            <w:pPr>
              <w:spacing w:line="228" w:lineRule="auto"/>
              <w:ind w:leftChars="-52" w:left="-107" w:rightChars="-50" w:right="-105" w:hangingChars="1" w:hanging="2"/>
              <w:jc w:val="center"/>
              <w:rPr>
                <w:rFonts w:ascii="宋体" w:hAnsi="宋体" w:cs="宋体" w:hint="eastAsia"/>
                <w:b/>
                <w:color w:val="000000" w:themeColor="text1"/>
                <w:sz w:val="24"/>
              </w:rPr>
            </w:pPr>
            <w:r>
              <w:rPr>
                <w:rFonts w:ascii="宋体" w:hAnsi="宋体" w:cs="宋体" w:hint="eastAsia"/>
                <w:b/>
                <w:color w:val="000000" w:themeColor="text1"/>
                <w:sz w:val="24"/>
              </w:rPr>
              <w:t>单价最高限价（元）</w:t>
            </w:r>
          </w:p>
        </w:tc>
      </w:tr>
      <w:tr w:rsidR="002139F7" w14:paraId="41D23B0F" w14:textId="77777777">
        <w:trPr>
          <w:trHeight w:val="390"/>
          <w:jc w:val="center"/>
        </w:trPr>
        <w:tc>
          <w:tcPr>
            <w:tcW w:w="846" w:type="dxa"/>
            <w:vAlign w:val="center"/>
          </w:tcPr>
          <w:p w14:paraId="2B451B5B"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c>
          <w:tcPr>
            <w:tcW w:w="4252" w:type="dxa"/>
            <w:vAlign w:val="center"/>
          </w:tcPr>
          <w:p w14:paraId="15373C2A"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刚体转动惯量测量实验仪</w:t>
            </w:r>
          </w:p>
        </w:tc>
        <w:tc>
          <w:tcPr>
            <w:tcW w:w="1134" w:type="dxa"/>
            <w:vAlign w:val="center"/>
          </w:tcPr>
          <w:p w14:paraId="030BE364"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台</w:t>
            </w:r>
          </w:p>
        </w:tc>
        <w:tc>
          <w:tcPr>
            <w:tcW w:w="1276" w:type="dxa"/>
            <w:vAlign w:val="center"/>
          </w:tcPr>
          <w:p w14:paraId="7A1F156B"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40</w:t>
            </w:r>
          </w:p>
        </w:tc>
        <w:tc>
          <w:tcPr>
            <w:tcW w:w="2557" w:type="dxa"/>
            <w:vAlign w:val="center"/>
          </w:tcPr>
          <w:p w14:paraId="15859C84"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 xml:space="preserve">6650.00 </w:t>
            </w:r>
          </w:p>
        </w:tc>
      </w:tr>
      <w:tr w:rsidR="002139F7" w14:paraId="74C4EA74" w14:textId="77777777">
        <w:trPr>
          <w:trHeight w:val="327"/>
          <w:jc w:val="center"/>
        </w:trPr>
        <w:tc>
          <w:tcPr>
            <w:tcW w:w="846" w:type="dxa"/>
            <w:vAlign w:val="center"/>
          </w:tcPr>
          <w:p w14:paraId="393096C0"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4252" w:type="dxa"/>
            <w:vAlign w:val="center"/>
          </w:tcPr>
          <w:p w14:paraId="18141799"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电路综合实验装置</w:t>
            </w:r>
          </w:p>
        </w:tc>
        <w:tc>
          <w:tcPr>
            <w:tcW w:w="1134" w:type="dxa"/>
            <w:vAlign w:val="center"/>
          </w:tcPr>
          <w:p w14:paraId="55DA05DF"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台</w:t>
            </w:r>
          </w:p>
        </w:tc>
        <w:tc>
          <w:tcPr>
            <w:tcW w:w="1276" w:type="dxa"/>
            <w:vAlign w:val="center"/>
          </w:tcPr>
          <w:p w14:paraId="28202C2E"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30</w:t>
            </w:r>
          </w:p>
        </w:tc>
        <w:tc>
          <w:tcPr>
            <w:tcW w:w="2557" w:type="dxa"/>
            <w:vAlign w:val="center"/>
          </w:tcPr>
          <w:p w14:paraId="754BB753"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 xml:space="preserve">12500.00 </w:t>
            </w:r>
          </w:p>
        </w:tc>
      </w:tr>
      <w:tr w:rsidR="002139F7" w14:paraId="669FEC7F" w14:textId="77777777">
        <w:trPr>
          <w:trHeight w:val="327"/>
          <w:jc w:val="center"/>
        </w:trPr>
        <w:tc>
          <w:tcPr>
            <w:tcW w:w="846" w:type="dxa"/>
            <w:vAlign w:val="center"/>
          </w:tcPr>
          <w:p w14:paraId="4163555C"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4252" w:type="dxa"/>
            <w:vAlign w:val="center"/>
          </w:tcPr>
          <w:p w14:paraId="1ACE6F95"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电磁学综合实验平台</w:t>
            </w:r>
          </w:p>
        </w:tc>
        <w:tc>
          <w:tcPr>
            <w:tcW w:w="1134" w:type="dxa"/>
            <w:vAlign w:val="center"/>
          </w:tcPr>
          <w:p w14:paraId="7C9B73B4"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台</w:t>
            </w:r>
          </w:p>
        </w:tc>
        <w:tc>
          <w:tcPr>
            <w:tcW w:w="1276" w:type="dxa"/>
            <w:vAlign w:val="center"/>
          </w:tcPr>
          <w:p w14:paraId="72B2B2A7"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40</w:t>
            </w:r>
          </w:p>
        </w:tc>
        <w:tc>
          <w:tcPr>
            <w:tcW w:w="2557" w:type="dxa"/>
            <w:vAlign w:val="center"/>
          </w:tcPr>
          <w:p w14:paraId="4C7CB105"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 xml:space="preserve">10800.00 </w:t>
            </w:r>
          </w:p>
        </w:tc>
      </w:tr>
      <w:tr w:rsidR="002139F7" w14:paraId="2F006E7B" w14:textId="77777777">
        <w:trPr>
          <w:trHeight w:val="327"/>
          <w:jc w:val="center"/>
        </w:trPr>
        <w:tc>
          <w:tcPr>
            <w:tcW w:w="846" w:type="dxa"/>
            <w:vAlign w:val="center"/>
          </w:tcPr>
          <w:p w14:paraId="2040C29E"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4252" w:type="dxa"/>
            <w:vAlign w:val="center"/>
          </w:tcPr>
          <w:p w14:paraId="6F76F240"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温度传感器温度特性实验仪</w:t>
            </w:r>
          </w:p>
        </w:tc>
        <w:tc>
          <w:tcPr>
            <w:tcW w:w="1134" w:type="dxa"/>
            <w:vAlign w:val="center"/>
          </w:tcPr>
          <w:p w14:paraId="41386CB3"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台</w:t>
            </w:r>
          </w:p>
        </w:tc>
        <w:tc>
          <w:tcPr>
            <w:tcW w:w="1276" w:type="dxa"/>
            <w:vAlign w:val="center"/>
          </w:tcPr>
          <w:p w14:paraId="2CAED4C9"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40</w:t>
            </w:r>
          </w:p>
        </w:tc>
        <w:tc>
          <w:tcPr>
            <w:tcW w:w="2557" w:type="dxa"/>
            <w:vAlign w:val="center"/>
          </w:tcPr>
          <w:p w14:paraId="4A2600FB"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 xml:space="preserve">8600.00 </w:t>
            </w:r>
          </w:p>
        </w:tc>
      </w:tr>
      <w:tr w:rsidR="002139F7" w14:paraId="7273F638" w14:textId="77777777">
        <w:trPr>
          <w:trHeight w:val="327"/>
          <w:jc w:val="center"/>
        </w:trPr>
        <w:tc>
          <w:tcPr>
            <w:tcW w:w="846" w:type="dxa"/>
            <w:vAlign w:val="center"/>
          </w:tcPr>
          <w:p w14:paraId="3E9B4198"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5</w:t>
            </w:r>
          </w:p>
        </w:tc>
        <w:tc>
          <w:tcPr>
            <w:tcW w:w="4252" w:type="dxa"/>
            <w:vAlign w:val="center"/>
          </w:tcPr>
          <w:p w14:paraId="6530470C"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光学综合实验装置</w:t>
            </w:r>
          </w:p>
        </w:tc>
        <w:tc>
          <w:tcPr>
            <w:tcW w:w="1134" w:type="dxa"/>
            <w:vAlign w:val="center"/>
          </w:tcPr>
          <w:p w14:paraId="0822879B"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台</w:t>
            </w:r>
          </w:p>
        </w:tc>
        <w:tc>
          <w:tcPr>
            <w:tcW w:w="1276" w:type="dxa"/>
            <w:vAlign w:val="center"/>
          </w:tcPr>
          <w:p w14:paraId="2FB8FC88"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40</w:t>
            </w:r>
          </w:p>
        </w:tc>
        <w:tc>
          <w:tcPr>
            <w:tcW w:w="2557" w:type="dxa"/>
            <w:vAlign w:val="center"/>
          </w:tcPr>
          <w:p w14:paraId="66BCC239"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 xml:space="preserve">19000.00 </w:t>
            </w:r>
          </w:p>
        </w:tc>
      </w:tr>
      <w:tr w:rsidR="002139F7" w14:paraId="27906377" w14:textId="77777777">
        <w:trPr>
          <w:trHeight w:val="327"/>
          <w:jc w:val="center"/>
        </w:trPr>
        <w:tc>
          <w:tcPr>
            <w:tcW w:w="846" w:type="dxa"/>
            <w:vAlign w:val="center"/>
          </w:tcPr>
          <w:p w14:paraId="65B9C9AA"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6</w:t>
            </w:r>
          </w:p>
        </w:tc>
        <w:tc>
          <w:tcPr>
            <w:tcW w:w="4252" w:type="dxa"/>
            <w:vAlign w:val="center"/>
          </w:tcPr>
          <w:p w14:paraId="237A5A66"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受迫振动与共振实验仪</w:t>
            </w:r>
          </w:p>
        </w:tc>
        <w:tc>
          <w:tcPr>
            <w:tcW w:w="1134" w:type="dxa"/>
            <w:vAlign w:val="center"/>
          </w:tcPr>
          <w:p w14:paraId="27EAB427"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台</w:t>
            </w:r>
          </w:p>
        </w:tc>
        <w:tc>
          <w:tcPr>
            <w:tcW w:w="1276" w:type="dxa"/>
            <w:vAlign w:val="center"/>
          </w:tcPr>
          <w:p w14:paraId="720DFF60"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30</w:t>
            </w:r>
          </w:p>
        </w:tc>
        <w:tc>
          <w:tcPr>
            <w:tcW w:w="2557" w:type="dxa"/>
            <w:vAlign w:val="center"/>
          </w:tcPr>
          <w:p w14:paraId="1E0B0375"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 xml:space="preserve">8600.00 </w:t>
            </w:r>
          </w:p>
        </w:tc>
      </w:tr>
      <w:tr w:rsidR="002139F7" w14:paraId="329334BD" w14:textId="77777777">
        <w:trPr>
          <w:trHeight w:val="327"/>
          <w:jc w:val="center"/>
        </w:trPr>
        <w:tc>
          <w:tcPr>
            <w:tcW w:w="846" w:type="dxa"/>
            <w:vAlign w:val="center"/>
          </w:tcPr>
          <w:p w14:paraId="69449C67"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7</w:t>
            </w:r>
          </w:p>
        </w:tc>
        <w:tc>
          <w:tcPr>
            <w:tcW w:w="4252" w:type="dxa"/>
            <w:vAlign w:val="center"/>
          </w:tcPr>
          <w:p w14:paraId="083102E6"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太阳能电池基本特性测量实验仪</w:t>
            </w:r>
          </w:p>
        </w:tc>
        <w:tc>
          <w:tcPr>
            <w:tcW w:w="1134" w:type="dxa"/>
            <w:vAlign w:val="center"/>
          </w:tcPr>
          <w:p w14:paraId="5B48DF1C"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台</w:t>
            </w:r>
          </w:p>
        </w:tc>
        <w:tc>
          <w:tcPr>
            <w:tcW w:w="1276" w:type="dxa"/>
            <w:vAlign w:val="center"/>
          </w:tcPr>
          <w:p w14:paraId="15A41FCC"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40</w:t>
            </w:r>
          </w:p>
        </w:tc>
        <w:tc>
          <w:tcPr>
            <w:tcW w:w="2557" w:type="dxa"/>
            <w:vAlign w:val="center"/>
          </w:tcPr>
          <w:p w14:paraId="54649ACB"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 xml:space="preserve">7200.00 </w:t>
            </w:r>
          </w:p>
        </w:tc>
      </w:tr>
      <w:tr w:rsidR="002139F7" w14:paraId="5D36D006" w14:textId="77777777">
        <w:trPr>
          <w:trHeight w:val="327"/>
          <w:jc w:val="center"/>
        </w:trPr>
        <w:tc>
          <w:tcPr>
            <w:tcW w:w="846" w:type="dxa"/>
            <w:vAlign w:val="center"/>
          </w:tcPr>
          <w:p w14:paraId="545B0C14"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8</w:t>
            </w:r>
          </w:p>
        </w:tc>
        <w:tc>
          <w:tcPr>
            <w:tcW w:w="4252" w:type="dxa"/>
            <w:vAlign w:val="center"/>
          </w:tcPr>
          <w:p w14:paraId="43EB37CD"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牛顿环和劈尖干涉实验仪</w:t>
            </w:r>
          </w:p>
        </w:tc>
        <w:tc>
          <w:tcPr>
            <w:tcW w:w="1134" w:type="dxa"/>
            <w:vAlign w:val="center"/>
          </w:tcPr>
          <w:p w14:paraId="31C899D3"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台</w:t>
            </w:r>
          </w:p>
        </w:tc>
        <w:tc>
          <w:tcPr>
            <w:tcW w:w="1276" w:type="dxa"/>
            <w:vAlign w:val="center"/>
          </w:tcPr>
          <w:p w14:paraId="77C21222"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30</w:t>
            </w:r>
          </w:p>
        </w:tc>
        <w:tc>
          <w:tcPr>
            <w:tcW w:w="2557" w:type="dxa"/>
            <w:vAlign w:val="center"/>
          </w:tcPr>
          <w:p w14:paraId="6B3EA46D"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 xml:space="preserve">4295.00 </w:t>
            </w:r>
          </w:p>
        </w:tc>
      </w:tr>
      <w:tr w:rsidR="002139F7" w14:paraId="1C2B7B0A" w14:textId="77777777">
        <w:trPr>
          <w:trHeight w:val="327"/>
          <w:jc w:val="center"/>
        </w:trPr>
        <w:tc>
          <w:tcPr>
            <w:tcW w:w="846" w:type="dxa"/>
            <w:vAlign w:val="center"/>
          </w:tcPr>
          <w:p w14:paraId="1AD75BB6"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9</w:t>
            </w:r>
          </w:p>
        </w:tc>
        <w:tc>
          <w:tcPr>
            <w:tcW w:w="4252" w:type="dxa"/>
            <w:vAlign w:val="center"/>
          </w:tcPr>
          <w:p w14:paraId="52E60D50"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光电效应实验仪</w:t>
            </w:r>
          </w:p>
        </w:tc>
        <w:tc>
          <w:tcPr>
            <w:tcW w:w="1134" w:type="dxa"/>
            <w:vAlign w:val="center"/>
          </w:tcPr>
          <w:p w14:paraId="5E9998BE"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台</w:t>
            </w:r>
          </w:p>
        </w:tc>
        <w:tc>
          <w:tcPr>
            <w:tcW w:w="1276" w:type="dxa"/>
            <w:vAlign w:val="center"/>
          </w:tcPr>
          <w:p w14:paraId="45859354"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40</w:t>
            </w:r>
          </w:p>
        </w:tc>
        <w:tc>
          <w:tcPr>
            <w:tcW w:w="2557" w:type="dxa"/>
            <w:vAlign w:val="center"/>
          </w:tcPr>
          <w:p w14:paraId="3071E358"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 xml:space="preserve">7380.00 </w:t>
            </w:r>
          </w:p>
        </w:tc>
      </w:tr>
      <w:tr w:rsidR="002139F7" w14:paraId="1F080092" w14:textId="77777777">
        <w:trPr>
          <w:trHeight w:val="327"/>
          <w:jc w:val="center"/>
        </w:trPr>
        <w:tc>
          <w:tcPr>
            <w:tcW w:w="846" w:type="dxa"/>
            <w:vAlign w:val="center"/>
          </w:tcPr>
          <w:p w14:paraId="4B1C00D4"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10</w:t>
            </w:r>
          </w:p>
        </w:tc>
        <w:tc>
          <w:tcPr>
            <w:tcW w:w="4252" w:type="dxa"/>
            <w:vAlign w:val="center"/>
          </w:tcPr>
          <w:p w14:paraId="0C58A8D3"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教师演示台</w:t>
            </w:r>
          </w:p>
        </w:tc>
        <w:tc>
          <w:tcPr>
            <w:tcW w:w="1134" w:type="dxa"/>
            <w:vAlign w:val="center"/>
          </w:tcPr>
          <w:p w14:paraId="40515808"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张</w:t>
            </w:r>
          </w:p>
        </w:tc>
        <w:tc>
          <w:tcPr>
            <w:tcW w:w="1276" w:type="dxa"/>
            <w:vAlign w:val="center"/>
          </w:tcPr>
          <w:p w14:paraId="0BAAF949"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2557" w:type="dxa"/>
            <w:vAlign w:val="center"/>
          </w:tcPr>
          <w:p w14:paraId="392A18D9"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 xml:space="preserve">5850.00 </w:t>
            </w:r>
          </w:p>
        </w:tc>
      </w:tr>
      <w:tr w:rsidR="002139F7" w14:paraId="487B917A" w14:textId="77777777">
        <w:trPr>
          <w:trHeight w:val="327"/>
          <w:jc w:val="center"/>
        </w:trPr>
        <w:tc>
          <w:tcPr>
            <w:tcW w:w="846" w:type="dxa"/>
            <w:vAlign w:val="center"/>
          </w:tcPr>
          <w:p w14:paraId="110A9C4F"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11</w:t>
            </w:r>
          </w:p>
        </w:tc>
        <w:tc>
          <w:tcPr>
            <w:tcW w:w="4252" w:type="dxa"/>
            <w:vAlign w:val="center"/>
          </w:tcPr>
          <w:p w14:paraId="5F1B502C"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学生操作台</w:t>
            </w:r>
          </w:p>
        </w:tc>
        <w:tc>
          <w:tcPr>
            <w:tcW w:w="1134" w:type="dxa"/>
            <w:vAlign w:val="center"/>
          </w:tcPr>
          <w:p w14:paraId="35DFA125"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张</w:t>
            </w:r>
          </w:p>
        </w:tc>
        <w:tc>
          <w:tcPr>
            <w:tcW w:w="1276" w:type="dxa"/>
            <w:vAlign w:val="center"/>
          </w:tcPr>
          <w:p w14:paraId="5F35D744"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80</w:t>
            </w:r>
          </w:p>
        </w:tc>
        <w:tc>
          <w:tcPr>
            <w:tcW w:w="2557" w:type="dxa"/>
            <w:vAlign w:val="center"/>
          </w:tcPr>
          <w:p w14:paraId="2F9028D7"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 xml:space="preserve">1921.00 </w:t>
            </w:r>
          </w:p>
        </w:tc>
      </w:tr>
      <w:tr w:rsidR="002139F7" w14:paraId="2B8ADF6E" w14:textId="77777777">
        <w:trPr>
          <w:trHeight w:val="327"/>
          <w:jc w:val="center"/>
        </w:trPr>
        <w:tc>
          <w:tcPr>
            <w:tcW w:w="846" w:type="dxa"/>
            <w:vAlign w:val="center"/>
          </w:tcPr>
          <w:p w14:paraId="4788D933"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12</w:t>
            </w:r>
          </w:p>
        </w:tc>
        <w:tc>
          <w:tcPr>
            <w:tcW w:w="4252" w:type="dxa"/>
            <w:vAlign w:val="center"/>
          </w:tcPr>
          <w:p w14:paraId="6801583C"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学生凳</w:t>
            </w:r>
          </w:p>
        </w:tc>
        <w:tc>
          <w:tcPr>
            <w:tcW w:w="1134" w:type="dxa"/>
            <w:vAlign w:val="center"/>
          </w:tcPr>
          <w:p w14:paraId="16A2E66B"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把</w:t>
            </w:r>
          </w:p>
        </w:tc>
        <w:tc>
          <w:tcPr>
            <w:tcW w:w="1276" w:type="dxa"/>
            <w:vAlign w:val="center"/>
          </w:tcPr>
          <w:p w14:paraId="026E4A93"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80</w:t>
            </w:r>
          </w:p>
        </w:tc>
        <w:tc>
          <w:tcPr>
            <w:tcW w:w="2557" w:type="dxa"/>
            <w:vAlign w:val="center"/>
          </w:tcPr>
          <w:p w14:paraId="5C2FA99D"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 xml:space="preserve">120.00 </w:t>
            </w:r>
          </w:p>
        </w:tc>
      </w:tr>
      <w:tr w:rsidR="002139F7" w14:paraId="3FCC8C38" w14:textId="77777777">
        <w:trPr>
          <w:trHeight w:val="327"/>
          <w:jc w:val="center"/>
        </w:trPr>
        <w:tc>
          <w:tcPr>
            <w:tcW w:w="846" w:type="dxa"/>
            <w:vAlign w:val="center"/>
          </w:tcPr>
          <w:p w14:paraId="09AA3EF4"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13</w:t>
            </w:r>
          </w:p>
        </w:tc>
        <w:tc>
          <w:tcPr>
            <w:tcW w:w="4252" w:type="dxa"/>
            <w:vAlign w:val="center"/>
          </w:tcPr>
          <w:p w14:paraId="633DCEC3"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仪器展示柜</w:t>
            </w:r>
          </w:p>
        </w:tc>
        <w:tc>
          <w:tcPr>
            <w:tcW w:w="1134" w:type="dxa"/>
            <w:vAlign w:val="center"/>
          </w:tcPr>
          <w:p w14:paraId="5531EA8D"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个</w:t>
            </w:r>
          </w:p>
        </w:tc>
        <w:tc>
          <w:tcPr>
            <w:tcW w:w="1276" w:type="dxa"/>
            <w:vAlign w:val="center"/>
          </w:tcPr>
          <w:p w14:paraId="770009A6"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30</w:t>
            </w:r>
          </w:p>
        </w:tc>
        <w:tc>
          <w:tcPr>
            <w:tcW w:w="2557" w:type="dxa"/>
            <w:vAlign w:val="center"/>
          </w:tcPr>
          <w:p w14:paraId="577F0AC2" w14:textId="77777777" w:rsidR="002139F7" w:rsidRDefault="000F3CC0">
            <w:pPr>
              <w:jc w:val="center"/>
              <w:rPr>
                <w:rFonts w:asciiTheme="minorEastAsia" w:eastAsiaTheme="minorEastAsia" w:hAnsiTheme="minorEastAsia" w:hint="eastAsia"/>
                <w:sz w:val="24"/>
              </w:rPr>
            </w:pPr>
            <w:r>
              <w:rPr>
                <w:rFonts w:asciiTheme="minorEastAsia" w:eastAsiaTheme="minorEastAsia" w:hAnsiTheme="minorEastAsia" w:hint="eastAsia"/>
                <w:sz w:val="24"/>
              </w:rPr>
              <w:t xml:space="preserve">1850.00 </w:t>
            </w:r>
          </w:p>
        </w:tc>
      </w:tr>
    </w:tbl>
    <w:p w14:paraId="252C0EB9" w14:textId="77777777" w:rsidR="002139F7" w:rsidRDefault="002139F7"/>
    <w:p w14:paraId="263D8289" w14:textId="77777777" w:rsidR="002139F7" w:rsidRDefault="000F3CC0">
      <w:pPr>
        <w:spacing w:before="240"/>
        <w:ind w:firstLineChars="300" w:firstLine="723"/>
        <w:rPr>
          <w:rFonts w:ascii="宋体" w:hAnsi="宋体" w:hint="eastAsia"/>
          <w:b/>
          <w:bCs/>
          <w:sz w:val="24"/>
        </w:rPr>
      </w:pPr>
      <w:r>
        <w:rPr>
          <w:rFonts w:ascii="宋体" w:hAnsi="宋体" w:hint="eastAsia"/>
          <w:b/>
          <w:bCs/>
          <w:sz w:val="24"/>
        </w:rPr>
        <w:t>二、商务要求</w:t>
      </w:r>
    </w:p>
    <w:p w14:paraId="20C58582" w14:textId="77777777" w:rsidR="002139F7" w:rsidRDefault="000F3CC0">
      <w:pPr>
        <w:pStyle w:val="af0"/>
        <w:spacing w:line="360" w:lineRule="auto"/>
        <w:ind w:firstLineChars="300" w:firstLine="720"/>
        <w:rPr>
          <w:rFonts w:hint="eastAsia"/>
        </w:rPr>
      </w:pPr>
      <w:r>
        <w:rPr>
          <w:rFonts w:hint="eastAsia"/>
        </w:rPr>
        <w:t>1.</w:t>
      </w:r>
      <w:r>
        <w:rPr>
          <w:rFonts w:hint="eastAsia"/>
        </w:rPr>
        <w:t>交付</w:t>
      </w:r>
      <w:r>
        <w:rPr>
          <w:rFonts w:hint="eastAsia"/>
        </w:rPr>
        <w:t>(</w:t>
      </w:r>
      <w:r>
        <w:rPr>
          <w:rFonts w:hint="eastAsia"/>
        </w:rPr>
        <w:t>实施</w:t>
      </w:r>
      <w:r>
        <w:rPr>
          <w:rFonts w:hint="eastAsia"/>
        </w:rPr>
        <w:t>)</w:t>
      </w:r>
      <w:r>
        <w:rPr>
          <w:rFonts w:hint="eastAsia"/>
        </w:rPr>
        <w:t>的时间</w:t>
      </w:r>
      <w:r>
        <w:rPr>
          <w:rFonts w:hint="eastAsia"/>
        </w:rPr>
        <w:t>(</w:t>
      </w:r>
      <w:r>
        <w:rPr>
          <w:rFonts w:hint="eastAsia"/>
        </w:rPr>
        <w:t>期限</w:t>
      </w:r>
      <w:r>
        <w:rPr>
          <w:rFonts w:hint="eastAsia"/>
        </w:rPr>
        <w:t>)</w:t>
      </w:r>
      <w:r>
        <w:rPr>
          <w:rFonts w:hint="eastAsia"/>
        </w:rPr>
        <w:t>和地点</w:t>
      </w:r>
      <w:r>
        <w:rPr>
          <w:rFonts w:hint="eastAsia"/>
        </w:rPr>
        <w:t>(</w:t>
      </w:r>
      <w:r>
        <w:rPr>
          <w:rFonts w:hint="eastAsia"/>
        </w:rPr>
        <w:t>范围</w:t>
      </w:r>
      <w:r>
        <w:rPr>
          <w:rFonts w:hint="eastAsia"/>
        </w:rPr>
        <w:t>)</w:t>
      </w:r>
    </w:p>
    <w:p w14:paraId="549F877E" w14:textId="77777777" w:rsidR="002139F7" w:rsidRDefault="000F3CC0">
      <w:pPr>
        <w:widowControl/>
        <w:spacing w:line="480" w:lineRule="auto"/>
        <w:ind w:firstLineChars="277" w:firstLine="582"/>
        <w:rPr>
          <w:rFonts w:ascii="宋体" w:hAnsi="宋体" w:cs="宋体" w:hint="eastAsia"/>
          <w:sz w:val="24"/>
        </w:rPr>
      </w:pPr>
      <w:r>
        <w:rPr>
          <w:rFonts w:hint="eastAsia"/>
        </w:rPr>
        <w:t>（</w:t>
      </w:r>
      <w:r>
        <w:rPr>
          <w:rFonts w:hint="eastAsia"/>
        </w:rPr>
        <w:t>1</w:t>
      </w:r>
      <w:r>
        <w:rPr>
          <w:rFonts w:hint="eastAsia"/>
        </w:rPr>
        <w:t>）</w:t>
      </w:r>
      <w:r>
        <w:rPr>
          <w:rFonts w:ascii="宋体" w:hAnsi="宋体" w:cs="宋体" w:hint="eastAsia"/>
          <w:sz w:val="24"/>
          <w:u w:val="single"/>
        </w:rPr>
        <w:t xml:space="preserve"> 2026 </w:t>
      </w:r>
      <w:r>
        <w:rPr>
          <w:rFonts w:ascii="宋体" w:hAnsi="宋体" w:cs="宋体" w:hint="eastAsia"/>
          <w:sz w:val="24"/>
        </w:rPr>
        <w:t>年</w:t>
      </w:r>
      <w:r>
        <w:rPr>
          <w:rFonts w:ascii="宋体" w:hAnsi="宋体" w:cs="宋体" w:hint="eastAsia"/>
          <w:sz w:val="24"/>
          <w:u w:val="single"/>
        </w:rPr>
        <w:t xml:space="preserve">   8   </w:t>
      </w:r>
      <w:r>
        <w:rPr>
          <w:rFonts w:ascii="宋体" w:hAnsi="宋体" w:cs="宋体" w:hint="eastAsia"/>
          <w:sz w:val="24"/>
        </w:rPr>
        <w:t>月</w:t>
      </w:r>
      <w:r>
        <w:rPr>
          <w:rFonts w:ascii="宋体" w:hAnsi="宋体" w:cs="宋体" w:hint="eastAsia"/>
          <w:sz w:val="24"/>
          <w:u w:val="single"/>
        </w:rPr>
        <w:t xml:space="preserve">   15   </w:t>
      </w:r>
      <w:r>
        <w:rPr>
          <w:rFonts w:ascii="宋体" w:hAnsi="宋体" w:cs="宋体" w:hint="eastAsia"/>
          <w:sz w:val="24"/>
        </w:rPr>
        <w:t>日之前，乙方完成交货；</w:t>
      </w:r>
    </w:p>
    <w:p w14:paraId="071DE09E" w14:textId="77777777" w:rsidR="002139F7" w:rsidRDefault="000F3CC0">
      <w:pPr>
        <w:widowControl/>
        <w:spacing w:line="480" w:lineRule="auto"/>
        <w:ind w:firstLineChars="277" w:firstLine="582"/>
        <w:rPr>
          <w:rFonts w:ascii="宋体" w:hAnsi="宋体" w:cs="宋体" w:hint="eastAsia"/>
          <w:sz w:val="24"/>
        </w:rPr>
      </w:pPr>
      <w:r>
        <w:rPr>
          <w:rFonts w:hint="eastAsia"/>
        </w:rPr>
        <w:t>（</w:t>
      </w:r>
      <w:r>
        <w:rPr>
          <w:rFonts w:hint="eastAsia"/>
        </w:rPr>
        <w:t>2</w:t>
      </w:r>
      <w:r>
        <w:rPr>
          <w:rFonts w:hint="eastAsia"/>
        </w:rPr>
        <w:t>）</w:t>
      </w:r>
      <w:r>
        <w:rPr>
          <w:rFonts w:ascii="宋体" w:hAnsi="宋体" w:cs="宋体" w:hint="eastAsia"/>
          <w:sz w:val="24"/>
          <w:u w:val="single"/>
        </w:rPr>
        <w:t xml:space="preserve"> 2026 </w:t>
      </w:r>
      <w:r>
        <w:rPr>
          <w:rFonts w:ascii="宋体" w:hAnsi="宋体" w:cs="宋体" w:hint="eastAsia"/>
          <w:sz w:val="24"/>
        </w:rPr>
        <w:t>年</w:t>
      </w:r>
      <w:r>
        <w:rPr>
          <w:rFonts w:ascii="宋体" w:hAnsi="宋体" w:cs="宋体" w:hint="eastAsia"/>
          <w:sz w:val="24"/>
          <w:u w:val="single"/>
        </w:rPr>
        <w:t xml:space="preserve">   8   </w:t>
      </w:r>
      <w:r>
        <w:rPr>
          <w:rFonts w:ascii="宋体" w:hAnsi="宋体" w:cs="宋体" w:hint="eastAsia"/>
          <w:sz w:val="24"/>
        </w:rPr>
        <w:t>月</w:t>
      </w:r>
      <w:r>
        <w:rPr>
          <w:rFonts w:ascii="宋体" w:hAnsi="宋体" w:cs="宋体" w:hint="eastAsia"/>
          <w:sz w:val="24"/>
          <w:u w:val="single"/>
        </w:rPr>
        <w:t xml:space="preserve">   30  </w:t>
      </w:r>
      <w:r>
        <w:rPr>
          <w:rFonts w:ascii="宋体" w:hAnsi="宋体" w:cs="宋体" w:hint="eastAsia"/>
          <w:sz w:val="24"/>
        </w:rPr>
        <w:t>日之前，乙方完成到货安装、调试、培训等工作，并具备验收条件，乙方向甲方提出验收申请；</w:t>
      </w:r>
    </w:p>
    <w:p w14:paraId="203EB9D5" w14:textId="77777777" w:rsidR="002139F7" w:rsidRDefault="000F3CC0">
      <w:pPr>
        <w:pStyle w:val="af0"/>
        <w:spacing w:before="0" w:line="360" w:lineRule="auto"/>
        <w:ind w:firstLineChars="300" w:firstLine="720"/>
        <w:rPr>
          <w:rFonts w:hint="eastAsia"/>
        </w:rPr>
      </w:pPr>
      <w:r>
        <w:rPr>
          <w:rFonts w:hint="eastAsia"/>
        </w:rPr>
        <w:t>（</w:t>
      </w:r>
      <w:r>
        <w:rPr>
          <w:rFonts w:hint="eastAsia"/>
        </w:rPr>
        <w:t>3</w:t>
      </w:r>
      <w:r>
        <w:rPr>
          <w:rFonts w:hint="eastAsia"/>
        </w:rPr>
        <w:t>）</w:t>
      </w:r>
      <w:r>
        <w:rPr>
          <w:rFonts w:cs="宋体" w:hint="eastAsia"/>
          <w:u w:val="single"/>
        </w:rPr>
        <w:t xml:space="preserve"> 2026 </w:t>
      </w:r>
      <w:r>
        <w:rPr>
          <w:rFonts w:cs="宋体" w:hint="eastAsia"/>
        </w:rPr>
        <w:t>年</w:t>
      </w:r>
      <w:r>
        <w:rPr>
          <w:rFonts w:cs="宋体" w:hint="eastAsia"/>
          <w:u w:val="single"/>
        </w:rPr>
        <w:t xml:space="preserve">    10   </w:t>
      </w:r>
      <w:r>
        <w:rPr>
          <w:rFonts w:cs="宋体" w:hint="eastAsia"/>
        </w:rPr>
        <w:t>月</w:t>
      </w:r>
      <w:r>
        <w:rPr>
          <w:rFonts w:cs="宋体" w:hint="eastAsia"/>
          <w:u w:val="single"/>
        </w:rPr>
        <w:t xml:space="preserve">   30  </w:t>
      </w:r>
      <w:r>
        <w:rPr>
          <w:rFonts w:cs="宋体" w:hint="eastAsia"/>
        </w:rPr>
        <w:t>日之前，甲方组织验收并出具验收报告。</w:t>
      </w:r>
    </w:p>
    <w:p w14:paraId="216BEF35" w14:textId="77777777" w:rsidR="002139F7" w:rsidRDefault="000F3CC0">
      <w:pPr>
        <w:pStyle w:val="af0"/>
        <w:spacing w:line="360" w:lineRule="auto"/>
        <w:ind w:firstLineChars="300" w:firstLine="720"/>
        <w:rPr>
          <w:rFonts w:hint="eastAsia"/>
        </w:rPr>
      </w:pPr>
      <w:r>
        <w:rPr>
          <w:rFonts w:hint="eastAsia"/>
        </w:rPr>
        <w:t>交付</w:t>
      </w:r>
      <w:r>
        <w:rPr>
          <w:rFonts w:hint="eastAsia"/>
        </w:rPr>
        <w:t>(</w:t>
      </w:r>
      <w:r>
        <w:rPr>
          <w:rFonts w:hint="eastAsia"/>
        </w:rPr>
        <w:t>实施</w:t>
      </w:r>
      <w:r>
        <w:rPr>
          <w:rFonts w:hint="eastAsia"/>
        </w:rPr>
        <w:t>)</w:t>
      </w:r>
      <w:r>
        <w:rPr>
          <w:rFonts w:hint="eastAsia"/>
        </w:rPr>
        <w:t>地点</w:t>
      </w:r>
      <w:r>
        <w:rPr>
          <w:rFonts w:hint="eastAsia"/>
        </w:rPr>
        <w:t>:</w:t>
      </w:r>
      <w:r>
        <w:rPr>
          <w:rFonts w:hint="eastAsia"/>
        </w:rPr>
        <w:t>采购人指定地点</w:t>
      </w:r>
    </w:p>
    <w:p w14:paraId="44C47B07" w14:textId="77777777" w:rsidR="002139F7" w:rsidRDefault="000F3CC0">
      <w:pPr>
        <w:pStyle w:val="af0"/>
        <w:spacing w:line="360" w:lineRule="auto"/>
        <w:ind w:firstLineChars="300" w:firstLine="720"/>
        <w:rPr>
          <w:rFonts w:hint="eastAsia"/>
        </w:rPr>
      </w:pPr>
      <w:r>
        <w:rPr>
          <w:rFonts w:hint="eastAsia"/>
        </w:rPr>
        <w:t>2.</w:t>
      </w:r>
      <w:r>
        <w:rPr>
          <w:rFonts w:hint="eastAsia"/>
        </w:rPr>
        <w:t>付款条件</w:t>
      </w:r>
      <w:r>
        <w:rPr>
          <w:rFonts w:hint="eastAsia"/>
        </w:rPr>
        <w:t>(</w:t>
      </w:r>
      <w:r>
        <w:rPr>
          <w:rFonts w:hint="eastAsia"/>
        </w:rPr>
        <w:t>进度和方式</w:t>
      </w:r>
      <w:r>
        <w:rPr>
          <w:rFonts w:hint="eastAsia"/>
        </w:rPr>
        <w:t>)</w:t>
      </w:r>
    </w:p>
    <w:p w14:paraId="40B08CEA" w14:textId="77777777" w:rsidR="002139F7" w:rsidRDefault="000F3CC0">
      <w:pPr>
        <w:pStyle w:val="af0"/>
        <w:spacing w:line="360" w:lineRule="auto"/>
        <w:ind w:firstLineChars="300" w:firstLine="720"/>
        <w:rPr>
          <w:rFonts w:hint="eastAsia"/>
        </w:rPr>
      </w:pPr>
      <w:r>
        <w:rPr>
          <w:rFonts w:hint="eastAsia"/>
        </w:rPr>
        <w:t>详见拟签讧合同条款</w:t>
      </w:r>
    </w:p>
    <w:p w14:paraId="501AD0E3" w14:textId="77777777" w:rsidR="002139F7" w:rsidRDefault="000F3CC0">
      <w:pPr>
        <w:spacing w:line="360" w:lineRule="auto"/>
      </w:pPr>
      <w:r>
        <w:rPr>
          <w:rFonts w:hint="eastAsia"/>
        </w:rPr>
        <w:t xml:space="preserve">   </w:t>
      </w:r>
      <w:r>
        <w:rPr>
          <w:rFonts w:ascii="宋体" w:hAnsi="宋体" w:hint="eastAsia"/>
          <w:sz w:val="24"/>
        </w:rPr>
        <w:t xml:space="preserve">   3.</w:t>
      </w:r>
      <w:r>
        <w:rPr>
          <w:rFonts w:ascii="宋体" w:hAnsi="宋体" w:hint="eastAsia"/>
          <w:sz w:val="24"/>
        </w:rPr>
        <w:t>包装和运输（如适用，须满足《关于印发〈商品包装政府采购需求标准（试行）〉、〈快递包装政府采购需求标准（试行）〉的通知》（财办库﹝</w:t>
      </w:r>
      <w:r>
        <w:rPr>
          <w:rFonts w:ascii="宋体" w:hAnsi="宋体" w:hint="eastAsia"/>
          <w:sz w:val="24"/>
        </w:rPr>
        <w:t>2020</w:t>
      </w:r>
      <w:r>
        <w:rPr>
          <w:rFonts w:ascii="宋体" w:hAnsi="宋体" w:hint="eastAsia"/>
          <w:sz w:val="24"/>
        </w:rPr>
        <w:t>﹞</w:t>
      </w:r>
      <w:r>
        <w:rPr>
          <w:rFonts w:ascii="宋体" w:hAnsi="宋体" w:hint="eastAsia"/>
          <w:sz w:val="24"/>
        </w:rPr>
        <w:t>123</w:t>
      </w:r>
      <w:r>
        <w:rPr>
          <w:rFonts w:ascii="宋体" w:hAnsi="宋体" w:hint="eastAsia"/>
          <w:sz w:val="24"/>
        </w:rPr>
        <w:t>号））</w:t>
      </w:r>
    </w:p>
    <w:p w14:paraId="2FCC732D" w14:textId="77777777" w:rsidR="002139F7" w:rsidRDefault="000F3CC0">
      <w:pPr>
        <w:pStyle w:val="af0"/>
        <w:spacing w:line="360" w:lineRule="auto"/>
        <w:ind w:firstLineChars="300" w:firstLine="720"/>
        <w:rPr>
          <w:rFonts w:hint="eastAsia"/>
        </w:rPr>
      </w:pPr>
      <w:r>
        <w:rPr>
          <w:rFonts w:hint="eastAsia"/>
        </w:rPr>
        <w:t>4.</w:t>
      </w:r>
      <w:r>
        <w:rPr>
          <w:rFonts w:hint="eastAsia"/>
        </w:rPr>
        <w:t>售后服务（质保期）</w:t>
      </w:r>
    </w:p>
    <w:p w14:paraId="516B4F9A" w14:textId="77777777" w:rsidR="002139F7" w:rsidRDefault="000F3CC0">
      <w:pPr>
        <w:pStyle w:val="af0"/>
        <w:spacing w:line="360" w:lineRule="auto"/>
        <w:ind w:firstLineChars="300" w:firstLine="720"/>
        <w:rPr>
          <w:rFonts w:hint="eastAsia"/>
        </w:rPr>
      </w:pPr>
      <w:bookmarkStart w:id="812" w:name="OLE_LINK1"/>
      <w:r>
        <w:rPr>
          <w:rFonts w:hint="eastAsia"/>
        </w:rPr>
        <w:t>（</w:t>
      </w:r>
      <w:r>
        <w:rPr>
          <w:rFonts w:hint="eastAsia"/>
        </w:rPr>
        <w:t>1</w:t>
      </w:r>
      <w:r>
        <w:rPr>
          <w:rFonts w:hint="eastAsia"/>
        </w:rPr>
        <w:t>）</w:t>
      </w:r>
      <w:bookmarkEnd w:id="812"/>
      <w:r>
        <w:rPr>
          <w:rFonts w:hint="eastAsia"/>
        </w:rPr>
        <w:t>售后服务要求：设备自安装、调试合格之日起在正常使用状态下，质保期为</w:t>
      </w:r>
      <w:r>
        <w:rPr>
          <w:rFonts w:hint="eastAsia"/>
        </w:rPr>
        <w:lastRenderedPageBreak/>
        <w:t>24</w:t>
      </w:r>
      <w:r>
        <w:rPr>
          <w:rFonts w:hint="eastAsia"/>
        </w:rPr>
        <w:t>个月；质保期内卖方负责维修。投标人须提供</w:t>
      </w:r>
      <w:r>
        <w:rPr>
          <w:rFonts w:hint="eastAsia"/>
        </w:rPr>
        <w:t>7</w:t>
      </w:r>
      <w:r>
        <w:rPr>
          <w:rFonts w:hint="eastAsia"/>
        </w:rPr>
        <w:t>×</w:t>
      </w:r>
      <w:r>
        <w:rPr>
          <w:rFonts w:hint="eastAsia"/>
        </w:rPr>
        <w:t>24</w:t>
      </w:r>
      <w:r>
        <w:rPr>
          <w:rFonts w:hint="eastAsia"/>
        </w:rPr>
        <w:t>小时售后响应服务，</w:t>
      </w:r>
      <w:r>
        <w:rPr>
          <w:rFonts w:hint="eastAsia"/>
        </w:rPr>
        <w:t>2</w:t>
      </w:r>
      <w:r>
        <w:rPr>
          <w:rFonts w:hint="eastAsia"/>
        </w:rPr>
        <w:t>小时内响应；</w:t>
      </w:r>
      <w:r>
        <w:rPr>
          <w:rFonts w:hint="eastAsia"/>
        </w:rPr>
        <w:t>4</w:t>
      </w:r>
      <w:r>
        <w:rPr>
          <w:rFonts w:hint="eastAsia"/>
        </w:rPr>
        <w:t>小时内到达现场开展维修，</w:t>
      </w:r>
      <w:r>
        <w:rPr>
          <w:rFonts w:hint="eastAsia"/>
        </w:rPr>
        <w:t>48</w:t>
      </w:r>
      <w:r>
        <w:rPr>
          <w:rFonts w:hint="eastAsia"/>
        </w:rPr>
        <w:t>小时不能修复的提供备机。提供长期技术支持服务。</w:t>
      </w:r>
    </w:p>
    <w:p w14:paraId="1CD9A103" w14:textId="77777777" w:rsidR="002139F7" w:rsidRDefault="000F3CC0">
      <w:pPr>
        <w:pStyle w:val="af0"/>
        <w:spacing w:line="360" w:lineRule="auto"/>
        <w:ind w:firstLineChars="300" w:firstLine="720"/>
        <w:rPr>
          <w:rFonts w:hint="eastAsia"/>
        </w:rPr>
      </w:pPr>
      <w:r>
        <w:rPr>
          <w:rFonts w:hint="eastAsia"/>
        </w:rPr>
        <w:t>（</w:t>
      </w:r>
      <w:r>
        <w:rPr>
          <w:rFonts w:hint="eastAsia"/>
        </w:rPr>
        <w:t>2</w:t>
      </w:r>
      <w:r>
        <w:rPr>
          <w:rFonts w:hint="eastAsia"/>
        </w:rPr>
        <w:t>）培训服务要求：投标人须不少于</w:t>
      </w:r>
      <w:r>
        <w:rPr>
          <w:rFonts w:hint="eastAsia"/>
        </w:rPr>
        <w:t>4</w:t>
      </w:r>
      <w:r>
        <w:rPr>
          <w:rFonts w:hint="eastAsia"/>
        </w:rPr>
        <w:t>课时的培训服务。培训内容包含但不限于：使用培训、维护维保培训、简单维修培训。</w:t>
      </w:r>
    </w:p>
    <w:p w14:paraId="6402B04D" w14:textId="77777777" w:rsidR="002139F7" w:rsidRDefault="000F3CC0">
      <w:pPr>
        <w:spacing w:line="360" w:lineRule="auto"/>
        <w:rPr>
          <w:rFonts w:ascii="宋体" w:hAnsi="宋体" w:hint="eastAsia"/>
          <w:sz w:val="24"/>
        </w:rPr>
      </w:pPr>
      <w:r>
        <w:rPr>
          <w:rFonts w:hint="eastAsia"/>
        </w:rPr>
        <w:t xml:space="preserve">      </w:t>
      </w:r>
      <w:r>
        <w:rPr>
          <w:rFonts w:ascii="宋体" w:hAnsi="宋体" w:hint="eastAsia"/>
          <w:sz w:val="24"/>
        </w:rPr>
        <w:t xml:space="preserve">  5.</w:t>
      </w:r>
      <w:r>
        <w:rPr>
          <w:rFonts w:ascii="宋体" w:hAnsi="宋体" w:hint="eastAsia"/>
          <w:sz w:val="24"/>
        </w:rPr>
        <w:t>验收标准</w:t>
      </w:r>
    </w:p>
    <w:p w14:paraId="56326D5C" w14:textId="77777777" w:rsidR="002139F7" w:rsidRDefault="000F3CC0">
      <w:pPr>
        <w:spacing w:line="360" w:lineRule="auto"/>
        <w:ind w:firstLineChars="300" w:firstLine="720"/>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）设备到货：设备到货前应将安装环境要求书面通知采购人，并与采购人协商足够准备时间。到货时需按采购人要求将设备在双方商定的时间运到指定安装位置，并由设备安装工程师当场进行开箱检查。</w:t>
      </w:r>
    </w:p>
    <w:p w14:paraId="679A5822" w14:textId="77777777" w:rsidR="002139F7" w:rsidRDefault="000F3CC0">
      <w:pPr>
        <w:spacing w:line="360" w:lineRule="auto"/>
        <w:ind w:firstLineChars="300" w:firstLine="720"/>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）设备安装调试：设备经开箱检查确认一切正常后，由设备安装工程师执行安装调试直至达到验收指标（以技术规格要求指标为验收指标）。由采购人进行使用性能方面的验收。</w:t>
      </w:r>
    </w:p>
    <w:p w14:paraId="2733F7E8" w14:textId="77777777" w:rsidR="002139F7" w:rsidRDefault="000F3CC0">
      <w:pPr>
        <w:spacing w:line="360" w:lineRule="auto"/>
        <w:ind w:firstLineChars="300" w:firstLine="720"/>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）设备安装、调试完成后，由采购人组织验收，验收合格后，采购人及中标人双方共同签署验收文件。</w:t>
      </w:r>
    </w:p>
    <w:p w14:paraId="0FBA33CF" w14:textId="77777777" w:rsidR="002139F7" w:rsidRDefault="000F3CC0">
      <w:pPr>
        <w:spacing w:line="360" w:lineRule="auto"/>
        <w:ind w:firstLineChars="300" w:firstLine="720"/>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）设备的性能应符合投标人投标文件中承诺的技术指标，所有指标验收必须由采购人确认。</w:t>
      </w:r>
    </w:p>
    <w:p w14:paraId="75624C56" w14:textId="77777777" w:rsidR="002139F7" w:rsidRDefault="000F3CC0">
      <w:pPr>
        <w:spacing w:line="360" w:lineRule="auto"/>
        <w:ind w:firstLineChars="300" w:firstLine="720"/>
        <w:rPr>
          <w:rFonts w:ascii="宋体" w:hAnsi="宋体" w:hint="eastAsia"/>
          <w:sz w:val="24"/>
        </w:rPr>
      </w:pPr>
      <w:r>
        <w:rPr>
          <w:rFonts w:ascii="宋体" w:hAnsi="宋体" w:hint="eastAsia"/>
          <w:sz w:val="24"/>
        </w:rPr>
        <w:t>（</w:t>
      </w:r>
      <w:r>
        <w:rPr>
          <w:rFonts w:ascii="宋体" w:hAnsi="宋体" w:hint="eastAsia"/>
          <w:sz w:val="24"/>
        </w:rPr>
        <w:t>5</w:t>
      </w:r>
      <w:r>
        <w:rPr>
          <w:rFonts w:ascii="宋体" w:hAnsi="宋体" w:hint="eastAsia"/>
          <w:sz w:val="24"/>
        </w:rPr>
        <w:t>）最终验收时，按招标文件、投标文件及合同要求对所提供产品数量、质量、性能进行验收，对产品运转有关技术指标和性能进行测试和验收。</w:t>
      </w:r>
    </w:p>
    <w:p w14:paraId="57176BAA" w14:textId="77777777" w:rsidR="002139F7" w:rsidRDefault="002139F7">
      <w:pPr>
        <w:spacing w:line="360" w:lineRule="auto"/>
      </w:pPr>
    </w:p>
    <w:p w14:paraId="388A2C4E" w14:textId="77777777" w:rsidR="002139F7" w:rsidRDefault="000F3CC0">
      <w:pPr>
        <w:pStyle w:val="af0"/>
        <w:spacing w:line="360" w:lineRule="auto"/>
        <w:ind w:firstLineChars="300" w:firstLine="723"/>
        <w:rPr>
          <w:rFonts w:hint="eastAsia"/>
          <w:b/>
          <w:bCs/>
        </w:rPr>
      </w:pPr>
      <w:r>
        <w:rPr>
          <w:rFonts w:hint="eastAsia"/>
          <w:b/>
          <w:bCs/>
        </w:rPr>
        <w:t>三、技术要求</w:t>
      </w:r>
    </w:p>
    <w:p w14:paraId="27D2741E" w14:textId="77777777" w:rsidR="002139F7" w:rsidRDefault="002139F7"/>
    <w:tbl>
      <w:tblPr>
        <w:tblW w:w="5791" w:type="pct"/>
        <w:tblInd w:w="-861" w:type="dxa"/>
        <w:tblLook w:val="04A0" w:firstRow="1" w:lastRow="0" w:firstColumn="1" w:lastColumn="0" w:noHBand="0" w:noVBand="1"/>
      </w:tblPr>
      <w:tblGrid>
        <w:gridCol w:w="732"/>
        <w:gridCol w:w="1662"/>
        <w:gridCol w:w="6680"/>
        <w:gridCol w:w="709"/>
        <w:gridCol w:w="707"/>
      </w:tblGrid>
      <w:tr w:rsidR="002139F7" w14:paraId="4F3ECD6A" w14:textId="77777777">
        <w:trPr>
          <w:trHeight w:val="20"/>
        </w:trPr>
        <w:tc>
          <w:tcPr>
            <w:tcW w:w="349" w:type="pct"/>
            <w:tcBorders>
              <w:top w:val="single" w:sz="8" w:space="0" w:color="000000"/>
              <w:left w:val="single" w:sz="8" w:space="0" w:color="000000"/>
              <w:bottom w:val="single" w:sz="4" w:space="0" w:color="000000"/>
              <w:right w:val="single" w:sz="4" w:space="0" w:color="000000"/>
            </w:tcBorders>
            <w:vAlign w:val="center"/>
          </w:tcPr>
          <w:p w14:paraId="4FBD7D30" w14:textId="77777777" w:rsidR="002139F7" w:rsidRDefault="000F3CC0">
            <w:pPr>
              <w:widowControl/>
              <w:spacing w:line="276" w:lineRule="auto"/>
              <w:jc w:val="center"/>
              <w:rPr>
                <w:rFonts w:ascii="宋体" w:hAnsi="宋体" w:cs="宋体" w:hint="eastAsia"/>
                <w:b/>
                <w:bCs/>
                <w:color w:val="000000"/>
                <w:kern w:val="0"/>
                <w:sz w:val="24"/>
              </w:rPr>
            </w:pPr>
            <w:r>
              <w:rPr>
                <w:rFonts w:ascii="宋体" w:hAnsi="宋体" w:cs="宋体" w:hint="eastAsia"/>
                <w:b/>
                <w:bCs/>
                <w:color w:val="000000"/>
                <w:kern w:val="0"/>
                <w:sz w:val="24"/>
              </w:rPr>
              <w:t>序号</w:t>
            </w:r>
          </w:p>
        </w:tc>
        <w:tc>
          <w:tcPr>
            <w:tcW w:w="792" w:type="pct"/>
            <w:tcBorders>
              <w:top w:val="single" w:sz="8" w:space="0" w:color="000000"/>
              <w:left w:val="single" w:sz="4" w:space="0" w:color="000000"/>
              <w:bottom w:val="single" w:sz="4" w:space="0" w:color="000000"/>
              <w:right w:val="single" w:sz="4" w:space="0" w:color="000000"/>
            </w:tcBorders>
            <w:shd w:val="clear" w:color="auto" w:fill="FFFFFF"/>
            <w:noWrap/>
            <w:vAlign w:val="center"/>
          </w:tcPr>
          <w:p w14:paraId="33786F8F" w14:textId="77777777" w:rsidR="002139F7" w:rsidRDefault="000F3CC0">
            <w:pPr>
              <w:widowControl/>
              <w:spacing w:line="276" w:lineRule="auto"/>
              <w:jc w:val="center"/>
              <w:rPr>
                <w:rFonts w:ascii="宋体" w:hAnsi="宋体" w:cs="宋体" w:hint="eastAsia"/>
                <w:b/>
                <w:bCs/>
                <w:color w:val="000000"/>
                <w:kern w:val="0"/>
                <w:sz w:val="24"/>
              </w:rPr>
            </w:pPr>
            <w:r>
              <w:rPr>
                <w:rFonts w:ascii="宋体" w:hAnsi="宋体" w:cs="宋体" w:hint="eastAsia"/>
                <w:b/>
                <w:bCs/>
                <w:color w:val="000000"/>
                <w:kern w:val="0"/>
                <w:sz w:val="24"/>
              </w:rPr>
              <w:t>项目明细名称</w:t>
            </w:r>
          </w:p>
        </w:tc>
        <w:tc>
          <w:tcPr>
            <w:tcW w:w="3183" w:type="pct"/>
            <w:tcBorders>
              <w:top w:val="single" w:sz="8" w:space="0" w:color="000000"/>
              <w:left w:val="single" w:sz="4" w:space="0" w:color="000000"/>
              <w:bottom w:val="single" w:sz="4" w:space="0" w:color="000000"/>
              <w:right w:val="single" w:sz="4" w:space="0" w:color="000000"/>
            </w:tcBorders>
            <w:vAlign w:val="center"/>
          </w:tcPr>
          <w:p w14:paraId="2E5C819D" w14:textId="77777777" w:rsidR="002139F7" w:rsidRDefault="000F3CC0">
            <w:pPr>
              <w:widowControl/>
              <w:spacing w:line="276" w:lineRule="auto"/>
              <w:jc w:val="center"/>
              <w:rPr>
                <w:rFonts w:ascii="宋体" w:hAnsi="宋体" w:cs="宋体" w:hint="eastAsia"/>
                <w:b/>
                <w:bCs/>
                <w:color w:val="000000"/>
                <w:kern w:val="0"/>
                <w:sz w:val="24"/>
              </w:rPr>
            </w:pPr>
            <w:r>
              <w:rPr>
                <w:rFonts w:ascii="宋体" w:hAnsi="宋体" w:cs="宋体" w:hint="eastAsia"/>
                <w:b/>
                <w:bCs/>
                <w:color w:val="000000"/>
                <w:kern w:val="0"/>
                <w:sz w:val="24"/>
              </w:rPr>
              <w:t>内容描述</w:t>
            </w:r>
          </w:p>
        </w:tc>
        <w:tc>
          <w:tcPr>
            <w:tcW w:w="338" w:type="pct"/>
            <w:tcBorders>
              <w:top w:val="single" w:sz="8" w:space="0" w:color="000000"/>
              <w:left w:val="single" w:sz="4" w:space="0" w:color="000000"/>
              <w:bottom w:val="single" w:sz="4" w:space="0" w:color="000000"/>
              <w:right w:val="single" w:sz="4" w:space="0" w:color="000000"/>
            </w:tcBorders>
            <w:vAlign w:val="center"/>
          </w:tcPr>
          <w:p w14:paraId="2DE53482" w14:textId="77777777" w:rsidR="002139F7" w:rsidRDefault="000F3CC0">
            <w:pPr>
              <w:widowControl/>
              <w:spacing w:line="276" w:lineRule="auto"/>
              <w:jc w:val="center"/>
              <w:rPr>
                <w:rFonts w:ascii="宋体" w:hAnsi="宋体" w:cs="宋体" w:hint="eastAsia"/>
                <w:b/>
                <w:bCs/>
                <w:color w:val="000000"/>
                <w:kern w:val="0"/>
                <w:sz w:val="24"/>
              </w:rPr>
            </w:pPr>
            <w:r>
              <w:rPr>
                <w:rFonts w:ascii="宋体" w:hAnsi="宋体" w:cs="宋体" w:hint="eastAsia"/>
                <w:b/>
                <w:bCs/>
                <w:color w:val="000000"/>
                <w:kern w:val="0"/>
                <w:sz w:val="24"/>
              </w:rPr>
              <w:t>单位</w:t>
            </w:r>
          </w:p>
        </w:tc>
        <w:tc>
          <w:tcPr>
            <w:tcW w:w="337" w:type="pct"/>
            <w:tcBorders>
              <w:top w:val="single" w:sz="8" w:space="0" w:color="000000"/>
              <w:left w:val="single" w:sz="4" w:space="0" w:color="000000"/>
              <w:bottom w:val="single" w:sz="4" w:space="0" w:color="000000"/>
              <w:right w:val="single" w:sz="4" w:space="0" w:color="000000"/>
            </w:tcBorders>
            <w:vAlign w:val="center"/>
          </w:tcPr>
          <w:p w14:paraId="4D1C3C36" w14:textId="77777777" w:rsidR="002139F7" w:rsidRDefault="000F3CC0">
            <w:pPr>
              <w:widowControl/>
              <w:spacing w:line="276" w:lineRule="auto"/>
              <w:jc w:val="center"/>
              <w:rPr>
                <w:rFonts w:ascii="宋体" w:hAnsi="宋体" w:cs="宋体" w:hint="eastAsia"/>
                <w:b/>
                <w:bCs/>
                <w:color w:val="000000"/>
                <w:kern w:val="0"/>
                <w:sz w:val="24"/>
              </w:rPr>
            </w:pPr>
            <w:r>
              <w:rPr>
                <w:rFonts w:ascii="宋体" w:hAnsi="宋体" w:cs="宋体" w:hint="eastAsia"/>
                <w:b/>
                <w:bCs/>
                <w:color w:val="000000"/>
                <w:kern w:val="0"/>
                <w:sz w:val="24"/>
              </w:rPr>
              <w:t>数量</w:t>
            </w:r>
          </w:p>
        </w:tc>
      </w:tr>
      <w:tr w:rsidR="002139F7" w14:paraId="74EF79A5" w14:textId="77777777">
        <w:trPr>
          <w:trHeight w:val="20"/>
        </w:trPr>
        <w:tc>
          <w:tcPr>
            <w:tcW w:w="349" w:type="pct"/>
            <w:tcBorders>
              <w:top w:val="single" w:sz="4" w:space="0" w:color="000000"/>
              <w:left w:val="single" w:sz="8" w:space="0" w:color="000000"/>
              <w:bottom w:val="single" w:sz="4" w:space="0" w:color="000000"/>
              <w:right w:val="single" w:sz="4" w:space="0" w:color="000000"/>
            </w:tcBorders>
            <w:vAlign w:val="center"/>
          </w:tcPr>
          <w:p w14:paraId="375B47A1"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1</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D7C973"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刚体转动惯量测量实验仪</w:t>
            </w:r>
          </w:p>
        </w:tc>
        <w:tc>
          <w:tcPr>
            <w:tcW w:w="3183" w:type="pct"/>
            <w:tcBorders>
              <w:top w:val="single" w:sz="4" w:space="0" w:color="000000"/>
              <w:left w:val="single" w:sz="4" w:space="0" w:color="000000"/>
              <w:bottom w:val="single" w:sz="4" w:space="0" w:color="000000"/>
              <w:right w:val="single" w:sz="4" w:space="0" w:color="000000"/>
            </w:tcBorders>
            <w:vAlign w:val="center"/>
          </w:tcPr>
          <w:p w14:paraId="48581213"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系统转动摩擦极小，实验结果相对误差：优于±</w:t>
            </w:r>
            <w:r>
              <w:rPr>
                <w:rFonts w:ascii="宋体" w:hAnsi="宋体" w:cs="宋体" w:hint="eastAsia"/>
                <w:color w:val="000000"/>
                <w:kern w:val="0"/>
                <w:sz w:val="24"/>
              </w:rPr>
              <w:t>5%</w:t>
            </w:r>
            <w:r>
              <w:rPr>
                <w:rFonts w:ascii="宋体" w:hAnsi="宋体" w:cs="宋体" w:hint="eastAsia"/>
                <w:color w:val="000000"/>
                <w:kern w:val="0"/>
                <w:sz w:val="24"/>
              </w:rPr>
              <w:t>；</w:t>
            </w:r>
            <w:r>
              <w:rPr>
                <w:rFonts w:ascii="宋体" w:hAnsi="宋体" w:cs="宋体" w:hint="eastAsia"/>
                <w:color w:val="000000"/>
                <w:kern w:val="0"/>
                <w:sz w:val="24"/>
              </w:rPr>
              <w:br/>
              <w:t>2.</w:t>
            </w:r>
            <w:r>
              <w:rPr>
                <w:rFonts w:ascii="宋体" w:hAnsi="宋体" w:cs="宋体" w:hint="eastAsia"/>
                <w:color w:val="000000"/>
                <w:kern w:val="0"/>
                <w:sz w:val="24"/>
              </w:rPr>
              <w:t>实验装置：</w:t>
            </w:r>
            <w:r>
              <w:rPr>
                <w:rFonts w:ascii="宋体" w:hAnsi="宋体" w:cs="宋体" w:hint="eastAsia"/>
                <w:color w:val="000000"/>
                <w:kern w:val="0"/>
                <w:sz w:val="24"/>
              </w:rPr>
              <w:br/>
              <w:t>2.1</w:t>
            </w:r>
            <w:r>
              <w:rPr>
                <w:rFonts w:ascii="宋体" w:hAnsi="宋体" w:cs="宋体" w:hint="eastAsia"/>
                <w:color w:val="000000"/>
                <w:kern w:val="0"/>
                <w:sz w:val="24"/>
              </w:rPr>
              <w:t>载物台：</w:t>
            </w:r>
            <w:r>
              <w:rPr>
                <w:rFonts w:ascii="宋体" w:hAnsi="宋体" w:cs="宋体" w:hint="eastAsia"/>
                <w:color w:val="000000"/>
                <w:kern w:val="0"/>
                <w:sz w:val="24"/>
              </w:rPr>
              <w:br/>
              <w:t>2.1.1</w:t>
            </w:r>
            <w:r>
              <w:rPr>
                <w:rFonts w:ascii="宋体" w:hAnsi="宋体" w:cs="宋体" w:hint="eastAsia"/>
                <w:color w:val="000000"/>
                <w:kern w:val="0"/>
                <w:sz w:val="24"/>
              </w:rPr>
              <w:t>五档孔心距，孔心距分别为：</w:t>
            </w:r>
            <w:r>
              <w:rPr>
                <w:rFonts w:ascii="宋体" w:hAnsi="宋体" w:cs="宋体" w:hint="eastAsia"/>
                <w:color w:val="000000"/>
                <w:kern w:val="0"/>
                <w:sz w:val="24"/>
              </w:rPr>
              <w:t>45mm.60mm.75mm.90mm</w:t>
            </w:r>
            <w:r>
              <w:rPr>
                <w:rFonts w:ascii="宋体" w:hAnsi="宋体" w:cs="宋体" w:hint="eastAsia"/>
                <w:color w:val="000000"/>
                <w:kern w:val="0"/>
                <w:sz w:val="24"/>
              </w:rPr>
              <w:t>和</w:t>
            </w:r>
            <w:r>
              <w:rPr>
                <w:rFonts w:ascii="宋体" w:hAnsi="宋体" w:cs="宋体" w:hint="eastAsia"/>
                <w:color w:val="000000"/>
                <w:kern w:val="0"/>
                <w:sz w:val="24"/>
              </w:rPr>
              <w:t>105mm</w:t>
            </w:r>
            <w:r>
              <w:rPr>
                <w:rFonts w:ascii="宋体" w:hAnsi="宋体" w:cs="宋体" w:hint="eastAsia"/>
                <w:color w:val="000000"/>
                <w:kern w:val="0"/>
                <w:sz w:val="24"/>
              </w:rPr>
              <w:br/>
              <w:t>2.1.2</w:t>
            </w:r>
            <w:r>
              <w:rPr>
                <w:rFonts w:ascii="宋体" w:hAnsi="宋体" w:cs="宋体" w:hint="eastAsia"/>
                <w:color w:val="000000"/>
                <w:kern w:val="0"/>
                <w:sz w:val="24"/>
              </w:rPr>
              <w:t>五档塔轮半径，塔轮半径分别为：</w:t>
            </w:r>
            <w:r>
              <w:rPr>
                <w:rFonts w:ascii="宋体" w:hAnsi="宋体" w:cs="宋体" w:hint="eastAsia"/>
                <w:color w:val="000000"/>
                <w:kern w:val="0"/>
                <w:sz w:val="24"/>
              </w:rPr>
              <w:t>15mm.20mm.25mm.30mm</w:t>
            </w:r>
            <w:r>
              <w:rPr>
                <w:rFonts w:ascii="宋体" w:hAnsi="宋体" w:cs="宋体" w:hint="eastAsia"/>
                <w:color w:val="000000"/>
                <w:kern w:val="0"/>
                <w:sz w:val="24"/>
              </w:rPr>
              <w:t>和</w:t>
            </w:r>
            <w:r>
              <w:rPr>
                <w:rFonts w:ascii="宋体" w:hAnsi="宋体" w:cs="宋体" w:hint="eastAsia"/>
                <w:color w:val="000000"/>
                <w:kern w:val="0"/>
                <w:sz w:val="24"/>
              </w:rPr>
              <w:t>35mm</w:t>
            </w:r>
            <w:r>
              <w:rPr>
                <w:rFonts w:ascii="宋体" w:hAnsi="宋体" w:cs="宋体" w:hint="eastAsia"/>
                <w:color w:val="000000"/>
                <w:kern w:val="0"/>
                <w:sz w:val="24"/>
              </w:rPr>
              <w:br/>
              <w:t>2.1.3</w:t>
            </w:r>
            <w:r>
              <w:rPr>
                <w:rFonts w:ascii="宋体" w:hAnsi="宋体" w:cs="宋体" w:hint="eastAsia"/>
                <w:color w:val="000000"/>
                <w:kern w:val="0"/>
                <w:sz w:val="24"/>
              </w:rPr>
              <w:t>三脚调平基座</w:t>
            </w:r>
            <w:r>
              <w:rPr>
                <w:rFonts w:ascii="宋体" w:hAnsi="宋体" w:cs="宋体" w:hint="eastAsia"/>
                <w:color w:val="000000"/>
                <w:kern w:val="0"/>
                <w:sz w:val="24"/>
              </w:rPr>
              <w:br/>
              <w:t>2.1.4</w:t>
            </w:r>
            <w:r>
              <w:rPr>
                <w:rFonts w:ascii="宋体" w:hAnsi="宋体" w:cs="宋体" w:hint="eastAsia"/>
                <w:color w:val="000000"/>
                <w:kern w:val="0"/>
                <w:sz w:val="24"/>
              </w:rPr>
              <w:t>包含</w:t>
            </w:r>
            <w:r>
              <w:rPr>
                <w:rFonts w:ascii="宋体" w:hAnsi="宋体" w:cs="宋体" w:hint="eastAsia"/>
                <w:color w:val="000000"/>
                <w:kern w:val="0"/>
                <w:sz w:val="24"/>
              </w:rPr>
              <w:t>2</w:t>
            </w:r>
            <w:r>
              <w:rPr>
                <w:rFonts w:ascii="宋体" w:hAnsi="宋体" w:cs="宋体" w:hint="eastAsia"/>
                <w:color w:val="000000"/>
                <w:kern w:val="0"/>
                <w:sz w:val="24"/>
              </w:rPr>
              <w:t>路光电门和水平仪</w:t>
            </w:r>
            <w:r>
              <w:rPr>
                <w:rFonts w:ascii="宋体" w:hAnsi="宋体" w:cs="宋体" w:hint="eastAsia"/>
                <w:color w:val="000000"/>
                <w:kern w:val="0"/>
                <w:sz w:val="24"/>
              </w:rPr>
              <w:br/>
            </w:r>
            <w:r>
              <w:rPr>
                <w:rFonts w:ascii="宋体" w:hAnsi="宋体" w:cs="宋体" w:hint="eastAsia"/>
                <w:color w:val="000000"/>
                <w:kern w:val="0"/>
                <w:sz w:val="24"/>
              </w:rPr>
              <w:t>2.2</w:t>
            </w:r>
            <w:r>
              <w:rPr>
                <w:rFonts w:ascii="宋体" w:hAnsi="宋体" w:cs="宋体" w:hint="eastAsia"/>
                <w:color w:val="000000"/>
                <w:kern w:val="0"/>
                <w:sz w:val="24"/>
              </w:rPr>
              <w:t>砝码组件：</w:t>
            </w:r>
            <w:r>
              <w:rPr>
                <w:rFonts w:ascii="宋体" w:hAnsi="宋体" w:cs="宋体" w:hint="eastAsia"/>
                <w:color w:val="000000"/>
                <w:kern w:val="0"/>
                <w:sz w:val="24"/>
              </w:rPr>
              <w:t>5</w:t>
            </w:r>
            <w:r>
              <w:rPr>
                <w:rFonts w:ascii="宋体" w:hAnsi="宋体" w:cs="宋体" w:hint="eastAsia"/>
                <w:color w:val="000000"/>
                <w:kern w:val="0"/>
                <w:sz w:val="24"/>
              </w:rPr>
              <w:t>个</w:t>
            </w:r>
            <w:r>
              <w:rPr>
                <w:rFonts w:ascii="宋体" w:hAnsi="宋体" w:cs="宋体" w:hint="eastAsia"/>
                <w:color w:val="000000"/>
                <w:kern w:val="0"/>
                <w:sz w:val="24"/>
              </w:rPr>
              <w:t>10g</w:t>
            </w:r>
            <w:r>
              <w:rPr>
                <w:rFonts w:ascii="宋体" w:hAnsi="宋体" w:cs="宋体" w:hint="eastAsia"/>
                <w:color w:val="000000"/>
                <w:kern w:val="0"/>
                <w:sz w:val="24"/>
              </w:rPr>
              <w:t>砝码</w:t>
            </w:r>
            <w:r>
              <w:rPr>
                <w:rFonts w:ascii="宋体" w:hAnsi="宋体" w:cs="宋体" w:hint="eastAsia"/>
                <w:color w:val="000000"/>
                <w:kern w:val="0"/>
                <w:sz w:val="24"/>
              </w:rPr>
              <w:t>.2</w:t>
            </w:r>
            <w:r>
              <w:rPr>
                <w:rFonts w:ascii="宋体" w:hAnsi="宋体" w:cs="宋体" w:hint="eastAsia"/>
                <w:color w:val="000000"/>
                <w:kern w:val="0"/>
                <w:sz w:val="24"/>
              </w:rPr>
              <w:t>个</w:t>
            </w:r>
            <w:r>
              <w:rPr>
                <w:rFonts w:ascii="宋体" w:hAnsi="宋体" w:cs="宋体" w:hint="eastAsia"/>
                <w:color w:val="000000"/>
                <w:kern w:val="0"/>
                <w:sz w:val="24"/>
              </w:rPr>
              <w:t>5g</w:t>
            </w:r>
            <w:r>
              <w:rPr>
                <w:rFonts w:ascii="宋体" w:hAnsi="宋体" w:cs="宋体" w:hint="eastAsia"/>
                <w:color w:val="000000"/>
                <w:kern w:val="0"/>
                <w:sz w:val="24"/>
              </w:rPr>
              <w:t>砝码</w:t>
            </w:r>
            <w:r>
              <w:rPr>
                <w:rFonts w:ascii="宋体" w:hAnsi="宋体" w:cs="宋体" w:hint="eastAsia"/>
                <w:color w:val="000000"/>
                <w:kern w:val="0"/>
                <w:sz w:val="24"/>
              </w:rPr>
              <w:t>.1</w:t>
            </w:r>
            <w:r>
              <w:rPr>
                <w:rFonts w:ascii="宋体" w:hAnsi="宋体" w:cs="宋体" w:hint="eastAsia"/>
                <w:color w:val="000000"/>
                <w:kern w:val="0"/>
                <w:sz w:val="24"/>
              </w:rPr>
              <w:t>个砝码托</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2.3</w:t>
            </w:r>
            <w:r>
              <w:rPr>
                <w:rFonts w:ascii="宋体" w:hAnsi="宋体" w:cs="宋体" w:hint="eastAsia"/>
                <w:color w:val="000000"/>
                <w:kern w:val="0"/>
                <w:sz w:val="24"/>
              </w:rPr>
              <w:t>试件：样品</w:t>
            </w:r>
            <w:r>
              <w:rPr>
                <w:rFonts w:ascii="宋体" w:hAnsi="宋体" w:cs="宋体" w:hint="eastAsia"/>
                <w:color w:val="000000"/>
                <w:kern w:val="0"/>
                <w:sz w:val="24"/>
              </w:rPr>
              <w:t xml:space="preserve"> </w:t>
            </w:r>
            <w:r>
              <w:rPr>
                <w:rFonts w:ascii="宋体" w:hAnsi="宋体" w:cs="宋体" w:hint="eastAsia"/>
                <w:color w:val="000000"/>
                <w:kern w:val="0"/>
                <w:sz w:val="24"/>
              </w:rPr>
              <w:t>圆盘</w:t>
            </w:r>
            <w:r>
              <w:rPr>
                <w:rFonts w:ascii="宋体" w:hAnsi="宋体" w:cs="宋体" w:hint="eastAsia"/>
                <w:color w:val="000000"/>
                <w:kern w:val="0"/>
                <w:sz w:val="24"/>
              </w:rPr>
              <w:t xml:space="preserve"> </w:t>
            </w:r>
            <w:r>
              <w:rPr>
                <w:rFonts w:ascii="宋体" w:hAnsi="宋体" w:cs="宋体" w:hint="eastAsia"/>
                <w:color w:val="000000"/>
                <w:kern w:val="0"/>
                <w:sz w:val="24"/>
              </w:rPr>
              <w:t>直径</w:t>
            </w:r>
            <w:r>
              <w:rPr>
                <w:rFonts w:ascii="宋体" w:hAnsi="宋体" w:cs="宋体" w:hint="eastAsia"/>
                <w:color w:val="000000"/>
                <w:kern w:val="0"/>
                <w:sz w:val="24"/>
              </w:rPr>
              <w:t>240mm</w:t>
            </w:r>
            <w:r>
              <w:rPr>
                <w:rFonts w:ascii="宋体" w:hAnsi="宋体" w:cs="宋体" w:hint="eastAsia"/>
                <w:color w:val="000000"/>
                <w:kern w:val="0"/>
                <w:sz w:val="24"/>
              </w:rPr>
              <w:t>厚度</w:t>
            </w:r>
            <w:r>
              <w:rPr>
                <w:rFonts w:ascii="宋体" w:hAnsi="宋体" w:cs="宋体" w:hint="eastAsia"/>
                <w:color w:val="000000"/>
                <w:kern w:val="0"/>
                <w:sz w:val="24"/>
              </w:rPr>
              <w:t>6mm.</w:t>
            </w:r>
            <w:r>
              <w:rPr>
                <w:rFonts w:ascii="宋体" w:hAnsi="宋体" w:cs="宋体" w:hint="eastAsia"/>
                <w:color w:val="000000"/>
                <w:kern w:val="0"/>
                <w:sz w:val="24"/>
              </w:rPr>
              <w:t>圆环</w:t>
            </w:r>
            <w:r>
              <w:rPr>
                <w:rFonts w:ascii="宋体" w:hAnsi="宋体" w:cs="宋体" w:hint="eastAsia"/>
                <w:color w:val="000000"/>
                <w:kern w:val="0"/>
                <w:sz w:val="24"/>
              </w:rPr>
              <w:t xml:space="preserve"> </w:t>
            </w:r>
            <w:r>
              <w:rPr>
                <w:rFonts w:ascii="宋体" w:hAnsi="宋体" w:cs="宋体" w:hint="eastAsia"/>
                <w:color w:val="000000"/>
                <w:kern w:val="0"/>
                <w:sz w:val="24"/>
              </w:rPr>
              <w:t>外径</w:t>
            </w:r>
            <w:r>
              <w:rPr>
                <w:rFonts w:ascii="宋体" w:hAnsi="宋体" w:cs="宋体" w:hint="eastAsia"/>
                <w:color w:val="000000"/>
                <w:kern w:val="0"/>
                <w:sz w:val="24"/>
              </w:rPr>
              <w:t xml:space="preserve">240mm </w:t>
            </w:r>
            <w:r>
              <w:rPr>
                <w:rFonts w:ascii="宋体" w:hAnsi="宋体" w:cs="宋体" w:hint="eastAsia"/>
                <w:color w:val="000000"/>
                <w:kern w:val="0"/>
                <w:sz w:val="24"/>
              </w:rPr>
              <w:t>内径</w:t>
            </w:r>
            <w:r>
              <w:rPr>
                <w:rFonts w:ascii="宋体" w:hAnsi="宋体" w:cs="宋体" w:hint="eastAsia"/>
                <w:color w:val="000000"/>
                <w:kern w:val="0"/>
                <w:sz w:val="24"/>
              </w:rPr>
              <w:t xml:space="preserve">200mm </w:t>
            </w:r>
            <w:r>
              <w:rPr>
                <w:rFonts w:ascii="宋体" w:hAnsi="宋体" w:cs="宋体" w:hint="eastAsia"/>
                <w:color w:val="000000"/>
                <w:kern w:val="0"/>
                <w:sz w:val="24"/>
              </w:rPr>
              <w:t>厚度</w:t>
            </w:r>
            <w:r>
              <w:rPr>
                <w:rFonts w:ascii="宋体" w:hAnsi="宋体" w:cs="宋体" w:hint="eastAsia"/>
                <w:color w:val="000000"/>
                <w:kern w:val="0"/>
                <w:sz w:val="24"/>
              </w:rPr>
              <w:t>20mm.</w:t>
            </w:r>
            <w:r>
              <w:rPr>
                <w:rFonts w:ascii="宋体" w:hAnsi="宋体" w:cs="宋体" w:hint="eastAsia"/>
                <w:color w:val="000000"/>
                <w:kern w:val="0"/>
                <w:sz w:val="24"/>
              </w:rPr>
              <w:t>圆柱两个</w:t>
            </w:r>
            <w:r>
              <w:rPr>
                <w:rFonts w:ascii="宋体" w:hAnsi="宋体" w:cs="宋体" w:hint="eastAsia"/>
                <w:color w:val="000000"/>
                <w:kern w:val="0"/>
                <w:sz w:val="24"/>
              </w:rPr>
              <w:t xml:space="preserve"> </w:t>
            </w:r>
            <w:r>
              <w:rPr>
                <w:rFonts w:ascii="宋体" w:hAnsi="宋体" w:cs="宋体" w:hint="eastAsia"/>
                <w:color w:val="000000"/>
                <w:kern w:val="0"/>
                <w:sz w:val="24"/>
              </w:rPr>
              <w:t>直径</w:t>
            </w:r>
            <w:r>
              <w:rPr>
                <w:rFonts w:ascii="宋体" w:hAnsi="宋体" w:cs="宋体" w:hint="eastAsia"/>
                <w:color w:val="000000"/>
                <w:kern w:val="0"/>
                <w:sz w:val="24"/>
              </w:rPr>
              <w:t>30mm</w:t>
            </w:r>
            <w:r>
              <w:rPr>
                <w:rFonts w:ascii="宋体" w:hAnsi="宋体" w:cs="宋体" w:hint="eastAsia"/>
                <w:color w:val="000000"/>
                <w:kern w:val="0"/>
                <w:sz w:val="24"/>
              </w:rPr>
              <w:t>，高</w:t>
            </w:r>
            <w:r>
              <w:rPr>
                <w:rFonts w:ascii="宋体" w:hAnsi="宋体" w:cs="宋体" w:hint="eastAsia"/>
                <w:color w:val="000000"/>
                <w:kern w:val="0"/>
                <w:sz w:val="24"/>
              </w:rPr>
              <w:t>55mm</w:t>
            </w:r>
            <w:r>
              <w:rPr>
                <w:rFonts w:ascii="宋体" w:hAnsi="宋体" w:cs="宋体" w:hint="eastAsia"/>
                <w:color w:val="000000"/>
                <w:kern w:val="0"/>
                <w:sz w:val="24"/>
              </w:rPr>
              <w:t>，圆盘样</w:t>
            </w:r>
            <w:r>
              <w:rPr>
                <w:rFonts w:ascii="宋体" w:hAnsi="宋体" w:cs="宋体" w:hint="eastAsia"/>
                <w:color w:val="000000"/>
                <w:kern w:val="0"/>
                <w:sz w:val="24"/>
              </w:rPr>
              <w:lastRenderedPageBreak/>
              <w:t>品的</w:t>
            </w:r>
            <w:r>
              <w:rPr>
                <w:rFonts w:ascii="宋体" w:hAnsi="宋体" w:cs="宋体" w:hint="eastAsia"/>
                <w:kern w:val="0"/>
                <w:sz w:val="24"/>
              </w:rPr>
              <w:t>质量</w:t>
            </w:r>
            <w:r>
              <w:rPr>
                <w:rFonts w:ascii="宋体" w:hAnsi="宋体" w:cs="宋体" w:hint="eastAsia"/>
                <w:kern w:val="0"/>
                <w:sz w:val="24"/>
              </w:rPr>
              <w:t>M</w:t>
            </w:r>
            <w:bookmarkStart w:id="813" w:name="OLE_LINK2"/>
            <w:r>
              <w:rPr>
                <w:rFonts w:ascii="宋体" w:hAnsi="宋体" w:cs="宋体" w:hint="eastAsia"/>
                <w:kern w:val="0"/>
                <w:sz w:val="24"/>
              </w:rPr>
              <w:t>≥</w:t>
            </w:r>
            <w:bookmarkEnd w:id="813"/>
            <w:r>
              <w:rPr>
                <w:rFonts w:ascii="宋体" w:hAnsi="宋体" w:cs="宋体" w:hint="eastAsia"/>
                <w:kern w:val="0"/>
                <w:sz w:val="24"/>
              </w:rPr>
              <w:t>2100g</w:t>
            </w:r>
            <w:r>
              <w:rPr>
                <w:rFonts w:ascii="宋体" w:hAnsi="宋体" w:cs="宋体" w:hint="eastAsia"/>
                <w:kern w:val="0"/>
                <w:sz w:val="24"/>
              </w:rPr>
              <w:t>；圆环样品的质量</w:t>
            </w:r>
            <w:r>
              <w:rPr>
                <w:rFonts w:ascii="宋体" w:hAnsi="宋体" w:cs="宋体" w:hint="eastAsia"/>
                <w:kern w:val="0"/>
                <w:sz w:val="24"/>
              </w:rPr>
              <w:t>M</w:t>
            </w:r>
            <w:r>
              <w:rPr>
                <w:rFonts w:ascii="宋体" w:hAnsi="宋体" w:cs="宋体" w:hint="eastAsia"/>
                <w:kern w:val="0"/>
                <w:sz w:val="24"/>
              </w:rPr>
              <w:t>≥</w:t>
            </w:r>
            <w:r>
              <w:rPr>
                <w:rFonts w:ascii="宋体" w:hAnsi="宋体" w:cs="宋体" w:hint="eastAsia"/>
                <w:kern w:val="0"/>
                <w:sz w:val="24"/>
              </w:rPr>
              <w:t>2100g</w:t>
            </w:r>
            <w:r>
              <w:rPr>
                <w:rFonts w:ascii="宋体" w:hAnsi="宋体" w:cs="宋体" w:hint="eastAsia"/>
                <w:kern w:val="0"/>
                <w:sz w:val="24"/>
              </w:rPr>
              <w:t>；单个圆柱样品的质量</w:t>
            </w:r>
            <w:r>
              <w:rPr>
                <w:rFonts w:ascii="宋体" w:hAnsi="宋体" w:cs="宋体" w:hint="eastAsia"/>
                <w:kern w:val="0"/>
                <w:sz w:val="24"/>
              </w:rPr>
              <w:t>M</w:t>
            </w:r>
            <w:r>
              <w:rPr>
                <w:rFonts w:ascii="宋体" w:hAnsi="宋体" w:cs="宋体" w:hint="eastAsia"/>
                <w:kern w:val="0"/>
                <w:sz w:val="24"/>
              </w:rPr>
              <w:t>≥</w:t>
            </w:r>
            <w:r>
              <w:rPr>
                <w:rFonts w:ascii="宋体" w:hAnsi="宋体" w:cs="宋体" w:hint="eastAsia"/>
                <w:kern w:val="0"/>
                <w:sz w:val="24"/>
              </w:rPr>
              <w:t>300</w:t>
            </w:r>
            <w:r>
              <w:rPr>
                <w:rFonts w:ascii="宋体" w:hAnsi="宋体" w:cs="宋体" w:hint="eastAsia"/>
                <w:color w:val="000000"/>
                <w:kern w:val="0"/>
                <w:sz w:val="24"/>
              </w:rPr>
              <w:t>g</w:t>
            </w:r>
            <w:r>
              <w:rPr>
                <w:rFonts w:ascii="宋体" w:hAnsi="宋体" w:cs="宋体" w:hint="eastAsia"/>
                <w:color w:val="000000"/>
                <w:kern w:val="0"/>
                <w:sz w:val="24"/>
              </w:rPr>
              <w:t>；提供照片证明；</w:t>
            </w:r>
            <w:r>
              <w:rPr>
                <w:rFonts w:ascii="宋体" w:hAnsi="宋体" w:cs="宋体" w:hint="eastAsia"/>
                <w:color w:val="000000"/>
                <w:kern w:val="0"/>
                <w:sz w:val="24"/>
              </w:rPr>
              <w:br/>
              <w:t>2.4</w:t>
            </w:r>
            <w:r>
              <w:rPr>
                <w:rFonts w:ascii="宋体" w:hAnsi="宋体" w:cs="宋体" w:hint="eastAsia"/>
                <w:color w:val="000000"/>
                <w:kern w:val="0"/>
                <w:sz w:val="24"/>
              </w:rPr>
              <w:t>定滑轮：可调高度和方向；</w:t>
            </w:r>
            <w:r>
              <w:rPr>
                <w:rFonts w:ascii="宋体" w:hAnsi="宋体" w:cs="宋体" w:hint="eastAsia"/>
                <w:color w:val="000000"/>
                <w:kern w:val="0"/>
                <w:sz w:val="24"/>
              </w:rPr>
              <w:br/>
              <w:t>2.5</w:t>
            </w:r>
            <w:r>
              <w:rPr>
                <w:rFonts w:ascii="宋体" w:hAnsi="宋体" w:cs="宋体" w:hint="eastAsia"/>
                <w:color w:val="000000"/>
                <w:kern w:val="0"/>
                <w:sz w:val="24"/>
              </w:rPr>
              <w:t>通用计数计时器：</w:t>
            </w:r>
            <w:r>
              <w:rPr>
                <w:rFonts w:ascii="宋体" w:hAnsi="宋体" w:cs="宋体" w:hint="eastAsia"/>
                <w:color w:val="000000"/>
                <w:kern w:val="0"/>
                <w:sz w:val="24"/>
              </w:rPr>
              <w:br/>
              <w:t>2.5.1</w:t>
            </w:r>
            <w:r>
              <w:rPr>
                <w:rFonts w:ascii="宋体" w:hAnsi="宋体" w:cs="宋体" w:hint="eastAsia"/>
                <w:color w:val="000000"/>
                <w:kern w:val="0"/>
                <w:sz w:val="24"/>
              </w:rPr>
              <w:t>输入电压：高电平</w:t>
            </w:r>
            <w:r>
              <w:rPr>
                <w:rFonts w:ascii="宋体" w:hAnsi="宋体" w:cs="宋体" w:hint="eastAsia"/>
                <w:color w:val="000000"/>
                <w:kern w:val="0"/>
                <w:sz w:val="24"/>
              </w:rPr>
              <w:t>2.8V</w:t>
            </w:r>
            <w:r>
              <w:rPr>
                <w:rFonts w:ascii="宋体" w:hAnsi="宋体" w:cs="宋体" w:hint="eastAsia"/>
                <w:color w:val="000000"/>
                <w:kern w:val="0"/>
                <w:sz w:val="24"/>
              </w:rPr>
              <w:t>～</w:t>
            </w:r>
            <w:r>
              <w:rPr>
                <w:rFonts w:ascii="宋体" w:hAnsi="宋体" w:cs="宋体" w:hint="eastAsia"/>
                <w:color w:val="000000"/>
                <w:kern w:val="0"/>
                <w:sz w:val="24"/>
              </w:rPr>
              <w:t>12V</w:t>
            </w:r>
            <w:r>
              <w:rPr>
                <w:rFonts w:ascii="宋体" w:hAnsi="宋体" w:cs="宋体" w:hint="eastAsia"/>
                <w:color w:val="000000"/>
                <w:kern w:val="0"/>
                <w:sz w:val="24"/>
              </w:rPr>
              <w:t>，低电平</w:t>
            </w:r>
            <w:r>
              <w:rPr>
                <w:rFonts w:ascii="宋体" w:hAnsi="宋体" w:cs="宋体" w:hint="eastAsia"/>
                <w:color w:val="000000"/>
                <w:kern w:val="0"/>
                <w:sz w:val="24"/>
              </w:rPr>
              <w:t>0V</w:t>
            </w:r>
            <w:r>
              <w:rPr>
                <w:rFonts w:ascii="宋体" w:hAnsi="宋体" w:cs="宋体" w:hint="eastAsia"/>
                <w:color w:val="000000"/>
                <w:kern w:val="0"/>
                <w:sz w:val="24"/>
              </w:rPr>
              <w:t>～</w:t>
            </w:r>
            <w:r>
              <w:rPr>
                <w:rFonts w:ascii="宋体" w:hAnsi="宋体" w:cs="宋体" w:hint="eastAsia"/>
                <w:color w:val="000000"/>
                <w:kern w:val="0"/>
                <w:sz w:val="24"/>
              </w:rPr>
              <w:t>0.8V</w:t>
            </w:r>
            <w:r>
              <w:rPr>
                <w:rFonts w:ascii="宋体" w:hAnsi="宋体" w:cs="宋体" w:hint="eastAsia"/>
                <w:color w:val="000000"/>
                <w:kern w:val="0"/>
                <w:sz w:val="24"/>
              </w:rPr>
              <w:br/>
              <w:t>2.5.2</w:t>
            </w:r>
            <w:r>
              <w:rPr>
                <w:rFonts w:ascii="宋体" w:hAnsi="宋体" w:cs="宋体" w:hint="eastAsia"/>
                <w:color w:val="000000"/>
                <w:kern w:val="0"/>
                <w:sz w:val="24"/>
              </w:rPr>
              <w:t>最小脉宽：</w:t>
            </w:r>
            <w:r>
              <w:rPr>
                <w:rFonts w:ascii="宋体" w:hAnsi="宋体" w:cs="宋体" w:hint="eastAsia"/>
                <w:color w:val="000000"/>
                <w:kern w:val="0"/>
                <w:sz w:val="24"/>
              </w:rPr>
              <w:t>5us</w:t>
            </w:r>
            <w:r>
              <w:rPr>
                <w:rFonts w:ascii="宋体" w:hAnsi="宋体" w:cs="宋体" w:hint="eastAsia"/>
                <w:color w:val="000000"/>
                <w:kern w:val="0"/>
                <w:sz w:val="24"/>
              </w:rPr>
              <w:br/>
              <w:t>2.5.3</w:t>
            </w:r>
            <w:r>
              <w:rPr>
                <w:rFonts w:ascii="宋体" w:hAnsi="宋体" w:cs="宋体" w:hint="eastAsia"/>
                <w:color w:val="000000"/>
                <w:kern w:val="0"/>
                <w:sz w:val="24"/>
              </w:rPr>
              <w:t>最大频率：</w:t>
            </w:r>
            <w:r>
              <w:rPr>
                <w:rFonts w:ascii="宋体" w:hAnsi="宋体" w:cs="宋体" w:hint="eastAsia"/>
                <w:color w:val="000000"/>
                <w:kern w:val="0"/>
                <w:sz w:val="24"/>
              </w:rPr>
              <w:t>100kHz</w:t>
            </w:r>
            <w:r>
              <w:rPr>
                <w:rFonts w:ascii="宋体" w:hAnsi="宋体" w:cs="宋体" w:hint="eastAsia"/>
                <w:color w:val="000000"/>
                <w:kern w:val="0"/>
                <w:sz w:val="24"/>
              </w:rPr>
              <w:br/>
              <w:t>2.5.4</w:t>
            </w:r>
            <w:r>
              <w:rPr>
                <w:rFonts w:ascii="宋体" w:hAnsi="宋体" w:cs="宋体" w:hint="eastAsia"/>
                <w:color w:val="000000"/>
                <w:kern w:val="0"/>
                <w:sz w:val="24"/>
              </w:rPr>
              <w:t>通道：</w:t>
            </w:r>
            <w:r>
              <w:rPr>
                <w:rFonts w:ascii="宋体" w:hAnsi="宋体" w:cs="宋体" w:hint="eastAsia"/>
                <w:color w:val="000000"/>
                <w:kern w:val="0"/>
                <w:sz w:val="24"/>
              </w:rPr>
              <w:t>2</w:t>
            </w:r>
            <w:r>
              <w:rPr>
                <w:rFonts w:ascii="宋体" w:hAnsi="宋体" w:cs="宋体" w:hint="eastAsia"/>
                <w:color w:val="000000"/>
                <w:kern w:val="0"/>
                <w:sz w:val="24"/>
              </w:rPr>
              <w:t>通道</w:t>
            </w:r>
            <w:r>
              <w:rPr>
                <w:rFonts w:ascii="宋体" w:hAnsi="宋体" w:cs="宋体" w:hint="eastAsia"/>
                <w:color w:val="000000"/>
                <w:kern w:val="0"/>
                <w:sz w:val="24"/>
              </w:rPr>
              <w:br/>
              <w:t>2.5.5</w:t>
            </w:r>
            <w:r>
              <w:rPr>
                <w:rFonts w:ascii="宋体" w:hAnsi="宋体" w:cs="宋体" w:hint="eastAsia"/>
                <w:color w:val="000000"/>
                <w:kern w:val="0"/>
                <w:sz w:val="24"/>
              </w:rPr>
              <w:t>液晶显示屏：带数据存储和查询功能</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2.5.6</w:t>
            </w:r>
            <w:r>
              <w:rPr>
                <w:rFonts w:ascii="宋体" w:hAnsi="宋体" w:cs="宋体" w:hint="eastAsia"/>
                <w:color w:val="000000"/>
                <w:kern w:val="0"/>
                <w:sz w:val="24"/>
              </w:rPr>
              <w:t>具有计数</w:t>
            </w:r>
            <w:r>
              <w:rPr>
                <w:rFonts w:ascii="宋体" w:hAnsi="宋体" w:cs="宋体" w:hint="eastAsia"/>
                <w:color w:val="000000"/>
                <w:kern w:val="0"/>
                <w:sz w:val="24"/>
              </w:rPr>
              <w:t>.</w:t>
            </w:r>
            <w:r>
              <w:rPr>
                <w:rFonts w:ascii="宋体" w:hAnsi="宋体" w:cs="宋体" w:hint="eastAsia"/>
                <w:color w:val="000000"/>
                <w:kern w:val="0"/>
                <w:sz w:val="24"/>
              </w:rPr>
              <w:t>计时</w:t>
            </w:r>
            <w:r>
              <w:rPr>
                <w:rFonts w:ascii="宋体" w:hAnsi="宋体" w:cs="宋体" w:hint="eastAsia"/>
                <w:color w:val="000000"/>
                <w:kern w:val="0"/>
                <w:sz w:val="24"/>
              </w:rPr>
              <w:t>.</w:t>
            </w:r>
            <w:r>
              <w:rPr>
                <w:rFonts w:ascii="宋体" w:hAnsi="宋体" w:cs="宋体" w:hint="eastAsia"/>
                <w:color w:val="000000"/>
                <w:kern w:val="0"/>
                <w:sz w:val="24"/>
              </w:rPr>
              <w:t>速率</w:t>
            </w:r>
            <w:r>
              <w:rPr>
                <w:rFonts w:ascii="宋体" w:hAnsi="宋体" w:cs="宋体" w:hint="eastAsia"/>
                <w:color w:val="000000"/>
                <w:kern w:val="0"/>
                <w:sz w:val="24"/>
              </w:rPr>
              <w:t>.</w:t>
            </w:r>
            <w:r>
              <w:rPr>
                <w:rFonts w:ascii="宋体" w:hAnsi="宋体" w:cs="宋体" w:hint="eastAsia"/>
                <w:color w:val="000000"/>
                <w:kern w:val="0"/>
                <w:sz w:val="24"/>
              </w:rPr>
              <w:t>加速率等测量模式。根据测量功能的不同可自定义关键参数。可保存并回显</w:t>
            </w:r>
            <w:r>
              <w:rPr>
                <w:rFonts w:ascii="宋体" w:hAnsi="宋体" w:cs="宋体" w:hint="eastAsia"/>
                <w:color w:val="000000"/>
                <w:kern w:val="0"/>
                <w:sz w:val="24"/>
              </w:rPr>
              <w:t>100</w:t>
            </w:r>
            <w:r>
              <w:rPr>
                <w:rFonts w:ascii="宋体" w:hAnsi="宋体" w:cs="宋体" w:hint="eastAsia"/>
                <w:color w:val="000000"/>
                <w:kern w:val="0"/>
                <w:sz w:val="24"/>
              </w:rPr>
              <w:t>组实验数据；提供照片证明；</w:t>
            </w:r>
            <w:r>
              <w:rPr>
                <w:rFonts w:ascii="宋体" w:hAnsi="宋体" w:cs="宋体" w:hint="eastAsia"/>
                <w:color w:val="000000"/>
                <w:kern w:val="0"/>
                <w:sz w:val="24"/>
              </w:rPr>
              <w:br/>
              <w:t>2.5.7</w:t>
            </w:r>
            <w:r>
              <w:rPr>
                <w:rFonts w:ascii="宋体" w:hAnsi="宋体" w:cs="宋体" w:hint="eastAsia"/>
                <w:color w:val="000000"/>
                <w:kern w:val="0"/>
                <w:sz w:val="24"/>
              </w:rPr>
              <w:t>计时：范围</w:t>
            </w:r>
            <w:r>
              <w:rPr>
                <w:rFonts w:ascii="宋体" w:hAnsi="宋体" w:cs="宋体" w:hint="eastAsia"/>
                <w:color w:val="000000"/>
                <w:kern w:val="0"/>
                <w:sz w:val="24"/>
              </w:rPr>
              <w:t>0</w:t>
            </w:r>
            <w:r>
              <w:rPr>
                <w:rFonts w:ascii="宋体" w:hAnsi="宋体" w:cs="宋体" w:hint="eastAsia"/>
                <w:color w:val="000000"/>
                <w:kern w:val="0"/>
                <w:sz w:val="24"/>
              </w:rPr>
              <w:t>～</w:t>
            </w:r>
            <w:r>
              <w:rPr>
                <w:rFonts w:ascii="宋体" w:hAnsi="宋体" w:cs="宋体" w:hint="eastAsia"/>
                <w:color w:val="000000"/>
                <w:kern w:val="0"/>
                <w:sz w:val="24"/>
              </w:rPr>
              <w:t>999.999s</w:t>
            </w:r>
            <w:r>
              <w:rPr>
                <w:rFonts w:ascii="宋体" w:hAnsi="宋体" w:cs="宋体" w:hint="eastAsia"/>
                <w:color w:val="000000"/>
                <w:kern w:val="0"/>
                <w:sz w:val="24"/>
              </w:rPr>
              <w:t>，显示分辨率：</w:t>
            </w:r>
            <w:r>
              <w:rPr>
                <w:rFonts w:ascii="宋体" w:hAnsi="宋体" w:cs="宋体" w:hint="eastAsia"/>
                <w:color w:val="000000"/>
                <w:kern w:val="0"/>
                <w:sz w:val="24"/>
              </w:rPr>
              <w:t>0.001s</w:t>
            </w:r>
            <w:r>
              <w:rPr>
                <w:rFonts w:ascii="宋体" w:hAnsi="宋体" w:cs="宋体" w:hint="eastAsia"/>
                <w:color w:val="000000"/>
                <w:kern w:val="0"/>
                <w:sz w:val="24"/>
              </w:rPr>
              <w:t>，相对误差：</w:t>
            </w:r>
            <w:bookmarkStart w:id="814" w:name="OLE_LINK3"/>
            <w:r>
              <w:rPr>
                <w:rFonts w:ascii="宋体" w:hAnsi="宋体" w:cs="宋体" w:hint="eastAsia"/>
                <w:kern w:val="0"/>
                <w:sz w:val="24"/>
              </w:rPr>
              <w:t>≤</w:t>
            </w:r>
            <w:bookmarkEnd w:id="814"/>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w:t>
            </w:r>
            <w:r>
              <w:rPr>
                <w:rFonts w:ascii="宋体" w:hAnsi="宋体" w:cs="宋体" w:hint="eastAsia"/>
                <w:kern w:val="0"/>
                <w:sz w:val="24"/>
              </w:rPr>
              <w:t>10</w:t>
            </w:r>
            <w:r>
              <w:rPr>
                <w:rFonts w:ascii="宋体" w:hAnsi="宋体" w:cs="宋体" w:hint="eastAsia"/>
                <w:kern w:val="0"/>
                <w:sz w:val="24"/>
                <w:vertAlign w:val="superscript"/>
              </w:rPr>
              <w:t>-5</w:t>
            </w:r>
            <w:r>
              <w:rPr>
                <w:rFonts w:ascii="宋体" w:hAnsi="宋体" w:cs="宋体" w:hint="eastAsia"/>
                <w:color w:val="000000"/>
                <w:kern w:val="0"/>
                <w:sz w:val="24"/>
              </w:rPr>
              <w:br/>
              <w:t>3.</w:t>
            </w:r>
            <w:r>
              <w:rPr>
                <w:rFonts w:ascii="宋体" w:hAnsi="宋体" w:cs="宋体" w:hint="eastAsia"/>
                <w:color w:val="000000"/>
                <w:kern w:val="0"/>
                <w:sz w:val="24"/>
              </w:rPr>
              <w:t>五孔承物台与</w:t>
            </w:r>
            <w:r>
              <w:rPr>
                <w:rFonts w:ascii="宋体" w:hAnsi="宋体" w:cs="宋体" w:hint="eastAsia"/>
                <w:color w:val="000000"/>
                <w:kern w:val="0"/>
                <w:sz w:val="24"/>
              </w:rPr>
              <w:t>2</w:t>
            </w:r>
            <w:r>
              <w:rPr>
                <w:rFonts w:ascii="宋体" w:hAnsi="宋体" w:cs="宋体" w:hint="eastAsia"/>
                <w:color w:val="000000"/>
                <w:kern w:val="0"/>
                <w:sz w:val="24"/>
              </w:rPr>
              <w:t>支圆柱组合验证平行轴定理，可测</w:t>
            </w:r>
            <w:r>
              <w:rPr>
                <w:rFonts w:ascii="宋体" w:hAnsi="宋体" w:cs="宋体" w:hint="eastAsia"/>
                <w:color w:val="000000"/>
                <w:kern w:val="0"/>
                <w:sz w:val="24"/>
              </w:rPr>
              <w:t>5</w:t>
            </w:r>
            <w:r>
              <w:rPr>
                <w:rFonts w:ascii="宋体" w:hAnsi="宋体" w:cs="宋体" w:hint="eastAsia"/>
                <w:color w:val="000000"/>
                <w:kern w:val="0"/>
                <w:sz w:val="24"/>
              </w:rPr>
              <w:t>组数据，便于作图；</w:t>
            </w:r>
            <w:r>
              <w:rPr>
                <w:rFonts w:ascii="宋体" w:hAnsi="宋体" w:cs="宋体" w:hint="eastAsia"/>
                <w:color w:val="000000"/>
                <w:kern w:val="0"/>
                <w:sz w:val="24"/>
              </w:rPr>
              <w:br/>
              <w:t>4.</w:t>
            </w:r>
            <w:r>
              <w:rPr>
                <w:rFonts w:ascii="宋体" w:hAnsi="宋体" w:cs="宋体" w:hint="eastAsia"/>
                <w:color w:val="000000"/>
                <w:kern w:val="0"/>
                <w:sz w:val="24"/>
              </w:rPr>
              <w:t>具有砝码拉线防缠绕装置。以避免拉线自缠难解，塔轮被线缠绕影响实验数据并损坏塔轮；</w:t>
            </w:r>
            <w:r>
              <w:rPr>
                <w:rFonts w:ascii="宋体" w:hAnsi="宋体" w:cs="宋体" w:hint="eastAsia"/>
                <w:color w:val="000000"/>
                <w:kern w:val="0"/>
                <w:sz w:val="24"/>
              </w:rPr>
              <w:br/>
              <w:t>5.</w:t>
            </w:r>
            <w:r>
              <w:rPr>
                <w:rFonts w:ascii="宋体" w:hAnsi="宋体" w:cs="宋体" w:hint="eastAsia"/>
                <w:color w:val="000000"/>
                <w:kern w:val="0"/>
                <w:sz w:val="24"/>
              </w:rPr>
              <w:t>采用高强度印制板连接光电门输出信号；</w:t>
            </w:r>
            <w:r>
              <w:rPr>
                <w:rFonts w:ascii="宋体" w:hAnsi="宋体" w:cs="宋体" w:hint="eastAsia"/>
                <w:color w:val="000000"/>
                <w:kern w:val="0"/>
                <w:sz w:val="24"/>
              </w:rPr>
              <w:br/>
              <w:t>6.</w:t>
            </w:r>
            <w:r>
              <w:rPr>
                <w:rFonts w:ascii="宋体" w:hAnsi="宋体" w:cs="宋体" w:hint="eastAsia"/>
                <w:color w:val="000000"/>
                <w:kern w:val="0"/>
                <w:sz w:val="24"/>
              </w:rPr>
              <w:t>缠线滑轮安装在转动惯量底座上，避免</w:t>
            </w:r>
            <w:r>
              <w:rPr>
                <w:rFonts w:ascii="宋体" w:hAnsi="宋体" w:cs="宋体" w:hint="eastAsia"/>
                <w:color w:val="000000"/>
                <w:kern w:val="0"/>
                <w:sz w:val="24"/>
              </w:rPr>
              <w:t>实验桌的损伤；</w:t>
            </w:r>
            <w:r>
              <w:rPr>
                <w:rFonts w:ascii="宋体" w:hAnsi="宋体" w:cs="宋体" w:hint="eastAsia"/>
                <w:color w:val="000000"/>
                <w:kern w:val="0"/>
                <w:sz w:val="24"/>
              </w:rPr>
              <w:br/>
              <w:t>7.</w:t>
            </w:r>
            <w:r>
              <w:rPr>
                <w:rFonts w:ascii="宋体" w:hAnsi="宋体" w:cs="宋体" w:hint="eastAsia"/>
                <w:color w:val="000000"/>
                <w:kern w:val="0"/>
                <w:sz w:val="24"/>
              </w:rPr>
              <w:t>仿真预习软件技术</w:t>
            </w:r>
            <w:r>
              <w:rPr>
                <w:rFonts w:ascii="宋体" w:hAnsi="宋体" w:cs="宋体" w:hint="eastAsia"/>
                <w:color w:val="000000"/>
                <w:kern w:val="0"/>
                <w:sz w:val="24"/>
              </w:rPr>
              <w:br/>
              <w:t>7.1</w:t>
            </w:r>
            <w:r>
              <w:rPr>
                <w:rFonts w:ascii="宋体" w:hAnsi="宋体" w:cs="宋体" w:hint="eastAsia"/>
                <w:color w:val="000000"/>
                <w:kern w:val="0"/>
                <w:sz w:val="24"/>
              </w:rPr>
              <w:t>实验装置图示</w:t>
            </w:r>
            <w:r>
              <w:rPr>
                <w:rFonts w:ascii="宋体" w:hAnsi="宋体" w:cs="宋体" w:hint="eastAsia"/>
                <w:color w:val="000000"/>
                <w:kern w:val="0"/>
                <w:sz w:val="24"/>
              </w:rPr>
              <w:t>.</w:t>
            </w:r>
            <w:r>
              <w:rPr>
                <w:rFonts w:ascii="宋体" w:hAnsi="宋体" w:cs="宋体" w:hint="eastAsia"/>
                <w:color w:val="000000"/>
                <w:kern w:val="0"/>
                <w:sz w:val="24"/>
              </w:rPr>
              <w:t>实验主机面板及操作结构一一展现，实验主机面板上虚拟按键功能与实验仪一致</w:t>
            </w:r>
            <w:r>
              <w:rPr>
                <w:rFonts w:ascii="宋体" w:hAnsi="宋体" w:cs="宋体" w:hint="eastAsia"/>
                <w:color w:val="000000"/>
                <w:kern w:val="0"/>
                <w:sz w:val="24"/>
              </w:rPr>
              <w:br/>
              <w:t>7.2</w:t>
            </w:r>
            <w:r>
              <w:rPr>
                <w:rFonts w:ascii="宋体" w:hAnsi="宋体" w:cs="宋体" w:hint="eastAsia"/>
                <w:color w:val="000000"/>
                <w:kern w:val="0"/>
                <w:sz w:val="24"/>
              </w:rPr>
              <w:t>可通过鼠标点击调节线长，调节细度</w:t>
            </w:r>
            <w:r>
              <w:rPr>
                <w:rFonts w:ascii="宋体" w:hAnsi="宋体" w:cs="宋体" w:hint="eastAsia"/>
                <w:color w:val="000000"/>
                <w:kern w:val="0"/>
                <w:sz w:val="24"/>
              </w:rPr>
              <w:t>1mm</w:t>
            </w:r>
            <w:r>
              <w:rPr>
                <w:rFonts w:ascii="宋体" w:hAnsi="宋体" w:cs="宋体" w:hint="eastAsia"/>
                <w:color w:val="000000"/>
                <w:kern w:val="0"/>
                <w:sz w:val="24"/>
              </w:rPr>
              <w:br/>
              <w:t>7.3</w:t>
            </w:r>
            <w:r>
              <w:rPr>
                <w:rFonts w:ascii="宋体" w:hAnsi="宋体" w:cs="宋体" w:hint="eastAsia"/>
                <w:color w:val="000000"/>
                <w:kern w:val="0"/>
                <w:sz w:val="24"/>
              </w:rPr>
              <w:t>圆环</w:t>
            </w:r>
            <w:r>
              <w:rPr>
                <w:rFonts w:ascii="宋体" w:hAnsi="宋体" w:cs="宋体" w:hint="eastAsia"/>
                <w:color w:val="000000"/>
                <w:kern w:val="0"/>
                <w:sz w:val="24"/>
              </w:rPr>
              <w:t>.</w:t>
            </w:r>
            <w:r>
              <w:rPr>
                <w:rFonts w:ascii="宋体" w:hAnsi="宋体" w:cs="宋体" w:hint="eastAsia"/>
                <w:color w:val="000000"/>
                <w:kern w:val="0"/>
                <w:sz w:val="24"/>
              </w:rPr>
              <w:t>圆盘</w:t>
            </w:r>
            <w:r>
              <w:rPr>
                <w:rFonts w:ascii="宋体" w:hAnsi="宋体" w:cs="宋体" w:hint="eastAsia"/>
                <w:color w:val="000000"/>
                <w:kern w:val="0"/>
                <w:sz w:val="24"/>
              </w:rPr>
              <w:t>.</w:t>
            </w:r>
            <w:r>
              <w:rPr>
                <w:rFonts w:ascii="宋体" w:hAnsi="宋体" w:cs="宋体" w:hint="eastAsia"/>
                <w:color w:val="000000"/>
                <w:kern w:val="0"/>
                <w:sz w:val="24"/>
              </w:rPr>
              <w:t>圆柱等样品信息如材质，直径大小，可选择输入</w:t>
            </w:r>
            <w:r>
              <w:rPr>
                <w:rFonts w:ascii="宋体" w:hAnsi="宋体" w:cs="宋体" w:hint="eastAsia"/>
                <w:color w:val="000000"/>
                <w:kern w:val="0"/>
                <w:sz w:val="24"/>
              </w:rPr>
              <w:br/>
              <w:t>7.4</w:t>
            </w:r>
            <w:r>
              <w:rPr>
                <w:rFonts w:ascii="宋体" w:hAnsi="宋体" w:cs="宋体" w:hint="eastAsia"/>
                <w:color w:val="000000"/>
                <w:kern w:val="0"/>
                <w:sz w:val="24"/>
              </w:rPr>
              <w:t>软件界面带实验仪液晶显示屏功能</w:t>
            </w:r>
            <w:r>
              <w:rPr>
                <w:rFonts w:ascii="宋体" w:hAnsi="宋体" w:cs="宋体" w:hint="eastAsia"/>
                <w:color w:val="000000"/>
                <w:kern w:val="0"/>
                <w:sz w:val="24"/>
              </w:rPr>
              <w:br/>
              <w:t>7.5</w:t>
            </w:r>
            <w:r>
              <w:rPr>
                <w:rFonts w:ascii="宋体" w:hAnsi="宋体" w:cs="宋体" w:hint="eastAsia"/>
                <w:color w:val="000000"/>
                <w:kern w:val="0"/>
                <w:sz w:val="24"/>
              </w:rPr>
              <w:t>基于实际物理模型展示转动惯量运动动画</w:t>
            </w:r>
            <w:r>
              <w:rPr>
                <w:rFonts w:ascii="宋体" w:hAnsi="宋体" w:cs="宋体" w:hint="eastAsia"/>
                <w:color w:val="000000"/>
                <w:kern w:val="0"/>
                <w:sz w:val="24"/>
              </w:rPr>
              <w:br/>
              <w:t>7.6</w:t>
            </w:r>
            <w:r>
              <w:rPr>
                <w:rFonts w:ascii="宋体" w:hAnsi="宋体" w:cs="宋体" w:hint="eastAsia"/>
                <w:color w:val="000000"/>
                <w:kern w:val="0"/>
                <w:sz w:val="24"/>
              </w:rPr>
              <w:t>数据表格内数据以鼠标点击的方式自动填写，数据可逐行删除或整体清空</w:t>
            </w:r>
            <w:r>
              <w:rPr>
                <w:rFonts w:ascii="宋体" w:hAnsi="宋体" w:cs="宋体" w:hint="eastAsia"/>
                <w:color w:val="000000"/>
                <w:kern w:val="0"/>
                <w:sz w:val="24"/>
              </w:rPr>
              <w:br/>
              <w:t>7.7</w:t>
            </w:r>
            <w:r>
              <w:rPr>
                <w:rFonts w:ascii="宋体" w:hAnsi="宋体" w:cs="宋体" w:hint="eastAsia"/>
                <w:color w:val="000000"/>
                <w:kern w:val="0"/>
                <w:sz w:val="24"/>
              </w:rPr>
              <w:t>虚拟实验数据以真实数据为依据，并引入一定随机误差</w:t>
            </w:r>
            <w:r>
              <w:rPr>
                <w:rFonts w:ascii="宋体" w:hAnsi="宋体" w:cs="宋体" w:hint="eastAsia"/>
                <w:color w:val="000000"/>
                <w:kern w:val="0"/>
                <w:sz w:val="24"/>
              </w:rPr>
              <w:br/>
              <w:t>7.8</w:t>
            </w:r>
            <w:r>
              <w:rPr>
                <w:rFonts w:ascii="宋体" w:hAnsi="宋体" w:cs="宋体" w:hint="eastAsia"/>
                <w:color w:val="000000"/>
                <w:kern w:val="0"/>
                <w:sz w:val="24"/>
              </w:rPr>
              <w:t>自动绘制数据图表中的数据点，可自动计算实验结果并分析误差</w:t>
            </w:r>
            <w:r>
              <w:rPr>
                <w:rFonts w:ascii="宋体" w:hAnsi="宋体" w:cs="宋体" w:hint="eastAsia"/>
                <w:color w:val="000000"/>
                <w:kern w:val="0"/>
                <w:sz w:val="24"/>
              </w:rPr>
              <w:br/>
              <w:t>7.9</w:t>
            </w:r>
            <w:r>
              <w:rPr>
                <w:rFonts w:ascii="宋体" w:hAnsi="宋体" w:cs="宋体" w:hint="eastAsia"/>
                <w:color w:val="000000"/>
                <w:kern w:val="0"/>
                <w:sz w:val="24"/>
              </w:rPr>
              <w:t>实验数据可保存为</w:t>
            </w:r>
            <w:r>
              <w:rPr>
                <w:rFonts w:ascii="宋体" w:hAnsi="宋体" w:cs="宋体" w:hint="eastAsia"/>
                <w:color w:val="000000"/>
                <w:kern w:val="0"/>
                <w:sz w:val="24"/>
              </w:rPr>
              <w:t>.xlsx</w:t>
            </w:r>
            <w:r>
              <w:rPr>
                <w:rFonts w:ascii="宋体" w:hAnsi="宋体" w:cs="宋体" w:hint="eastAsia"/>
                <w:color w:val="000000"/>
                <w:kern w:val="0"/>
                <w:sz w:val="24"/>
              </w:rPr>
              <w:t>或</w:t>
            </w:r>
            <w:r>
              <w:rPr>
                <w:rFonts w:ascii="宋体" w:hAnsi="宋体" w:cs="宋体" w:hint="eastAsia"/>
                <w:color w:val="000000"/>
                <w:kern w:val="0"/>
                <w:sz w:val="24"/>
              </w:rPr>
              <w:t>.csv</w:t>
            </w:r>
            <w:r>
              <w:rPr>
                <w:rFonts w:ascii="宋体" w:hAnsi="宋体" w:cs="宋体" w:hint="eastAsia"/>
                <w:color w:val="000000"/>
                <w:kern w:val="0"/>
                <w:sz w:val="24"/>
              </w:rPr>
              <w:t>数据表文件，并可导出与导入</w:t>
            </w:r>
          </w:p>
        </w:tc>
        <w:tc>
          <w:tcPr>
            <w:tcW w:w="338" w:type="pct"/>
            <w:tcBorders>
              <w:top w:val="single" w:sz="4" w:space="0" w:color="000000"/>
              <w:left w:val="single" w:sz="4" w:space="0" w:color="000000"/>
              <w:bottom w:val="single" w:sz="4" w:space="0" w:color="000000"/>
              <w:right w:val="single" w:sz="4" w:space="0" w:color="000000"/>
            </w:tcBorders>
            <w:vAlign w:val="center"/>
          </w:tcPr>
          <w:p w14:paraId="75BA3FCF"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台</w:t>
            </w:r>
          </w:p>
        </w:tc>
        <w:tc>
          <w:tcPr>
            <w:tcW w:w="337" w:type="pct"/>
            <w:tcBorders>
              <w:top w:val="single" w:sz="4" w:space="0" w:color="000000"/>
              <w:left w:val="single" w:sz="4" w:space="0" w:color="000000"/>
              <w:bottom w:val="single" w:sz="4" w:space="0" w:color="000000"/>
              <w:right w:val="single" w:sz="4" w:space="0" w:color="000000"/>
            </w:tcBorders>
            <w:vAlign w:val="center"/>
          </w:tcPr>
          <w:p w14:paraId="052EF166"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40</w:t>
            </w:r>
          </w:p>
        </w:tc>
      </w:tr>
      <w:tr w:rsidR="002139F7" w14:paraId="073D584E" w14:textId="77777777">
        <w:trPr>
          <w:trHeight w:val="20"/>
        </w:trPr>
        <w:tc>
          <w:tcPr>
            <w:tcW w:w="349" w:type="pct"/>
            <w:tcBorders>
              <w:top w:val="single" w:sz="4" w:space="0" w:color="000000"/>
              <w:left w:val="single" w:sz="8" w:space="0" w:color="000000"/>
              <w:bottom w:val="single" w:sz="4" w:space="0" w:color="000000"/>
              <w:right w:val="single" w:sz="4" w:space="0" w:color="000000"/>
            </w:tcBorders>
            <w:vAlign w:val="center"/>
          </w:tcPr>
          <w:p w14:paraId="221A937F"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2</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993FFB"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电路综合实验装置</w:t>
            </w:r>
          </w:p>
        </w:tc>
        <w:tc>
          <w:tcPr>
            <w:tcW w:w="3183" w:type="pct"/>
            <w:tcBorders>
              <w:top w:val="single" w:sz="4" w:space="0" w:color="000000"/>
              <w:left w:val="single" w:sz="4" w:space="0" w:color="000000"/>
              <w:bottom w:val="single" w:sz="4" w:space="0" w:color="000000"/>
              <w:right w:val="single" w:sz="4" w:space="0" w:color="000000"/>
            </w:tcBorders>
            <w:vAlign w:val="center"/>
          </w:tcPr>
          <w:p w14:paraId="42388003"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、仪器组成：铝合金收纳盒</w:t>
            </w:r>
            <w:r>
              <w:rPr>
                <w:rFonts w:ascii="宋体" w:hAnsi="宋体" w:cs="宋体" w:hint="eastAsia"/>
                <w:color w:val="000000"/>
                <w:kern w:val="0"/>
                <w:sz w:val="24"/>
              </w:rPr>
              <w:t>EVA</w:t>
            </w:r>
            <w:r>
              <w:rPr>
                <w:rFonts w:ascii="宋体" w:hAnsi="宋体" w:cs="宋体" w:hint="eastAsia"/>
                <w:color w:val="000000"/>
                <w:kern w:val="0"/>
                <w:sz w:val="24"/>
              </w:rPr>
              <w:t>开孔，电阻、电容、电感、二极管、可调电阻、可调电容、可调电感、微安表头、开关、连接线等等。</w:t>
            </w:r>
            <w:r>
              <w:rPr>
                <w:rFonts w:ascii="宋体" w:hAnsi="宋体" w:cs="宋体" w:hint="eastAsia"/>
                <w:color w:val="000000"/>
                <w:kern w:val="0"/>
                <w:sz w:val="24"/>
              </w:rPr>
              <w:br/>
              <w:t>2</w:t>
            </w:r>
            <w:r>
              <w:rPr>
                <w:rFonts w:ascii="宋体" w:hAnsi="宋体" w:cs="宋体" w:hint="eastAsia"/>
                <w:color w:val="000000"/>
                <w:kern w:val="0"/>
                <w:sz w:val="24"/>
              </w:rPr>
              <w:t>、透明电阻模块</w:t>
            </w:r>
            <w:r>
              <w:rPr>
                <w:rFonts w:ascii="宋体" w:hAnsi="宋体" w:cs="宋体" w:hint="eastAsia"/>
                <w:color w:val="000000"/>
                <w:kern w:val="0"/>
                <w:sz w:val="24"/>
              </w:rPr>
              <w:t>12</w:t>
            </w:r>
            <w:r>
              <w:rPr>
                <w:rFonts w:ascii="宋体" w:hAnsi="宋体" w:cs="宋体" w:hint="eastAsia"/>
                <w:color w:val="000000"/>
                <w:kern w:val="0"/>
                <w:sz w:val="24"/>
              </w:rPr>
              <w:t>只：</w:t>
            </w:r>
            <w:r>
              <w:rPr>
                <w:rFonts w:ascii="宋体" w:hAnsi="宋体" w:cs="宋体" w:hint="eastAsia"/>
                <w:color w:val="000000"/>
                <w:kern w:val="0"/>
                <w:sz w:val="24"/>
              </w:rPr>
              <w:t xml:space="preserve"> </w:t>
            </w:r>
            <w:r>
              <w:rPr>
                <w:rFonts w:ascii="宋体" w:hAnsi="宋体" w:cs="宋体" w:hint="eastAsia"/>
                <w:color w:val="000000"/>
                <w:kern w:val="0"/>
                <w:sz w:val="24"/>
              </w:rPr>
              <w:t>1</w:t>
            </w:r>
            <w:r>
              <w:rPr>
                <w:rFonts w:ascii="宋体" w:hAnsi="宋体" w:cs="宋体" w:hint="eastAsia"/>
                <w:color w:val="000000"/>
                <w:kern w:val="0"/>
                <w:sz w:val="24"/>
              </w:rPr>
              <w:t>Ω×</w:t>
            </w:r>
            <w:r>
              <w:rPr>
                <w:rFonts w:ascii="宋体" w:hAnsi="宋体" w:cs="宋体" w:hint="eastAsia"/>
                <w:color w:val="000000"/>
                <w:kern w:val="0"/>
                <w:sz w:val="24"/>
              </w:rPr>
              <w:t>1</w:t>
            </w:r>
            <w:r>
              <w:rPr>
                <w:rFonts w:ascii="宋体" w:hAnsi="宋体" w:cs="宋体" w:hint="eastAsia"/>
                <w:color w:val="000000"/>
                <w:kern w:val="0"/>
                <w:sz w:val="24"/>
              </w:rPr>
              <w:t>（</w:t>
            </w:r>
            <w:r>
              <w:rPr>
                <w:rFonts w:ascii="宋体" w:hAnsi="宋体" w:cs="宋体" w:hint="eastAsia"/>
                <w:color w:val="000000"/>
                <w:kern w:val="0"/>
                <w:sz w:val="24"/>
              </w:rPr>
              <w:t>2W</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Ω×</w:t>
            </w:r>
            <w:r>
              <w:rPr>
                <w:rFonts w:ascii="宋体" w:hAnsi="宋体" w:cs="宋体" w:hint="eastAsia"/>
                <w:color w:val="000000"/>
                <w:kern w:val="0"/>
                <w:sz w:val="24"/>
              </w:rPr>
              <w:t>1</w:t>
            </w:r>
            <w:r>
              <w:rPr>
                <w:rFonts w:ascii="宋体" w:hAnsi="宋体" w:cs="宋体" w:hint="eastAsia"/>
                <w:color w:val="000000"/>
                <w:kern w:val="0"/>
                <w:sz w:val="24"/>
              </w:rPr>
              <w:t>（</w:t>
            </w:r>
            <w:r>
              <w:rPr>
                <w:rFonts w:ascii="宋体" w:hAnsi="宋体" w:cs="宋体" w:hint="eastAsia"/>
                <w:color w:val="000000"/>
                <w:kern w:val="0"/>
                <w:sz w:val="24"/>
              </w:rPr>
              <w:t>2W</w:t>
            </w:r>
            <w:r>
              <w:rPr>
                <w:rFonts w:ascii="宋体" w:hAnsi="宋体" w:cs="宋体" w:hint="eastAsia"/>
                <w:color w:val="000000"/>
                <w:kern w:val="0"/>
                <w:sz w:val="24"/>
              </w:rPr>
              <w:t>）、</w:t>
            </w:r>
            <w:r>
              <w:rPr>
                <w:rFonts w:ascii="宋体" w:hAnsi="宋体" w:cs="宋体" w:hint="eastAsia"/>
                <w:color w:val="000000"/>
                <w:kern w:val="0"/>
                <w:sz w:val="24"/>
              </w:rPr>
              <w:t>51</w:t>
            </w:r>
            <w:r>
              <w:rPr>
                <w:rFonts w:ascii="宋体" w:hAnsi="宋体" w:cs="宋体" w:hint="eastAsia"/>
                <w:color w:val="000000"/>
                <w:kern w:val="0"/>
                <w:sz w:val="24"/>
              </w:rPr>
              <w:lastRenderedPageBreak/>
              <w:t>Ω×</w:t>
            </w:r>
            <w:r>
              <w:rPr>
                <w:rFonts w:ascii="宋体" w:hAnsi="宋体" w:cs="宋体" w:hint="eastAsia"/>
                <w:color w:val="000000"/>
                <w:kern w:val="0"/>
                <w:sz w:val="24"/>
              </w:rPr>
              <w:t>1</w:t>
            </w:r>
            <w:r>
              <w:rPr>
                <w:rFonts w:ascii="宋体" w:hAnsi="宋体" w:cs="宋体" w:hint="eastAsia"/>
                <w:color w:val="000000"/>
                <w:kern w:val="0"/>
                <w:sz w:val="24"/>
              </w:rPr>
              <w:t>（</w:t>
            </w:r>
            <w:r>
              <w:rPr>
                <w:rFonts w:ascii="宋体" w:hAnsi="宋体" w:cs="宋体" w:hint="eastAsia"/>
                <w:color w:val="000000"/>
                <w:kern w:val="0"/>
                <w:sz w:val="24"/>
              </w:rPr>
              <w:t>2W</w:t>
            </w:r>
            <w:r>
              <w:rPr>
                <w:rFonts w:ascii="宋体" w:hAnsi="宋体" w:cs="宋体" w:hint="eastAsia"/>
                <w:color w:val="000000"/>
                <w:kern w:val="0"/>
                <w:sz w:val="24"/>
              </w:rPr>
              <w:t>）、</w:t>
            </w:r>
            <w:r>
              <w:rPr>
                <w:rFonts w:ascii="宋体" w:hAnsi="宋体" w:cs="宋体" w:hint="eastAsia"/>
                <w:color w:val="000000"/>
                <w:kern w:val="0"/>
                <w:sz w:val="24"/>
              </w:rPr>
              <w:t>100</w:t>
            </w:r>
            <w:r>
              <w:rPr>
                <w:rFonts w:ascii="宋体" w:hAnsi="宋体" w:cs="宋体" w:hint="eastAsia"/>
                <w:color w:val="000000"/>
                <w:kern w:val="0"/>
                <w:sz w:val="24"/>
              </w:rPr>
              <w:t>Ω×</w:t>
            </w:r>
            <w:r>
              <w:rPr>
                <w:rFonts w:ascii="宋体" w:hAnsi="宋体" w:cs="宋体" w:hint="eastAsia"/>
                <w:color w:val="000000"/>
                <w:kern w:val="0"/>
                <w:sz w:val="24"/>
              </w:rPr>
              <w:t>2</w:t>
            </w:r>
            <w:r>
              <w:rPr>
                <w:rFonts w:ascii="宋体" w:hAnsi="宋体" w:cs="宋体" w:hint="eastAsia"/>
                <w:color w:val="000000"/>
                <w:kern w:val="0"/>
                <w:sz w:val="24"/>
              </w:rPr>
              <w:t>（</w:t>
            </w:r>
            <w:r>
              <w:rPr>
                <w:rFonts w:ascii="宋体" w:hAnsi="宋体" w:cs="宋体" w:hint="eastAsia"/>
                <w:color w:val="000000"/>
                <w:kern w:val="0"/>
                <w:sz w:val="24"/>
              </w:rPr>
              <w:t>2W</w:t>
            </w:r>
            <w:r>
              <w:rPr>
                <w:rFonts w:ascii="宋体" w:hAnsi="宋体" w:cs="宋体" w:hint="eastAsia"/>
                <w:color w:val="000000"/>
                <w:kern w:val="0"/>
                <w:sz w:val="24"/>
              </w:rPr>
              <w:t>）、</w:t>
            </w:r>
            <w:r>
              <w:rPr>
                <w:rFonts w:ascii="宋体" w:hAnsi="宋体" w:cs="宋体" w:hint="eastAsia"/>
                <w:color w:val="000000"/>
                <w:kern w:val="0"/>
                <w:sz w:val="24"/>
              </w:rPr>
              <w:t>200</w:t>
            </w:r>
            <w:r>
              <w:rPr>
                <w:rFonts w:ascii="宋体" w:hAnsi="宋体" w:cs="宋体" w:hint="eastAsia"/>
                <w:color w:val="000000"/>
                <w:kern w:val="0"/>
                <w:sz w:val="24"/>
              </w:rPr>
              <w:t>Ω×</w:t>
            </w:r>
            <w:r>
              <w:rPr>
                <w:rFonts w:ascii="宋体" w:hAnsi="宋体" w:cs="宋体" w:hint="eastAsia"/>
                <w:color w:val="000000"/>
                <w:kern w:val="0"/>
                <w:sz w:val="24"/>
              </w:rPr>
              <w:t>2</w:t>
            </w:r>
            <w:r>
              <w:rPr>
                <w:rFonts w:ascii="宋体" w:hAnsi="宋体" w:cs="宋体" w:hint="eastAsia"/>
                <w:color w:val="000000"/>
                <w:kern w:val="0"/>
                <w:sz w:val="24"/>
              </w:rPr>
              <w:t>（</w:t>
            </w:r>
            <w:r>
              <w:rPr>
                <w:rFonts w:ascii="宋体" w:hAnsi="宋体" w:cs="宋体" w:hint="eastAsia"/>
                <w:color w:val="000000"/>
                <w:kern w:val="0"/>
                <w:sz w:val="24"/>
              </w:rPr>
              <w:t>2W</w:t>
            </w:r>
            <w:r>
              <w:rPr>
                <w:rFonts w:ascii="宋体" w:hAnsi="宋体" w:cs="宋体" w:hint="eastAsia"/>
                <w:color w:val="000000"/>
                <w:kern w:val="0"/>
                <w:sz w:val="24"/>
              </w:rPr>
              <w:t>）、</w:t>
            </w:r>
            <w:r>
              <w:rPr>
                <w:rFonts w:ascii="宋体" w:hAnsi="宋体" w:cs="宋体" w:hint="eastAsia"/>
                <w:color w:val="000000"/>
                <w:kern w:val="0"/>
                <w:sz w:val="24"/>
              </w:rPr>
              <w:t>1k</w:t>
            </w:r>
            <w:r>
              <w:rPr>
                <w:rFonts w:ascii="宋体" w:hAnsi="宋体" w:cs="宋体" w:hint="eastAsia"/>
                <w:color w:val="000000"/>
                <w:kern w:val="0"/>
                <w:sz w:val="24"/>
              </w:rPr>
              <w:t>Ω×</w:t>
            </w:r>
            <w:r>
              <w:rPr>
                <w:rFonts w:ascii="宋体" w:hAnsi="宋体" w:cs="宋体" w:hint="eastAsia"/>
                <w:color w:val="000000"/>
                <w:kern w:val="0"/>
                <w:sz w:val="24"/>
              </w:rPr>
              <w:t>1</w:t>
            </w:r>
            <w:r>
              <w:rPr>
                <w:rFonts w:ascii="宋体" w:hAnsi="宋体" w:cs="宋体" w:hint="eastAsia"/>
                <w:color w:val="000000"/>
                <w:kern w:val="0"/>
                <w:sz w:val="24"/>
              </w:rPr>
              <w:t>（</w:t>
            </w:r>
            <w:r>
              <w:rPr>
                <w:rFonts w:ascii="宋体" w:hAnsi="宋体" w:cs="宋体" w:hint="eastAsia"/>
                <w:color w:val="000000"/>
                <w:kern w:val="0"/>
                <w:sz w:val="24"/>
              </w:rPr>
              <w:t>2W</w:t>
            </w:r>
            <w:r>
              <w:rPr>
                <w:rFonts w:ascii="宋体" w:hAnsi="宋体" w:cs="宋体" w:hint="eastAsia"/>
                <w:color w:val="000000"/>
                <w:kern w:val="0"/>
                <w:sz w:val="24"/>
              </w:rPr>
              <w:t>）、</w:t>
            </w:r>
            <w:r>
              <w:rPr>
                <w:rFonts w:ascii="宋体" w:hAnsi="宋体" w:cs="宋体" w:hint="eastAsia"/>
                <w:color w:val="000000"/>
                <w:kern w:val="0"/>
                <w:sz w:val="24"/>
              </w:rPr>
              <w:t>2k</w:t>
            </w:r>
            <w:r>
              <w:rPr>
                <w:rFonts w:ascii="宋体" w:hAnsi="宋体" w:cs="宋体" w:hint="eastAsia"/>
                <w:color w:val="000000"/>
                <w:kern w:val="0"/>
                <w:sz w:val="24"/>
              </w:rPr>
              <w:t>Ω×</w:t>
            </w:r>
            <w:r>
              <w:rPr>
                <w:rFonts w:ascii="宋体" w:hAnsi="宋体" w:cs="宋体" w:hint="eastAsia"/>
                <w:color w:val="000000"/>
                <w:kern w:val="0"/>
                <w:sz w:val="24"/>
              </w:rPr>
              <w:t>1</w:t>
            </w:r>
            <w:r>
              <w:rPr>
                <w:rFonts w:ascii="宋体" w:hAnsi="宋体" w:cs="宋体" w:hint="eastAsia"/>
                <w:color w:val="000000"/>
                <w:kern w:val="0"/>
                <w:sz w:val="24"/>
              </w:rPr>
              <w:t>（</w:t>
            </w:r>
            <w:r>
              <w:rPr>
                <w:rFonts w:ascii="宋体" w:hAnsi="宋体" w:cs="宋体" w:hint="eastAsia"/>
                <w:color w:val="000000"/>
                <w:kern w:val="0"/>
                <w:sz w:val="24"/>
              </w:rPr>
              <w:t>2W</w:t>
            </w:r>
            <w:r>
              <w:rPr>
                <w:rFonts w:ascii="宋体" w:hAnsi="宋体" w:cs="宋体" w:hint="eastAsia"/>
                <w:color w:val="000000"/>
                <w:kern w:val="0"/>
                <w:sz w:val="24"/>
              </w:rPr>
              <w:t>）、</w:t>
            </w:r>
            <w:r>
              <w:rPr>
                <w:rFonts w:ascii="宋体" w:hAnsi="宋体" w:cs="宋体" w:hint="eastAsia"/>
                <w:color w:val="000000"/>
                <w:kern w:val="0"/>
                <w:sz w:val="24"/>
              </w:rPr>
              <w:t>10k</w:t>
            </w:r>
            <w:r>
              <w:rPr>
                <w:rFonts w:ascii="宋体" w:hAnsi="宋体" w:cs="宋体" w:hint="eastAsia"/>
                <w:color w:val="000000"/>
                <w:kern w:val="0"/>
                <w:sz w:val="24"/>
              </w:rPr>
              <w:t>Ω×</w:t>
            </w:r>
            <w:r>
              <w:rPr>
                <w:rFonts w:ascii="宋体" w:hAnsi="宋体" w:cs="宋体" w:hint="eastAsia"/>
                <w:color w:val="000000"/>
                <w:kern w:val="0"/>
                <w:sz w:val="24"/>
              </w:rPr>
              <w:t>2</w:t>
            </w:r>
            <w:r>
              <w:rPr>
                <w:rFonts w:ascii="宋体" w:hAnsi="宋体" w:cs="宋体" w:hint="eastAsia"/>
                <w:color w:val="000000"/>
                <w:kern w:val="0"/>
                <w:sz w:val="24"/>
              </w:rPr>
              <w:t>（</w:t>
            </w:r>
            <w:r>
              <w:rPr>
                <w:rFonts w:ascii="宋体" w:hAnsi="宋体" w:cs="宋体" w:hint="eastAsia"/>
                <w:color w:val="000000"/>
                <w:kern w:val="0"/>
                <w:sz w:val="24"/>
              </w:rPr>
              <w:t>0.5W</w:t>
            </w:r>
            <w:r>
              <w:rPr>
                <w:rFonts w:ascii="宋体" w:hAnsi="宋体" w:cs="宋体" w:hint="eastAsia"/>
                <w:color w:val="000000"/>
                <w:kern w:val="0"/>
                <w:sz w:val="24"/>
              </w:rPr>
              <w:t>），</w:t>
            </w:r>
            <w:r>
              <w:rPr>
                <w:rFonts w:ascii="宋体" w:hAnsi="宋体" w:cs="宋体" w:hint="eastAsia"/>
                <w:color w:val="000000"/>
                <w:kern w:val="0"/>
                <w:sz w:val="24"/>
              </w:rPr>
              <w:t>1M</w:t>
            </w:r>
            <w:r>
              <w:rPr>
                <w:rFonts w:ascii="宋体" w:hAnsi="宋体" w:cs="宋体" w:hint="eastAsia"/>
                <w:color w:val="000000"/>
                <w:kern w:val="0"/>
                <w:sz w:val="24"/>
              </w:rPr>
              <w:t>Ω×</w:t>
            </w:r>
            <w:r>
              <w:rPr>
                <w:rFonts w:ascii="宋体" w:hAnsi="宋体" w:cs="宋体" w:hint="eastAsia"/>
                <w:color w:val="000000"/>
                <w:kern w:val="0"/>
                <w:sz w:val="24"/>
              </w:rPr>
              <w:t>1</w:t>
            </w:r>
            <w:r>
              <w:rPr>
                <w:rFonts w:ascii="宋体" w:hAnsi="宋体" w:cs="宋体" w:hint="eastAsia"/>
                <w:color w:val="000000"/>
                <w:kern w:val="0"/>
                <w:sz w:val="24"/>
              </w:rPr>
              <w:t>（</w:t>
            </w:r>
            <w:r>
              <w:rPr>
                <w:rFonts w:ascii="宋体" w:hAnsi="宋体" w:cs="宋体" w:hint="eastAsia"/>
                <w:color w:val="000000"/>
                <w:kern w:val="0"/>
                <w:sz w:val="24"/>
              </w:rPr>
              <w:t>0.5W</w:t>
            </w:r>
            <w:r>
              <w:rPr>
                <w:rFonts w:ascii="宋体" w:hAnsi="宋体" w:cs="宋体" w:hint="eastAsia"/>
                <w:color w:val="000000"/>
                <w:kern w:val="0"/>
                <w:sz w:val="24"/>
              </w:rPr>
              <w:t>）</w:t>
            </w:r>
            <w:r>
              <w:rPr>
                <w:rFonts w:ascii="宋体" w:hAnsi="宋体" w:cs="宋体" w:hint="eastAsia"/>
                <w:color w:val="000000"/>
                <w:kern w:val="0"/>
                <w:sz w:val="24"/>
              </w:rPr>
              <w:t>;</w:t>
            </w:r>
            <w:r>
              <w:rPr>
                <w:rFonts w:ascii="宋体" w:hAnsi="宋体" w:cs="宋体" w:hint="eastAsia"/>
                <w:color w:val="000000"/>
                <w:kern w:val="0"/>
                <w:sz w:val="24"/>
              </w:rPr>
              <w:t>标准</w:t>
            </w:r>
            <w:r>
              <w:rPr>
                <w:rFonts w:ascii="宋体" w:hAnsi="宋体" w:cs="宋体" w:hint="eastAsia"/>
                <w:color w:val="000000"/>
                <w:kern w:val="0"/>
                <w:sz w:val="24"/>
              </w:rPr>
              <w:t>4mm</w:t>
            </w:r>
            <w:r>
              <w:rPr>
                <w:rFonts w:ascii="宋体" w:hAnsi="宋体" w:cs="宋体" w:hint="eastAsia"/>
                <w:color w:val="000000"/>
                <w:kern w:val="0"/>
                <w:sz w:val="24"/>
              </w:rPr>
              <w:t>接口，脚间距</w:t>
            </w:r>
            <w:r>
              <w:rPr>
                <w:rFonts w:ascii="宋体" w:hAnsi="宋体" w:cs="宋体" w:hint="eastAsia"/>
                <w:color w:val="000000"/>
                <w:kern w:val="0"/>
                <w:sz w:val="24"/>
              </w:rPr>
              <w:t>19mm</w:t>
            </w:r>
            <w:r>
              <w:rPr>
                <w:rFonts w:ascii="宋体" w:hAnsi="宋体" w:cs="宋体" w:hint="eastAsia"/>
                <w:color w:val="000000"/>
                <w:kern w:val="0"/>
                <w:sz w:val="24"/>
              </w:rPr>
              <w:t>；</w:t>
            </w:r>
            <w:r>
              <w:rPr>
                <w:rFonts w:ascii="宋体" w:hAnsi="宋体" w:cs="宋体" w:hint="eastAsia"/>
                <w:color w:val="000000"/>
                <w:kern w:val="0"/>
                <w:sz w:val="24"/>
              </w:rPr>
              <w:br/>
              <w:t>3</w:t>
            </w:r>
            <w:r>
              <w:rPr>
                <w:rFonts w:ascii="宋体" w:hAnsi="宋体" w:cs="宋体" w:hint="eastAsia"/>
                <w:color w:val="000000"/>
                <w:kern w:val="0"/>
                <w:sz w:val="24"/>
              </w:rPr>
              <w:t>、透明十进制电阻器模块：</w:t>
            </w:r>
            <w:r>
              <w:rPr>
                <w:rFonts w:ascii="宋体" w:hAnsi="宋体" w:cs="宋体" w:hint="eastAsia"/>
                <w:color w:val="000000"/>
                <w:kern w:val="0"/>
                <w:sz w:val="24"/>
              </w:rPr>
              <w:t>2</w:t>
            </w:r>
            <w:r>
              <w:rPr>
                <w:rFonts w:ascii="宋体" w:hAnsi="宋体" w:cs="宋体" w:hint="eastAsia"/>
                <w:color w:val="000000"/>
                <w:kern w:val="0"/>
                <w:sz w:val="24"/>
              </w:rPr>
              <w:t>只，</w:t>
            </w:r>
            <w:r>
              <w:rPr>
                <w:rFonts w:ascii="宋体" w:hAnsi="宋体" w:cs="宋体" w:hint="eastAsia"/>
                <w:color w:val="000000"/>
                <w:kern w:val="0"/>
                <w:sz w:val="24"/>
              </w:rPr>
              <w:t>(10</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Ω，</w:t>
            </w:r>
            <w:r>
              <w:rPr>
                <w:rFonts w:ascii="宋体" w:hAnsi="宋体" w:cs="宋体" w:hint="eastAsia"/>
                <w:color w:val="000000"/>
                <w:kern w:val="0"/>
                <w:sz w:val="24"/>
              </w:rPr>
              <w:t>10</w:t>
            </w:r>
            <w:r>
              <w:rPr>
                <w:rFonts w:ascii="宋体" w:hAnsi="宋体" w:cs="宋体" w:hint="eastAsia"/>
                <w:color w:val="000000"/>
                <w:kern w:val="0"/>
                <w:sz w:val="24"/>
              </w:rPr>
              <w:t>×</w:t>
            </w:r>
            <w:r>
              <w:rPr>
                <w:rFonts w:ascii="宋体" w:hAnsi="宋体" w:cs="宋体" w:hint="eastAsia"/>
                <w:color w:val="000000"/>
                <w:kern w:val="0"/>
                <w:sz w:val="24"/>
              </w:rPr>
              <w:t>100</w:t>
            </w:r>
            <w:r>
              <w:rPr>
                <w:rFonts w:ascii="宋体" w:hAnsi="宋体" w:cs="宋体" w:hint="eastAsia"/>
                <w:color w:val="000000"/>
                <w:kern w:val="0"/>
                <w:sz w:val="24"/>
              </w:rPr>
              <w:t>Ω</w:t>
            </w:r>
            <w:r>
              <w:rPr>
                <w:rFonts w:ascii="宋体" w:hAnsi="宋体" w:cs="宋体" w:hint="eastAsia"/>
                <w:color w:val="000000"/>
                <w:kern w:val="0"/>
                <w:sz w:val="24"/>
              </w:rPr>
              <w:t>)</w:t>
            </w:r>
            <w:r>
              <w:rPr>
                <w:rFonts w:ascii="宋体" w:hAnsi="宋体" w:cs="宋体" w:hint="eastAsia"/>
                <w:color w:val="000000"/>
                <w:kern w:val="0"/>
                <w:sz w:val="24"/>
              </w:rPr>
              <w:t>，标准</w:t>
            </w:r>
            <w:r>
              <w:rPr>
                <w:rFonts w:ascii="宋体" w:hAnsi="宋体" w:cs="宋体" w:hint="eastAsia"/>
                <w:color w:val="000000"/>
                <w:kern w:val="0"/>
                <w:sz w:val="24"/>
              </w:rPr>
              <w:t>4mm</w:t>
            </w:r>
            <w:r>
              <w:rPr>
                <w:rFonts w:ascii="宋体" w:hAnsi="宋体" w:cs="宋体" w:hint="eastAsia"/>
                <w:color w:val="000000"/>
                <w:kern w:val="0"/>
                <w:sz w:val="24"/>
              </w:rPr>
              <w:t>接口，脚间距</w:t>
            </w:r>
            <w:r>
              <w:rPr>
                <w:rFonts w:ascii="宋体" w:hAnsi="宋体" w:cs="宋体" w:hint="eastAsia"/>
                <w:color w:val="000000"/>
                <w:kern w:val="0"/>
                <w:sz w:val="24"/>
              </w:rPr>
              <w:t>50mm</w:t>
            </w:r>
            <w:r>
              <w:rPr>
                <w:rFonts w:ascii="宋体" w:hAnsi="宋体" w:cs="宋体" w:hint="eastAsia"/>
                <w:color w:val="000000"/>
                <w:kern w:val="0"/>
                <w:sz w:val="24"/>
              </w:rPr>
              <w:t>；</w:t>
            </w:r>
            <w:r>
              <w:rPr>
                <w:rFonts w:ascii="宋体" w:hAnsi="宋体" w:cs="宋体" w:hint="eastAsia"/>
                <w:color w:val="000000"/>
                <w:kern w:val="0"/>
                <w:sz w:val="24"/>
              </w:rPr>
              <w:br/>
              <w:t>4</w:t>
            </w:r>
            <w:r>
              <w:rPr>
                <w:rFonts w:ascii="宋体" w:hAnsi="宋体" w:cs="宋体" w:hint="eastAsia"/>
                <w:color w:val="000000"/>
                <w:kern w:val="0"/>
                <w:sz w:val="24"/>
              </w:rPr>
              <w:t>、透明可调电感器模块：</w:t>
            </w:r>
            <w:r>
              <w:rPr>
                <w:rFonts w:ascii="宋体" w:hAnsi="宋体" w:cs="宋体" w:hint="eastAsia"/>
                <w:color w:val="000000"/>
                <w:kern w:val="0"/>
                <w:sz w:val="24"/>
              </w:rPr>
              <w:t>2</w:t>
            </w:r>
            <w:r>
              <w:rPr>
                <w:rFonts w:ascii="宋体" w:hAnsi="宋体" w:cs="宋体" w:hint="eastAsia"/>
                <w:color w:val="000000"/>
                <w:kern w:val="0"/>
                <w:sz w:val="24"/>
              </w:rPr>
              <w:t>只，</w:t>
            </w:r>
            <w:r>
              <w:rPr>
                <w:rFonts w:ascii="宋体" w:hAnsi="宋体" w:cs="宋体" w:hint="eastAsia"/>
                <w:color w:val="000000"/>
                <w:kern w:val="0"/>
                <w:sz w:val="24"/>
              </w:rPr>
              <w:t>(1mH</w:t>
            </w:r>
            <w:r>
              <w:rPr>
                <w:rFonts w:ascii="宋体" w:hAnsi="宋体" w:cs="宋体" w:hint="eastAsia"/>
                <w:color w:val="000000"/>
                <w:kern w:val="0"/>
                <w:sz w:val="24"/>
              </w:rPr>
              <w:t>，</w:t>
            </w:r>
            <w:r>
              <w:rPr>
                <w:rFonts w:ascii="宋体" w:hAnsi="宋体" w:cs="宋体" w:hint="eastAsia"/>
                <w:color w:val="000000"/>
                <w:kern w:val="0"/>
                <w:sz w:val="24"/>
              </w:rPr>
              <w:t>10mH</w:t>
            </w:r>
            <w:r>
              <w:rPr>
                <w:rFonts w:ascii="宋体" w:hAnsi="宋体" w:cs="宋体" w:hint="eastAsia"/>
                <w:color w:val="000000"/>
                <w:kern w:val="0"/>
                <w:sz w:val="24"/>
              </w:rPr>
              <w:t>，</w:t>
            </w:r>
            <w:r>
              <w:rPr>
                <w:rFonts w:ascii="宋体" w:hAnsi="宋体" w:cs="宋体" w:hint="eastAsia"/>
                <w:color w:val="000000"/>
                <w:kern w:val="0"/>
                <w:sz w:val="24"/>
              </w:rPr>
              <w:t>50mH</w:t>
            </w:r>
            <w:r>
              <w:rPr>
                <w:rFonts w:ascii="宋体" w:hAnsi="宋体" w:cs="宋体" w:hint="eastAsia"/>
                <w:color w:val="000000"/>
                <w:kern w:val="0"/>
                <w:sz w:val="24"/>
              </w:rPr>
              <w:t>，</w:t>
            </w:r>
            <w:r>
              <w:rPr>
                <w:rFonts w:ascii="宋体" w:hAnsi="宋体" w:cs="宋体" w:hint="eastAsia"/>
                <w:color w:val="000000"/>
                <w:kern w:val="0"/>
                <w:sz w:val="24"/>
              </w:rPr>
              <w:t>100mH)</w:t>
            </w:r>
            <w:r>
              <w:rPr>
                <w:rFonts w:ascii="宋体" w:hAnsi="宋体" w:cs="宋体" w:hint="eastAsia"/>
                <w:color w:val="000000"/>
                <w:kern w:val="0"/>
                <w:sz w:val="24"/>
              </w:rPr>
              <w:t>，准确度</w:t>
            </w:r>
            <w:r>
              <w:rPr>
                <w:rFonts w:ascii="宋体" w:hAnsi="宋体" w:cs="宋体" w:hint="eastAsia"/>
                <w:color w:val="000000"/>
                <w:kern w:val="0"/>
                <w:sz w:val="24"/>
              </w:rPr>
              <w:t>0.5%</w:t>
            </w:r>
            <w:r>
              <w:rPr>
                <w:rFonts w:ascii="宋体" w:hAnsi="宋体" w:cs="宋体" w:hint="eastAsia"/>
                <w:color w:val="000000"/>
                <w:kern w:val="0"/>
                <w:sz w:val="24"/>
              </w:rPr>
              <w:t>；</w:t>
            </w:r>
            <w:r>
              <w:rPr>
                <w:rFonts w:ascii="宋体" w:hAnsi="宋体" w:cs="宋体" w:hint="eastAsia"/>
                <w:color w:val="000000"/>
                <w:kern w:val="0"/>
                <w:sz w:val="24"/>
              </w:rPr>
              <w:t>18mH</w:t>
            </w:r>
            <w:r>
              <w:rPr>
                <w:rFonts w:ascii="宋体" w:hAnsi="宋体" w:cs="宋体" w:hint="eastAsia"/>
                <w:color w:val="000000"/>
                <w:kern w:val="0"/>
                <w:sz w:val="24"/>
              </w:rPr>
              <w:t>～</w:t>
            </w:r>
            <w:r>
              <w:rPr>
                <w:rFonts w:ascii="宋体" w:hAnsi="宋体" w:cs="宋体" w:hint="eastAsia"/>
                <w:color w:val="000000"/>
                <w:kern w:val="0"/>
                <w:sz w:val="24"/>
              </w:rPr>
              <w:t>22mH</w:t>
            </w:r>
            <w:r>
              <w:rPr>
                <w:rFonts w:ascii="宋体" w:hAnsi="宋体" w:cs="宋体" w:hint="eastAsia"/>
                <w:color w:val="000000"/>
                <w:kern w:val="0"/>
                <w:sz w:val="24"/>
              </w:rPr>
              <w:t>可调，准确度</w:t>
            </w:r>
            <w:r>
              <w:rPr>
                <w:rFonts w:ascii="宋体" w:hAnsi="宋体" w:cs="宋体" w:hint="eastAsia"/>
                <w:color w:val="000000"/>
                <w:kern w:val="0"/>
                <w:sz w:val="24"/>
              </w:rPr>
              <w:t>0.5%</w:t>
            </w:r>
            <w:r>
              <w:rPr>
                <w:rFonts w:ascii="宋体" w:hAnsi="宋体" w:cs="宋体" w:hint="eastAsia"/>
                <w:color w:val="000000"/>
                <w:kern w:val="0"/>
                <w:sz w:val="24"/>
              </w:rPr>
              <w:t>。</w:t>
            </w:r>
            <w:r>
              <w:rPr>
                <w:rFonts w:ascii="宋体" w:hAnsi="宋体" w:cs="宋体" w:hint="eastAsia"/>
                <w:color w:val="000000"/>
                <w:kern w:val="0"/>
                <w:sz w:val="24"/>
              </w:rPr>
              <w:br/>
              <w:t>5</w:t>
            </w:r>
            <w:r>
              <w:rPr>
                <w:rFonts w:ascii="宋体" w:hAnsi="宋体" w:cs="宋体" w:hint="eastAsia"/>
                <w:color w:val="000000"/>
                <w:kern w:val="0"/>
                <w:sz w:val="24"/>
              </w:rPr>
              <w:t>、透明可调电容模块：量程</w:t>
            </w:r>
            <w:r>
              <w:rPr>
                <w:rFonts w:ascii="宋体" w:hAnsi="宋体" w:cs="宋体" w:hint="eastAsia"/>
                <w:color w:val="000000"/>
                <w:kern w:val="0"/>
                <w:sz w:val="24"/>
              </w:rPr>
              <w:t>0.022</w:t>
            </w:r>
            <w:r>
              <w:rPr>
                <w:rFonts w:ascii="宋体" w:hAnsi="宋体" w:cs="宋体" w:hint="eastAsia"/>
                <w:color w:val="000000"/>
                <w:kern w:val="0"/>
                <w:sz w:val="24"/>
              </w:rPr>
              <w:t>μ</w:t>
            </w:r>
            <w:r>
              <w:rPr>
                <w:rFonts w:ascii="宋体" w:hAnsi="宋体" w:cs="宋体" w:hint="eastAsia"/>
                <w:color w:val="000000"/>
                <w:kern w:val="0"/>
                <w:sz w:val="24"/>
              </w:rPr>
              <w:t>F</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μ</w:t>
            </w:r>
            <w:r>
              <w:rPr>
                <w:rFonts w:ascii="宋体" w:hAnsi="宋体" w:cs="宋体" w:hint="eastAsia"/>
                <w:color w:val="000000"/>
                <w:kern w:val="0"/>
                <w:sz w:val="24"/>
              </w:rPr>
              <w:t>F</w:t>
            </w:r>
            <w:r>
              <w:rPr>
                <w:rFonts w:ascii="宋体" w:hAnsi="宋体" w:cs="宋体" w:hint="eastAsia"/>
                <w:color w:val="000000"/>
                <w:kern w:val="0"/>
                <w:sz w:val="24"/>
              </w:rPr>
              <w:t>、</w:t>
            </w:r>
            <w:r>
              <w:rPr>
                <w:rFonts w:ascii="宋体" w:hAnsi="宋体" w:cs="宋体" w:hint="eastAsia"/>
                <w:color w:val="000000"/>
                <w:kern w:val="0"/>
                <w:sz w:val="24"/>
              </w:rPr>
              <w:t>100</w:t>
            </w:r>
            <w:r>
              <w:rPr>
                <w:rFonts w:ascii="宋体" w:hAnsi="宋体" w:cs="宋体" w:hint="eastAsia"/>
                <w:color w:val="000000"/>
                <w:kern w:val="0"/>
                <w:sz w:val="24"/>
              </w:rPr>
              <w:t>μ</w:t>
            </w:r>
            <w:r>
              <w:rPr>
                <w:rFonts w:ascii="宋体" w:hAnsi="宋体" w:cs="宋体" w:hint="eastAsia"/>
                <w:color w:val="000000"/>
                <w:kern w:val="0"/>
                <w:sz w:val="24"/>
              </w:rPr>
              <w:t>F</w:t>
            </w:r>
            <w:r>
              <w:rPr>
                <w:rFonts w:ascii="宋体" w:hAnsi="宋体" w:cs="宋体" w:hint="eastAsia"/>
                <w:color w:val="000000"/>
                <w:kern w:val="0"/>
                <w:sz w:val="24"/>
              </w:rPr>
              <w:t>、</w:t>
            </w:r>
            <w:r>
              <w:rPr>
                <w:rFonts w:ascii="宋体" w:hAnsi="宋体" w:cs="宋体" w:hint="eastAsia"/>
                <w:color w:val="000000"/>
                <w:kern w:val="0"/>
                <w:sz w:val="24"/>
              </w:rPr>
              <w:t>470</w:t>
            </w:r>
            <w:r>
              <w:rPr>
                <w:rFonts w:ascii="宋体" w:hAnsi="宋体" w:cs="宋体" w:hint="eastAsia"/>
                <w:color w:val="000000"/>
                <w:kern w:val="0"/>
                <w:sz w:val="24"/>
              </w:rPr>
              <w:t>μ</w:t>
            </w:r>
            <w:r>
              <w:rPr>
                <w:rFonts w:ascii="宋体" w:hAnsi="宋体" w:cs="宋体" w:hint="eastAsia"/>
                <w:color w:val="000000"/>
                <w:kern w:val="0"/>
                <w:sz w:val="24"/>
              </w:rPr>
              <w:t>F</w:t>
            </w:r>
            <w:r>
              <w:rPr>
                <w:rFonts w:ascii="宋体" w:hAnsi="宋体" w:cs="宋体" w:hint="eastAsia"/>
                <w:color w:val="000000"/>
                <w:kern w:val="0"/>
                <w:sz w:val="24"/>
              </w:rPr>
              <w:t>，标准</w:t>
            </w:r>
            <w:r>
              <w:rPr>
                <w:rFonts w:ascii="宋体" w:hAnsi="宋体" w:cs="宋体" w:hint="eastAsia"/>
                <w:color w:val="000000"/>
                <w:kern w:val="0"/>
                <w:sz w:val="24"/>
              </w:rPr>
              <w:t>4mm</w:t>
            </w:r>
            <w:r>
              <w:rPr>
                <w:rFonts w:ascii="宋体" w:hAnsi="宋体" w:cs="宋体" w:hint="eastAsia"/>
                <w:color w:val="000000"/>
                <w:kern w:val="0"/>
                <w:sz w:val="24"/>
              </w:rPr>
              <w:t>接口，脚间距</w:t>
            </w:r>
            <w:r>
              <w:rPr>
                <w:rFonts w:ascii="宋体" w:hAnsi="宋体" w:cs="宋体" w:hint="eastAsia"/>
                <w:color w:val="000000"/>
                <w:kern w:val="0"/>
                <w:sz w:val="24"/>
              </w:rPr>
              <w:t>50mm</w:t>
            </w:r>
            <w:r>
              <w:rPr>
                <w:rFonts w:ascii="宋体" w:hAnsi="宋体" w:cs="宋体" w:hint="eastAsia"/>
                <w:color w:val="000000"/>
                <w:kern w:val="0"/>
                <w:sz w:val="24"/>
              </w:rPr>
              <w:t>；</w:t>
            </w:r>
            <w:r>
              <w:rPr>
                <w:rFonts w:ascii="宋体" w:hAnsi="宋体" w:cs="宋体" w:hint="eastAsia"/>
                <w:color w:val="000000"/>
                <w:kern w:val="0"/>
                <w:sz w:val="24"/>
              </w:rPr>
              <w:br/>
              <w:t>6</w:t>
            </w:r>
            <w:r>
              <w:rPr>
                <w:rFonts w:ascii="宋体" w:hAnsi="宋体" w:cs="宋体" w:hint="eastAsia"/>
                <w:color w:val="000000"/>
                <w:kern w:val="0"/>
                <w:sz w:val="24"/>
              </w:rPr>
              <w:t>、透明电容模块：</w:t>
            </w:r>
            <w:r>
              <w:rPr>
                <w:rFonts w:ascii="宋体" w:hAnsi="宋体" w:cs="宋体" w:hint="eastAsia"/>
                <w:color w:val="000000"/>
                <w:kern w:val="0"/>
                <w:sz w:val="24"/>
              </w:rPr>
              <w:t>7</w:t>
            </w:r>
            <w:r>
              <w:rPr>
                <w:rFonts w:ascii="宋体" w:hAnsi="宋体" w:cs="宋体" w:hint="eastAsia"/>
                <w:color w:val="000000"/>
                <w:kern w:val="0"/>
                <w:sz w:val="24"/>
              </w:rPr>
              <w:t>只，</w:t>
            </w:r>
            <w:r>
              <w:rPr>
                <w:rFonts w:ascii="宋体" w:hAnsi="宋体" w:cs="宋体" w:hint="eastAsia"/>
                <w:color w:val="000000"/>
                <w:kern w:val="0"/>
                <w:sz w:val="24"/>
              </w:rPr>
              <w:t>0.01</w:t>
            </w:r>
            <w:r>
              <w:rPr>
                <w:rFonts w:ascii="宋体" w:hAnsi="宋体" w:cs="宋体" w:hint="eastAsia"/>
                <w:color w:val="000000"/>
                <w:kern w:val="0"/>
                <w:sz w:val="24"/>
              </w:rPr>
              <w:t>μ</w:t>
            </w:r>
            <w:r>
              <w:rPr>
                <w:rFonts w:ascii="宋体" w:hAnsi="宋体" w:cs="宋体" w:hint="eastAsia"/>
                <w:color w:val="000000"/>
                <w:kern w:val="0"/>
                <w:sz w:val="24"/>
              </w:rPr>
              <w:t>F</w:t>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w:t>
            </w:r>
            <w:r>
              <w:rPr>
                <w:rFonts w:ascii="宋体" w:hAnsi="宋体" w:cs="宋体" w:hint="eastAsia"/>
                <w:color w:val="000000"/>
                <w:kern w:val="0"/>
                <w:sz w:val="24"/>
              </w:rPr>
              <w:t>0.1</w:t>
            </w:r>
            <w:r>
              <w:rPr>
                <w:rFonts w:ascii="宋体" w:hAnsi="宋体" w:cs="宋体" w:hint="eastAsia"/>
                <w:color w:val="000000"/>
                <w:kern w:val="0"/>
                <w:sz w:val="24"/>
              </w:rPr>
              <w:t>μ</w:t>
            </w:r>
            <w:r>
              <w:rPr>
                <w:rFonts w:ascii="宋体" w:hAnsi="宋体" w:cs="宋体" w:hint="eastAsia"/>
                <w:color w:val="000000"/>
                <w:kern w:val="0"/>
                <w:sz w:val="24"/>
              </w:rPr>
              <w:t>F</w:t>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μ</w:t>
            </w:r>
            <w:r>
              <w:rPr>
                <w:rFonts w:ascii="宋体" w:hAnsi="宋体" w:cs="宋体" w:hint="eastAsia"/>
                <w:color w:val="000000"/>
                <w:kern w:val="0"/>
                <w:sz w:val="24"/>
              </w:rPr>
              <w:t>F</w:t>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μ</w:t>
            </w:r>
            <w:r>
              <w:rPr>
                <w:rFonts w:ascii="宋体" w:hAnsi="宋体" w:cs="宋体" w:hint="eastAsia"/>
                <w:color w:val="000000"/>
                <w:kern w:val="0"/>
                <w:sz w:val="24"/>
              </w:rPr>
              <w:t>F</w:t>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w:t>
            </w:r>
            <w:r>
              <w:rPr>
                <w:rFonts w:ascii="宋体" w:hAnsi="宋体" w:cs="宋体" w:hint="eastAsia"/>
                <w:color w:val="000000"/>
                <w:kern w:val="0"/>
                <w:sz w:val="24"/>
              </w:rPr>
              <w:t>100</w:t>
            </w:r>
            <w:r>
              <w:rPr>
                <w:rFonts w:ascii="宋体" w:hAnsi="宋体" w:cs="宋体" w:hint="eastAsia"/>
                <w:color w:val="000000"/>
                <w:kern w:val="0"/>
                <w:sz w:val="24"/>
              </w:rPr>
              <w:t>μ</w:t>
            </w:r>
            <w:r>
              <w:rPr>
                <w:rFonts w:ascii="宋体" w:hAnsi="宋体" w:cs="宋体" w:hint="eastAsia"/>
                <w:color w:val="000000"/>
                <w:kern w:val="0"/>
                <w:sz w:val="24"/>
              </w:rPr>
              <w:t>F</w:t>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标准</w:t>
            </w:r>
            <w:r>
              <w:rPr>
                <w:rFonts w:ascii="宋体" w:hAnsi="宋体" w:cs="宋体" w:hint="eastAsia"/>
                <w:color w:val="000000"/>
                <w:kern w:val="0"/>
                <w:sz w:val="24"/>
              </w:rPr>
              <w:t>4mm</w:t>
            </w:r>
            <w:r>
              <w:rPr>
                <w:rFonts w:ascii="宋体" w:hAnsi="宋体" w:cs="宋体" w:hint="eastAsia"/>
                <w:color w:val="000000"/>
                <w:kern w:val="0"/>
                <w:sz w:val="24"/>
              </w:rPr>
              <w:t>接口，脚间距</w:t>
            </w:r>
            <w:r>
              <w:rPr>
                <w:rFonts w:ascii="宋体" w:hAnsi="宋体" w:cs="宋体" w:hint="eastAsia"/>
                <w:color w:val="000000"/>
                <w:kern w:val="0"/>
                <w:sz w:val="24"/>
              </w:rPr>
              <w:t>19mm</w:t>
            </w:r>
            <w:r>
              <w:rPr>
                <w:rFonts w:ascii="宋体" w:hAnsi="宋体" w:cs="宋体" w:hint="eastAsia"/>
                <w:color w:val="000000"/>
                <w:kern w:val="0"/>
                <w:sz w:val="24"/>
              </w:rPr>
              <w:t>；</w:t>
            </w:r>
            <w:r>
              <w:rPr>
                <w:rFonts w:ascii="宋体" w:hAnsi="宋体" w:cs="宋体" w:hint="eastAsia"/>
                <w:color w:val="000000"/>
                <w:kern w:val="0"/>
                <w:sz w:val="24"/>
              </w:rPr>
              <w:br/>
              <w:t>7</w:t>
            </w:r>
            <w:r>
              <w:rPr>
                <w:rFonts w:ascii="宋体" w:hAnsi="宋体" w:cs="宋体" w:hint="eastAsia"/>
                <w:color w:val="000000"/>
                <w:kern w:val="0"/>
                <w:sz w:val="24"/>
              </w:rPr>
              <w:t>、透明电感模块：</w:t>
            </w:r>
            <w:r>
              <w:rPr>
                <w:rFonts w:ascii="宋体" w:hAnsi="宋体" w:cs="宋体" w:hint="eastAsia"/>
                <w:color w:val="000000"/>
                <w:kern w:val="0"/>
                <w:sz w:val="24"/>
              </w:rPr>
              <w:t>2</w:t>
            </w:r>
            <w:r>
              <w:rPr>
                <w:rFonts w:ascii="宋体" w:hAnsi="宋体" w:cs="宋体" w:hint="eastAsia"/>
                <w:color w:val="000000"/>
                <w:kern w:val="0"/>
                <w:sz w:val="24"/>
              </w:rPr>
              <w:t>只，</w:t>
            </w:r>
            <w:r>
              <w:rPr>
                <w:rFonts w:ascii="宋体" w:hAnsi="宋体" w:cs="宋体" w:hint="eastAsia"/>
                <w:color w:val="000000"/>
                <w:kern w:val="0"/>
                <w:sz w:val="24"/>
              </w:rPr>
              <w:t>1mH</w:t>
            </w:r>
            <w:r>
              <w:rPr>
                <w:rFonts w:ascii="宋体" w:hAnsi="宋体" w:cs="宋体" w:hint="eastAsia"/>
                <w:color w:val="000000"/>
                <w:kern w:val="0"/>
                <w:sz w:val="24"/>
              </w:rPr>
              <w:t>，</w:t>
            </w:r>
            <w:r>
              <w:rPr>
                <w:rFonts w:ascii="宋体" w:hAnsi="宋体" w:cs="宋体" w:hint="eastAsia"/>
                <w:color w:val="000000"/>
                <w:kern w:val="0"/>
                <w:sz w:val="24"/>
              </w:rPr>
              <w:t>10mH;</w:t>
            </w:r>
            <w:r>
              <w:rPr>
                <w:rFonts w:ascii="宋体" w:hAnsi="宋体" w:cs="宋体" w:hint="eastAsia"/>
                <w:color w:val="000000"/>
                <w:kern w:val="0"/>
                <w:sz w:val="24"/>
              </w:rPr>
              <w:br/>
              <w:t>8</w:t>
            </w:r>
            <w:r>
              <w:rPr>
                <w:rFonts w:ascii="宋体" w:hAnsi="宋体" w:cs="宋体" w:hint="eastAsia"/>
                <w:color w:val="000000"/>
                <w:kern w:val="0"/>
                <w:sz w:val="24"/>
              </w:rPr>
              <w:t>、透明开关模块：</w:t>
            </w:r>
            <w:r>
              <w:rPr>
                <w:rFonts w:ascii="宋体" w:hAnsi="宋体" w:cs="宋体" w:hint="eastAsia"/>
                <w:color w:val="000000"/>
                <w:kern w:val="0"/>
                <w:sz w:val="24"/>
              </w:rPr>
              <w:t>2</w:t>
            </w:r>
            <w:r>
              <w:rPr>
                <w:rFonts w:ascii="宋体" w:hAnsi="宋体" w:cs="宋体" w:hint="eastAsia"/>
                <w:color w:val="000000"/>
                <w:kern w:val="0"/>
                <w:sz w:val="24"/>
              </w:rPr>
              <w:t>只，拨动开关</w:t>
            </w:r>
            <w:r>
              <w:rPr>
                <w:rFonts w:ascii="宋体" w:hAnsi="宋体" w:cs="宋体" w:hint="eastAsia"/>
                <w:color w:val="000000"/>
                <w:kern w:val="0"/>
                <w:sz w:val="24"/>
              </w:rPr>
              <w:t>;</w:t>
            </w:r>
            <w:r>
              <w:rPr>
                <w:rFonts w:ascii="宋体" w:hAnsi="宋体" w:cs="宋体" w:hint="eastAsia"/>
                <w:color w:val="000000"/>
                <w:kern w:val="0"/>
                <w:sz w:val="24"/>
              </w:rPr>
              <w:t>标准</w:t>
            </w:r>
            <w:r>
              <w:rPr>
                <w:rFonts w:ascii="宋体" w:hAnsi="宋体" w:cs="宋体" w:hint="eastAsia"/>
                <w:color w:val="000000"/>
                <w:kern w:val="0"/>
                <w:sz w:val="24"/>
              </w:rPr>
              <w:t>4mm</w:t>
            </w:r>
            <w:r>
              <w:rPr>
                <w:rFonts w:ascii="宋体" w:hAnsi="宋体" w:cs="宋体" w:hint="eastAsia"/>
                <w:color w:val="000000"/>
                <w:kern w:val="0"/>
                <w:sz w:val="24"/>
              </w:rPr>
              <w:t>接口，脚间距</w:t>
            </w:r>
            <w:r>
              <w:rPr>
                <w:rFonts w:ascii="宋体" w:hAnsi="宋体" w:cs="宋体" w:hint="eastAsia"/>
                <w:color w:val="000000"/>
                <w:kern w:val="0"/>
                <w:sz w:val="24"/>
              </w:rPr>
              <w:t>19mm</w:t>
            </w:r>
            <w:r>
              <w:rPr>
                <w:rFonts w:ascii="宋体" w:hAnsi="宋体" w:cs="宋体" w:hint="eastAsia"/>
                <w:color w:val="000000"/>
                <w:kern w:val="0"/>
                <w:sz w:val="24"/>
              </w:rPr>
              <w:t>；</w:t>
            </w:r>
            <w:r>
              <w:rPr>
                <w:rFonts w:ascii="宋体" w:hAnsi="宋体" w:cs="宋体" w:hint="eastAsia"/>
                <w:color w:val="000000"/>
                <w:kern w:val="0"/>
                <w:sz w:val="24"/>
              </w:rPr>
              <w:br/>
              <w:t>9</w:t>
            </w:r>
            <w:r>
              <w:rPr>
                <w:rFonts w:ascii="宋体" w:hAnsi="宋体" w:cs="宋体" w:hint="eastAsia"/>
                <w:color w:val="000000"/>
                <w:kern w:val="0"/>
                <w:sz w:val="24"/>
              </w:rPr>
              <w:t>、表头：</w:t>
            </w:r>
            <w:r>
              <w:rPr>
                <w:rFonts w:ascii="宋体" w:hAnsi="宋体" w:cs="宋体" w:hint="eastAsia"/>
                <w:color w:val="000000"/>
                <w:kern w:val="0"/>
                <w:sz w:val="24"/>
              </w:rPr>
              <w:t>4 1/2</w:t>
            </w:r>
            <w:r>
              <w:rPr>
                <w:rFonts w:ascii="宋体" w:hAnsi="宋体" w:cs="宋体" w:hint="eastAsia"/>
                <w:color w:val="000000"/>
                <w:kern w:val="0"/>
                <w:sz w:val="24"/>
              </w:rPr>
              <w:t>位测量精度，最大读数</w:t>
            </w:r>
            <w:r>
              <w:rPr>
                <w:rFonts w:ascii="宋体" w:hAnsi="宋体" w:cs="宋体" w:hint="eastAsia"/>
                <w:color w:val="000000"/>
                <w:kern w:val="0"/>
                <w:sz w:val="24"/>
              </w:rPr>
              <w:t>19999</w:t>
            </w:r>
            <w:r>
              <w:rPr>
                <w:rFonts w:ascii="宋体" w:hAnsi="宋体" w:cs="宋体" w:hint="eastAsia"/>
                <w:color w:val="000000"/>
                <w:kern w:val="0"/>
                <w:sz w:val="24"/>
              </w:rPr>
              <w:t>，数值转换速率：</w:t>
            </w:r>
            <w:r>
              <w:rPr>
                <w:rFonts w:ascii="宋体" w:hAnsi="宋体" w:cs="宋体" w:hint="eastAsia"/>
                <w:color w:val="000000"/>
                <w:kern w:val="0"/>
                <w:sz w:val="24"/>
              </w:rPr>
              <w:t>3</w:t>
            </w:r>
            <w:r>
              <w:rPr>
                <w:rFonts w:ascii="宋体" w:hAnsi="宋体" w:cs="宋体" w:hint="eastAsia"/>
                <w:color w:val="000000"/>
                <w:kern w:val="0"/>
                <w:sz w:val="24"/>
              </w:rPr>
              <w:t>次</w:t>
            </w:r>
            <w:r>
              <w:rPr>
                <w:rFonts w:ascii="宋体" w:hAnsi="宋体" w:cs="宋体" w:hint="eastAsia"/>
                <w:color w:val="000000"/>
                <w:kern w:val="0"/>
                <w:sz w:val="24"/>
              </w:rPr>
              <w:t>/</w:t>
            </w:r>
            <w:r>
              <w:rPr>
                <w:rFonts w:ascii="宋体" w:hAnsi="宋体" w:cs="宋体" w:hint="eastAsia"/>
                <w:color w:val="000000"/>
                <w:kern w:val="0"/>
                <w:sz w:val="24"/>
              </w:rPr>
              <w:t>秒。</w:t>
            </w:r>
            <w:r>
              <w:rPr>
                <w:rFonts w:ascii="宋体" w:hAnsi="宋体" w:cs="宋体" w:hint="eastAsia"/>
                <w:color w:val="000000"/>
                <w:kern w:val="0"/>
                <w:sz w:val="24"/>
              </w:rPr>
              <w:br/>
              <w:t>10</w:t>
            </w:r>
            <w:r>
              <w:rPr>
                <w:rFonts w:ascii="宋体" w:hAnsi="宋体" w:cs="宋体" w:hint="eastAsia"/>
                <w:color w:val="000000"/>
                <w:kern w:val="0"/>
                <w:sz w:val="24"/>
              </w:rPr>
              <w:t>、交流电源盒：</w:t>
            </w:r>
            <w:r>
              <w:rPr>
                <w:rFonts w:ascii="宋体" w:hAnsi="宋体" w:cs="宋体" w:hint="eastAsia"/>
                <w:color w:val="000000"/>
                <w:kern w:val="0"/>
                <w:sz w:val="24"/>
              </w:rPr>
              <w:t>1</w:t>
            </w:r>
            <w:r>
              <w:rPr>
                <w:rFonts w:ascii="宋体" w:hAnsi="宋体" w:cs="宋体" w:hint="eastAsia"/>
                <w:color w:val="000000"/>
                <w:kern w:val="0"/>
                <w:sz w:val="24"/>
              </w:rPr>
              <w:t>台，</w:t>
            </w:r>
            <w:r>
              <w:rPr>
                <w:rFonts w:ascii="宋体" w:hAnsi="宋体" w:cs="宋体" w:hint="eastAsia"/>
                <w:color w:val="000000"/>
                <w:kern w:val="0"/>
                <w:sz w:val="24"/>
              </w:rPr>
              <w:t xml:space="preserve"> (6V</w:t>
            </w:r>
            <w:r>
              <w:rPr>
                <w:rFonts w:ascii="宋体" w:hAnsi="宋体" w:cs="宋体" w:hint="eastAsia"/>
                <w:color w:val="000000"/>
                <w:kern w:val="0"/>
                <w:sz w:val="24"/>
              </w:rPr>
              <w:t>、</w:t>
            </w:r>
            <w:r>
              <w:rPr>
                <w:rFonts w:ascii="宋体" w:hAnsi="宋体" w:cs="宋体" w:hint="eastAsia"/>
                <w:color w:val="000000"/>
                <w:kern w:val="0"/>
                <w:sz w:val="24"/>
              </w:rPr>
              <w:t>12V</w:t>
            </w:r>
            <w:r>
              <w:rPr>
                <w:rFonts w:ascii="宋体" w:hAnsi="宋体" w:cs="宋体" w:hint="eastAsia"/>
                <w:color w:val="000000"/>
                <w:kern w:val="0"/>
                <w:sz w:val="24"/>
              </w:rPr>
              <w:t>、</w:t>
            </w:r>
            <w:r>
              <w:rPr>
                <w:rFonts w:ascii="宋体" w:hAnsi="宋体" w:cs="宋体" w:hint="eastAsia"/>
                <w:color w:val="000000"/>
                <w:kern w:val="0"/>
                <w:sz w:val="24"/>
              </w:rPr>
              <w:t>18V);</w:t>
            </w:r>
            <w:r>
              <w:rPr>
                <w:rFonts w:ascii="宋体" w:hAnsi="宋体" w:cs="宋体" w:hint="eastAsia"/>
                <w:color w:val="000000"/>
                <w:kern w:val="0"/>
                <w:sz w:val="24"/>
              </w:rPr>
              <w:br/>
              <w:t>11</w:t>
            </w:r>
            <w:r>
              <w:rPr>
                <w:rFonts w:ascii="宋体" w:hAnsi="宋体" w:cs="宋体" w:hint="eastAsia"/>
                <w:color w:val="000000"/>
                <w:kern w:val="0"/>
                <w:sz w:val="24"/>
              </w:rPr>
              <w:t>、透明表头模块：</w:t>
            </w:r>
            <w:r>
              <w:rPr>
                <w:rFonts w:ascii="宋体" w:hAnsi="宋体" w:cs="宋体" w:hint="eastAsia"/>
                <w:color w:val="000000"/>
                <w:kern w:val="0"/>
                <w:sz w:val="24"/>
              </w:rPr>
              <w:t>1</w:t>
            </w:r>
            <w:r>
              <w:rPr>
                <w:rFonts w:ascii="宋体" w:hAnsi="宋体" w:cs="宋体" w:hint="eastAsia"/>
                <w:color w:val="000000"/>
                <w:kern w:val="0"/>
                <w:sz w:val="24"/>
              </w:rPr>
              <w:t>个，</w:t>
            </w:r>
            <w:r>
              <w:rPr>
                <w:rFonts w:ascii="宋体" w:hAnsi="宋体" w:cs="宋体" w:hint="eastAsia"/>
                <w:color w:val="000000"/>
                <w:kern w:val="0"/>
                <w:sz w:val="24"/>
              </w:rPr>
              <w:t>100</w:t>
            </w:r>
            <w:r>
              <w:rPr>
                <w:rFonts w:ascii="宋体" w:hAnsi="宋体" w:cs="宋体" w:hint="eastAsia"/>
                <w:color w:val="000000"/>
                <w:kern w:val="0"/>
                <w:sz w:val="24"/>
              </w:rPr>
              <w:t>μ</w:t>
            </w:r>
            <w:r>
              <w:rPr>
                <w:rFonts w:ascii="宋体" w:hAnsi="宋体" w:cs="宋体" w:hint="eastAsia"/>
                <w:color w:val="000000"/>
                <w:kern w:val="0"/>
                <w:sz w:val="24"/>
              </w:rPr>
              <w:t>A</w:t>
            </w:r>
            <w:r>
              <w:rPr>
                <w:rFonts w:ascii="宋体" w:hAnsi="宋体" w:cs="宋体" w:hint="eastAsia"/>
                <w:color w:val="000000"/>
                <w:kern w:val="0"/>
                <w:sz w:val="24"/>
              </w:rPr>
              <w:t>，内阻</w:t>
            </w:r>
            <w:r>
              <w:rPr>
                <w:rFonts w:ascii="宋体" w:hAnsi="宋体" w:cs="宋体" w:hint="eastAsia"/>
                <w:color w:val="000000"/>
                <w:kern w:val="0"/>
                <w:sz w:val="24"/>
              </w:rPr>
              <w:t>2K</w:t>
            </w:r>
            <w:r>
              <w:rPr>
                <w:rFonts w:ascii="宋体" w:hAnsi="宋体" w:cs="宋体" w:hint="eastAsia"/>
                <w:color w:val="000000"/>
                <w:kern w:val="0"/>
                <w:sz w:val="24"/>
              </w:rPr>
              <w:t>；标准</w:t>
            </w:r>
            <w:r>
              <w:rPr>
                <w:rFonts w:ascii="宋体" w:hAnsi="宋体" w:cs="宋体" w:hint="eastAsia"/>
                <w:color w:val="000000"/>
                <w:kern w:val="0"/>
                <w:sz w:val="24"/>
              </w:rPr>
              <w:t>4mm</w:t>
            </w:r>
            <w:r>
              <w:rPr>
                <w:rFonts w:ascii="宋体" w:hAnsi="宋体" w:cs="宋体" w:hint="eastAsia"/>
                <w:color w:val="000000"/>
                <w:kern w:val="0"/>
                <w:sz w:val="24"/>
              </w:rPr>
              <w:t>接口，脚间距</w:t>
            </w:r>
            <w:r>
              <w:rPr>
                <w:rFonts w:ascii="宋体" w:hAnsi="宋体" w:cs="宋体" w:hint="eastAsia"/>
                <w:color w:val="000000"/>
                <w:kern w:val="0"/>
                <w:sz w:val="24"/>
              </w:rPr>
              <w:t>50mm</w:t>
            </w:r>
            <w:r>
              <w:rPr>
                <w:rFonts w:ascii="宋体" w:hAnsi="宋体" w:cs="宋体" w:hint="eastAsia"/>
                <w:color w:val="000000"/>
                <w:kern w:val="0"/>
                <w:sz w:val="24"/>
              </w:rPr>
              <w:t>；</w:t>
            </w:r>
            <w:r>
              <w:rPr>
                <w:rFonts w:ascii="宋体" w:hAnsi="宋体" w:cs="宋体" w:hint="eastAsia"/>
                <w:color w:val="000000"/>
                <w:kern w:val="0"/>
                <w:sz w:val="24"/>
              </w:rPr>
              <w:br/>
              <w:t>12</w:t>
            </w:r>
            <w:r>
              <w:rPr>
                <w:rFonts w:ascii="宋体" w:hAnsi="宋体" w:cs="宋体" w:hint="eastAsia"/>
                <w:color w:val="000000"/>
                <w:kern w:val="0"/>
                <w:sz w:val="24"/>
              </w:rPr>
              <w:t>、运放：</w:t>
            </w:r>
            <w:r>
              <w:rPr>
                <w:rFonts w:ascii="宋体" w:hAnsi="宋体" w:cs="宋体" w:hint="eastAsia"/>
                <w:color w:val="000000"/>
                <w:kern w:val="0"/>
                <w:sz w:val="24"/>
              </w:rPr>
              <w:t>1</w:t>
            </w:r>
            <w:r>
              <w:rPr>
                <w:rFonts w:ascii="宋体" w:hAnsi="宋体" w:cs="宋体" w:hint="eastAsia"/>
                <w:color w:val="000000"/>
                <w:kern w:val="0"/>
                <w:sz w:val="24"/>
              </w:rPr>
              <w:t>个；</w:t>
            </w:r>
            <w:r>
              <w:rPr>
                <w:rFonts w:ascii="宋体" w:hAnsi="宋体" w:cs="宋体" w:hint="eastAsia"/>
                <w:color w:val="000000"/>
                <w:kern w:val="0"/>
                <w:sz w:val="24"/>
              </w:rPr>
              <w:br/>
              <w:t>13</w:t>
            </w:r>
            <w:r>
              <w:rPr>
                <w:rFonts w:ascii="宋体" w:hAnsi="宋体" w:cs="宋体" w:hint="eastAsia"/>
                <w:color w:val="000000"/>
                <w:kern w:val="0"/>
                <w:sz w:val="24"/>
              </w:rPr>
              <w:t>、放大器：</w:t>
            </w:r>
            <w:r>
              <w:rPr>
                <w:rFonts w:ascii="宋体" w:hAnsi="宋体" w:cs="宋体" w:hint="eastAsia"/>
                <w:color w:val="000000"/>
                <w:kern w:val="0"/>
                <w:sz w:val="24"/>
              </w:rPr>
              <w:t>1</w:t>
            </w:r>
            <w:r>
              <w:rPr>
                <w:rFonts w:ascii="宋体" w:hAnsi="宋体" w:cs="宋体" w:hint="eastAsia"/>
                <w:color w:val="000000"/>
                <w:kern w:val="0"/>
                <w:sz w:val="24"/>
              </w:rPr>
              <w:t>只；</w:t>
            </w:r>
            <w:r>
              <w:rPr>
                <w:rFonts w:ascii="宋体" w:hAnsi="宋体" w:cs="宋体" w:hint="eastAsia"/>
                <w:color w:val="000000"/>
                <w:kern w:val="0"/>
                <w:sz w:val="24"/>
              </w:rPr>
              <w:br/>
              <w:t>14</w:t>
            </w:r>
            <w:r>
              <w:rPr>
                <w:rFonts w:ascii="宋体" w:hAnsi="宋体" w:cs="宋体" w:hint="eastAsia"/>
                <w:color w:val="000000"/>
                <w:kern w:val="0"/>
                <w:sz w:val="24"/>
              </w:rPr>
              <w:t>、芯片座：</w:t>
            </w:r>
            <w:r>
              <w:rPr>
                <w:rFonts w:ascii="宋体" w:hAnsi="宋体" w:cs="宋体" w:hint="eastAsia"/>
                <w:color w:val="000000"/>
                <w:kern w:val="0"/>
                <w:sz w:val="24"/>
              </w:rPr>
              <w:t>1</w:t>
            </w:r>
            <w:r>
              <w:rPr>
                <w:rFonts w:ascii="宋体" w:hAnsi="宋体" w:cs="宋体" w:hint="eastAsia"/>
                <w:color w:val="000000"/>
                <w:kern w:val="0"/>
                <w:sz w:val="24"/>
              </w:rPr>
              <w:t>个，</w:t>
            </w:r>
            <w:r>
              <w:rPr>
                <w:rFonts w:ascii="宋体" w:hAnsi="宋体" w:cs="宋体" w:hint="eastAsia"/>
                <w:color w:val="000000"/>
                <w:kern w:val="0"/>
                <w:sz w:val="24"/>
              </w:rPr>
              <w:t>SJ-004</w:t>
            </w:r>
            <w:r>
              <w:rPr>
                <w:rFonts w:ascii="宋体" w:hAnsi="宋体" w:cs="宋体" w:hint="eastAsia"/>
                <w:color w:val="000000"/>
                <w:kern w:val="0"/>
                <w:sz w:val="24"/>
              </w:rPr>
              <w:t>芯片座盒</w:t>
            </w:r>
            <w:r>
              <w:rPr>
                <w:rFonts w:ascii="宋体" w:hAnsi="宋体" w:cs="宋体" w:hint="eastAsia"/>
                <w:color w:val="000000"/>
                <w:kern w:val="0"/>
                <w:sz w:val="24"/>
              </w:rPr>
              <w:t>;</w:t>
            </w:r>
            <w:r>
              <w:rPr>
                <w:rFonts w:ascii="宋体" w:hAnsi="宋体" w:cs="宋体" w:hint="eastAsia"/>
                <w:color w:val="000000"/>
                <w:kern w:val="0"/>
                <w:sz w:val="24"/>
              </w:rPr>
              <w:br/>
              <w:t>15</w:t>
            </w:r>
            <w:r>
              <w:rPr>
                <w:rFonts w:ascii="宋体" w:hAnsi="宋体" w:cs="宋体" w:hint="eastAsia"/>
                <w:color w:val="000000"/>
                <w:kern w:val="0"/>
                <w:sz w:val="24"/>
              </w:rPr>
              <w:t>、透明白炽灯泡模块：</w:t>
            </w:r>
            <w:r>
              <w:rPr>
                <w:rFonts w:ascii="宋体" w:hAnsi="宋体" w:cs="宋体" w:hint="eastAsia"/>
                <w:color w:val="000000"/>
                <w:kern w:val="0"/>
                <w:sz w:val="24"/>
              </w:rPr>
              <w:t>2</w:t>
            </w:r>
            <w:r>
              <w:rPr>
                <w:rFonts w:ascii="宋体" w:hAnsi="宋体" w:cs="宋体" w:hint="eastAsia"/>
                <w:color w:val="000000"/>
                <w:kern w:val="0"/>
                <w:sz w:val="24"/>
              </w:rPr>
              <w:t>只，</w:t>
            </w:r>
            <w:r>
              <w:rPr>
                <w:rFonts w:ascii="宋体" w:hAnsi="宋体" w:cs="宋体" w:hint="eastAsia"/>
                <w:color w:val="000000"/>
                <w:kern w:val="0"/>
                <w:sz w:val="24"/>
              </w:rPr>
              <w:t>12V/3W;</w:t>
            </w:r>
            <w:r>
              <w:rPr>
                <w:rFonts w:ascii="宋体" w:hAnsi="宋体" w:cs="宋体" w:hint="eastAsia"/>
                <w:color w:val="000000"/>
                <w:kern w:val="0"/>
                <w:sz w:val="24"/>
              </w:rPr>
              <w:t>标准</w:t>
            </w:r>
            <w:r>
              <w:rPr>
                <w:rFonts w:ascii="宋体" w:hAnsi="宋体" w:cs="宋体" w:hint="eastAsia"/>
                <w:color w:val="000000"/>
                <w:kern w:val="0"/>
                <w:sz w:val="24"/>
              </w:rPr>
              <w:t>4mm</w:t>
            </w:r>
            <w:r>
              <w:rPr>
                <w:rFonts w:ascii="宋体" w:hAnsi="宋体" w:cs="宋体" w:hint="eastAsia"/>
                <w:color w:val="000000"/>
                <w:kern w:val="0"/>
                <w:sz w:val="24"/>
              </w:rPr>
              <w:t>接口，脚间距</w:t>
            </w:r>
            <w:r>
              <w:rPr>
                <w:rFonts w:ascii="宋体" w:hAnsi="宋体" w:cs="宋体" w:hint="eastAsia"/>
                <w:color w:val="000000"/>
                <w:kern w:val="0"/>
                <w:sz w:val="24"/>
              </w:rPr>
              <w:t>19mm</w:t>
            </w:r>
            <w:r>
              <w:rPr>
                <w:rFonts w:ascii="宋体" w:hAnsi="宋体" w:cs="宋体" w:hint="eastAsia"/>
                <w:color w:val="000000"/>
                <w:kern w:val="0"/>
                <w:sz w:val="24"/>
              </w:rPr>
              <w:t>；</w:t>
            </w:r>
            <w:r>
              <w:rPr>
                <w:rFonts w:ascii="宋体" w:hAnsi="宋体" w:cs="宋体" w:hint="eastAsia"/>
                <w:color w:val="000000"/>
                <w:kern w:val="0"/>
                <w:sz w:val="24"/>
              </w:rPr>
              <w:br/>
              <w:t>16</w:t>
            </w:r>
            <w:r>
              <w:rPr>
                <w:rFonts w:ascii="宋体" w:hAnsi="宋体" w:cs="宋体" w:hint="eastAsia"/>
                <w:color w:val="000000"/>
                <w:kern w:val="0"/>
                <w:sz w:val="24"/>
              </w:rPr>
              <w:t>、透明电池盒模块：</w:t>
            </w:r>
            <w:r>
              <w:rPr>
                <w:rFonts w:ascii="宋体" w:hAnsi="宋体" w:cs="宋体" w:hint="eastAsia"/>
                <w:color w:val="000000"/>
                <w:kern w:val="0"/>
                <w:sz w:val="24"/>
              </w:rPr>
              <w:t>2</w:t>
            </w:r>
            <w:r>
              <w:rPr>
                <w:rFonts w:ascii="宋体" w:hAnsi="宋体" w:cs="宋体" w:hint="eastAsia"/>
                <w:color w:val="000000"/>
                <w:kern w:val="0"/>
                <w:sz w:val="24"/>
              </w:rPr>
              <w:t>只，可装</w:t>
            </w:r>
            <w:r>
              <w:rPr>
                <w:rFonts w:ascii="宋体" w:hAnsi="宋体" w:cs="宋体" w:hint="eastAsia"/>
                <w:color w:val="000000"/>
                <w:kern w:val="0"/>
                <w:sz w:val="24"/>
              </w:rPr>
              <w:t>1</w:t>
            </w:r>
            <w:r>
              <w:rPr>
                <w:rFonts w:ascii="宋体" w:hAnsi="宋体" w:cs="宋体" w:hint="eastAsia"/>
                <w:color w:val="000000"/>
                <w:kern w:val="0"/>
                <w:sz w:val="24"/>
              </w:rPr>
              <w:t>号电池</w:t>
            </w:r>
            <w:r>
              <w:rPr>
                <w:rFonts w:ascii="宋体" w:hAnsi="宋体" w:cs="宋体" w:hint="eastAsia"/>
                <w:color w:val="000000"/>
                <w:kern w:val="0"/>
                <w:sz w:val="24"/>
              </w:rPr>
              <w:t>;</w:t>
            </w:r>
            <w:r>
              <w:rPr>
                <w:rFonts w:ascii="宋体" w:hAnsi="宋体" w:cs="宋体" w:hint="eastAsia"/>
                <w:color w:val="000000"/>
                <w:kern w:val="0"/>
                <w:sz w:val="24"/>
              </w:rPr>
              <w:br/>
              <w:t>17</w:t>
            </w:r>
            <w:r>
              <w:rPr>
                <w:rFonts w:ascii="宋体" w:hAnsi="宋体" w:cs="宋体" w:hint="eastAsia"/>
                <w:color w:val="000000"/>
                <w:kern w:val="0"/>
                <w:sz w:val="24"/>
              </w:rPr>
              <w:t>、透明稳压二极管模块：</w:t>
            </w:r>
            <w:r>
              <w:rPr>
                <w:rFonts w:ascii="宋体" w:hAnsi="宋体" w:cs="宋体" w:hint="eastAsia"/>
                <w:color w:val="000000"/>
                <w:kern w:val="0"/>
                <w:sz w:val="24"/>
              </w:rPr>
              <w:t>1</w:t>
            </w:r>
            <w:r>
              <w:rPr>
                <w:rFonts w:ascii="宋体" w:hAnsi="宋体" w:cs="宋体" w:hint="eastAsia"/>
                <w:color w:val="000000"/>
                <w:kern w:val="0"/>
                <w:sz w:val="24"/>
              </w:rPr>
              <w:t>只，</w:t>
            </w:r>
            <w:r>
              <w:rPr>
                <w:rFonts w:ascii="宋体" w:hAnsi="宋体" w:cs="宋体" w:hint="eastAsia"/>
                <w:color w:val="000000"/>
                <w:kern w:val="0"/>
                <w:sz w:val="24"/>
              </w:rPr>
              <w:t>2CW56;</w:t>
            </w:r>
            <w:r>
              <w:rPr>
                <w:rFonts w:ascii="宋体" w:hAnsi="宋体" w:cs="宋体" w:hint="eastAsia"/>
                <w:color w:val="000000"/>
                <w:kern w:val="0"/>
                <w:sz w:val="24"/>
              </w:rPr>
              <w:br/>
              <w:t>18</w:t>
            </w:r>
            <w:r>
              <w:rPr>
                <w:rFonts w:ascii="宋体" w:hAnsi="宋体" w:cs="宋体" w:hint="eastAsia"/>
                <w:color w:val="000000"/>
                <w:kern w:val="0"/>
                <w:sz w:val="24"/>
              </w:rPr>
              <w:t>、透明三端稳压模块：</w:t>
            </w:r>
            <w:r>
              <w:rPr>
                <w:rFonts w:ascii="宋体" w:hAnsi="宋体" w:cs="宋体" w:hint="eastAsia"/>
                <w:color w:val="000000"/>
                <w:kern w:val="0"/>
                <w:sz w:val="24"/>
              </w:rPr>
              <w:t>2</w:t>
            </w:r>
            <w:r>
              <w:rPr>
                <w:rFonts w:ascii="宋体" w:hAnsi="宋体" w:cs="宋体" w:hint="eastAsia"/>
                <w:color w:val="000000"/>
                <w:kern w:val="0"/>
                <w:sz w:val="24"/>
              </w:rPr>
              <w:t>只，</w:t>
            </w:r>
            <w:r>
              <w:rPr>
                <w:rFonts w:ascii="宋体" w:hAnsi="宋体" w:cs="宋体" w:hint="eastAsia"/>
                <w:color w:val="000000"/>
                <w:kern w:val="0"/>
                <w:sz w:val="24"/>
              </w:rPr>
              <w:t>LM317</w:t>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w:t>
            </w:r>
            <w:r>
              <w:rPr>
                <w:rFonts w:ascii="宋体" w:hAnsi="宋体" w:cs="宋体" w:hint="eastAsia"/>
                <w:color w:val="000000"/>
                <w:kern w:val="0"/>
                <w:sz w:val="24"/>
              </w:rPr>
              <w:t>LM7812</w:t>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br/>
              <w:t>19</w:t>
            </w:r>
            <w:r>
              <w:rPr>
                <w:rFonts w:ascii="宋体" w:hAnsi="宋体" w:cs="宋体" w:hint="eastAsia"/>
                <w:color w:val="000000"/>
                <w:kern w:val="0"/>
                <w:sz w:val="24"/>
              </w:rPr>
              <w:t>、透明二极管模块：</w:t>
            </w:r>
            <w:r>
              <w:rPr>
                <w:rFonts w:ascii="宋体" w:hAnsi="宋体" w:cs="宋体" w:hint="eastAsia"/>
                <w:color w:val="000000"/>
                <w:kern w:val="0"/>
                <w:sz w:val="24"/>
              </w:rPr>
              <w:t>4</w:t>
            </w:r>
            <w:r>
              <w:rPr>
                <w:rFonts w:ascii="宋体" w:hAnsi="宋体" w:cs="宋体" w:hint="eastAsia"/>
                <w:color w:val="000000"/>
                <w:kern w:val="0"/>
                <w:sz w:val="24"/>
              </w:rPr>
              <w:t>只，</w:t>
            </w:r>
            <w:r>
              <w:rPr>
                <w:rFonts w:ascii="宋体" w:hAnsi="宋体" w:cs="宋体" w:hint="eastAsia"/>
                <w:color w:val="000000"/>
                <w:kern w:val="0"/>
                <w:sz w:val="24"/>
              </w:rPr>
              <w:t>IN4007</w:t>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br/>
              <w:t>20</w:t>
            </w:r>
            <w:r>
              <w:rPr>
                <w:rFonts w:ascii="宋体" w:hAnsi="宋体" w:cs="宋体" w:hint="eastAsia"/>
                <w:color w:val="000000"/>
                <w:kern w:val="0"/>
                <w:sz w:val="24"/>
              </w:rPr>
              <w:t>、透明可调电阻模块：</w:t>
            </w:r>
            <w:r>
              <w:rPr>
                <w:rFonts w:ascii="宋体" w:hAnsi="宋体" w:cs="宋体" w:hint="eastAsia"/>
                <w:color w:val="000000"/>
                <w:kern w:val="0"/>
                <w:sz w:val="24"/>
              </w:rPr>
              <w:t>1k</w:t>
            </w:r>
            <w:r>
              <w:rPr>
                <w:rFonts w:ascii="宋体" w:hAnsi="宋体" w:cs="宋体" w:hint="eastAsia"/>
                <w:color w:val="000000"/>
                <w:kern w:val="0"/>
                <w:sz w:val="24"/>
              </w:rPr>
              <w:t>Ω</w:t>
            </w:r>
            <w:r>
              <w:rPr>
                <w:rFonts w:ascii="宋体" w:hAnsi="宋体" w:cs="宋体" w:hint="eastAsia"/>
                <w:color w:val="000000"/>
                <w:kern w:val="0"/>
                <w:sz w:val="24"/>
              </w:rPr>
              <w:t>(0.25W)</w:t>
            </w:r>
            <w:r>
              <w:rPr>
                <w:rFonts w:ascii="宋体" w:hAnsi="宋体" w:cs="宋体" w:hint="eastAsia"/>
                <w:color w:val="000000"/>
                <w:kern w:val="0"/>
                <w:sz w:val="24"/>
              </w:rPr>
              <w:t>、</w:t>
            </w:r>
            <w:r>
              <w:rPr>
                <w:rFonts w:ascii="宋体" w:hAnsi="宋体" w:cs="宋体" w:hint="eastAsia"/>
                <w:color w:val="000000"/>
                <w:kern w:val="0"/>
                <w:sz w:val="24"/>
              </w:rPr>
              <w:t>10k</w:t>
            </w:r>
            <w:r>
              <w:rPr>
                <w:rFonts w:ascii="宋体" w:hAnsi="宋体" w:cs="宋体" w:hint="eastAsia"/>
                <w:color w:val="000000"/>
                <w:kern w:val="0"/>
                <w:sz w:val="24"/>
              </w:rPr>
              <w:t>Ω</w:t>
            </w:r>
            <w:r>
              <w:rPr>
                <w:rFonts w:ascii="宋体" w:hAnsi="宋体" w:cs="宋体" w:hint="eastAsia"/>
                <w:color w:val="000000"/>
                <w:kern w:val="0"/>
                <w:sz w:val="24"/>
              </w:rPr>
              <w:t>(0.25W)</w:t>
            </w:r>
            <w:r>
              <w:rPr>
                <w:rFonts w:ascii="宋体" w:hAnsi="宋体" w:cs="宋体" w:hint="eastAsia"/>
                <w:color w:val="000000"/>
                <w:kern w:val="0"/>
                <w:sz w:val="24"/>
              </w:rPr>
              <w:t>、</w:t>
            </w:r>
            <w:r>
              <w:rPr>
                <w:rFonts w:ascii="宋体" w:hAnsi="宋体" w:cs="宋体" w:hint="eastAsia"/>
                <w:color w:val="000000"/>
                <w:kern w:val="0"/>
                <w:sz w:val="24"/>
              </w:rPr>
              <w:t>100k</w:t>
            </w:r>
            <w:r>
              <w:rPr>
                <w:rFonts w:ascii="宋体" w:hAnsi="宋体" w:cs="宋体" w:hint="eastAsia"/>
                <w:color w:val="000000"/>
                <w:kern w:val="0"/>
                <w:sz w:val="24"/>
              </w:rPr>
              <w:t>Ω</w:t>
            </w:r>
            <w:r>
              <w:rPr>
                <w:rFonts w:ascii="宋体" w:hAnsi="宋体" w:cs="宋体" w:hint="eastAsia"/>
                <w:color w:val="000000"/>
                <w:kern w:val="0"/>
                <w:sz w:val="24"/>
              </w:rPr>
              <w:t>(0.25W)</w:t>
            </w:r>
            <w:r>
              <w:rPr>
                <w:rFonts w:ascii="宋体" w:hAnsi="宋体" w:cs="宋体" w:hint="eastAsia"/>
                <w:color w:val="000000"/>
                <w:kern w:val="0"/>
                <w:sz w:val="24"/>
              </w:rPr>
              <w:t>各一个；</w:t>
            </w:r>
            <w:r>
              <w:rPr>
                <w:rFonts w:ascii="宋体" w:hAnsi="宋体" w:cs="宋体" w:hint="eastAsia"/>
                <w:color w:val="000000"/>
                <w:kern w:val="0"/>
                <w:sz w:val="24"/>
              </w:rPr>
              <w:br/>
              <w:t>21</w:t>
            </w:r>
            <w:r>
              <w:rPr>
                <w:rFonts w:ascii="宋体" w:hAnsi="宋体" w:cs="宋体" w:hint="eastAsia"/>
                <w:color w:val="000000"/>
                <w:kern w:val="0"/>
                <w:sz w:val="24"/>
              </w:rPr>
              <w:t>、短接桥和连接导线：若干</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22</w:t>
            </w:r>
            <w:r>
              <w:rPr>
                <w:rFonts w:ascii="宋体" w:hAnsi="宋体" w:cs="宋体" w:hint="eastAsia"/>
                <w:color w:val="000000"/>
                <w:kern w:val="0"/>
                <w:sz w:val="24"/>
              </w:rPr>
              <w:t>、通用电学平台：尺寸</w:t>
            </w:r>
            <w:r>
              <w:rPr>
                <w:rFonts w:ascii="宋体" w:hAnsi="宋体" w:cs="宋体"/>
                <w:color w:val="000000"/>
                <w:kern w:val="0"/>
                <w:sz w:val="24"/>
              </w:rPr>
              <w:t>≥297×300 mm</w:t>
            </w:r>
            <w:r>
              <w:rPr>
                <w:rFonts w:ascii="宋体" w:hAnsi="宋体" w:cs="宋体"/>
                <w:color w:val="000000"/>
                <w:kern w:val="0"/>
                <w:sz w:val="24"/>
              </w:rPr>
              <w:t>，由</w:t>
            </w:r>
            <w:r>
              <w:rPr>
                <w:rFonts w:ascii="宋体" w:hAnsi="宋体" w:cs="宋体"/>
                <w:color w:val="000000"/>
                <w:kern w:val="0"/>
                <w:sz w:val="24"/>
              </w:rPr>
              <w:t>≥24</w:t>
            </w:r>
            <w:r>
              <w:rPr>
                <w:rFonts w:ascii="宋体" w:hAnsi="宋体" w:cs="宋体"/>
                <w:color w:val="000000"/>
                <w:kern w:val="0"/>
                <w:sz w:val="24"/>
              </w:rPr>
              <w:t>个</w:t>
            </w:r>
            <w:r>
              <w:rPr>
                <w:rFonts w:ascii="宋体" w:hAnsi="宋体" w:cs="宋体"/>
                <w:color w:val="000000"/>
                <w:kern w:val="0"/>
                <w:sz w:val="24"/>
              </w:rPr>
              <w:t>9</w:t>
            </w:r>
            <w:r>
              <w:rPr>
                <w:rFonts w:ascii="宋体" w:hAnsi="宋体" w:cs="宋体"/>
                <w:color w:val="000000"/>
                <w:kern w:val="0"/>
                <w:sz w:val="24"/>
              </w:rPr>
              <w:t>孔网络、</w:t>
            </w:r>
            <w:r>
              <w:rPr>
                <w:rFonts w:ascii="宋体" w:hAnsi="宋体" w:cs="宋体"/>
                <w:color w:val="000000"/>
                <w:kern w:val="0"/>
                <w:sz w:val="24"/>
              </w:rPr>
              <w:t>6</w:t>
            </w:r>
            <w:r>
              <w:rPr>
                <w:rFonts w:ascii="宋体" w:hAnsi="宋体" w:cs="宋体"/>
                <w:color w:val="000000"/>
                <w:kern w:val="0"/>
                <w:sz w:val="24"/>
              </w:rPr>
              <w:t>个</w:t>
            </w:r>
            <w:r>
              <w:rPr>
                <w:rFonts w:ascii="宋体" w:hAnsi="宋体" w:cs="宋体"/>
                <w:color w:val="000000"/>
                <w:kern w:val="0"/>
                <w:sz w:val="24"/>
              </w:rPr>
              <w:t>6</w:t>
            </w:r>
            <w:r>
              <w:rPr>
                <w:rFonts w:ascii="宋体" w:hAnsi="宋体" w:cs="宋体"/>
                <w:color w:val="000000"/>
                <w:kern w:val="0"/>
                <w:sz w:val="24"/>
              </w:rPr>
              <w:t>孔网络和</w:t>
            </w:r>
            <w:r>
              <w:rPr>
                <w:rFonts w:ascii="宋体" w:hAnsi="宋体" w:cs="宋体"/>
                <w:color w:val="000000"/>
                <w:kern w:val="0"/>
                <w:sz w:val="24"/>
              </w:rPr>
              <w:t>2</w:t>
            </w:r>
            <w:r>
              <w:rPr>
                <w:rFonts w:ascii="宋体" w:hAnsi="宋体" w:cs="宋体"/>
                <w:color w:val="000000"/>
                <w:kern w:val="0"/>
                <w:sz w:val="24"/>
              </w:rPr>
              <w:t>个</w:t>
            </w:r>
            <w:r>
              <w:rPr>
                <w:rFonts w:ascii="宋体" w:hAnsi="宋体" w:cs="宋体"/>
                <w:color w:val="000000"/>
                <w:kern w:val="0"/>
                <w:sz w:val="24"/>
              </w:rPr>
              <w:t>18</w:t>
            </w:r>
            <w:r>
              <w:rPr>
                <w:rFonts w:ascii="宋体" w:hAnsi="宋体" w:cs="宋体"/>
                <w:color w:val="000000"/>
                <w:kern w:val="0"/>
                <w:sz w:val="24"/>
              </w:rPr>
              <w:t>孔网络组成；孔径：</w:t>
            </w:r>
            <w:r>
              <w:rPr>
                <w:rFonts w:ascii="宋体" w:hAnsi="宋体" w:cs="宋体"/>
                <w:color w:val="000000"/>
                <w:kern w:val="0"/>
                <w:sz w:val="24"/>
              </w:rPr>
              <w:t>≥Φ4mm</w:t>
            </w:r>
            <w:r>
              <w:rPr>
                <w:rFonts w:ascii="宋体" w:hAnsi="宋体" w:cs="宋体"/>
                <w:color w:val="000000"/>
                <w:kern w:val="0"/>
                <w:sz w:val="24"/>
              </w:rPr>
              <w:t>，跨接间距：</w:t>
            </w:r>
            <w:r>
              <w:rPr>
                <w:rFonts w:ascii="宋体" w:hAnsi="宋体" w:cs="宋体"/>
                <w:color w:val="000000"/>
                <w:kern w:val="0"/>
                <w:sz w:val="24"/>
              </w:rPr>
              <w:t>≥19mm</w:t>
            </w:r>
            <w:r>
              <w:rPr>
                <w:rFonts w:ascii="宋体" w:hAnsi="宋体" w:cs="宋体"/>
                <w:color w:val="000000"/>
                <w:kern w:val="0"/>
                <w:sz w:val="24"/>
              </w:rPr>
              <w:t>、</w:t>
            </w:r>
            <w:r>
              <w:rPr>
                <w:rFonts w:ascii="宋体" w:hAnsi="宋体" w:cs="宋体"/>
                <w:color w:val="000000"/>
                <w:kern w:val="0"/>
                <w:sz w:val="24"/>
              </w:rPr>
              <w:t>50mm</w:t>
            </w:r>
            <w:r>
              <w:rPr>
                <w:rFonts w:ascii="宋体" w:hAnsi="宋体" w:cs="宋体"/>
                <w:color w:val="000000"/>
                <w:kern w:val="0"/>
                <w:sz w:val="24"/>
              </w:rPr>
              <w:t>和</w:t>
            </w:r>
            <w:r>
              <w:rPr>
                <w:rFonts w:ascii="宋体" w:hAnsi="宋体" w:cs="宋体"/>
                <w:color w:val="000000"/>
                <w:kern w:val="0"/>
                <w:sz w:val="24"/>
              </w:rPr>
              <w:t>100mm</w:t>
            </w:r>
            <w:r>
              <w:rPr>
                <w:rFonts w:ascii="宋体" w:hAnsi="宋体" w:cs="宋体"/>
                <w:color w:val="000000"/>
                <w:kern w:val="0"/>
                <w:sz w:val="24"/>
              </w:rPr>
              <w:t>等，连接孔接触电阻小于</w:t>
            </w:r>
            <w:r>
              <w:rPr>
                <w:rFonts w:ascii="宋体" w:hAnsi="宋体" w:cs="宋体"/>
                <w:color w:val="000000"/>
                <w:kern w:val="0"/>
                <w:sz w:val="24"/>
              </w:rPr>
              <w:t>5mΩ</w:t>
            </w:r>
            <w:r>
              <w:rPr>
                <w:rFonts w:ascii="宋体" w:hAnsi="宋体" w:cs="宋体"/>
                <w:color w:val="000000"/>
                <w:kern w:val="0"/>
                <w:sz w:val="24"/>
              </w:rPr>
              <w:t>，最大电流</w:t>
            </w:r>
            <w:r>
              <w:rPr>
                <w:rFonts w:ascii="宋体" w:hAnsi="宋体" w:cs="宋体"/>
                <w:color w:val="000000"/>
                <w:kern w:val="0"/>
                <w:sz w:val="24"/>
              </w:rPr>
              <w:t>l0A</w:t>
            </w:r>
            <w:r>
              <w:rPr>
                <w:rFonts w:ascii="宋体" w:hAnsi="宋体" w:cs="宋体"/>
                <w:color w:val="000000"/>
                <w:kern w:val="0"/>
                <w:sz w:val="24"/>
              </w:rPr>
              <w:t>，分布电容</w:t>
            </w:r>
            <w:r>
              <w:rPr>
                <w:rFonts w:ascii="宋体" w:hAnsi="宋体" w:cs="宋体"/>
                <w:color w:val="000000"/>
                <w:kern w:val="0"/>
                <w:sz w:val="24"/>
              </w:rPr>
              <w:t>1.5pF</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color w:val="000000"/>
                <w:kern w:val="0"/>
                <w:sz w:val="24"/>
              </w:rPr>
              <w:t>23</w:t>
            </w:r>
            <w:r>
              <w:rPr>
                <w:rFonts w:ascii="宋体" w:hAnsi="宋体" w:cs="宋体"/>
                <w:color w:val="000000"/>
                <w:kern w:val="0"/>
                <w:sz w:val="24"/>
              </w:rPr>
              <w:t>、可调电压源</w:t>
            </w:r>
            <w:r>
              <w:rPr>
                <w:rFonts w:ascii="宋体" w:hAnsi="宋体" w:cs="宋体"/>
                <w:color w:val="000000"/>
                <w:kern w:val="0"/>
                <w:sz w:val="24"/>
              </w:rPr>
              <w:t>0</w:t>
            </w:r>
            <w:r>
              <w:rPr>
                <w:rFonts w:ascii="宋体" w:hAnsi="宋体" w:cs="宋体"/>
                <w:color w:val="000000"/>
                <w:kern w:val="0"/>
                <w:sz w:val="24"/>
              </w:rPr>
              <w:t>～</w:t>
            </w:r>
            <w:r>
              <w:rPr>
                <w:rFonts w:ascii="宋体" w:hAnsi="宋体" w:cs="宋体"/>
                <w:color w:val="000000"/>
                <w:kern w:val="0"/>
                <w:sz w:val="24"/>
              </w:rPr>
              <w:t>30V</w:t>
            </w:r>
            <w:r>
              <w:rPr>
                <w:rFonts w:ascii="宋体" w:hAnsi="宋体" w:cs="宋体"/>
                <w:color w:val="000000"/>
                <w:kern w:val="0"/>
                <w:sz w:val="24"/>
              </w:rPr>
              <w:t>，最大电流</w:t>
            </w:r>
            <w:r>
              <w:rPr>
                <w:rFonts w:ascii="宋体" w:hAnsi="宋体" w:cs="宋体"/>
                <w:color w:val="000000"/>
                <w:kern w:val="0"/>
                <w:sz w:val="24"/>
              </w:rPr>
              <w:t>0.5A</w:t>
            </w:r>
            <w:r>
              <w:rPr>
                <w:rFonts w:ascii="宋体" w:hAnsi="宋体" w:cs="宋体"/>
                <w:color w:val="000000"/>
                <w:kern w:val="0"/>
                <w:sz w:val="24"/>
              </w:rPr>
              <w:t>，三位半数显，分辨率</w:t>
            </w:r>
            <w:r>
              <w:rPr>
                <w:rFonts w:ascii="宋体" w:hAnsi="宋体" w:cs="宋体"/>
                <w:color w:val="000000"/>
                <w:kern w:val="0"/>
                <w:sz w:val="24"/>
              </w:rPr>
              <w:t>0.1V</w:t>
            </w:r>
            <w:r>
              <w:rPr>
                <w:rFonts w:ascii="宋体" w:hAnsi="宋体" w:cs="宋体"/>
                <w:color w:val="000000"/>
                <w:kern w:val="0"/>
                <w:sz w:val="24"/>
              </w:rPr>
              <w:t>；</w:t>
            </w:r>
            <w:r>
              <w:rPr>
                <w:rFonts w:ascii="宋体" w:hAnsi="宋体" w:cs="宋体" w:hint="eastAsia"/>
                <w:color w:val="000000"/>
                <w:kern w:val="0"/>
                <w:sz w:val="24"/>
              </w:rPr>
              <w:br/>
            </w:r>
            <w:r>
              <w:rPr>
                <w:rFonts w:ascii="宋体" w:hAnsi="宋体" w:cs="宋体"/>
                <w:color w:val="000000"/>
                <w:kern w:val="0"/>
                <w:sz w:val="24"/>
              </w:rPr>
              <w:t>24</w:t>
            </w:r>
            <w:r>
              <w:rPr>
                <w:rFonts w:ascii="宋体" w:hAnsi="宋体" w:cs="宋体"/>
                <w:color w:val="000000"/>
                <w:kern w:val="0"/>
                <w:sz w:val="24"/>
              </w:rPr>
              <w:t>、可调恒流源</w:t>
            </w:r>
            <w:r>
              <w:rPr>
                <w:rFonts w:ascii="宋体" w:hAnsi="宋体" w:cs="宋体"/>
                <w:color w:val="000000"/>
                <w:kern w:val="0"/>
                <w:sz w:val="24"/>
              </w:rPr>
              <w:t>0</w:t>
            </w:r>
            <w:r>
              <w:rPr>
                <w:rFonts w:ascii="宋体" w:hAnsi="宋体" w:cs="宋体"/>
                <w:color w:val="000000"/>
                <w:kern w:val="0"/>
                <w:sz w:val="24"/>
              </w:rPr>
              <w:t>～</w:t>
            </w:r>
            <w:r>
              <w:rPr>
                <w:rFonts w:ascii="宋体" w:hAnsi="宋体" w:cs="宋体"/>
                <w:color w:val="000000"/>
                <w:kern w:val="0"/>
                <w:sz w:val="24"/>
              </w:rPr>
              <w:t>250mA</w:t>
            </w:r>
            <w:r>
              <w:rPr>
                <w:rFonts w:ascii="宋体" w:hAnsi="宋体" w:cs="宋体"/>
                <w:color w:val="000000"/>
                <w:kern w:val="0"/>
                <w:sz w:val="24"/>
              </w:rPr>
              <w:t>，开路电压</w:t>
            </w:r>
            <w:r>
              <w:rPr>
                <w:rFonts w:ascii="宋体" w:hAnsi="宋体" w:cs="宋体"/>
                <w:color w:val="000000"/>
                <w:kern w:val="0"/>
                <w:sz w:val="24"/>
              </w:rPr>
              <w:t>20±1V</w:t>
            </w:r>
            <w:r>
              <w:rPr>
                <w:rFonts w:ascii="宋体" w:hAnsi="宋体" w:cs="宋体"/>
                <w:color w:val="000000"/>
                <w:kern w:val="0"/>
                <w:sz w:val="24"/>
              </w:rPr>
              <w:t>，四位半数显，分辨率</w:t>
            </w:r>
            <w:r>
              <w:rPr>
                <w:rFonts w:ascii="宋体" w:hAnsi="宋体" w:cs="宋体"/>
                <w:color w:val="000000"/>
                <w:kern w:val="0"/>
                <w:sz w:val="24"/>
              </w:rPr>
              <w:t>0.1mA</w:t>
            </w:r>
            <w:r>
              <w:rPr>
                <w:rFonts w:ascii="宋体" w:hAnsi="宋体" w:cs="宋体"/>
                <w:color w:val="000000"/>
                <w:kern w:val="0"/>
                <w:sz w:val="24"/>
              </w:rPr>
              <w:t>；</w:t>
            </w:r>
            <w:r>
              <w:rPr>
                <w:rFonts w:ascii="宋体" w:hAnsi="宋体" w:cs="宋体" w:hint="eastAsia"/>
                <w:color w:val="000000"/>
                <w:kern w:val="0"/>
                <w:sz w:val="24"/>
              </w:rPr>
              <w:br/>
            </w:r>
            <w:r>
              <w:rPr>
                <w:rFonts w:ascii="宋体" w:hAnsi="宋体" w:cs="宋体"/>
                <w:color w:val="000000"/>
                <w:kern w:val="0"/>
                <w:sz w:val="24"/>
              </w:rPr>
              <w:t>25</w:t>
            </w:r>
            <w:r>
              <w:rPr>
                <w:rFonts w:ascii="宋体" w:hAnsi="宋体" w:cs="宋体"/>
                <w:color w:val="000000"/>
                <w:kern w:val="0"/>
                <w:sz w:val="24"/>
              </w:rPr>
              <w:t>、对称电源：</w:t>
            </w:r>
            <w:r>
              <w:rPr>
                <w:rFonts w:ascii="宋体" w:hAnsi="宋体" w:cs="宋体"/>
                <w:color w:val="000000"/>
                <w:kern w:val="0"/>
                <w:sz w:val="24"/>
              </w:rPr>
              <w:t>±2V</w:t>
            </w:r>
            <w:r>
              <w:rPr>
                <w:rFonts w:ascii="宋体" w:hAnsi="宋体" w:cs="宋体"/>
                <w:color w:val="000000"/>
                <w:kern w:val="0"/>
                <w:sz w:val="24"/>
              </w:rPr>
              <w:t>、</w:t>
            </w:r>
            <w:r>
              <w:rPr>
                <w:rFonts w:ascii="宋体" w:hAnsi="宋体" w:cs="宋体"/>
                <w:color w:val="000000"/>
                <w:kern w:val="0"/>
                <w:sz w:val="24"/>
              </w:rPr>
              <w:t>±3.3V</w:t>
            </w:r>
            <w:r>
              <w:rPr>
                <w:rFonts w:ascii="宋体" w:hAnsi="宋体" w:cs="宋体"/>
                <w:color w:val="000000"/>
                <w:kern w:val="0"/>
                <w:sz w:val="24"/>
              </w:rPr>
              <w:t>、</w:t>
            </w:r>
            <w:r>
              <w:rPr>
                <w:rFonts w:ascii="宋体" w:hAnsi="宋体" w:cs="宋体"/>
                <w:color w:val="000000"/>
                <w:kern w:val="0"/>
                <w:sz w:val="24"/>
              </w:rPr>
              <w:t>±5V</w:t>
            </w:r>
            <w:r>
              <w:rPr>
                <w:rFonts w:ascii="宋体" w:hAnsi="宋体" w:cs="宋体"/>
                <w:color w:val="000000"/>
                <w:kern w:val="0"/>
                <w:sz w:val="24"/>
              </w:rPr>
              <w:t>、</w:t>
            </w:r>
            <w:r>
              <w:rPr>
                <w:rFonts w:ascii="宋体" w:hAnsi="宋体" w:cs="宋体"/>
                <w:color w:val="000000"/>
                <w:kern w:val="0"/>
                <w:sz w:val="24"/>
              </w:rPr>
              <w:t>±8V</w:t>
            </w:r>
            <w:r>
              <w:rPr>
                <w:rFonts w:ascii="宋体" w:hAnsi="宋体" w:cs="宋体"/>
                <w:color w:val="000000"/>
                <w:kern w:val="0"/>
                <w:sz w:val="24"/>
              </w:rPr>
              <w:t>、</w:t>
            </w:r>
            <w:r>
              <w:rPr>
                <w:rFonts w:ascii="宋体" w:hAnsi="宋体" w:cs="宋体"/>
                <w:color w:val="000000"/>
                <w:kern w:val="0"/>
                <w:sz w:val="24"/>
              </w:rPr>
              <w:t>±12V</w:t>
            </w:r>
            <w:r>
              <w:rPr>
                <w:rFonts w:ascii="宋体" w:hAnsi="宋体" w:cs="宋体"/>
                <w:color w:val="000000"/>
                <w:kern w:val="0"/>
                <w:sz w:val="24"/>
              </w:rPr>
              <w:t>、</w:t>
            </w:r>
            <w:r>
              <w:rPr>
                <w:rFonts w:ascii="宋体" w:hAnsi="宋体" w:cs="宋体"/>
                <w:color w:val="000000"/>
                <w:kern w:val="0"/>
                <w:sz w:val="24"/>
              </w:rPr>
              <w:t>±15V</w:t>
            </w:r>
            <w:r>
              <w:rPr>
                <w:rFonts w:ascii="宋体" w:hAnsi="宋体" w:cs="宋体"/>
                <w:color w:val="000000"/>
                <w:kern w:val="0"/>
                <w:sz w:val="24"/>
              </w:rPr>
              <w:t>，</w:t>
            </w:r>
            <w:r>
              <w:rPr>
                <w:rFonts w:ascii="宋体" w:hAnsi="宋体" w:cs="宋体"/>
                <w:color w:val="000000"/>
                <w:kern w:val="0"/>
                <w:sz w:val="24"/>
              </w:rPr>
              <w:lastRenderedPageBreak/>
              <w:t>准确度</w:t>
            </w:r>
            <w:r>
              <w:rPr>
                <w:rFonts w:ascii="宋体" w:hAnsi="宋体" w:cs="宋体"/>
                <w:color w:val="000000"/>
                <w:kern w:val="0"/>
                <w:sz w:val="24"/>
              </w:rPr>
              <w:t>±0.1V</w:t>
            </w:r>
            <w:r>
              <w:rPr>
                <w:rFonts w:ascii="宋体" w:hAnsi="宋体" w:cs="宋体"/>
                <w:color w:val="000000"/>
                <w:kern w:val="0"/>
                <w:sz w:val="24"/>
              </w:rPr>
              <w:t>，最大输出电流</w:t>
            </w:r>
            <w:r>
              <w:rPr>
                <w:rFonts w:ascii="宋体" w:hAnsi="宋体" w:cs="宋体"/>
                <w:color w:val="000000"/>
                <w:kern w:val="0"/>
                <w:sz w:val="24"/>
              </w:rPr>
              <w:t xml:space="preserve"> 250mA</w:t>
            </w:r>
            <w:r>
              <w:rPr>
                <w:rFonts w:ascii="宋体" w:hAnsi="宋体" w:cs="宋体"/>
                <w:color w:val="000000"/>
                <w:kern w:val="0"/>
                <w:sz w:val="24"/>
              </w:rPr>
              <w:t>，纹波</w:t>
            </w:r>
            <w:r>
              <w:rPr>
                <w:rFonts w:ascii="宋体" w:hAnsi="宋体" w:cs="宋体"/>
                <w:color w:val="000000"/>
                <w:kern w:val="0"/>
                <w:sz w:val="24"/>
              </w:rPr>
              <w:t xml:space="preserve"> </w:t>
            </w:r>
            <w:proofErr w:type="spellStart"/>
            <w:r>
              <w:rPr>
                <w:rFonts w:ascii="宋体" w:hAnsi="宋体" w:cs="宋体"/>
                <w:color w:val="000000"/>
                <w:kern w:val="0"/>
                <w:sz w:val="24"/>
              </w:rPr>
              <w:t>V</w:t>
            </w:r>
            <w:r>
              <w:rPr>
                <w:rFonts w:ascii="宋体" w:hAnsi="宋体" w:cs="宋体"/>
                <w:kern w:val="0"/>
                <w:sz w:val="24"/>
              </w:rPr>
              <w:t>p</w:t>
            </w:r>
            <w:proofErr w:type="spellEnd"/>
            <w:r>
              <w:rPr>
                <w:rFonts w:ascii="宋体" w:hAnsi="宋体" w:cs="宋体"/>
                <w:kern w:val="0"/>
                <w:sz w:val="24"/>
              </w:rPr>
              <w:t>-p</w:t>
            </w:r>
            <w:bookmarkStart w:id="815" w:name="OLE_LINK4"/>
            <w:r>
              <w:rPr>
                <w:rFonts w:ascii="宋体" w:hAnsi="宋体" w:cs="宋体" w:hint="eastAsia"/>
                <w:kern w:val="0"/>
                <w:sz w:val="24"/>
              </w:rPr>
              <w:t>≤</w:t>
            </w:r>
            <w:bookmarkEnd w:id="815"/>
            <w:r>
              <w:rPr>
                <w:rFonts w:ascii="宋体" w:hAnsi="宋体" w:cs="宋体"/>
                <w:kern w:val="0"/>
                <w:sz w:val="24"/>
              </w:rPr>
              <w:t>1mV</w:t>
            </w:r>
            <w:r>
              <w:rPr>
                <w:rFonts w:ascii="宋体" w:hAnsi="宋体" w:cs="宋体"/>
                <w:kern w:val="0"/>
                <w:sz w:val="24"/>
              </w:rPr>
              <w:t>；</w:t>
            </w:r>
            <w:r>
              <w:rPr>
                <w:rFonts w:ascii="宋体" w:hAnsi="宋体" w:cs="宋体" w:hint="eastAsia"/>
                <w:kern w:val="0"/>
                <w:sz w:val="24"/>
              </w:rPr>
              <w:br/>
            </w:r>
            <w:r>
              <w:rPr>
                <w:rFonts w:ascii="宋体" w:hAnsi="宋体" w:cs="宋体"/>
                <w:kern w:val="0"/>
                <w:sz w:val="24"/>
              </w:rPr>
              <w:t>26</w:t>
            </w:r>
            <w:r>
              <w:rPr>
                <w:rFonts w:ascii="宋体" w:hAnsi="宋体" w:cs="宋体"/>
                <w:kern w:val="0"/>
                <w:sz w:val="24"/>
              </w:rPr>
              <w:t>、方波：频率范围</w:t>
            </w:r>
            <w:r>
              <w:rPr>
                <w:rFonts w:ascii="宋体" w:hAnsi="宋体" w:cs="宋体"/>
                <w:kern w:val="0"/>
                <w:sz w:val="24"/>
              </w:rPr>
              <w:t xml:space="preserve"> 50</w:t>
            </w:r>
            <w:r>
              <w:rPr>
                <w:rFonts w:ascii="宋体" w:hAnsi="宋体" w:cs="宋体"/>
                <w:kern w:val="0"/>
                <w:sz w:val="24"/>
              </w:rPr>
              <w:t>～</w:t>
            </w:r>
            <w:r>
              <w:rPr>
                <w:rFonts w:ascii="宋体" w:hAnsi="宋体" w:cs="宋体"/>
                <w:kern w:val="0"/>
                <w:sz w:val="24"/>
              </w:rPr>
              <w:t>1kHz</w:t>
            </w:r>
            <w:r>
              <w:rPr>
                <w:rFonts w:ascii="宋体" w:hAnsi="宋体" w:cs="宋体"/>
                <w:kern w:val="0"/>
                <w:sz w:val="24"/>
              </w:rPr>
              <w:t>，占空比</w:t>
            </w:r>
            <w:r>
              <w:rPr>
                <w:rFonts w:ascii="宋体" w:hAnsi="宋体" w:cs="宋体"/>
                <w:kern w:val="0"/>
                <w:sz w:val="24"/>
              </w:rPr>
              <w:t xml:space="preserve"> 50%</w:t>
            </w:r>
            <w:r>
              <w:rPr>
                <w:rFonts w:ascii="宋体" w:hAnsi="宋体" w:cs="宋体"/>
                <w:kern w:val="0"/>
                <w:sz w:val="24"/>
              </w:rPr>
              <w:t>，幅度</w:t>
            </w:r>
            <w:r>
              <w:rPr>
                <w:rFonts w:ascii="宋体" w:hAnsi="宋体" w:cs="宋体"/>
                <w:kern w:val="0"/>
                <w:sz w:val="24"/>
              </w:rPr>
              <w:t xml:space="preserve"> </w:t>
            </w:r>
            <w:proofErr w:type="spellStart"/>
            <w:r>
              <w:rPr>
                <w:rFonts w:ascii="宋体" w:hAnsi="宋体" w:cs="宋体"/>
                <w:kern w:val="0"/>
                <w:sz w:val="24"/>
              </w:rPr>
              <w:t>Vp</w:t>
            </w:r>
            <w:proofErr w:type="spellEnd"/>
            <w:r>
              <w:rPr>
                <w:rFonts w:ascii="宋体" w:hAnsi="宋体" w:cs="宋体"/>
                <w:kern w:val="0"/>
                <w:sz w:val="24"/>
              </w:rPr>
              <w:t>-p</w:t>
            </w:r>
            <w:r>
              <w:rPr>
                <w:rFonts w:ascii="宋体" w:hAnsi="宋体" w:cs="宋体" w:hint="eastAsia"/>
                <w:kern w:val="0"/>
                <w:sz w:val="24"/>
              </w:rPr>
              <w:t>≤</w:t>
            </w:r>
            <w:r>
              <w:rPr>
                <w:rFonts w:ascii="宋体" w:hAnsi="宋体" w:cs="宋体"/>
                <w:kern w:val="0"/>
                <w:sz w:val="24"/>
              </w:rPr>
              <w:t>12V</w:t>
            </w:r>
            <w:r>
              <w:rPr>
                <w:rFonts w:ascii="宋体" w:hAnsi="宋体" w:cs="宋体"/>
                <w:kern w:val="0"/>
                <w:sz w:val="24"/>
              </w:rPr>
              <w:t>；</w:t>
            </w:r>
            <w:r>
              <w:rPr>
                <w:rFonts w:ascii="宋体" w:hAnsi="宋体" w:cs="宋体" w:hint="eastAsia"/>
                <w:kern w:val="0"/>
                <w:sz w:val="24"/>
              </w:rPr>
              <w:br/>
            </w:r>
            <w:r>
              <w:rPr>
                <w:rFonts w:ascii="宋体" w:hAnsi="宋体" w:cs="宋体"/>
                <w:kern w:val="0"/>
                <w:sz w:val="24"/>
              </w:rPr>
              <w:t>27</w:t>
            </w:r>
            <w:r>
              <w:rPr>
                <w:rFonts w:ascii="宋体" w:hAnsi="宋体" w:cs="宋体"/>
                <w:kern w:val="0"/>
                <w:sz w:val="24"/>
              </w:rPr>
              <w:t>、正弦波：频率范围</w:t>
            </w:r>
            <w:r>
              <w:rPr>
                <w:rFonts w:ascii="宋体" w:hAnsi="宋体" w:cs="宋体"/>
                <w:kern w:val="0"/>
                <w:sz w:val="24"/>
              </w:rPr>
              <w:t xml:space="preserve"> 50</w:t>
            </w:r>
            <w:r>
              <w:rPr>
                <w:rFonts w:ascii="宋体" w:hAnsi="宋体" w:cs="宋体"/>
                <w:kern w:val="0"/>
                <w:sz w:val="24"/>
              </w:rPr>
              <w:t>～</w:t>
            </w:r>
            <w:r>
              <w:rPr>
                <w:rFonts w:ascii="宋体" w:hAnsi="宋体" w:cs="宋体"/>
                <w:kern w:val="0"/>
                <w:sz w:val="24"/>
              </w:rPr>
              <w:t>100kHz</w:t>
            </w:r>
            <w:r>
              <w:rPr>
                <w:rFonts w:ascii="宋体" w:hAnsi="宋体" w:cs="宋体"/>
                <w:kern w:val="0"/>
                <w:sz w:val="24"/>
              </w:rPr>
              <w:t>，幅度</w:t>
            </w:r>
            <w:proofErr w:type="spellStart"/>
            <w:r>
              <w:rPr>
                <w:rFonts w:ascii="宋体" w:hAnsi="宋体" w:cs="宋体"/>
                <w:kern w:val="0"/>
                <w:sz w:val="24"/>
              </w:rPr>
              <w:t>Vp</w:t>
            </w:r>
            <w:proofErr w:type="spellEnd"/>
            <w:r>
              <w:rPr>
                <w:rFonts w:ascii="宋体" w:hAnsi="宋体" w:cs="宋体"/>
                <w:kern w:val="0"/>
                <w:sz w:val="24"/>
              </w:rPr>
              <w:t>-p</w:t>
            </w:r>
            <w:r>
              <w:rPr>
                <w:rFonts w:ascii="宋体" w:hAnsi="宋体" w:cs="宋体" w:hint="eastAsia"/>
                <w:kern w:val="0"/>
                <w:sz w:val="24"/>
              </w:rPr>
              <w:t>≤</w:t>
            </w:r>
            <w:r>
              <w:rPr>
                <w:rFonts w:ascii="宋体" w:hAnsi="宋体" w:cs="宋体"/>
                <w:kern w:val="0"/>
                <w:sz w:val="24"/>
              </w:rPr>
              <w:t>12V</w:t>
            </w:r>
            <w:r>
              <w:rPr>
                <w:rFonts w:ascii="宋体" w:hAnsi="宋体" w:cs="宋体"/>
                <w:kern w:val="0"/>
                <w:sz w:val="24"/>
              </w:rPr>
              <w:t>，频率飘移</w:t>
            </w:r>
            <w:r>
              <w:rPr>
                <w:rFonts w:ascii="宋体" w:hAnsi="宋体" w:cs="宋体"/>
                <w:kern w:val="0"/>
                <w:sz w:val="24"/>
              </w:rPr>
              <w:t>&lt;5Hz/min</w:t>
            </w:r>
            <w:r>
              <w:rPr>
                <w:rFonts w:ascii="宋体" w:hAnsi="宋体" w:cs="宋体"/>
                <w:kern w:val="0"/>
                <w:sz w:val="24"/>
              </w:rPr>
              <w:t>；</w:t>
            </w:r>
            <w:r>
              <w:rPr>
                <w:rFonts w:ascii="宋体" w:hAnsi="宋体" w:cs="宋体" w:hint="eastAsia"/>
                <w:kern w:val="0"/>
                <w:sz w:val="24"/>
              </w:rPr>
              <w:br/>
            </w:r>
            <w:r>
              <w:rPr>
                <w:rFonts w:ascii="宋体" w:hAnsi="宋体" w:cs="宋体"/>
                <w:color w:val="000000"/>
                <w:kern w:val="0"/>
                <w:sz w:val="24"/>
              </w:rPr>
              <w:t>28</w:t>
            </w:r>
            <w:r>
              <w:rPr>
                <w:rFonts w:ascii="宋体" w:hAnsi="宋体" w:cs="宋体"/>
                <w:color w:val="000000"/>
                <w:kern w:val="0"/>
                <w:sz w:val="24"/>
              </w:rPr>
              <w:t>、直流：电压范围</w:t>
            </w:r>
            <w:r>
              <w:rPr>
                <w:rFonts w:ascii="宋体" w:hAnsi="宋体" w:cs="宋体"/>
                <w:color w:val="000000"/>
                <w:kern w:val="0"/>
                <w:sz w:val="24"/>
              </w:rPr>
              <w:t>1.3V</w:t>
            </w:r>
            <w:r>
              <w:rPr>
                <w:rFonts w:ascii="宋体" w:hAnsi="宋体" w:cs="宋体"/>
                <w:color w:val="000000"/>
                <w:kern w:val="0"/>
                <w:sz w:val="24"/>
              </w:rPr>
              <w:t>～</w:t>
            </w:r>
            <w:r>
              <w:rPr>
                <w:rFonts w:ascii="宋体" w:hAnsi="宋体" w:cs="宋体"/>
                <w:color w:val="000000"/>
                <w:kern w:val="0"/>
                <w:sz w:val="24"/>
              </w:rPr>
              <w:t>14V</w:t>
            </w:r>
            <w:r>
              <w:rPr>
                <w:rFonts w:ascii="宋体" w:hAnsi="宋体" w:cs="宋体"/>
                <w:color w:val="000000"/>
                <w:kern w:val="0"/>
                <w:sz w:val="24"/>
              </w:rPr>
              <w:t>，最大输出电流</w:t>
            </w:r>
            <w:r>
              <w:rPr>
                <w:rFonts w:ascii="宋体" w:hAnsi="宋体" w:cs="宋体"/>
                <w:color w:val="000000"/>
                <w:kern w:val="0"/>
                <w:sz w:val="24"/>
              </w:rPr>
              <w:t>250mA</w:t>
            </w:r>
            <w:r>
              <w:rPr>
                <w:rFonts w:ascii="宋体" w:hAnsi="宋体" w:cs="宋体"/>
                <w:color w:val="000000"/>
                <w:kern w:val="0"/>
                <w:sz w:val="24"/>
              </w:rPr>
              <w:t>；</w:t>
            </w:r>
            <w:r>
              <w:rPr>
                <w:rFonts w:ascii="宋体" w:hAnsi="宋体" w:cs="宋体" w:hint="eastAsia"/>
                <w:color w:val="000000"/>
                <w:kern w:val="0"/>
                <w:sz w:val="24"/>
              </w:rPr>
              <w:br/>
            </w:r>
            <w:r>
              <w:rPr>
                <w:rFonts w:ascii="宋体" w:hAnsi="宋体" w:cs="宋体"/>
                <w:color w:val="000000"/>
                <w:kern w:val="0"/>
                <w:sz w:val="24"/>
              </w:rPr>
              <w:t>29</w:t>
            </w:r>
            <w:r>
              <w:rPr>
                <w:rFonts w:ascii="宋体" w:hAnsi="宋体" w:cs="宋体"/>
                <w:color w:val="000000"/>
                <w:kern w:val="0"/>
                <w:sz w:val="24"/>
              </w:rPr>
              <w:t>、频率表测量精度</w:t>
            </w:r>
            <w:r>
              <w:rPr>
                <w:rFonts w:ascii="宋体" w:hAnsi="宋体" w:cs="宋体"/>
                <w:color w:val="000000"/>
                <w:kern w:val="0"/>
                <w:sz w:val="24"/>
              </w:rPr>
              <w:t>±1Hz</w:t>
            </w:r>
            <w:r>
              <w:rPr>
                <w:rFonts w:ascii="宋体" w:hAnsi="宋体" w:cs="宋体"/>
                <w:color w:val="000000"/>
                <w:kern w:val="0"/>
                <w:sz w:val="24"/>
              </w:rPr>
              <w:t>，可测量内部信号频率和外部信号频率；</w:t>
            </w:r>
            <w:r>
              <w:rPr>
                <w:rFonts w:ascii="宋体" w:hAnsi="宋体" w:cs="宋体" w:hint="eastAsia"/>
                <w:color w:val="000000"/>
                <w:kern w:val="0"/>
                <w:sz w:val="24"/>
              </w:rPr>
              <w:br/>
            </w:r>
            <w:r>
              <w:rPr>
                <w:rFonts w:ascii="宋体" w:hAnsi="宋体" w:cs="宋体"/>
                <w:color w:val="000000"/>
                <w:kern w:val="0"/>
                <w:sz w:val="24"/>
              </w:rPr>
              <w:t>30</w:t>
            </w:r>
            <w:r>
              <w:rPr>
                <w:rFonts w:ascii="宋体" w:hAnsi="宋体" w:cs="宋体"/>
                <w:color w:val="000000"/>
                <w:kern w:val="0"/>
                <w:sz w:val="24"/>
              </w:rPr>
              <w:t>、数字式，四位半万用表</w:t>
            </w:r>
            <w:r>
              <w:rPr>
                <w:rFonts w:ascii="宋体" w:hAnsi="宋体" w:cs="宋体"/>
                <w:color w:val="000000"/>
                <w:kern w:val="0"/>
                <w:sz w:val="24"/>
              </w:rPr>
              <w:t>2</w:t>
            </w:r>
            <w:r>
              <w:rPr>
                <w:rFonts w:ascii="宋体" w:hAnsi="宋体" w:cs="宋体"/>
                <w:color w:val="000000"/>
                <w:kern w:val="0"/>
                <w:sz w:val="24"/>
              </w:rPr>
              <w:t>块；</w:t>
            </w:r>
            <w:r>
              <w:rPr>
                <w:rFonts w:ascii="宋体" w:hAnsi="宋体" w:cs="宋体" w:hint="eastAsia"/>
                <w:color w:val="000000"/>
                <w:kern w:val="0"/>
                <w:sz w:val="24"/>
              </w:rPr>
              <w:br/>
            </w:r>
            <w:r>
              <w:rPr>
                <w:rFonts w:ascii="宋体" w:hAnsi="宋体" w:cs="宋体"/>
                <w:color w:val="000000"/>
                <w:kern w:val="0"/>
                <w:sz w:val="24"/>
              </w:rPr>
              <w:t>31</w:t>
            </w:r>
            <w:r>
              <w:rPr>
                <w:rFonts w:ascii="宋体" w:hAnsi="宋体" w:cs="宋体"/>
                <w:color w:val="000000"/>
                <w:kern w:val="0"/>
                <w:sz w:val="24"/>
              </w:rPr>
              <w:t>、检流计盒：</w:t>
            </w:r>
            <w:r>
              <w:rPr>
                <w:rFonts w:ascii="宋体" w:hAnsi="宋体" w:cs="宋体"/>
                <w:color w:val="000000"/>
                <w:kern w:val="0"/>
                <w:sz w:val="24"/>
              </w:rPr>
              <w:t>±25uA;</w:t>
            </w:r>
            <w:r>
              <w:rPr>
                <w:rFonts w:ascii="宋体" w:hAnsi="宋体" w:cs="宋体" w:hint="eastAsia"/>
                <w:color w:val="000000"/>
                <w:kern w:val="0"/>
                <w:sz w:val="24"/>
              </w:rPr>
              <w:br/>
            </w:r>
            <w:r>
              <w:rPr>
                <w:rFonts w:ascii="宋体" w:hAnsi="宋体" w:cs="宋体"/>
                <w:color w:val="000000"/>
                <w:kern w:val="0"/>
                <w:sz w:val="24"/>
              </w:rPr>
              <w:t>32</w:t>
            </w:r>
            <w:r>
              <w:rPr>
                <w:rFonts w:ascii="宋体" w:hAnsi="宋体" w:cs="宋体"/>
                <w:color w:val="000000"/>
                <w:kern w:val="0"/>
                <w:sz w:val="24"/>
              </w:rPr>
              <w:t>、滑线变阻器：</w:t>
            </w:r>
            <w:r>
              <w:rPr>
                <w:rFonts w:ascii="宋体" w:hAnsi="宋体" w:cs="宋体"/>
                <w:color w:val="000000"/>
                <w:kern w:val="0"/>
                <w:sz w:val="24"/>
              </w:rPr>
              <w:t>1000Ω/0.5A</w:t>
            </w:r>
            <w:r>
              <w:rPr>
                <w:rFonts w:ascii="宋体" w:hAnsi="宋体" w:cs="宋体"/>
                <w:color w:val="000000"/>
                <w:kern w:val="0"/>
                <w:sz w:val="24"/>
              </w:rPr>
              <w:t>；</w:t>
            </w:r>
            <w:r>
              <w:rPr>
                <w:rFonts w:ascii="宋体" w:hAnsi="宋体" w:cs="宋体"/>
                <w:color w:val="000000"/>
                <w:kern w:val="0"/>
                <w:sz w:val="24"/>
              </w:rPr>
              <w:t>220Ω</w:t>
            </w:r>
            <w:r>
              <w:rPr>
                <w:rFonts w:ascii="宋体" w:hAnsi="宋体" w:cs="宋体"/>
                <w:color w:val="000000"/>
                <w:kern w:val="0"/>
                <w:sz w:val="24"/>
              </w:rPr>
              <w:t>（</w:t>
            </w:r>
            <w:r>
              <w:rPr>
                <w:rFonts w:ascii="宋体" w:hAnsi="宋体" w:cs="宋体"/>
                <w:color w:val="000000"/>
                <w:kern w:val="0"/>
                <w:sz w:val="24"/>
              </w:rPr>
              <w:t>3W</w:t>
            </w:r>
            <w:r>
              <w:rPr>
                <w:rFonts w:ascii="宋体" w:hAnsi="宋体" w:cs="宋体"/>
                <w:color w:val="000000"/>
                <w:kern w:val="0"/>
                <w:sz w:val="24"/>
              </w:rPr>
              <w:t>）</w:t>
            </w:r>
            <w:r>
              <w:rPr>
                <w:rFonts w:ascii="宋体" w:hAnsi="宋体" w:cs="宋体"/>
                <w:color w:val="000000"/>
                <w:kern w:val="0"/>
                <w:sz w:val="24"/>
              </w:rPr>
              <w:t>1</w:t>
            </w:r>
            <w:r>
              <w:rPr>
                <w:rFonts w:ascii="宋体" w:hAnsi="宋体" w:cs="宋体"/>
                <w:color w:val="000000"/>
                <w:kern w:val="0"/>
                <w:sz w:val="24"/>
              </w:rPr>
              <w:t>个</w:t>
            </w:r>
            <w:r>
              <w:rPr>
                <w:rFonts w:ascii="宋体" w:hAnsi="宋体" w:cs="宋体"/>
                <w:color w:val="000000"/>
                <w:kern w:val="0"/>
                <w:sz w:val="24"/>
              </w:rPr>
              <w:t>;</w:t>
            </w:r>
            <w:r>
              <w:rPr>
                <w:rFonts w:ascii="宋体" w:hAnsi="宋体" w:cs="宋体" w:hint="eastAsia"/>
                <w:color w:val="000000"/>
                <w:kern w:val="0"/>
                <w:sz w:val="24"/>
              </w:rPr>
              <w:br/>
            </w:r>
            <w:r>
              <w:rPr>
                <w:rFonts w:ascii="宋体" w:hAnsi="宋体" w:cs="宋体"/>
                <w:color w:val="000000"/>
                <w:kern w:val="0"/>
                <w:sz w:val="24"/>
              </w:rPr>
              <w:t>33</w:t>
            </w:r>
            <w:r>
              <w:rPr>
                <w:rFonts w:ascii="宋体" w:hAnsi="宋体" w:cs="宋体"/>
                <w:color w:val="000000"/>
                <w:kern w:val="0"/>
                <w:sz w:val="24"/>
              </w:rPr>
              <w:t>、光学暗箱，光源供电电压</w:t>
            </w:r>
            <w:r>
              <w:rPr>
                <w:rFonts w:ascii="宋体" w:hAnsi="宋体" w:cs="宋体"/>
                <w:color w:val="000000"/>
                <w:kern w:val="0"/>
                <w:sz w:val="24"/>
              </w:rPr>
              <w:t>0-12V</w:t>
            </w:r>
            <w:r>
              <w:rPr>
                <w:rFonts w:ascii="宋体" w:hAnsi="宋体" w:cs="宋体"/>
                <w:color w:val="000000"/>
                <w:kern w:val="0"/>
                <w:sz w:val="24"/>
              </w:rPr>
              <w:t>，内置可插拔更换式光电器件接口，接口尺寸</w:t>
            </w:r>
            <w:r>
              <w:rPr>
                <w:rFonts w:ascii="宋体" w:hAnsi="宋体" w:cs="宋体"/>
                <w:color w:val="000000"/>
                <w:kern w:val="0"/>
                <w:sz w:val="24"/>
              </w:rPr>
              <w:t>2mm</w:t>
            </w:r>
            <w:r>
              <w:rPr>
                <w:rFonts w:ascii="宋体" w:hAnsi="宋体" w:cs="宋体"/>
                <w:color w:val="000000"/>
                <w:kern w:val="0"/>
                <w:sz w:val="24"/>
              </w:rPr>
              <w:t>标准插孔，光源和传感器之间的距离调节范围为</w:t>
            </w:r>
            <w:r>
              <w:rPr>
                <w:rFonts w:ascii="宋体" w:hAnsi="宋体" w:cs="宋体"/>
                <w:color w:val="000000"/>
                <w:kern w:val="0"/>
                <w:sz w:val="24"/>
              </w:rPr>
              <w:t>5</w:t>
            </w:r>
            <w:r>
              <w:rPr>
                <w:rFonts w:ascii="宋体" w:hAnsi="宋体" w:cs="宋体"/>
                <w:color w:val="000000"/>
                <w:kern w:val="0"/>
                <w:sz w:val="24"/>
              </w:rPr>
              <w:t>～</w:t>
            </w:r>
            <w:r>
              <w:rPr>
                <w:rFonts w:ascii="宋体" w:hAnsi="宋体" w:cs="宋体"/>
                <w:color w:val="000000"/>
                <w:kern w:val="0"/>
                <w:sz w:val="24"/>
              </w:rPr>
              <w:t>230mm</w:t>
            </w:r>
            <w:r>
              <w:rPr>
                <w:rFonts w:ascii="宋体" w:hAnsi="宋体" w:cs="宋体"/>
                <w:color w:val="000000"/>
                <w:kern w:val="0"/>
                <w:sz w:val="24"/>
              </w:rPr>
              <w:t>连续可调；</w:t>
            </w:r>
            <w:r>
              <w:rPr>
                <w:rFonts w:ascii="宋体" w:hAnsi="宋体" w:cs="宋体" w:hint="eastAsia"/>
                <w:color w:val="000000"/>
                <w:kern w:val="0"/>
                <w:sz w:val="24"/>
              </w:rPr>
              <w:br/>
            </w:r>
            <w:r>
              <w:rPr>
                <w:rFonts w:ascii="宋体" w:hAnsi="宋体" w:cs="宋体"/>
                <w:color w:val="000000"/>
                <w:kern w:val="0"/>
                <w:sz w:val="24"/>
              </w:rPr>
              <w:t>34</w:t>
            </w:r>
            <w:r>
              <w:rPr>
                <w:rFonts w:ascii="宋体" w:hAnsi="宋体" w:cs="宋体"/>
                <w:color w:val="000000"/>
                <w:kern w:val="0"/>
                <w:sz w:val="24"/>
              </w:rPr>
              <w:t>、光敏电阻电路板模块，标准</w:t>
            </w:r>
            <w:r>
              <w:rPr>
                <w:rFonts w:ascii="宋体" w:hAnsi="宋体" w:cs="宋体"/>
                <w:color w:val="000000"/>
                <w:kern w:val="0"/>
                <w:sz w:val="24"/>
              </w:rPr>
              <w:t>2mm</w:t>
            </w:r>
            <w:r>
              <w:rPr>
                <w:rFonts w:ascii="宋体" w:hAnsi="宋体" w:cs="宋体"/>
                <w:color w:val="000000"/>
                <w:kern w:val="0"/>
                <w:sz w:val="24"/>
              </w:rPr>
              <w:t>接口，脚间距</w:t>
            </w:r>
            <w:r>
              <w:rPr>
                <w:rFonts w:ascii="宋体" w:hAnsi="宋体" w:cs="宋体"/>
                <w:color w:val="000000"/>
                <w:kern w:val="0"/>
                <w:sz w:val="24"/>
              </w:rPr>
              <w:t>12mm</w:t>
            </w:r>
            <w:r>
              <w:rPr>
                <w:rFonts w:ascii="宋体" w:hAnsi="宋体" w:cs="宋体"/>
                <w:color w:val="000000"/>
                <w:kern w:val="0"/>
                <w:sz w:val="24"/>
              </w:rPr>
              <w:t>；</w:t>
            </w:r>
            <w:r>
              <w:rPr>
                <w:rFonts w:ascii="宋体" w:hAnsi="宋体" w:cs="宋体"/>
                <w:color w:val="000000"/>
                <w:kern w:val="0"/>
                <w:sz w:val="24"/>
              </w:rPr>
              <w:t xml:space="preserve">             </w:t>
            </w:r>
            <w:r>
              <w:rPr>
                <w:rFonts w:ascii="宋体" w:hAnsi="宋体" w:cs="宋体" w:hint="eastAsia"/>
                <w:color w:val="000000"/>
                <w:kern w:val="0"/>
                <w:sz w:val="24"/>
              </w:rPr>
              <w:br/>
            </w:r>
            <w:r>
              <w:rPr>
                <w:rFonts w:ascii="宋体" w:hAnsi="宋体" w:cs="宋体"/>
                <w:color w:val="000000"/>
                <w:kern w:val="0"/>
                <w:sz w:val="24"/>
              </w:rPr>
              <w:t>35</w:t>
            </w:r>
            <w:r>
              <w:rPr>
                <w:rFonts w:ascii="宋体" w:hAnsi="宋体" w:cs="宋体"/>
                <w:color w:val="000000"/>
                <w:kern w:val="0"/>
                <w:sz w:val="24"/>
              </w:rPr>
              <w:t>、光电二极管电路板模块，标准</w:t>
            </w:r>
            <w:r>
              <w:rPr>
                <w:rFonts w:ascii="宋体" w:hAnsi="宋体" w:cs="宋体"/>
                <w:color w:val="000000"/>
                <w:kern w:val="0"/>
                <w:sz w:val="24"/>
              </w:rPr>
              <w:t>4mm</w:t>
            </w:r>
            <w:r>
              <w:rPr>
                <w:rFonts w:ascii="宋体" w:hAnsi="宋体" w:cs="宋体"/>
                <w:color w:val="000000"/>
                <w:kern w:val="0"/>
                <w:sz w:val="24"/>
              </w:rPr>
              <w:t>接口，脚间距</w:t>
            </w:r>
            <w:r>
              <w:rPr>
                <w:rFonts w:ascii="宋体" w:hAnsi="宋体" w:cs="宋体"/>
                <w:color w:val="000000"/>
                <w:kern w:val="0"/>
                <w:sz w:val="24"/>
              </w:rPr>
              <w:t>12mm</w:t>
            </w:r>
            <w:r>
              <w:rPr>
                <w:rFonts w:ascii="宋体" w:hAnsi="宋体" w:cs="宋体"/>
                <w:color w:val="000000"/>
                <w:kern w:val="0"/>
                <w:sz w:val="24"/>
              </w:rPr>
              <w:t>；</w:t>
            </w:r>
            <w:r>
              <w:rPr>
                <w:rFonts w:ascii="宋体" w:hAnsi="宋体" w:cs="宋体" w:hint="eastAsia"/>
                <w:color w:val="000000"/>
                <w:kern w:val="0"/>
                <w:sz w:val="24"/>
              </w:rPr>
              <w:br/>
            </w:r>
            <w:r>
              <w:rPr>
                <w:rFonts w:ascii="宋体" w:hAnsi="宋体" w:cs="宋体"/>
                <w:color w:val="000000"/>
                <w:kern w:val="0"/>
                <w:sz w:val="24"/>
              </w:rPr>
              <w:t>37</w:t>
            </w:r>
            <w:r>
              <w:rPr>
                <w:rFonts w:ascii="宋体" w:hAnsi="宋体" w:cs="宋体"/>
                <w:color w:val="000000"/>
                <w:kern w:val="0"/>
                <w:sz w:val="24"/>
              </w:rPr>
              <w:t>、光电三极管电路板模块，标准</w:t>
            </w:r>
            <w:r>
              <w:rPr>
                <w:rFonts w:ascii="宋体" w:hAnsi="宋体" w:cs="宋体"/>
                <w:color w:val="000000"/>
                <w:kern w:val="0"/>
                <w:sz w:val="24"/>
              </w:rPr>
              <w:t>4mm</w:t>
            </w:r>
            <w:r>
              <w:rPr>
                <w:rFonts w:ascii="宋体" w:hAnsi="宋体" w:cs="宋体"/>
                <w:color w:val="000000"/>
                <w:kern w:val="0"/>
                <w:sz w:val="24"/>
              </w:rPr>
              <w:t>接口，脚间距</w:t>
            </w:r>
            <w:r>
              <w:rPr>
                <w:rFonts w:ascii="宋体" w:hAnsi="宋体" w:cs="宋体"/>
                <w:color w:val="000000"/>
                <w:kern w:val="0"/>
                <w:sz w:val="24"/>
              </w:rPr>
              <w:t>12mm</w:t>
            </w:r>
            <w:r>
              <w:rPr>
                <w:rFonts w:ascii="宋体" w:hAnsi="宋体" w:cs="宋体"/>
                <w:color w:val="000000"/>
                <w:kern w:val="0"/>
                <w:sz w:val="24"/>
              </w:rPr>
              <w:t>；</w:t>
            </w:r>
            <w:r>
              <w:rPr>
                <w:rFonts w:ascii="宋体" w:hAnsi="宋体" w:cs="宋体" w:hint="eastAsia"/>
                <w:color w:val="000000"/>
                <w:kern w:val="0"/>
                <w:sz w:val="24"/>
              </w:rPr>
              <w:br/>
            </w:r>
            <w:r>
              <w:rPr>
                <w:rFonts w:ascii="宋体" w:hAnsi="宋体" w:cs="宋体"/>
                <w:color w:val="000000"/>
                <w:kern w:val="0"/>
                <w:sz w:val="24"/>
              </w:rPr>
              <w:t>38</w:t>
            </w:r>
            <w:r>
              <w:rPr>
                <w:rFonts w:ascii="宋体" w:hAnsi="宋体" w:cs="宋体"/>
                <w:color w:val="000000"/>
                <w:kern w:val="0"/>
                <w:sz w:val="24"/>
              </w:rPr>
              <w:t>、数字改装表</w:t>
            </w:r>
            <w:r>
              <w:rPr>
                <w:rFonts w:ascii="宋体" w:hAnsi="宋体" w:cs="宋体"/>
                <w:color w:val="000000"/>
                <w:kern w:val="0"/>
                <w:sz w:val="24"/>
              </w:rPr>
              <w:t>3</w:t>
            </w:r>
            <w:r>
              <w:rPr>
                <w:rFonts w:ascii="宋体" w:hAnsi="宋体" w:cs="宋体"/>
                <w:color w:val="000000"/>
                <w:kern w:val="0"/>
                <w:sz w:val="24"/>
              </w:rPr>
              <w:t>位半</w:t>
            </w:r>
            <w:r>
              <w:rPr>
                <w:rFonts w:ascii="宋体" w:hAnsi="宋体" w:cs="宋体"/>
                <w:color w:val="000000"/>
                <w:kern w:val="0"/>
                <w:sz w:val="24"/>
              </w:rPr>
              <w:t>200mV</w:t>
            </w:r>
            <w:r>
              <w:rPr>
                <w:rFonts w:ascii="宋体" w:hAnsi="宋体" w:cs="宋体"/>
                <w:color w:val="000000"/>
                <w:kern w:val="0"/>
                <w:sz w:val="24"/>
              </w:rPr>
              <w:t>量程，小数点位置可切换设置，直流电源</w:t>
            </w:r>
            <w:r>
              <w:rPr>
                <w:rFonts w:ascii="宋体" w:hAnsi="宋体" w:cs="宋体"/>
                <w:color w:val="000000"/>
                <w:kern w:val="0"/>
                <w:sz w:val="24"/>
              </w:rPr>
              <w:t>5V</w:t>
            </w:r>
            <w:r>
              <w:rPr>
                <w:rFonts w:ascii="宋体" w:hAnsi="宋体" w:cs="宋体"/>
                <w:color w:val="000000"/>
                <w:kern w:val="0"/>
                <w:sz w:val="24"/>
              </w:rPr>
              <w:t>，</w:t>
            </w:r>
            <w:r>
              <w:rPr>
                <w:rFonts w:ascii="宋体" w:hAnsi="宋体" w:cs="宋体"/>
                <w:color w:val="000000"/>
                <w:kern w:val="0"/>
                <w:sz w:val="24"/>
              </w:rPr>
              <w:t>DC</w:t>
            </w:r>
            <w:r>
              <w:rPr>
                <w:rFonts w:ascii="宋体" w:hAnsi="宋体" w:cs="宋体"/>
                <w:color w:val="000000"/>
                <w:kern w:val="0"/>
                <w:sz w:val="24"/>
              </w:rPr>
              <w:t>插座输出；</w:t>
            </w:r>
            <w:r>
              <w:rPr>
                <w:rFonts w:ascii="宋体" w:hAnsi="宋体" w:cs="宋体" w:hint="eastAsia"/>
                <w:color w:val="000000"/>
                <w:kern w:val="0"/>
                <w:sz w:val="24"/>
              </w:rPr>
              <w:br/>
            </w:r>
            <w:r>
              <w:rPr>
                <w:rFonts w:ascii="宋体" w:hAnsi="宋体" w:cs="宋体"/>
                <w:color w:val="000000"/>
                <w:kern w:val="0"/>
                <w:sz w:val="24"/>
              </w:rPr>
              <w:t>39</w:t>
            </w:r>
            <w:r>
              <w:rPr>
                <w:rFonts w:ascii="宋体" w:hAnsi="宋体" w:cs="宋体"/>
                <w:color w:val="000000"/>
                <w:kern w:val="0"/>
                <w:sz w:val="24"/>
              </w:rPr>
              <w:t>、透明元件转接盒</w:t>
            </w:r>
            <w:r>
              <w:rPr>
                <w:rFonts w:ascii="宋体" w:hAnsi="宋体" w:cs="宋体"/>
                <w:color w:val="000000"/>
                <w:kern w:val="0"/>
                <w:sz w:val="24"/>
              </w:rPr>
              <w:t>2</w:t>
            </w:r>
            <w:r>
              <w:rPr>
                <w:rFonts w:ascii="宋体" w:hAnsi="宋体" w:cs="宋体"/>
                <w:color w:val="000000"/>
                <w:kern w:val="0"/>
                <w:sz w:val="24"/>
              </w:rPr>
              <w:t>只，实现</w:t>
            </w:r>
            <w:r>
              <w:rPr>
                <w:rFonts w:ascii="宋体" w:hAnsi="宋体" w:cs="宋体"/>
                <w:color w:val="000000"/>
                <w:kern w:val="0"/>
                <w:sz w:val="24"/>
              </w:rPr>
              <w:t>2mm</w:t>
            </w:r>
            <w:r>
              <w:rPr>
                <w:rFonts w:ascii="宋体" w:hAnsi="宋体" w:cs="宋体"/>
                <w:color w:val="000000"/>
                <w:kern w:val="0"/>
                <w:sz w:val="24"/>
              </w:rPr>
              <w:t>标准插孔转接为</w:t>
            </w:r>
            <w:r>
              <w:rPr>
                <w:rFonts w:ascii="宋体" w:hAnsi="宋体" w:cs="宋体"/>
                <w:color w:val="000000"/>
                <w:kern w:val="0"/>
                <w:sz w:val="24"/>
              </w:rPr>
              <w:t>4mm</w:t>
            </w:r>
            <w:r>
              <w:rPr>
                <w:rFonts w:ascii="宋体" w:hAnsi="宋体" w:cs="宋体"/>
                <w:color w:val="000000"/>
                <w:kern w:val="0"/>
                <w:sz w:val="24"/>
              </w:rPr>
              <w:t>标准插脚，插件间距</w:t>
            </w:r>
            <w:r>
              <w:rPr>
                <w:rFonts w:ascii="宋体" w:hAnsi="宋体" w:cs="宋体"/>
                <w:color w:val="000000"/>
                <w:kern w:val="0"/>
                <w:sz w:val="24"/>
              </w:rPr>
              <w:t>19mm</w:t>
            </w:r>
            <w:r>
              <w:rPr>
                <w:rFonts w:ascii="宋体" w:hAnsi="宋体" w:cs="宋体"/>
                <w:color w:val="000000"/>
                <w:kern w:val="0"/>
                <w:sz w:val="24"/>
              </w:rPr>
              <w:t>。</w:t>
            </w:r>
          </w:p>
        </w:tc>
        <w:tc>
          <w:tcPr>
            <w:tcW w:w="338" w:type="pct"/>
            <w:tcBorders>
              <w:top w:val="single" w:sz="4" w:space="0" w:color="000000"/>
              <w:left w:val="single" w:sz="4" w:space="0" w:color="000000"/>
              <w:bottom w:val="single" w:sz="4" w:space="0" w:color="000000"/>
              <w:right w:val="single" w:sz="4" w:space="0" w:color="000000"/>
            </w:tcBorders>
            <w:vAlign w:val="center"/>
          </w:tcPr>
          <w:p w14:paraId="0C93C870"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台</w:t>
            </w:r>
          </w:p>
        </w:tc>
        <w:tc>
          <w:tcPr>
            <w:tcW w:w="337" w:type="pct"/>
            <w:tcBorders>
              <w:top w:val="single" w:sz="4" w:space="0" w:color="000000"/>
              <w:left w:val="single" w:sz="4" w:space="0" w:color="000000"/>
              <w:bottom w:val="single" w:sz="4" w:space="0" w:color="000000"/>
              <w:right w:val="single" w:sz="4" w:space="0" w:color="000000"/>
            </w:tcBorders>
            <w:vAlign w:val="center"/>
          </w:tcPr>
          <w:p w14:paraId="1C7D1FE5"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30</w:t>
            </w:r>
          </w:p>
        </w:tc>
      </w:tr>
      <w:tr w:rsidR="002139F7" w14:paraId="66DF9A3B" w14:textId="77777777">
        <w:trPr>
          <w:trHeight w:val="20"/>
        </w:trPr>
        <w:tc>
          <w:tcPr>
            <w:tcW w:w="349" w:type="pct"/>
            <w:tcBorders>
              <w:top w:val="single" w:sz="4" w:space="0" w:color="000000"/>
              <w:left w:val="single" w:sz="8" w:space="0" w:color="000000"/>
              <w:bottom w:val="single" w:sz="4" w:space="0" w:color="000000"/>
              <w:right w:val="single" w:sz="4" w:space="0" w:color="000000"/>
            </w:tcBorders>
            <w:vAlign w:val="center"/>
          </w:tcPr>
          <w:p w14:paraId="57716015"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3</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7FE4DD"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电磁学综合实验平台</w:t>
            </w:r>
          </w:p>
        </w:tc>
        <w:tc>
          <w:tcPr>
            <w:tcW w:w="3183" w:type="pct"/>
            <w:tcBorders>
              <w:top w:val="single" w:sz="4" w:space="0" w:color="000000"/>
              <w:left w:val="single" w:sz="4" w:space="0" w:color="000000"/>
              <w:bottom w:val="single" w:sz="4" w:space="0" w:color="000000"/>
              <w:right w:val="single" w:sz="4" w:space="0" w:color="000000"/>
            </w:tcBorders>
            <w:vAlign w:val="center"/>
          </w:tcPr>
          <w:p w14:paraId="4C7BC6F4"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实验主机包含数字电压表、励磁电源、数字式毫特计、霍尔电流恒流源等，装置箱包含磁化线圈、霍尔探头移动架、螺线管等</w:t>
            </w:r>
            <w:r>
              <w:rPr>
                <w:rFonts w:ascii="宋体" w:hAnsi="宋体" w:cs="宋体" w:hint="eastAsia"/>
                <w:color w:val="000000"/>
                <w:kern w:val="0"/>
                <w:sz w:val="24"/>
              </w:rPr>
              <w:br/>
              <w:t>1. 95A</w:t>
            </w:r>
            <w:r>
              <w:rPr>
                <w:rFonts w:ascii="宋体" w:hAnsi="宋体" w:cs="宋体" w:hint="eastAsia"/>
                <w:color w:val="000000"/>
                <w:kern w:val="0"/>
                <w:sz w:val="24"/>
              </w:rPr>
              <w:t>型集成霍耳传感器</w:t>
            </w:r>
            <w:r>
              <w:rPr>
                <w:rFonts w:ascii="宋体" w:hAnsi="宋体" w:cs="宋体" w:hint="eastAsia"/>
                <w:color w:val="000000"/>
                <w:kern w:val="0"/>
                <w:sz w:val="24"/>
              </w:rPr>
              <w:t xml:space="preserve">  </w:t>
            </w:r>
            <w:r>
              <w:rPr>
                <w:rFonts w:ascii="宋体" w:hAnsi="宋体" w:cs="宋体" w:hint="eastAsia"/>
                <w:color w:val="000000"/>
                <w:kern w:val="0"/>
                <w:sz w:val="24"/>
              </w:rPr>
              <w:t>工作电压</w:t>
            </w:r>
            <w:r>
              <w:rPr>
                <w:rFonts w:ascii="宋体" w:hAnsi="宋体" w:cs="宋体" w:hint="eastAsia"/>
                <w:color w:val="000000"/>
                <w:kern w:val="0"/>
                <w:sz w:val="24"/>
              </w:rPr>
              <w:t>DC5.00V</w:t>
            </w:r>
            <w:r>
              <w:rPr>
                <w:rFonts w:ascii="宋体" w:hAnsi="宋体" w:cs="宋体" w:hint="eastAsia"/>
                <w:color w:val="000000"/>
                <w:kern w:val="0"/>
                <w:sz w:val="24"/>
              </w:rPr>
              <w:br/>
            </w:r>
            <w:r>
              <w:rPr>
                <w:rFonts w:ascii="宋体" w:hAnsi="宋体" w:cs="宋体" w:hint="eastAsia"/>
                <w:color w:val="000000"/>
                <w:kern w:val="0"/>
                <w:sz w:val="24"/>
              </w:rPr>
              <w:t>磁场测量范围</w:t>
            </w:r>
            <w:r>
              <w:rPr>
                <w:rFonts w:ascii="宋体" w:hAnsi="宋体" w:cs="宋体" w:hint="eastAsia"/>
                <w:color w:val="000000"/>
                <w:kern w:val="0"/>
                <w:sz w:val="24"/>
              </w:rPr>
              <w:t>-67mT</w:t>
            </w:r>
            <w:r>
              <w:rPr>
                <w:rFonts w:ascii="宋体" w:hAnsi="宋体" w:cs="宋体" w:hint="eastAsia"/>
                <w:color w:val="000000"/>
                <w:kern w:val="0"/>
                <w:sz w:val="24"/>
              </w:rPr>
              <w:t>～</w:t>
            </w:r>
            <w:r>
              <w:rPr>
                <w:rFonts w:ascii="宋体" w:hAnsi="宋体" w:cs="宋体" w:hint="eastAsia"/>
                <w:color w:val="000000"/>
                <w:kern w:val="0"/>
                <w:sz w:val="24"/>
              </w:rPr>
              <w:t>+67mT</w:t>
            </w:r>
            <w:r>
              <w:rPr>
                <w:rFonts w:ascii="宋体" w:hAnsi="宋体" w:cs="宋体" w:hint="eastAsia"/>
                <w:color w:val="000000"/>
                <w:kern w:val="0"/>
                <w:sz w:val="24"/>
              </w:rPr>
              <w:br/>
            </w:r>
            <w:r>
              <w:rPr>
                <w:rFonts w:ascii="宋体" w:hAnsi="宋体" w:cs="宋体" w:hint="eastAsia"/>
                <w:color w:val="000000"/>
                <w:kern w:val="0"/>
                <w:sz w:val="24"/>
              </w:rPr>
              <w:t>灵敏度</w:t>
            </w:r>
            <w:r>
              <w:rPr>
                <w:rFonts w:ascii="宋体" w:hAnsi="宋体" w:cs="宋体" w:hint="eastAsia"/>
                <w:color w:val="000000"/>
                <w:kern w:val="0"/>
                <w:sz w:val="24"/>
              </w:rPr>
              <w:t>31.3</w:t>
            </w:r>
            <w:r>
              <w:rPr>
                <w:rFonts w:ascii="宋体" w:hAnsi="宋体" w:cs="宋体" w:hint="eastAsia"/>
                <w:color w:val="000000"/>
                <w:kern w:val="0"/>
                <w:sz w:val="24"/>
              </w:rPr>
              <w:t>±</w:t>
            </w:r>
            <w:r>
              <w:rPr>
                <w:rFonts w:ascii="宋体" w:hAnsi="宋体" w:cs="宋体" w:hint="eastAsia"/>
                <w:color w:val="000000"/>
                <w:kern w:val="0"/>
                <w:sz w:val="24"/>
              </w:rPr>
              <w:t>1.5V/T</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 xml:space="preserve">2. </w:t>
            </w:r>
            <w:r>
              <w:rPr>
                <w:rFonts w:ascii="宋体" w:hAnsi="宋体" w:cs="宋体" w:hint="eastAsia"/>
                <w:color w:val="000000"/>
                <w:kern w:val="0"/>
                <w:sz w:val="24"/>
              </w:rPr>
              <w:t>砷化镓霍耳元件</w:t>
            </w:r>
            <w:r>
              <w:rPr>
                <w:rFonts w:ascii="宋体" w:hAnsi="宋体" w:cs="宋体" w:hint="eastAsia"/>
                <w:color w:val="000000"/>
                <w:kern w:val="0"/>
                <w:sz w:val="24"/>
              </w:rPr>
              <w:t xml:space="preserve">   </w:t>
            </w:r>
            <w:r>
              <w:rPr>
                <w:rFonts w:ascii="宋体" w:hAnsi="宋体" w:cs="宋体" w:hint="eastAsia"/>
                <w:color w:val="000000"/>
                <w:kern w:val="0"/>
                <w:sz w:val="24"/>
              </w:rPr>
              <w:t>最大工作电流不得超过</w:t>
            </w:r>
            <w:r>
              <w:rPr>
                <w:rFonts w:ascii="宋体" w:hAnsi="宋体" w:cs="宋体" w:hint="eastAsia"/>
                <w:color w:val="000000"/>
                <w:kern w:val="0"/>
                <w:sz w:val="24"/>
              </w:rPr>
              <w:t>3mA</w:t>
            </w:r>
            <w:r>
              <w:rPr>
                <w:rFonts w:ascii="宋体" w:hAnsi="宋体" w:cs="宋体" w:hint="eastAsia"/>
                <w:color w:val="000000"/>
                <w:kern w:val="0"/>
                <w:sz w:val="24"/>
              </w:rPr>
              <w:br/>
            </w:r>
            <w:r>
              <w:rPr>
                <w:rFonts w:ascii="宋体" w:hAnsi="宋体" w:cs="宋体" w:hint="eastAsia"/>
                <w:color w:val="000000"/>
                <w:kern w:val="0"/>
                <w:sz w:val="24"/>
              </w:rPr>
              <w:t>移动位置</w:t>
            </w:r>
            <w:r>
              <w:rPr>
                <w:rFonts w:ascii="宋体" w:hAnsi="宋体" w:cs="宋体" w:hint="eastAsia"/>
                <w:color w:val="000000"/>
                <w:kern w:val="0"/>
                <w:sz w:val="24"/>
              </w:rPr>
              <w:t>-20mm</w:t>
            </w:r>
            <w:r>
              <w:rPr>
                <w:rFonts w:ascii="宋体" w:hAnsi="宋体" w:cs="宋体" w:hint="eastAsia"/>
                <w:color w:val="000000"/>
                <w:kern w:val="0"/>
                <w:sz w:val="24"/>
              </w:rPr>
              <w:t>～</w:t>
            </w:r>
            <w:r>
              <w:rPr>
                <w:rFonts w:ascii="宋体" w:hAnsi="宋体" w:cs="宋体" w:hint="eastAsia"/>
                <w:color w:val="000000"/>
                <w:kern w:val="0"/>
                <w:sz w:val="24"/>
              </w:rPr>
              <w:t>+20mm</w:t>
            </w:r>
            <w:r>
              <w:rPr>
                <w:rFonts w:ascii="宋体" w:hAnsi="宋体" w:cs="宋体" w:hint="eastAsia"/>
                <w:color w:val="000000"/>
                <w:kern w:val="0"/>
                <w:sz w:val="24"/>
              </w:rPr>
              <w:t>，分辨率</w:t>
            </w:r>
            <w:r>
              <w:rPr>
                <w:rFonts w:ascii="宋体" w:hAnsi="宋体" w:cs="宋体" w:hint="eastAsia"/>
                <w:color w:val="000000"/>
                <w:kern w:val="0"/>
                <w:sz w:val="24"/>
              </w:rPr>
              <w:t>1mm</w:t>
            </w:r>
            <w:r>
              <w:rPr>
                <w:rFonts w:ascii="宋体" w:hAnsi="宋体" w:cs="宋体" w:hint="eastAsia"/>
                <w:color w:val="000000"/>
                <w:kern w:val="0"/>
                <w:sz w:val="24"/>
              </w:rPr>
              <w:t>，提供照片证明；</w:t>
            </w:r>
            <w:r>
              <w:rPr>
                <w:rFonts w:ascii="宋体" w:hAnsi="宋体" w:cs="宋体" w:hint="eastAsia"/>
                <w:color w:val="000000"/>
                <w:kern w:val="0"/>
                <w:sz w:val="24"/>
              </w:rPr>
              <w:br/>
              <w:t xml:space="preserve">3. </w:t>
            </w:r>
            <w:r>
              <w:rPr>
                <w:rFonts w:ascii="宋体" w:hAnsi="宋体" w:cs="宋体" w:hint="eastAsia"/>
                <w:color w:val="000000"/>
                <w:kern w:val="0"/>
                <w:sz w:val="24"/>
              </w:rPr>
              <w:t>恒流源</w:t>
            </w:r>
            <w:r>
              <w:rPr>
                <w:rFonts w:ascii="宋体" w:hAnsi="宋体" w:cs="宋体" w:hint="eastAsia"/>
                <w:color w:val="000000"/>
                <w:kern w:val="0"/>
                <w:sz w:val="24"/>
              </w:rPr>
              <w:t xml:space="preserve">     0</w:t>
            </w:r>
            <w:r>
              <w:rPr>
                <w:rFonts w:ascii="宋体" w:hAnsi="宋体" w:cs="宋体" w:hint="eastAsia"/>
                <w:color w:val="000000"/>
                <w:kern w:val="0"/>
                <w:sz w:val="24"/>
              </w:rPr>
              <w:t>～</w:t>
            </w:r>
            <w:r>
              <w:rPr>
                <w:rFonts w:ascii="宋体" w:hAnsi="宋体" w:cs="宋体" w:hint="eastAsia"/>
                <w:color w:val="000000"/>
                <w:kern w:val="0"/>
                <w:sz w:val="24"/>
              </w:rPr>
              <w:t>600mA</w:t>
            </w:r>
            <w:r>
              <w:rPr>
                <w:rFonts w:ascii="宋体" w:hAnsi="宋体" w:cs="宋体" w:hint="eastAsia"/>
                <w:color w:val="000000"/>
                <w:kern w:val="0"/>
                <w:sz w:val="24"/>
              </w:rPr>
              <w:t>连续可调，三位半</w:t>
            </w:r>
            <w:r>
              <w:rPr>
                <w:rFonts w:ascii="宋体" w:hAnsi="宋体" w:cs="宋体" w:hint="eastAsia"/>
                <w:color w:val="000000"/>
                <w:kern w:val="0"/>
                <w:sz w:val="24"/>
              </w:rPr>
              <w:t>LED</w:t>
            </w:r>
            <w:r>
              <w:rPr>
                <w:rFonts w:ascii="宋体" w:hAnsi="宋体" w:cs="宋体" w:hint="eastAsia"/>
                <w:color w:val="000000"/>
                <w:kern w:val="0"/>
                <w:sz w:val="24"/>
              </w:rPr>
              <w:t>显示</w:t>
            </w:r>
            <w:r>
              <w:rPr>
                <w:rFonts w:ascii="宋体" w:hAnsi="宋体" w:cs="宋体" w:hint="eastAsia"/>
                <w:color w:val="000000"/>
                <w:kern w:val="0"/>
                <w:sz w:val="24"/>
              </w:rPr>
              <w:br/>
              <w:t xml:space="preserve">4. </w:t>
            </w:r>
            <w:r>
              <w:rPr>
                <w:rFonts w:ascii="宋体" w:hAnsi="宋体" w:cs="宋体" w:hint="eastAsia"/>
                <w:color w:val="000000"/>
                <w:kern w:val="0"/>
                <w:sz w:val="24"/>
              </w:rPr>
              <w:t>数字式毫特计</w:t>
            </w:r>
            <w:r>
              <w:rPr>
                <w:rFonts w:ascii="宋体" w:hAnsi="宋体" w:cs="宋体" w:hint="eastAsia"/>
                <w:color w:val="000000"/>
                <w:kern w:val="0"/>
                <w:sz w:val="24"/>
              </w:rPr>
              <w:t xml:space="preserve">   </w:t>
            </w:r>
            <w:r>
              <w:rPr>
                <w:rFonts w:ascii="宋体" w:hAnsi="宋体" w:cs="宋体" w:hint="eastAsia"/>
                <w:color w:val="000000"/>
                <w:kern w:val="0"/>
                <w:sz w:val="24"/>
              </w:rPr>
              <w:t>量程</w:t>
            </w:r>
            <w:r>
              <w:rPr>
                <w:rFonts w:ascii="宋体" w:hAnsi="宋体" w:cs="宋体" w:hint="eastAsia"/>
                <w:color w:val="000000"/>
                <w:kern w:val="0"/>
                <w:sz w:val="24"/>
              </w:rPr>
              <w:t>0</w:t>
            </w:r>
            <w:r>
              <w:rPr>
                <w:rFonts w:ascii="宋体" w:hAnsi="宋体" w:cs="宋体" w:hint="eastAsia"/>
                <w:color w:val="000000"/>
                <w:kern w:val="0"/>
                <w:sz w:val="24"/>
              </w:rPr>
              <w:t>～±</w:t>
            </w:r>
            <w:r>
              <w:rPr>
                <w:rFonts w:ascii="宋体" w:hAnsi="宋体" w:cs="宋体" w:hint="eastAsia"/>
                <w:color w:val="000000"/>
                <w:kern w:val="0"/>
                <w:sz w:val="24"/>
              </w:rPr>
              <w:t>1999.9mT</w:t>
            </w:r>
            <w:r>
              <w:rPr>
                <w:rFonts w:ascii="宋体" w:hAnsi="宋体" w:cs="宋体" w:hint="eastAsia"/>
                <w:color w:val="000000"/>
                <w:kern w:val="0"/>
                <w:sz w:val="24"/>
              </w:rPr>
              <w:t>，分辨率</w:t>
            </w:r>
            <w:r>
              <w:rPr>
                <w:rFonts w:ascii="宋体" w:hAnsi="宋体" w:cs="宋体" w:hint="eastAsia"/>
                <w:color w:val="000000"/>
                <w:kern w:val="0"/>
                <w:sz w:val="24"/>
              </w:rPr>
              <w:t>0.1mT</w:t>
            </w:r>
            <w:r>
              <w:rPr>
                <w:rFonts w:ascii="宋体" w:hAnsi="宋体" w:cs="宋体" w:hint="eastAsia"/>
                <w:color w:val="000000"/>
                <w:kern w:val="0"/>
                <w:sz w:val="24"/>
              </w:rPr>
              <w:t>，三位</w:t>
            </w:r>
            <w:r>
              <w:rPr>
                <w:rFonts w:ascii="宋体" w:hAnsi="宋体" w:cs="宋体" w:hint="eastAsia"/>
                <w:color w:val="000000"/>
                <w:kern w:val="0"/>
                <w:sz w:val="24"/>
              </w:rPr>
              <w:t>LED</w:t>
            </w:r>
            <w:r>
              <w:rPr>
                <w:rFonts w:ascii="宋体" w:hAnsi="宋体" w:cs="宋体" w:hint="eastAsia"/>
                <w:color w:val="000000"/>
                <w:kern w:val="0"/>
                <w:sz w:val="24"/>
              </w:rPr>
              <w:t>显示</w:t>
            </w:r>
            <w:r>
              <w:rPr>
                <w:rFonts w:ascii="宋体" w:hAnsi="宋体" w:cs="宋体" w:hint="eastAsia"/>
                <w:color w:val="000000"/>
                <w:kern w:val="0"/>
                <w:sz w:val="24"/>
              </w:rPr>
              <w:br/>
              <w:t xml:space="preserve">5. </w:t>
            </w:r>
            <w:r>
              <w:rPr>
                <w:rFonts w:ascii="宋体" w:hAnsi="宋体" w:cs="宋体" w:hint="eastAsia"/>
                <w:color w:val="000000"/>
                <w:kern w:val="0"/>
                <w:sz w:val="24"/>
              </w:rPr>
              <w:t>数字电压表</w:t>
            </w:r>
            <w:r>
              <w:rPr>
                <w:rFonts w:ascii="宋体" w:hAnsi="宋体" w:cs="宋体" w:hint="eastAsia"/>
                <w:color w:val="000000"/>
                <w:kern w:val="0"/>
                <w:sz w:val="24"/>
              </w:rPr>
              <w:t xml:space="preserve">    </w:t>
            </w:r>
            <w:r>
              <w:rPr>
                <w:rFonts w:ascii="宋体" w:hAnsi="宋体" w:cs="宋体" w:hint="eastAsia"/>
                <w:color w:val="000000"/>
                <w:kern w:val="0"/>
                <w:sz w:val="24"/>
              </w:rPr>
              <w:t>量程</w:t>
            </w:r>
            <w:r>
              <w:rPr>
                <w:rFonts w:ascii="宋体" w:hAnsi="宋体" w:cs="宋体" w:hint="eastAsia"/>
                <w:color w:val="000000"/>
                <w:kern w:val="0"/>
                <w:sz w:val="24"/>
              </w:rPr>
              <w:t>0</w:t>
            </w:r>
            <w:r>
              <w:rPr>
                <w:rFonts w:ascii="宋体" w:hAnsi="宋体" w:cs="宋体" w:hint="eastAsia"/>
                <w:color w:val="000000"/>
                <w:kern w:val="0"/>
                <w:sz w:val="24"/>
              </w:rPr>
              <w:t>～±</w:t>
            </w:r>
            <w:r>
              <w:rPr>
                <w:rFonts w:ascii="宋体" w:hAnsi="宋体" w:cs="宋体" w:hint="eastAsia"/>
                <w:color w:val="000000"/>
                <w:kern w:val="0"/>
                <w:sz w:val="24"/>
              </w:rPr>
              <w:t>199.9mV</w:t>
            </w:r>
            <w:r>
              <w:rPr>
                <w:rFonts w:ascii="宋体" w:hAnsi="宋体" w:cs="宋体" w:hint="eastAsia"/>
                <w:color w:val="000000"/>
                <w:kern w:val="0"/>
                <w:sz w:val="24"/>
              </w:rPr>
              <w:t>，分辨率</w:t>
            </w:r>
            <w:r>
              <w:rPr>
                <w:rFonts w:ascii="宋体" w:hAnsi="宋体" w:cs="宋体" w:hint="eastAsia"/>
                <w:color w:val="000000"/>
                <w:kern w:val="0"/>
                <w:sz w:val="24"/>
              </w:rPr>
              <w:t>0.1mV</w:t>
            </w:r>
            <w:r>
              <w:rPr>
                <w:rFonts w:ascii="宋体" w:hAnsi="宋体" w:cs="宋体" w:hint="eastAsia"/>
                <w:color w:val="000000"/>
                <w:kern w:val="0"/>
                <w:sz w:val="24"/>
              </w:rPr>
              <w:t>，三位半</w:t>
            </w:r>
            <w:r>
              <w:rPr>
                <w:rFonts w:ascii="宋体" w:hAnsi="宋体" w:cs="宋体" w:hint="eastAsia"/>
                <w:color w:val="000000"/>
                <w:kern w:val="0"/>
                <w:sz w:val="24"/>
              </w:rPr>
              <w:t>LED</w:t>
            </w:r>
            <w:r>
              <w:rPr>
                <w:rFonts w:ascii="宋体" w:hAnsi="宋体" w:cs="宋体" w:hint="eastAsia"/>
                <w:color w:val="000000"/>
                <w:kern w:val="0"/>
                <w:sz w:val="24"/>
              </w:rPr>
              <w:t>显示</w:t>
            </w:r>
            <w:r>
              <w:rPr>
                <w:rFonts w:ascii="宋体" w:hAnsi="宋体" w:cs="宋体" w:hint="eastAsia"/>
                <w:color w:val="000000"/>
                <w:kern w:val="0"/>
                <w:sz w:val="24"/>
              </w:rPr>
              <w:br/>
              <w:t xml:space="preserve">6. </w:t>
            </w:r>
            <w:r>
              <w:rPr>
                <w:rFonts w:ascii="宋体" w:hAnsi="宋体" w:cs="宋体" w:hint="eastAsia"/>
                <w:color w:val="000000"/>
                <w:kern w:val="0"/>
                <w:sz w:val="24"/>
              </w:rPr>
              <w:t>霍耳电流</w:t>
            </w:r>
            <w:r>
              <w:rPr>
                <w:rFonts w:ascii="宋体" w:hAnsi="宋体" w:cs="宋体" w:hint="eastAsia"/>
                <w:color w:val="000000"/>
                <w:kern w:val="0"/>
                <w:sz w:val="24"/>
              </w:rPr>
              <w:t xml:space="preserve">    0</w:t>
            </w:r>
            <w:r>
              <w:rPr>
                <w:rFonts w:ascii="宋体" w:hAnsi="宋体" w:cs="宋体" w:hint="eastAsia"/>
                <w:color w:val="000000"/>
                <w:kern w:val="0"/>
                <w:sz w:val="24"/>
              </w:rPr>
              <w:t>～</w:t>
            </w:r>
            <w:r>
              <w:rPr>
                <w:rFonts w:ascii="宋体" w:hAnsi="宋体" w:cs="宋体" w:hint="eastAsia"/>
                <w:color w:val="000000"/>
                <w:kern w:val="0"/>
                <w:sz w:val="24"/>
              </w:rPr>
              <w:t>1.999mA</w:t>
            </w:r>
            <w:r>
              <w:rPr>
                <w:rFonts w:ascii="宋体" w:hAnsi="宋体" w:cs="宋体" w:hint="eastAsia"/>
                <w:color w:val="000000"/>
                <w:kern w:val="0"/>
                <w:sz w:val="24"/>
              </w:rPr>
              <w:t>连续可调</w:t>
            </w:r>
            <w:r>
              <w:rPr>
                <w:rFonts w:ascii="宋体" w:hAnsi="宋体" w:cs="宋体" w:hint="eastAsia"/>
                <w:color w:val="000000"/>
                <w:kern w:val="0"/>
                <w:sz w:val="24"/>
              </w:rPr>
              <w:br/>
              <w:t xml:space="preserve">7. </w:t>
            </w:r>
            <w:r>
              <w:rPr>
                <w:rFonts w:ascii="宋体" w:hAnsi="宋体" w:cs="宋体" w:hint="eastAsia"/>
                <w:color w:val="000000"/>
                <w:kern w:val="0"/>
                <w:sz w:val="24"/>
              </w:rPr>
              <w:t>螺</w:t>
            </w:r>
            <w:r>
              <w:rPr>
                <w:rFonts w:ascii="宋体" w:hAnsi="宋体" w:cs="宋体" w:hint="eastAsia"/>
                <w:kern w:val="0"/>
                <w:sz w:val="24"/>
              </w:rPr>
              <w:t>线管</w:t>
            </w:r>
            <w:r>
              <w:rPr>
                <w:rFonts w:ascii="宋体" w:hAnsi="宋体" w:cs="宋体" w:hint="eastAsia"/>
                <w:kern w:val="0"/>
                <w:sz w:val="24"/>
              </w:rPr>
              <w:t xml:space="preserve">     </w:t>
            </w:r>
            <w:r>
              <w:rPr>
                <w:rFonts w:ascii="宋体" w:hAnsi="宋体" w:cs="宋体" w:hint="eastAsia"/>
                <w:kern w:val="0"/>
                <w:sz w:val="24"/>
              </w:rPr>
              <w:t>长度</w:t>
            </w:r>
            <w:r>
              <w:rPr>
                <w:rFonts w:ascii="宋体" w:hAnsi="宋体" w:cs="宋体"/>
                <w:kern w:val="0"/>
                <w:sz w:val="24"/>
              </w:rPr>
              <w:t>≥26.0cm</w:t>
            </w:r>
            <w:r>
              <w:rPr>
                <w:rFonts w:ascii="宋体" w:hAnsi="宋体" w:cs="宋体"/>
                <w:kern w:val="0"/>
                <w:sz w:val="24"/>
              </w:rPr>
              <w:t>，内径</w:t>
            </w:r>
            <w:r>
              <w:rPr>
                <w:rFonts w:ascii="宋体" w:hAnsi="宋体" w:cs="宋体"/>
                <w:kern w:val="0"/>
                <w:sz w:val="24"/>
              </w:rPr>
              <w:t>≥</w:t>
            </w:r>
            <w:r>
              <w:rPr>
                <w:rFonts w:ascii="宋体" w:hAnsi="宋体" w:cs="Calibri"/>
                <w:kern w:val="0"/>
                <w:sz w:val="24"/>
              </w:rPr>
              <w:t>Φ</w:t>
            </w:r>
            <w:r>
              <w:rPr>
                <w:rFonts w:ascii="宋体" w:hAnsi="宋体" w:cs="宋体"/>
                <w:kern w:val="0"/>
                <w:sz w:val="24"/>
              </w:rPr>
              <w:t>2.5cm</w:t>
            </w:r>
            <w:r>
              <w:rPr>
                <w:rFonts w:ascii="宋体" w:hAnsi="宋体" w:cs="宋体"/>
                <w:kern w:val="0"/>
                <w:sz w:val="24"/>
              </w:rPr>
              <w:t>，外径</w:t>
            </w:r>
            <w:r>
              <w:rPr>
                <w:rFonts w:ascii="宋体" w:hAnsi="宋体" w:cs="宋体"/>
                <w:kern w:val="0"/>
                <w:sz w:val="24"/>
              </w:rPr>
              <w:t>≥</w:t>
            </w:r>
            <w:r>
              <w:rPr>
                <w:rFonts w:ascii="宋体" w:hAnsi="宋体" w:cs="Calibri"/>
                <w:kern w:val="0"/>
                <w:sz w:val="24"/>
              </w:rPr>
              <w:t>Φ</w:t>
            </w:r>
            <w:r>
              <w:rPr>
                <w:rFonts w:ascii="宋体" w:hAnsi="宋体" w:cs="宋体"/>
                <w:kern w:val="0"/>
                <w:sz w:val="24"/>
              </w:rPr>
              <w:t>4.5cm</w:t>
            </w:r>
            <w:r>
              <w:rPr>
                <w:rFonts w:ascii="宋体" w:hAnsi="宋体" w:cs="宋体"/>
                <w:kern w:val="0"/>
                <w:sz w:val="24"/>
              </w:rPr>
              <w:t>，层数</w:t>
            </w:r>
            <w:r>
              <w:rPr>
                <w:rFonts w:ascii="宋体" w:hAnsi="宋体" w:cs="宋体"/>
                <w:kern w:val="0"/>
                <w:sz w:val="24"/>
              </w:rPr>
              <w:t>≥10</w:t>
            </w:r>
            <w:r>
              <w:rPr>
                <w:rFonts w:ascii="宋体" w:hAnsi="宋体" w:cs="宋体"/>
                <w:kern w:val="0"/>
                <w:sz w:val="24"/>
              </w:rPr>
              <w:t>层，</w:t>
            </w:r>
            <w:r>
              <w:rPr>
                <w:rFonts w:ascii="宋体" w:hAnsi="宋体" w:cs="宋体"/>
                <w:color w:val="000000"/>
                <w:kern w:val="0"/>
                <w:sz w:val="24"/>
              </w:rPr>
              <w:t>匝数</w:t>
            </w:r>
            <w:r>
              <w:rPr>
                <w:rFonts w:ascii="宋体" w:hAnsi="宋体" w:cs="宋体"/>
                <w:color w:val="000000"/>
                <w:kern w:val="0"/>
                <w:sz w:val="24"/>
              </w:rPr>
              <w:t>3000±20</w:t>
            </w:r>
            <w:r>
              <w:rPr>
                <w:rFonts w:ascii="宋体" w:hAnsi="宋体" w:cs="宋体"/>
                <w:color w:val="000000"/>
                <w:kern w:val="0"/>
                <w:sz w:val="24"/>
              </w:rPr>
              <w:t>匝，中央均匀磁场长度</w:t>
            </w:r>
            <w:r>
              <w:rPr>
                <w:rFonts w:ascii="宋体" w:hAnsi="宋体" w:cs="宋体"/>
                <w:color w:val="000000"/>
                <w:kern w:val="0"/>
                <w:sz w:val="24"/>
              </w:rPr>
              <w:t>&gt;10.0cm</w:t>
            </w:r>
            <w:r>
              <w:rPr>
                <w:rFonts w:ascii="宋体" w:hAnsi="宋体" w:cs="宋体" w:hint="eastAsia"/>
                <w:color w:val="000000"/>
                <w:kern w:val="0"/>
                <w:sz w:val="24"/>
              </w:rPr>
              <w:br/>
            </w:r>
            <w:r>
              <w:rPr>
                <w:rFonts w:ascii="宋体" w:hAnsi="宋体" w:cs="宋体"/>
                <w:color w:val="000000"/>
                <w:kern w:val="0"/>
                <w:sz w:val="24"/>
              </w:rPr>
              <w:t xml:space="preserve">▲8. </w:t>
            </w:r>
            <w:r>
              <w:rPr>
                <w:rFonts w:ascii="宋体" w:hAnsi="宋体" w:cs="宋体"/>
                <w:color w:val="000000"/>
                <w:kern w:val="0"/>
                <w:sz w:val="24"/>
              </w:rPr>
              <w:t>铁磁材料样品</w:t>
            </w:r>
            <w:r>
              <w:rPr>
                <w:rFonts w:ascii="宋体" w:hAnsi="宋体" w:cs="宋体"/>
                <w:color w:val="000000"/>
                <w:kern w:val="0"/>
                <w:sz w:val="24"/>
              </w:rPr>
              <w:t xml:space="preserve"> </w:t>
            </w:r>
            <w:r>
              <w:rPr>
                <w:rFonts w:ascii="宋体" w:hAnsi="宋体" w:cs="宋体"/>
                <w:color w:val="000000"/>
                <w:kern w:val="0"/>
                <w:sz w:val="24"/>
              </w:rPr>
              <w:t>纯铁、模具钢各一块</w:t>
            </w:r>
            <w:r>
              <w:rPr>
                <w:rFonts w:ascii="宋体" w:hAnsi="宋体" w:cs="宋体"/>
                <w:color w:val="000000"/>
                <w:kern w:val="0"/>
                <w:sz w:val="24"/>
              </w:rPr>
              <w:t xml:space="preserve">   </w:t>
            </w:r>
            <w:r>
              <w:rPr>
                <w:rFonts w:ascii="宋体" w:hAnsi="宋体" w:cs="宋体"/>
                <w:color w:val="000000"/>
                <w:kern w:val="0"/>
                <w:sz w:val="24"/>
              </w:rPr>
              <w:t>条状矩形结构，截面长</w:t>
            </w:r>
            <w:r>
              <w:rPr>
                <w:rFonts w:ascii="宋体" w:hAnsi="宋体" w:cs="宋体"/>
                <w:color w:val="000000"/>
                <w:kern w:val="0"/>
                <w:sz w:val="24"/>
              </w:rPr>
              <w:t>2cm</w:t>
            </w:r>
            <w:r>
              <w:rPr>
                <w:rFonts w:ascii="宋体" w:hAnsi="宋体" w:cs="宋体"/>
                <w:color w:val="000000"/>
                <w:kern w:val="0"/>
                <w:sz w:val="24"/>
              </w:rPr>
              <w:t>，宽</w:t>
            </w:r>
            <w:r>
              <w:rPr>
                <w:rFonts w:ascii="宋体" w:hAnsi="宋体" w:cs="宋体"/>
                <w:color w:val="000000"/>
                <w:kern w:val="0"/>
                <w:sz w:val="24"/>
              </w:rPr>
              <w:t>2cm</w:t>
            </w:r>
            <w:r>
              <w:rPr>
                <w:rFonts w:ascii="宋体" w:hAnsi="宋体" w:cs="宋体"/>
                <w:color w:val="000000"/>
                <w:kern w:val="0"/>
                <w:sz w:val="24"/>
              </w:rPr>
              <w:t>，间隙</w:t>
            </w:r>
            <w:r>
              <w:rPr>
                <w:rFonts w:ascii="宋体" w:hAnsi="宋体" w:cs="宋体"/>
                <w:color w:val="000000"/>
                <w:kern w:val="0"/>
                <w:sz w:val="24"/>
              </w:rPr>
              <w:t>2mm</w:t>
            </w:r>
            <w:r>
              <w:rPr>
                <w:rFonts w:ascii="宋体" w:hAnsi="宋体" w:cs="宋体"/>
                <w:color w:val="000000"/>
                <w:kern w:val="0"/>
                <w:sz w:val="24"/>
              </w:rPr>
              <w:t>，平均磁路长度</w:t>
            </w:r>
            <w:r>
              <w:rPr>
                <w:rFonts w:ascii="宋体" w:hAnsi="宋体" w:cs="宋体"/>
                <w:color w:val="000000"/>
                <w:kern w:val="0"/>
                <w:sz w:val="24"/>
              </w:rPr>
              <w:t xml:space="preserve"> =0.238cm</w:t>
            </w:r>
            <w:r>
              <w:rPr>
                <w:rFonts w:ascii="宋体" w:hAnsi="宋体" w:cs="宋体" w:hint="eastAsia"/>
                <w:color w:val="000000"/>
                <w:kern w:val="0"/>
                <w:sz w:val="24"/>
              </w:rPr>
              <w:t>，提</w:t>
            </w:r>
            <w:r>
              <w:rPr>
                <w:rFonts w:ascii="宋体" w:hAnsi="宋体" w:cs="宋体" w:hint="eastAsia"/>
                <w:color w:val="000000"/>
                <w:kern w:val="0"/>
                <w:sz w:val="24"/>
              </w:rPr>
              <w:lastRenderedPageBreak/>
              <w:t>供照片证明；</w:t>
            </w:r>
            <w:r>
              <w:rPr>
                <w:rFonts w:ascii="宋体" w:hAnsi="宋体" w:cs="宋体" w:hint="eastAsia"/>
                <w:color w:val="000000"/>
                <w:kern w:val="0"/>
                <w:sz w:val="24"/>
              </w:rPr>
              <w:br/>
            </w:r>
            <w:r>
              <w:rPr>
                <w:rFonts w:ascii="宋体" w:hAnsi="宋体" w:cs="宋体"/>
                <w:color w:val="000000"/>
                <w:kern w:val="0"/>
                <w:sz w:val="24"/>
              </w:rPr>
              <w:t xml:space="preserve">9. </w:t>
            </w:r>
            <w:r>
              <w:rPr>
                <w:rFonts w:ascii="宋体" w:hAnsi="宋体" w:cs="宋体"/>
                <w:color w:val="000000"/>
                <w:kern w:val="0"/>
                <w:sz w:val="24"/>
              </w:rPr>
              <w:t>励磁线圈</w:t>
            </w:r>
            <w:r>
              <w:rPr>
                <w:rFonts w:ascii="宋体" w:hAnsi="宋体" w:cs="宋体"/>
                <w:color w:val="000000"/>
                <w:kern w:val="0"/>
                <w:sz w:val="24"/>
              </w:rPr>
              <w:t xml:space="preserve">    </w:t>
            </w:r>
            <w:r>
              <w:rPr>
                <w:rFonts w:ascii="宋体" w:hAnsi="宋体" w:cs="宋体"/>
                <w:color w:val="000000"/>
                <w:kern w:val="0"/>
                <w:sz w:val="24"/>
              </w:rPr>
              <w:t>总匝数</w:t>
            </w:r>
            <w:r>
              <w:rPr>
                <w:rFonts w:ascii="宋体" w:hAnsi="宋体" w:cs="宋体"/>
                <w:color w:val="000000"/>
                <w:kern w:val="0"/>
                <w:sz w:val="24"/>
              </w:rPr>
              <w:t>N=2000</w:t>
            </w:r>
            <w:r>
              <w:rPr>
                <w:rFonts w:ascii="宋体" w:hAnsi="宋体" w:cs="宋体" w:hint="eastAsia"/>
                <w:color w:val="000000"/>
                <w:kern w:val="0"/>
                <w:sz w:val="24"/>
              </w:rPr>
              <w:br/>
            </w:r>
            <w:r>
              <w:rPr>
                <w:rFonts w:ascii="宋体" w:hAnsi="宋体" w:cs="宋体"/>
                <w:color w:val="000000"/>
                <w:kern w:val="0"/>
                <w:sz w:val="24"/>
              </w:rPr>
              <w:t>10.</w:t>
            </w:r>
            <w:r>
              <w:rPr>
                <w:rFonts w:ascii="宋体" w:hAnsi="宋体" w:cs="宋体"/>
                <w:color w:val="000000"/>
                <w:kern w:val="0"/>
                <w:sz w:val="24"/>
              </w:rPr>
              <w:t>传感器灵敏度约</w:t>
            </w:r>
            <w:r>
              <w:rPr>
                <w:rFonts w:ascii="宋体" w:hAnsi="宋体" w:cs="宋体"/>
                <w:color w:val="000000"/>
                <w:kern w:val="0"/>
                <w:sz w:val="24"/>
              </w:rPr>
              <w:t>246.4mV/(mA*T)</w:t>
            </w:r>
            <w:r>
              <w:rPr>
                <w:rFonts w:ascii="宋体" w:hAnsi="宋体" w:cs="宋体" w:hint="eastAsia"/>
                <w:color w:val="000000"/>
                <w:kern w:val="0"/>
                <w:sz w:val="24"/>
              </w:rPr>
              <w:br/>
            </w:r>
            <w:r>
              <w:rPr>
                <w:rFonts w:ascii="宋体" w:hAnsi="宋体" w:cs="宋体"/>
                <w:color w:val="000000"/>
                <w:kern w:val="0"/>
                <w:sz w:val="24"/>
              </w:rPr>
              <w:t>11.</w:t>
            </w:r>
            <w:r>
              <w:rPr>
                <w:rFonts w:ascii="宋体" w:hAnsi="宋体" w:cs="宋体"/>
                <w:color w:val="000000"/>
                <w:kern w:val="0"/>
                <w:sz w:val="24"/>
              </w:rPr>
              <w:t>手持式探测棒，可方便移动</w:t>
            </w:r>
            <w:r>
              <w:rPr>
                <w:rFonts w:ascii="宋体" w:hAnsi="宋体" w:cs="宋体" w:hint="eastAsia"/>
                <w:color w:val="000000"/>
                <w:kern w:val="0"/>
                <w:sz w:val="24"/>
              </w:rPr>
              <w:br/>
            </w:r>
            <w:r>
              <w:rPr>
                <w:rFonts w:ascii="宋体" w:hAnsi="宋体" w:cs="宋体"/>
                <w:color w:val="000000"/>
                <w:kern w:val="0"/>
                <w:sz w:val="24"/>
              </w:rPr>
              <w:t>12.</w:t>
            </w:r>
            <w:r>
              <w:rPr>
                <w:rFonts w:ascii="宋体" w:hAnsi="宋体" w:cs="宋体"/>
                <w:color w:val="000000"/>
                <w:kern w:val="0"/>
                <w:sz w:val="24"/>
              </w:rPr>
              <w:t>仿真软件技术指标：</w:t>
            </w:r>
            <w:r>
              <w:rPr>
                <w:rFonts w:ascii="宋体" w:hAnsi="宋体" w:cs="宋体" w:hint="eastAsia"/>
                <w:color w:val="000000"/>
                <w:kern w:val="0"/>
                <w:sz w:val="24"/>
              </w:rPr>
              <w:br/>
            </w:r>
            <w:r>
              <w:rPr>
                <w:rFonts w:ascii="宋体" w:hAnsi="宋体" w:cs="宋体"/>
                <w:color w:val="000000"/>
                <w:kern w:val="0"/>
                <w:sz w:val="24"/>
              </w:rPr>
              <w:t>12.1</w:t>
            </w:r>
            <w:r>
              <w:rPr>
                <w:rFonts w:ascii="宋体" w:hAnsi="宋体" w:cs="宋体"/>
                <w:color w:val="000000"/>
                <w:kern w:val="0"/>
                <w:sz w:val="24"/>
              </w:rPr>
              <w:t>实验装置图示、实验主机面板等图示展现，有虚拟</w:t>
            </w:r>
            <w:r>
              <w:rPr>
                <w:rFonts w:ascii="宋体" w:hAnsi="宋体" w:cs="宋体"/>
                <w:color w:val="000000"/>
                <w:kern w:val="0"/>
                <w:sz w:val="24"/>
              </w:rPr>
              <w:t>按键、虚拟旋钮等功能</w:t>
            </w:r>
            <w:r>
              <w:rPr>
                <w:rFonts w:ascii="宋体" w:hAnsi="宋体" w:cs="宋体" w:hint="eastAsia"/>
                <w:color w:val="000000"/>
                <w:kern w:val="0"/>
                <w:sz w:val="24"/>
              </w:rPr>
              <w:br/>
            </w:r>
            <w:r>
              <w:rPr>
                <w:rFonts w:ascii="宋体" w:hAnsi="宋体" w:cs="宋体"/>
                <w:color w:val="000000"/>
                <w:kern w:val="0"/>
                <w:sz w:val="24"/>
              </w:rPr>
              <w:t>12.2</w:t>
            </w:r>
            <w:r>
              <w:rPr>
                <w:rFonts w:ascii="宋体" w:hAnsi="宋体" w:cs="宋体"/>
                <w:color w:val="000000"/>
                <w:kern w:val="0"/>
                <w:sz w:val="24"/>
              </w:rPr>
              <w:t>电磁铁直流电源</w:t>
            </w:r>
            <w:r>
              <w:rPr>
                <w:rFonts w:ascii="宋体" w:hAnsi="宋体" w:cs="宋体"/>
                <w:color w:val="000000"/>
                <w:kern w:val="0"/>
                <w:sz w:val="24"/>
              </w:rPr>
              <w:t>0~300mA</w:t>
            </w:r>
            <w:r>
              <w:rPr>
                <w:rFonts w:ascii="宋体" w:hAnsi="宋体" w:cs="宋体"/>
                <w:color w:val="000000"/>
                <w:kern w:val="0"/>
                <w:sz w:val="24"/>
              </w:rPr>
              <w:t>连续可调，调节细度</w:t>
            </w:r>
            <w:r>
              <w:rPr>
                <w:rFonts w:ascii="宋体" w:hAnsi="宋体" w:cs="宋体"/>
                <w:color w:val="000000"/>
                <w:kern w:val="0"/>
                <w:sz w:val="24"/>
              </w:rPr>
              <w:t>1mA</w:t>
            </w:r>
            <w:r>
              <w:rPr>
                <w:rFonts w:ascii="宋体" w:hAnsi="宋体" w:cs="宋体"/>
                <w:color w:val="000000"/>
                <w:kern w:val="0"/>
                <w:sz w:val="24"/>
              </w:rPr>
              <w:t>，可通过虚拟开关切换电流方向</w:t>
            </w:r>
            <w:r>
              <w:rPr>
                <w:rFonts w:ascii="宋体" w:hAnsi="宋体" w:cs="宋体" w:hint="eastAsia"/>
                <w:color w:val="000000"/>
                <w:kern w:val="0"/>
                <w:sz w:val="24"/>
              </w:rPr>
              <w:br/>
            </w:r>
            <w:r>
              <w:rPr>
                <w:rFonts w:ascii="宋体" w:hAnsi="宋体" w:cs="宋体"/>
                <w:color w:val="000000"/>
                <w:kern w:val="0"/>
                <w:sz w:val="24"/>
              </w:rPr>
              <w:t>12.3</w:t>
            </w:r>
            <w:r>
              <w:rPr>
                <w:rFonts w:ascii="宋体" w:hAnsi="宋体" w:cs="宋体"/>
                <w:color w:val="000000"/>
                <w:kern w:val="0"/>
                <w:sz w:val="24"/>
              </w:rPr>
              <w:t>毫特计量程</w:t>
            </w:r>
            <w:r>
              <w:rPr>
                <w:rFonts w:ascii="宋体" w:hAnsi="宋体" w:cs="宋体"/>
                <w:color w:val="000000"/>
                <w:kern w:val="0"/>
                <w:sz w:val="24"/>
              </w:rPr>
              <w:t>0~199.9mT</w:t>
            </w:r>
            <w:r>
              <w:rPr>
                <w:rFonts w:ascii="宋体" w:hAnsi="宋体" w:cs="宋体"/>
                <w:color w:val="000000"/>
                <w:kern w:val="0"/>
                <w:sz w:val="24"/>
              </w:rPr>
              <w:t>，分辨率</w:t>
            </w:r>
            <w:r>
              <w:rPr>
                <w:rFonts w:ascii="宋体" w:hAnsi="宋体" w:cs="宋体"/>
                <w:color w:val="000000"/>
                <w:kern w:val="0"/>
                <w:sz w:val="24"/>
              </w:rPr>
              <w:t>0.1mT</w:t>
            </w:r>
            <w:r>
              <w:rPr>
                <w:rFonts w:ascii="宋体" w:hAnsi="宋体" w:cs="宋体" w:hint="eastAsia"/>
                <w:color w:val="000000"/>
                <w:kern w:val="0"/>
                <w:sz w:val="24"/>
              </w:rPr>
              <w:br/>
            </w:r>
            <w:r>
              <w:rPr>
                <w:rFonts w:ascii="宋体" w:hAnsi="宋体" w:cs="宋体"/>
                <w:color w:val="000000"/>
                <w:kern w:val="0"/>
                <w:sz w:val="24"/>
              </w:rPr>
              <w:t>12.4</w:t>
            </w:r>
            <w:r>
              <w:rPr>
                <w:rFonts w:ascii="宋体" w:hAnsi="宋体" w:cs="宋体"/>
                <w:color w:val="000000"/>
                <w:kern w:val="0"/>
                <w:sz w:val="24"/>
              </w:rPr>
              <w:t>数字电压表量程</w:t>
            </w:r>
            <w:r>
              <w:rPr>
                <w:rFonts w:ascii="宋体" w:hAnsi="宋体" w:cs="宋体"/>
                <w:color w:val="000000"/>
                <w:kern w:val="0"/>
                <w:sz w:val="24"/>
              </w:rPr>
              <w:t>0~199.9mV</w:t>
            </w:r>
            <w:r>
              <w:rPr>
                <w:rFonts w:ascii="宋体" w:hAnsi="宋体" w:cs="宋体"/>
                <w:color w:val="000000"/>
                <w:kern w:val="0"/>
                <w:sz w:val="24"/>
              </w:rPr>
              <w:t>，分辨率</w:t>
            </w:r>
            <w:r>
              <w:rPr>
                <w:rFonts w:ascii="宋体" w:hAnsi="宋体" w:cs="宋体"/>
                <w:color w:val="000000"/>
                <w:kern w:val="0"/>
                <w:sz w:val="24"/>
              </w:rPr>
              <w:t>0.1mV</w:t>
            </w:r>
            <w:r>
              <w:rPr>
                <w:rFonts w:ascii="宋体" w:hAnsi="宋体" w:cs="宋体"/>
                <w:color w:val="000000"/>
                <w:kern w:val="0"/>
                <w:sz w:val="24"/>
              </w:rPr>
              <w:t>，仿真实表头的超量程指示</w:t>
            </w:r>
            <w:r>
              <w:rPr>
                <w:rFonts w:ascii="宋体" w:hAnsi="宋体" w:cs="宋体" w:hint="eastAsia"/>
                <w:color w:val="000000"/>
                <w:kern w:val="0"/>
                <w:sz w:val="24"/>
              </w:rPr>
              <w:br/>
            </w:r>
            <w:r>
              <w:rPr>
                <w:rFonts w:ascii="宋体" w:hAnsi="宋体" w:cs="宋体"/>
                <w:color w:val="000000"/>
                <w:kern w:val="0"/>
                <w:sz w:val="24"/>
              </w:rPr>
              <w:t xml:space="preserve">12.5 </w:t>
            </w:r>
            <w:r>
              <w:rPr>
                <w:rFonts w:ascii="宋体" w:hAnsi="宋体" w:cs="宋体"/>
                <w:color w:val="000000"/>
                <w:kern w:val="0"/>
                <w:sz w:val="24"/>
              </w:rPr>
              <w:t>霍耳电流</w:t>
            </w:r>
            <w:r>
              <w:rPr>
                <w:rFonts w:ascii="宋体" w:hAnsi="宋体" w:cs="宋体"/>
                <w:color w:val="000000"/>
                <w:kern w:val="0"/>
                <w:sz w:val="24"/>
              </w:rPr>
              <w:t>0~1.999mA</w:t>
            </w:r>
            <w:r>
              <w:rPr>
                <w:rFonts w:ascii="宋体" w:hAnsi="宋体" w:cs="宋体"/>
                <w:color w:val="000000"/>
                <w:kern w:val="0"/>
                <w:sz w:val="24"/>
              </w:rPr>
              <w:t>连续可调，调节细度</w:t>
            </w:r>
            <w:r>
              <w:rPr>
                <w:rFonts w:ascii="宋体" w:hAnsi="宋体" w:cs="宋体"/>
                <w:color w:val="000000"/>
                <w:kern w:val="0"/>
                <w:sz w:val="24"/>
              </w:rPr>
              <w:t>0.001mA</w:t>
            </w:r>
            <w:r>
              <w:rPr>
                <w:rFonts w:ascii="宋体" w:hAnsi="宋体" w:cs="宋体"/>
                <w:color w:val="000000"/>
                <w:kern w:val="0"/>
                <w:sz w:val="24"/>
              </w:rPr>
              <w:t>，可通过虚拟开关切换电流方向</w:t>
            </w:r>
            <w:r>
              <w:rPr>
                <w:rFonts w:ascii="宋体" w:hAnsi="宋体" w:cs="宋体" w:hint="eastAsia"/>
                <w:color w:val="000000"/>
                <w:kern w:val="0"/>
                <w:sz w:val="24"/>
              </w:rPr>
              <w:br/>
            </w:r>
            <w:r>
              <w:rPr>
                <w:rFonts w:ascii="宋体" w:hAnsi="宋体" w:cs="宋体"/>
                <w:color w:val="000000"/>
                <w:kern w:val="0"/>
                <w:sz w:val="24"/>
              </w:rPr>
              <w:t xml:space="preserve">12.6 </w:t>
            </w:r>
            <w:r>
              <w:rPr>
                <w:rFonts w:ascii="宋体" w:hAnsi="宋体" w:cs="宋体"/>
                <w:color w:val="000000"/>
                <w:kern w:val="0"/>
                <w:sz w:val="24"/>
              </w:rPr>
              <w:t>霍耳传感器移动位置</w:t>
            </w:r>
            <w:r>
              <w:rPr>
                <w:rFonts w:ascii="宋体" w:hAnsi="宋体" w:cs="宋体"/>
                <w:color w:val="000000"/>
                <w:kern w:val="0"/>
                <w:sz w:val="24"/>
              </w:rPr>
              <w:t>-20mm</w:t>
            </w:r>
            <w:r>
              <w:rPr>
                <w:rFonts w:ascii="宋体" w:hAnsi="宋体" w:cs="宋体"/>
                <w:color w:val="000000"/>
                <w:kern w:val="0"/>
                <w:sz w:val="24"/>
              </w:rPr>
              <w:t>～</w:t>
            </w:r>
            <w:r>
              <w:rPr>
                <w:rFonts w:ascii="宋体" w:hAnsi="宋体" w:cs="宋体"/>
                <w:color w:val="000000"/>
                <w:kern w:val="0"/>
                <w:sz w:val="24"/>
              </w:rPr>
              <w:t>+20mm</w:t>
            </w:r>
            <w:r>
              <w:rPr>
                <w:rFonts w:ascii="宋体" w:hAnsi="宋体" w:cs="宋体"/>
                <w:color w:val="000000"/>
                <w:kern w:val="0"/>
                <w:sz w:val="24"/>
              </w:rPr>
              <w:t>，调节细度</w:t>
            </w:r>
            <w:r>
              <w:rPr>
                <w:rFonts w:ascii="宋体" w:hAnsi="宋体" w:cs="宋体"/>
                <w:color w:val="000000"/>
                <w:kern w:val="0"/>
                <w:sz w:val="24"/>
              </w:rPr>
              <w:t>1mm</w:t>
            </w:r>
            <w:r>
              <w:rPr>
                <w:rFonts w:ascii="宋体" w:hAnsi="宋体" w:cs="宋体" w:hint="eastAsia"/>
                <w:color w:val="000000"/>
                <w:kern w:val="0"/>
                <w:sz w:val="24"/>
              </w:rPr>
              <w:br/>
            </w:r>
            <w:r>
              <w:rPr>
                <w:rFonts w:ascii="宋体" w:hAnsi="宋体" w:cs="宋体"/>
                <w:color w:val="000000"/>
                <w:kern w:val="0"/>
                <w:sz w:val="24"/>
              </w:rPr>
              <w:t>12.7</w:t>
            </w:r>
            <w:r>
              <w:rPr>
                <w:rFonts w:ascii="宋体" w:hAnsi="宋体" w:cs="宋体"/>
                <w:color w:val="000000"/>
                <w:kern w:val="0"/>
                <w:sz w:val="24"/>
              </w:rPr>
              <w:t>数据表格内数据以鼠标点击的方式自动填写，数据可逐行删除或整体清空</w:t>
            </w:r>
            <w:r>
              <w:rPr>
                <w:rFonts w:ascii="宋体" w:hAnsi="宋体" w:cs="宋体" w:hint="eastAsia"/>
                <w:color w:val="000000"/>
                <w:kern w:val="0"/>
                <w:sz w:val="24"/>
              </w:rPr>
              <w:br/>
            </w:r>
            <w:r>
              <w:rPr>
                <w:rFonts w:ascii="宋体" w:hAnsi="宋体" w:cs="宋体"/>
                <w:color w:val="000000"/>
                <w:kern w:val="0"/>
                <w:sz w:val="24"/>
              </w:rPr>
              <w:t>12.8</w:t>
            </w:r>
            <w:r>
              <w:rPr>
                <w:rFonts w:ascii="宋体" w:hAnsi="宋体" w:cs="宋体"/>
                <w:color w:val="000000"/>
                <w:kern w:val="0"/>
                <w:sz w:val="24"/>
              </w:rPr>
              <w:t>虚拟实验数据以真实数据为依据，并引入一定随机误差</w:t>
            </w:r>
            <w:r>
              <w:rPr>
                <w:rFonts w:ascii="宋体" w:hAnsi="宋体" w:cs="宋体" w:hint="eastAsia"/>
                <w:color w:val="000000"/>
                <w:kern w:val="0"/>
                <w:sz w:val="24"/>
              </w:rPr>
              <w:br/>
            </w:r>
            <w:r>
              <w:rPr>
                <w:rFonts w:ascii="宋体" w:hAnsi="宋体" w:cs="宋体"/>
                <w:color w:val="000000"/>
                <w:kern w:val="0"/>
                <w:sz w:val="24"/>
              </w:rPr>
              <w:t>12.9</w:t>
            </w:r>
            <w:r>
              <w:rPr>
                <w:rFonts w:ascii="宋体" w:hAnsi="宋体" w:cs="宋体"/>
                <w:color w:val="000000"/>
                <w:kern w:val="0"/>
                <w:sz w:val="24"/>
              </w:rPr>
              <w:t>自动绘制数据图表中的数据点，可自动计算实验结果并分析误差</w:t>
            </w:r>
            <w:r>
              <w:rPr>
                <w:rFonts w:ascii="宋体" w:hAnsi="宋体" w:cs="宋体" w:hint="eastAsia"/>
                <w:color w:val="000000"/>
                <w:kern w:val="0"/>
                <w:sz w:val="24"/>
              </w:rPr>
              <w:br/>
            </w:r>
            <w:r>
              <w:rPr>
                <w:rFonts w:ascii="宋体" w:hAnsi="宋体" w:cs="宋体"/>
                <w:color w:val="000000"/>
                <w:kern w:val="0"/>
                <w:sz w:val="24"/>
              </w:rPr>
              <w:t>12.10</w:t>
            </w:r>
            <w:r>
              <w:rPr>
                <w:rFonts w:ascii="宋体" w:hAnsi="宋体" w:cs="宋体"/>
                <w:color w:val="000000"/>
                <w:kern w:val="0"/>
                <w:sz w:val="24"/>
              </w:rPr>
              <w:t>实验数据可保存为</w:t>
            </w:r>
            <w:r>
              <w:rPr>
                <w:rFonts w:ascii="宋体" w:hAnsi="宋体" w:cs="宋体"/>
                <w:color w:val="000000"/>
                <w:kern w:val="0"/>
                <w:sz w:val="24"/>
              </w:rPr>
              <w:t>.xlsx</w:t>
            </w:r>
            <w:r>
              <w:rPr>
                <w:rFonts w:ascii="宋体" w:hAnsi="宋体" w:cs="宋体"/>
                <w:color w:val="000000"/>
                <w:kern w:val="0"/>
                <w:sz w:val="24"/>
              </w:rPr>
              <w:t>或</w:t>
            </w:r>
            <w:r>
              <w:rPr>
                <w:rFonts w:ascii="宋体" w:hAnsi="宋体" w:cs="宋体"/>
                <w:color w:val="000000"/>
                <w:kern w:val="0"/>
                <w:sz w:val="24"/>
              </w:rPr>
              <w:t>.csv</w:t>
            </w:r>
            <w:r>
              <w:rPr>
                <w:rFonts w:ascii="宋体" w:hAnsi="宋体" w:cs="宋体"/>
                <w:color w:val="000000"/>
                <w:kern w:val="0"/>
                <w:sz w:val="24"/>
              </w:rPr>
              <w:t>数据表文件，并可导出与导入</w:t>
            </w:r>
          </w:p>
        </w:tc>
        <w:tc>
          <w:tcPr>
            <w:tcW w:w="338" w:type="pct"/>
            <w:tcBorders>
              <w:top w:val="single" w:sz="4" w:space="0" w:color="000000"/>
              <w:left w:val="single" w:sz="4" w:space="0" w:color="000000"/>
              <w:bottom w:val="single" w:sz="4" w:space="0" w:color="000000"/>
              <w:right w:val="single" w:sz="4" w:space="0" w:color="000000"/>
            </w:tcBorders>
            <w:vAlign w:val="center"/>
          </w:tcPr>
          <w:p w14:paraId="438C6238"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台</w:t>
            </w:r>
          </w:p>
        </w:tc>
        <w:tc>
          <w:tcPr>
            <w:tcW w:w="337" w:type="pct"/>
            <w:tcBorders>
              <w:top w:val="single" w:sz="4" w:space="0" w:color="000000"/>
              <w:left w:val="single" w:sz="4" w:space="0" w:color="000000"/>
              <w:bottom w:val="single" w:sz="4" w:space="0" w:color="000000"/>
              <w:right w:val="single" w:sz="4" w:space="0" w:color="000000"/>
            </w:tcBorders>
            <w:vAlign w:val="center"/>
          </w:tcPr>
          <w:p w14:paraId="7BA0E78A"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40</w:t>
            </w:r>
          </w:p>
        </w:tc>
      </w:tr>
      <w:tr w:rsidR="002139F7" w14:paraId="1192904C" w14:textId="77777777">
        <w:trPr>
          <w:trHeight w:val="20"/>
        </w:trPr>
        <w:tc>
          <w:tcPr>
            <w:tcW w:w="349" w:type="pct"/>
            <w:tcBorders>
              <w:top w:val="single" w:sz="4" w:space="0" w:color="000000"/>
              <w:left w:val="single" w:sz="8" w:space="0" w:color="000000"/>
              <w:bottom w:val="single" w:sz="4" w:space="0" w:color="000000"/>
              <w:right w:val="single" w:sz="4" w:space="0" w:color="000000"/>
            </w:tcBorders>
            <w:vAlign w:val="center"/>
          </w:tcPr>
          <w:p w14:paraId="2B2CC870"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4</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1245F4"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温度传感器温度特性实验仪</w:t>
            </w:r>
          </w:p>
        </w:tc>
        <w:tc>
          <w:tcPr>
            <w:tcW w:w="3183" w:type="pct"/>
            <w:tcBorders>
              <w:top w:val="single" w:sz="4" w:space="0" w:color="000000"/>
              <w:left w:val="single" w:sz="4" w:space="0" w:color="000000"/>
              <w:bottom w:val="single" w:sz="4" w:space="0" w:color="000000"/>
              <w:right w:val="single" w:sz="4" w:space="0" w:color="000000"/>
            </w:tcBorders>
            <w:vAlign w:val="center"/>
          </w:tcPr>
          <w:p w14:paraId="0812969C"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系统组成：系统采用一体加分块化设计，由数字温度计、直流稳压电源、温控器、</w:t>
            </w:r>
            <w:r>
              <w:rPr>
                <w:rFonts w:ascii="宋体" w:hAnsi="宋体" w:cs="宋体" w:hint="eastAsia"/>
                <w:color w:val="000000"/>
                <w:kern w:val="0"/>
                <w:sz w:val="24"/>
              </w:rPr>
              <w:t>Pt100</w:t>
            </w:r>
            <w:r>
              <w:rPr>
                <w:rFonts w:ascii="宋体" w:hAnsi="宋体" w:cs="宋体" w:hint="eastAsia"/>
                <w:color w:val="000000"/>
                <w:kern w:val="0"/>
                <w:sz w:val="24"/>
              </w:rPr>
              <w:t>温度传感器、</w:t>
            </w:r>
            <w:r>
              <w:rPr>
                <w:rFonts w:ascii="宋体" w:hAnsi="宋体" w:cs="宋体" w:hint="eastAsia"/>
                <w:color w:val="000000"/>
                <w:kern w:val="0"/>
                <w:sz w:val="24"/>
              </w:rPr>
              <w:t>NTC1K</w:t>
            </w:r>
            <w:r>
              <w:rPr>
                <w:rFonts w:ascii="宋体" w:hAnsi="宋体" w:cs="宋体" w:hint="eastAsia"/>
                <w:color w:val="000000"/>
                <w:kern w:val="0"/>
                <w:sz w:val="24"/>
              </w:rPr>
              <w:t>热敏电阻温度传感器、</w:t>
            </w:r>
            <w:r>
              <w:rPr>
                <w:rFonts w:ascii="宋体" w:hAnsi="宋体" w:cs="宋体" w:hint="eastAsia"/>
                <w:color w:val="000000"/>
                <w:kern w:val="0"/>
                <w:sz w:val="24"/>
              </w:rPr>
              <w:t>PN</w:t>
            </w:r>
            <w:r>
              <w:rPr>
                <w:rFonts w:ascii="宋体" w:hAnsi="宋体" w:cs="宋体" w:hint="eastAsia"/>
                <w:color w:val="000000"/>
                <w:kern w:val="0"/>
                <w:sz w:val="24"/>
              </w:rPr>
              <w:t>结温度传感器、电流型集成温度传感器</w:t>
            </w:r>
            <w:r>
              <w:rPr>
                <w:rFonts w:ascii="宋体" w:hAnsi="宋体" w:cs="宋体" w:hint="eastAsia"/>
                <w:color w:val="000000"/>
                <w:kern w:val="0"/>
                <w:sz w:val="24"/>
              </w:rPr>
              <w:t>AD590</w:t>
            </w:r>
            <w:r>
              <w:rPr>
                <w:rFonts w:ascii="宋体" w:hAnsi="宋体" w:cs="宋体" w:hint="eastAsia"/>
                <w:color w:val="000000"/>
                <w:kern w:val="0"/>
                <w:sz w:val="24"/>
              </w:rPr>
              <w:t>、电压型集成温度传感器</w:t>
            </w:r>
            <w:r>
              <w:rPr>
                <w:rFonts w:ascii="宋体" w:hAnsi="宋体" w:cs="宋体" w:hint="eastAsia"/>
                <w:color w:val="000000"/>
                <w:kern w:val="0"/>
                <w:sz w:val="24"/>
              </w:rPr>
              <w:t>LM35</w:t>
            </w:r>
            <w:r>
              <w:rPr>
                <w:rFonts w:ascii="宋体" w:hAnsi="宋体" w:cs="宋体" w:hint="eastAsia"/>
                <w:color w:val="000000"/>
                <w:kern w:val="0"/>
                <w:sz w:val="24"/>
              </w:rPr>
              <w:t>等组成。</w:t>
            </w:r>
            <w:r>
              <w:rPr>
                <w:rFonts w:ascii="宋体" w:hAnsi="宋体" w:cs="宋体" w:hint="eastAsia"/>
                <w:color w:val="000000"/>
                <w:kern w:val="0"/>
                <w:sz w:val="24"/>
              </w:rPr>
              <w:br/>
            </w:r>
            <w:r>
              <w:rPr>
                <w:rFonts w:ascii="宋体" w:hAnsi="宋体" w:cs="宋体"/>
                <w:color w:val="000000"/>
                <w:kern w:val="0"/>
                <w:sz w:val="24"/>
              </w:rPr>
              <w:t>2.</w:t>
            </w:r>
            <w:r>
              <w:rPr>
                <w:rFonts w:ascii="宋体" w:hAnsi="宋体" w:cs="宋体"/>
                <w:color w:val="000000"/>
                <w:kern w:val="0"/>
                <w:sz w:val="24"/>
              </w:rPr>
              <w:t>实验温度范围：室温～</w:t>
            </w:r>
            <w:r>
              <w:rPr>
                <w:rFonts w:ascii="宋体" w:hAnsi="宋体" w:cs="宋体"/>
                <w:color w:val="000000"/>
                <w:kern w:val="0"/>
                <w:sz w:val="24"/>
              </w:rPr>
              <w:t>+80℃</w:t>
            </w:r>
            <w:r>
              <w:rPr>
                <w:rFonts w:ascii="宋体" w:hAnsi="宋体" w:cs="宋体" w:hint="eastAsia"/>
                <w:color w:val="000000"/>
                <w:kern w:val="0"/>
                <w:sz w:val="24"/>
              </w:rPr>
              <w:br/>
            </w:r>
            <w:r>
              <w:rPr>
                <w:rFonts w:ascii="宋体" w:hAnsi="宋体" w:cs="宋体"/>
                <w:color w:val="000000"/>
                <w:kern w:val="0"/>
                <w:sz w:val="24"/>
              </w:rPr>
              <w:t>3.</w:t>
            </w:r>
            <w:r>
              <w:rPr>
                <w:rFonts w:ascii="宋体" w:hAnsi="宋体" w:cs="宋体"/>
                <w:color w:val="000000"/>
                <w:kern w:val="0"/>
                <w:sz w:val="24"/>
              </w:rPr>
              <w:t>独立温度传感器探头，提供不同的恒压恒流源，完成多种温度传感器的特性测试和应用，传感器可随意更换、添加：</w:t>
            </w:r>
            <w:r>
              <w:rPr>
                <w:rFonts w:ascii="宋体" w:hAnsi="宋体" w:cs="宋体" w:hint="eastAsia"/>
                <w:color w:val="000000"/>
                <w:kern w:val="0"/>
                <w:sz w:val="24"/>
              </w:rPr>
              <w:br/>
            </w:r>
            <w:r>
              <w:rPr>
                <w:rFonts w:ascii="宋体" w:hAnsi="宋体" w:cs="宋体"/>
                <w:color w:val="000000"/>
                <w:kern w:val="0"/>
                <w:sz w:val="24"/>
              </w:rPr>
              <w:t>PT100</w:t>
            </w:r>
            <w:r>
              <w:rPr>
                <w:rFonts w:ascii="宋体" w:hAnsi="宋体" w:cs="宋体"/>
                <w:color w:val="000000"/>
                <w:kern w:val="0"/>
                <w:sz w:val="24"/>
              </w:rPr>
              <w:t>温度传感器：结果相对误差：</w:t>
            </w:r>
            <w:r>
              <w:rPr>
                <w:rFonts w:ascii="宋体" w:hAnsi="宋体" w:cs="宋体"/>
                <w:color w:val="000000"/>
                <w:kern w:val="0"/>
                <w:sz w:val="24"/>
              </w:rPr>
              <w:t>≤5%</w:t>
            </w:r>
            <w:r>
              <w:rPr>
                <w:rFonts w:ascii="宋体" w:hAnsi="宋体" w:cs="宋体" w:hint="eastAsia"/>
                <w:color w:val="000000"/>
                <w:kern w:val="0"/>
                <w:sz w:val="24"/>
              </w:rPr>
              <w:br/>
            </w:r>
            <w:r>
              <w:rPr>
                <w:rFonts w:ascii="宋体" w:hAnsi="宋体" w:cs="宋体"/>
                <w:color w:val="000000"/>
                <w:kern w:val="0"/>
                <w:sz w:val="24"/>
              </w:rPr>
              <w:t>NTC</w:t>
            </w:r>
            <w:r>
              <w:rPr>
                <w:rFonts w:ascii="宋体" w:hAnsi="宋体" w:cs="宋体"/>
                <w:color w:val="000000"/>
                <w:kern w:val="0"/>
                <w:sz w:val="24"/>
              </w:rPr>
              <w:t>热敏电阻温度传感器：</w:t>
            </w:r>
            <w:r>
              <w:rPr>
                <w:rFonts w:ascii="宋体" w:hAnsi="宋体" w:cs="宋体"/>
                <w:color w:val="000000"/>
                <w:kern w:val="0"/>
                <w:sz w:val="24"/>
              </w:rPr>
              <w:t>≤5%</w:t>
            </w:r>
            <w:r>
              <w:rPr>
                <w:rFonts w:ascii="宋体" w:hAnsi="宋体" w:cs="宋体" w:hint="eastAsia"/>
                <w:color w:val="000000"/>
                <w:kern w:val="0"/>
                <w:sz w:val="24"/>
              </w:rPr>
              <w:br/>
            </w:r>
            <w:r>
              <w:rPr>
                <w:rFonts w:ascii="宋体" w:hAnsi="宋体" w:cs="宋体"/>
                <w:color w:val="000000"/>
                <w:kern w:val="0"/>
                <w:sz w:val="24"/>
              </w:rPr>
              <w:t>PN</w:t>
            </w:r>
            <w:r>
              <w:rPr>
                <w:rFonts w:ascii="宋体" w:hAnsi="宋体" w:cs="宋体"/>
                <w:color w:val="000000"/>
                <w:kern w:val="0"/>
                <w:sz w:val="24"/>
              </w:rPr>
              <w:t>结温度传感器：结果相对误差：</w:t>
            </w:r>
            <w:r>
              <w:rPr>
                <w:rFonts w:ascii="宋体" w:hAnsi="宋体" w:cs="宋体"/>
                <w:color w:val="000000"/>
                <w:kern w:val="0"/>
                <w:sz w:val="24"/>
              </w:rPr>
              <w:t>≤5%</w:t>
            </w:r>
            <w:r>
              <w:rPr>
                <w:rFonts w:ascii="宋体" w:hAnsi="宋体" w:cs="宋体" w:hint="eastAsia"/>
                <w:color w:val="000000"/>
                <w:kern w:val="0"/>
                <w:sz w:val="24"/>
              </w:rPr>
              <w:br/>
            </w:r>
            <w:r>
              <w:rPr>
                <w:rFonts w:ascii="宋体" w:hAnsi="宋体" w:cs="宋体"/>
                <w:color w:val="000000"/>
                <w:kern w:val="0"/>
                <w:sz w:val="24"/>
              </w:rPr>
              <w:t>LM35</w:t>
            </w:r>
            <w:r>
              <w:rPr>
                <w:rFonts w:ascii="宋体" w:hAnsi="宋体" w:cs="宋体"/>
                <w:color w:val="000000"/>
                <w:kern w:val="0"/>
                <w:sz w:val="24"/>
              </w:rPr>
              <w:t>集成温度传感器：结果相对误差：</w:t>
            </w:r>
            <w:r>
              <w:rPr>
                <w:rFonts w:ascii="宋体" w:hAnsi="宋体" w:cs="宋体"/>
                <w:color w:val="000000"/>
                <w:kern w:val="0"/>
                <w:sz w:val="24"/>
              </w:rPr>
              <w:t>≤5%</w:t>
            </w:r>
            <w:r>
              <w:rPr>
                <w:rFonts w:ascii="宋体" w:hAnsi="宋体" w:cs="宋体" w:hint="eastAsia"/>
                <w:color w:val="000000"/>
                <w:kern w:val="0"/>
                <w:sz w:val="24"/>
              </w:rPr>
              <w:br/>
            </w:r>
            <w:r>
              <w:rPr>
                <w:rFonts w:ascii="宋体" w:hAnsi="宋体" w:cs="宋体"/>
                <w:color w:val="000000"/>
                <w:kern w:val="0"/>
                <w:sz w:val="24"/>
              </w:rPr>
              <w:t>AD590</w:t>
            </w:r>
            <w:r>
              <w:rPr>
                <w:rFonts w:ascii="宋体" w:hAnsi="宋体" w:cs="宋体"/>
                <w:color w:val="000000"/>
                <w:kern w:val="0"/>
                <w:sz w:val="24"/>
              </w:rPr>
              <w:t>集成温度传感器：结果相对误差：</w:t>
            </w:r>
            <w:r>
              <w:rPr>
                <w:rFonts w:ascii="宋体" w:hAnsi="宋体" w:cs="宋体"/>
                <w:color w:val="000000"/>
                <w:kern w:val="0"/>
                <w:sz w:val="24"/>
              </w:rPr>
              <w:t>≤5%</w:t>
            </w:r>
            <w:r>
              <w:rPr>
                <w:rFonts w:ascii="宋体" w:hAnsi="宋体" w:cs="宋体" w:hint="eastAsia"/>
                <w:color w:val="000000"/>
                <w:kern w:val="0"/>
                <w:sz w:val="24"/>
              </w:rPr>
              <w:br/>
            </w:r>
            <w:r>
              <w:rPr>
                <w:rFonts w:ascii="宋体" w:hAnsi="宋体" w:cs="宋体"/>
                <w:color w:val="000000"/>
                <w:kern w:val="0"/>
                <w:sz w:val="24"/>
              </w:rPr>
              <w:t>4.</w:t>
            </w:r>
            <w:r>
              <w:rPr>
                <w:rFonts w:ascii="宋体" w:hAnsi="宋体" w:cs="宋体"/>
                <w:color w:val="000000"/>
                <w:kern w:val="0"/>
                <w:sz w:val="24"/>
              </w:rPr>
              <w:t>温控器：</w:t>
            </w:r>
            <w:r>
              <w:rPr>
                <w:rFonts w:ascii="宋体" w:hAnsi="宋体" w:cs="宋体" w:hint="eastAsia"/>
                <w:color w:val="000000"/>
                <w:kern w:val="0"/>
                <w:sz w:val="24"/>
              </w:rPr>
              <w:br/>
            </w:r>
            <w:r>
              <w:rPr>
                <w:rFonts w:ascii="宋体" w:hAnsi="宋体" w:cs="宋体"/>
                <w:color w:val="000000"/>
                <w:kern w:val="0"/>
                <w:sz w:val="24"/>
              </w:rPr>
              <w:t>1)</w:t>
            </w:r>
            <w:r>
              <w:rPr>
                <w:rFonts w:ascii="宋体" w:hAnsi="宋体" w:cs="宋体"/>
                <w:color w:val="000000"/>
                <w:kern w:val="0"/>
                <w:sz w:val="24"/>
              </w:rPr>
              <w:t>控温范围：室温～</w:t>
            </w:r>
            <w:r>
              <w:rPr>
                <w:rFonts w:ascii="宋体" w:hAnsi="宋体" w:cs="宋体"/>
                <w:color w:val="000000"/>
                <w:kern w:val="0"/>
                <w:sz w:val="24"/>
              </w:rPr>
              <w:t>80℃</w:t>
            </w:r>
            <w:r>
              <w:rPr>
                <w:rFonts w:ascii="宋体" w:hAnsi="宋体" w:cs="宋体"/>
                <w:color w:val="000000"/>
                <w:kern w:val="0"/>
                <w:sz w:val="24"/>
              </w:rPr>
              <w:t>（在环境温度</w:t>
            </w:r>
            <w:r>
              <w:rPr>
                <w:rFonts w:ascii="宋体" w:hAnsi="宋体" w:cs="宋体"/>
                <w:color w:val="000000"/>
                <w:kern w:val="0"/>
                <w:sz w:val="24"/>
              </w:rPr>
              <w:t>25℃</w:t>
            </w:r>
            <w:r>
              <w:rPr>
                <w:rFonts w:ascii="宋体" w:hAnsi="宋体" w:cs="宋体"/>
                <w:color w:val="000000"/>
                <w:kern w:val="0"/>
                <w:sz w:val="24"/>
              </w:rPr>
              <w:t>时），控温方式：</w:t>
            </w:r>
            <w:r>
              <w:rPr>
                <w:rFonts w:ascii="宋体" w:hAnsi="宋体" w:cs="宋体"/>
                <w:color w:val="000000"/>
                <w:kern w:val="0"/>
                <w:sz w:val="24"/>
              </w:rPr>
              <w:t>PID</w:t>
            </w:r>
            <w:r>
              <w:rPr>
                <w:rFonts w:ascii="宋体" w:hAnsi="宋体" w:cs="宋体"/>
                <w:color w:val="000000"/>
                <w:kern w:val="0"/>
                <w:sz w:val="24"/>
              </w:rPr>
              <w:t>控制，控温精度：</w:t>
            </w:r>
            <w:r>
              <w:rPr>
                <w:rFonts w:ascii="宋体" w:hAnsi="宋体" w:cs="宋体"/>
                <w:color w:val="000000"/>
                <w:kern w:val="0"/>
                <w:sz w:val="24"/>
              </w:rPr>
              <w:t>≤± 0.1℃</w:t>
            </w:r>
            <w:r>
              <w:rPr>
                <w:rFonts w:ascii="宋体" w:hAnsi="宋体" w:cs="宋体"/>
                <w:color w:val="000000"/>
                <w:kern w:val="0"/>
                <w:sz w:val="24"/>
              </w:rPr>
              <w:t>，纯电控变温</w:t>
            </w:r>
            <w:r>
              <w:rPr>
                <w:rFonts w:ascii="宋体" w:hAnsi="宋体" w:cs="宋体" w:hint="eastAsia"/>
                <w:color w:val="000000"/>
                <w:kern w:val="0"/>
                <w:sz w:val="24"/>
              </w:rPr>
              <w:br/>
            </w:r>
            <w:r>
              <w:rPr>
                <w:rFonts w:ascii="宋体" w:hAnsi="宋体" w:cs="宋体"/>
                <w:color w:val="000000"/>
                <w:kern w:val="0"/>
                <w:sz w:val="24"/>
              </w:rPr>
              <w:t>2)</w:t>
            </w:r>
            <w:r>
              <w:rPr>
                <w:rFonts w:ascii="宋体" w:hAnsi="宋体" w:cs="宋体"/>
                <w:color w:val="000000"/>
                <w:kern w:val="0"/>
                <w:sz w:val="24"/>
              </w:rPr>
              <w:t>具备</w:t>
            </w:r>
            <w:r>
              <w:rPr>
                <w:rFonts w:ascii="宋体" w:hAnsi="宋体" w:cs="宋体"/>
                <w:color w:val="000000"/>
                <w:kern w:val="0"/>
                <w:sz w:val="24"/>
              </w:rPr>
              <w:t>5</w:t>
            </w:r>
            <w:r>
              <w:rPr>
                <w:rFonts w:ascii="宋体" w:hAnsi="宋体" w:cs="宋体"/>
                <w:color w:val="000000"/>
                <w:kern w:val="0"/>
                <w:sz w:val="24"/>
              </w:rPr>
              <w:t>孔传感器测温孔，采用金属铜作为等温介质，等温块体测温而非空腔方式，实现温度均匀分布</w:t>
            </w:r>
            <w:r>
              <w:rPr>
                <w:rFonts w:ascii="宋体" w:hAnsi="宋体" w:cs="宋体" w:hint="eastAsia"/>
                <w:color w:val="000000"/>
                <w:kern w:val="0"/>
                <w:sz w:val="24"/>
              </w:rPr>
              <w:br/>
            </w:r>
            <w:r>
              <w:rPr>
                <w:rFonts w:ascii="宋体" w:hAnsi="宋体" w:cs="宋体"/>
                <w:color w:val="000000"/>
                <w:kern w:val="0"/>
                <w:sz w:val="24"/>
              </w:rPr>
              <w:lastRenderedPageBreak/>
              <w:t>3)</w:t>
            </w:r>
            <w:r>
              <w:rPr>
                <w:rFonts w:ascii="宋体" w:hAnsi="宋体" w:cs="宋体"/>
                <w:color w:val="000000"/>
                <w:kern w:val="0"/>
                <w:sz w:val="24"/>
              </w:rPr>
              <w:t>高温保护、短路保护等功能</w:t>
            </w:r>
            <w:r>
              <w:rPr>
                <w:rFonts w:ascii="宋体" w:hAnsi="宋体" w:cs="宋体" w:hint="eastAsia"/>
                <w:color w:val="000000"/>
                <w:kern w:val="0"/>
                <w:sz w:val="24"/>
              </w:rPr>
              <w:br/>
            </w:r>
            <w:r>
              <w:rPr>
                <w:rFonts w:ascii="宋体" w:hAnsi="宋体" w:cs="宋体"/>
                <w:color w:val="000000"/>
                <w:kern w:val="0"/>
                <w:sz w:val="24"/>
              </w:rPr>
              <w:t>4)</w:t>
            </w:r>
            <w:r>
              <w:rPr>
                <w:rFonts w:ascii="宋体" w:hAnsi="宋体" w:cs="宋体"/>
                <w:color w:val="000000"/>
                <w:kern w:val="0"/>
                <w:sz w:val="24"/>
              </w:rPr>
              <w:t>散热方式：热管结构的风冷散热，具备风扇独立控制功能</w:t>
            </w:r>
            <w:r>
              <w:rPr>
                <w:rFonts w:ascii="宋体" w:hAnsi="宋体" w:cs="宋体" w:hint="eastAsia"/>
                <w:color w:val="000000"/>
                <w:kern w:val="0"/>
                <w:sz w:val="24"/>
              </w:rPr>
              <w:br/>
            </w:r>
            <w:r>
              <w:rPr>
                <w:rFonts w:ascii="宋体" w:hAnsi="宋体" w:cs="宋体"/>
                <w:color w:val="000000"/>
                <w:kern w:val="0"/>
                <w:sz w:val="24"/>
              </w:rPr>
              <w:t>5.</w:t>
            </w:r>
            <w:r>
              <w:rPr>
                <w:rFonts w:ascii="宋体" w:hAnsi="宋体" w:cs="宋体"/>
                <w:color w:val="000000"/>
                <w:kern w:val="0"/>
                <w:sz w:val="24"/>
              </w:rPr>
              <w:t>数字温度计：</w:t>
            </w:r>
            <w:r>
              <w:rPr>
                <w:rFonts w:ascii="宋体" w:hAnsi="宋体" w:cs="宋体"/>
                <w:color w:val="000000"/>
                <w:kern w:val="0"/>
                <w:sz w:val="24"/>
              </w:rPr>
              <w:t>1)</w:t>
            </w:r>
            <w:r>
              <w:rPr>
                <w:rFonts w:ascii="宋体" w:hAnsi="宋体" w:cs="宋体"/>
                <w:color w:val="000000"/>
                <w:kern w:val="0"/>
                <w:sz w:val="24"/>
              </w:rPr>
              <w:t>显示范围：</w:t>
            </w:r>
            <w:r>
              <w:rPr>
                <w:rFonts w:ascii="宋体" w:hAnsi="宋体" w:cs="宋体"/>
                <w:color w:val="000000"/>
                <w:kern w:val="0"/>
                <w:sz w:val="24"/>
              </w:rPr>
              <w:t>0℃</w:t>
            </w:r>
            <w:r>
              <w:rPr>
                <w:rFonts w:ascii="宋体" w:hAnsi="宋体" w:cs="宋体"/>
                <w:color w:val="000000"/>
                <w:kern w:val="0"/>
                <w:sz w:val="24"/>
              </w:rPr>
              <w:t>～</w:t>
            </w:r>
            <w:r>
              <w:rPr>
                <w:rFonts w:ascii="宋体" w:hAnsi="宋体" w:cs="宋体"/>
                <w:color w:val="000000"/>
                <w:kern w:val="0"/>
                <w:sz w:val="24"/>
              </w:rPr>
              <w:t>+100℃</w:t>
            </w:r>
            <w:r>
              <w:rPr>
                <w:rFonts w:ascii="宋体" w:hAnsi="宋体" w:cs="宋体"/>
                <w:color w:val="000000"/>
                <w:kern w:val="0"/>
                <w:sz w:val="24"/>
              </w:rPr>
              <w:t>；</w:t>
            </w:r>
            <w:r>
              <w:rPr>
                <w:rFonts w:ascii="宋体" w:hAnsi="宋体" w:cs="宋体"/>
                <w:color w:val="000000"/>
                <w:kern w:val="0"/>
                <w:sz w:val="24"/>
              </w:rPr>
              <w:t>2)</w:t>
            </w:r>
            <w:r>
              <w:rPr>
                <w:rFonts w:ascii="宋体" w:hAnsi="宋体" w:cs="宋体"/>
                <w:color w:val="000000"/>
                <w:kern w:val="0"/>
                <w:sz w:val="24"/>
              </w:rPr>
              <w:t>显示分辨率：</w:t>
            </w:r>
            <w:r>
              <w:rPr>
                <w:rFonts w:ascii="宋体" w:hAnsi="宋体" w:cs="宋体"/>
                <w:color w:val="000000"/>
                <w:kern w:val="0"/>
                <w:sz w:val="24"/>
              </w:rPr>
              <w:t>0.1℃</w:t>
            </w:r>
            <w:r>
              <w:rPr>
                <w:rFonts w:ascii="宋体" w:hAnsi="宋体" w:cs="宋体"/>
                <w:color w:val="000000"/>
                <w:kern w:val="0"/>
                <w:sz w:val="24"/>
              </w:rPr>
              <w:t>。</w:t>
            </w:r>
            <w:r>
              <w:rPr>
                <w:rFonts w:ascii="宋体" w:hAnsi="宋体" w:cs="宋体" w:hint="eastAsia"/>
                <w:color w:val="000000"/>
                <w:kern w:val="0"/>
                <w:sz w:val="24"/>
              </w:rPr>
              <w:br/>
            </w:r>
            <w:r>
              <w:rPr>
                <w:rFonts w:ascii="宋体" w:hAnsi="宋体" w:cs="宋体"/>
                <w:color w:val="000000"/>
                <w:kern w:val="0"/>
                <w:sz w:val="24"/>
              </w:rPr>
              <w:t>6.</w:t>
            </w:r>
            <w:r>
              <w:rPr>
                <w:rFonts w:ascii="宋体" w:hAnsi="宋体" w:cs="宋体"/>
                <w:color w:val="000000"/>
                <w:kern w:val="0"/>
                <w:sz w:val="24"/>
              </w:rPr>
              <w:t>直流稳压电源：</w:t>
            </w:r>
            <w:r>
              <w:rPr>
                <w:rFonts w:ascii="宋体" w:hAnsi="宋体" w:cs="宋体"/>
                <w:color w:val="000000"/>
                <w:kern w:val="0"/>
                <w:sz w:val="24"/>
              </w:rPr>
              <w:t>2V</w:t>
            </w:r>
            <w:r>
              <w:rPr>
                <w:rFonts w:ascii="宋体" w:hAnsi="宋体" w:cs="宋体"/>
                <w:color w:val="000000"/>
                <w:kern w:val="0"/>
                <w:sz w:val="24"/>
              </w:rPr>
              <w:t>，</w:t>
            </w:r>
            <w:r>
              <w:rPr>
                <w:rFonts w:ascii="宋体" w:hAnsi="宋体" w:cs="宋体"/>
                <w:color w:val="000000"/>
                <w:kern w:val="0"/>
                <w:sz w:val="24"/>
              </w:rPr>
              <w:t>5V</w:t>
            </w:r>
            <w:r>
              <w:rPr>
                <w:rFonts w:ascii="宋体" w:hAnsi="宋体" w:cs="宋体"/>
                <w:color w:val="000000"/>
                <w:kern w:val="0"/>
                <w:sz w:val="24"/>
              </w:rPr>
              <w:t>等电源；</w:t>
            </w:r>
            <w:r>
              <w:rPr>
                <w:rFonts w:ascii="宋体" w:hAnsi="宋体" w:cs="宋体" w:hint="eastAsia"/>
                <w:color w:val="000000"/>
                <w:kern w:val="0"/>
                <w:sz w:val="24"/>
              </w:rPr>
              <w:br/>
            </w:r>
            <w:r>
              <w:rPr>
                <w:rFonts w:ascii="宋体" w:hAnsi="宋体" w:cs="宋体"/>
                <w:color w:val="000000"/>
                <w:kern w:val="0"/>
                <w:sz w:val="24"/>
              </w:rPr>
              <w:t>7.</w:t>
            </w:r>
            <w:r>
              <w:rPr>
                <w:rFonts w:ascii="宋体" w:hAnsi="宋体" w:cs="宋体"/>
                <w:color w:val="000000"/>
                <w:kern w:val="0"/>
                <w:sz w:val="24"/>
              </w:rPr>
              <w:t>配置不同阻值的电阻，实现</w:t>
            </w:r>
            <w:r>
              <w:rPr>
                <w:rFonts w:ascii="宋体" w:hAnsi="宋体" w:cs="宋体"/>
                <w:color w:val="000000"/>
                <w:kern w:val="0"/>
                <w:sz w:val="24"/>
              </w:rPr>
              <w:t>8</w:t>
            </w:r>
            <w:r>
              <w:rPr>
                <w:rFonts w:ascii="宋体" w:hAnsi="宋体" w:cs="宋体"/>
                <w:color w:val="000000"/>
                <w:kern w:val="0"/>
                <w:sz w:val="24"/>
              </w:rPr>
              <w:t>种以上阻值</w:t>
            </w:r>
            <w:r>
              <w:rPr>
                <w:rFonts w:ascii="宋体" w:hAnsi="宋体" w:cs="宋体"/>
                <w:color w:val="000000"/>
                <w:kern w:val="0"/>
                <w:sz w:val="24"/>
              </w:rPr>
              <w:t>组合；</w:t>
            </w:r>
            <w:r>
              <w:rPr>
                <w:rFonts w:ascii="宋体" w:hAnsi="宋体" w:cs="宋体" w:hint="eastAsia"/>
                <w:color w:val="000000"/>
                <w:kern w:val="0"/>
                <w:sz w:val="24"/>
              </w:rPr>
              <w:br/>
            </w:r>
            <w:r>
              <w:rPr>
                <w:rFonts w:ascii="宋体" w:hAnsi="宋体" w:cs="宋体"/>
                <w:color w:val="000000"/>
                <w:kern w:val="0"/>
                <w:sz w:val="24"/>
              </w:rPr>
              <w:t>8.</w:t>
            </w:r>
            <w:r>
              <w:rPr>
                <w:rFonts w:ascii="宋体" w:hAnsi="宋体" w:cs="宋体"/>
                <w:color w:val="000000"/>
                <w:kern w:val="0"/>
                <w:sz w:val="24"/>
              </w:rPr>
              <w:t>传感器特性测试供电单元：</w:t>
            </w:r>
            <w:r>
              <w:rPr>
                <w:rFonts w:ascii="宋体" w:hAnsi="宋体" w:cs="宋体" w:hint="eastAsia"/>
                <w:color w:val="000000"/>
                <w:kern w:val="0"/>
                <w:sz w:val="24"/>
              </w:rPr>
              <w:br/>
            </w:r>
            <w:r>
              <w:rPr>
                <w:rFonts w:ascii="宋体" w:hAnsi="宋体" w:cs="宋体"/>
                <w:color w:val="000000"/>
                <w:kern w:val="0"/>
                <w:sz w:val="24"/>
              </w:rPr>
              <w:t>1)</w:t>
            </w:r>
            <w:r>
              <w:rPr>
                <w:rFonts w:ascii="宋体" w:hAnsi="宋体" w:cs="宋体"/>
                <w:color w:val="000000"/>
                <w:kern w:val="0"/>
                <w:sz w:val="24"/>
              </w:rPr>
              <w:t>最大输出电流</w:t>
            </w:r>
            <w:r>
              <w:rPr>
                <w:rFonts w:ascii="宋体" w:hAnsi="宋体" w:cs="宋体"/>
                <w:color w:val="000000"/>
                <w:kern w:val="0"/>
                <w:sz w:val="24"/>
              </w:rPr>
              <w:t>0.2A</w:t>
            </w:r>
            <w:r>
              <w:rPr>
                <w:rFonts w:ascii="宋体" w:hAnsi="宋体" w:cs="宋体"/>
                <w:color w:val="000000"/>
                <w:kern w:val="0"/>
                <w:sz w:val="24"/>
              </w:rPr>
              <w:t>，带有短路保护装置</w:t>
            </w:r>
            <w:r>
              <w:rPr>
                <w:rFonts w:ascii="宋体" w:hAnsi="宋体" w:cs="宋体" w:hint="eastAsia"/>
                <w:color w:val="000000"/>
                <w:kern w:val="0"/>
                <w:sz w:val="24"/>
              </w:rPr>
              <w:br/>
            </w:r>
            <w:r>
              <w:rPr>
                <w:rFonts w:ascii="宋体" w:hAnsi="宋体" w:cs="宋体"/>
                <w:color w:val="000000"/>
                <w:kern w:val="0"/>
                <w:sz w:val="24"/>
              </w:rPr>
              <w:t>2)</w:t>
            </w:r>
            <w:r>
              <w:rPr>
                <w:rFonts w:ascii="宋体" w:hAnsi="宋体" w:cs="宋体"/>
                <w:color w:val="000000"/>
                <w:kern w:val="0"/>
                <w:sz w:val="24"/>
              </w:rPr>
              <w:t>恒流源</w:t>
            </w:r>
            <w:r>
              <w:rPr>
                <w:rFonts w:ascii="宋体" w:hAnsi="宋体" w:cs="宋体"/>
                <w:color w:val="000000"/>
                <w:kern w:val="0"/>
                <w:sz w:val="24"/>
              </w:rPr>
              <w:t>DC 1mA</w:t>
            </w:r>
            <w:r>
              <w:rPr>
                <w:rFonts w:ascii="宋体" w:hAnsi="宋体" w:cs="宋体" w:hint="eastAsia"/>
                <w:color w:val="000000"/>
                <w:kern w:val="0"/>
                <w:sz w:val="24"/>
              </w:rPr>
              <w:br/>
            </w:r>
            <w:r>
              <w:rPr>
                <w:rFonts w:ascii="宋体" w:hAnsi="宋体" w:cs="宋体"/>
                <w:color w:val="000000"/>
                <w:kern w:val="0"/>
                <w:sz w:val="24"/>
              </w:rPr>
              <w:t>3)</w:t>
            </w:r>
            <w:r>
              <w:rPr>
                <w:rFonts w:ascii="宋体" w:hAnsi="宋体" w:cs="宋体"/>
                <w:color w:val="000000"/>
                <w:kern w:val="0"/>
                <w:sz w:val="24"/>
              </w:rPr>
              <w:t>主机数字电压表分</w:t>
            </w:r>
            <w:r>
              <w:rPr>
                <w:rFonts w:ascii="宋体" w:hAnsi="宋体" w:cs="宋体"/>
                <w:color w:val="000000"/>
                <w:kern w:val="0"/>
                <w:sz w:val="24"/>
              </w:rPr>
              <w:t>2</w:t>
            </w:r>
            <w:r>
              <w:rPr>
                <w:rFonts w:ascii="宋体" w:hAnsi="宋体" w:cs="宋体"/>
                <w:color w:val="000000"/>
                <w:kern w:val="0"/>
                <w:sz w:val="24"/>
              </w:rPr>
              <w:t>档，量程</w:t>
            </w:r>
            <w:r>
              <w:rPr>
                <w:rFonts w:ascii="宋体" w:hAnsi="宋体" w:cs="宋体"/>
                <w:color w:val="000000"/>
                <w:kern w:val="0"/>
                <w:sz w:val="24"/>
              </w:rPr>
              <w:t>-1.9999V~1.9999V</w:t>
            </w:r>
            <w:r>
              <w:rPr>
                <w:rFonts w:ascii="宋体" w:hAnsi="宋体" w:cs="宋体"/>
                <w:color w:val="000000"/>
                <w:kern w:val="0"/>
                <w:sz w:val="24"/>
              </w:rPr>
              <w:t>，分辨率</w:t>
            </w:r>
            <w:r>
              <w:rPr>
                <w:rFonts w:ascii="宋体" w:hAnsi="宋体" w:cs="宋体"/>
                <w:color w:val="000000"/>
                <w:kern w:val="0"/>
                <w:sz w:val="24"/>
              </w:rPr>
              <w:t>0.0001V</w:t>
            </w:r>
            <w:r>
              <w:rPr>
                <w:rFonts w:ascii="宋体" w:hAnsi="宋体" w:cs="宋体"/>
                <w:color w:val="000000"/>
                <w:kern w:val="0"/>
                <w:sz w:val="24"/>
              </w:rPr>
              <w:t>；量程</w:t>
            </w:r>
            <w:r>
              <w:rPr>
                <w:rFonts w:ascii="宋体" w:hAnsi="宋体" w:cs="宋体"/>
                <w:color w:val="000000"/>
                <w:kern w:val="0"/>
                <w:sz w:val="24"/>
              </w:rPr>
              <w:t>-19.999V~19.999V</w:t>
            </w:r>
            <w:r>
              <w:rPr>
                <w:rFonts w:ascii="宋体" w:hAnsi="宋体" w:cs="宋体"/>
                <w:color w:val="000000"/>
                <w:kern w:val="0"/>
                <w:sz w:val="24"/>
              </w:rPr>
              <w:t>，分辨率</w:t>
            </w:r>
            <w:r>
              <w:rPr>
                <w:rFonts w:ascii="宋体" w:hAnsi="宋体" w:cs="宋体"/>
                <w:color w:val="000000"/>
                <w:kern w:val="0"/>
                <w:sz w:val="24"/>
              </w:rPr>
              <w:t>0.001V</w:t>
            </w:r>
            <w:r>
              <w:rPr>
                <w:rFonts w:ascii="宋体" w:hAnsi="宋体" w:cs="宋体" w:hint="eastAsia"/>
                <w:color w:val="000000"/>
                <w:kern w:val="0"/>
                <w:sz w:val="24"/>
              </w:rPr>
              <w:br/>
            </w:r>
            <w:r>
              <w:rPr>
                <w:rFonts w:ascii="宋体" w:hAnsi="宋体" w:cs="宋体"/>
                <w:color w:val="000000"/>
                <w:kern w:val="0"/>
                <w:sz w:val="24"/>
              </w:rPr>
              <w:t>9.</w:t>
            </w:r>
            <w:r>
              <w:rPr>
                <w:rFonts w:ascii="宋体" w:hAnsi="宋体" w:cs="宋体"/>
                <w:color w:val="000000"/>
                <w:kern w:val="0"/>
                <w:sz w:val="24"/>
              </w:rPr>
              <w:t>仿真预习软件技术指标</w:t>
            </w:r>
            <w:r>
              <w:rPr>
                <w:rFonts w:ascii="宋体" w:hAnsi="宋体" w:cs="宋体" w:hint="eastAsia"/>
                <w:color w:val="000000"/>
                <w:kern w:val="0"/>
                <w:sz w:val="24"/>
              </w:rPr>
              <w:br/>
            </w:r>
            <w:r>
              <w:rPr>
                <w:rFonts w:ascii="宋体" w:hAnsi="宋体" w:cs="宋体"/>
                <w:color w:val="000000"/>
                <w:kern w:val="0"/>
                <w:sz w:val="24"/>
              </w:rPr>
              <w:t>9.1</w:t>
            </w:r>
            <w:r>
              <w:rPr>
                <w:rFonts w:ascii="宋体" w:hAnsi="宋体" w:cs="宋体"/>
                <w:color w:val="000000"/>
                <w:kern w:val="0"/>
                <w:sz w:val="24"/>
              </w:rPr>
              <w:t>实验主机面板及每一项实验的连线示意可作为真实实验的参考</w:t>
            </w:r>
            <w:r>
              <w:rPr>
                <w:rFonts w:ascii="宋体" w:hAnsi="宋体" w:cs="宋体" w:hint="eastAsia"/>
                <w:color w:val="000000"/>
                <w:kern w:val="0"/>
                <w:sz w:val="24"/>
              </w:rPr>
              <w:br/>
            </w:r>
            <w:r>
              <w:rPr>
                <w:rFonts w:ascii="宋体" w:hAnsi="宋体" w:cs="宋体"/>
                <w:color w:val="000000"/>
                <w:kern w:val="0"/>
                <w:sz w:val="24"/>
              </w:rPr>
              <w:t>9.2</w:t>
            </w:r>
            <w:r>
              <w:rPr>
                <w:rFonts w:ascii="宋体" w:hAnsi="宋体" w:cs="宋体"/>
                <w:color w:val="000000"/>
                <w:kern w:val="0"/>
                <w:sz w:val="24"/>
              </w:rPr>
              <w:t>具备电源组，共</w:t>
            </w:r>
            <w:r>
              <w:rPr>
                <w:rFonts w:ascii="宋体" w:hAnsi="宋体" w:cs="宋体"/>
                <w:color w:val="000000"/>
                <w:kern w:val="0"/>
                <w:sz w:val="24"/>
              </w:rPr>
              <w:t>2</w:t>
            </w:r>
            <w:r>
              <w:rPr>
                <w:rFonts w:ascii="宋体" w:hAnsi="宋体" w:cs="宋体"/>
                <w:color w:val="000000"/>
                <w:kern w:val="0"/>
                <w:sz w:val="24"/>
              </w:rPr>
              <w:t>组输出</w:t>
            </w:r>
            <w:r>
              <w:rPr>
                <w:rFonts w:ascii="宋体" w:hAnsi="宋体" w:cs="宋体" w:hint="eastAsia"/>
                <w:color w:val="000000"/>
                <w:kern w:val="0"/>
                <w:sz w:val="24"/>
              </w:rPr>
              <w:br/>
            </w:r>
            <w:r>
              <w:rPr>
                <w:rFonts w:ascii="宋体" w:hAnsi="宋体" w:cs="宋体"/>
                <w:color w:val="000000"/>
                <w:kern w:val="0"/>
                <w:sz w:val="24"/>
              </w:rPr>
              <w:t>9.3</w:t>
            </w:r>
            <w:r>
              <w:rPr>
                <w:rFonts w:ascii="宋体" w:hAnsi="宋体" w:cs="宋体"/>
                <w:color w:val="000000"/>
                <w:kern w:val="0"/>
                <w:sz w:val="24"/>
              </w:rPr>
              <w:t>数字电压表分两档，分别为：量程</w:t>
            </w:r>
            <w:r>
              <w:rPr>
                <w:rFonts w:ascii="宋体" w:hAnsi="宋体" w:cs="宋体"/>
                <w:color w:val="000000"/>
                <w:kern w:val="0"/>
                <w:sz w:val="24"/>
              </w:rPr>
              <w:t>0~1.999V</w:t>
            </w:r>
            <w:r>
              <w:rPr>
                <w:rFonts w:ascii="宋体" w:hAnsi="宋体" w:cs="宋体"/>
                <w:color w:val="000000"/>
                <w:kern w:val="0"/>
                <w:sz w:val="24"/>
              </w:rPr>
              <w:t>，分辨率</w:t>
            </w:r>
            <w:r>
              <w:rPr>
                <w:rFonts w:ascii="宋体" w:hAnsi="宋体" w:cs="宋体"/>
                <w:color w:val="000000"/>
                <w:kern w:val="0"/>
                <w:sz w:val="24"/>
              </w:rPr>
              <w:t>0.0001V</w:t>
            </w:r>
            <w:r>
              <w:rPr>
                <w:rFonts w:ascii="宋体" w:hAnsi="宋体" w:cs="宋体"/>
                <w:color w:val="000000"/>
                <w:kern w:val="0"/>
                <w:sz w:val="24"/>
              </w:rPr>
              <w:t>；量程</w:t>
            </w:r>
            <w:r>
              <w:rPr>
                <w:rFonts w:ascii="宋体" w:hAnsi="宋体" w:cs="宋体"/>
                <w:color w:val="000000"/>
                <w:kern w:val="0"/>
                <w:sz w:val="24"/>
              </w:rPr>
              <w:t>0~19.99V</w:t>
            </w:r>
            <w:r>
              <w:rPr>
                <w:rFonts w:ascii="宋体" w:hAnsi="宋体" w:cs="宋体"/>
                <w:color w:val="000000"/>
                <w:kern w:val="0"/>
                <w:sz w:val="24"/>
              </w:rPr>
              <w:t>，分辨率</w:t>
            </w:r>
            <w:r>
              <w:rPr>
                <w:rFonts w:ascii="宋体" w:hAnsi="宋体" w:cs="宋体"/>
                <w:color w:val="000000"/>
                <w:kern w:val="0"/>
                <w:sz w:val="24"/>
              </w:rPr>
              <w:t>0.001V</w:t>
            </w:r>
            <w:r>
              <w:rPr>
                <w:rFonts w:ascii="宋体" w:hAnsi="宋体" w:cs="宋体"/>
                <w:color w:val="000000"/>
                <w:kern w:val="0"/>
                <w:sz w:val="24"/>
              </w:rPr>
              <w:t>；虚拟主机面板上指示有档位状态；仿真实表头的超量程指示</w:t>
            </w:r>
            <w:r>
              <w:rPr>
                <w:rFonts w:ascii="宋体" w:hAnsi="宋体" w:cs="宋体" w:hint="eastAsia"/>
                <w:color w:val="000000"/>
                <w:kern w:val="0"/>
                <w:sz w:val="24"/>
              </w:rPr>
              <w:br/>
            </w:r>
            <w:r>
              <w:rPr>
                <w:rFonts w:ascii="宋体" w:hAnsi="宋体" w:cs="宋体"/>
                <w:color w:val="000000"/>
                <w:kern w:val="0"/>
                <w:sz w:val="24"/>
              </w:rPr>
              <w:t>9.4</w:t>
            </w:r>
            <w:r>
              <w:rPr>
                <w:rFonts w:ascii="宋体" w:hAnsi="宋体" w:cs="宋体"/>
                <w:color w:val="000000"/>
                <w:kern w:val="0"/>
                <w:sz w:val="24"/>
              </w:rPr>
              <w:t>温度变化跳动，可模拟实现温控，分辨率</w:t>
            </w:r>
            <w:r>
              <w:rPr>
                <w:rFonts w:ascii="宋体" w:hAnsi="宋体" w:cs="宋体"/>
                <w:color w:val="000000"/>
                <w:kern w:val="0"/>
                <w:sz w:val="24"/>
              </w:rPr>
              <w:t>0.1℃</w:t>
            </w:r>
            <w:r>
              <w:rPr>
                <w:rFonts w:ascii="宋体" w:hAnsi="宋体" w:cs="宋体" w:hint="eastAsia"/>
                <w:color w:val="000000"/>
                <w:kern w:val="0"/>
                <w:sz w:val="24"/>
              </w:rPr>
              <w:br/>
            </w:r>
            <w:r>
              <w:rPr>
                <w:rFonts w:ascii="宋体" w:hAnsi="宋体" w:cs="宋体"/>
                <w:color w:val="000000"/>
                <w:kern w:val="0"/>
                <w:sz w:val="24"/>
              </w:rPr>
              <w:t>9.5</w:t>
            </w:r>
            <w:r>
              <w:rPr>
                <w:rFonts w:ascii="宋体" w:hAnsi="宋体" w:cs="宋体"/>
                <w:color w:val="000000"/>
                <w:kern w:val="0"/>
                <w:sz w:val="24"/>
              </w:rPr>
              <w:t>待测温度传感器，带连线提示及不同阻值匹配</w:t>
            </w:r>
            <w:r>
              <w:rPr>
                <w:rFonts w:ascii="宋体" w:hAnsi="宋体" w:cs="宋体" w:hint="eastAsia"/>
                <w:color w:val="000000"/>
                <w:kern w:val="0"/>
                <w:sz w:val="24"/>
              </w:rPr>
              <w:br/>
            </w:r>
            <w:r>
              <w:rPr>
                <w:rFonts w:ascii="宋体" w:hAnsi="宋体" w:cs="宋体"/>
                <w:color w:val="000000"/>
                <w:kern w:val="0"/>
                <w:sz w:val="24"/>
              </w:rPr>
              <w:t>9.6</w:t>
            </w:r>
            <w:r>
              <w:rPr>
                <w:rFonts w:ascii="宋体" w:hAnsi="宋体" w:cs="宋体"/>
                <w:color w:val="000000"/>
                <w:kern w:val="0"/>
                <w:sz w:val="24"/>
              </w:rPr>
              <w:t>数据表格内数据以鼠标点击的方式自动填写，数据可逐行删除或整体清空</w:t>
            </w:r>
            <w:r>
              <w:rPr>
                <w:rFonts w:ascii="宋体" w:hAnsi="宋体" w:cs="宋体" w:hint="eastAsia"/>
                <w:color w:val="000000"/>
                <w:kern w:val="0"/>
                <w:sz w:val="24"/>
              </w:rPr>
              <w:br/>
            </w:r>
            <w:r>
              <w:rPr>
                <w:rFonts w:ascii="宋体" w:hAnsi="宋体" w:cs="宋体"/>
                <w:color w:val="000000"/>
                <w:kern w:val="0"/>
                <w:sz w:val="24"/>
              </w:rPr>
              <w:t>9.7</w:t>
            </w:r>
            <w:r>
              <w:rPr>
                <w:rFonts w:ascii="宋体" w:hAnsi="宋体" w:cs="宋体"/>
                <w:color w:val="000000"/>
                <w:kern w:val="0"/>
                <w:sz w:val="24"/>
              </w:rPr>
              <w:t>虚拟实验数据以真实数据为依据，并引入一定随机误差</w:t>
            </w:r>
            <w:r>
              <w:rPr>
                <w:rFonts w:ascii="宋体" w:hAnsi="宋体" w:cs="宋体" w:hint="eastAsia"/>
                <w:color w:val="000000"/>
                <w:kern w:val="0"/>
                <w:sz w:val="24"/>
              </w:rPr>
              <w:br/>
            </w:r>
            <w:r>
              <w:rPr>
                <w:rFonts w:ascii="宋体" w:hAnsi="宋体" w:cs="宋体"/>
                <w:color w:val="000000"/>
                <w:kern w:val="0"/>
                <w:sz w:val="24"/>
              </w:rPr>
              <w:t>9.8</w:t>
            </w:r>
            <w:r>
              <w:rPr>
                <w:rFonts w:ascii="宋体" w:hAnsi="宋体" w:cs="宋体"/>
                <w:color w:val="000000"/>
                <w:kern w:val="0"/>
                <w:sz w:val="24"/>
              </w:rPr>
              <w:t>自动将实验数据进行绘制</w:t>
            </w:r>
            <w:r>
              <w:rPr>
                <w:rFonts w:ascii="宋体" w:hAnsi="宋体" w:cs="宋体" w:hint="eastAsia"/>
                <w:color w:val="000000"/>
                <w:kern w:val="0"/>
                <w:sz w:val="24"/>
              </w:rPr>
              <w:br/>
            </w:r>
            <w:r>
              <w:rPr>
                <w:rFonts w:ascii="宋体" w:hAnsi="宋体" w:cs="宋体"/>
                <w:color w:val="000000"/>
                <w:kern w:val="0"/>
                <w:sz w:val="24"/>
              </w:rPr>
              <w:t>9.9</w:t>
            </w:r>
            <w:r>
              <w:rPr>
                <w:rFonts w:ascii="宋体" w:hAnsi="宋体" w:cs="宋体"/>
                <w:color w:val="000000"/>
                <w:kern w:val="0"/>
                <w:sz w:val="24"/>
              </w:rPr>
              <w:t>实验数据可保存为</w:t>
            </w:r>
            <w:r>
              <w:rPr>
                <w:rFonts w:ascii="宋体" w:hAnsi="宋体" w:cs="宋体"/>
                <w:color w:val="000000"/>
                <w:kern w:val="0"/>
                <w:sz w:val="24"/>
              </w:rPr>
              <w:t>.xlsx</w:t>
            </w:r>
            <w:r>
              <w:rPr>
                <w:rFonts w:ascii="宋体" w:hAnsi="宋体" w:cs="宋体"/>
                <w:color w:val="000000"/>
                <w:kern w:val="0"/>
                <w:sz w:val="24"/>
              </w:rPr>
              <w:t>或</w:t>
            </w:r>
            <w:r>
              <w:rPr>
                <w:rFonts w:ascii="宋体" w:hAnsi="宋体" w:cs="宋体"/>
                <w:color w:val="000000"/>
                <w:kern w:val="0"/>
                <w:sz w:val="24"/>
              </w:rPr>
              <w:t>.csv</w:t>
            </w:r>
            <w:r>
              <w:rPr>
                <w:rFonts w:ascii="宋体" w:hAnsi="宋体" w:cs="宋体"/>
                <w:color w:val="000000"/>
                <w:kern w:val="0"/>
                <w:sz w:val="24"/>
              </w:rPr>
              <w:t>数据表文件，并可导出与导入</w:t>
            </w:r>
          </w:p>
        </w:tc>
        <w:tc>
          <w:tcPr>
            <w:tcW w:w="338" w:type="pct"/>
            <w:tcBorders>
              <w:top w:val="single" w:sz="4" w:space="0" w:color="000000"/>
              <w:left w:val="single" w:sz="4" w:space="0" w:color="000000"/>
              <w:bottom w:val="single" w:sz="4" w:space="0" w:color="000000"/>
              <w:right w:val="single" w:sz="4" w:space="0" w:color="000000"/>
            </w:tcBorders>
            <w:vAlign w:val="center"/>
          </w:tcPr>
          <w:p w14:paraId="4C28809D"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台</w:t>
            </w:r>
          </w:p>
        </w:tc>
        <w:tc>
          <w:tcPr>
            <w:tcW w:w="337" w:type="pct"/>
            <w:tcBorders>
              <w:top w:val="single" w:sz="4" w:space="0" w:color="000000"/>
              <w:left w:val="single" w:sz="4" w:space="0" w:color="000000"/>
              <w:bottom w:val="single" w:sz="4" w:space="0" w:color="000000"/>
              <w:right w:val="single" w:sz="4" w:space="0" w:color="000000"/>
            </w:tcBorders>
            <w:vAlign w:val="center"/>
          </w:tcPr>
          <w:p w14:paraId="48DAEBBD"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40</w:t>
            </w:r>
          </w:p>
        </w:tc>
      </w:tr>
      <w:tr w:rsidR="002139F7" w14:paraId="332D9181" w14:textId="77777777">
        <w:trPr>
          <w:trHeight w:val="20"/>
        </w:trPr>
        <w:tc>
          <w:tcPr>
            <w:tcW w:w="349" w:type="pct"/>
            <w:tcBorders>
              <w:top w:val="single" w:sz="4" w:space="0" w:color="000000"/>
              <w:left w:val="single" w:sz="8" w:space="0" w:color="000000"/>
              <w:bottom w:val="single" w:sz="4" w:space="0" w:color="000000"/>
              <w:right w:val="single" w:sz="4" w:space="0" w:color="000000"/>
            </w:tcBorders>
            <w:vAlign w:val="center"/>
          </w:tcPr>
          <w:p w14:paraId="3EB676E5"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5</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FC0D60"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光学综合实验装置</w:t>
            </w:r>
          </w:p>
        </w:tc>
        <w:tc>
          <w:tcPr>
            <w:tcW w:w="3183" w:type="pct"/>
            <w:tcBorders>
              <w:top w:val="single" w:sz="4" w:space="0" w:color="000000"/>
              <w:left w:val="single" w:sz="4" w:space="0" w:color="000000"/>
              <w:bottom w:val="single" w:sz="4" w:space="0" w:color="000000"/>
              <w:right w:val="single" w:sz="4" w:space="0" w:color="000000"/>
            </w:tcBorders>
            <w:vAlign w:val="center"/>
          </w:tcPr>
          <w:p w14:paraId="789A0213"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透镜焦距测量结果相对误差：≤</w:t>
            </w:r>
            <w:r>
              <w:rPr>
                <w:rFonts w:ascii="宋体" w:hAnsi="宋体" w:cs="宋体" w:hint="eastAsia"/>
                <w:color w:val="000000"/>
                <w:kern w:val="0"/>
                <w:sz w:val="24"/>
              </w:rPr>
              <w:t>5%</w:t>
            </w:r>
            <w:r>
              <w:rPr>
                <w:rFonts w:ascii="宋体" w:hAnsi="宋体" w:cs="宋体" w:hint="eastAsia"/>
                <w:color w:val="000000"/>
                <w:kern w:val="0"/>
                <w:sz w:val="24"/>
              </w:rPr>
              <w:t>；</w:t>
            </w:r>
            <w:r>
              <w:rPr>
                <w:rFonts w:ascii="宋体" w:hAnsi="宋体" w:cs="宋体" w:hint="eastAsia"/>
                <w:color w:val="000000"/>
                <w:kern w:val="0"/>
                <w:sz w:val="24"/>
              </w:rPr>
              <w:br/>
              <w:t>2.</w:t>
            </w:r>
            <w:r>
              <w:rPr>
                <w:rFonts w:ascii="宋体" w:hAnsi="宋体" w:cs="宋体" w:hint="eastAsia"/>
                <w:color w:val="000000"/>
                <w:kern w:val="0"/>
                <w:sz w:val="24"/>
              </w:rPr>
              <w:t>自组望远镜伽利略望远镜组装；</w:t>
            </w:r>
            <w:r>
              <w:rPr>
                <w:rFonts w:ascii="宋体" w:hAnsi="宋体" w:cs="宋体" w:hint="eastAsia"/>
                <w:color w:val="000000"/>
                <w:kern w:val="0"/>
                <w:sz w:val="24"/>
              </w:rPr>
              <w:br/>
              <w:t>3.</w:t>
            </w:r>
            <w:r>
              <w:rPr>
                <w:rFonts w:ascii="宋体" w:hAnsi="宋体" w:cs="宋体" w:hint="eastAsia"/>
                <w:color w:val="000000"/>
                <w:kern w:val="0"/>
                <w:sz w:val="24"/>
              </w:rPr>
              <w:t>开普勒望远镜组装；</w:t>
            </w:r>
            <w:r>
              <w:rPr>
                <w:rFonts w:ascii="宋体" w:hAnsi="宋体" w:cs="宋体" w:hint="eastAsia"/>
                <w:color w:val="000000"/>
                <w:kern w:val="0"/>
                <w:sz w:val="24"/>
              </w:rPr>
              <w:br/>
            </w:r>
            <w:r>
              <w:rPr>
                <w:rFonts w:ascii="宋体" w:hAnsi="宋体" w:cs="宋体" w:hint="eastAsia"/>
                <w:color w:val="000000"/>
                <w:kern w:val="0"/>
                <w:sz w:val="24"/>
              </w:rPr>
              <w:t>4.</w:t>
            </w:r>
            <w:r>
              <w:rPr>
                <w:rFonts w:ascii="宋体" w:hAnsi="宋体" w:cs="宋体" w:hint="eastAsia"/>
                <w:color w:val="000000"/>
                <w:kern w:val="0"/>
                <w:sz w:val="24"/>
              </w:rPr>
              <w:t>显微镜：放大倍数</w:t>
            </w:r>
            <w:r>
              <w:rPr>
                <w:rFonts w:ascii="宋体" w:hAnsi="宋体" w:cs="宋体" w:hint="eastAsia"/>
                <w:color w:val="000000"/>
                <w:kern w:val="0"/>
                <w:sz w:val="24"/>
              </w:rPr>
              <w:t>9.5</w:t>
            </w:r>
            <w:r>
              <w:rPr>
                <w:rFonts w:ascii="宋体" w:hAnsi="宋体" w:cs="宋体" w:hint="eastAsia"/>
                <w:color w:val="000000"/>
                <w:kern w:val="0"/>
                <w:sz w:val="24"/>
              </w:rPr>
              <w:t>倍；</w:t>
            </w:r>
            <w:r>
              <w:rPr>
                <w:rFonts w:ascii="宋体" w:hAnsi="宋体" w:cs="宋体" w:hint="eastAsia"/>
                <w:color w:val="000000"/>
                <w:kern w:val="0"/>
                <w:sz w:val="24"/>
              </w:rPr>
              <w:br/>
              <w:t>5.</w:t>
            </w:r>
            <w:r>
              <w:rPr>
                <w:rFonts w:ascii="宋体" w:hAnsi="宋体" w:cs="宋体" w:hint="eastAsia"/>
                <w:color w:val="000000"/>
                <w:kern w:val="0"/>
                <w:sz w:val="24"/>
              </w:rPr>
              <w:t>放大镜、望远镜、显微镜的放大倍数测量误差：≤</w:t>
            </w:r>
            <w:r>
              <w:rPr>
                <w:rFonts w:ascii="宋体" w:hAnsi="宋体" w:cs="宋体" w:hint="eastAsia"/>
                <w:color w:val="000000"/>
                <w:kern w:val="0"/>
                <w:sz w:val="24"/>
              </w:rPr>
              <w:t>5%</w:t>
            </w:r>
            <w:r>
              <w:rPr>
                <w:rFonts w:ascii="宋体" w:hAnsi="宋体" w:cs="宋体" w:hint="eastAsia"/>
                <w:color w:val="000000"/>
                <w:kern w:val="0"/>
                <w:sz w:val="24"/>
              </w:rPr>
              <w:t>；</w:t>
            </w:r>
            <w:r>
              <w:rPr>
                <w:rFonts w:ascii="宋体" w:hAnsi="宋体" w:cs="宋体" w:hint="eastAsia"/>
                <w:color w:val="000000"/>
                <w:kern w:val="0"/>
                <w:sz w:val="24"/>
              </w:rPr>
              <w:br/>
              <w:t>6.</w:t>
            </w:r>
            <w:r>
              <w:rPr>
                <w:rFonts w:ascii="宋体" w:hAnsi="宋体" w:cs="宋体" w:hint="eastAsia"/>
                <w:color w:val="000000"/>
                <w:kern w:val="0"/>
                <w:sz w:val="24"/>
              </w:rPr>
              <w:t>圆偏振光的产生与鉴别实验中，要求椭圆短轴</w:t>
            </w:r>
            <w:r>
              <w:rPr>
                <w:rFonts w:ascii="宋体" w:hAnsi="宋体" w:cs="宋体" w:hint="eastAsia"/>
                <w:color w:val="000000"/>
                <w:kern w:val="0"/>
                <w:sz w:val="24"/>
              </w:rPr>
              <w:t>b</w:t>
            </w:r>
            <w:r>
              <w:rPr>
                <w:rFonts w:ascii="宋体" w:hAnsi="宋体" w:cs="宋体" w:hint="eastAsia"/>
                <w:color w:val="000000"/>
                <w:kern w:val="0"/>
                <w:sz w:val="24"/>
              </w:rPr>
              <w:t>和长轴</w:t>
            </w:r>
            <w:r>
              <w:rPr>
                <w:rFonts w:ascii="宋体" w:hAnsi="宋体" w:cs="宋体" w:hint="eastAsia"/>
                <w:color w:val="000000"/>
                <w:kern w:val="0"/>
                <w:sz w:val="24"/>
              </w:rPr>
              <w:t>a</w:t>
            </w:r>
            <w:r>
              <w:rPr>
                <w:rFonts w:ascii="宋体" w:hAnsi="宋体" w:cs="宋体" w:hint="eastAsia"/>
                <w:color w:val="000000"/>
                <w:kern w:val="0"/>
                <w:sz w:val="24"/>
              </w:rPr>
              <w:t>比值满足</w:t>
            </w:r>
            <w:r>
              <w:rPr>
                <w:rFonts w:ascii="宋体" w:hAnsi="宋体" w:cs="宋体" w:hint="eastAsia"/>
                <w:color w:val="000000"/>
                <w:kern w:val="0"/>
                <w:sz w:val="24"/>
              </w:rPr>
              <w:t>90%</w:t>
            </w:r>
            <w:r>
              <w:rPr>
                <w:rFonts w:ascii="宋体" w:hAnsi="宋体" w:cs="宋体" w:hint="eastAsia"/>
                <w:color w:val="000000"/>
                <w:kern w:val="0"/>
                <w:sz w:val="24"/>
              </w:rPr>
              <w:t>≤</w:t>
            </w:r>
            <w:r>
              <w:rPr>
                <w:rFonts w:ascii="宋体" w:hAnsi="宋体" w:cs="宋体" w:hint="eastAsia"/>
                <w:color w:val="000000"/>
                <w:kern w:val="0"/>
                <w:sz w:val="24"/>
              </w:rPr>
              <w:t>b/a</w:t>
            </w:r>
            <w:r>
              <w:rPr>
                <w:rFonts w:ascii="宋体" w:hAnsi="宋体" w:cs="宋体" w:hint="eastAsia"/>
                <w:color w:val="000000"/>
                <w:kern w:val="0"/>
                <w:sz w:val="24"/>
              </w:rPr>
              <w:t>≤</w:t>
            </w:r>
            <w:r>
              <w:rPr>
                <w:rFonts w:ascii="宋体" w:hAnsi="宋体" w:cs="宋体" w:hint="eastAsia"/>
                <w:color w:val="000000"/>
                <w:kern w:val="0"/>
                <w:sz w:val="24"/>
              </w:rPr>
              <w:t>100%</w:t>
            </w:r>
            <w:r>
              <w:rPr>
                <w:rFonts w:ascii="宋体" w:hAnsi="宋体" w:cs="宋体" w:hint="eastAsia"/>
                <w:color w:val="000000"/>
                <w:kern w:val="0"/>
                <w:sz w:val="24"/>
              </w:rPr>
              <w:t>；</w:t>
            </w:r>
            <w:r>
              <w:rPr>
                <w:rFonts w:ascii="宋体" w:hAnsi="宋体" w:cs="宋体" w:hint="eastAsia"/>
                <w:color w:val="000000"/>
                <w:kern w:val="0"/>
                <w:sz w:val="24"/>
              </w:rPr>
              <w:br/>
              <w:t>7.</w:t>
            </w:r>
            <w:r>
              <w:rPr>
                <w:rFonts w:ascii="宋体" w:hAnsi="宋体" w:cs="宋体" w:hint="eastAsia"/>
                <w:color w:val="000000"/>
                <w:kern w:val="0"/>
                <w:sz w:val="24"/>
              </w:rPr>
              <w:t>棱镜折射率测量实验中，测得的所选材料的折射率的误差应≤</w:t>
            </w:r>
            <w:r>
              <w:rPr>
                <w:rFonts w:ascii="宋体" w:hAnsi="宋体" w:cs="宋体" w:hint="eastAsia"/>
                <w:color w:val="000000"/>
                <w:kern w:val="0"/>
                <w:sz w:val="24"/>
              </w:rPr>
              <w:t>5%</w:t>
            </w:r>
            <w:r>
              <w:rPr>
                <w:rFonts w:ascii="宋体" w:hAnsi="宋体" w:cs="宋体" w:hint="eastAsia"/>
                <w:color w:val="000000"/>
                <w:kern w:val="0"/>
                <w:sz w:val="24"/>
              </w:rPr>
              <w:t>；</w:t>
            </w:r>
            <w:r>
              <w:rPr>
                <w:rFonts w:ascii="宋体" w:hAnsi="宋体" w:cs="宋体" w:hint="eastAsia"/>
                <w:color w:val="000000"/>
                <w:kern w:val="0"/>
                <w:sz w:val="24"/>
              </w:rPr>
              <w:br/>
              <w:t>8.</w:t>
            </w:r>
            <w:r>
              <w:rPr>
                <w:rFonts w:ascii="宋体" w:hAnsi="宋体" w:cs="宋体" w:hint="eastAsia"/>
                <w:color w:val="000000"/>
                <w:kern w:val="0"/>
                <w:sz w:val="24"/>
              </w:rPr>
              <w:t>条纹测试间距与理论间距偏差≤</w:t>
            </w:r>
            <w:r>
              <w:rPr>
                <w:rFonts w:ascii="宋体" w:hAnsi="宋体" w:cs="宋体" w:hint="eastAsia"/>
                <w:color w:val="000000"/>
                <w:kern w:val="0"/>
                <w:sz w:val="24"/>
              </w:rPr>
              <w:t>5%</w:t>
            </w:r>
            <w:r>
              <w:rPr>
                <w:rFonts w:ascii="宋体" w:hAnsi="宋体" w:cs="宋体" w:hint="eastAsia"/>
                <w:color w:val="000000"/>
                <w:kern w:val="0"/>
                <w:sz w:val="24"/>
              </w:rPr>
              <w:t>（仅针对测试类型实验）；</w:t>
            </w:r>
            <w:r>
              <w:rPr>
                <w:rFonts w:ascii="宋体" w:hAnsi="宋体" w:cs="宋体" w:hint="eastAsia"/>
                <w:color w:val="000000"/>
                <w:kern w:val="0"/>
                <w:sz w:val="24"/>
              </w:rPr>
              <w:br/>
              <w:t>9.LED</w:t>
            </w:r>
            <w:r>
              <w:rPr>
                <w:rFonts w:ascii="宋体" w:hAnsi="宋体" w:cs="宋体" w:hint="eastAsia"/>
                <w:color w:val="000000"/>
                <w:kern w:val="0"/>
                <w:sz w:val="24"/>
              </w:rPr>
              <w:t>物光源：白色发散光源，耐用</w:t>
            </w:r>
            <w:r>
              <w:rPr>
                <w:rFonts w:ascii="宋体" w:hAnsi="宋体" w:cs="宋体" w:hint="eastAsia"/>
                <w:color w:val="000000"/>
                <w:kern w:val="0"/>
                <w:sz w:val="24"/>
              </w:rPr>
              <w:t>LED</w:t>
            </w:r>
            <w:r>
              <w:rPr>
                <w:rFonts w:ascii="宋体" w:hAnsi="宋体" w:cs="宋体" w:hint="eastAsia"/>
                <w:color w:val="000000"/>
                <w:kern w:val="0"/>
                <w:sz w:val="24"/>
              </w:rPr>
              <w:t>，工作电源</w:t>
            </w:r>
            <w:r>
              <w:rPr>
                <w:rFonts w:ascii="宋体" w:hAnsi="宋体" w:cs="宋体" w:hint="eastAsia"/>
                <w:color w:val="000000"/>
                <w:kern w:val="0"/>
                <w:sz w:val="24"/>
              </w:rPr>
              <w:t>DC12V</w:t>
            </w:r>
            <w:r>
              <w:rPr>
                <w:rFonts w:ascii="宋体" w:hAnsi="宋体" w:cs="宋体" w:hint="eastAsia"/>
                <w:color w:val="000000"/>
                <w:kern w:val="0"/>
                <w:sz w:val="24"/>
              </w:rPr>
              <w:t>，功率</w:t>
            </w:r>
            <w:r>
              <w:rPr>
                <w:rFonts w:ascii="宋体" w:hAnsi="宋体" w:cs="宋体" w:hint="eastAsia"/>
                <w:color w:val="000000"/>
                <w:kern w:val="0"/>
                <w:sz w:val="24"/>
              </w:rPr>
              <w:t>1.5W</w:t>
            </w:r>
            <w:r>
              <w:rPr>
                <w:rFonts w:ascii="宋体" w:hAnsi="宋体" w:cs="宋体" w:hint="eastAsia"/>
                <w:color w:val="000000"/>
                <w:kern w:val="0"/>
                <w:sz w:val="24"/>
              </w:rPr>
              <w:t>，带有</w:t>
            </w:r>
            <w:r>
              <w:rPr>
                <w:rFonts w:ascii="宋体" w:hAnsi="宋体" w:cs="宋体" w:hint="eastAsia"/>
                <w:color w:val="000000"/>
                <w:kern w:val="0"/>
                <w:sz w:val="24"/>
              </w:rPr>
              <w:t>L</w:t>
            </w:r>
            <w:r>
              <w:rPr>
                <w:rFonts w:ascii="宋体" w:hAnsi="宋体" w:cs="宋体" w:hint="eastAsia"/>
                <w:color w:val="000000"/>
                <w:kern w:val="0"/>
                <w:sz w:val="24"/>
              </w:rPr>
              <w:t>字光阑；</w:t>
            </w:r>
            <w:r>
              <w:rPr>
                <w:rFonts w:ascii="宋体" w:hAnsi="宋体" w:cs="宋体" w:hint="eastAsia"/>
                <w:color w:val="000000"/>
                <w:kern w:val="0"/>
                <w:sz w:val="24"/>
              </w:rPr>
              <w:br/>
              <w:t>10.</w:t>
            </w:r>
            <w:r>
              <w:rPr>
                <w:rFonts w:ascii="宋体" w:hAnsi="宋体" w:cs="宋体" w:hint="eastAsia"/>
                <w:color w:val="000000"/>
                <w:kern w:val="0"/>
                <w:sz w:val="24"/>
              </w:rPr>
              <w:t>缝片板上不同宽度的狭缝和细丝（单位均为</w:t>
            </w:r>
            <w:proofErr w:type="spellStart"/>
            <w:r>
              <w:rPr>
                <w:rFonts w:ascii="宋体" w:hAnsi="宋体" w:cs="Calibri"/>
                <w:color w:val="000000"/>
                <w:kern w:val="0"/>
                <w:sz w:val="24"/>
              </w:rPr>
              <w:t>μ</w:t>
            </w:r>
            <w:r>
              <w:rPr>
                <w:rFonts w:ascii="宋体" w:hAnsi="宋体" w:cs="宋体"/>
                <w:color w:val="000000"/>
                <w:kern w:val="0"/>
                <w:sz w:val="24"/>
              </w:rPr>
              <w:t>m</w:t>
            </w:r>
            <w:proofErr w:type="spellEnd"/>
            <w:r>
              <w:rPr>
                <w:rFonts w:ascii="宋体" w:hAnsi="宋体" w:cs="宋体"/>
                <w:color w:val="000000"/>
                <w:kern w:val="0"/>
                <w:sz w:val="24"/>
              </w:rPr>
              <w:t>），光栅图</w:t>
            </w:r>
            <w:r>
              <w:rPr>
                <w:rFonts w:ascii="宋体" w:hAnsi="宋体" w:cs="宋体"/>
                <w:color w:val="000000"/>
                <w:kern w:val="0"/>
                <w:sz w:val="24"/>
              </w:rPr>
              <w:lastRenderedPageBreak/>
              <w:t>形包括单缝、单丝、双缝、圆孔、方孔；</w:t>
            </w:r>
            <w:r>
              <w:rPr>
                <w:rFonts w:ascii="宋体" w:hAnsi="宋体" w:cs="宋体" w:hint="eastAsia"/>
                <w:color w:val="000000"/>
                <w:kern w:val="0"/>
                <w:sz w:val="24"/>
              </w:rPr>
              <w:br/>
            </w:r>
            <w:r>
              <w:rPr>
                <w:rFonts w:ascii="宋体" w:hAnsi="宋体" w:cs="宋体"/>
                <w:color w:val="000000"/>
                <w:kern w:val="0"/>
                <w:sz w:val="24"/>
              </w:rPr>
              <w:t>11.</w:t>
            </w:r>
            <w:r>
              <w:rPr>
                <w:rFonts w:ascii="宋体" w:hAnsi="宋体" w:cs="宋体"/>
                <w:color w:val="000000"/>
                <w:kern w:val="0"/>
                <w:sz w:val="24"/>
              </w:rPr>
              <w:t>测微目镜：放大倍数</w:t>
            </w:r>
            <w:r>
              <w:rPr>
                <w:rFonts w:ascii="宋体" w:hAnsi="宋体" w:cs="宋体"/>
                <w:color w:val="000000"/>
                <w:kern w:val="0"/>
                <w:sz w:val="24"/>
              </w:rPr>
              <w:t>10</w:t>
            </w:r>
            <w:r>
              <w:rPr>
                <w:rFonts w:ascii="宋体" w:hAnsi="宋体" w:cs="宋体"/>
                <w:color w:val="000000"/>
                <w:kern w:val="0"/>
                <w:sz w:val="24"/>
              </w:rPr>
              <w:t>倍，测量范围</w:t>
            </w:r>
            <w:r>
              <w:rPr>
                <w:rFonts w:ascii="宋体" w:hAnsi="宋体" w:cs="宋体"/>
                <w:color w:val="000000"/>
                <w:kern w:val="0"/>
                <w:sz w:val="24"/>
              </w:rPr>
              <w:t>0-6mm</w:t>
            </w:r>
            <w:r>
              <w:rPr>
                <w:rFonts w:ascii="宋体" w:hAnsi="宋体" w:cs="宋体"/>
                <w:color w:val="000000"/>
                <w:kern w:val="0"/>
                <w:sz w:val="24"/>
              </w:rPr>
              <w:t>，分度值</w:t>
            </w:r>
            <w:r>
              <w:rPr>
                <w:rFonts w:ascii="宋体" w:hAnsi="宋体" w:cs="宋体"/>
                <w:color w:val="000000"/>
                <w:kern w:val="0"/>
                <w:sz w:val="24"/>
              </w:rPr>
              <w:t>0.01mm</w:t>
            </w:r>
            <w:r>
              <w:rPr>
                <w:rFonts w:ascii="宋体" w:hAnsi="宋体" w:cs="宋体"/>
                <w:color w:val="000000"/>
                <w:kern w:val="0"/>
                <w:sz w:val="24"/>
              </w:rPr>
              <w:t>；</w:t>
            </w:r>
            <w:r>
              <w:rPr>
                <w:rFonts w:ascii="宋体" w:hAnsi="宋体" w:cs="宋体" w:hint="eastAsia"/>
                <w:color w:val="000000"/>
                <w:kern w:val="0"/>
                <w:sz w:val="24"/>
              </w:rPr>
              <w:br/>
            </w:r>
            <w:r>
              <w:rPr>
                <w:rFonts w:ascii="宋体" w:hAnsi="宋体" w:cs="宋体"/>
                <w:color w:val="000000"/>
                <w:kern w:val="0"/>
                <w:sz w:val="24"/>
              </w:rPr>
              <w:t>▲12.</w:t>
            </w:r>
            <w:r>
              <w:rPr>
                <w:rFonts w:ascii="宋体" w:hAnsi="宋体" w:cs="宋体"/>
                <w:color w:val="000000"/>
                <w:kern w:val="0"/>
                <w:sz w:val="24"/>
              </w:rPr>
              <w:t>偏振片</w:t>
            </w:r>
            <w:r>
              <w:rPr>
                <w:rFonts w:ascii="宋体" w:hAnsi="宋体" w:cs="宋体"/>
                <w:color w:val="000000"/>
                <w:kern w:val="0"/>
                <w:sz w:val="24"/>
              </w:rPr>
              <w:t>2</w:t>
            </w:r>
            <w:r>
              <w:rPr>
                <w:rFonts w:ascii="宋体" w:hAnsi="宋体" w:cs="宋体"/>
                <w:color w:val="000000"/>
                <w:kern w:val="0"/>
                <w:sz w:val="24"/>
              </w:rPr>
              <w:t>片，外转盘可</w:t>
            </w:r>
            <w:r>
              <w:rPr>
                <w:rFonts w:ascii="宋体" w:hAnsi="宋体" w:cs="宋体"/>
                <w:color w:val="000000"/>
                <w:kern w:val="0"/>
                <w:sz w:val="24"/>
              </w:rPr>
              <w:t>360</w:t>
            </w:r>
            <w:r>
              <w:rPr>
                <w:rFonts w:ascii="宋体" w:hAnsi="宋体" w:cs="宋体"/>
                <w:color w:val="000000"/>
                <w:kern w:val="0"/>
                <w:sz w:val="24"/>
              </w:rPr>
              <w:t>度</w:t>
            </w:r>
            <w:r>
              <w:rPr>
                <w:rFonts w:ascii="宋体" w:hAnsi="宋体" w:cs="宋体"/>
                <w:kern w:val="0"/>
                <w:sz w:val="24"/>
              </w:rPr>
              <w:t>自由转动读数，分度值</w:t>
            </w:r>
            <w:r>
              <w:rPr>
                <w:rFonts w:ascii="宋体" w:hAnsi="宋体" w:cs="宋体"/>
                <w:kern w:val="0"/>
                <w:sz w:val="24"/>
              </w:rPr>
              <w:t>1</w:t>
            </w:r>
            <w:r>
              <w:rPr>
                <w:rFonts w:ascii="宋体" w:hAnsi="宋体" w:cs="宋体"/>
                <w:kern w:val="0"/>
                <w:sz w:val="24"/>
              </w:rPr>
              <w:t>度，电子检偏器，分度值</w:t>
            </w:r>
            <w:r>
              <w:rPr>
                <w:rFonts w:ascii="宋体" w:hAnsi="宋体" w:cs="宋体"/>
                <w:kern w:val="0"/>
                <w:sz w:val="24"/>
              </w:rPr>
              <w:t>0.045°</w:t>
            </w:r>
            <w:r>
              <w:rPr>
                <w:rFonts w:ascii="宋体" w:hAnsi="宋体" w:cs="宋体"/>
                <w:kern w:val="0"/>
                <w:sz w:val="24"/>
              </w:rPr>
              <w:t>，白屏</w:t>
            </w:r>
            <w:r>
              <w:rPr>
                <w:rFonts w:ascii="宋体" w:hAnsi="宋体" w:cs="宋体"/>
                <w:kern w:val="0"/>
                <w:sz w:val="24"/>
              </w:rPr>
              <w:t>≥12cm×12cm</w:t>
            </w:r>
            <w:r>
              <w:rPr>
                <w:rFonts w:ascii="宋体" w:hAnsi="宋体" w:cs="宋体"/>
                <w:kern w:val="0"/>
                <w:sz w:val="24"/>
              </w:rPr>
              <w:t>，单面带标尺，背面带镜子，圆角处理防划伤；</w:t>
            </w:r>
            <w:r>
              <w:rPr>
                <w:rFonts w:ascii="宋体" w:hAnsi="宋体" w:cs="宋体" w:hint="eastAsia"/>
                <w:kern w:val="0"/>
                <w:sz w:val="24"/>
              </w:rPr>
              <w:t>提供照片证明；</w:t>
            </w:r>
            <w:r>
              <w:rPr>
                <w:rFonts w:ascii="宋体" w:hAnsi="宋体" w:cs="宋体" w:hint="eastAsia"/>
                <w:kern w:val="0"/>
                <w:sz w:val="24"/>
              </w:rPr>
              <w:br/>
            </w:r>
            <w:r>
              <w:rPr>
                <w:rFonts w:ascii="宋体" w:hAnsi="宋体" w:cs="宋体"/>
                <w:kern w:val="0"/>
                <w:sz w:val="24"/>
              </w:rPr>
              <w:t>13.</w:t>
            </w:r>
            <w:r>
              <w:rPr>
                <w:rFonts w:ascii="宋体" w:hAnsi="宋体" w:cs="宋体"/>
                <w:kern w:val="0"/>
                <w:sz w:val="24"/>
              </w:rPr>
              <w:t>分划板刻有</w:t>
            </w:r>
            <w:r>
              <w:rPr>
                <w:rFonts w:ascii="宋体" w:hAnsi="宋体" w:cs="宋体"/>
                <w:kern w:val="0"/>
                <w:sz w:val="24"/>
              </w:rPr>
              <w:t>1/10mm</w:t>
            </w:r>
            <w:r>
              <w:rPr>
                <w:rFonts w:ascii="宋体" w:hAnsi="宋体" w:cs="宋体"/>
                <w:kern w:val="0"/>
                <w:sz w:val="24"/>
              </w:rPr>
              <w:t>刻度，带有旋转装置。位移平台</w:t>
            </w:r>
            <w:r>
              <w:rPr>
                <w:rFonts w:ascii="宋体" w:hAnsi="宋体" w:cs="宋体"/>
                <w:kern w:val="0"/>
                <w:sz w:val="24"/>
              </w:rPr>
              <w:t xml:space="preserve"> </w:t>
            </w:r>
            <w:r>
              <w:rPr>
                <w:rFonts w:ascii="宋体" w:hAnsi="宋体" w:cs="宋体"/>
                <w:kern w:val="0"/>
                <w:sz w:val="24"/>
              </w:rPr>
              <w:t>齿条式，行程</w:t>
            </w:r>
            <w:r>
              <w:rPr>
                <w:rFonts w:ascii="宋体" w:hAnsi="宋体" w:cs="宋体"/>
                <w:kern w:val="0"/>
                <w:sz w:val="24"/>
              </w:rPr>
              <w:t>50mm</w:t>
            </w:r>
            <w:r>
              <w:rPr>
                <w:rFonts w:ascii="宋体" w:hAnsi="宋体" w:cs="宋体"/>
                <w:kern w:val="0"/>
                <w:sz w:val="24"/>
              </w:rPr>
              <w:t>，分度值</w:t>
            </w:r>
            <w:r>
              <w:rPr>
                <w:rFonts w:ascii="宋体" w:hAnsi="宋体" w:cs="宋体"/>
                <w:kern w:val="0"/>
                <w:sz w:val="24"/>
              </w:rPr>
              <w:t>0.1mm</w:t>
            </w:r>
            <w:r>
              <w:rPr>
                <w:rFonts w:ascii="宋体" w:hAnsi="宋体" w:cs="宋体"/>
                <w:kern w:val="0"/>
                <w:sz w:val="24"/>
              </w:rPr>
              <w:t>；</w:t>
            </w:r>
            <w:r>
              <w:rPr>
                <w:rFonts w:ascii="宋体" w:hAnsi="宋体" w:cs="宋体" w:hint="eastAsia"/>
                <w:kern w:val="0"/>
                <w:sz w:val="24"/>
              </w:rPr>
              <w:br/>
            </w:r>
            <w:r>
              <w:rPr>
                <w:rFonts w:ascii="宋体" w:hAnsi="宋体" w:cs="宋体"/>
                <w:kern w:val="0"/>
                <w:sz w:val="24"/>
              </w:rPr>
              <w:t>14.1/4</w:t>
            </w:r>
            <w:r>
              <w:rPr>
                <w:rFonts w:ascii="宋体" w:hAnsi="宋体" w:cs="宋体"/>
                <w:kern w:val="0"/>
                <w:sz w:val="24"/>
              </w:rPr>
              <w:t>波片、</w:t>
            </w:r>
            <w:r>
              <w:rPr>
                <w:rFonts w:ascii="宋体" w:hAnsi="宋体" w:cs="宋体"/>
                <w:kern w:val="0"/>
                <w:sz w:val="24"/>
              </w:rPr>
              <w:t>1/2</w:t>
            </w:r>
            <w:r>
              <w:rPr>
                <w:rFonts w:ascii="宋体" w:hAnsi="宋体" w:cs="宋体"/>
                <w:kern w:val="0"/>
                <w:sz w:val="24"/>
              </w:rPr>
              <w:t>波片各一片，直径</w:t>
            </w:r>
            <w:r>
              <w:rPr>
                <w:rFonts w:ascii="宋体" w:hAnsi="宋体" w:cs="宋体"/>
                <w:kern w:val="0"/>
                <w:sz w:val="24"/>
              </w:rPr>
              <w:t>≥10mm</w:t>
            </w:r>
            <w:r>
              <w:rPr>
                <w:rFonts w:ascii="宋体" w:hAnsi="宋体" w:cs="宋体"/>
                <w:kern w:val="0"/>
                <w:sz w:val="24"/>
              </w:rPr>
              <w:t>，</w:t>
            </w:r>
            <w:r>
              <w:rPr>
                <w:rFonts w:ascii="宋体" w:hAnsi="宋体" w:cs="Calibri"/>
                <w:kern w:val="0"/>
                <w:sz w:val="24"/>
              </w:rPr>
              <w:t>λ</w:t>
            </w:r>
            <w:r>
              <w:rPr>
                <w:rFonts w:ascii="宋体" w:hAnsi="宋体" w:cs="宋体"/>
                <w:kern w:val="0"/>
                <w:sz w:val="24"/>
              </w:rPr>
              <w:t>/4</w:t>
            </w:r>
            <w:r>
              <w:rPr>
                <w:rFonts w:ascii="宋体" w:hAnsi="宋体" w:cs="宋体"/>
                <w:kern w:val="0"/>
                <w:sz w:val="24"/>
              </w:rPr>
              <w:t>零级波片</w:t>
            </w:r>
            <w:r>
              <w:rPr>
                <w:rFonts w:ascii="宋体" w:hAnsi="宋体" w:cs="宋体"/>
                <w:kern w:val="0"/>
                <w:sz w:val="24"/>
              </w:rPr>
              <w:t>@632.8</w:t>
            </w:r>
            <w:r>
              <w:rPr>
                <w:rFonts w:ascii="宋体" w:hAnsi="宋体" w:cs="宋体"/>
                <w:kern w:val="0"/>
                <w:sz w:val="24"/>
              </w:rPr>
              <w:t>，角度调节分度值</w:t>
            </w:r>
            <w:r>
              <w:rPr>
                <w:rFonts w:ascii="宋体" w:hAnsi="宋体" w:cs="宋体"/>
                <w:kern w:val="0"/>
                <w:sz w:val="24"/>
              </w:rPr>
              <w:t>1°</w:t>
            </w:r>
            <w:r>
              <w:rPr>
                <w:rFonts w:ascii="宋体" w:hAnsi="宋体" w:cs="宋体"/>
                <w:kern w:val="0"/>
                <w:sz w:val="24"/>
              </w:rPr>
              <w:t>，细晶粒不锈钢光学狭缝</w:t>
            </w:r>
            <w:r>
              <w:rPr>
                <w:rFonts w:ascii="宋体" w:hAnsi="宋体" w:cs="宋体"/>
                <w:kern w:val="0"/>
                <w:sz w:val="24"/>
              </w:rPr>
              <w:t xml:space="preserve"> </w:t>
            </w:r>
            <w:r>
              <w:rPr>
                <w:rFonts w:ascii="宋体" w:hAnsi="宋体" w:cs="宋体"/>
                <w:kern w:val="0"/>
                <w:sz w:val="24"/>
              </w:rPr>
              <w:t>缝宽</w:t>
            </w:r>
            <w:r>
              <w:rPr>
                <w:rFonts w:ascii="宋体" w:hAnsi="宋体" w:cs="宋体"/>
                <w:kern w:val="0"/>
                <w:sz w:val="24"/>
              </w:rPr>
              <w:t>50</w:t>
            </w:r>
            <w:r>
              <w:rPr>
                <w:rFonts w:ascii="宋体" w:hAnsi="宋体" w:cs="Calibri"/>
                <w:kern w:val="0"/>
                <w:sz w:val="24"/>
              </w:rPr>
              <w:t>μ</w:t>
            </w:r>
            <w:r>
              <w:rPr>
                <w:rFonts w:ascii="宋体" w:hAnsi="宋体" w:cs="宋体"/>
                <w:kern w:val="0"/>
                <w:sz w:val="24"/>
              </w:rPr>
              <w:t>m</w:t>
            </w:r>
            <w:r>
              <w:rPr>
                <w:rFonts w:ascii="宋体" w:hAnsi="宋体" w:cs="宋体"/>
                <w:kern w:val="0"/>
                <w:sz w:val="24"/>
              </w:rPr>
              <w:t>；</w:t>
            </w:r>
            <w:r>
              <w:rPr>
                <w:rFonts w:ascii="宋体" w:hAnsi="宋体" w:cs="宋体" w:hint="eastAsia"/>
                <w:kern w:val="0"/>
                <w:sz w:val="24"/>
              </w:rPr>
              <w:br/>
            </w:r>
            <w:r>
              <w:rPr>
                <w:rFonts w:ascii="宋体" w:hAnsi="宋体" w:cs="宋体"/>
                <w:kern w:val="0"/>
                <w:sz w:val="24"/>
              </w:rPr>
              <w:t>15.</w:t>
            </w:r>
            <w:r>
              <w:rPr>
                <w:rFonts w:ascii="宋体" w:hAnsi="宋体" w:cs="宋体"/>
                <w:kern w:val="0"/>
                <w:sz w:val="24"/>
              </w:rPr>
              <w:t>双棱镜实验：菲涅尔双棱镜</w:t>
            </w:r>
            <w:r>
              <w:rPr>
                <w:rFonts w:ascii="宋体" w:hAnsi="宋体" w:cs="宋体"/>
                <w:kern w:val="0"/>
                <w:sz w:val="24"/>
              </w:rPr>
              <w:t>K9</w:t>
            </w:r>
            <w:r>
              <w:rPr>
                <w:rFonts w:ascii="宋体" w:hAnsi="宋体" w:cs="宋体"/>
                <w:kern w:val="0"/>
                <w:sz w:val="24"/>
              </w:rPr>
              <w:t>材质，</w:t>
            </w:r>
            <w:r>
              <w:rPr>
                <w:rFonts w:ascii="宋体" w:hAnsi="宋体" w:cs="宋体"/>
                <w:kern w:val="0"/>
                <w:sz w:val="24"/>
              </w:rPr>
              <w:t>可调整，配三色</w:t>
            </w:r>
            <w:r>
              <w:rPr>
                <w:rFonts w:ascii="宋体" w:hAnsi="宋体" w:cs="宋体"/>
                <w:color w:val="000000"/>
                <w:kern w:val="0"/>
                <w:sz w:val="24"/>
              </w:rPr>
              <w:t>一体光源，可分别控制波长分别为</w:t>
            </w:r>
            <w:r>
              <w:rPr>
                <w:rFonts w:ascii="宋体" w:hAnsi="宋体" w:cs="宋体"/>
                <w:color w:val="000000"/>
                <w:kern w:val="0"/>
                <w:sz w:val="24"/>
              </w:rPr>
              <w:t>405nm</w:t>
            </w:r>
            <w:r>
              <w:rPr>
                <w:rFonts w:ascii="微软雅黑" w:eastAsia="微软雅黑" w:hAnsi="微软雅黑" w:cs="微软雅黑" w:hint="eastAsia"/>
                <w:color w:val="000000"/>
                <w:kern w:val="0"/>
                <w:sz w:val="24"/>
              </w:rPr>
              <w:t>､</w:t>
            </w:r>
            <w:r>
              <w:rPr>
                <w:rFonts w:ascii="宋体" w:hAnsi="宋体" w:cs="宋体"/>
                <w:color w:val="000000"/>
                <w:kern w:val="0"/>
                <w:sz w:val="24"/>
              </w:rPr>
              <w:t>520nm</w:t>
            </w:r>
            <w:r>
              <w:rPr>
                <w:rFonts w:ascii="微软雅黑" w:eastAsia="微软雅黑" w:hAnsi="微软雅黑" w:cs="微软雅黑" w:hint="eastAsia"/>
                <w:color w:val="000000"/>
                <w:kern w:val="0"/>
                <w:sz w:val="24"/>
              </w:rPr>
              <w:t>､</w:t>
            </w:r>
            <w:r>
              <w:rPr>
                <w:rFonts w:ascii="宋体" w:hAnsi="宋体" w:cs="宋体"/>
                <w:color w:val="000000"/>
                <w:kern w:val="0"/>
                <w:sz w:val="24"/>
              </w:rPr>
              <w:t>650nm</w:t>
            </w:r>
            <w:r>
              <w:rPr>
                <w:rFonts w:ascii="宋体" w:hAnsi="宋体" w:cs="宋体"/>
                <w:color w:val="000000"/>
                <w:kern w:val="0"/>
                <w:sz w:val="24"/>
              </w:rPr>
              <w:t>；</w:t>
            </w:r>
            <w:r>
              <w:rPr>
                <w:rFonts w:ascii="宋体" w:hAnsi="宋体" w:cs="宋体" w:hint="eastAsia"/>
                <w:color w:val="000000"/>
                <w:kern w:val="0"/>
                <w:sz w:val="24"/>
              </w:rPr>
              <w:br/>
            </w:r>
            <w:r>
              <w:rPr>
                <w:rFonts w:ascii="宋体" w:hAnsi="宋体" w:cs="宋体"/>
                <w:color w:val="000000"/>
                <w:kern w:val="0"/>
                <w:sz w:val="24"/>
              </w:rPr>
              <w:t>16.</w:t>
            </w:r>
            <w:r>
              <w:rPr>
                <w:rFonts w:ascii="宋体" w:hAnsi="宋体" w:cs="宋体"/>
                <w:color w:val="000000"/>
                <w:kern w:val="0"/>
                <w:sz w:val="24"/>
              </w:rPr>
              <w:t>旋光管：泡式，配卡环型可调支架</w:t>
            </w:r>
            <w:r>
              <w:rPr>
                <w:rFonts w:ascii="宋体" w:hAnsi="宋体" w:cs="宋体"/>
                <w:color w:val="000000"/>
                <w:kern w:val="0"/>
                <w:sz w:val="24"/>
              </w:rPr>
              <w:t xml:space="preserve"> </w:t>
            </w:r>
            <w:r>
              <w:rPr>
                <w:rFonts w:ascii="宋体" w:hAnsi="宋体" w:cs="宋体"/>
                <w:color w:val="000000"/>
                <w:kern w:val="0"/>
                <w:sz w:val="24"/>
              </w:rPr>
              <w:t>用于安装旋光管</w:t>
            </w:r>
            <w:r>
              <w:rPr>
                <w:rFonts w:ascii="宋体" w:hAnsi="宋体" w:cs="宋体"/>
                <w:color w:val="000000"/>
                <w:kern w:val="0"/>
                <w:sz w:val="24"/>
              </w:rPr>
              <w:t xml:space="preserve"> </w:t>
            </w:r>
            <w:r>
              <w:rPr>
                <w:rFonts w:ascii="宋体" w:hAnsi="宋体" w:cs="宋体"/>
                <w:color w:val="000000"/>
                <w:kern w:val="0"/>
                <w:sz w:val="24"/>
              </w:rPr>
              <w:t>直径允许值</w:t>
            </w:r>
            <w:r>
              <w:rPr>
                <w:rFonts w:ascii="宋体" w:hAnsi="宋体" w:cs="宋体"/>
                <w:color w:val="000000"/>
                <w:kern w:val="0"/>
                <w:sz w:val="24"/>
              </w:rPr>
              <w:t xml:space="preserve">0-32mm </w:t>
            </w:r>
            <w:r>
              <w:rPr>
                <w:rFonts w:ascii="宋体" w:hAnsi="宋体" w:cs="宋体"/>
                <w:color w:val="000000"/>
                <w:kern w:val="0"/>
                <w:sz w:val="24"/>
              </w:rPr>
              <w:t>长度允许值</w:t>
            </w:r>
            <w:r>
              <w:rPr>
                <w:rFonts w:ascii="宋体" w:hAnsi="宋体" w:cs="宋体"/>
                <w:color w:val="000000"/>
                <w:kern w:val="0"/>
                <w:sz w:val="24"/>
              </w:rPr>
              <w:t xml:space="preserve"> 23-90mm</w:t>
            </w:r>
            <w:r>
              <w:rPr>
                <w:rFonts w:ascii="宋体" w:hAnsi="宋体" w:cs="宋体"/>
                <w:color w:val="000000"/>
                <w:kern w:val="0"/>
                <w:sz w:val="24"/>
              </w:rPr>
              <w:t>，待测样品管长度</w:t>
            </w:r>
            <w:r>
              <w:rPr>
                <w:rFonts w:ascii="宋体" w:hAnsi="宋体" w:cs="宋体"/>
                <w:color w:val="000000"/>
                <w:kern w:val="0"/>
                <w:sz w:val="24"/>
              </w:rPr>
              <w:t>200mm 5</w:t>
            </w:r>
            <w:r>
              <w:rPr>
                <w:rFonts w:ascii="宋体" w:hAnsi="宋体" w:cs="宋体"/>
                <w:color w:val="000000"/>
                <w:kern w:val="0"/>
                <w:sz w:val="24"/>
              </w:rPr>
              <w:t>只；长度</w:t>
            </w:r>
            <w:r>
              <w:rPr>
                <w:rFonts w:ascii="宋体" w:hAnsi="宋体" w:cs="宋体"/>
                <w:color w:val="000000"/>
                <w:kern w:val="0"/>
                <w:sz w:val="24"/>
              </w:rPr>
              <w:t>100mm 1</w:t>
            </w:r>
            <w:r>
              <w:rPr>
                <w:rFonts w:ascii="宋体" w:hAnsi="宋体" w:cs="宋体"/>
                <w:color w:val="000000"/>
                <w:kern w:val="0"/>
                <w:sz w:val="24"/>
              </w:rPr>
              <w:t>只；长度</w:t>
            </w:r>
            <w:r>
              <w:rPr>
                <w:rFonts w:ascii="宋体" w:hAnsi="宋体" w:cs="宋体"/>
                <w:color w:val="000000"/>
                <w:kern w:val="0"/>
                <w:sz w:val="24"/>
              </w:rPr>
              <w:t>50mm 1</w:t>
            </w:r>
            <w:r>
              <w:rPr>
                <w:rFonts w:ascii="宋体" w:hAnsi="宋体" w:cs="宋体"/>
                <w:color w:val="000000"/>
                <w:kern w:val="0"/>
                <w:sz w:val="24"/>
              </w:rPr>
              <w:t>只；</w:t>
            </w:r>
            <w:r>
              <w:rPr>
                <w:rFonts w:ascii="宋体" w:hAnsi="宋体" w:cs="宋体" w:hint="eastAsia"/>
                <w:color w:val="000000"/>
                <w:kern w:val="0"/>
                <w:sz w:val="24"/>
              </w:rPr>
              <w:br/>
            </w:r>
            <w:r>
              <w:rPr>
                <w:rFonts w:ascii="宋体" w:hAnsi="宋体" w:cs="宋体"/>
                <w:color w:val="000000"/>
                <w:kern w:val="0"/>
                <w:sz w:val="24"/>
              </w:rPr>
              <w:t>▲17.</w:t>
            </w:r>
            <w:r>
              <w:rPr>
                <w:rFonts w:ascii="宋体" w:hAnsi="宋体" w:cs="宋体"/>
                <w:color w:val="000000"/>
                <w:kern w:val="0"/>
                <w:sz w:val="24"/>
              </w:rPr>
              <w:t>光学平台为导轨</w:t>
            </w:r>
            <w:r>
              <w:rPr>
                <w:rFonts w:ascii="宋体" w:hAnsi="宋体" w:cs="宋体"/>
                <w:color w:val="00CCFF"/>
                <w:kern w:val="0"/>
                <w:sz w:val="24"/>
              </w:rPr>
              <w:t>≥</w:t>
            </w:r>
            <w:r>
              <w:rPr>
                <w:rFonts w:ascii="宋体" w:hAnsi="宋体" w:cs="宋体"/>
                <w:color w:val="000000"/>
                <w:kern w:val="0"/>
                <w:sz w:val="24"/>
              </w:rPr>
              <w:t>100cm</w:t>
            </w:r>
            <w:r>
              <w:rPr>
                <w:rFonts w:ascii="宋体" w:hAnsi="宋体" w:cs="宋体"/>
                <w:color w:val="000000"/>
                <w:kern w:val="0"/>
                <w:sz w:val="24"/>
              </w:rPr>
              <w:t>，由铝型材导轨和钣金底座组成，标尺刻度精度</w:t>
            </w:r>
            <w:r>
              <w:rPr>
                <w:rFonts w:ascii="宋体" w:hAnsi="宋体" w:cs="宋体"/>
                <w:color w:val="000000"/>
                <w:kern w:val="0"/>
                <w:sz w:val="24"/>
              </w:rPr>
              <w:t>1mm</w:t>
            </w:r>
            <w:r>
              <w:rPr>
                <w:rFonts w:ascii="宋体" w:hAnsi="宋体" w:cs="宋体"/>
                <w:color w:val="000000"/>
                <w:kern w:val="0"/>
                <w:sz w:val="24"/>
              </w:rPr>
              <w:t>；滑台底座</w:t>
            </w:r>
            <w:r>
              <w:rPr>
                <w:rFonts w:ascii="宋体" w:hAnsi="宋体" w:cs="宋体"/>
                <w:color w:val="000000"/>
                <w:kern w:val="0"/>
                <w:sz w:val="24"/>
              </w:rPr>
              <w:t>≥5</w:t>
            </w:r>
            <w:r>
              <w:rPr>
                <w:rFonts w:ascii="宋体" w:hAnsi="宋体" w:cs="宋体"/>
                <w:color w:val="000000"/>
                <w:kern w:val="0"/>
                <w:sz w:val="24"/>
              </w:rPr>
              <w:t>只，带指示和锁紧装置，法向跳动量</w:t>
            </w:r>
            <w:r>
              <w:rPr>
                <w:rFonts w:ascii="宋体" w:hAnsi="宋体" w:cs="宋体"/>
                <w:color w:val="000000"/>
                <w:kern w:val="0"/>
                <w:sz w:val="24"/>
              </w:rPr>
              <w:t>≤0.2mm/m</w:t>
            </w:r>
            <w:r>
              <w:rPr>
                <w:rFonts w:ascii="宋体" w:hAnsi="宋体" w:cs="宋体"/>
                <w:color w:val="000000"/>
                <w:kern w:val="0"/>
                <w:sz w:val="24"/>
              </w:rPr>
              <w:t>；滑台与导轨采</w:t>
            </w:r>
            <w:r>
              <w:rPr>
                <w:rFonts w:ascii="微软雅黑" w:eastAsia="微软雅黑" w:hAnsi="微软雅黑" w:cs="微软雅黑" w:hint="eastAsia"/>
                <w:color w:val="000000"/>
                <w:kern w:val="0"/>
                <w:sz w:val="24"/>
              </w:rPr>
              <w:t>⽤</w:t>
            </w:r>
            <w:proofErr w:type="spellStart"/>
            <w:r>
              <w:rPr>
                <w:rFonts w:ascii="宋体" w:hAnsi="宋体" w:cs="宋体"/>
                <w:color w:val="000000"/>
                <w:kern w:val="0"/>
                <w:sz w:val="24"/>
              </w:rPr>
              <w:t>Openbuilds</w:t>
            </w:r>
            <w:proofErr w:type="spellEnd"/>
            <w:r>
              <w:rPr>
                <w:rFonts w:ascii="宋体" w:hAnsi="宋体" w:cs="宋体"/>
                <w:color w:val="000000"/>
                <w:kern w:val="0"/>
                <w:sz w:val="24"/>
              </w:rPr>
              <w:t>架构，每个底座配套</w:t>
            </w:r>
            <w:r>
              <w:rPr>
                <w:rFonts w:ascii="宋体" w:hAnsi="宋体" w:cs="宋体"/>
                <w:color w:val="000000"/>
                <w:kern w:val="0"/>
                <w:sz w:val="24"/>
              </w:rPr>
              <w:t>4</w:t>
            </w:r>
            <w:r>
              <w:rPr>
                <w:rFonts w:ascii="宋体" w:hAnsi="宋体" w:cs="宋体"/>
                <w:color w:val="000000"/>
                <w:kern w:val="0"/>
                <w:sz w:val="24"/>
              </w:rPr>
              <w:t>颗轴承；</w:t>
            </w:r>
            <w:r>
              <w:rPr>
                <w:rFonts w:ascii="宋体" w:hAnsi="宋体" w:cs="宋体" w:hint="eastAsia"/>
                <w:color w:val="000000"/>
                <w:kern w:val="0"/>
                <w:sz w:val="24"/>
              </w:rPr>
              <w:t>提供照片证明；</w:t>
            </w:r>
            <w:r>
              <w:rPr>
                <w:rFonts w:ascii="宋体" w:hAnsi="宋体" w:cs="宋体" w:hint="eastAsia"/>
                <w:color w:val="000000"/>
                <w:kern w:val="0"/>
                <w:sz w:val="24"/>
              </w:rPr>
              <w:br/>
            </w:r>
            <w:r>
              <w:rPr>
                <w:rFonts w:ascii="宋体" w:hAnsi="宋体" w:cs="宋体"/>
                <w:color w:val="000000"/>
                <w:kern w:val="0"/>
                <w:sz w:val="24"/>
              </w:rPr>
              <w:t>18.</w:t>
            </w:r>
            <w:r>
              <w:rPr>
                <w:rFonts w:ascii="宋体" w:hAnsi="宋体" w:cs="宋体"/>
                <w:color w:val="000000"/>
                <w:kern w:val="0"/>
                <w:sz w:val="24"/>
              </w:rPr>
              <w:t>实验主机</w:t>
            </w:r>
            <w:r>
              <w:rPr>
                <w:rFonts w:ascii="宋体" w:hAnsi="宋体" w:cs="宋体" w:hint="eastAsia"/>
                <w:color w:val="000000"/>
                <w:kern w:val="0"/>
                <w:sz w:val="24"/>
              </w:rPr>
              <w:br/>
            </w:r>
            <w:r>
              <w:rPr>
                <w:rFonts w:ascii="宋体" w:hAnsi="宋体" w:cs="宋体"/>
                <w:color w:val="000000"/>
                <w:kern w:val="0"/>
                <w:sz w:val="24"/>
              </w:rPr>
              <w:t>1</w:t>
            </w:r>
            <w:r>
              <w:rPr>
                <w:rFonts w:ascii="宋体" w:hAnsi="宋体" w:cs="宋体"/>
                <w:color w:val="000000"/>
                <w:kern w:val="0"/>
                <w:sz w:val="24"/>
              </w:rPr>
              <w:t>）光功率计</w:t>
            </w:r>
            <w:r>
              <w:rPr>
                <w:rFonts w:ascii="宋体" w:hAnsi="宋体" w:cs="宋体"/>
                <w:color w:val="000000"/>
                <w:kern w:val="0"/>
                <w:sz w:val="24"/>
              </w:rPr>
              <w:t xml:space="preserve"> </w:t>
            </w:r>
            <w:r>
              <w:rPr>
                <w:rFonts w:ascii="宋体" w:hAnsi="宋体" w:cs="宋体"/>
                <w:color w:val="000000"/>
                <w:kern w:val="0"/>
                <w:sz w:val="24"/>
              </w:rPr>
              <w:t>量程有</w:t>
            </w:r>
            <w:r>
              <w:rPr>
                <w:rFonts w:ascii="宋体" w:hAnsi="宋体" w:cs="宋体"/>
                <w:color w:val="000000"/>
                <w:kern w:val="0"/>
                <w:sz w:val="24"/>
              </w:rPr>
              <w:t xml:space="preserve">5uW </w:t>
            </w:r>
            <w:r>
              <w:rPr>
                <w:rFonts w:ascii="宋体" w:hAnsi="宋体" w:cs="宋体"/>
                <w:color w:val="000000"/>
                <w:kern w:val="0"/>
                <w:sz w:val="24"/>
              </w:rPr>
              <w:t>、</w:t>
            </w:r>
            <w:r>
              <w:rPr>
                <w:rFonts w:ascii="宋体" w:hAnsi="宋体" w:cs="宋体"/>
                <w:color w:val="000000"/>
                <w:kern w:val="0"/>
                <w:sz w:val="24"/>
              </w:rPr>
              <w:t>50uW</w:t>
            </w:r>
            <w:r>
              <w:rPr>
                <w:rFonts w:ascii="宋体" w:hAnsi="宋体" w:cs="宋体"/>
                <w:color w:val="000000"/>
                <w:kern w:val="0"/>
                <w:sz w:val="24"/>
              </w:rPr>
              <w:t>、</w:t>
            </w:r>
            <w:r>
              <w:rPr>
                <w:rFonts w:ascii="宋体" w:hAnsi="宋体" w:cs="宋体"/>
                <w:color w:val="000000"/>
                <w:kern w:val="0"/>
                <w:sz w:val="24"/>
              </w:rPr>
              <w:t xml:space="preserve">500uW </w:t>
            </w:r>
            <w:r>
              <w:rPr>
                <w:rFonts w:ascii="宋体" w:hAnsi="宋体" w:cs="宋体"/>
                <w:color w:val="000000"/>
                <w:kern w:val="0"/>
                <w:sz w:val="24"/>
              </w:rPr>
              <w:t>和</w:t>
            </w:r>
            <w:r>
              <w:rPr>
                <w:rFonts w:ascii="宋体" w:hAnsi="宋体" w:cs="宋体"/>
                <w:color w:val="000000"/>
                <w:kern w:val="0"/>
                <w:sz w:val="24"/>
              </w:rPr>
              <w:t xml:space="preserve">5mW </w:t>
            </w:r>
            <w:r>
              <w:rPr>
                <w:rFonts w:ascii="宋体" w:hAnsi="宋体" w:cs="宋体"/>
                <w:color w:val="000000"/>
                <w:kern w:val="0"/>
                <w:sz w:val="24"/>
              </w:rPr>
              <w:t>四档</w:t>
            </w:r>
            <w:r>
              <w:rPr>
                <w:rFonts w:ascii="宋体" w:hAnsi="宋体" w:cs="宋体" w:hint="eastAsia"/>
                <w:color w:val="000000"/>
                <w:kern w:val="0"/>
                <w:sz w:val="24"/>
              </w:rPr>
              <w:br/>
            </w:r>
            <w:r>
              <w:rPr>
                <w:rFonts w:ascii="宋体" w:hAnsi="宋体" w:cs="宋体"/>
                <w:color w:val="000000"/>
                <w:kern w:val="0"/>
                <w:sz w:val="24"/>
              </w:rPr>
              <w:t>2</w:t>
            </w:r>
            <w:r>
              <w:rPr>
                <w:rFonts w:ascii="宋体" w:hAnsi="宋体" w:cs="宋体"/>
                <w:color w:val="000000"/>
                <w:kern w:val="0"/>
                <w:sz w:val="24"/>
              </w:rPr>
              <w:t>）角度计</w:t>
            </w:r>
            <w:r>
              <w:rPr>
                <w:rFonts w:ascii="宋体" w:hAnsi="宋体" w:cs="宋体"/>
                <w:color w:val="000000"/>
                <w:kern w:val="0"/>
                <w:sz w:val="24"/>
              </w:rPr>
              <w:t xml:space="preserve"> </w:t>
            </w:r>
            <w:r>
              <w:rPr>
                <w:rFonts w:ascii="宋体" w:hAnsi="宋体" w:cs="宋体"/>
                <w:color w:val="000000"/>
                <w:kern w:val="0"/>
                <w:sz w:val="24"/>
              </w:rPr>
              <w:t>量程</w:t>
            </w:r>
            <w:r>
              <w:rPr>
                <w:rFonts w:ascii="宋体" w:hAnsi="宋体" w:cs="宋体"/>
                <w:color w:val="000000"/>
                <w:kern w:val="0"/>
                <w:sz w:val="24"/>
              </w:rPr>
              <w:t>-180°</w:t>
            </w:r>
            <w:r>
              <w:rPr>
                <w:rFonts w:ascii="宋体" w:hAnsi="宋体" w:cs="宋体"/>
                <w:color w:val="000000"/>
                <w:kern w:val="0"/>
                <w:sz w:val="24"/>
              </w:rPr>
              <w:t>至</w:t>
            </w:r>
            <w:r>
              <w:rPr>
                <w:rFonts w:ascii="宋体" w:hAnsi="宋体" w:cs="宋体"/>
                <w:color w:val="000000"/>
                <w:kern w:val="0"/>
                <w:sz w:val="24"/>
              </w:rPr>
              <w:t xml:space="preserve">180° </w:t>
            </w:r>
            <w:r>
              <w:rPr>
                <w:rFonts w:ascii="宋体" w:hAnsi="宋体" w:cs="宋体"/>
                <w:color w:val="000000"/>
                <w:kern w:val="0"/>
                <w:sz w:val="24"/>
              </w:rPr>
              <w:t>带有一键置零功能</w:t>
            </w:r>
            <w:r>
              <w:rPr>
                <w:rFonts w:ascii="宋体" w:hAnsi="宋体" w:cs="宋体" w:hint="eastAsia"/>
                <w:color w:val="000000"/>
                <w:kern w:val="0"/>
                <w:sz w:val="24"/>
              </w:rPr>
              <w:br/>
            </w:r>
            <w:r>
              <w:rPr>
                <w:rFonts w:ascii="宋体" w:hAnsi="宋体" w:cs="宋体"/>
                <w:color w:val="000000"/>
                <w:kern w:val="0"/>
                <w:sz w:val="24"/>
              </w:rPr>
              <w:t>3</w:t>
            </w:r>
            <w:r>
              <w:rPr>
                <w:rFonts w:ascii="宋体" w:hAnsi="宋体" w:cs="宋体"/>
                <w:color w:val="000000"/>
                <w:kern w:val="0"/>
                <w:sz w:val="24"/>
              </w:rPr>
              <w:t>）可记录光强</w:t>
            </w:r>
            <w:r>
              <w:rPr>
                <w:rFonts w:ascii="宋体" w:hAnsi="宋体" w:cs="宋体"/>
                <w:color w:val="000000"/>
                <w:kern w:val="0"/>
                <w:sz w:val="24"/>
              </w:rPr>
              <w:t>-</w:t>
            </w:r>
            <w:r>
              <w:rPr>
                <w:rFonts w:ascii="宋体" w:hAnsi="宋体" w:cs="宋体"/>
                <w:color w:val="000000"/>
                <w:kern w:val="0"/>
                <w:sz w:val="24"/>
              </w:rPr>
              <w:t>角度实验数据，并描绘相关曲线，可移动光标进行读数，可保存和查询</w:t>
            </w:r>
            <w:r>
              <w:rPr>
                <w:rFonts w:ascii="宋体" w:hAnsi="宋体" w:cs="宋体" w:hint="eastAsia"/>
                <w:color w:val="000000"/>
                <w:kern w:val="0"/>
                <w:sz w:val="24"/>
              </w:rPr>
              <w:br/>
            </w:r>
            <w:r>
              <w:rPr>
                <w:rFonts w:ascii="宋体" w:hAnsi="宋体" w:cs="宋体"/>
                <w:color w:val="000000"/>
                <w:kern w:val="0"/>
                <w:sz w:val="24"/>
              </w:rPr>
              <w:t>4</w:t>
            </w:r>
            <w:r>
              <w:rPr>
                <w:rFonts w:ascii="宋体" w:hAnsi="宋体" w:cs="宋体"/>
                <w:color w:val="000000"/>
                <w:kern w:val="0"/>
                <w:sz w:val="24"/>
              </w:rPr>
              <w:t>）带有与计算机联机功能，可同步显示光强</w:t>
            </w:r>
            <w:r>
              <w:rPr>
                <w:rFonts w:ascii="宋体" w:hAnsi="宋体" w:cs="宋体"/>
                <w:color w:val="000000"/>
                <w:kern w:val="0"/>
                <w:sz w:val="24"/>
              </w:rPr>
              <w:t>-</w:t>
            </w:r>
            <w:r>
              <w:rPr>
                <w:rFonts w:ascii="宋体" w:hAnsi="宋体" w:cs="宋体"/>
                <w:color w:val="000000"/>
                <w:kern w:val="0"/>
                <w:sz w:val="24"/>
              </w:rPr>
              <w:t>角度曲线、保存并导入数据。界面标注串口设置、连接串口、导入、保存复位等按键，检偏器角度、光功率大小实时采集显示</w:t>
            </w:r>
            <w:r>
              <w:rPr>
                <w:rFonts w:ascii="宋体" w:hAnsi="宋体" w:cs="宋体" w:hint="eastAsia"/>
                <w:color w:val="000000"/>
                <w:kern w:val="0"/>
                <w:sz w:val="24"/>
              </w:rPr>
              <w:br/>
            </w:r>
            <w:r>
              <w:rPr>
                <w:rFonts w:ascii="宋体" w:hAnsi="宋体" w:cs="宋体"/>
                <w:color w:val="000000"/>
                <w:kern w:val="0"/>
                <w:sz w:val="24"/>
              </w:rPr>
              <w:t>▲19.</w:t>
            </w:r>
            <w:r>
              <w:rPr>
                <w:rFonts w:ascii="宋体" w:hAnsi="宋体" w:cs="宋体"/>
                <w:color w:val="000000"/>
                <w:kern w:val="0"/>
                <w:sz w:val="24"/>
              </w:rPr>
              <w:t>仿真预习软件</w:t>
            </w:r>
            <w:r>
              <w:rPr>
                <w:rFonts w:ascii="宋体" w:hAnsi="宋体" w:cs="宋体" w:hint="eastAsia"/>
                <w:color w:val="000000"/>
                <w:kern w:val="0"/>
                <w:sz w:val="24"/>
              </w:rPr>
              <w:t>，提供截图证明；</w:t>
            </w:r>
            <w:r>
              <w:rPr>
                <w:rFonts w:ascii="宋体" w:hAnsi="宋体" w:cs="宋体" w:hint="eastAsia"/>
                <w:color w:val="000000"/>
                <w:kern w:val="0"/>
                <w:sz w:val="24"/>
              </w:rPr>
              <w:br/>
            </w:r>
            <w:r>
              <w:rPr>
                <w:rFonts w:ascii="宋体" w:hAnsi="宋体" w:cs="宋体"/>
                <w:color w:val="000000"/>
                <w:kern w:val="0"/>
                <w:sz w:val="24"/>
              </w:rPr>
              <w:t>19.1</w:t>
            </w:r>
            <w:r>
              <w:rPr>
                <w:rFonts w:ascii="宋体" w:hAnsi="宋体" w:cs="宋体"/>
                <w:color w:val="000000"/>
                <w:kern w:val="0"/>
                <w:sz w:val="24"/>
              </w:rPr>
              <w:t>实验装置图示、实验主机面板及操作方式与实验仪一致，实验主机面板上虚拟按键功能与实验仪一致</w:t>
            </w:r>
            <w:r>
              <w:rPr>
                <w:rFonts w:ascii="宋体" w:hAnsi="宋体" w:cs="宋体" w:hint="eastAsia"/>
                <w:color w:val="000000"/>
                <w:kern w:val="0"/>
                <w:sz w:val="24"/>
              </w:rPr>
              <w:br/>
            </w:r>
            <w:r>
              <w:rPr>
                <w:rFonts w:ascii="宋体" w:hAnsi="宋体" w:cs="宋体"/>
                <w:color w:val="000000"/>
                <w:kern w:val="0"/>
                <w:sz w:val="24"/>
              </w:rPr>
              <w:t>19.2</w:t>
            </w:r>
            <w:r>
              <w:rPr>
                <w:rFonts w:ascii="宋体" w:hAnsi="宋体" w:cs="宋体"/>
                <w:color w:val="000000"/>
                <w:kern w:val="0"/>
                <w:sz w:val="24"/>
              </w:rPr>
              <w:t>半导体激光器参数选择</w:t>
            </w:r>
            <w:r>
              <w:rPr>
                <w:rFonts w:ascii="宋体" w:hAnsi="宋体" w:cs="宋体"/>
                <w:color w:val="000000"/>
                <w:kern w:val="0"/>
                <w:sz w:val="24"/>
              </w:rPr>
              <w:t>650nm</w:t>
            </w:r>
            <w:r>
              <w:rPr>
                <w:rFonts w:ascii="宋体" w:hAnsi="宋体" w:cs="宋体"/>
                <w:color w:val="000000"/>
                <w:kern w:val="0"/>
                <w:sz w:val="24"/>
              </w:rPr>
              <w:t>，可虚拟二维调节架调节激光器</w:t>
            </w:r>
            <w:r>
              <w:rPr>
                <w:rFonts w:ascii="宋体" w:hAnsi="宋体" w:cs="宋体" w:hint="eastAsia"/>
                <w:color w:val="000000"/>
                <w:kern w:val="0"/>
                <w:sz w:val="24"/>
              </w:rPr>
              <w:br/>
            </w:r>
            <w:r>
              <w:rPr>
                <w:rFonts w:ascii="宋体" w:hAnsi="宋体" w:cs="宋体"/>
                <w:color w:val="000000"/>
                <w:kern w:val="0"/>
                <w:sz w:val="24"/>
              </w:rPr>
              <w:t>19.3</w:t>
            </w:r>
            <w:r>
              <w:rPr>
                <w:rFonts w:ascii="宋体" w:hAnsi="宋体" w:cs="宋体"/>
                <w:color w:val="000000"/>
                <w:kern w:val="0"/>
                <w:sz w:val="24"/>
              </w:rPr>
              <w:t>起偏器检偏器导轨等参数与实物一致</w:t>
            </w:r>
            <w:r>
              <w:rPr>
                <w:rFonts w:ascii="宋体" w:hAnsi="宋体" w:cs="宋体" w:hint="eastAsia"/>
                <w:color w:val="000000"/>
                <w:kern w:val="0"/>
                <w:sz w:val="24"/>
              </w:rPr>
              <w:br/>
            </w:r>
            <w:r>
              <w:rPr>
                <w:rFonts w:ascii="宋体" w:hAnsi="宋体" w:cs="宋体"/>
                <w:color w:val="000000"/>
                <w:kern w:val="0"/>
                <w:sz w:val="24"/>
              </w:rPr>
              <w:t>19.4</w:t>
            </w:r>
            <w:r>
              <w:rPr>
                <w:rFonts w:ascii="宋体" w:hAnsi="宋体" w:cs="宋体"/>
                <w:color w:val="000000"/>
                <w:kern w:val="0"/>
                <w:sz w:val="24"/>
              </w:rPr>
              <w:t>偏振片旋转角度精度</w:t>
            </w:r>
            <w:r>
              <w:rPr>
                <w:rFonts w:ascii="宋体" w:hAnsi="宋体" w:cs="宋体"/>
                <w:color w:val="000000"/>
                <w:kern w:val="0"/>
                <w:sz w:val="24"/>
              </w:rPr>
              <w:t>1°</w:t>
            </w:r>
            <w:r>
              <w:rPr>
                <w:rFonts w:ascii="宋体" w:hAnsi="宋体" w:cs="宋体"/>
                <w:color w:val="000000"/>
                <w:kern w:val="0"/>
                <w:sz w:val="24"/>
              </w:rPr>
              <w:t>，通过鼠标旋转移动</w:t>
            </w:r>
            <w:r>
              <w:rPr>
                <w:rFonts w:ascii="宋体" w:hAnsi="宋体" w:cs="宋体" w:hint="eastAsia"/>
                <w:color w:val="000000"/>
                <w:kern w:val="0"/>
                <w:sz w:val="24"/>
              </w:rPr>
              <w:br/>
            </w:r>
            <w:r>
              <w:rPr>
                <w:rFonts w:ascii="宋体" w:hAnsi="宋体" w:cs="宋体"/>
                <w:color w:val="000000"/>
                <w:kern w:val="0"/>
                <w:sz w:val="24"/>
              </w:rPr>
              <w:t>19.5</w:t>
            </w:r>
            <w:r>
              <w:rPr>
                <w:rFonts w:ascii="宋体" w:hAnsi="宋体" w:cs="宋体"/>
                <w:color w:val="000000"/>
                <w:kern w:val="0"/>
                <w:sz w:val="24"/>
              </w:rPr>
              <w:t>虚拟实验数据以真实数据为依据，并引入一定随机误差</w:t>
            </w:r>
            <w:r>
              <w:rPr>
                <w:rFonts w:ascii="宋体" w:hAnsi="宋体" w:cs="宋体" w:hint="eastAsia"/>
                <w:color w:val="000000"/>
                <w:kern w:val="0"/>
                <w:sz w:val="24"/>
              </w:rPr>
              <w:br/>
            </w:r>
            <w:r>
              <w:rPr>
                <w:rFonts w:ascii="宋体" w:hAnsi="宋体" w:cs="宋体"/>
                <w:color w:val="000000"/>
                <w:kern w:val="0"/>
                <w:sz w:val="24"/>
              </w:rPr>
              <w:t>19.6</w:t>
            </w:r>
            <w:r>
              <w:rPr>
                <w:rFonts w:ascii="宋体" w:hAnsi="宋体" w:cs="宋体"/>
                <w:color w:val="000000"/>
                <w:kern w:val="0"/>
                <w:sz w:val="24"/>
              </w:rPr>
              <w:t>自动绘制数据图表中的数据点，可自动计算实验结果并分析误差</w:t>
            </w:r>
            <w:r>
              <w:rPr>
                <w:rFonts w:ascii="宋体" w:hAnsi="宋体" w:cs="宋体" w:hint="eastAsia"/>
                <w:color w:val="000000"/>
                <w:kern w:val="0"/>
                <w:sz w:val="24"/>
              </w:rPr>
              <w:br/>
            </w:r>
            <w:r>
              <w:rPr>
                <w:rFonts w:ascii="宋体" w:hAnsi="宋体" w:cs="宋体"/>
                <w:color w:val="000000"/>
                <w:kern w:val="0"/>
                <w:sz w:val="24"/>
              </w:rPr>
              <w:lastRenderedPageBreak/>
              <w:t>19.7</w:t>
            </w:r>
            <w:r>
              <w:rPr>
                <w:rFonts w:ascii="宋体" w:hAnsi="宋体" w:cs="宋体"/>
                <w:color w:val="000000"/>
                <w:kern w:val="0"/>
                <w:sz w:val="24"/>
              </w:rPr>
              <w:t>实验数据可保存为</w:t>
            </w:r>
            <w:r>
              <w:rPr>
                <w:rFonts w:ascii="宋体" w:hAnsi="宋体" w:cs="宋体"/>
                <w:color w:val="000000"/>
                <w:kern w:val="0"/>
                <w:sz w:val="24"/>
              </w:rPr>
              <w:t>.xlsx</w:t>
            </w:r>
            <w:r>
              <w:rPr>
                <w:rFonts w:ascii="宋体" w:hAnsi="宋体" w:cs="宋体"/>
                <w:color w:val="000000"/>
                <w:kern w:val="0"/>
                <w:sz w:val="24"/>
              </w:rPr>
              <w:t>或</w:t>
            </w:r>
            <w:r>
              <w:rPr>
                <w:rFonts w:ascii="宋体" w:hAnsi="宋体" w:cs="宋体"/>
                <w:color w:val="000000"/>
                <w:kern w:val="0"/>
                <w:sz w:val="24"/>
              </w:rPr>
              <w:t>.csv</w:t>
            </w:r>
            <w:r>
              <w:rPr>
                <w:rFonts w:ascii="宋体" w:hAnsi="宋体" w:cs="宋体"/>
                <w:color w:val="000000"/>
                <w:kern w:val="0"/>
                <w:sz w:val="24"/>
              </w:rPr>
              <w:t>数据表文件，并可导出与导入</w:t>
            </w:r>
          </w:p>
        </w:tc>
        <w:tc>
          <w:tcPr>
            <w:tcW w:w="338" w:type="pct"/>
            <w:tcBorders>
              <w:top w:val="single" w:sz="4" w:space="0" w:color="000000"/>
              <w:left w:val="single" w:sz="4" w:space="0" w:color="000000"/>
              <w:bottom w:val="single" w:sz="4" w:space="0" w:color="000000"/>
              <w:right w:val="single" w:sz="4" w:space="0" w:color="000000"/>
            </w:tcBorders>
            <w:vAlign w:val="center"/>
          </w:tcPr>
          <w:p w14:paraId="474E89D0"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台</w:t>
            </w:r>
          </w:p>
        </w:tc>
        <w:tc>
          <w:tcPr>
            <w:tcW w:w="337" w:type="pct"/>
            <w:tcBorders>
              <w:top w:val="single" w:sz="4" w:space="0" w:color="000000"/>
              <w:left w:val="single" w:sz="4" w:space="0" w:color="000000"/>
              <w:bottom w:val="single" w:sz="4" w:space="0" w:color="000000"/>
              <w:right w:val="single" w:sz="4" w:space="0" w:color="000000"/>
            </w:tcBorders>
            <w:vAlign w:val="center"/>
          </w:tcPr>
          <w:p w14:paraId="2B09D498"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40</w:t>
            </w:r>
          </w:p>
        </w:tc>
      </w:tr>
      <w:tr w:rsidR="002139F7" w14:paraId="7A076E65" w14:textId="77777777">
        <w:trPr>
          <w:trHeight w:val="20"/>
        </w:trPr>
        <w:tc>
          <w:tcPr>
            <w:tcW w:w="349" w:type="pct"/>
            <w:tcBorders>
              <w:top w:val="single" w:sz="4" w:space="0" w:color="000000"/>
              <w:left w:val="single" w:sz="8" w:space="0" w:color="000000"/>
              <w:bottom w:val="single" w:sz="4" w:space="0" w:color="000000"/>
              <w:right w:val="single" w:sz="4" w:space="0" w:color="000000"/>
            </w:tcBorders>
            <w:vAlign w:val="center"/>
          </w:tcPr>
          <w:p w14:paraId="7633C3DF"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6</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EE4330"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受迫振动与共振实验仪</w:t>
            </w:r>
          </w:p>
        </w:tc>
        <w:tc>
          <w:tcPr>
            <w:tcW w:w="3183" w:type="pct"/>
            <w:tcBorders>
              <w:top w:val="single" w:sz="4" w:space="0" w:color="000000"/>
              <w:left w:val="single" w:sz="4" w:space="0" w:color="000000"/>
              <w:bottom w:val="single" w:sz="4" w:space="0" w:color="000000"/>
              <w:right w:val="single" w:sz="4" w:space="0" w:color="000000"/>
            </w:tcBorders>
            <w:vAlign w:val="center"/>
          </w:tcPr>
          <w:p w14:paraId="619467F8"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音叉及支架座：双臂不加负载时振动频率约为</w:t>
            </w:r>
            <w:r>
              <w:rPr>
                <w:rFonts w:ascii="宋体" w:hAnsi="宋体" w:cs="宋体" w:hint="eastAsia"/>
                <w:color w:val="000000"/>
                <w:kern w:val="0"/>
                <w:sz w:val="24"/>
              </w:rPr>
              <w:t>248</w:t>
            </w:r>
            <w:r>
              <w:rPr>
                <w:rFonts w:ascii="宋体" w:hAnsi="宋体" w:cs="宋体" w:hint="eastAsia"/>
                <w:color w:val="000000"/>
                <w:kern w:val="0"/>
                <w:sz w:val="24"/>
              </w:rPr>
              <w:t>～</w:t>
            </w:r>
            <w:r>
              <w:rPr>
                <w:rFonts w:ascii="宋体" w:hAnsi="宋体" w:cs="宋体" w:hint="eastAsia"/>
                <w:color w:val="000000"/>
                <w:kern w:val="0"/>
                <w:sz w:val="24"/>
              </w:rPr>
              <w:t>256 Hz</w:t>
            </w:r>
            <w:r>
              <w:rPr>
                <w:rFonts w:ascii="宋体" w:hAnsi="宋体" w:cs="宋体" w:hint="eastAsia"/>
                <w:color w:val="000000"/>
                <w:kern w:val="0"/>
                <w:sz w:val="24"/>
              </w:rPr>
              <w:t>；</w:t>
            </w:r>
            <w:r>
              <w:rPr>
                <w:rFonts w:ascii="宋体" w:hAnsi="宋体" w:cs="宋体" w:hint="eastAsia"/>
                <w:color w:val="000000"/>
                <w:kern w:val="0"/>
                <w:sz w:val="24"/>
              </w:rPr>
              <w:br/>
              <w:t>2.</w:t>
            </w:r>
            <w:r>
              <w:rPr>
                <w:rFonts w:ascii="宋体" w:hAnsi="宋体" w:cs="宋体" w:hint="eastAsia"/>
                <w:color w:val="000000"/>
                <w:kern w:val="0"/>
                <w:sz w:val="24"/>
              </w:rPr>
              <w:t>低频信号发生器：频率可调范围</w:t>
            </w:r>
            <w:r>
              <w:rPr>
                <w:rFonts w:ascii="宋体" w:hAnsi="宋体" w:cs="宋体" w:hint="eastAsia"/>
                <w:color w:val="000000"/>
                <w:kern w:val="0"/>
                <w:sz w:val="24"/>
              </w:rPr>
              <w:t>200</w:t>
            </w:r>
            <w:r>
              <w:rPr>
                <w:rFonts w:ascii="宋体" w:hAnsi="宋体" w:cs="宋体" w:hint="eastAsia"/>
                <w:color w:val="000000"/>
                <w:kern w:val="0"/>
                <w:sz w:val="24"/>
              </w:rPr>
              <w:t>～</w:t>
            </w:r>
            <w:r>
              <w:rPr>
                <w:rFonts w:ascii="宋体" w:hAnsi="宋体" w:cs="宋体" w:hint="eastAsia"/>
                <w:color w:val="000000"/>
                <w:kern w:val="0"/>
                <w:sz w:val="24"/>
              </w:rPr>
              <w:t>300 Hz</w:t>
            </w:r>
            <w:r>
              <w:rPr>
                <w:rFonts w:ascii="宋体" w:hAnsi="宋体" w:cs="宋体" w:hint="eastAsia"/>
                <w:color w:val="000000"/>
                <w:kern w:val="0"/>
                <w:sz w:val="24"/>
              </w:rPr>
              <w:t>；</w:t>
            </w:r>
            <w:r>
              <w:rPr>
                <w:rFonts w:ascii="宋体" w:hAnsi="宋体" w:cs="宋体" w:hint="eastAsia"/>
                <w:color w:val="000000"/>
                <w:kern w:val="0"/>
                <w:sz w:val="24"/>
              </w:rPr>
              <w:br/>
              <w:t>3.</w:t>
            </w:r>
            <w:r>
              <w:rPr>
                <w:rFonts w:ascii="宋体" w:hAnsi="宋体" w:cs="宋体" w:hint="eastAsia"/>
                <w:color w:val="000000"/>
                <w:kern w:val="0"/>
                <w:sz w:val="24"/>
              </w:rPr>
              <w:t>频率控制与显示：</w:t>
            </w:r>
            <w:r>
              <w:rPr>
                <w:rFonts w:ascii="宋体" w:hAnsi="宋体" w:cs="宋体" w:hint="eastAsia"/>
                <w:color w:val="000000"/>
                <w:kern w:val="0"/>
                <w:sz w:val="24"/>
              </w:rPr>
              <w:t>200</w:t>
            </w:r>
            <w:r>
              <w:rPr>
                <w:rFonts w:ascii="宋体" w:hAnsi="宋体" w:cs="宋体" w:hint="eastAsia"/>
                <w:color w:val="000000"/>
                <w:kern w:val="0"/>
                <w:sz w:val="24"/>
              </w:rPr>
              <w:t>～</w:t>
            </w:r>
            <w:r>
              <w:rPr>
                <w:rFonts w:ascii="宋体" w:hAnsi="宋体" w:cs="宋体" w:hint="eastAsia"/>
                <w:color w:val="000000"/>
                <w:kern w:val="0"/>
                <w:sz w:val="24"/>
              </w:rPr>
              <w:t>300 Hz</w:t>
            </w:r>
            <w:r>
              <w:rPr>
                <w:rFonts w:ascii="宋体" w:hAnsi="宋体" w:cs="宋体" w:hint="eastAsia"/>
                <w:color w:val="000000"/>
                <w:kern w:val="0"/>
                <w:sz w:val="24"/>
              </w:rPr>
              <w:t>，分辨率</w:t>
            </w:r>
            <w:r>
              <w:rPr>
                <w:rFonts w:ascii="宋体" w:hAnsi="宋体" w:cs="宋体" w:hint="eastAsia"/>
                <w:color w:val="000000"/>
                <w:kern w:val="0"/>
                <w:sz w:val="24"/>
              </w:rPr>
              <w:t>0.01 Hz</w:t>
            </w:r>
            <w:r>
              <w:rPr>
                <w:rFonts w:ascii="宋体" w:hAnsi="宋体" w:cs="宋体" w:hint="eastAsia"/>
                <w:color w:val="000000"/>
                <w:kern w:val="0"/>
                <w:sz w:val="24"/>
              </w:rPr>
              <w:t>；</w:t>
            </w:r>
            <w:r>
              <w:rPr>
                <w:rFonts w:ascii="宋体" w:hAnsi="宋体" w:cs="宋体" w:hint="eastAsia"/>
                <w:color w:val="000000"/>
                <w:kern w:val="0"/>
                <w:sz w:val="24"/>
              </w:rPr>
              <w:br/>
              <w:t>4.</w:t>
            </w:r>
            <w:r>
              <w:rPr>
                <w:rFonts w:ascii="宋体" w:hAnsi="宋体" w:cs="宋体" w:hint="eastAsia"/>
                <w:color w:val="000000"/>
                <w:kern w:val="0"/>
                <w:sz w:val="24"/>
              </w:rPr>
              <w:t>交流电压有效值显示：量程</w:t>
            </w:r>
            <w:r>
              <w:rPr>
                <w:rFonts w:ascii="宋体" w:hAnsi="宋体" w:cs="宋体" w:hint="eastAsia"/>
                <w:color w:val="000000"/>
                <w:kern w:val="0"/>
                <w:sz w:val="24"/>
              </w:rPr>
              <w:t>0</w:t>
            </w:r>
            <w:r>
              <w:rPr>
                <w:rFonts w:ascii="宋体" w:hAnsi="宋体" w:cs="宋体" w:hint="eastAsia"/>
                <w:color w:val="000000"/>
                <w:kern w:val="0"/>
                <w:sz w:val="24"/>
              </w:rPr>
              <w:t>～</w:t>
            </w:r>
            <w:r>
              <w:rPr>
                <w:rFonts w:ascii="宋体" w:hAnsi="宋体" w:cs="宋体" w:hint="eastAsia"/>
                <w:color w:val="000000"/>
                <w:kern w:val="0"/>
                <w:sz w:val="24"/>
              </w:rPr>
              <w:t>2000 mV</w:t>
            </w:r>
            <w:r>
              <w:rPr>
                <w:rFonts w:ascii="宋体" w:hAnsi="宋体" w:cs="宋体" w:hint="eastAsia"/>
                <w:color w:val="000000"/>
                <w:kern w:val="0"/>
                <w:sz w:val="24"/>
              </w:rPr>
              <w:t>，分辨率</w:t>
            </w:r>
            <w:r>
              <w:rPr>
                <w:rFonts w:ascii="宋体" w:hAnsi="宋体" w:cs="宋体" w:hint="eastAsia"/>
                <w:color w:val="000000"/>
                <w:kern w:val="0"/>
                <w:sz w:val="24"/>
              </w:rPr>
              <w:t>1 mV</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提供“扫描”功能，按动“扫描”按钮，可进行自动扫描共振频率，提供视频截图；</w:t>
            </w:r>
            <w:r>
              <w:rPr>
                <w:rFonts w:ascii="宋体" w:hAnsi="宋体" w:cs="宋体" w:hint="eastAsia"/>
                <w:color w:val="000000"/>
                <w:kern w:val="0"/>
                <w:sz w:val="24"/>
              </w:rPr>
              <w:br/>
              <w:t>6.</w:t>
            </w:r>
            <w:r>
              <w:rPr>
                <w:rFonts w:ascii="宋体" w:hAnsi="宋体" w:cs="宋体" w:hint="eastAsia"/>
                <w:color w:val="000000"/>
                <w:kern w:val="0"/>
                <w:sz w:val="24"/>
              </w:rPr>
              <w:t>不锈钢阻尼板尺寸：</w:t>
            </w:r>
            <w:r>
              <w:rPr>
                <w:rFonts w:ascii="宋体" w:hAnsi="宋体" w:cs="宋体" w:hint="eastAsia"/>
                <w:color w:val="000000"/>
                <w:kern w:val="0"/>
                <w:sz w:val="24"/>
              </w:rPr>
              <w:t>50mm</w:t>
            </w:r>
            <w:r>
              <w:rPr>
                <w:rFonts w:ascii="宋体" w:hAnsi="宋体" w:cs="宋体" w:hint="eastAsia"/>
                <w:color w:val="000000"/>
                <w:kern w:val="0"/>
                <w:sz w:val="24"/>
              </w:rPr>
              <w:t>×</w:t>
            </w:r>
            <w:r>
              <w:rPr>
                <w:rFonts w:ascii="宋体" w:hAnsi="宋体" w:cs="宋体" w:hint="eastAsia"/>
                <w:color w:val="000000"/>
                <w:kern w:val="0"/>
                <w:sz w:val="24"/>
              </w:rPr>
              <w:t>40mm</w:t>
            </w:r>
            <w:r>
              <w:rPr>
                <w:rFonts w:ascii="宋体" w:hAnsi="宋体" w:cs="宋体" w:hint="eastAsia"/>
                <w:color w:val="000000"/>
                <w:kern w:val="0"/>
                <w:sz w:val="24"/>
              </w:rPr>
              <w:t>×</w:t>
            </w:r>
            <w:r>
              <w:rPr>
                <w:rFonts w:ascii="宋体" w:hAnsi="宋体" w:cs="宋体" w:hint="eastAsia"/>
                <w:color w:val="000000"/>
                <w:kern w:val="0"/>
                <w:sz w:val="24"/>
              </w:rPr>
              <w:t>0.5mm</w:t>
            </w:r>
            <w:r>
              <w:rPr>
                <w:rFonts w:ascii="宋体" w:hAnsi="宋体" w:cs="宋体" w:hint="eastAsia"/>
                <w:color w:val="000000"/>
                <w:kern w:val="0"/>
                <w:sz w:val="24"/>
              </w:rPr>
              <w:t>二块，分别用小磁钢与音叉双臂固定；</w:t>
            </w:r>
            <w:r>
              <w:rPr>
                <w:rFonts w:ascii="宋体" w:hAnsi="宋体" w:cs="宋体" w:hint="eastAsia"/>
                <w:color w:val="000000"/>
                <w:kern w:val="0"/>
                <w:sz w:val="24"/>
              </w:rPr>
              <w:br/>
              <w:t>7.</w:t>
            </w:r>
            <w:r>
              <w:rPr>
                <w:rFonts w:ascii="宋体" w:hAnsi="宋体" w:cs="宋体" w:hint="eastAsia"/>
                <w:color w:val="000000"/>
                <w:kern w:val="0"/>
                <w:sz w:val="24"/>
              </w:rPr>
              <w:t>不同质量的配对质量块</w:t>
            </w:r>
            <w:r>
              <w:rPr>
                <w:rFonts w:ascii="宋体" w:hAnsi="宋体" w:cs="宋体" w:hint="eastAsia"/>
                <w:color w:val="000000"/>
                <w:kern w:val="0"/>
                <w:sz w:val="24"/>
              </w:rPr>
              <w:t>6</w:t>
            </w:r>
            <w:r>
              <w:rPr>
                <w:rFonts w:ascii="宋体" w:hAnsi="宋体" w:cs="宋体" w:hint="eastAsia"/>
                <w:color w:val="000000"/>
                <w:kern w:val="0"/>
                <w:sz w:val="24"/>
              </w:rPr>
              <w:t>对，</w:t>
            </w:r>
            <w:r>
              <w:rPr>
                <w:rFonts w:ascii="宋体" w:hAnsi="宋体" w:cs="宋体" w:hint="eastAsia"/>
                <w:color w:val="000000"/>
                <w:kern w:val="0"/>
                <w:sz w:val="24"/>
              </w:rPr>
              <w:t>30g</w:t>
            </w:r>
            <w:r>
              <w:rPr>
                <w:rFonts w:ascii="宋体" w:hAnsi="宋体" w:cs="宋体" w:hint="eastAsia"/>
                <w:color w:val="000000"/>
                <w:kern w:val="0"/>
                <w:sz w:val="24"/>
              </w:rPr>
              <w:t>，</w:t>
            </w:r>
            <w:r>
              <w:rPr>
                <w:rFonts w:ascii="宋体" w:hAnsi="宋体" w:cs="宋体" w:hint="eastAsia"/>
                <w:color w:val="000000"/>
                <w:kern w:val="0"/>
                <w:sz w:val="24"/>
              </w:rPr>
              <w:t>25g</w:t>
            </w:r>
            <w:r>
              <w:rPr>
                <w:rFonts w:ascii="宋体" w:hAnsi="宋体" w:cs="宋体" w:hint="eastAsia"/>
                <w:color w:val="000000"/>
                <w:kern w:val="0"/>
                <w:sz w:val="24"/>
              </w:rPr>
              <w:t>，</w:t>
            </w:r>
            <w:r>
              <w:rPr>
                <w:rFonts w:ascii="宋体" w:hAnsi="宋体" w:cs="宋体" w:hint="eastAsia"/>
                <w:color w:val="000000"/>
                <w:kern w:val="0"/>
                <w:sz w:val="24"/>
              </w:rPr>
              <w:t>20g</w:t>
            </w:r>
            <w:r>
              <w:rPr>
                <w:rFonts w:ascii="宋体" w:hAnsi="宋体" w:cs="宋体" w:hint="eastAsia"/>
                <w:color w:val="000000"/>
                <w:kern w:val="0"/>
                <w:sz w:val="24"/>
              </w:rPr>
              <w:t>，</w:t>
            </w:r>
            <w:r>
              <w:rPr>
                <w:rFonts w:ascii="宋体" w:hAnsi="宋体" w:cs="宋体" w:hint="eastAsia"/>
                <w:color w:val="000000"/>
                <w:kern w:val="0"/>
                <w:sz w:val="24"/>
              </w:rPr>
              <w:t>15g</w:t>
            </w:r>
            <w:r>
              <w:rPr>
                <w:rFonts w:ascii="宋体" w:hAnsi="宋体" w:cs="宋体" w:hint="eastAsia"/>
                <w:color w:val="000000"/>
                <w:kern w:val="0"/>
                <w:sz w:val="24"/>
              </w:rPr>
              <w:t>等（质量需自己测量）；</w:t>
            </w:r>
            <w:r>
              <w:rPr>
                <w:rFonts w:ascii="宋体" w:hAnsi="宋体" w:cs="宋体" w:hint="eastAsia"/>
                <w:color w:val="000000"/>
                <w:kern w:val="0"/>
                <w:sz w:val="24"/>
              </w:rPr>
              <w:br/>
              <w:t>8.</w:t>
            </w:r>
            <w:r>
              <w:rPr>
                <w:rFonts w:ascii="宋体" w:hAnsi="宋体" w:cs="宋体" w:hint="eastAsia"/>
                <w:color w:val="000000"/>
                <w:kern w:val="0"/>
                <w:sz w:val="24"/>
              </w:rPr>
              <w:t>音叉驱动线圈及电磁线圈传感器，外有有机玻璃防护罩；</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9.</w:t>
            </w:r>
            <w:r>
              <w:rPr>
                <w:rFonts w:ascii="宋体" w:hAnsi="宋体" w:cs="宋体" w:hint="eastAsia"/>
                <w:color w:val="000000"/>
                <w:kern w:val="0"/>
                <w:sz w:val="24"/>
              </w:rPr>
              <w:t>提供仿真预习软件，用于课前实验操作练习与数据处理，提供截图证明，技术要求如下：</w:t>
            </w:r>
            <w:r>
              <w:rPr>
                <w:rFonts w:ascii="宋体" w:hAnsi="宋体" w:cs="宋体" w:hint="eastAsia"/>
                <w:color w:val="000000"/>
                <w:kern w:val="0"/>
                <w:sz w:val="24"/>
              </w:rPr>
              <w:br/>
              <w:t>9.1</w:t>
            </w:r>
            <w:r>
              <w:rPr>
                <w:rFonts w:ascii="宋体" w:hAnsi="宋体" w:cs="宋体" w:hint="eastAsia"/>
                <w:color w:val="000000"/>
                <w:kern w:val="0"/>
                <w:sz w:val="24"/>
              </w:rPr>
              <w:t>低频信号发生器频率</w:t>
            </w:r>
            <w:r>
              <w:rPr>
                <w:rFonts w:ascii="宋体" w:hAnsi="宋体" w:cs="宋体" w:hint="eastAsia"/>
                <w:color w:val="000000"/>
                <w:kern w:val="0"/>
                <w:sz w:val="24"/>
              </w:rPr>
              <w:t>200Hz~300Hz</w:t>
            </w:r>
            <w:r>
              <w:rPr>
                <w:rFonts w:ascii="宋体" w:hAnsi="宋体" w:cs="宋体" w:hint="eastAsia"/>
                <w:color w:val="000000"/>
                <w:kern w:val="0"/>
                <w:sz w:val="24"/>
              </w:rPr>
              <w:t>可调，调节细度</w:t>
            </w:r>
            <w:r>
              <w:rPr>
                <w:rFonts w:ascii="宋体" w:hAnsi="宋体" w:cs="宋体" w:hint="eastAsia"/>
                <w:color w:val="000000"/>
                <w:kern w:val="0"/>
                <w:sz w:val="24"/>
              </w:rPr>
              <w:t>0.01Hz</w:t>
            </w:r>
            <w:r>
              <w:rPr>
                <w:rFonts w:ascii="宋体" w:hAnsi="宋体" w:cs="宋体" w:hint="eastAsia"/>
                <w:color w:val="000000"/>
                <w:kern w:val="0"/>
                <w:sz w:val="24"/>
              </w:rPr>
              <w:br/>
              <w:t>9.2</w:t>
            </w:r>
            <w:r>
              <w:rPr>
                <w:rFonts w:ascii="宋体" w:hAnsi="宋体" w:cs="宋体" w:hint="eastAsia"/>
                <w:color w:val="000000"/>
                <w:kern w:val="0"/>
                <w:sz w:val="24"/>
              </w:rPr>
              <w:t>信号源幅度以虚拟旋钮的方式调节</w:t>
            </w:r>
            <w:r>
              <w:rPr>
                <w:rFonts w:ascii="宋体" w:hAnsi="宋体" w:cs="宋体" w:hint="eastAsia"/>
                <w:color w:val="000000"/>
                <w:kern w:val="0"/>
                <w:sz w:val="24"/>
              </w:rPr>
              <w:br/>
              <w:t>9.3</w:t>
            </w:r>
            <w:r>
              <w:rPr>
                <w:rFonts w:ascii="宋体" w:hAnsi="宋体" w:cs="宋体" w:hint="eastAsia"/>
                <w:color w:val="000000"/>
                <w:kern w:val="0"/>
                <w:sz w:val="24"/>
              </w:rPr>
              <w:t>振幅信号指示分辨率</w:t>
            </w:r>
            <w:r>
              <w:rPr>
                <w:rFonts w:ascii="宋体" w:hAnsi="宋体" w:cs="宋体" w:hint="eastAsia"/>
                <w:color w:val="000000"/>
                <w:kern w:val="0"/>
                <w:sz w:val="24"/>
              </w:rPr>
              <w:t>0.1mV</w:t>
            </w:r>
            <w:r>
              <w:rPr>
                <w:rFonts w:ascii="宋体" w:hAnsi="宋体" w:cs="宋体" w:hint="eastAsia"/>
                <w:color w:val="000000"/>
                <w:kern w:val="0"/>
                <w:sz w:val="24"/>
              </w:rPr>
              <w:br/>
              <w:t>9.4</w:t>
            </w:r>
            <w:r>
              <w:rPr>
                <w:rFonts w:ascii="宋体" w:hAnsi="宋体" w:cs="宋体" w:hint="eastAsia"/>
                <w:color w:val="000000"/>
                <w:kern w:val="0"/>
                <w:sz w:val="24"/>
              </w:rPr>
              <w:t>可自动扫描绘制音叉共振曲线并计算</w:t>
            </w:r>
            <w:r>
              <w:rPr>
                <w:rFonts w:ascii="宋体" w:hAnsi="宋体" w:cs="宋体" w:hint="eastAsia"/>
                <w:color w:val="000000"/>
                <w:kern w:val="0"/>
                <w:sz w:val="24"/>
              </w:rPr>
              <w:t>Q</w:t>
            </w:r>
            <w:r>
              <w:rPr>
                <w:rFonts w:ascii="宋体" w:hAnsi="宋体" w:cs="宋体" w:hint="eastAsia"/>
                <w:color w:val="000000"/>
                <w:kern w:val="0"/>
                <w:sz w:val="24"/>
              </w:rPr>
              <w:t>值，扫描范围及步长可调，最小步长</w:t>
            </w:r>
            <w:r>
              <w:rPr>
                <w:rFonts w:ascii="宋体" w:hAnsi="宋体" w:cs="宋体" w:hint="eastAsia"/>
                <w:color w:val="000000"/>
                <w:kern w:val="0"/>
                <w:sz w:val="24"/>
              </w:rPr>
              <w:t>0.01Hz</w:t>
            </w:r>
            <w:r>
              <w:rPr>
                <w:rFonts w:ascii="宋体" w:hAnsi="宋体" w:cs="宋体" w:hint="eastAsia"/>
                <w:color w:val="000000"/>
                <w:kern w:val="0"/>
                <w:sz w:val="24"/>
              </w:rPr>
              <w:br/>
              <w:t>9.5</w:t>
            </w:r>
            <w:r>
              <w:rPr>
                <w:rFonts w:ascii="宋体" w:hAnsi="宋体" w:cs="宋体" w:hint="eastAsia"/>
                <w:color w:val="000000"/>
                <w:kern w:val="0"/>
                <w:sz w:val="24"/>
              </w:rPr>
              <w:t>模拟自动寻找共振频率</w:t>
            </w:r>
            <w:r>
              <w:rPr>
                <w:rFonts w:ascii="宋体" w:hAnsi="宋体" w:cs="宋体" w:hint="eastAsia"/>
                <w:color w:val="000000"/>
                <w:kern w:val="0"/>
                <w:sz w:val="24"/>
              </w:rPr>
              <w:br/>
              <w:t>9.6</w:t>
            </w:r>
            <w:r>
              <w:rPr>
                <w:rFonts w:ascii="宋体" w:hAnsi="宋体" w:cs="宋体" w:hint="eastAsia"/>
                <w:color w:val="000000"/>
                <w:kern w:val="0"/>
                <w:sz w:val="24"/>
              </w:rPr>
              <w:t>信号源、接收信号波形展现于虚拟示波界面</w:t>
            </w:r>
            <w:r>
              <w:rPr>
                <w:rFonts w:ascii="宋体" w:hAnsi="宋体" w:cs="宋体" w:hint="eastAsia"/>
                <w:color w:val="000000"/>
                <w:kern w:val="0"/>
                <w:sz w:val="24"/>
              </w:rPr>
              <w:br/>
              <w:t>9.7</w:t>
            </w:r>
            <w:r>
              <w:rPr>
                <w:rFonts w:ascii="宋体" w:hAnsi="宋体" w:cs="宋体" w:hint="eastAsia"/>
                <w:color w:val="000000"/>
                <w:kern w:val="0"/>
                <w:sz w:val="24"/>
              </w:rPr>
              <w:t>软件自动随机分配已知重量砝码与未知重量砝码共</w:t>
            </w:r>
            <w:r>
              <w:rPr>
                <w:rFonts w:ascii="宋体" w:hAnsi="宋体" w:cs="宋体" w:hint="eastAsia"/>
                <w:color w:val="000000"/>
                <w:kern w:val="0"/>
                <w:sz w:val="24"/>
              </w:rPr>
              <w:t>6</w:t>
            </w:r>
            <w:r>
              <w:rPr>
                <w:rFonts w:ascii="宋体" w:hAnsi="宋体" w:cs="宋体" w:hint="eastAsia"/>
                <w:color w:val="000000"/>
                <w:kern w:val="0"/>
                <w:sz w:val="24"/>
              </w:rPr>
              <w:t>种，砝码安装状态</w:t>
            </w:r>
            <w:r>
              <w:rPr>
                <w:rFonts w:ascii="宋体" w:hAnsi="宋体" w:cs="宋体" w:hint="eastAsia"/>
                <w:color w:val="000000"/>
                <w:kern w:val="0"/>
                <w:sz w:val="24"/>
              </w:rPr>
              <w:t>与实验装置图示联动</w:t>
            </w:r>
            <w:r>
              <w:rPr>
                <w:rFonts w:ascii="宋体" w:hAnsi="宋体" w:cs="宋体" w:hint="eastAsia"/>
                <w:color w:val="000000"/>
                <w:kern w:val="0"/>
                <w:sz w:val="24"/>
              </w:rPr>
              <w:br/>
              <w:t>9.8</w:t>
            </w:r>
            <w:r>
              <w:rPr>
                <w:rFonts w:ascii="宋体" w:hAnsi="宋体" w:cs="宋体" w:hint="eastAsia"/>
                <w:color w:val="000000"/>
                <w:kern w:val="0"/>
                <w:sz w:val="24"/>
              </w:rPr>
              <w:t>质量</w:t>
            </w:r>
            <w:r>
              <w:rPr>
                <w:rFonts w:ascii="宋体" w:hAnsi="宋体" w:cs="宋体" w:hint="eastAsia"/>
                <w:color w:val="000000"/>
                <w:kern w:val="0"/>
                <w:sz w:val="24"/>
              </w:rPr>
              <w:t>-</w:t>
            </w:r>
            <w:r>
              <w:rPr>
                <w:rFonts w:ascii="宋体" w:hAnsi="宋体" w:cs="宋体" w:hint="eastAsia"/>
                <w:color w:val="000000"/>
                <w:kern w:val="0"/>
                <w:sz w:val="24"/>
              </w:rPr>
              <w:t>共振频率数据表格内数据手动填写并可修改</w:t>
            </w:r>
            <w:r>
              <w:rPr>
                <w:rFonts w:ascii="宋体" w:hAnsi="宋体" w:cs="宋体" w:hint="eastAsia"/>
                <w:color w:val="000000"/>
                <w:kern w:val="0"/>
                <w:sz w:val="24"/>
              </w:rPr>
              <w:br/>
              <w:t>9.9</w:t>
            </w:r>
            <w:r>
              <w:rPr>
                <w:rFonts w:ascii="宋体" w:hAnsi="宋体" w:cs="宋体" w:hint="eastAsia"/>
                <w:color w:val="000000"/>
                <w:kern w:val="0"/>
                <w:sz w:val="24"/>
              </w:rPr>
              <w:t>虚拟实验数据以真实数据为依据，并引入一定随机误差</w:t>
            </w:r>
            <w:r>
              <w:rPr>
                <w:rFonts w:ascii="宋体" w:hAnsi="宋体" w:cs="宋体" w:hint="eastAsia"/>
                <w:color w:val="000000"/>
                <w:kern w:val="0"/>
                <w:sz w:val="24"/>
              </w:rPr>
              <w:br/>
              <w:t>9.10</w:t>
            </w:r>
            <w:r>
              <w:rPr>
                <w:rFonts w:ascii="宋体" w:hAnsi="宋体" w:cs="宋体" w:hint="eastAsia"/>
                <w:color w:val="000000"/>
                <w:kern w:val="0"/>
                <w:sz w:val="24"/>
              </w:rPr>
              <w:t>自动绘制质量</w:t>
            </w:r>
            <w:r>
              <w:rPr>
                <w:rFonts w:ascii="宋体" w:hAnsi="宋体" w:cs="宋体" w:hint="eastAsia"/>
                <w:color w:val="000000"/>
                <w:kern w:val="0"/>
                <w:sz w:val="24"/>
              </w:rPr>
              <w:t>-</w:t>
            </w:r>
            <w:r>
              <w:rPr>
                <w:rFonts w:ascii="宋体" w:hAnsi="宋体" w:cs="宋体" w:hint="eastAsia"/>
                <w:color w:val="000000"/>
                <w:kern w:val="0"/>
                <w:sz w:val="24"/>
              </w:rPr>
              <w:t>共振频率数据图表中的数据点，可自动计算实验结果并分析误差</w:t>
            </w:r>
            <w:r>
              <w:rPr>
                <w:rFonts w:ascii="宋体" w:hAnsi="宋体" w:cs="宋体" w:hint="eastAsia"/>
                <w:color w:val="000000"/>
                <w:kern w:val="0"/>
                <w:sz w:val="24"/>
              </w:rPr>
              <w:br/>
              <w:t>9.11</w:t>
            </w:r>
            <w:r>
              <w:rPr>
                <w:rFonts w:ascii="宋体" w:hAnsi="宋体" w:cs="宋体" w:hint="eastAsia"/>
                <w:color w:val="000000"/>
                <w:kern w:val="0"/>
                <w:sz w:val="24"/>
              </w:rPr>
              <w:t>可分别保存共振曲线数据、质量</w:t>
            </w:r>
            <w:r>
              <w:rPr>
                <w:rFonts w:ascii="宋体" w:hAnsi="宋体" w:cs="宋体" w:hint="eastAsia"/>
                <w:color w:val="000000"/>
                <w:kern w:val="0"/>
                <w:sz w:val="24"/>
              </w:rPr>
              <w:t>-</w:t>
            </w:r>
            <w:r>
              <w:rPr>
                <w:rFonts w:ascii="宋体" w:hAnsi="宋体" w:cs="宋体" w:hint="eastAsia"/>
                <w:color w:val="000000"/>
                <w:kern w:val="0"/>
                <w:sz w:val="24"/>
              </w:rPr>
              <w:t>共振频率数据为</w:t>
            </w:r>
            <w:r>
              <w:rPr>
                <w:rFonts w:ascii="宋体" w:hAnsi="宋体" w:cs="宋体" w:hint="eastAsia"/>
                <w:color w:val="000000"/>
                <w:kern w:val="0"/>
                <w:sz w:val="24"/>
              </w:rPr>
              <w:t>.xlsx</w:t>
            </w:r>
            <w:r>
              <w:rPr>
                <w:rFonts w:ascii="宋体" w:hAnsi="宋体" w:cs="宋体" w:hint="eastAsia"/>
                <w:color w:val="000000"/>
                <w:kern w:val="0"/>
                <w:sz w:val="24"/>
              </w:rPr>
              <w:t>或</w:t>
            </w:r>
            <w:r>
              <w:rPr>
                <w:rFonts w:ascii="宋体" w:hAnsi="宋体" w:cs="宋体" w:hint="eastAsia"/>
                <w:color w:val="000000"/>
                <w:kern w:val="0"/>
                <w:sz w:val="24"/>
              </w:rPr>
              <w:t>.csv</w:t>
            </w:r>
            <w:r>
              <w:rPr>
                <w:rFonts w:ascii="宋体" w:hAnsi="宋体" w:cs="宋体" w:hint="eastAsia"/>
                <w:color w:val="000000"/>
                <w:kern w:val="0"/>
                <w:sz w:val="24"/>
              </w:rPr>
              <w:t>数据表文件，并可导出与导入</w:t>
            </w:r>
            <w:r>
              <w:rPr>
                <w:rFonts w:ascii="宋体" w:hAnsi="宋体" w:cs="宋体" w:hint="eastAsia"/>
                <w:color w:val="000000"/>
                <w:kern w:val="0"/>
                <w:sz w:val="24"/>
              </w:rPr>
              <w:br/>
              <w:t>9.12</w:t>
            </w:r>
            <w:r>
              <w:rPr>
                <w:rFonts w:ascii="宋体" w:hAnsi="宋体" w:cs="宋体" w:hint="eastAsia"/>
                <w:color w:val="000000"/>
                <w:kern w:val="0"/>
                <w:sz w:val="24"/>
              </w:rPr>
              <w:t>可分别导出共振曲线图像及质量</w:t>
            </w:r>
            <w:r>
              <w:rPr>
                <w:rFonts w:ascii="宋体" w:hAnsi="宋体" w:cs="宋体" w:hint="eastAsia"/>
                <w:color w:val="000000"/>
                <w:kern w:val="0"/>
                <w:sz w:val="24"/>
              </w:rPr>
              <w:t>-</w:t>
            </w:r>
            <w:r>
              <w:rPr>
                <w:rFonts w:ascii="宋体" w:hAnsi="宋体" w:cs="宋体" w:hint="eastAsia"/>
                <w:color w:val="000000"/>
                <w:kern w:val="0"/>
                <w:sz w:val="24"/>
              </w:rPr>
              <w:t>共振频率关系图</w:t>
            </w:r>
          </w:p>
        </w:tc>
        <w:tc>
          <w:tcPr>
            <w:tcW w:w="338" w:type="pct"/>
            <w:tcBorders>
              <w:top w:val="single" w:sz="4" w:space="0" w:color="000000"/>
              <w:left w:val="single" w:sz="4" w:space="0" w:color="000000"/>
              <w:bottom w:val="single" w:sz="4" w:space="0" w:color="000000"/>
              <w:right w:val="single" w:sz="4" w:space="0" w:color="000000"/>
            </w:tcBorders>
            <w:vAlign w:val="center"/>
          </w:tcPr>
          <w:p w14:paraId="156585A4"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台</w:t>
            </w:r>
          </w:p>
        </w:tc>
        <w:tc>
          <w:tcPr>
            <w:tcW w:w="337" w:type="pct"/>
            <w:tcBorders>
              <w:top w:val="single" w:sz="4" w:space="0" w:color="000000"/>
              <w:left w:val="single" w:sz="4" w:space="0" w:color="000000"/>
              <w:bottom w:val="single" w:sz="4" w:space="0" w:color="000000"/>
              <w:right w:val="single" w:sz="4" w:space="0" w:color="000000"/>
            </w:tcBorders>
            <w:vAlign w:val="center"/>
          </w:tcPr>
          <w:p w14:paraId="72C4914F"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30</w:t>
            </w:r>
          </w:p>
        </w:tc>
      </w:tr>
      <w:tr w:rsidR="002139F7" w14:paraId="33AAB87F" w14:textId="77777777">
        <w:trPr>
          <w:trHeight w:val="20"/>
        </w:trPr>
        <w:tc>
          <w:tcPr>
            <w:tcW w:w="349" w:type="pct"/>
            <w:tcBorders>
              <w:top w:val="single" w:sz="4" w:space="0" w:color="000000"/>
              <w:left w:val="single" w:sz="8" w:space="0" w:color="000000"/>
              <w:bottom w:val="single" w:sz="4" w:space="0" w:color="000000"/>
              <w:right w:val="single" w:sz="4" w:space="0" w:color="000000"/>
            </w:tcBorders>
            <w:vAlign w:val="center"/>
          </w:tcPr>
          <w:p w14:paraId="0A230BB6"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7</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84F1B2"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太阳能电池基本特性测量实验仪</w:t>
            </w:r>
          </w:p>
        </w:tc>
        <w:tc>
          <w:tcPr>
            <w:tcW w:w="3183" w:type="pct"/>
            <w:tcBorders>
              <w:top w:val="single" w:sz="4" w:space="0" w:color="000000"/>
              <w:left w:val="single" w:sz="4" w:space="0" w:color="000000"/>
              <w:bottom w:val="single" w:sz="4" w:space="0" w:color="000000"/>
              <w:right w:val="single" w:sz="4" w:space="0" w:color="000000"/>
            </w:tcBorders>
            <w:vAlign w:val="center"/>
          </w:tcPr>
          <w:p w14:paraId="70393CC9"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光学平台≥</w:t>
            </w:r>
            <w:r>
              <w:rPr>
                <w:rFonts w:ascii="宋体" w:hAnsi="宋体" w:cs="宋体" w:hint="eastAsia"/>
                <w:color w:val="000000"/>
                <w:kern w:val="0"/>
                <w:sz w:val="24"/>
              </w:rPr>
              <w:t>70cm</w:t>
            </w:r>
            <w:r>
              <w:rPr>
                <w:rFonts w:ascii="宋体" w:hAnsi="宋体" w:cs="宋体" w:hint="eastAsia"/>
                <w:color w:val="000000"/>
                <w:kern w:val="0"/>
                <w:sz w:val="24"/>
              </w:rPr>
              <w:t>，宽</w:t>
            </w:r>
            <w:bookmarkStart w:id="816" w:name="OLE_LINK5"/>
            <w:r>
              <w:rPr>
                <w:rFonts w:ascii="宋体" w:hAnsi="宋体" w:cs="宋体" w:hint="eastAsia"/>
                <w:color w:val="000000"/>
                <w:kern w:val="0"/>
                <w:sz w:val="24"/>
              </w:rPr>
              <w:t>≥</w:t>
            </w:r>
            <w:bookmarkEnd w:id="816"/>
            <w:r>
              <w:rPr>
                <w:rFonts w:ascii="宋体" w:hAnsi="宋体" w:cs="宋体" w:hint="eastAsia"/>
                <w:color w:val="000000"/>
                <w:kern w:val="0"/>
                <w:sz w:val="24"/>
              </w:rPr>
              <w:t>13cm</w:t>
            </w:r>
            <w:r>
              <w:rPr>
                <w:rFonts w:ascii="宋体" w:hAnsi="宋体" w:cs="宋体" w:hint="eastAsia"/>
                <w:color w:val="000000"/>
                <w:kern w:val="0"/>
                <w:sz w:val="24"/>
              </w:rPr>
              <w:t>；</w:t>
            </w:r>
            <w:r>
              <w:rPr>
                <w:rFonts w:ascii="宋体" w:hAnsi="宋体" w:cs="宋体" w:hint="eastAsia"/>
                <w:color w:val="000000"/>
                <w:kern w:val="0"/>
                <w:sz w:val="24"/>
              </w:rPr>
              <w:br/>
              <w:t>2.</w:t>
            </w:r>
            <w:r>
              <w:rPr>
                <w:rFonts w:ascii="宋体" w:hAnsi="宋体" w:cs="宋体" w:hint="eastAsia"/>
                <w:color w:val="000000"/>
                <w:kern w:val="0"/>
                <w:sz w:val="24"/>
              </w:rPr>
              <w:t>辐射光源：射灯形结构。输入：</w:t>
            </w:r>
            <w:r>
              <w:rPr>
                <w:rFonts w:ascii="宋体" w:hAnsi="宋体" w:cs="宋体" w:hint="eastAsia"/>
                <w:color w:val="000000"/>
                <w:kern w:val="0"/>
                <w:sz w:val="24"/>
              </w:rPr>
              <w:t>12V</w:t>
            </w:r>
            <w:r>
              <w:rPr>
                <w:rFonts w:ascii="宋体" w:hAnsi="宋体" w:cs="宋体" w:hint="eastAsia"/>
                <w:color w:val="000000"/>
                <w:kern w:val="0"/>
                <w:sz w:val="24"/>
              </w:rPr>
              <w:t>、</w:t>
            </w:r>
            <w:r>
              <w:rPr>
                <w:rFonts w:ascii="宋体" w:hAnsi="宋体" w:cs="宋体" w:hint="eastAsia"/>
                <w:color w:val="000000"/>
                <w:kern w:val="0"/>
                <w:sz w:val="24"/>
              </w:rPr>
              <w:t>50Hz</w:t>
            </w:r>
            <w:r>
              <w:rPr>
                <w:rFonts w:ascii="宋体" w:hAnsi="宋体" w:cs="宋体" w:hint="eastAsia"/>
                <w:color w:val="000000"/>
                <w:kern w:val="0"/>
                <w:sz w:val="24"/>
              </w:rPr>
              <w:t>～</w:t>
            </w:r>
            <w:r>
              <w:rPr>
                <w:rFonts w:ascii="宋体" w:hAnsi="宋体" w:cs="宋体" w:hint="eastAsia"/>
                <w:color w:val="000000"/>
                <w:kern w:val="0"/>
                <w:sz w:val="24"/>
              </w:rPr>
              <w:t>60Hz</w:t>
            </w:r>
            <w:r>
              <w:rPr>
                <w:rFonts w:ascii="宋体" w:hAnsi="宋体" w:cs="宋体" w:hint="eastAsia"/>
                <w:color w:val="000000"/>
                <w:kern w:val="0"/>
                <w:sz w:val="24"/>
              </w:rPr>
              <w:t>；</w:t>
            </w:r>
            <w:r>
              <w:rPr>
                <w:rFonts w:ascii="宋体" w:hAnsi="宋体" w:cs="宋体" w:hint="eastAsia"/>
                <w:color w:val="000000"/>
                <w:kern w:val="0"/>
                <w:sz w:val="24"/>
              </w:rPr>
              <w:br/>
              <w:t>3.</w:t>
            </w:r>
            <w:r>
              <w:rPr>
                <w:rFonts w:ascii="宋体" w:hAnsi="宋体" w:cs="宋体" w:hint="eastAsia"/>
                <w:color w:val="000000"/>
                <w:kern w:val="0"/>
                <w:sz w:val="24"/>
              </w:rPr>
              <w:t>电阻：</w:t>
            </w:r>
            <w:r>
              <w:rPr>
                <w:rFonts w:ascii="宋体" w:hAnsi="宋体" w:cs="宋体" w:hint="eastAsia"/>
                <w:color w:val="000000"/>
                <w:kern w:val="0"/>
                <w:sz w:val="24"/>
              </w:rPr>
              <w:t>10</w:t>
            </w:r>
            <w:r>
              <w:rPr>
                <w:rFonts w:ascii="宋体" w:hAnsi="宋体" w:cs="宋体" w:hint="eastAsia"/>
                <w:color w:val="000000"/>
                <w:kern w:val="0"/>
                <w:sz w:val="24"/>
              </w:rPr>
              <w:t>欧、</w:t>
            </w:r>
            <w:r>
              <w:rPr>
                <w:rFonts w:ascii="宋体" w:hAnsi="宋体" w:cs="宋体" w:hint="eastAsia"/>
                <w:color w:val="000000"/>
                <w:kern w:val="0"/>
                <w:sz w:val="24"/>
              </w:rPr>
              <w:t>100</w:t>
            </w:r>
            <w:r>
              <w:rPr>
                <w:rFonts w:ascii="宋体" w:hAnsi="宋体" w:cs="宋体" w:hint="eastAsia"/>
                <w:color w:val="000000"/>
                <w:kern w:val="0"/>
                <w:sz w:val="24"/>
              </w:rPr>
              <w:t>欧，</w:t>
            </w:r>
            <w:r>
              <w:rPr>
                <w:rFonts w:ascii="宋体" w:hAnsi="宋体" w:cs="宋体" w:hint="eastAsia"/>
                <w:color w:val="000000"/>
                <w:kern w:val="0"/>
                <w:sz w:val="24"/>
              </w:rPr>
              <w:t>0-9.999</w:t>
            </w:r>
            <w:r>
              <w:rPr>
                <w:rFonts w:ascii="宋体" w:hAnsi="宋体" w:cs="宋体" w:hint="eastAsia"/>
                <w:color w:val="000000"/>
                <w:kern w:val="0"/>
                <w:sz w:val="24"/>
              </w:rPr>
              <w:t>千欧，</w:t>
            </w:r>
            <w:r>
              <w:rPr>
                <w:rFonts w:ascii="宋体" w:hAnsi="宋体" w:cs="宋体" w:hint="eastAsia"/>
                <w:color w:val="000000"/>
                <w:kern w:val="0"/>
                <w:sz w:val="24"/>
              </w:rPr>
              <w:t>0-1</w:t>
            </w:r>
            <w:r>
              <w:rPr>
                <w:rFonts w:ascii="宋体" w:hAnsi="宋体" w:cs="宋体" w:hint="eastAsia"/>
                <w:color w:val="000000"/>
                <w:kern w:val="0"/>
                <w:sz w:val="24"/>
              </w:rPr>
              <w:t>千欧精度</w:t>
            </w:r>
            <w:r>
              <w:rPr>
                <w:rFonts w:ascii="宋体" w:hAnsi="宋体" w:cs="宋体" w:hint="eastAsia"/>
                <w:color w:val="000000"/>
                <w:kern w:val="0"/>
                <w:sz w:val="24"/>
              </w:rPr>
              <w:t>1%</w:t>
            </w:r>
            <w:r>
              <w:rPr>
                <w:rFonts w:ascii="宋体" w:hAnsi="宋体" w:cs="宋体" w:hint="eastAsia"/>
                <w:color w:val="000000"/>
                <w:kern w:val="0"/>
                <w:sz w:val="24"/>
              </w:rPr>
              <w:t>；</w:t>
            </w:r>
            <w:r>
              <w:rPr>
                <w:rFonts w:ascii="宋体" w:hAnsi="宋体" w:cs="宋体" w:hint="eastAsia"/>
                <w:color w:val="000000"/>
                <w:kern w:val="0"/>
                <w:sz w:val="24"/>
              </w:rPr>
              <w:br/>
              <w:t>4.</w:t>
            </w:r>
            <w:r>
              <w:rPr>
                <w:rFonts w:ascii="宋体" w:hAnsi="宋体" w:cs="宋体" w:hint="eastAsia"/>
                <w:color w:val="000000"/>
                <w:kern w:val="0"/>
                <w:sz w:val="24"/>
              </w:rPr>
              <w:t>光功率计：三位半数码显示；</w:t>
            </w:r>
            <w:r>
              <w:rPr>
                <w:rFonts w:ascii="宋体" w:hAnsi="宋体" w:cs="宋体" w:hint="eastAsia"/>
                <w:color w:val="000000"/>
                <w:kern w:val="0"/>
                <w:sz w:val="24"/>
              </w:rPr>
              <w:br/>
              <w:t>5.</w:t>
            </w:r>
            <w:r>
              <w:rPr>
                <w:rFonts w:ascii="宋体" w:hAnsi="宋体" w:cs="宋体" w:hint="eastAsia"/>
                <w:color w:val="000000"/>
                <w:kern w:val="0"/>
                <w:sz w:val="24"/>
              </w:rPr>
              <w:t>光功率量程：</w:t>
            </w:r>
            <w:r>
              <w:rPr>
                <w:rFonts w:ascii="宋体" w:hAnsi="宋体" w:cs="宋体" w:hint="eastAsia"/>
                <w:color w:val="000000"/>
                <w:kern w:val="0"/>
                <w:sz w:val="24"/>
              </w:rPr>
              <w:t xml:space="preserve">  200</w:t>
            </w:r>
            <w:r>
              <w:rPr>
                <w:rFonts w:ascii="宋体" w:hAnsi="宋体" w:cs="Calibri"/>
                <w:color w:val="000000"/>
                <w:kern w:val="0"/>
                <w:sz w:val="24"/>
              </w:rPr>
              <w:t>μ</w:t>
            </w:r>
            <w:r>
              <w:rPr>
                <w:rFonts w:ascii="宋体" w:hAnsi="宋体" w:cs="宋体"/>
                <w:color w:val="000000"/>
                <w:kern w:val="0"/>
                <w:sz w:val="24"/>
              </w:rPr>
              <w:t>W</w:t>
            </w:r>
            <w:r>
              <w:rPr>
                <w:rFonts w:ascii="宋体" w:hAnsi="宋体" w:cs="宋体"/>
                <w:color w:val="000000"/>
                <w:kern w:val="0"/>
                <w:sz w:val="24"/>
              </w:rPr>
              <w:t>、</w:t>
            </w:r>
            <w:r>
              <w:rPr>
                <w:rFonts w:ascii="宋体" w:hAnsi="宋体" w:cs="宋体"/>
                <w:color w:val="000000"/>
                <w:kern w:val="0"/>
                <w:sz w:val="24"/>
              </w:rPr>
              <w:t>2mW</w:t>
            </w:r>
            <w:r>
              <w:rPr>
                <w:rFonts w:ascii="宋体" w:hAnsi="宋体" w:cs="宋体"/>
                <w:color w:val="000000"/>
                <w:kern w:val="0"/>
                <w:sz w:val="24"/>
              </w:rPr>
              <w:t>两档量程，分辨率分别为</w:t>
            </w:r>
            <w:r>
              <w:rPr>
                <w:rFonts w:ascii="宋体" w:hAnsi="宋体" w:cs="宋体"/>
                <w:color w:val="000000"/>
                <w:kern w:val="0"/>
                <w:sz w:val="24"/>
              </w:rPr>
              <w:t>0.1</w:t>
            </w:r>
            <w:r>
              <w:rPr>
                <w:rFonts w:ascii="宋体" w:hAnsi="宋体" w:cs="Calibri"/>
                <w:color w:val="000000"/>
                <w:kern w:val="0"/>
                <w:sz w:val="24"/>
              </w:rPr>
              <w:t>μ</w:t>
            </w:r>
            <w:r>
              <w:rPr>
                <w:rFonts w:ascii="宋体" w:hAnsi="宋体" w:cs="宋体"/>
                <w:color w:val="000000"/>
                <w:kern w:val="0"/>
                <w:sz w:val="24"/>
              </w:rPr>
              <w:t>W</w:t>
            </w:r>
            <w:r>
              <w:rPr>
                <w:rFonts w:ascii="宋体" w:hAnsi="宋体" w:cs="宋体"/>
                <w:color w:val="000000"/>
                <w:kern w:val="0"/>
                <w:sz w:val="24"/>
              </w:rPr>
              <w:t>、</w:t>
            </w:r>
            <w:r>
              <w:rPr>
                <w:rFonts w:ascii="宋体" w:hAnsi="宋体" w:cs="宋体"/>
                <w:color w:val="000000"/>
                <w:kern w:val="0"/>
                <w:sz w:val="24"/>
              </w:rPr>
              <w:t>0.001mW</w:t>
            </w:r>
            <w:r>
              <w:rPr>
                <w:rFonts w:ascii="宋体" w:hAnsi="宋体" w:cs="宋体"/>
                <w:color w:val="000000"/>
                <w:kern w:val="0"/>
                <w:sz w:val="24"/>
              </w:rPr>
              <w:t>；</w:t>
            </w:r>
            <w:r>
              <w:rPr>
                <w:rFonts w:ascii="宋体" w:hAnsi="宋体" w:cs="宋体" w:hint="eastAsia"/>
                <w:color w:val="000000"/>
                <w:kern w:val="0"/>
                <w:sz w:val="24"/>
              </w:rPr>
              <w:br/>
            </w:r>
            <w:r>
              <w:rPr>
                <w:rFonts w:ascii="宋体" w:hAnsi="宋体" w:cs="宋体"/>
                <w:color w:val="000000"/>
                <w:kern w:val="0"/>
                <w:sz w:val="24"/>
              </w:rPr>
              <w:t>6.</w:t>
            </w:r>
            <w:r>
              <w:rPr>
                <w:rFonts w:ascii="宋体" w:hAnsi="宋体" w:cs="宋体"/>
                <w:color w:val="000000"/>
                <w:kern w:val="0"/>
                <w:sz w:val="24"/>
              </w:rPr>
              <w:t>电压表：</w:t>
            </w:r>
            <w:r>
              <w:rPr>
                <w:rFonts w:ascii="宋体" w:hAnsi="宋体" w:cs="宋体"/>
                <w:color w:val="000000"/>
                <w:kern w:val="0"/>
                <w:sz w:val="24"/>
              </w:rPr>
              <w:t>2</w:t>
            </w:r>
            <w:r>
              <w:rPr>
                <w:rFonts w:ascii="宋体" w:hAnsi="宋体" w:cs="宋体"/>
                <w:color w:val="000000"/>
                <w:kern w:val="0"/>
                <w:sz w:val="24"/>
              </w:rPr>
              <w:t>组，三位半数码显示；</w:t>
            </w:r>
            <w:r>
              <w:rPr>
                <w:rFonts w:ascii="宋体" w:hAnsi="宋体" w:cs="宋体" w:hint="eastAsia"/>
                <w:color w:val="000000"/>
                <w:kern w:val="0"/>
                <w:sz w:val="24"/>
              </w:rPr>
              <w:br/>
            </w:r>
            <w:r>
              <w:rPr>
                <w:rFonts w:ascii="宋体" w:hAnsi="宋体" w:cs="宋体"/>
                <w:color w:val="000000"/>
                <w:kern w:val="0"/>
                <w:sz w:val="24"/>
              </w:rPr>
              <w:t>7.</w:t>
            </w:r>
            <w:r>
              <w:rPr>
                <w:rFonts w:ascii="宋体" w:hAnsi="宋体" w:cs="宋体"/>
                <w:color w:val="000000"/>
                <w:kern w:val="0"/>
                <w:sz w:val="24"/>
              </w:rPr>
              <w:t>电压表量程：</w:t>
            </w:r>
            <w:r>
              <w:rPr>
                <w:rFonts w:ascii="宋体" w:hAnsi="宋体" w:cs="宋体"/>
                <w:color w:val="000000"/>
                <w:kern w:val="0"/>
                <w:sz w:val="24"/>
              </w:rPr>
              <w:t>0</w:t>
            </w:r>
            <w:r>
              <w:rPr>
                <w:rFonts w:ascii="宋体" w:hAnsi="宋体" w:cs="宋体"/>
                <w:color w:val="000000"/>
                <w:kern w:val="0"/>
                <w:sz w:val="24"/>
              </w:rPr>
              <w:t>～</w:t>
            </w:r>
            <w:r>
              <w:rPr>
                <w:rFonts w:ascii="宋体" w:hAnsi="宋体" w:cs="宋体"/>
                <w:color w:val="000000"/>
                <w:kern w:val="0"/>
                <w:sz w:val="24"/>
              </w:rPr>
              <w:t>200mV,0</w:t>
            </w:r>
            <w:r>
              <w:rPr>
                <w:rFonts w:ascii="宋体" w:hAnsi="宋体" w:cs="宋体"/>
                <w:color w:val="000000"/>
                <w:kern w:val="0"/>
                <w:sz w:val="24"/>
              </w:rPr>
              <w:t>～</w:t>
            </w:r>
            <w:r>
              <w:rPr>
                <w:rFonts w:ascii="宋体" w:hAnsi="宋体" w:cs="宋体"/>
                <w:color w:val="000000"/>
                <w:kern w:val="0"/>
                <w:sz w:val="24"/>
              </w:rPr>
              <w:t>2V</w:t>
            </w:r>
            <w:r>
              <w:rPr>
                <w:rFonts w:ascii="宋体" w:hAnsi="宋体" w:cs="宋体"/>
                <w:color w:val="000000"/>
                <w:kern w:val="0"/>
                <w:sz w:val="24"/>
              </w:rPr>
              <w:t>，</w:t>
            </w:r>
            <w:r>
              <w:rPr>
                <w:rFonts w:ascii="宋体" w:hAnsi="宋体" w:cs="宋体"/>
                <w:color w:val="000000"/>
                <w:kern w:val="0"/>
                <w:sz w:val="24"/>
              </w:rPr>
              <w:t>0</w:t>
            </w:r>
            <w:r>
              <w:rPr>
                <w:rFonts w:ascii="宋体" w:hAnsi="宋体" w:cs="宋体"/>
                <w:color w:val="000000"/>
                <w:kern w:val="0"/>
                <w:sz w:val="24"/>
              </w:rPr>
              <w:t>～</w:t>
            </w:r>
            <w:r>
              <w:rPr>
                <w:rFonts w:ascii="宋体" w:hAnsi="宋体" w:cs="宋体"/>
                <w:color w:val="000000"/>
                <w:kern w:val="0"/>
                <w:sz w:val="24"/>
              </w:rPr>
              <w:t>20V</w:t>
            </w:r>
            <w:r>
              <w:rPr>
                <w:rFonts w:ascii="宋体" w:hAnsi="宋体" w:cs="宋体"/>
                <w:color w:val="000000"/>
                <w:kern w:val="0"/>
                <w:sz w:val="24"/>
              </w:rPr>
              <w:t>两档，分辨率分别为</w:t>
            </w:r>
            <w:r>
              <w:rPr>
                <w:rFonts w:ascii="宋体" w:hAnsi="宋体" w:cs="宋体"/>
                <w:color w:val="000000"/>
                <w:kern w:val="0"/>
                <w:sz w:val="24"/>
              </w:rPr>
              <w:lastRenderedPageBreak/>
              <w:t>0.1mV</w:t>
            </w:r>
            <w:r>
              <w:rPr>
                <w:rFonts w:ascii="宋体" w:hAnsi="宋体" w:cs="宋体"/>
                <w:color w:val="000000"/>
                <w:kern w:val="0"/>
                <w:sz w:val="24"/>
              </w:rPr>
              <w:t>、</w:t>
            </w:r>
            <w:r>
              <w:rPr>
                <w:rFonts w:ascii="宋体" w:hAnsi="宋体" w:cs="宋体"/>
                <w:color w:val="000000"/>
                <w:kern w:val="0"/>
                <w:sz w:val="24"/>
              </w:rPr>
              <w:t>0.001V</w:t>
            </w:r>
            <w:r>
              <w:rPr>
                <w:rFonts w:ascii="宋体" w:hAnsi="宋体" w:cs="宋体"/>
                <w:color w:val="000000"/>
                <w:kern w:val="0"/>
                <w:sz w:val="24"/>
              </w:rPr>
              <w:t>、</w:t>
            </w:r>
            <w:r>
              <w:rPr>
                <w:rFonts w:ascii="宋体" w:hAnsi="宋体" w:cs="宋体"/>
                <w:color w:val="000000"/>
                <w:kern w:val="0"/>
                <w:sz w:val="24"/>
              </w:rPr>
              <w:t>0.01V</w:t>
            </w:r>
            <w:r>
              <w:rPr>
                <w:rFonts w:ascii="宋体" w:hAnsi="宋体" w:cs="宋体"/>
                <w:color w:val="000000"/>
                <w:kern w:val="0"/>
                <w:sz w:val="24"/>
              </w:rPr>
              <w:t>；</w:t>
            </w:r>
            <w:r>
              <w:rPr>
                <w:rFonts w:ascii="宋体" w:hAnsi="宋体" w:cs="宋体" w:hint="eastAsia"/>
                <w:color w:val="000000"/>
                <w:kern w:val="0"/>
                <w:sz w:val="24"/>
              </w:rPr>
              <w:br/>
            </w:r>
            <w:r>
              <w:rPr>
                <w:rFonts w:ascii="宋体" w:hAnsi="宋体" w:cs="宋体"/>
                <w:color w:val="000000"/>
                <w:kern w:val="0"/>
                <w:sz w:val="24"/>
              </w:rPr>
              <w:t>▲8.</w:t>
            </w:r>
            <w:r>
              <w:rPr>
                <w:rFonts w:ascii="宋体" w:hAnsi="宋体" w:cs="宋体"/>
                <w:kern w:val="0"/>
                <w:sz w:val="24"/>
              </w:rPr>
              <w:t>主机集成数字式温度计</w:t>
            </w:r>
            <w:r>
              <w:rPr>
                <w:rFonts w:ascii="宋体" w:hAnsi="宋体" w:cs="宋体"/>
                <w:kern w:val="0"/>
                <w:sz w:val="24"/>
              </w:rPr>
              <w:t xml:space="preserve">   </w:t>
            </w:r>
            <w:r>
              <w:rPr>
                <w:rFonts w:ascii="宋体" w:hAnsi="宋体" w:cs="宋体"/>
                <w:kern w:val="0"/>
                <w:sz w:val="24"/>
              </w:rPr>
              <w:t>量程</w:t>
            </w:r>
            <w:r>
              <w:rPr>
                <w:rFonts w:ascii="宋体" w:hAnsi="宋体" w:cs="宋体"/>
                <w:kern w:val="0"/>
                <w:sz w:val="24"/>
              </w:rPr>
              <w:t>0-99.9℃</w:t>
            </w:r>
            <w:r>
              <w:rPr>
                <w:rFonts w:ascii="宋体" w:hAnsi="宋体" w:cs="宋体"/>
                <w:kern w:val="0"/>
                <w:sz w:val="24"/>
              </w:rPr>
              <w:t>，分辨率</w:t>
            </w:r>
            <w:r>
              <w:rPr>
                <w:rFonts w:ascii="宋体" w:hAnsi="宋体" w:cs="宋体"/>
                <w:kern w:val="0"/>
                <w:sz w:val="24"/>
              </w:rPr>
              <w:t>0.1℃</w:t>
            </w:r>
            <w:r>
              <w:rPr>
                <w:rFonts w:ascii="宋体" w:hAnsi="宋体" w:cs="宋体"/>
                <w:kern w:val="0"/>
                <w:sz w:val="24"/>
              </w:rPr>
              <w:t>，探究太阳能电池工作环境的温度与发电功率关系；</w:t>
            </w:r>
            <w:r>
              <w:rPr>
                <w:rFonts w:ascii="宋体" w:hAnsi="宋体" w:cs="宋体" w:hint="eastAsia"/>
                <w:kern w:val="0"/>
                <w:sz w:val="24"/>
              </w:rPr>
              <w:t>提供照片证明；</w:t>
            </w:r>
            <w:r>
              <w:rPr>
                <w:rFonts w:ascii="宋体" w:hAnsi="宋体" w:cs="宋体" w:hint="eastAsia"/>
                <w:kern w:val="0"/>
                <w:sz w:val="24"/>
              </w:rPr>
              <w:br/>
            </w:r>
            <w:r>
              <w:rPr>
                <w:rFonts w:ascii="宋体" w:hAnsi="宋体" w:cs="宋体"/>
                <w:kern w:val="0"/>
                <w:sz w:val="24"/>
              </w:rPr>
              <w:t>9.</w:t>
            </w:r>
            <w:r>
              <w:rPr>
                <w:rFonts w:ascii="宋体" w:hAnsi="宋体" w:cs="宋体"/>
                <w:kern w:val="0"/>
                <w:sz w:val="24"/>
              </w:rPr>
              <w:t>直流电压源输出：</w:t>
            </w:r>
            <w:r>
              <w:rPr>
                <w:rFonts w:ascii="宋体" w:hAnsi="宋体" w:cs="宋体"/>
                <w:kern w:val="0"/>
                <w:sz w:val="24"/>
              </w:rPr>
              <w:t>0V~5V</w:t>
            </w:r>
            <w:r>
              <w:rPr>
                <w:rFonts w:ascii="宋体" w:hAnsi="宋体" w:cs="宋体"/>
                <w:kern w:val="0"/>
                <w:sz w:val="24"/>
              </w:rPr>
              <w:t>连续可调，输出电流</w:t>
            </w:r>
            <w:bookmarkStart w:id="817" w:name="OLE_LINK7"/>
            <w:bookmarkStart w:id="818" w:name="OLE_LINK6"/>
            <w:r>
              <w:rPr>
                <w:rFonts w:ascii="宋体" w:hAnsi="宋体" w:cs="宋体" w:hint="eastAsia"/>
                <w:kern w:val="0"/>
                <w:sz w:val="24"/>
              </w:rPr>
              <w:t>≥</w:t>
            </w:r>
            <w:bookmarkEnd w:id="817"/>
            <w:bookmarkEnd w:id="818"/>
            <w:r>
              <w:rPr>
                <w:rFonts w:ascii="宋体" w:hAnsi="宋体" w:cs="宋体"/>
                <w:kern w:val="0"/>
                <w:sz w:val="24"/>
              </w:rPr>
              <w:t>0.5A</w:t>
            </w:r>
            <w:r>
              <w:rPr>
                <w:rFonts w:ascii="宋体" w:hAnsi="宋体" w:cs="宋体"/>
                <w:kern w:val="0"/>
                <w:sz w:val="24"/>
              </w:rPr>
              <w:t>；</w:t>
            </w:r>
            <w:r>
              <w:rPr>
                <w:rFonts w:ascii="宋体" w:hAnsi="宋体" w:cs="宋体" w:hint="eastAsia"/>
                <w:kern w:val="0"/>
                <w:sz w:val="24"/>
              </w:rPr>
              <w:br/>
            </w:r>
            <w:r>
              <w:rPr>
                <w:rFonts w:ascii="宋体" w:hAnsi="宋体" w:cs="宋体"/>
                <w:kern w:val="0"/>
                <w:sz w:val="24"/>
              </w:rPr>
              <w:t>10.</w:t>
            </w:r>
            <w:r>
              <w:rPr>
                <w:rFonts w:ascii="宋体" w:hAnsi="宋体" w:cs="宋体"/>
                <w:kern w:val="0"/>
                <w:sz w:val="24"/>
              </w:rPr>
              <w:t>太阳能电池试件：开路输出</w:t>
            </w:r>
            <w:r>
              <w:rPr>
                <w:rFonts w:ascii="宋体" w:hAnsi="宋体" w:cs="宋体"/>
                <w:kern w:val="0"/>
                <w:sz w:val="24"/>
              </w:rPr>
              <w:t>5.45V</w:t>
            </w:r>
            <w:r>
              <w:rPr>
                <w:rFonts w:ascii="宋体" w:hAnsi="宋体" w:cs="宋体"/>
                <w:kern w:val="0"/>
                <w:sz w:val="24"/>
              </w:rPr>
              <w:t>，有效感光面积</w:t>
            </w:r>
            <w:r>
              <w:rPr>
                <w:rFonts w:ascii="宋体" w:hAnsi="宋体" w:cs="宋体" w:hint="eastAsia"/>
                <w:kern w:val="0"/>
                <w:sz w:val="24"/>
              </w:rPr>
              <w:t>≥</w:t>
            </w:r>
            <w:r>
              <w:rPr>
                <w:rFonts w:ascii="宋体" w:hAnsi="宋体" w:cs="宋体"/>
                <w:kern w:val="0"/>
                <w:sz w:val="24"/>
              </w:rPr>
              <w:t>50×50mm²</w:t>
            </w:r>
            <w:r>
              <w:rPr>
                <w:rFonts w:ascii="宋体" w:hAnsi="宋体" w:cs="宋体"/>
                <w:kern w:val="0"/>
                <w:sz w:val="24"/>
              </w:rPr>
              <w:t>；</w:t>
            </w:r>
            <w:r>
              <w:rPr>
                <w:rFonts w:ascii="宋体" w:hAnsi="宋体" w:cs="宋体" w:hint="eastAsia"/>
                <w:kern w:val="0"/>
                <w:sz w:val="24"/>
              </w:rPr>
              <w:br/>
            </w:r>
            <w:r>
              <w:rPr>
                <w:rFonts w:ascii="宋体" w:hAnsi="宋体" w:cs="宋体"/>
                <w:kern w:val="0"/>
                <w:sz w:val="24"/>
              </w:rPr>
              <w:t>▲11.</w:t>
            </w:r>
            <w:r>
              <w:rPr>
                <w:rFonts w:ascii="宋体" w:hAnsi="宋体" w:cs="宋体"/>
                <w:kern w:val="0"/>
                <w:sz w:val="24"/>
              </w:rPr>
              <w:t>采用磁性底座，可自由转动角度，探究照射角对发电功率的影响，提供</w:t>
            </w:r>
            <w:r>
              <w:rPr>
                <w:rFonts w:ascii="宋体" w:hAnsi="宋体" w:cs="宋体" w:hint="eastAsia"/>
                <w:kern w:val="0"/>
                <w:sz w:val="24"/>
              </w:rPr>
              <w:t>照片证明</w:t>
            </w:r>
            <w:r>
              <w:rPr>
                <w:rFonts w:ascii="宋体" w:hAnsi="宋体" w:cs="宋体"/>
                <w:kern w:val="0"/>
                <w:sz w:val="24"/>
              </w:rPr>
              <w:t>；</w:t>
            </w:r>
            <w:r>
              <w:rPr>
                <w:rFonts w:ascii="宋体" w:hAnsi="宋体" w:cs="宋体" w:hint="eastAsia"/>
                <w:kern w:val="0"/>
                <w:sz w:val="24"/>
              </w:rPr>
              <w:br/>
            </w:r>
            <w:r>
              <w:rPr>
                <w:rFonts w:ascii="宋体" w:hAnsi="宋体" w:cs="宋体"/>
                <w:kern w:val="0"/>
                <w:sz w:val="24"/>
              </w:rPr>
              <w:t>12.</w:t>
            </w:r>
            <w:r>
              <w:rPr>
                <w:rFonts w:ascii="宋体" w:hAnsi="宋体" w:cs="宋体"/>
                <w:kern w:val="0"/>
                <w:sz w:val="24"/>
              </w:rPr>
              <w:t>配置多晶硅、单晶硅等样品；</w:t>
            </w:r>
            <w:r>
              <w:rPr>
                <w:rFonts w:ascii="宋体" w:hAnsi="宋体" w:cs="宋体" w:hint="eastAsia"/>
                <w:kern w:val="0"/>
                <w:sz w:val="24"/>
              </w:rPr>
              <w:br/>
            </w:r>
            <w:r>
              <w:rPr>
                <w:rFonts w:ascii="宋体" w:hAnsi="宋体" w:cs="宋体"/>
                <w:kern w:val="0"/>
                <w:sz w:val="24"/>
              </w:rPr>
              <w:t>13.</w:t>
            </w:r>
            <w:r>
              <w:rPr>
                <w:rFonts w:ascii="宋体" w:hAnsi="宋体" w:cs="宋体"/>
                <w:kern w:val="0"/>
                <w:sz w:val="24"/>
              </w:rPr>
              <w:t>仿真预习软件技术指标</w:t>
            </w:r>
            <w:r>
              <w:rPr>
                <w:rFonts w:ascii="宋体" w:hAnsi="宋体" w:cs="宋体" w:hint="eastAsia"/>
                <w:kern w:val="0"/>
                <w:sz w:val="24"/>
              </w:rPr>
              <w:br/>
            </w:r>
            <w:r>
              <w:rPr>
                <w:rFonts w:ascii="宋体" w:hAnsi="宋体" w:cs="宋体"/>
                <w:kern w:val="0"/>
                <w:sz w:val="24"/>
              </w:rPr>
              <w:t>13.1</w:t>
            </w:r>
            <w:r>
              <w:rPr>
                <w:rFonts w:ascii="宋体" w:hAnsi="宋体" w:cs="宋体"/>
                <w:kern w:val="0"/>
                <w:sz w:val="24"/>
              </w:rPr>
              <w:t>提供仪器结构图示及虚拟功能按键及旋钮，根据实验需要调节各项参数</w:t>
            </w:r>
            <w:r>
              <w:rPr>
                <w:rFonts w:ascii="宋体" w:hAnsi="宋体" w:cs="宋体" w:hint="eastAsia"/>
                <w:kern w:val="0"/>
                <w:sz w:val="24"/>
              </w:rPr>
              <w:br/>
            </w:r>
            <w:r>
              <w:rPr>
                <w:rFonts w:ascii="宋体" w:hAnsi="宋体" w:cs="宋体"/>
                <w:kern w:val="0"/>
                <w:sz w:val="24"/>
              </w:rPr>
              <w:t>13.2</w:t>
            </w:r>
            <w:r>
              <w:rPr>
                <w:rFonts w:ascii="宋体" w:hAnsi="宋体" w:cs="宋体"/>
                <w:kern w:val="0"/>
                <w:sz w:val="24"/>
              </w:rPr>
              <w:t>光路搭建及提示功能，可移动器件，移动范围</w:t>
            </w:r>
            <w:r>
              <w:rPr>
                <w:rFonts w:ascii="宋体" w:hAnsi="宋体" w:cs="宋体" w:hint="eastAsia"/>
                <w:kern w:val="0"/>
                <w:sz w:val="24"/>
              </w:rPr>
              <w:t>≥</w:t>
            </w:r>
            <w:r>
              <w:rPr>
                <w:rFonts w:ascii="宋体" w:hAnsi="宋体" w:cs="宋体"/>
                <w:kern w:val="0"/>
                <w:sz w:val="24"/>
              </w:rPr>
              <w:t>50cm</w:t>
            </w:r>
            <w:r>
              <w:rPr>
                <w:rFonts w:ascii="宋体" w:hAnsi="宋体" w:cs="宋体" w:hint="eastAsia"/>
                <w:kern w:val="0"/>
                <w:sz w:val="24"/>
              </w:rPr>
              <w:br/>
            </w:r>
            <w:r>
              <w:rPr>
                <w:rFonts w:ascii="宋体" w:hAnsi="宋体" w:cs="宋体"/>
                <w:color w:val="000000"/>
                <w:kern w:val="0"/>
                <w:sz w:val="24"/>
              </w:rPr>
              <w:t>13.3</w:t>
            </w:r>
            <w:r>
              <w:rPr>
                <w:rFonts w:ascii="宋体" w:hAnsi="宋体" w:cs="宋体"/>
                <w:color w:val="000000"/>
                <w:kern w:val="0"/>
                <w:sz w:val="24"/>
              </w:rPr>
              <w:t>样品选择功能，可旋转多晶硅单晶硅</w:t>
            </w:r>
            <w:r>
              <w:rPr>
                <w:rFonts w:ascii="宋体" w:hAnsi="宋体" w:cs="宋体" w:hint="eastAsia"/>
                <w:color w:val="000000"/>
                <w:kern w:val="0"/>
                <w:sz w:val="24"/>
              </w:rPr>
              <w:br/>
            </w:r>
            <w:r>
              <w:rPr>
                <w:rFonts w:ascii="宋体" w:hAnsi="宋体" w:cs="宋体"/>
                <w:color w:val="000000"/>
                <w:kern w:val="0"/>
                <w:sz w:val="24"/>
              </w:rPr>
              <w:t>13</w:t>
            </w:r>
            <w:r>
              <w:rPr>
                <w:rFonts w:ascii="宋体" w:hAnsi="宋体" w:cs="宋体"/>
                <w:color w:val="000000"/>
                <w:kern w:val="0"/>
                <w:sz w:val="24"/>
              </w:rPr>
              <w:t>.4</w:t>
            </w:r>
            <w:r>
              <w:rPr>
                <w:rFonts w:ascii="宋体" w:hAnsi="宋体" w:cs="宋体"/>
                <w:color w:val="000000"/>
                <w:kern w:val="0"/>
                <w:sz w:val="24"/>
              </w:rPr>
              <w:t>工作电压可连续调节，分辨率</w:t>
            </w:r>
            <w:r>
              <w:rPr>
                <w:rFonts w:ascii="宋体" w:hAnsi="宋体" w:cs="宋体"/>
                <w:color w:val="000000"/>
                <w:kern w:val="0"/>
                <w:sz w:val="24"/>
              </w:rPr>
              <w:t>0.1V</w:t>
            </w:r>
            <w:r>
              <w:rPr>
                <w:rFonts w:ascii="宋体" w:hAnsi="宋体" w:cs="宋体" w:hint="eastAsia"/>
                <w:color w:val="000000"/>
                <w:kern w:val="0"/>
                <w:sz w:val="24"/>
              </w:rPr>
              <w:br/>
            </w:r>
            <w:r>
              <w:rPr>
                <w:rFonts w:ascii="宋体" w:hAnsi="宋体" w:cs="宋体"/>
                <w:color w:val="000000"/>
                <w:kern w:val="0"/>
                <w:sz w:val="24"/>
              </w:rPr>
              <w:t>13.5</w:t>
            </w:r>
            <w:r>
              <w:rPr>
                <w:rFonts w:ascii="宋体" w:hAnsi="宋体" w:cs="宋体"/>
                <w:color w:val="000000"/>
                <w:kern w:val="0"/>
                <w:sz w:val="24"/>
              </w:rPr>
              <w:t>光电压输出及光功率测量，分辨率</w:t>
            </w:r>
            <w:r>
              <w:rPr>
                <w:rFonts w:ascii="宋体" w:hAnsi="宋体" w:cs="宋体"/>
                <w:color w:val="000000"/>
                <w:kern w:val="0"/>
                <w:sz w:val="24"/>
              </w:rPr>
              <w:t>0.1μW</w:t>
            </w:r>
            <w:r>
              <w:rPr>
                <w:rFonts w:ascii="宋体" w:hAnsi="宋体" w:cs="宋体"/>
                <w:color w:val="000000"/>
                <w:kern w:val="0"/>
                <w:sz w:val="24"/>
              </w:rPr>
              <w:t>、</w:t>
            </w:r>
            <w:r>
              <w:rPr>
                <w:rFonts w:ascii="宋体" w:hAnsi="宋体" w:cs="宋体"/>
                <w:color w:val="000000"/>
                <w:kern w:val="0"/>
                <w:sz w:val="24"/>
              </w:rPr>
              <w:t>0.001mW</w:t>
            </w:r>
            <w:r>
              <w:rPr>
                <w:rFonts w:ascii="宋体" w:hAnsi="宋体" w:cs="宋体" w:hint="eastAsia"/>
                <w:color w:val="000000"/>
                <w:kern w:val="0"/>
                <w:sz w:val="24"/>
              </w:rPr>
              <w:br/>
            </w:r>
            <w:r>
              <w:rPr>
                <w:rFonts w:ascii="宋体" w:hAnsi="宋体" w:cs="宋体"/>
                <w:color w:val="000000"/>
                <w:kern w:val="0"/>
                <w:sz w:val="24"/>
              </w:rPr>
              <w:t>13.6</w:t>
            </w:r>
            <w:r>
              <w:rPr>
                <w:rFonts w:ascii="宋体" w:hAnsi="宋体" w:cs="宋体"/>
                <w:color w:val="000000"/>
                <w:kern w:val="0"/>
                <w:sz w:val="24"/>
              </w:rPr>
              <w:t>数据表格内数据以鼠标点击的方式自动填写，数据可逐行删除或整体清空</w:t>
            </w:r>
            <w:r>
              <w:rPr>
                <w:rFonts w:ascii="宋体" w:hAnsi="宋体" w:cs="宋体" w:hint="eastAsia"/>
                <w:color w:val="000000"/>
                <w:kern w:val="0"/>
                <w:sz w:val="24"/>
              </w:rPr>
              <w:br/>
            </w:r>
            <w:r>
              <w:rPr>
                <w:rFonts w:ascii="宋体" w:hAnsi="宋体" w:cs="宋体"/>
                <w:color w:val="000000"/>
                <w:kern w:val="0"/>
                <w:sz w:val="24"/>
              </w:rPr>
              <w:t>13.7</w:t>
            </w:r>
            <w:r>
              <w:rPr>
                <w:rFonts w:ascii="宋体" w:hAnsi="宋体" w:cs="宋体"/>
                <w:color w:val="000000"/>
                <w:kern w:val="0"/>
                <w:sz w:val="24"/>
              </w:rPr>
              <w:t>虚拟实验数据以真实数据为依据，并引入一定随机误差</w:t>
            </w:r>
            <w:r>
              <w:rPr>
                <w:rFonts w:ascii="宋体" w:hAnsi="宋体" w:cs="宋体" w:hint="eastAsia"/>
                <w:color w:val="000000"/>
                <w:kern w:val="0"/>
                <w:sz w:val="24"/>
              </w:rPr>
              <w:br/>
            </w:r>
            <w:r>
              <w:rPr>
                <w:rFonts w:ascii="宋体" w:hAnsi="宋体" w:cs="宋体"/>
                <w:color w:val="000000"/>
                <w:kern w:val="0"/>
                <w:sz w:val="24"/>
              </w:rPr>
              <w:t>13.8</w:t>
            </w:r>
            <w:r>
              <w:rPr>
                <w:rFonts w:ascii="宋体" w:hAnsi="宋体" w:cs="宋体"/>
                <w:color w:val="000000"/>
                <w:kern w:val="0"/>
                <w:sz w:val="24"/>
              </w:rPr>
              <w:t>自动将实验数据绘制为伏安特性曲线</w:t>
            </w:r>
            <w:r>
              <w:rPr>
                <w:rFonts w:ascii="宋体" w:hAnsi="宋体" w:cs="宋体" w:hint="eastAsia"/>
                <w:color w:val="000000"/>
                <w:kern w:val="0"/>
                <w:sz w:val="24"/>
              </w:rPr>
              <w:br/>
            </w:r>
            <w:r>
              <w:rPr>
                <w:rFonts w:ascii="宋体" w:hAnsi="宋体" w:cs="宋体"/>
                <w:color w:val="000000"/>
                <w:kern w:val="0"/>
                <w:sz w:val="24"/>
              </w:rPr>
              <w:t>13.9</w:t>
            </w:r>
            <w:r>
              <w:rPr>
                <w:rFonts w:ascii="宋体" w:hAnsi="宋体" w:cs="宋体"/>
                <w:color w:val="000000"/>
                <w:kern w:val="0"/>
                <w:sz w:val="24"/>
              </w:rPr>
              <w:t>实验数据可保存为</w:t>
            </w:r>
            <w:r>
              <w:rPr>
                <w:rFonts w:ascii="宋体" w:hAnsi="宋体" w:cs="宋体"/>
                <w:color w:val="000000"/>
                <w:kern w:val="0"/>
                <w:sz w:val="24"/>
              </w:rPr>
              <w:t>.xlsx</w:t>
            </w:r>
            <w:r>
              <w:rPr>
                <w:rFonts w:ascii="宋体" w:hAnsi="宋体" w:cs="宋体"/>
                <w:color w:val="000000"/>
                <w:kern w:val="0"/>
                <w:sz w:val="24"/>
              </w:rPr>
              <w:t>或</w:t>
            </w:r>
            <w:r>
              <w:rPr>
                <w:rFonts w:ascii="宋体" w:hAnsi="宋体" w:cs="宋体"/>
                <w:color w:val="000000"/>
                <w:kern w:val="0"/>
                <w:sz w:val="24"/>
              </w:rPr>
              <w:t>.csv</w:t>
            </w:r>
            <w:r>
              <w:rPr>
                <w:rFonts w:ascii="宋体" w:hAnsi="宋体" w:cs="宋体"/>
                <w:color w:val="000000"/>
                <w:kern w:val="0"/>
                <w:sz w:val="24"/>
              </w:rPr>
              <w:t>数据表文件，并可导出与导入</w:t>
            </w:r>
          </w:p>
        </w:tc>
        <w:tc>
          <w:tcPr>
            <w:tcW w:w="338" w:type="pct"/>
            <w:tcBorders>
              <w:top w:val="single" w:sz="4" w:space="0" w:color="000000"/>
              <w:left w:val="single" w:sz="4" w:space="0" w:color="000000"/>
              <w:bottom w:val="single" w:sz="4" w:space="0" w:color="000000"/>
              <w:right w:val="single" w:sz="4" w:space="0" w:color="000000"/>
            </w:tcBorders>
            <w:vAlign w:val="center"/>
          </w:tcPr>
          <w:p w14:paraId="5EDDE66D"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台</w:t>
            </w:r>
          </w:p>
        </w:tc>
        <w:tc>
          <w:tcPr>
            <w:tcW w:w="337" w:type="pct"/>
            <w:tcBorders>
              <w:top w:val="single" w:sz="4" w:space="0" w:color="000000"/>
              <w:left w:val="single" w:sz="4" w:space="0" w:color="000000"/>
              <w:bottom w:val="single" w:sz="4" w:space="0" w:color="000000"/>
              <w:right w:val="single" w:sz="4" w:space="0" w:color="000000"/>
            </w:tcBorders>
            <w:vAlign w:val="center"/>
          </w:tcPr>
          <w:p w14:paraId="01DDC3BC"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40</w:t>
            </w:r>
          </w:p>
        </w:tc>
      </w:tr>
      <w:tr w:rsidR="002139F7" w14:paraId="2AA02B4A" w14:textId="77777777">
        <w:trPr>
          <w:trHeight w:val="20"/>
        </w:trPr>
        <w:tc>
          <w:tcPr>
            <w:tcW w:w="349" w:type="pct"/>
            <w:tcBorders>
              <w:top w:val="single" w:sz="4" w:space="0" w:color="000000"/>
              <w:left w:val="single" w:sz="8" w:space="0" w:color="000000"/>
              <w:bottom w:val="single" w:sz="4" w:space="0" w:color="000000"/>
              <w:right w:val="single" w:sz="4" w:space="0" w:color="000000"/>
            </w:tcBorders>
            <w:vAlign w:val="center"/>
          </w:tcPr>
          <w:p w14:paraId="3774B8A1"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8</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DBD6D3"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牛顿环和劈尖干涉实验仪</w:t>
            </w:r>
          </w:p>
        </w:tc>
        <w:tc>
          <w:tcPr>
            <w:tcW w:w="3183" w:type="pct"/>
            <w:tcBorders>
              <w:top w:val="single" w:sz="4" w:space="0" w:color="000000"/>
              <w:left w:val="single" w:sz="4" w:space="0" w:color="000000"/>
              <w:bottom w:val="single" w:sz="4" w:space="0" w:color="000000"/>
              <w:right w:val="single" w:sz="4" w:space="0" w:color="000000"/>
            </w:tcBorders>
            <w:vAlign w:val="center"/>
          </w:tcPr>
          <w:p w14:paraId="73CD2A6D"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实验内容包括但不限于</w:t>
            </w:r>
            <w:r>
              <w:rPr>
                <w:rFonts w:ascii="宋体" w:hAnsi="宋体" w:cs="宋体" w:hint="eastAsia"/>
                <w:color w:val="000000"/>
                <w:kern w:val="0"/>
                <w:sz w:val="24"/>
              </w:rPr>
              <w:t>:</w:t>
            </w:r>
            <w:r>
              <w:rPr>
                <w:rFonts w:ascii="宋体" w:hAnsi="宋体" w:cs="宋体" w:hint="eastAsia"/>
                <w:color w:val="000000"/>
                <w:kern w:val="0"/>
                <w:sz w:val="24"/>
              </w:rPr>
              <w:t>观察或作长度测量，等厚干涉实验；配合牛顿环测波长及曲率半径等；</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系统组成：显微镜</w:t>
            </w:r>
            <w:r>
              <w:rPr>
                <w:rFonts w:ascii="宋体" w:hAnsi="宋体" w:cs="宋体" w:hint="eastAsia"/>
                <w:color w:val="000000"/>
                <w:kern w:val="0"/>
                <w:sz w:val="24"/>
              </w:rPr>
              <w:t>+</w:t>
            </w:r>
            <w:r>
              <w:rPr>
                <w:rFonts w:ascii="宋体" w:hAnsi="宋体" w:cs="宋体" w:hint="eastAsia"/>
                <w:color w:val="000000"/>
                <w:kern w:val="0"/>
                <w:sz w:val="24"/>
              </w:rPr>
              <w:t>牛顿环</w:t>
            </w:r>
            <w:r>
              <w:rPr>
                <w:rFonts w:ascii="宋体" w:hAnsi="宋体" w:cs="宋体" w:hint="eastAsia"/>
                <w:color w:val="000000"/>
                <w:kern w:val="0"/>
                <w:sz w:val="24"/>
              </w:rPr>
              <w:t>+</w:t>
            </w:r>
            <w:r>
              <w:rPr>
                <w:rFonts w:ascii="宋体" w:hAnsi="宋体" w:cs="宋体" w:hint="eastAsia"/>
                <w:color w:val="000000"/>
                <w:kern w:val="0"/>
                <w:sz w:val="24"/>
              </w:rPr>
              <w:t>劈尖</w:t>
            </w:r>
            <w:r>
              <w:rPr>
                <w:rFonts w:ascii="宋体" w:hAnsi="宋体" w:cs="宋体" w:hint="eastAsia"/>
                <w:color w:val="000000"/>
                <w:kern w:val="0"/>
                <w:sz w:val="24"/>
              </w:rPr>
              <w:t>+</w:t>
            </w:r>
            <w:r>
              <w:rPr>
                <w:rFonts w:ascii="宋体" w:hAnsi="宋体" w:cs="宋体" w:hint="eastAsia"/>
                <w:color w:val="000000"/>
                <w:kern w:val="0"/>
                <w:sz w:val="24"/>
              </w:rPr>
              <w:t>钠灯及电源；</w:t>
            </w:r>
            <w:r>
              <w:rPr>
                <w:rFonts w:ascii="宋体" w:hAnsi="宋体" w:cs="宋体" w:hint="eastAsia"/>
                <w:color w:val="000000"/>
                <w:kern w:val="0"/>
                <w:sz w:val="24"/>
              </w:rPr>
              <w:br/>
              <w:t>3.</w:t>
            </w:r>
            <w:r>
              <w:rPr>
                <w:rFonts w:ascii="宋体" w:hAnsi="宋体" w:cs="宋体" w:hint="eastAsia"/>
                <w:color w:val="000000"/>
                <w:kern w:val="0"/>
                <w:sz w:val="24"/>
              </w:rPr>
              <w:t>显微镜：放大倍数≥</w:t>
            </w:r>
            <w:r>
              <w:rPr>
                <w:rFonts w:ascii="宋体" w:hAnsi="宋体" w:cs="宋体" w:hint="eastAsia"/>
                <w:color w:val="000000"/>
                <w:kern w:val="0"/>
                <w:sz w:val="24"/>
              </w:rPr>
              <w:t>30X</w:t>
            </w:r>
            <w:r>
              <w:rPr>
                <w:rFonts w:ascii="宋体" w:hAnsi="宋体" w:cs="宋体" w:hint="eastAsia"/>
                <w:color w:val="000000"/>
                <w:kern w:val="0"/>
                <w:sz w:val="24"/>
              </w:rPr>
              <w:t>，工作距离≥</w:t>
            </w:r>
            <w:r>
              <w:rPr>
                <w:rFonts w:ascii="宋体" w:hAnsi="宋体" w:cs="宋体" w:hint="eastAsia"/>
                <w:color w:val="000000"/>
                <w:kern w:val="0"/>
                <w:sz w:val="24"/>
              </w:rPr>
              <w:t>54.06mm</w:t>
            </w:r>
            <w:r>
              <w:rPr>
                <w:rFonts w:ascii="宋体" w:hAnsi="宋体" w:cs="宋体" w:hint="eastAsia"/>
                <w:color w:val="000000"/>
                <w:kern w:val="0"/>
                <w:sz w:val="24"/>
              </w:rPr>
              <w:t>，视场直径φ≥</w:t>
            </w:r>
            <w:r>
              <w:rPr>
                <w:rFonts w:ascii="宋体" w:hAnsi="宋体" w:cs="宋体" w:hint="eastAsia"/>
                <w:color w:val="000000"/>
                <w:kern w:val="0"/>
                <w:sz w:val="24"/>
              </w:rPr>
              <w:t>4.8mm</w:t>
            </w:r>
            <w:r>
              <w:rPr>
                <w:rFonts w:ascii="宋体" w:hAnsi="宋体" w:cs="宋体" w:hint="eastAsia"/>
                <w:color w:val="000000"/>
                <w:kern w:val="0"/>
                <w:sz w:val="24"/>
              </w:rPr>
              <w:t>，测量范围：纵向</w:t>
            </w:r>
            <w:r>
              <w:rPr>
                <w:rFonts w:ascii="宋体" w:hAnsi="宋体" w:cs="宋体" w:hint="eastAsia"/>
                <w:color w:val="000000"/>
                <w:kern w:val="0"/>
                <w:sz w:val="24"/>
              </w:rPr>
              <w:t>0</w:t>
            </w:r>
            <w:r>
              <w:rPr>
                <w:rFonts w:ascii="宋体" w:hAnsi="宋体" w:cs="宋体" w:hint="eastAsia"/>
                <w:color w:val="000000"/>
                <w:kern w:val="0"/>
                <w:sz w:val="24"/>
              </w:rPr>
              <w:t>～</w:t>
            </w:r>
            <w:r>
              <w:rPr>
                <w:rFonts w:ascii="宋体" w:hAnsi="宋体" w:cs="宋体" w:hint="eastAsia"/>
                <w:color w:val="000000"/>
                <w:kern w:val="0"/>
                <w:sz w:val="24"/>
              </w:rPr>
              <w:t>50mm</w:t>
            </w:r>
            <w:r>
              <w:rPr>
                <w:rFonts w:ascii="宋体" w:hAnsi="宋体" w:cs="宋体" w:hint="eastAsia"/>
                <w:color w:val="000000"/>
                <w:kern w:val="0"/>
                <w:sz w:val="24"/>
              </w:rPr>
              <w:t>，读数精度≤</w:t>
            </w:r>
            <w:r>
              <w:rPr>
                <w:rFonts w:ascii="宋体" w:hAnsi="宋体" w:cs="宋体" w:hint="eastAsia"/>
                <w:color w:val="000000"/>
                <w:kern w:val="0"/>
                <w:sz w:val="24"/>
              </w:rPr>
              <w:t>0.01mm,</w:t>
            </w:r>
            <w:r>
              <w:rPr>
                <w:rFonts w:ascii="宋体" w:hAnsi="宋体" w:cs="宋体" w:hint="eastAsia"/>
                <w:color w:val="000000"/>
                <w:kern w:val="0"/>
                <w:sz w:val="24"/>
              </w:rPr>
              <w:t>可调升降高度：</w:t>
            </w:r>
            <w:r>
              <w:rPr>
                <w:rFonts w:ascii="宋体" w:hAnsi="宋体" w:cs="宋体" w:hint="eastAsia"/>
                <w:color w:val="000000"/>
                <w:kern w:val="0"/>
                <w:sz w:val="24"/>
              </w:rPr>
              <w:t>0-40mm</w:t>
            </w:r>
            <w:r>
              <w:rPr>
                <w:rFonts w:ascii="宋体" w:hAnsi="宋体" w:cs="宋体" w:hint="eastAsia"/>
                <w:color w:val="000000"/>
                <w:kern w:val="0"/>
                <w:sz w:val="24"/>
              </w:rPr>
              <w:t>，读书精度：≤</w:t>
            </w:r>
            <w:r>
              <w:rPr>
                <w:rFonts w:ascii="宋体" w:hAnsi="宋体" w:cs="宋体" w:hint="eastAsia"/>
                <w:color w:val="000000"/>
                <w:kern w:val="0"/>
                <w:sz w:val="24"/>
              </w:rPr>
              <w:t>0.10mm</w:t>
            </w:r>
            <w:r>
              <w:rPr>
                <w:rFonts w:ascii="宋体" w:hAnsi="宋体" w:cs="宋体" w:hint="eastAsia"/>
                <w:color w:val="000000"/>
                <w:kern w:val="0"/>
                <w:sz w:val="24"/>
              </w:rPr>
              <w:t>，纵向测量精度≤</w:t>
            </w:r>
            <w:r>
              <w:rPr>
                <w:rFonts w:ascii="宋体" w:hAnsi="宋体" w:cs="宋体" w:hint="eastAsia"/>
                <w:color w:val="000000"/>
                <w:kern w:val="0"/>
                <w:sz w:val="24"/>
              </w:rPr>
              <w:t>0.01mm</w:t>
            </w:r>
            <w:r>
              <w:rPr>
                <w:rFonts w:ascii="宋体" w:hAnsi="宋体" w:cs="宋体" w:hint="eastAsia"/>
                <w:color w:val="000000"/>
                <w:kern w:val="0"/>
                <w:sz w:val="24"/>
              </w:rPr>
              <w:t>，观察方式：</w:t>
            </w:r>
            <w:r>
              <w:rPr>
                <w:rFonts w:ascii="宋体" w:hAnsi="宋体" w:cs="宋体" w:hint="eastAsia"/>
                <w:color w:val="000000"/>
                <w:kern w:val="0"/>
                <w:sz w:val="24"/>
              </w:rPr>
              <w:t>45</w:t>
            </w:r>
            <w:r>
              <w:rPr>
                <w:rFonts w:ascii="宋体" w:hAnsi="宋体" w:cs="宋体" w:hint="eastAsia"/>
                <w:color w:val="000000"/>
                <w:kern w:val="0"/>
                <w:sz w:val="24"/>
              </w:rPr>
              <w:t>°斜视，</w:t>
            </w:r>
            <w:r>
              <w:rPr>
                <w:rFonts w:ascii="宋体" w:hAnsi="宋体" w:cs="宋体" w:hint="eastAsia"/>
                <w:color w:val="000000"/>
                <w:kern w:val="0"/>
                <w:sz w:val="24"/>
              </w:rPr>
              <w:t>45</w:t>
            </w:r>
            <w:r>
              <w:rPr>
                <w:rFonts w:ascii="宋体" w:hAnsi="宋体" w:cs="宋体" w:hint="eastAsia"/>
                <w:color w:val="000000"/>
                <w:kern w:val="0"/>
                <w:sz w:val="24"/>
              </w:rPr>
              <w:t>°反射镜旋转调节范围：</w:t>
            </w:r>
            <w:r>
              <w:rPr>
                <w:rFonts w:ascii="宋体" w:hAnsi="宋体" w:cs="宋体" w:hint="eastAsia"/>
                <w:color w:val="000000"/>
                <w:kern w:val="0"/>
                <w:sz w:val="24"/>
              </w:rPr>
              <w:t>0</w:t>
            </w:r>
            <w:r>
              <w:rPr>
                <w:rFonts w:ascii="宋体" w:hAnsi="宋体" w:cs="宋体" w:hint="eastAsia"/>
                <w:color w:val="000000"/>
                <w:kern w:val="0"/>
                <w:sz w:val="24"/>
              </w:rPr>
              <w:t>～</w:t>
            </w:r>
            <w:r>
              <w:rPr>
                <w:rFonts w:ascii="宋体" w:hAnsi="宋体" w:cs="宋体" w:hint="eastAsia"/>
                <w:color w:val="000000"/>
                <w:kern w:val="0"/>
                <w:sz w:val="24"/>
              </w:rPr>
              <w:t>360</w:t>
            </w:r>
            <w:r>
              <w:rPr>
                <w:rFonts w:ascii="宋体" w:hAnsi="宋体" w:cs="宋体" w:hint="eastAsia"/>
                <w:color w:val="000000"/>
                <w:kern w:val="0"/>
                <w:sz w:val="24"/>
              </w:rPr>
              <w:t>°，棱镜室可调范围：</w:t>
            </w:r>
            <w:r>
              <w:rPr>
                <w:rFonts w:ascii="宋体" w:hAnsi="宋体" w:cs="宋体" w:hint="eastAsia"/>
                <w:color w:val="000000"/>
                <w:kern w:val="0"/>
                <w:sz w:val="24"/>
              </w:rPr>
              <w:t>0</w:t>
            </w:r>
            <w:r>
              <w:rPr>
                <w:rFonts w:ascii="宋体" w:hAnsi="宋体" w:cs="宋体" w:hint="eastAsia"/>
                <w:color w:val="000000"/>
                <w:kern w:val="0"/>
                <w:sz w:val="24"/>
              </w:rPr>
              <w:t>～</w:t>
            </w:r>
            <w:r>
              <w:rPr>
                <w:rFonts w:ascii="宋体" w:hAnsi="宋体" w:cs="宋体" w:hint="eastAsia"/>
                <w:color w:val="000000"/>
                <w:kern w:val="0"/>
                <w:sz w:val="24"/>
              </w:rPr>
              <w:t>360</w:t>
            </w:r>
            <w:r>
              <w:rPr>
                <w:rFonts w:ascii="宋体" w:hAnsi="宋体" w:cs="宋体" w:hint="eastAsia"/>
                <w:color w:val="000000"/>
                <w:kern w:val="0"/>
                <w:sz w:val="24"/>
              </w:rPr>
              <w:t>°，采用轴承传动系统，镜筒具备防下滑装置；</w:t>
            </w:r>
            <w:r>
              <w:rPr>
                <w:rFonts w:ascii="宋体" w:hAnsi="宋体" w:cs="宋体" w:hint="eastAsia"/>
                <w:color w:val="000000"/>
                <w:kern w:val="0"/>
                <w:sz w:val="24"/>
              </w:rPr>
              <w:br/>
              <w:t>4.</w:t>
            </w:r>
            <w:r>
              <w:rPr>
                <w:rFonts w:ascii="宋体" w:hAnsi="宋体" w:cs="宋体" w:hint="eastAsia"/>
                <w:color w:val="000000"/>
                <w:kern w:val="0"/>
                <w:sz w:val="24"/>
              </w:rPr>
              <w:t>牛顿环：通光口径ф≥</w:t>
            </w:r>
            <w:r>
              <w:rPr>
                <w:rFonts w:ascii="宋体" w:hAnsi="宋体" w:cs="宋体" w:hint="eastAsia"/>
                <w:color w:val="000000"/>
                <w:kern w:val="0"/>
                <w:sz w:val="24"/>
              </w:rPr>
              <w:t>35mm,</w:t>
            </w:r>
            <w:r>
              <w:rPr>
                <w:rFonts w:ascii="宋体" w:hAnsi="宋体" w:cs="宋体" w:hint="eastAsia"/>
                <w:color w:val="000000"/>
                <w:kern w:val="0"/>
                <w:sz w:val="24"/>
              </w:rPr>
              <w:t>曲率半径ф</w:t>
            </w:r>
            <w:r>
              <w:rPr>
                <w:rFonts w:ascii="宋体" w:hAnsi="宋体" w:cs="宋体" w:hint="eastAsia"/>
                <w:color w:val="000000"/>
                <w:kern w:val="0"/>
                <w:sz w:val="24"/>
              </w:rPr>
              <w:t>=855mm</w:t>
            </w:r>
            <w:r>
              <w:rPr>
                <w:rFonts w:ascii="宋体" w:hAnsi="宋体" w:cs="宋体" w:hint="eastAsia"/>
                <w:color w:val="000000"/>
                <w:kern w:val="0"/>
                <w:sz w:val="24"/>
              </w:rPr>
              <w:t>或ф</w:t>
            </w:r>
            <w:r>
              <w:rPr>
                <w:rFonts w:ascii="宋体" w:hAnsi="宋体" w:cs="宋体" w:hint="eastAsia"/>
                <w:color w:val="000000"/>
                <w:kern w:val="0"/>
                <w:sz w:val="24"/>
              </w:rPr>
              <w:t>=1443mm</w:t>
            </w:r>
            <w:r>
              <w:rPr>
                <w:rFonts w:ascii="宋体" w:hAnsi="宋体" w:cs="宋体" w:hint="eastAsia"/>
                <w:color w:val="000000"/>
                <w:kern w:val="0"/>
                <w:sz w:val="24"/>
              </w:rPr>
              <w:t>；</w:t>
            </w:r>
            <w:r>
              <w:rPr>
                <w:rFonts w:ascii="宋体" w:hAnsi="宋体" w:cs="宋体" w:hint="eastAsia"/>
                <w:color w:val="000000"/>
                <w:kern w:val="0"/>
                <w:sz w:val="24"/>
              </w:rPr>
              <w:br/>
              <w:t>5.</w:t>
            </w:r>
            <w:r>
              <w:rPr>
                <w:rFonts w:ascii="宋体" w:hAnsi="宋体" w:cs="宋体" w:hint="eastAsia"/>
                <w:color w:val="000000"/>
                <w:kern w:val="0"/>
                <w:sz w:val="24"/>
              </w:rPr>
              <w:t>劈尖：≥</w:t>
            </w:r>
            <w:r>
              <w:rPr>
                <w:rFonts w:ascii="宋体" w:hAnsi="宋体" w:cs="宋体" w:hint="eastAsia"/>
                <w:color w:val="000000"/>
                <w:kern w:val="0"/>
                <w:sz w:val="24"/>
              </w:rPr>
              <w:t>48x25mm</w:t>
            </w:r>
            <w:r>
              <w:rPr>
                <w:rFonts w:ascii="宋体" w:hAnsi="宋体" w:cs="宋体" w:hint="eastAsia"/>
                <w:color w:val="000000"/>
                <w:kern w:val="0"/>
                <w:sz w:val="24"/>
              </w:rPr>
              <w:t>；</w:t>
            </w:r>
            <w:r>
              <w:rPr>
                <w:rFonts w:ascii="宋体" w:hAnsi="宋体" w:cs="宋体" w:hint="eastAsia"/>
                <w:color w:val="000000"/>
                <w:kern w:val="0"/>
                <w:sz w:val="24"/>
              </w:rPr>
              <w:br/>
              <w:t>6.</w:t>
            </w:r>
            <w:r>
              <w:rPr>
                <w:rFonts w:ascii="宋体" w:hAnsi="宋体" w:cs="宋体" w:hint="eastAsia"/>
                <w:color w:val="000000"/>
                <w:kern w:val="0"/>
                <w:sz w:val="24"/>
              </w:rPr>
              <w:t>钠灯及电源：供电</w:t>
            </w:r>
            <w:r>
              <w:rPr>
                <w:rFonts w:ascii="宋体" w:hAnsi="宋体" w:cs="宋体" w:hint="eastAsia"/>
                <w:color w:val="000000"/>
                <w:kern w:val="0"/>
                <w:sz w:val="24"/>
              </w:rPr>
              <w:t>AC220V,20W</w:t>
            </w:r>
            <w:r>
              <w:rPr>
                <w:rFonts w:ascii="宋体" w:hAnsi="宋体" w:cs="宋体" w:hint="eastAsia"/>
                <w:color w:val="000000"/>
                <w:kern w:val="0"/>
                <w:sz w:val="24"/>
              </w:rPr>
              <w:t>，输出波长包含</w:t>
            </w:r>
            <w:r>
              <w:rPr>
                <w:rFonts w:ascii="宋体" w:hAnsi="宋体" w:cs="宋体" w:hint="eastAsia"/>
                <w:color w:val="000000"/>
                <w:kern w:val="0"/>
                <w:sz w:val="24"/>
              </w:rPr>
              <w:t>589.0nm</w:t>
            </w:r>
            <w:r>
              <w:rPr>
                <w:rFonts w:ascii="宋体" w:hAnsi="宋体" w:cs="宋体" w:hint="eastAsia"/>
                <w:color w:val="000000"/>
                <w:kern w:val="0"/>
                <w:sz w:val="24"/>
              </w:rPr>
              <w:t>、</w:t>
            </w:r>
            <w:r>
              <w:rPr>
                <w:rFonts w:ascii="宋体" w:hAnsi="宋体" w:cs="宋体" w:hint="eastAsia"/>
                <w:color w:val="000000"/>
                <w:kern w:val="0"/>
                <w:sz w:val="24"/>
              </w:rPr>
              <w:t>589.6nm</w:t>
            </w:r>
            <w:r>
              <w:rPr>
                <w:rFonts w:ascii="宋体" w:hAnsi="宋体" w:cs="宋体" w:hint="eastAsia"/>
                <w:color w:val="000000"/>
                <w:kern w:val="0"/>
                <w:sz w:val="24"/>
              </w:rPr>
              <w:t>。</w:t>
            </w:r>
            <w:r>
              <w:rPr>
                <w:rFonts w:ascii="宋体" w:hAnsi="宋体" w:cs="宋体" w:hint="eastAsia"/>
                <w:color w:val="000000"/>
                <w:kern w:val="0"/>
                <w:sz w:val="24"/>
              </w:rPr>
              <w:br/>
              <w:t>7.</w:t>
            </w:r>
            <w:r>
              <w:rPr>
                <w:rFonts w:ascii="宋体" w:hAnsi="宋体" w:cs="宋体" w:hint="eastAsia"/>
                <w:color w:val="000000"/>
                <w:kern w:val="0"/>
                <w:sz w:val="24"/>
              </w:rPr>
              <w:t>配套牛顿环和劈尖干涉虚拟仿真实验软件：牛顿环法测曲率半径、劈尖测细丝直径</w:t>
            </w:r>
            <w:r>
              <w:rPr>
                <w:rFonts w:ascii="宋体" w:hAnsi="宋体" w:cs="宋体" w:hint="eastAsia"/>
                <w:color w:val="000000"/>
                <w:kern w:val="0"/>
                <w:sz w:val="24"/>
              </w:rPr>
              <w:br/>
            </w:r>
            <w:r>
              <w:rPr>
                <w:rFonts w:ascii="宋体" w:hAnsi="宋体" w:cs="宋体" w:hint="eastAsia"/>
                <w:color w:val="000000"/>
                <w:kern w:val="0"/>
                <w:sz w:val="24"/>
              </w:rPr>
              <w:lastRenderedPageBreak/>
              <w:t>▲</w:t>
            </w:r>
            <w:r>
              <w:rPr>
                <w:rFonts w:ascii="宋体" w:hAnsi="宋体" w:cs="宋体" w:hint="eastAsia"/>
                <w:color w:val="000000"/>
                <w:kern w:val="0"/>
                <w:sz w:val="24"/>
              </w:rPr>
              <w:t>8.</w:t>
            </w:r>
            <w:r>
              <w:rPr>
                <w:rFonts w:ascii="宋体" w:hAnsi="宋体" w:cs="宋体" w:hint="eastAsia"/>
                <w:color w:val="000000"/>
                <w:kern w:val="0"/>
                <w:sz w:val="24"/>
              </w:rPr>
              <w:t>提供读数显微镜远程数控实验服务，通过配置的远程数控实验平台软件可以完成实验预约和开展远程在线实验，平台软件能显示设备的物理地址和预约状态；实验过程可进行远程设备操作、实验指导书查看、实验数据在线记录、实验报告在线编辑、操作视频演示、操作录屏、视频画面分屏、控制</w:t>
            </w:r>
            <w:r>
              <w:rPr>
                <w:rFonts w:ascii="宋体" w:hAnsi="宋体" w:cs="宋体" w:hint="eastAsia"/>
                <w:color w:val="000000"/>
                <w:kern w:val="0"/>
                <w:sz w:val="24"/>
              </w:rPr>
              <w:t>台、日志、聊天室、画板、测量尺等功能，实验完成可查看实验结果、提交实验报告，提供截图证明。</w:t>
            </w:r>
          </w:p>
        </w:tc>
        <w:tc>
          <w:tcPr>
            <w:tcW w:w="338" w:type="pct"/>
            <w:tcBorders>
              <w:top w:val="single" w:sz="4" w:space="0" w:color="000000"/>
              <w:left w:val="single" w:sz="4" w:space="0" w:color="000000"/>
              <w:bottom w:val="single" w:sz="4" w:space="0" w:color="000000"/>
              <w:right w:val="single" w:sz="4" w:space="0" w:color="000000"/>
            </w:tcBorders>
            <w:vAlign w:val="center"/>
          </w:tcPr>
          <w:p w14:paraId="20E18645"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台</w:t>
            </w:r>
          </w:p>
        </w:tc>
        <w:tc>
          <w:tcPr>
            <w:tcW w:w="337" w:type="pct"/>
            <w:tcBorders>
              <w:top w:val="single" w:sz="4" w:space="0" w:color="000000"/>
              <w:left w:val="single" w:sz="4" w:space="0" w:color="000000"/>
              <w:bottom w:val="single" w:sz="4" w:space="0" w:color="000000"/>
              <w:right w:val="single" w:sz="4" w:space="0" w:color="000000"/>
            </w:tcBorders>
            <w:vAlign w:val="center"/>
          </w:tcPr>
          <w:p w14:paraId="06E8C37C"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30</w:t>
            </w:r>
          </w:p>
        </w:tc>
      </w:tr>
      <w:tr w:rsidR="002139F7" w14:paraId="136AD496" w14:textId="77777777">
        <w:trPr>
          <w:trHeight w:val="20"/>
        </w:trPr>
        <w:tc>
          <w:tcPr>
            <w:tcW w:w="349" w:type="pct"/>
            <w:tcBorders>
              <w:top w:val="single" w:sz="4" w:space="0" w:color="000000"/>
              <w:left w:val="single" w:sz="8" w:space="0" w:color="000000"/>
              <w:bottom w:val="single" w:sz="4" w:space="0" w:color="000000"/>
              <w:right w:val="single" w:sz="4" w:space="0" w:color="000000"/>
            </w:tcBorders>
            <w:vAlign w:val="center"/>
          </w:tcPr>
          <w:p w14:paraId="5DA9750C"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9</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FC2BEB"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光电效应实验仪</w:t>
            </w:r>
          </w:p>
        </w:tc>
        <w:tc>
          <w:tcPr>
            <w:tcW w:w="31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DB90E"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普朗克常数测量误差：≤</w:t>
            </w:r>
            <w:r>
              <w:rPr>
                <w:rFonts w:ascii="宋体" w:hAnsi="宋体" w:cs="宋体" w:hint="eastAsia"/>
                <w:color w:val="000000"/>
                <w:kern w:val="0"/>
                <w:sz w:val="24"/>
              </w:rPr>
              <w:t>3%</w:t>
            </w:r>
            <w:r>
              <w:rPr>
                <w:rFonts w:ascii="宋体" w:hAnsi="宋体" w:cs="宋体" w:hint="eastAsia"/>
                <w:color w:val="000000"/>
                <w:kern w:val="0"/>
                <w:sz w:val="24"/>
              </w:rPr>
              <w:t>；</w:t>
            </w:r>
            <w:r>
              <w:rPr>
                <w:rFonts w:ascii="宋体" w:hAnsi="宋体" w:cs="宋体" w:hint="eastAsia"/>
                <w:color w:val="000000"/>
                <w:kern w:val="0"/>
                <w:sz w:val="24"/>
              </w:rPr>
              <w:br/>
              <w:t>2.</w:t>
            </w:r>
            <w:r>
              <w:rPr>
                <w:rFonts w:ascii="宋体" w:hAnsi="宋体" w:cs="宋体" w:hint="eastAsia"/>
                <w:color w:val="000000"/>
                <w:kern w:val="0"/>
                <w:sz w:val="24"/>
              </w:rPr>
              <w:t>微电流放大器：</w:t>
            </w:r>
            <w:r>
              <w:rPr>
                <w:rFonts w:ascii="宋体" w:hAnsi="宋体" w:cs="宋体" w:hint="eastAsia"/>
                <w:color w:val="000000"/>
                <w:kern w:val="0"/>
                <w:sz w:val="24"/>
              </w:rPr>
              <w:br/>
            </w:r>
            <w:r>
              <w:rPr>
                <w:rFonts w:ascii="宋体" w:hAnsi="宋体" w:cs="宋体" w:hint="eastAsia"/>
                <w:color w:val="000000"/>
                <w:kern w:val="0"/>
                <w:sz w:val="24"/>
              </w:rPr>
              <w:t>电流测量范围：</w:t>
            </w:r>
            <w:r>
              <w:rPr>
                <w:rFonts w:ascii="宋体" w:hAnsi="宋体" w:cs="宋体" w:hint="eastAsia"/>
                <w:color w:val="000000"/>
                <w:kern w:val="0"/>
                <w:sz w:val="24"/>
              </w:rPr>
              <w:t>10</w:t>
            </w:r>
            <w:r>
              <w:rPr>
                <w:rFonts w:ascii="宋体" w:hAnsi="宋体" w:cs="宋体"/>
                <w:color w:val="000000"/>
                <w:kern w:val="0"/>
                <w:sz w:val="24"/>
                <w:vertAlign w:val="superscript"/>
              </w:rPr>
              <w:t>-8</w:t>
            </w:r>
            <w:r>
              <w:rPr>
                <w:rFonts w:ascii="宋体" w:hAnsi="宋体" w:cs="宋体"/>
                <w:color w:val="000000"/>
                <w:kern w:val="0"/>
                <w:sz w:val="24"/>
              </w:rPr>
              <w:t>~10</w:t>
            </w:r>
            <w:r>
              <w:rPr>
                <w:rFonts w:ascii="宋体" w:hAnsi="宋体" w:cs="宋体"/>
                <w:color w:val="000000"/>
                <w:kern w:val="0"/>
                <w:sz w:val="24"/>
                <w:vertAlign w:val="superscript"/>
              </w:rPr>
              <w:t>-13</w:t>
            </w:r>
            <w:r>
              <w:rPr>
                <w:rFonts w:ascii="宋体" w:hAnsi="宋体" w:cs="宋体"/>
                <w:color w:val="000000"/>
                <w:kern w:val="0"/>
                <w:sz w:val="24"/>
              </w:rPr>
              <w:t xml:space="preserve"> A</w:t>
            </w:r>
            <w:r>
              <w:rPr>
                <w:rFonts w:ascii="宋体" w:hAnsi="宋体" w:cs="宋体"/>
                <w:color w:val="000000"/>
                <w:kern w:val="0"/>
                <w:sz w:val="24"/>
              </w:rPr>
              <w:t>，分</w:t>
            </w:r>
            <w:r>
              <w:rPr>
                <w:rFonts w:ascii="宋体" w:hAnsi="宋体" w:cs="宋体"/>
                <w:color w:val="000000"/>
                <w:kern w:val="0"/>
                <w:sz w:val="24"/>
              </w:rPr>
              <w:t>6</w:t>
            </w:r>
            <w:r>
              <w:rPr>
                <w:rFonts w:ascii="宋体" w:hAnsi="宋体" w:cs="宋体"/>
                <w:color w:val="000000"/>
                <w:kern w:val="0"/>
                <w:sz w:val="24"/>
              </w:rPr>
              <w:t>档，液晶屏，三位半数显，最小显示位</w:t>
            </w:r>
            <w:r>
              <w:rPr>
                <w:rFonts w:ascii="宋体" w:hAnsi="宋体" w:cs="宋体"/>
                <w:color w:val="000000"/>
                <w:kern w:val="0"/>
                <w:sz w:val="24"/>
              </w:rPr>
              <w:t>10</w:t>
            </w:r>
            <w:r>
              <w:rPr>
                <w:rFonts w:ascii="宋体" w:hAnsi="宋体" w:cs="宋体"/>
                <w:color w:val="000000"/>
                <w:kern w:val="0"/>
                <w:sz w:val="24"/>
                <w:vertAlign w:val="superscript"/>
              </w:rPr>
              <w:t>-14</w:t>
            </w:r>
            <w:r>
              <w:rPr>
                <w:rFonts w:ascii="宋体" w:hAnsi="宋体" w:cs="宋体"/>
                <w:color w:val="000000"/>
                <w:kern w:val="0"/>
                <w:sz w:val="24"/>
              </w:rPr>
              <w:t>A</w:t>
            </w:r>
            <w:r>
              <w:rPr>
                <w:rFonts w:ascii="宋体" w:hAnsi="宋体" w:cs="宋体"/>
                <w:color w:val="000000"/>
                <w:kern w:val="0"/>
                <w:sz w:val="24"/>
              </w:rPr>
              <w:t>；</w:t>
            </w:r>
            <w:r>
              <w:rPr>
                <w:rFonts w:ascii="宋体" w:hAnsi="宋体" w:cs="宋体" w:hint="eastAsia"/>
                <w:color w:val="000000"/>
                <w:kern w:val="0"/>
                <w:sz w:val="24"/>
              </w:rPr>
              <w:br/>
            </w:r>
            <w:r>
              <w:rPr>
                <w:rFonts w:ascii="宋体" w:hAnsi="宋体" w:cs="宋体"/>
                <w:color w:val="000000"/>
                <w:kern w:val="0"/>
                <w:sz w:val="24"/>
              </w:rPr>
              <w:t>零漂：开机</w:t>
            </w:r>
            <w:r>
              <w:rPr>
                <w:rFonts w:ascii="宋体" w:hAnsi="宋体" w:cs="宋体"/>
                <w:color w:val="000000"/>
                <w:kern w:val="0"/>
                <w:sz w:val="24"/>
              </w:rPr>
              <w:t>20</w:t>
            </w:r>
            <w:r>
              <w:rPr>
                <w:rFonts w:ascii="宋体" w:hAnsi="宋体" w:cs="宋体"/>
                <w:color w:val="000000"/>
                <w:kern w:val="0"/>
                <w:sz w:val="24"/>
              </w:rPr>
              <w:t>分钟后，</w:t>
            </w:r>
            <w:r>
              <w:rPr>
                <w:rFonts w:ascii="宋体" w:hAnsi="宋体" w:cs="宋体"/>
                <w:color w:val="000000"/>
                <w:kern w:val="0"/>
                <w:sz w:val="24"/>
              </w:rPr>
              <w:t>30</w:t>
            </w:r>
            <w:r>
              <w:rPr>
                <w:rFonts w:ascii="宋体" w:hAnsi="宋体" w:cs="宋体"/>
                <w:color w:val="000000"/>
                <w:kern w:val="0"/>
                <w:sz w:val="24"/>
              </w:rPr>
              <w:t>分钟内不大于满度读数的</w:t>
            </w:r>
            <w:r>
              <w:rPr>
                <w:rFonts w:ascii="宋体" w:hAnsi="宋体" w:cs="宋体"/>
                <w:color w:val="000000"/>
                <w:kern w:val="0"/>
                <w:sz w:val="24"/>
              </w:rPr>
              <w:t>±0.2%</w:t>
            </w:r>
            <w:r>
              <w:rPr>
                <w:rFonts w:ascii="宋体" w:hAnsi="宋体" w:cs="宋体"/>
                <w:color w:val="000000"/>
                <w:kern w:val="0"/>
                <w:sz w:val="24"/>
              </w:rPr>
              <w:t>（</w:t>
            </w:r>
            <w:r>
              <w:rPr>
                <w:rFonts w:ascii="宋体" w:hAnsi="宋体" w:cs="宋体"/>
                <w:color w:val="000000"/>
                <w:kern w:val="0"/>
                <w:sz w:val="24"/>
              </w:rPr>
              <w:t>10</w:t>
            </w:r>
            <w:r>
              <w:rPr>
                <w:rFonts w:ascii="宋体" w:hAnsi="宋体" w:cs="宋体"/>
                <w:color w:val="000000"/>
                <w:kern w:val="0"/>
                <w:sz w:val="24"/>
                <w:vertAlign w:val="superscript"/>
              </w:rPr>
              <w:t>-13</w:t>
            </w:r>
            <w:r>
              <w:rPr>
                <w:rFonts w:ascii="宋体" w:hAnsi="宋体" w:cs="宋体"/>
                <w:color w:val="000000"/>
                <w:kern w:val="0"/>
                <w:sz w:val="24"/>
              </w:rPr>
              <w:t>A</w:t>
            </w:r>
            <w:r>
              <w:rPr>
                <w:rFonts w:ascii="宋体" w:hAnsi="宋体" w:cs="宋体"/>
                <w:color w:val="000000"/>
                <w:kern w:val="0"/>
                <w:sz w:val="24"/>
              </w:rPr>
              <w:t>档）；</w:t>
            </w:r>
            <w:r>
              <w:rPr>
                <w:rFonts w:ascii="宋体" w:hAnsi="宋体" w:cs="宋体" w:hint="eastAsia"/>
                <w:color w:val="000000"/>
                <w:kern w:val="0"/>
                <w:sz w:val="24"/>
              </w:rPr>
              <w:br/>
            </w:r>
            <w:r>
              <w:rPr>
                <w:rFonts w:ascii="宋体" w:hAnsi="宋体" w:cs="宋体"/>
                <w:color w:val="000000"/>
                <w:kern w:val="0"/>
                <w:sz w:val="24"/>
              </w:rPr>
              <w:t>3.</w:t>
            </w:r>
            <w:r>
              <w:rPr>
                <w:rFonts w:ascii="宋体" w:hAnsi="宋体" w:cs="宋体"/>
                <w:color w:val="000000"/>
                <w:kern w:val="0"/>
                <w:sz w:val="24"/>
              </w:rPr>
              <w:t>光电管工作电源：</w:t>
            </w:r>
            <w:r>
              <w:rPr>
                <w:rFonts w:ascii="宋体" w:hAnsi="宋体" w:cs="宋体" w:hint="eastAsia"/>
                <w:color w:val="000000"/>
                <w:kern w:val="0"/>
                <w:sz w:val="24"/>
              </w:rPr>
              <w:br/>
            </w:r>
            <w:r>
              <w:rPr>
                <w:rFonts w:ascii="宋体" w:hAnsi="宋体" w:cs="宋体"/>
                <w:color w:val="000000"/>
                <w:kern w:val="0"/>
                <w:sz w:val="24"/>
              </w:rPr>
              <w:t>电压调节范围：</w:t>
            </w:r>
            <w:r>
              <w:rPr>
                <w:rFonts w:ascii="宋体" w:hAnsi="宋体" w:cs="宋体"/>
                <w:color w:val="000000"/>
                <w:kern w:val="0"/>
                <w:sz w:val="24"/>
              </w:rPr>
              <w:t>-2~0V</w:t>
            </w:r>
            <w:r>
              <w:rPr>
                <w:rFonts w:ascii="宋体" w:hAnsi="宋体" w:cs="宋体"/>
                <w:color w:val="000000"/>
                <w:kern w:val="0"/>
                <w:sz w:val="24"/>
              </w:rPr>
              <w:t>，</w:t>
            </w:r>
            <w:r>
              <w:rPr>
                <w:rFonts w:ascii="宋体" w:hAnsi="宋体" w:cs="宋体"/>
                <w:color w:val="000000"/>
                <w:kern w:val="0"/>
                <w:sz w:val="24"/>
              </w:rPr>
              <w:t>-1~+50V</w:t>
            </w:r>
            <w:r>
              <w:rPr>
                <w:rFonts w:ascii="宋体" w:hAnsi="宋体" w:cs="宋体"/>
                <w:color w:val="000000"/>
                <w:kern w:val="0"/>
                <w:sz w:val="24"/>
              </w:rPr>
              <w:t>，分</w:t>
            </w:r>
            <w:r>
              <w:rPr>
                <w:rFonts w:ascii="宋体" w:hAnsi="宋体" w:cs="宋体"/>
                <w:color w:val="000000"/>
                <w:kern w:val="0"/>
                <w:sz w:val="24"/>
              </w:rPr>
              <w:t>2</w:t>
            </w:r>
            <w:r>
              <w:rPr>
                <w:rFonts w:ascii="宋体" w:hAnsi="宋体" w:cs="宋体"/>
                <w:color w:val="000000"/>
                <w:kern w:val="0"/>
                <w:sz w:val="24"/>
              </w:rPr>
              <w:t>档，连续可调</w:t>
            </w:r>
            <w:r>
              <w:rPr>
                <w:rFonts w:ascii="宋体" w:hAnsi="宋体" w:cs="宋体"/>
                <w:color w:val="000000"/>
                <w:kern w:val="0"/>
                <w:sz w:val="24"/>
              </w:rPr>
              <w:t xml:space="preserve"> </w:t>
            </w:r>
            <w:r>
              <w:rPr>
                <w:rFonts w:ascii="宋体" w:hAnsi="宋体" w:cs="宋体"/>
                <w:color w:val="000000"/>
                <w:kern w:val="0"/>
                <w:sz w:val="24"/>
              </w:rPr>
              <w:t>电压指示采用液晶屏显示；</w:t>
            </w:r>
            <w:r>
              <w:rPr>
                <w:rFonts w:ascii="宋体" w:hAnsi="宋体" w:cs="宋体" w:hint="eastAsia"/>
                <w:color w:val="000000"/>
                <w:kern w:val="0"/>
                <w:sz w:val="24"/>
              </w:rPr>
              <w:br/>
            </w:r>
            <w:r>
              <w:rPr>
                <w:rFonts w:ascii="宋体" w:hAnsi="宋体" w:cs="宋体"/>
                <w:color w:val="000000"/>
                <w:kern w:val="0"/>
                <w:sz w:val="24"/>
              </w:rPr>
              <w:t>4.</w:t>
            </w:r>
            <w:r>
              <w:rPr>
                <w:rFonts w:ascii="宋体" w:hAnsi="宋体" w:cs="宋体"/>
                <w:color w:val="000000"/>
                <w:kern w:val="0"/>
                <w:sz w:val="24"/>
              </w:rPr>
              <w:t>光电管：</w:t>
            </w:r>
            <w:r>
              <w:rPr>
                <w:rFonts w:ascii="宋体" w:hAnsi="宋体" w:cs="宋体" w:hint="eastAsia"/>
                <w:color w:val="000000"/>
                <w:kern w:val="0"/>
                <w:sz w:val="24"/>
              </w:rPr>
              <w:br/>
            </w:r>
            <w:r>
              <w:rPr>
                <w:rFonts w:ascii="宋体" w:hAnsi="宋体" w:cs="宋体"/>
                <w:color w:val="000000"/>
                <w:kern w:val="0"/>
                <w:sz w:val="24"/>
              </w:rPr>
              <w:t>（</w:t>
            </w:r>
            <w:r>
              <w:rPr>
                <w:rFonts w:ascii="宋体" w:hAnsi="宋体" w:cs="宋体"/>
                <w:color w:val="000000"/>
                <w:kern w:val="0"/>
                <w:sz w:val="24"/>
              </w:rPr>
              <w:t>1</w:t>
            </w:r>
            <w:r>
              <w:rPr>
                <w:rFonts w:ascii="宋体" w:hAnsi="宋体" w:cs="宋体"/>
                <w:color w:val="000000"/>
                <w:kern w:val="0"/>
                <w:sz w:val="24"/>
              </w:rPr>
              <w:t>）光谱响应范围：</w:t>
            </w:r>
            <w:r>
              <w:rPr>
                <w:rFonts w:ascii="宋体" w:hAnsi="宋体" w:cs="宋体"/>
                <w:color w:val="000000"/>
                <w:kern w:val="0"/>
                <w:sz w:val="24"/>
              </w:rPr>
              <w:t>340—700nm</w:t>
            </w:r>
            <w:r>
              <w:rPr>
                <w:rFonts w:ascii="宋体" w:hAnsi="宋体" w:cs="宋体" w:hint="eastAsia"/>
                <w:color w:val="000000"/>
                <w:kern w:val="0"/>
                <w:sz w:val="24"/>
              </w:rPr>
              <w:br/>
            </w:r>
            <w:r>
              <w:rPr>
                <w:rFonts w:ascii="宋体" w:hAnsi="宋体" w:cs="宋体"/>
                <w:color w:val="000000"/>
                <w:kern w:val="0"/>
                <w:sz w:val="24"/>
              </w:rPr>
              <w:t>（</w:t>
            </w:r>
            <w:r>
              <w:rPr>
                <w:rFonts w:ascii="宋体" w:hAnsi="宋体" w:cs="宋体"/>
                <w:color w:val="000000"/>
                <w:kern w:val="0"/>
                <w:sz w:val="24"/>
              </w:rPr>
              <w:t>2</w:t>
            </w:r>
            <w:r>
              <w:rPr>
                <w:rFonts w:ascii="宋体" w:hAnsi="宋体" w:cs="宋体"/>
                <w:color w:val="000000"/>
                <w:kern w:val="0"/>
                <w:sz w:val="24"/>
              </w:rPr>
              <w:t>）最小阴极灵敏度</w:t>
            </w:r>
            <w:r>
              <w:rPr>
                <w:rFonts w:ascii="宋体" w:hAnsi="宋体" w:cs="宋体"/>
                <w:color w:val="000000"/>
                <w:kern w:val="0"/>
                <w:sz w:val="24"/>
              </w:rPr>
              <w:t>≥1µA/</w:t>
            </w:r>
            <w:proofErr w:type="spellStart"/>
            <w:r>
              <w:rPr>
                <w:rFonts w:ascii="宋体" w:hAnsi="宋体" w:cs="宋体"/>
                <w:color w:val="000000"/>
                <w:kern w:val="0"/>
                <w:sz w:val="24"/>
              </w:rPr>
              <w:t>Lm</w:t>
            </w:r>
            <w:proofErr w:type="spellEnd"/>
            <w:r>
              <w:rPr>
                <w:rFonts w:ascii="宋体" w:hAnsi="宋体" w:cs="宋体" w:hint="eastAsia"/>
                <w:color w:val="000000"/>
                <w:kern w:val="0"/>
                <w:sz w:val="24"/>
              </w:rPr>
              <w:br/>
            </w:r>
            <w:r>
              <w:rPr>
                <w:rFonts w:ascii="宋体" w:hAnsi="宋体" w:cs="宋体"/>
                <w:color w:val="000000"/>
                <w:kern w:val="0"/>
                <w:sz w:val="24"/>
              </w:rPr>
              <w:t>（</w:t>
            </w:r>
            <w:r>
              <w:rPr>
                <w:rFonts w:ascii="宋体" w:hAnsi="宋体" w:cs="宋体"/>
                <w:color w:val="000000"/>
                <w:kern w:val="0"/>
                <w:sz w:val="24"/>
              </w:rPr>
              <w:t>3</w:t>
            </w:r>
            <w:r>
              <w:rPr>
                <w:rFonts w:ascii="宋体" w:hAnsi="宋体" w:cs="宋体"/>
                <w:color w:val="000000"/>
                <w:kern w:val="0"/>
                <w:sz w:val="24"/>
              </w:rPr>
              <w:t>）阳极：镍圈</w:t>
            </w:r>
            <w:r>
              <w:rPr>
                <w:rFonts w:ascii="宋体" w:hAnsi="宋体" w:cs="宋体" w:hint="eastAsia"/>
                <w:color w:val="000000"/>
                <w:kern w:val="0"/>
                <w:sz w:val="24"/>
              </w:rPr>
              <w:br/>
            </w:r>
            <w:r>
              <w:rPr>
                <w:rFonts w:ascii="宋体" w:hAnsi="宋体" w:cs="宋体"/>
                <w:color w:val="000000"/>
                <w:kern w:val="0"/>
                <w:sz w:val="24"/>
              </w:rPr>
              <w:t>（</w:t>
            </w:r>
            <w:r>
              <w:rPr>
                <w:rFonts w:ascii="宋体" w:hAnsi="宋体" w:cs="宋体"/>
                <w:color w:val="000000"/>
                <w:kern w:val="0"/>
                <w:sz w:val="24"/>
              </w:rPr>
              <w:t>4</w:t>
            </w:r>
            <w:r>
              <w:rPr>
                <w:rFonts w:ascii="宋体" w:hAnsi="宋体" w:cs="宋体"/>
                <w:color w:val="000000"/>
                <w:kern w:val="0"/>
                <w:sz w:val="24"/>
              </w:rPr>
              <w:t>）暗电流：</w:t>
            </w:r>
            <w:r>
              <w:rPr>
                <w:rFonts w:ascii="宋体" w:hAnsi="宋体" w:cs="宋体"/>
                <w:color w:val="000000"/>
                <w:kern w:val="0"/>
                <w:sz w:val="24"/>
              </w:rPr>
              <w:t>I≤2×10</w:t>
            </w:r>
            <w:r>
              <w:rPr>
                <w:rFonts w:ascii="宋体" w:hAnsi="宋体" w:cs="宋体"/>
                <w:color w:val="000000"/>
                <w:kern w:val="0"/>
                <w:sz w:val="24"/>
                <w:vertAlign w:val="superscript"/>
              </w:rPr>
              <w:t>-12</w:t>
            </w:r>
            <w:r>
              <w:rPr>
                <w:rFonts w:ascii="宋体" w:hAnsi="宋体" w:cs="宋体"/>
                <w:color w:val="000000"/>
                <w:kern w:val="0"/>
                <w:sz w:val="24"/>
              </w:rPr>
              <w:t>A</w:t>
            </w:r>
            <w:r>
              <w:rPr>
                <w:rFonts w:ascii="宋体" w:hAnsi="宋体" w:cs="宋体"/>
                <w:color w:val="000000"/>
                <w:kern w:val="0"/>
                <w:sz w:val="24"/>
              </w:rPr>
              <w:t>（</w:t>
            </w:r>
            <w:r>
              <w:rPr>
                <w:rFonts w:ascii="宋体" w:hAnsi="宋体" w:cs="宋体"/>
                <w:color w:val="000000"/>
                <w:kern w:val="0"/>
                <w:sz w:val="24"/>
              </w:rPr>
              <w:t>-2V≤UAK≤0V</w:t>
            </w:r>
            <w:r>
              <w:rPr>
                <w:rFonts w:ascii="宋体" w:hAnsi="宋体" w:cs="宋体"/>
                <w:color w:val="000000"/>
                <w:kern w:val="0"/>
                <w:sz w:val="24"/>
              </w:rPr>
              <w:t>）</w:t>
            </w:r>
            <w:r>
              <w:rPr>
                <w:rFonts w:ascii="宋体" w:hAnsi="宋体" w:cs="宋体" w:hint="eastAsia"/>
                <w:color w:val="000000"/>
                <w:kern w:val="0"/>
                <w:sz w:val="24"/>
              </w:rPr>
              <w:br/>
            </w:r>
            <w:r>
              <w:rPr>
                <w:rFonts w:ascii="宋体" w:hAnsi="宋体" w:cs="宋体"/>
                <w:color w:val="000000"/>
                <w:kern w:val="0"/>
                <w:sz w:val="24"/>
              </w:rPr>
              <w:t>5.</w:t>
            </w:r>
            <w:r>
              <w:rPr>
                <w:rFonts w:ascii="宋体" w:hAnsi="宋体" w:cs="宋体"/>
                <w:color w:val="000000"/>
                <w:kern w:val="0"/>
                <w:sz w:val="24"/>
              </w:rPr>
              <w:t>波长</w:t>
            </w:r>
            <w:r>
              <w:rPr>
                <w:rFonts w:ascii="宋体" w:hAnsi="宋体" w:cs="宋体"/>
                <w:color w:val="000000"/>
                <w:kern w:val="0"/>
                <w:sz w:val="24"/>
              </w:rPr>
              <w:t>7</w:t>
            </w:r>
            <w:r>
              <w:rPr>
                <w:rFonts w:ascii="宋体" w:hAnsi="宋体" w:cs="宋体"/>
                <w:color w:val="000000"/>
                <w:kern w:val="0"/>
                <w:sz w:val="24"/>
              </w:rPr>
              <w:t>组：</w:t>
            </w:r>
            <w:r>
              <w:rPr>
                <w:rFonts w:ascii="宋体" w:hAnsi="宋体" w:cs="宋体"/>
                <w:color w:val="000000"/>
                <w:kern w:val="0"/>
                <w:sz w:val="24"/>
              </w:rPr>
              <w:t>405nm</w:t>
            </w:r>
            <w:r>
              <w:rPr>
                <w:rFonts w:ascii="宋体" w:hAnsi="宋体" w:cs="宋体"/>
                <w:color w:val="000000"/>
                <w:kern w:val="0"/>
                <w:sz w:val="24"/>
              </w:rPr>
              <w:t>、</w:t>
            </w:r>
            <w:r>
              <w:rPr>
                <w:rFonts w:ascii="宋体" w:hAnsi="宋体" w:cs="宋体"/>
                <w:color w:val="000000"/>
                <w:kern w:val="0"/>
                <w:sz w:val="24"/>
              </w:rPr>
              <w:t>450nm</w:t>
            </w:r>
            <w:r>
              <w:rPr>
                <w:rFonts w:ascii="宋体" w:hAnsi="宋体" w:cs="宋体"/>
                <w:color w:val="000000"/>
                <w:kern w:val="0"/>
                <w:sz w:val="24"/>
              </w:rPr>
              <w:t>、</w:t>
            </w:r>
            <w:r>
              <w:rPr>
                <w:rFonts w:ascii="宋体" w:hAnsi="宋体" w:cs="宋体"/>
                <w:color w:val="000000"/>
                <w:kern w:val="0"/>
                <w:sz w:val="24"/>
              </w:rPr>
              <w:t>510nm</w:t>
            </w:r>
            <w:r>
              <w:rPr>
                <w:rFonts w:ascii="宋体" w:hAnsi="宋体" w:cs="宋体"/>
                <w:color w:val="000000"/>
                <w:kern w:val="0"/>
                <w:sz w:val="24"/>
              </w:rPr>
              <w:t>、</w:t>
            </w:r>
            <w:r>
              <w:rPr>
                <w:rFonts w:ascii="宋体" w:hAnsi="宋体" w:cs="宋体"/>
                <w:color w:val="000000"/>
                <w:kern w:val="0"/>
                <w:sz w:val="24"/>
              </w:rPr>
              <w:t>532nm</w:t>
            </w:r>
            <w:r>
              <w:rPr>
                <w:rFonts w:ascii="宋体" w:hAnsi="宋体" w:cs="宋体"/>
                <w:color w:val="000000"/>
                <w:kern w:val="0"/>
                <w:sz w:val="24"/>
              </w:rPr>
              <w:t>、</w:t>
            </w:r>
            <w:r>
              <w:rPr>
                <w:rFonts w:ascii="宋体" w:hAnsi="宋体" w:cs="宋体"/>
                <w:color w:val="000000"/>
                <w:kern w:val="0"/>
                <w:sz w:val="24"/>
              </w:rPr>
              <w:t>635nm</w:t>
            </w:r>
            <w:r>
              <w:rPr>
                <w:rFonts w:ascii="宋体" w:hAnsi="宋体" w:cs="宋体"/>
                <w:color w:val="000000"/>
                <w:kern w:val="0"/>
                <w:sz w:val="24"/>
              </w:rPr>
              <w:t>、</w:t>
            </w:r>
            <w:r>
              <w:rPr>
                <w:rFonts w:ascii="宋体" w:hAnsi="宋体" w:cs="宋体"/>
                <w:color w:val="000000"/>
                <w:kern w:val="0"/>
                <w:sz w:val="24"/>
              </w:rPr>
              <w:t>650nm</w:t>
            </w:r>
            <w:r>
              <w:rPr>
                <w:rFonts w:ascii="宋体" w:hAnsi="宋体" w:cs="宋体"/>
                <w:color w:val="000000"/>
                <w:kern w:val="0"/>
                <w:sz w:val="24"/>
              </w:rPr>
              <w:t>、</w:t>
            </w:r>
            <w:r>
              <w:rPr>
                <w:rFonts w:ascii="宋体" w:hAnsi="宋体" w:cs="宋体"/>
                <w:color w:val="000000"/>
                <w:kern w:val="0"/>
                <w:sz w:val="24"/>
              </w:rPr>
              <w:t>685nm</w:t>
            </w:r>
            <w:r>
              <w:rPr>
                <w:rFonts w:ascii="宋体" w:hAnsi="宋体" w:cs="宋体"/>
                <w:color w:val="000000"/>
                <w:kern w:val="0"/>
                <w:sz w:val="24"/>
              </w:rPr>
              <w:t>，光源单色性好；</w:t>
            </w:r>
            <w:r>
              <w:rPr>
                <w:rFonts w:ascii="宋体" w:hAnsi="宋体" w:cs="宋体" w:hint="eastAsia"/>
                <w:color w:val="000000"/>
                <w:kern w:val="0"/>
                <w:sz w:val="24"/>
              </w:rPr>
              <w:br/>
            </w:r>
            <w:r>
              <w:rPr>
                <w:rFonts w:ascii="宋体" w:hAnsi="宋体" w:cs="宋体"/>
                <w:color w:val="000000"/>
                <w:kern w:val="0"/>
                <w:sz w:val="24"/>
              </w:rPr>
              <w:t>▲6.</w:t>
            </w:r>
            <w:r>
              <w:rPr>
                <w:rFonts w:ascii="宋体" w:hAnsi="宋体" w:cs="宋体"/>
                <w:color w:val="000000"/>
                <w:kern w:val="0"/>
                <w:sz w:val="24"/>
              </w:rPr>
              <w:t>激光器：可用谱线</w:t>
            </w:r>
            <w:r>
              <w:rPr>
                <w:rFonts w:ascii="宋体" w:hAnsi="宋体" w:cs="宋体"/>
                <w:color w:val="000000"/>
                <w:kern w:val="0"/>
                <w:sz w:val="24"/>
              </w:rPr>
              <w:t>405nm</w:t>
            </w:r>
            <w:r>
              <w:rPr>
                <w:rFonts w:ascii="宋体" w:hAnsi="宋体" w:cs="宋体"/>
                <w:color w:val="000000"/>
                <w:kern w:val="0"/>
                <w:sz w:val="24"/>
              </w:rPr>
              <w:t>、</w:t>
            </w:r>
            <w:r>
              <w:rPr>
                <w:rFonts w:ascii="宋体" w:hAnsi="宋体" w:cs="宋体"/>
                <w:color w:val="000000"/>
                <w:kern w:val="0"/>
                <w:sz w:val="24"/>
              </w:rPr>
              <w:t>450nm</w:t>
            </w:r>
            <w:r>
              <w:rPr>
                <w:rFonts w:ascii="宋体" w:hAnsi="宋体" w:cs="宋体"/>
                <w:color w:val="000000"/>
                <w:kern w:val="0"/>
                <w:sz w:val="24"/>
              </w:rPr>
              <w:t>、</w:t>
            </w:r>
            <w:r>
              <w:rPr>
                <w:rFonts w:ascii="宋体" w:hAnsi="宋体" w:cs="宋体"/>
                <w:color w:val="000000"/>
                <w:kern w:val="0"/>
                <w:sz w:val="24"/>
              </w:rPr>
              <w:t>510nm</w:t>
            </w:r>
            <w:r>
              <w:rPr>
                <w:rFonts w:ascii="宋体" w:hAnsi="宋体" w:cs="宋体"/>
                <w:color w:val="000000"/>
                <w:kern w:val="0"/>
                <w:sz w:val="24"/>
              </w:rPr>
              <w:t>、</w:t>
            </w:r>
            <w:r>
              <w:rPr>
                <w:rFonts w:ascii="宋体" w:hAnsi="宋体" w:cs="宋体"/>
                <w:color w:val="000000"/>
                <w:kern w:val="0"/>
                <w:sz w:val="24"/>
              </w:rPr>
              <w:t>532nm</w:t>
            </w:r>
            <w:r>
              <w:rPr>
                <w:rFonts w:ascii="宋体" w:hAnsi="宋体" w:cs="宋体"/>
                <w:color w:val="000000"/>
                <w:kern w:val="0"/>
                <w:sz w:val="24"/>
              </w:rPr>
              <w:t>、</w:t>
            </w:r>
            <w:r>
              <w:rPr>
                <w:rFonts w:ascii="宋体" w:hAnsi="宋体" w:cs="宋体"/>
                <w:color w:val="000000"/>
                <w:kern w:val="0"/>
                <w:sz w:val="24"/>
              </w:rPr>
              <w:t>635nm</w:t>
            </w:r>
            <w:r>
              <w:rPr>
                <w:rFonts w:ascii="宋体" w:hAnsi="宋体" w:cs="宋体"/>
                <w:color w:val="000000"/>
                <w:kern w:val="0"/>
                <w:sz w:val="24"/>
              </w:rPr>
              <w:t>、</w:t>
            </w:r>
            <w:r>
              <w:rPr>
                <w:rFonts w:ascii="宋体" w:hAnsi="宋体" w:cs="宋体"/>
                <w:color w:val="000000"/>
                <w:kern w:val="0"/>
                <w:sz w:val="24"/>
              </w:rPr>
              <w:t>650nm</w:t>
            </w:r>
            <w:r>
              <w:rPr>
                <w:rFonts w:ascii="宋体" w:hAnsi="宋体" w:cs="宋体"/>
                <w:color w:val="000000"/>
                <w:kern w:val="0"/>
                <w:sz w:val="24"/>
              </w:rPr>
              <w:t>、</w:t>
            </w:r>
            <w:r>
              <w:rPr>
                <w:rFonts w:ascii="宋体" w:hAnsi="宋体" w:cs="宋体"/>
                <w:color w:val="000000"/>
                <w:kern w:val="0"/>
                <w:sz w:val="24"/>
              </w:rPr>
              <w:t>685nm</w:t>
            </w:r>
            <w:r>
              <w:rPr>
                <w:rFonts w:ascii="宋体" w:hAnsi="宋体" w:cs="宋体"/>
                <w:color w:val="000000"/>
                <w:kern w:val="0"/>
                <w:sz w:val="24"/>
              </w:rPr>
              <w:t>，采用带转盘偏振片进行光强调整，角度分辨率</w:t>
            </w:r>
            <w:r>
              <w:rPr>
                <w:rFonts w:ascii="宋体" w:hAnsi="宋体" w:cs="宋体"/>
                <w:color w:val="000000"/>
                <w:kern w:val="0"/>
                <w:sz w:val="24"/>
              </w:rPr>
              <w:t>1°</w:t>
            </w:r>
            <w:r>
              <w:rPr>
                <w:rFonts w:ascii="宋体" w:hAnsi="宋体" w:cs="宋体"/>
                <w:color w:val="000000"/>
                <w:kern w:val="0"/>
                <w:sz w:val="24"/>
              </w:rPr>
              <w:t>，读数范围</w:t>
            </w:r>
            <w:r>
              <w:rPr>
                <w:rFonts w:ascii="宋体" w:hAnsi="宋体" w:cs="宋体"/>
                <w:color w:val="000000"/>
                <w:kern w:val="0"/>
                <w:sz w:val="24"/>
              </w:rPr>
              <w:t>360°</w:t>
            </w:r>
            <w:r>
              <w:rPr>
                <w:rFonts w:ascii="宋体" w:hAnsi="宋体" w:cs="宋体"/>
                <w:color w:val="000000"/>
                <w:kern w:val="0"/>
                <w:sz w:val="24"/>
              </w:rPr>
              <w:t>，提供视频截图；</w:t>
            </w:r>
            <w:r>
              <w:rPr>
                <w:rFonts w:ascii="宋体" w:hAnsi="宋体" w:cs="宋体" w:hint="eastAsia"/>
                <w:color w:val="000000"/>
                <w:kern w:val="0"/>
                <w:sz w:val="24"/>
              </w:rPr>
              <w:br/>
            </w:r>
            <w:r>
              <w:rPr>
                <w:rFonts w:ascii="宋体" w:hAnsi="宋体" w:cs="宋体"/>
                <w:color w:val="000000"/>
                <w:kern w:val="0"/>
                <w:sz w:val="24"/>
              </w:rPr>
              <w:t>7.</w:t>
            </w:r>
            <w:r>
              <w:rPr>
                <w:rFonts w:ascii="宋体" w:hAnsi="宋体" w:cs="宋体"/>
                <w:color w:val="000000"/>
                <w:kern w:val="0"/>
                <w:sz w:val="24"/>
              </w:rPr>
              <w:t>光阑：</w:t>
            </w:r>
            <w:r>
              <w:rPr>
                <w:rFonts w:ascii="宋体" w:hAnsi="宋体" w:cs="宋体"/>
                <w:color w:val="000000"/>
                <w:kern w:val="0"/>
                <w:sz w:val="24"/>
              </w:rPr>
              <w:t>3</w:t>
            </w:r>
            <w:r>
              <w:rPr>
                <w:rFonts w:ascii="宋体" w:hAnsi="宋体" w:cs="宋体"/>
                <w:color w:val="000000"/>
                <w:kern w:val="0"/>
                <w:sz w:val="24"/>
              </w:rPr>
              <w:t>组，直径</w:t>
            </w:r>
            <w:r>
              <w:rPr>
                <w:rFonts w:ascii="宋体" w:hAnsi="宋体" w:cs="Calibri"/>
                <w:color w:val="000000"/>
                <w:kern w:val="0"/>
                <w:sz w:val="24"/>
              </w:rPr>
              <w:t>Φ</w:t>
            </w:r>
            <w:r>
              <w:rPr>
                <w:rFonts w:ascii="宋体" w:hAnsi="宋体" w:cs="宋体"/>
                <w:color w:val="000000"/>
                <w:kern w:val="0"/>
                <w:sz w:val="24"/>
              </w:rPr>
              <w:t>2mm</w:t>
            </w:r>
            <w:r>
              <w:rPr>
                <w:rFonts w:ascii="宋体" w:hAnsi="宋体" w:cs="宋体"/>
                <w:color w:val="000000"/>
                <w:kern w:val="0"/>
                <w:sz w:val="24"/>
              </w:rPr>
              <w:t>、</w:t>
            </w:r>
            <w:r>
              <w:rPr>
                <w:rFonts w:ascii="宋体" w:hAnsi="宋体" w:cs="Calibri"/>
                <w:color w:val="000000"/>
                <w:kern w:val="0"/>
                <w:sz w:val="24"/>
              </w:rPr>
              <w:t>Φ</w:t>
            </w:r>
            <w:r>
              <w:rPr>
                <w:rFonts w:ascii="宋体" w:hAnsi="宋体" w:cs="宋体"/>
                <w:color w:val="000000"/>
                <w:kern w:val="0"/>
                <w:sz w:val="24"/>
              </w:rPr>
              <w:t>4mm</w:t>
            </w:r>
            <w:r>
              <w:rPr>
                <w:rFonts w:ascii="宋体" w:hAnsi="宋体" w:cs="宋体"/>
                <w:color w:val="000000"/>
                <w:kern w:val="0"/>
                <w:sz w:val="24"/>
              </w:rPr>
              <w:t>、</w:t>
            </w:r>
            <w:r>
              <w:rPr>
                <w:rFonts w:ascii="宋体" w:hAnsi="宋体" w:cs="Calibri"/>
                <w:color w:val="000000"/>
                <w:kern w:val="0"/>
                <w:sz w:val="24"/>
              </w:rPr>
              <w:t>Φ</w:t>
            </w:r>
            <w:r>
              <w:rPr>
                <w:rFonts w:ascii="宋体" w:hAnsi="宋体" w:cs="宋体"/>
                <w:color w:val="000000"/>
                <w:kern w:val="0"/>
                <w:sz w:val="24"/>
              </w:rPr>
              <w:t>8mm</w:t>
            </w:r>
            <w:r>
              <w:rPr>
                <w:rFonts w:ascii="宋体" w:hAnsi="宋体" w:cs="宋体"/>
                <w:color w:val="000000"/>
                <w:kern w:val="0"/>
                <w:sz w:val="24"/>
              </w:rPr>
              <w:t>；</w:t>
            </w:r>
            <w:r>
              <w:rPr>
                <w:rFonts w:ascii="宋体" w:hAnsi="宋体" w:cs="宋体" w:hint="eastAsia"/>
                <w:color w:val="000000"/>
                <w:kern w:val="0"/>
                <w:sz w:val="24"/>
              </w:rPr>
              <w:br/>
            </w:r>
            <w:r>
              <w:rPr>
                <w:rFonts w:ascii="宋体" w:hAnsi="宋体" w:cs="宋体"/>
                <w:color w:val="000000"/>
                <w:kern w:val="0"/>
                <w:sz w:val="24"/>
              </w:rPr>
              <w:t>8.</w:t>
            </w:r>
            <w:r>
              <w:rPr>
                <w:rFonts w:ascii="宋体" w:hAnsi="宋体" w:cs="宋体"/>
                <w:color w:val="000000"/>
                <w:kern w:val="0"/>
                <w:sz w:val="24"/>
              </w:rPr>
              <w:t>使用推拉式结构，推动即可切换待测波长光源；</w:t>
            </w:r>
            <w:r>
              <w:rPr>
                <w:rFonts w:ascii="宋体" w:hAnsi="宋体" w:cs="宋体" w:hint="eastAsia"/>
                <w:color w:val="000000"/>
                <w:kern w:val="0"/>
                <w:sz w:val="24"/>
              </w:rPr>
              <w:br/>
            </w:r>
            <w:r>
              <w:rPr>
                <w:rFonts w:ascii="宋体" w:hAnsi="宋体" w:cs="宋体"/>
                <w:color w:val="000000"/>
                <w:kern w:val="0"/>
                <w:sz w:val="24"/>
              </w:rPr>
              <w:t>9.</w:t>
            </w:r>
            <w:r>
              <w:rPr>
                <w:rFonts w:ascii="宋体" w:hAnsi="宋体" w:cs="宋体"/>
                <w:color w:val="000000"/>
                <w:kern w:val="0"/>
                <w:sz w:val="24"/>
              </w:rPr>
              <w:t>阳极光电流调零分为粗细两档调节，调节后三十分钟内无漂移；</w:t>
            </w:r>
            <w:r>
              <w:rPr>
                <w:rFonts w:ascii="宋体" w:hAnsi="宋体" w:cs="宋体" w:hint="eastAsia"/>
                <w:color w:val="000000"/>
                <w:kern w:val="0"/>
                <w:sz w:val="24"/>
              </w:rPr>
              <w:br/>
            </w:r>
            <w:r>
              <w:rPr>
                <w:rFonts w:ascii="宋体" w:hAnsi="宋体" w:cs="宋体"/>
                <w:color w:val="000000"/>
                <w:kern w:val="0"/>
                <w:sz w:val="24"/>
              </w:rPr>
              <w:t>10.</w:t>
            </w:r>
            <w:r>
              <w:rPr>
                <w:rFonts w:ascii="宋体" w:hAnsi="宋体" w:cs="宋体"/>
                <w:color w:val="000000"/>
                <w:kern w:val="0"/>
                <w:sz w:val="24"/>
              </w:rPr>
              <w:t>电压调节编码器控制</w:t>
            </w:r>
            <w:r>
              <w:rPr>
                <w:rFonts w:ascii="宋体" w:hAnsi="宋体" w:cs="宋体"/>
                <w:color w:val="000000"/>
                <w:kern w:val="0"/>
                <w:sz w:val="24"/>
              </w:rPr>
              <w:t xml:space="preserve"> </w:t>
            </w:r>
            <w:r>
              <w:rPr>
                <w:rFonts w:ascii="宋体" w:hAnsi="宋体" w:cs="宋体"/>
                <w:color w:val="000000"/>
                <w:kern w:val="0"/>
                <w:sz w:val="24"/>
              </w:rPr>
              <w:t>伏安特性可调范围</w:t>
            </w:r>
            <w:r>
              <w:rPr>
                <w:rFonts w:ascii="宋体" w:hAnsi="宋体" w:cs="宋体"/>
                <w:color w:val="000000"/>
                <w:kern w:val="0"/>
                <w:sz w:val="24"/>
              </w:rPr>
              <w:t>-1~50V</w:t>
            </w:r>
            <w:r>
              <w:rPr>
                <w:rFonts w:ascii="宋体" w:hAnsi="宋体" w:cs="宋体"/>
                <w:color w:val="000000"/>
                <w:kern w:val="0"/>
                <w:sz w:val="24"/>
              </w:rPr>
              <w:t>分度</w:t>
            </w:r>
            <w:r>
              <w:rPr>
                <w:rFonts w:ascii="宋体" w:hAnsi="宋体" w:cs="宋体"/>
                <w:color w:val="000000"/>
                <w:kern w:val="0"/>
                <w:sz w:val="24"/>
              </w:rPr>
              <w:t>0.5V</w:t>
            </w:r>
            <w:r>
              <w:rPr>
                <w:rFonts w:ascii="宋体" w:hAnsi="宋体" w:cs="宋体"/>
                <w:color w:val="000000"/>
                <w:kern w:val="0"/>
                <w:sz w:val="24"/>
              </w:rPr>
              <w:t>，截止电压可调范围</w:t>
            </w:r>
            <w:r>
              <w:rPr>
                <w:rFonts w:ascii="宋体" w:hAnsi="宋体" w:cs="宋体"/>
                <w:color w:val="000000"/>
                <w:kern w:val="0"/>
                <w:sz w:val="24"/>
              </w:rPr>
              <w:t>-2~0V</w:t>
            </w:r>
            <w:r>
              <w:rPr>
                <w:rFonts w:ascii="宋体" w:hAnsi="宋体" w:cs="宋体"/>
                <w:color w:val="000000"/>
                <w:kern w:val="0"/>
                <w:sz w:val="24"/>
              </w:rPr>
              <w:t>分度</w:t>
            </w:r>
            <w:r>
              <w:rPr>
                <w:rFonts w:ascii="宋体" w:hAnsi="宋体" w:cs="宋体"/>
                <w:color w:val="000000"/>
                <w:kern w:val="0"/>
                <w:sz w:val="24"/>
              </w:rPr>
              <w:t>2mV</w:t>
            </w:r>
            <w:r>
              <w:rPr>
                <w:rFonts w:ascii="宋体" w:hAnsi="宋体" w:cs="宋体"/>
                <w:color w:val="000000"/>
                <w:kern w:val="0"/>
                <w:sz w:val="24"/>
              </w:rPr>
              <w:t>；</w:t>
            </w:r>
            <w:r>
              <w:rPr>
                <w:rFonts w:ascii="宋体" w:hAnsi="宋体" w:cs="宋体" w:hint="eastAsia"/>
                <w:color w:val="000000"/>
                <w:kern w:val="0"/>
                <w:sz w:val="24"/>
              </w:rPr>
              <w:br/>
            </w:r>
            <w:r>
              <w:rPr>
                <w:rFonts w:ascii="宋体" w:hAnsi="宋体" w:cs="宋体"/>
                <w:color w:val="000000"/>
                <w:kern w:val="0"/>
                <w:sz w:val="24"/>
              </w:rPr>
              <w:t>11.</w:t>
            </w:r>
            <w:r>
              <w:rPr>
                <w:rFonts w:ascii="宋体" w:hAnsi="宋体" w:cs="宋体"/>
                <w:color w:val="000000"/>
                <w:kern w:val="0"/>
                <w:sz w:val="24"/>
              </w:rPr>
              <w:t>液晶显示模块</w:t>
            </w:r>
            <w:r>
              <w:rPr>
                <w:rFonts w:ascii="宋体" w:hAnsi="宋体" w:cs="宋体"/>
                <w:color w:val="000000"/>
                <w:kern w:val="0"/>
                <w:sz w:val="24"/>
              </w:rPr>
              <w:t>256*128</w:t>
            </w:r>
            <w:r>
              <w:rPr>
                <w:rFonts w:ascii="宋体" w:hAnsi="宋体" w:cs="宋体"/>
                <w:color w:val="000000"/>
                <w:kern w:val="0"/>
                <w:sz w:val="24"/>
              </w:rPr>
              <w:t>点阵带蓝色背光</w:t>
            </w:r>
            <w:r>
              <w:rPr>
                <w:rFonts w:ascii="宋体" w:hAnsi="宋体" w:cs="宋体"/>
                <w:color w:val="000000"/>
                <w:kern w:val="0"/>
                <w:sz w:val="24"/>
              </w:rPr>
              <w:t xml:space="preserve"> </w:t>
            </w:r>
            <w:r>
              <w:rPr>
                <w:rFonts w:ascii="宋体" w:hAnsi="宋体" w:cs="宋体"/>
                <w:color w:val="000000"/>
                <w:kern w:val="0"/>
                <w:sz w:val="24"/>
              </w:rPr>
              <w:t>可显示伏安特性曲线；</w:t>
            </w:r>
            <w:r>
              <w:rPr>
                <w:rFonts w:ascii="宋体" w:hAnsi="宋体" w:cs="宋体" w:hint="eastAsia"/>
                <w:color w:val="000000"/>
                <w:kern w:val="0"/>
                <w:sz w:val="24"/>
              </w:rPr>
              <w:br/>
            </w:r>
            <w:r>
              <w:rPr>
                <w:rFonts w:ascii="宋体" w:hAnsi="宋体" w:cs="宋体"/>
                <w:color w:val="000000"/>
                <w:kern w:val="0"/>
                <w:sz w:val="24"/>
              </w:rPr>
              <w:t>▲12.</w:t>
            </w:r>
            <w:r>
              <w:rPr>
                <w:rFonts w:ascii="宋体" w:hAnsi="宋体" w:cs="宋体"/>
                <w:color w:val="000000"/>
                <w:kern w:val="0"/>
                <w:sz w:val="24"/>
              </w:rPr>
              <w:t>主机软件可手动或自动记录不同光源的伏安特性曲线及截止电压数据，具备实时采集，采后存储与查询等功能，可于主机查看曲线图形；主机采用菜单式操作，可选择不同的波长进行实验和数据存储、查询；</w:t>
            </w:r>
            <w:r>
              <w:rPr>
                <w:rFonts w:ascii="宋体" w:hAnsi="宋体" w:cs="宋体" w:hint="eastAsia"/>
                <w:color w:val="000000"/>
                <w:kern w:val="0"/>
                <w:sz w:val="24"/>
              </w:rPr>
              <w:t>提供照片证明；</w:t>
            </w:r>
            <w:r>
              <w:rPr>
                <w:rFonts w:ascii="宋体" w:hAnsi="宋体" w:cs="宋体" w:hint="eastAsia"/>
                <w:color w:val="000000"/>
                <w:kern w:val="0"/>
                <w:sz w:val="24"/>
              </w:rPr>
              <w:br/>
            </w:r>
            <w:r>
              <w:rPr>
                <w:rFonts w:ascii="宋体" w:hAnsi="宋体" w:cs="宋体"/>
                <w:color w:val="000000"/>
                <w:kern w:val="0"/>
                <w:sz w:val="24"/>
              </w:rPr>
              <w:t>13.</w:t>
            </w:r>
            <w:r>
              <w:rPr>
                <w:rFonts w:ascii="宋体" w:hAnsi="宋体" w:cs="宋体"/>
                <w:color w:val="000000"/>
                <w:kern w:val="0"/>
                <w:sz w:val="24"/>
              </w:rPr>
              <w:t>联机软件与实验主机</w:t>
            </w:r>
            <w:r>
              <w:rPr>
                <w:rFonts w:ascii="宋体" w:hAnsi="宋体" w:cs="宋体"/>
                <w:color w:val="000000"/>
                <w:kern w:val="0"/>
                <w:sz w:val="24"/>
              </w:rPr>
              <w:t>同步记录实验数据、自动绘制波长与</w:t>
            </w:r>
            <w:r>
              <w:rPr>
                <w:rFonts w:ascii="宋体" w:hAnsi="宋体" w:cs="宋体"/>
                <w:color w:val="000000"/>
                <w:kern w:val="0"/>
                <w:sz w:val="24"/>
              </w:rPr>
              <w:lastRenderedPageBreak/>
              <w:t>截止电压关系曲线、可导出实验数据或自动计算实验结果与相对误差；</w:t>
            </w:r>
            <w:r>
              <w:rPr>
                <w:rFonts w:ascii="宋体" w:hAnsi="宋体" w:cs="宋体" w:hint="eastAsia"/>
                <w:color w:val="000000"/>
                <w:kern w:val="0"/>
                <w:sz w:val="24"/>
              </w:rPr>
              <w:br/>
            </w:r>
            <w:r>
              <w:rPr>
                <w:rFonts w:ascii="宋体" w:hAnsi="宋体" w:cs="宋体"/>
                <w:color w:val="000000"/>
                <w:kern w:val="0"/>
                <w:sz w:val="24"/>
              </w:rPr>
              <w:t>14.</w:t>
            </w:r>
            <w:r>
              <w:rPr>
                <w:rFonts w:ascii="宋体" w:hAnsi="宋体" w:cs="宋体"/>
                <w:color w:val="000000"/>
                <w:kern w:val="0"/>
                <w:sz w:val="24"/>
              </w:rPr>
              <w:t>仿真预习软件技术指标</w:t>
            </w:r>
            <w:r>
              <w:rPr>
                <w:rFonts w:ascii="宋体" w:hAnsi="宋体" w:cs="宋体" w:hint="eastAsia"/>
                <w:color w:val="000000"/>
                <w:kern w:val="0"/>
                <w:sz w:val="24"/>
              </w:rPr>
              <w:br/>
            </w:r>
            <w:r>
              <w:rPr>
                <w:rFonts w:ascii="宋体" w:hAnsi="宋体" w:cs="宋体"/>
                <w:color w:val="000000"/>
                <w:kern w:val="0"/>
                <w:sz w:val="24"/>
              </w:rPr>
              <w:t>14.1</w:t>
            </w:r>
            <w:r>
              <w:rPr>
                <w:rFonts w:ascii="宋体" w:hAnsi="宋体" w:cs="宋体"/>
                <w:color w:val="000000"/>
                <w:kern w:val="0"/>
                <w:sz w:val="24"/>
              </w:rPr>
              <w:t>实验装置图示、实验主机面板等车操作方式与实验仪一致，提供虚拟按键、屏幕显示等功能</w:t>
            </w:r>
            <w:r>
              <w:rPr>
                <w:rFonts w:ascii="宋体" w:hAnsi="宋体" w:cs="宋体" w:hint="eastAsia"/>
                <w:color w:val="000000"/>
                <w:kern w:val="0"/>
                <w:sz w:val="24"/>
              </w:rPr>
              <w:br/>
            </w:r>
            <w:r>
              <w:rPr>
                <w:rFonts w:ascii="宋体" w:hAnsi="宋体" w:cs="宋体"/>
                <w:color w:val="000000"/>
                <w:kern w:val="0"/>
                <w:sz w:val="24"/>
              </w:rPr>
              <w:t>14.2</w:t>
            </w:r>
            <w:r>
              <w:rPr>
                <w:rFonts w:ascii="宋体" w:hAnsi="宋体" w:cs="宋体"/>
                <w:color w:val="000000"/>
                <w:kern w:val="0"/>
                <w:sz w:val="24"/>
              </w:rPr>
              <w:t>调动虚拟键，调节电压，调节范围</w:t>
            </w:r>
            <w:r>
              <w:rPr>
                <w:rFonts w:ascii="宋体" w:hAnsi="宋体" w:cs="宋体"/>
                <w:color w:val="000000"/>
                <w:kern w:val="0"/>
                <w:sz w:val="24"/>
              </w:rPr>
              <w:t>-2~0V</w:t>
            </w:r>
            <w:r>
              <w:rPr>
                <w:rFonts w:ascii="宋体" w:hAnsi="宋体" w:cs="宋体"/>
                <w:color w:val="000000"/>
                <w:kern w:val="0"/>
                <w:sz w:val="24"/>
              </w:rPr>
              <w:t>，</w:t>
            </w:r>
            <w:r>
              <w:rPr>
                <w:rFonts w:ascii="宋体" w:hAnsi="宋体" w:cs="宋体"/>
                <w:color w:val="000000"/>
                <w:kern w:val="0"/>
                <w:sz w:val="24"/>
              </w:rPr>
              <w:t>-1~50V</w:t>
            </w:r>
            <w:r>
              <w:rPr>
                <w:rFonts w:ascii="宋体" w:hAnsi="宋体" w:cs="宋体"/>
                <w:color w:val="000000"/>
                <w:kern w:val="0"/>
                <w:sz w:val="24"/>
              </w:rPr>
              <w:t>连续可调。</w:t>
            </w:r>
            <w:r>
              <w:rPr>
                <w:rFonts w:ascii="宋体" w:hAnsi="宋体" w:cs="宋体" w:hint="eastAsia"/>
                <w:color w:val="000000"/>
                <w:kern w:val="0"/>
                <w:sz w:val="24"/>
              </w:rPr>
              <w:br/>
            </w:r>
            <w:r>
              <w:rPr>
                <w:rFonts w:ascii="宋体" w:hAnsi="宋体" w:cs="宋体"/>
                <w:color w:val="000000"/>
                <w:kern w:val="0"/>
                <w:sz w:val="24"/>
              </w:rPr>
              <w:t>14.3</w:t>
            </w:r>
            <w:r>
              <w:rPr>
                <w:rFonts w:ascii="宋体" w:hAnsi="宋体" w:cs="宋体"/>
                <w:color w:val="000000"/>
                <w:kern w:val="0"/>
                <w:sz w:val="24"/>
              </w:rPr>
              <w:t>虚拟仿真软件，仪器界面显示截止电压曲线、伏安特性曲线，并可以通过选择键选择</w:t>
            </w:r>
            <w:r>
              <w:rPr>
                <w:rFonts w:ascii="宋体" w:hAnsi="宋体" w:cs="宋体"/>
                <w:color w:val="000000"/>
                <w:kern w:val="0"/>
                <w:sz w:val="24"/>
              </w:rPr>
              <w:t>7</w:t>
            </w:r>
            <w:r>
              <w:rPr>
                <w:rFonts w:ascii="宋体" w:hAnsi="宋体" w:cs="宋体"/>
                <w:color w:val="000000"/>
                <w:kern w:val="0"/>
                <w:sz w:val="24"/>
              </w:rPr>
              <w:t>种不同波长</w:t>
            </w:r>
            <w:r>
              <w:rPr>
                <w:rFonts w:ascii="宋体" w:hAnsi="宋体" w:cs="宋体" w:hint="eastAsia"/>
                <w:color w:val="000000"/>
                <w:kern w:val="0"/>
                <w:sz w:val="24"/>
              </w:rPr>
              <w:br/>
            </w:r>
            <w:r>
              <w:rPr>
                <w:rFonts w:ascii="宋体" w:hAnsi="宋体" w:cs="宋体"/>
                <w:color w:val="000000"/>
                <w:kern w:val="0"/>
                <w:sz w:val="24"/>
              </w:rPr>
              <w:t>14.4</w:t>
            </w:r>
            <w:r>
              <w:rPr>
                <w:rFonts w:ascii="宋体" w:hAnsi="宋体" w:cs="宋体"/>
                <w:color w:val="000000"/>
                <w:kern w:val="0"/>
                <w:sz w:val="24"/>
              </w:rPr>
              <w:t>数据表格内数据以鼠标点击的方式自动填写，数据可逐行删除或整体清空</w:t>
            </w:r>
            <w:r>
              <w:rPr>
                <w:rFonts w:ascii="宋体" w:hAnsi="宋体" w:cs="宋体" w:hint="eastAsia"/>
                <w:color w:val="000000"/>
                <w:kern w:val="0"/>
                <w:sz w:val="24"/>
              </w:rPr>
              <w:br/>
            </w:r>
            <w:r>
              <w:rPr>
                <w:rFonts w:ascii="宋体" w:hAnsi="宋体" w:cs="宋体"/>
                <w:color w:val="000000"/>
                <w:kern w:val="0"/>
                <w:sz w:val="24"/>
              </w:rPr>
              <w:t>14.5</w:t>
            </w:r>
            <w:r>
              <w:rPr>
                <w:rFonts w:ascii="宋体" w:hAnsi="宋体" w:cs="宋体"/>
                <w:color w:val="000000"/>
                <w:kern w:val="0"/>
                <w:sz w:val="24"/>
              </w:rPr>
              <w:t>计算普朗克常数及数据误差分析</w:t>
            </w:r>
            <w:r>
              <w:rPr>
                <w:rFonts w:ascii="宋体" w:hAnsi="宋体" w:cs="宋体" w:hint="eastAsia"/>
                <w:color w:val="000000"/>
                <w:kern w:val="0"/>
                <w:sz w:val="24"/>
              </w:rPr>
              <w:br/>
            </w:r>
            <w:r>
              <w:rPr>
                <w:rFonts w:ascii="宋体" w:hAnsi="宋体" w:cs="宋体"/>
                <w:color w:val="000000"/>
                <w:kern w:val="0"/>
                <w:sz w:val="24"/>
              </w:rPr>
              <w:t>14.6</w:t>
            </w:r>
            <w:r>
              <w:rPr>
                <w:rFonts w:ascii="宋体" w:hAnsi="宋体" w:cs="宋体"/>
                <w:color w:val="000000"/>
                <w:kern w:val="0"/>
                <w:sz w:val="24"/>
              </w:rPr>
              <w:t>模拟偏振片进行消光，改变光强完成实验</w:t>
            </w:r>
          </w:p>
        </w:tc>
        <w:tc>
          <w:tcPr>
            <w:tcW w:w="338" w:type="pct"/>
            <w:tcBorders>
              <w:top w:val="single" w:sz="4" w:space="0" w:color="000000"/>
              <w:left w:val="single" w:sz="4" w:space="0" w:color="000000"/>
              <w:bottom w:val="single" w:sz="4" w:space="0" w:color="000000"/>
              <w:right w:val="single" w:sz="4" w:space="0" w:color="000000"/>
            </w:tcBorders>
            <w:vAlign w:val="center"/>
          </w:tcPr>
          <w:p w14:paraId="2E210A08"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台</w:t>
            </w:r>
          </w:p>
        </w:tc>
        <w:tc>
          <w:tcPr>
            <w:tcW w:w="337" w:type="pct"/>
            <w:tcBorders>
              <w:top w:val="single" w:sz="4" w:space="0" w:color="000000"/>
              <w:left w:val="single" w:sz="4" w:space="0" w:color="000000"/>
              <w:bottom w:val="single" w:sz="4" w:space="0" w:color="000000"/>
              <w:right w:val="single" w:sz="4" w:space="0" w:color="000000"/>
            </w:tcBorders>
            <w:vAlign w:val="center"/>
          </w:tcPr>
          <w:p w14:paraId="448A945F"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40</w:t>
            </w:r>
          </w:p>
        </w:tc>
      </w:tr>
      <w:tr w:rsidR="002139F7" w14:paraId="74761907" w14:textId="77777777">
        <w:trPr>
          <w:trHeight w:val="20"/>
        </w:trPr>
        <w:tc>
          <w:tcPr>
            <w:tcW w:w="349" w:type="pct"/>
            <w:tcBorders>
              <w:top w:val="single" w:sz="4" w:space="0" w:color="000000"/>
              <w:left w:val="single" w:sz="8" w:space="0" w:color="000000"/>
              <w:bottom w:val="single" w:sz="4" w:space="0" w:color="000000"/>
              <w:right w:val="single" w:sz="4" w:space="0" w:color="000000"/>
            </w:tcBorders>
            <w:vAlign w:val="center"/>
          </w:tcPr>
          <w:p w14:paraId="046A2A54"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10</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E695F4"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教师演示台</w:t>
            </w:r>
          </w:p>
        </w:tc>
        <w:tc>
          <w:tcPr>
            <w:tcW w:w="3183" w:type="pct"/>
            <w:tcBorders>
              <w:top w:val="single" w:sz="4" w:space="0" w:color="000000"/>
              <w:left w:val="single" w:sz="4" w:space="0" w:color="000000"/>
              <w:bottom w:val="single" w:sz="4" w:space="0" w:color="000000"/>
              <w:right w:val="single" w:sz="4" w:space="0" w:color="000000"/>
            </w:tcBorders>
            <w:vAlign w:val="center"/>
          </w:tcPr>
          <w:p w14:paraId="6413AFBE" w14:textId="77777777" w:rsidR="002139F7" w:rsidRDefault="000F3CC0">
            <w:pPr>
              <w:widowControl/>
              <w:spacing w:line="276" w:lineRule="auto"/>
              <w:rPr>
                <w:rFonts w:ascii="宋体" w:hAnsi="宋体" w:cs="宋体" w:hint="eastAsia"/>
                <w:kern w:val="0"/>
                <w:sz w:val="24"/>
              </w:rPr>
            </w:pPr>
            <w:r>
              <w:rPr>
                <w:rFonts w:ascii="宋体" w:hAnsi="宋体" w:cs="宋体" w:hint="eastAsia"/>
                <w:kern w:val="0"/>
                <w:sz w:val="24"/>
              </w:rPr>
              <w:t>尺寸≥</w:t>
            </w:r>
            <w:r>
              <w:rPr>
                <w:rFonts w:ascii="宋体" w:hAnsi="宋体" w:cs="宋体" w:hint="eastAsia"/>
                <w:kern w:val="0"/>
                <w:sz w:val="24"/>
              </w:rPr>
              <w:t>1500</w:t>
            </w:r>
            <w:r>
              <w:rPr>
                <w:rFonts w:ascii="宋体" w:hAnsi="宋体" w:cs="宋体" w:hint="eastAsia"/>
                <w:kern w:val="0"/>
                <w:sz w:val="24"/>
              </w:rPr>
              <w:t>×</w:t>
            </w:r>
            <w:r>
              <w:rPr>
                <w:rFonts w:ascii="宋体" w:hAnsi="宋体" w:cs="宋体" w:hint="eastAsia"/>
                <w:kern w:val="0"/>
                <w:sz w:val="24"/>
              </w:rPr>
              <w:t>600</w:t>
            </w:r>
            <w:r>
              <w:rPr>
                <w:rFonts w:ascii="宋体" w:hAnsi="宋体" w:cs="宋体" w:hint="eastAsia"/>
                <w:kern w:val="0"/>
                <w:sz w:val="24"/>
              </w:rPr>
              <w:t>×</w:t>
            </w:r>
            <w:r>
              <w:rPr>
                <w:rFonts w:ascii="宋体" w:hAnsi="宋体" w:cs="宋体" w:hint="eastAsia"/>
                <w:kern w:val="0"/>
                <w:sz w:val="24"/>
              </w:rPr>
              <w:t>1000mm</w:t>
            </w:r>
            <w:r>
              <w:rPr>
                <w:rFonts w:ascii="宋体" w:hAnsi="宋体" w:cs="宋体" w:hint="eastAsia"/>
                <w:kern w:val="0"/>
                <w:sz w:val="24"/>
              </w:rPr>
              <w:t>。台面</w:t>
            </w:r>
            <w:r>
              <w:rPr>
                <w:rFonts w:ascii="宋体" w:hAnsi="宋体" w:cs="宋体" w:hint="eastAsia"/>
                <w:kern w:val="0"/>
                <w:sz w:val="24"/>
              </w:rPr>
              <w:t>:</w:t>
            </w:r>
            <w:r>
              <w:rPr>
                <w:rFonts w:ascii="宋体" w:hAnsi="宋体" w:cs="宋体" w:hint="eastAsia"/>
                <w:kern w:val="0"/>
                <w:sz w:val="24"/>
              </w:rPr>
              <w:t>采用不小于</w:t>
            </w:r>
            <w:r>
              <w:rPr>
                <w:rFonts w:ascii="宋体" w:hAnsi="宋体" w:cs="宋体" w:hint="eastAsia"/>
                <w:kern w:val="0"/>
                <w:sz w:val="24"/>
              </w:rPr>
              <w:t>12.7mm</w:t>
            </w:r>
            <w:r>
              <w:rPr>
                <w:rFonts w:ascii="宋体" w:hAnsi="宋体" w:cs="宋体" w:hint="eastAsia"/>
                <w:kern w:val="0"/>
                <w:sz w:val="24"/>
              </w:rPr>
              <w:t>厚实芯理化板，边沿加厚至≧</w:t>
            </w:r>
            <w:r>
              <w:rPr>
                <w:rFonts w:ascii="宋体" w:hAnsi="宋体" w:cs="宋体" w:hint="eastAsia"/>
                <w:kern w:val="0"/>
                <w:sz w:val="24"/>
              </w:rPr>
              <w:t>25.4mm</w:t>
            </w:r>
            <w:r>
              <w:rPr>
                <w:rFonts w:ascii="宋体" w:hAnsi="宋体" w:cs="宋体" w:hint="eastAsia"/>
                <w:kern w:val="0"/>
                <w:sz w:val="24"/>
              </w:rPr>
              <w:t>，表面光滑、平整，整体美观大方。耐酸碱、耐高温、耐腐蚀、不吸水、防火、抗老化、无毒、不褪色、材质坚硬，确保柜身台面不受潮，牢固可靠，整体需配备供电系统，配备抽屉和柜子不少于</w:t>
            </w:r>
            <w:r>
              <w:rPr>
                <w:rFonts w:ascii="宋体" w:hAnsi="宋体" w:cs="宋体" w:hint="eastAsia"/>
                <w:kern w:val="0"/>
                <w:sz w:val="24"/>
              </w:rPr>
              <w:t>1</w:t>
            </w:r>
            <w:r>
              <w:rPr>
                <w:rFonts w:ascii="宋体" w:hAnsi="宋体" w:cs="宋体" w:hint="eastAsia"/>
                <w:kern w:val="0"/>
                <w:sz w:val="24"/>
              </w:rPr>
              <w:t>个。</w:t>
            </w:r>
          </w:p>
        </w:tc>
        <w:tc>
          <w:tcPr>
            <w:tcW w:w="338" w:type="pct"/>
            <w:tcBorders>
              <w:top w:val="single" w:sz="4" w:space="0" w:color="000000"/>
              <w:left w:val="single" w:sz="4" w:space="0" w:color="000000"/>
              <w:bottom w:val="single" w:sz="4" w:space="0" w:color="000000"/>
              <w:right w:val="single" w:sz="4" w:space="0" w:color="000000"/>
            </w:tcBorders>
            <w:vAlign w:val="center"/>
          </w:tcPr>
          <w:p w14:paraId="624A00D6"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张</w:t>
            </w:r>
          </w:p>
        </w:tc>
        <w:tc>
          <w:tcPr>
            <w:tcW w:w="337" w:type="pct"/>
            <w:tcBorders>
              <w:top w:val="single" w:sz="4" w:space="0" w:color="000000"/>
              <w:left w:val="single" w:sz="4" w:space="0" w:color="000000"/>
              <w:bottom w:val="single" w:sz="4" w:space="0" w:color="000000"/>
              <w:right w:val="single" w:sz="4" w:space="0" w:color="000000"/>
            </w:tcBorders>
            <w:vAlign w:val="center"/>
          </w:tcPr>
          <w:p w14:paraId="4C0EF266"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2</w:t>
            </w:r>
          </w:p>
        </w:tc>
      </w:tr>
      <w:tr w:rsidR="002139F7" w14:paraId="0B3B43EA" w14:textId="77777777">
        <w:trPr>
          <w:trHeight w:val="20"/>
        </w:trPr>
        <w:tc>
          <w:tcPr>
            <w:tcW w:w="349" w:type="pct"/>
            <w:tcBorders>
              <w:top w:val="single" w:sz="4" w:space="0" w:color="000000"/>
              <w:left w:val="single" w:sz="8" w:space="0" w:color="000000"/>
              <w:bottom w:val="single" w:sz="4" w:space="0" w:color="000000"/>
              <w:right w:val="single" w:sz="4" w:space="0" w:color="000000"/>
            </w:tcBorders>
            <w:vAlign w:val="center"/>
          </w:tcPr>
          <w:p w14:paraId="71AB29E9"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11</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73BFF6"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学生操作台</w:t>
            </w:r>
          </w:p>
        </w:tc>
        <w:tc>
          <w:tcPr>
            <w:tcW w:w="3183" w:type="pct"/>
            <w:tcBorders>
              <w:top w:val="single" w:sz="4" w:space="0" w:color="000000"/>
              <w:left w:val="single" w:sz="4" w:space="0" w:color="000000"/>
              <w:bottom w:val="single" w:sz="4" w:space="0" w:color="000000"/>
              <w:right w:val="single" w:sz="4" w:space="0" w:color="000000"/>
            </w:tcBorders>
            <w:vAlign w:val="center"/>
          </w:tcPr>
          <w:p w14:paraId="499824FF" w14:textId="77777777" w:rsidR="002139F7" w:rsidRDefault="000F3CC0">
            <w:pPr>
              <w:widowControl/>
              <w:spacing w:line="276" w:lineRule="auto"/>
              <w:rPr>
                <w:rFonts w:ascii="宋体" w:hAnsi="宋体" w:cs="宋体" w:hint="eastAsia"/>
                <w:kern w:val="0"/>
                <w:sz w:val="24"/>
              </w:rPr>
            </w:pPr>
            <w:r>
              <w:rPr>
                <w:rFonts w:ascii="宋体" w:hAnsi="宋体" w:cs="宋体" w:hint="eastAsia"/>
                <w:kern w:val="0"/>
                <w:sz w:val="24"/>
              </w:rPr>
              <w:t>尺寸≥</w:t>
            </w:r>
            <w:r>
              <w:rPr>
                <w:rFonts w:ascii="宋体" w:hAnsi="宋体" w:cs="宋体" w:hint="eastAsia"/>
                <w:kern w:val="0"/>
                <w:sz w:val="24"/>
              </w:rPr>
              <w:t>1500</w:t>
            </w:r>
            <w:r>
              <w:rPr>
                <w:rFonts w:ascii="宋体" w:hAnsi="宋体" w:cs="宋体" w:hint="eastAsia"/>
                <w:kern w:val="0"/>
                <w:sz w:val="24"/>
              </w:rPr>
              <w:t>×</w:t>
            </w:r>
            <w:r>
              <w:rPr>
                <w:rFonts w:ascii="宋体" w:hAnsi="宋体" w:cs="宋体" w:hint="eastAsia"/>
                <w:kern w:val="0"/>
                <w:sz w:val="24"/>
              </w:rPr>
              <w:t>800</w:t>
            </w:r>
            <w:r>
              <w:rPr>
                <w:rFonts w:ascii="宋体" w:hAnsi="宋体" w:cs="宋体" w:hint="eastAsia"/>
                <w:kern w:val="0"/>
                <w:sz w:val="24"/>
              </w:rPr>
              <w:t>×</w:t>
            </w:r>
            <w:r>
              <w:rPr>
                <w:rFonts w:ascii="宋体" w:hAnsi="宋体" w:cs="宋体" w:hint="eastAsia"/>
                <w:kern w:val="0"/>
                <w:sz w:val="24"/>
              </w:rPr>
              <w:t>800mm</w:t>
            </w:r>
            <w:r>
              <w:rPr>
                <w:rFonts w:ascii="宋体" w:hAnsi="宋体" w:cs="宋体" w:hint="eastAsia"/>
                <w:kern w:val="0"/>
                <w:sz w:val="24"/>
              </w:rPr>
              <w:t>。台面</w:t>
            </w:r>
            <w:r>
              <w:rPr>
                <w:rFonts w:ascii="宋体" w:hAnsi="宋体" w:cs="宋体" w:hint="eastAsia"/>
                <w:kern w:val="0"/>
                <w:sz w:val="24"/>
              </w:rPr>
              <w:t>:</w:t>
            </w:r>
            <w:r>
              <w:rPr>
                <w:rFonts w:ascii="宋体" w:hAnsi="宋体" w:cs="宋体" w:hint="eastAsia"/>
                <w:kern w:val="0"/>
                <w:sz w:val="24"/>
              </w:rPr>
              <w:t>采用不低于</w:t>
            </w:r>
            <w:r>
              <w:rPr>
                <w:rFonts w:ascii="宋体" w:hAnsi="宋体" w:cs="宋体" w:hint="eastAsia"/>
                <w:kern w:val="0"/>
                <w:sz w:val="24"/>
              </w:rPr>
              <w:t>12mm</w:t>
            </w:r>
            <w:r>
              <w:rPr>
                <w:rFonts w:ascii="宋体" w:hAnsi="宋体" w:cs="宋体" w:hint="eastAsia"/>
                <w:kern w:val="0"/>
                <w:sz w:val="24"/>
              </w:rPr>
              <w:t>双面膜实芯理化板，</w:t>
            </w:r>
            <w:r>
              <w:rPr>
                <w:rFonts w:ascii="宋体" w:hAnsi="宋体" w:cs="宋体" w:hint="eastAsia"/>
                <w:kern w:val="0"/>
                <w:sz w:val="24"/>
              </w:rPr>
              <w:t>1.5</w:t>
            </w:r>
            <w:r>
              <w:rPr>
                <w:rFonts w:ascii="宋体" w:hAnsi="宋体" w:cs="宋体" w:hint="eastAsia"/>
                <w:kern w:val="0"/>
                <w:sz w:val="24"/>
              </w:rPr>
              <w:t>米长台面前后端热压一体成型，实验台前端热弯</w:t>
            </w:r>
            <w:r>
              <w:rPr>
                <w:rFonts w:ascii="宋体" w:hAnsi="宋体" w:cs="宋体" w:hint="eastAsia"/>
                <w:kern w:val="0"/>
                <w:sz w:val="24"/>
              </w:rPr>
              <w:t>R30</w:t>
            </w:r>
            <w:r>
              <w:rPr>
                <w:rFonts w:ascii="宋体" w:hAnsi="宋体" w:cs="宋体" w:hint="eastAsia"/>
                <w:kern w:val="0"/>
                <w:sz w:val="24"/>
              </w:rPr>
              <w:t>半圆弧形，曲面造型，时尚美观，耐酸碱、耐冲击、韧性强等特点。结构</w:t>
            </w:r>
            <w:r>
              <w:rPr>
                <w:rFonts w:ascii="宋体" w:hAnsi="宋体" w:cs="宋体" w:hint="eastAsia"/>
                <w:kern w:val="0"/>
                <w:sz w:val="24"/>
              </w:rPr>
              <w:t>:</w:t>
            </w:r>
            <w:r>
              <w:rPr>
                <w:rFonts w:ascii="宋体" w:hAnsi="宋体" w:cs="宋体" w:hint="eastAsia"/>
                <w:kern w:val="0"/>
                <w:sz w:val="24"/>
              </w:rPr>
              <w:t>台面为双面膜实芯理化板一体化成型，桌身由桌腿、立柱、前横梁、中横梁、后横梁及加强横支撑件组成。学生位设书包斗、柜体箱。材料</w:t>
            </w:r>
            <w:r>
              <w:rPr>
                <w:rFonts w:ascii="宋体" w:hAnsi="宋体" w:cs="宋体" w:hint="eastAsia"/>
                <w:kern w:val="0"/>
                <w:sz w:val="24"/>
              </w:rPr>
              <w:t>:</w:t>
            </w:r>
            <w:r>
              <w:rPr>
                <w:rFonts w:ascii="宋体" w:hAnsi="宋体" w:cs="宋体" w:hint="eastAsia"/>
                <w:kern w:val="0"/>
                <w:sz w:val="24"/>
              </w:rPr>
              <w:t>采用铝镁合金材料，材料表面经高压静电喷涂学生电源</w:t>
            </w:r>
            <w:r>
              <w:rPr>
                <w:rFonts w:ascii="宋体" w:hAnsi="宋体" w:cs="宋体" w:hint="eastAsia"/>
                <w:kern w:val="0"/>
                <w:sz w:val="24"/>
              </w:rPr>
              <w:t>:</w:t>
            </w:r>
            <w:r>
              <w:rPr>
                <w:rFonts w:ascii="宋体" w:hAnsi="宋体" w:cs="宋体" w:hint="eastAsia"/>
                <w:kern w:val="0"/>
                <w:sz w:val="24"/>
              </w:rPr>
              <w:t>整个操作台配备统一供电。</w:t>
            </w:r>
          </w:p>
        </w:tc>
        <w:tc>
          <w:tcPr>
            <w:tcW w:w="338" w:type="pct"/>
            <w:tcBorders>
              <w:top w:val="single" w:sz="4" w:space="0" w:color="000000"/>
              <w:left w:val="single" w:sz="4" w:space="0" w:color="000000"/>
              <w:bottom w:val="single" w:sz="4" w:space="0" w:color="000000"/>
              <w:right w:val="single" w:sz="4" w:space="0" w:color="000000"/>
            </w:tcBorders>
            <w:vAlign w:val="center"/>
          </w:tcPr>
          <w:p w14:paraId="6CD0224D"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张</w:t>
            </w:r>
          </w:p>
        </w:tc>
        <w:tc>
          <w:tcPr>
            <w:tcW w:w="337" w:type="pct"/>
            <w:tcBorders>
              <w:top w:val="single" w:sz="4" w:space="0" w:color="000000"/>
              <w:left w:val="single" w:sz="4" w:space="0" w:color="000000"/>
              <w:bottom w:val="single" w:sz="4" w:space="0" w:color="000000"/>
              <w:right w:val="single" w:sz="4" w:space="0" w:color="000000"/>
            </w:tcBorders>
            <w:vAlign w:val="center"/>
          </w:tcPr>
          <w:p w14:paraId="07C0D1BF"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80</w:t>
            </w:r>
          </w:p>
        </w:tc>
      </w:tr>
      <w:tr w:rsidR="002139F7" w14:paraId="2BFDAD5F" w14:textId="77777777">
        <w:trPr>
          <w:trHeight w:val="20"/>
        </w:trPr>
        <w:tc>
          <w:tcPr>
            <w:tcW w:w="349" w:type="pct"/>
            <w:tcBorders>
              <w:top w:val="single" w:sz="4" w:space="0" w:color="000000"/>
              <w:left w:val="single" w:sz="8" w:space="0" w:color="000000"/>
              <w:bottom w:val="single" w:sz="4" w:space="0" w:color="000000"/>
              <w:right w:val="single" w:sz="4" w:space="0" w:color="000000"/>
            </w:tcBorders>
            <w:vAlign w:val="center"/>
          </w:tcPr>
          <w:p w14:paraId="7BA90BF8"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12</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3D307E"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学生凳</w:t>
            </w:r>
          </w:p>
        </w:tc>
        <w:tc>
          <w:tcPr>
            <w:tcW w:w="3183" w:type="pct"/>
            <w:tcBorders>
              <w:top w:val="single" w:sz="4" w:space="0" w:color="000000"/>
              <w:left w:val="single" w:sz="4" w:space="0" w:color="000000"/>
              <w:bottom w:val="single" w:sz="4" w:space="0" w:color="000000"/>
              <w:right w:val="single" w:sz="4" w:space="0" w:color="000000"/>
            </w:tcBorders>
            <w:vAlign w:val="center"/>
          </w:tcPr>
          <w:p w14:paraId="097A0DF2"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凳面材质</w:t>
            </w:r>
            <w:r>
              <w:rPr>
                <w:rFonts w:ascii="宋体" w:hAnsi="宋体" w:cs="宋体" w:hint="eastAsia"/>
                <w:color w:val="000000"/>
                <w:kern w:val="0"/>
                <w:sz w:val="24"/>
              </w:rPr>
              <w:t>:</w:t>
            </w:r>
            <w:r>
              <w:rPr>
                <w:rFonts w:ascii="宋体" w:hAnsi="宋体" w:cs="宋体" w:hint="eastAsia"/>
                <w:color w:val="000000"/>
                <w:kern w:val="0"/>
                <w:sz w:val="24"/>
              </w:rPr>
              <w:t>采用软包</w:t>
            </w:r>
            <w:r>
              <w:rPr>
                <w:rFonts w:ascii="宋体" w:hAnsi="宋体" w:cs="宋体" w:hint="eastAsia"/>
                <w:color w:val="000000"/>
                <w:kern w:val="0"/>
                <w:sz w:val="24"/>
              </w:rPr>
              <w:t xml:space="preserve"> </w:t>
            </w:r>
            <w:r>
              <w:rPr>
                <w:rFonts w:ascii="宋体" w:hAnsi="宋体" w:cs="宋体" w:hint="eastAsia"/>
                <w:color w:val="000000"/>
                <w:kern w:val="0"/>
                <w:sz w:val="24"/>
              </w:rPr>
              <w:t>；尺寸≥</w:t>
            </w:r>
            <w:r>
              <w:rPr>
                <w:rFonts w:ascii="宋体" w:hAnsi="宋体" w:cs="宋体" w:hint="eastAsia"/>
                <w:color w:val="000000"/>
                <w:kern w:val="0"/>
                <w:sz w:val="24"/>
              </w:rPr>
              <w:t>40cmx52cm</w:t>
            </w:r>
            <w:r>
              <w:rPr>
                <w:rFonts w:ascii="宋体" w:hAnsi="宋体" w:cs="宋体" w:hint="eastAsia"/>
                <w:color w:val="000000"/>
                <w:kern w:val="0"/>
                <w:sz w:val="24"/>
              </w:rPr>
              <w:t>表面细纹咬花，防滑不发光；</w:t>
            </w:r>
            <w:r>
              <w:rPr>
                <w:rFonts w:ascii="宋体" w:hAnsi="宋体" w:cs="宋体" w:hint="eastAsia"/>
                <w:color w:val="000000"/>
                <w:kern w:val="0"/>
                <w:sz w:val="24"/>
              </w:rPr>
              <w:t>B:</w:t>
            </w:r>
            <w:r>
              <w:rPr>
                <w:rFonts w:ascii="宋体" w:hAnsi="宋体" w:cs="宋体" w:hint="eastAsia"/>
                <w:color w:val="000000"/>
                <w:kern w:val="0"/>
                <w:sz w:val="24"/>
              </w:rPr>
              <w:t>脚钢架。</w:t>
            </w:r>
          </w:p>
        </w:tc>
        <w:tc>
          <w:tcPr>
            <w:tcW w:w="338" w:type="pct"/>
            <w:tcBorders>
              <w:top w:val="single" w:sz="4" w:space="0" w:color="000000"/>
              <w:left w:val="single" w:sz="4" w:space="0" w:color="000000"/>
              <w:bottom w:val="single" w:sz="4" w:space="0" w:color="000000"/>
              <w:right w:val="single" w:sz="4" w:space="0" w:color="000000"/>
            </w:tcBorders>
            <w:vAlign w:val="center"/>
          </w:tcPr>
          <w:p w14:paraId="2A75AAEC"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把</w:t>
            </w:r>
          </w:p>
        </w:tc>
        <w:tc>
          <w:tcPr>
            <w:tcW w:w="337" w:type="pct"/>
            <w:tcBorders>
              <w:top w:val="single" w:sz="4" w:space="0" w:color="000000"/>
              <w:left w:val="single" w:sz="4" w:space="0" w:color="000000"/>
              <w:bottom w:val="single" w:sz="4" w:space="0" w:color="000000"/>
              <w:right w:val="single" w:sz="4" w:space="0" w:color="000000"/>
            </w:tcBorders>
            <w:vAlign w:val="center"/>
          </w:tcPr>
          <w:p w14:paraId="7F2AE770"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80</w:t>
            </w:r>
          </w:p>
        </w:tc>
      </w:tr>
      <w:tr w:rsidR="002139F7" w14:paraId="6B298C12" w14:textId="77777777">
        <w:trPr>
          <w:trHeight w:val="20"/>
        </w:trPr>
        <w:tc>
          <w:tcPr>
            <w:tcW w:w="349" w:type="pct"/>
            <w:tcBorders>
              <w:top w:val="single" w:sz="4" w:space="0" w:color="000000"/>
              <w:left w:val="single" w:sz="8" w:space="0" w:color="000000"/>
              <w:bottom w:val="single" w:sz="4" w:space="0" w:color="000000"/>
              <w:right w:val="single" w:sz="4" w:space="0" w:color="000000"/>
            </w:tcBorders>
            <w:vAlign w:val="center"/>
          </w:tcPr>
          <w:p w14:paraId="3DF0EEC0"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13</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042266"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仪器展示柜</w:t>
            </w:r>
          </w:p>
        </w:tc>
        <w:tc>
          <w:tcPr>
            <w:tcW w:w="3183" w:type="pct"/>
            <w:tcBorders>
              <w:top w:val="single" w:sz="4" w:space="0" w:color="000000"/>
              <w:left w:val="single" w:sz="4" w:space="0" w:color="000000"/>
              <w:bottom w:val="single" w:sz="4" w:space="0" w:color="000000"/>
              <w:right w:val="single" w:sz="4" w:space="0" w:color="000000"/>
            </w:tcBorders>
            <w:vAlign w:val="center"/>
          </w:tcPr>
          <w:p w14:paraId="3CA89D6A" w14:textId="77777777" w:rsidR="002139F7" w:rsidRDefault="000F3CC0">
            <w:pPr>
              <w:widowControl/>
              <w:spacing w:line="276" w:lineRule="auto"/>
              <w:rPr>
                <w:rFonts w:ascii="宋体" w:hAnsi="宋体" w:cs="宋体" w:hint="eastAsia"/>
                <w:color w:val="000000"/>
                <w:kern w:val="0"/>
                <w:sz w:val="24"/>
              </w:rPr>
            </w:pPr>
            <w:r>
              <w:rPr>
                <w:rFonts w:ascii="宋体" w:hAnsi="宋体" w:cs="宋体" w:hint="eastAsia"/>
                <w:color w:val="000000"/>
                <w:kern w:val="0"/>
                <w:sz w:val="24"/>
              </w:rPr>
              <w:t>满足基础教学使用设备柜的高度不小于</w:t>
            </w:r>
            <w:r>
              <w:rPr>
                <w:rFonts w:ascii="宋体" w:hAnsi="宋体" w:cs="宋体" w:hint="eastAsia"/>
                <w:color w:val="000000"/>
                <w:kern w:val="0"/>
                <w:sz w:val="24"/>
              </w:rPr>
              <w:t>1800mm</w:t>
            </w:r>
            <w:r>
              <w:rPr>
                <w:rFonts w:ascii="宋体" w:hAnsi="宋体" w:cs="宋体" w:hint="eastAsia"/>
                <w:color w:val="000000"/>
                <w:kern w:val="0"/>
                <w:sz w:val="24"/>
              </w:rPr>
              <w:t>。长不小于</w:t>
            </w:r>
            <w:r>
              <w:rPr>
                <w:rFonts w:ascii="宋体" w:hAnsi="宋体" w:cs="宋体" w:hint="eastAsia"/>
                <w:color w:val="000000"/>
                <w:kern w:val="0"/>
                <w:sz w:val="24"/>
              </w:rPr>
              <w:t xml:space="preserve"> 1000mm</w:t>
            </w:r>
            <w:r>
              <w:rPr>
                <w:rFonts w:ascii="宋体" w:hAnsi="宋体" w:cs="宋体" w:hint="eastAsia"/>
                <w:color w:val="000000"/>
                <w:kern w:val="0"/>
                <w:sz w:val="24"/>
              </w:rPr>
              <w:t>。宽度不小于</w:t>
            </w:r>
            <w:r>
              <w:rPr>
                <w:rFonts w:ascii="宋体" w:hAnsi="宋体" w:cs="宋体" w:hint="eastAsia"/>
                <w:color w:val="000000"/>
                <w:kern w:val="0"/>
                <w:sz w:val="24"/>
              </w:rPr>
              <w:t>600mm</w:t>
            </w:r>
            <w:r>
              <w:rPr>
                <w:rFonts w:ascii="宋体" w:hAnsi="宋体" w:cs="宋体" w:hint="eastAsia"/>
                <w:color w:val="000000"/>
                <w:kern w:val="0"/>
                <w:sz w:val="24"/>
              </w:rPr>
              <w:t>；结构分为上下两层，每层不少于</w:t>
            </w:r>
            <w:r>
              <w:rPr>
                <w:rFonts w:ascii="宋体" w:hAnsi="宋体" w:cs="宋体" w:hint="eastAsia"/>
                <w:color w:val="000000"/>
                <w:kern w:val="0"/>
                <w:sz w:val="24"/>
              </w:rPr>
              <w:t>2</w:t>
            </w:r>
            <w:r>
              <w:rPr>
                <w:rFonts w:ascii="宋体" w:hAnsi="宋体" w:cs="宋体" w:hint="eastAsia"/>
                <w:color w:val="000000"/>
                <w:kern w:val="0"/>
                <w:sz w:val="24"/>
              </w:rPr>
              <w:t>个隔板，隔板厚度不低于</w:t>
            </w:r>
            <w:r>
              <w:rPr>
                <w:rFonts w:ascii="宋体" w:hAnsi="宋体" w:cs="宋体" w:hint="eastAsia"/>
                <w:color w:val="000000"/>
                <w:kern w:val="0"/>
                <w:sz w:val="24"/>
              </w:rPr>
              <w:t>0.5mm</w:t>
            </w:r>
          </w:p>
        </w:tc>
        <w:tc>
          <w:tcPr>
            <w:tcW w:w="338" w:type="pct"/>
            <w:tcBorders>
              <w:top w:val="single" w:sz="4" w:space="0" w:color="000000"/>
              <w:left w:val="single" w:sz="4" w:space="0" w:color="000000"/>
              <w:bottom w:val="single" w:sz="4" w:space="0" w:color="000000"/>
              <w:right w:val="single" w:sz="4" w:space="0" w:color="000000"/>
            </w:tcBorders>
            <w:vAlign w:val="center"/>
          </w:tcPr>
          <w:p w14:paraId="2BABB6BD"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个</w:t>
            </w:r>
          </w:p>
        </w:tc>
        <w:tc>
          <w:tcPr>
            <w:tcW w:w="337" w:type="pct"/>
            <w:tcBorders>
              <w:top w:val="single" w:sz="4" w:space="0" w:color="000000"/>
              <w:left w:val="single" w:sz="4" w:space="0" w:color="000000"/>
              <w:bottom w:val="single" w:sz="4" w:space="0" w:color="000000"/>
              <w:right w:val="single" w:sz="4" w:space="0" w:color="000000"/>
            </w:tcBorders>
            <w:vAlign w:val="center"/>
          </w:tcPr>
          <w:p w14:paraId="758E3238" w14:textId="77777777" w:rsidR="002139F7" w:rsidRDefault="000F3CC0">
            <w:pPr>
              <w:widowControl/>
              <w:spacing w:line="276" w:lineRule="auto"/>
              <w:jc w:val="center"/>
              <w:rPr>
                <w:rFonts w:ascii="宋体" w:hAnsi="宋体" w:cs="宋体" w:hint="eastAsia"/>
                <w:color w:val="000000"/>
                <w:kern w:val="0"/>
                <w:sz w:val="24"/>
              </w:rPr>
            </w:pPr>
            <w:r>
              <w:rPr>
                <w:rFonts w:ascii="宋体" w:hAnsi="宋体" w:cs="宋体" w:hint="eastAsia"/>
                <w:color w:val="000000"/>
                <w:kern w:val="0"/>
                <w:sz w:val="24"/>
              </w:rPr>
              <w:t>30</w:t>
            </w:r>
          </w:p>
        </w:tc>
      </w:tr>
    </w:tbl>
    <w:p w14:paraId="33EF86F3" w14:textId="77777777" w:rsidR="002139F7" w:rsidRDefault="002139F7">
      <w:pPr>
        <w:sectPr w:rsidR="002139F7">
          <w:pgSz w:w="11907" w:h="16840"/>
          <w:pgMar w:top="1418" w:right="1134" w:bottom="1418" w:left="1701" w:header="851" w:footer="851" w:gutter="0"/>
          <w:cols w:space="720"/>
          <w:docGrid w:linePitch="462"/>
        </w:sectPr>
      </w:pPr>
    </w:p>
    <w:p w14:paraId="0718EE39" w14:textId="77777777" w:rsidR="002139F7" w:rsidRDefault="000F3CC0">
      <w:pPr>
        <w:spacing w:line="360" w:lineRule="auto"/>
        <w:jc w:val="center"/>
        <w:outlineLvl w:val="0"/>
        <w:rPr>
          <w:b/>
          <w:sz w:val="36"/>
          <w:szCs w:val="36"/>
        </w:rPr>
      </w:pPr>
      <w:bookmarkStart w:id="819" w:name="_Toc99301425"/>
      <w:r>
        <w:rPr>
          <w:b/>
          <w:sz w:val="36"/>
          <w:szCs w:val="36"/>
        </w:rPr>
        <w:lastRenderedPageBreak/>
        <w:t>第六章</w:t>
      </w:r>
      <w:r>
        <w:rPr>
          <w:b/>
          <w:sz w:val="36"/>
          <w:szCs w:val="36"/>
        </w:rPr>
        <w:t xml:space="preserve">   </w:t>
      </w:r>
      <w:r>
        <w:rPr>
          <w:b/>
          <w:sz w:val="36"/>
          <w:szCs w:val="36"/>
        </w:rPr>
        <w:t>拟签订的合同文本</w:t>
      </w:r>
      <w:bookmarkEnd w:id="819"/>
    </w:p>
    <w:p w14:paraId="6277C14B" w14:textId="77777777" w:rsidR="002139F7" w:rsidRDefault="002139F7">
      <w:pPr>
        <w:adjustRightInd w:val="0"/>
        <w:snapToGrid w:val="0"/>
        <w:spacing w:line="360" w:lineRule="auto"/>
        <w:rPr>
          <w:rFonts w:ascii="宋体"/>
          <w:sz w:val="24"/>
          <w:szCs w:val="20"/>
          <w:u w:val="single"/>
        </w:rPr>
      </w:pPr>
      <w:bookmarkStart w:id="820" w:name="_Toc98133072"/>
      <w:bookmarkStart w:id="821" w:name="_Toc195512323"/>
    </w:p>
    <w:p w14:paraId="273F4A1E" w14:textId="77777777" w:rsidR="002139F7" w:rsidRDefault="002139F7">
      <w:pPr>
        <w:spacing w:line="300" w:lineRule="auto"/>
        <w:ind w:right="360"/>
        <w:jc w:val="right"/>
        <w:rPr>
          <w:rFonts w:ascii="宋体"/>
          <w:szCs w:val="20"/>
        </w:rPr>
      </w:pPr>
    </w:p>
    <w:p w14:paraId="420B1BA4" w14:textId="77777777" w:rsidR="002139F7" w:rsidRDefault="000F3CC0">
      <w:pPr>
        <w:spacing w:line="360" w:lineRule="auto"/>
        <w:jc w:val="center"/>
        <w:rPr>
          <w:rFonts w:ascii="宋体" w:hAnsi="宋体" w:hint="eastAsia"/>
          <w:b/>
          <w:sz w:val="44"/>
          <w:szCs w:val="28"/>
        </w:rPr>
      </w:pPr>
      <w:r>
        <w:rPr>
          <w:rFonts w:ascii="宋体" w:hAnsi="宋体" w:hint="eastAsia"/>
          <w:b/>
          <w:sz w:val="44"/>
          <w:szCs w:val="28"/>
        </w:rPr>
        <w:t>政府采购合同</w:t>
      </w:r>
    </w:p>
    <w:p w14:paraId="3F304C01" w14:textId="77777777" w:rsidR="002139F7" w:rsidRDefault="000F3CC0">
      <w:pPr>
        <w:spacing w:line="360" w:lineRule="auto"/>
        <w:jc w:val="center"/>
        <w:rPr>
          <w:rFonts w:ascii="宋体"/>
          <w:b/>
          <w:sz w:val="44"/>
          <w:szCs w:val="28"/>
        </w:rPr>
      </w:pPr>
      <w:r>
        <w:rPr>
          <w:rFonts w:ascii="宋体" w:hint="eastAsia"/>
          <w:b/>
          <w:sz w:val="44"/>
          <w:szCs w:val="28"/>
        </w:rPr>
        <w:t>(</w:t>
      </w:r>
      <w:r>
        <w:rPr>
          <w:rFonts w:ascii="宋体" w:hint="eastAsia"/>
          <w:b/>
          <w:sz w:val="44"/>
          <w:szCs w:val="28"/>
        </w:rPr>
        <w:t>货物类</w:t>
      </w:r>
      <w:r>
        <w:rPr>
          <w:rFonts w:ascii="宋体" w:hint="eastAsia"/>
          <w:b/>
          <w:sz w:val="44"/>
          <w:szCs w:val="28"/>
        </w:rPr>
        <w:t>)</w:t>
      </w:r>
    </w:p>
    <w:p w14:paraId="3AE08BA5" w14:textId="77777777" w:rsidR="002139F7" w:rsidRDefault="002139F7">
      <w:pPr>
        <w:spacing w:before="120" w:line="360" w:lineRule="auto"/>
        <w:rPr>
          <w:rFonts w:ascii="宋体"/>
          <w:sz w:val="28"/>
          <w:szCs w:val="21"/>
        </w:rPr>
      </w:pPr>
    </w:p>
    <w:p w14:paraId="535A0525" w14:textId="77777777" w:rsidR="002139F7" w:rsidRDefault="002139F7">
      <w:pPr>
        <w:spacing w:before="120" w:line="360" w:lineRule="auto"/>
        <w:rPr>
          <w:rFonts w:ascii="宋体"/>
          <w:sz w:val="28"/>
          <w:szCs w:val="21"/>
        </w:rPr>
      </w:pPr>
    </w:p>
    <w:p w14:paraId="3F842BDE" w14:textId="77777777" w:rsidR="002139F7" w:rsidRDefault="000F3CC0">
      <w:pPr>
        <w:ind w:firstLineChars="506" w:firstLine="1417"/>
        <w:jc w:val="left"/>
        <w:rPr>
          <w:rFonts w:ascii="宋体"/>
          <w:sz w:val="28"/>
          <w:szCs w:val="21"/>
          <w:u w:val="single"/>
        </w:rPr>
      </w:pPr>
      <w:r>
        <w:rPr>
          <w:rFonts w:ascii="宋体" w:hAnsi="宋体" w:hint="eastAsia"/>
          <w:sz w:val="28"/>
          <w:szCs w:val="21"/>
        </w:rPr>
        <w:t>项目名称：</w:t>
      </w:r>
      <w:r>
        <w:rPr>
          <w:rFonts w:ascii="宋体" w:hAnsi="宋体" w:hint="eastAsia"/>
          <w:sz w:val="28"/>
          <w:szCs w:val="21"/>
          <w:u w:val="single"/>
        </w:rPr>
        <w:t xml:space="preserve">                          </w:t>
      </w:r>
    </w:p>
    <w:p w14:paraId="4C93ABCE" w14:textId="77777777" w:rsidR="002139F7" w:rsidRDefault="002139F7">
      <w:pPr>
        <w:jc w:val="left"/>
        <w:rPr>
          <w:rFonts w:ascii="宋体"/>
          <w:sz w:val="28"/>
          <w:szCs w:val="21"/>
          <w:u w:val="single"/>
        </w:rPr>
      </w:pPr>
    </w:p>
    <w:p w14:paraId="5832D49A" w14:textId="77777777" w:rsidR="002139F7" w:rsidRDefault="002139F7">
      <w:pPr>
        <w:ind w:firstLineChars="506" w:firstLine="1422"/>
        <w:jc w:val="left"/>
        <w:rPr>
          <w:rFonts w:ascii="宋体"/>
          <w:b/>
          <w:sz w:val="28"/>
          <w:szCs w:val="21"/>
          <w:u w:val="single"/>
        </w:rPr>
      </w:pPr>
    </w:p>
    <w:p w14:paraId="3112FED3" w14:textId="77777777" w:rsidR="002139F7" w:rsidRDefault="002139F7">
      <w:pPr>
        <w:spacing w:before="120" w:line="360" w:lineRule="auto"/>
        <w:rPr>
          <w:rFonts w:ascii="宋体"/>
          <w:sz w:val="28"/>
          <w:szCs w:val="21"/>
        </w:rPr>
      </w:pPr>
    </w:p>
    <w:p w14:paraId="40C6A730" w14:textId="77777777" w:rsidR="002139F7" w:rsidRDefault="002139F7">
      <w:pPr>
        <w:spacing w:before="120" w:line="360" w:lineRule="auto"/>
        <w:rPr>
          <w:rFonts w:ascii="宋体"/>
          <w:sz w:val="28"/>
          <w:szCs w:val="21"/>
        </w:rPr>
      </w:pPr>
    </w:p>
    <w:p w14:paraId="2008C1AB" w14:textId="77777777" w:rsidR="002139F7" w:rsidRDefault="000F3CC0">
      <w:pPr>
        <w:spacing w:before="120" w:line="360" w:lineRule="auto"/>
        <w:ind w:left="1440"/>
        <w:rPr>
          <w:rFonts w:ascii="宋体"/>
          <w:sz w:val="28"/>
          <w:szCs w:val="21"/>
        </w:rPr>
      </w:pPr>
      <w:r>
        <w:rPr>
          <w:rFonts w:ascii="宋体" w:hAnsi="宋体" w:hint="eastAsia"/>
          <w:sz w:val="28"/>
          <w:szCs w:val="21"/>
        </w:rPr>
        <w:t>甲　　方：</w:t>
      </w:r>
      <w:r>
        <w:rPr>
          <w:rFonts w:ascii="宋体" w:hAnsi="宋体" w:hint="eastAsia"/>
          <w:sz w:val="28"/>
          <w:szCs w:val="21"/>
          <w:u w:val="single"/>
        </w:rPr>
        <w:t xml:space="preserve"> </w:t>
      </w:r>
      <w:r>
        <w:rPr>
          <w:rFonts w:ascii="宋体" w:hAnsi="宋体"/>
          <w:sz w:val="28"/>
          <w:szCs w:val="21"/>
          <w:u w:val="single"/>
        </w:rPr>
        <w:t xml:space="preserve">                         </w:t>
      </w:r>
    </w:p>
    <w:p w14:paraId="0AFA7FD0" w14:textId="77777777" w:rsidR="002139F7" w:rsidRDefault="002139F7">
      <w:pPr>
        <w:spacing w:before="120" w:line="360" w:lineRule="auto"/>
        <w:rPr>
          <w:rFonts w:ascii="宋体"/>
          <w:sz w:val="28"/>
          <w:szCs w:val="21"/>
        </w:rPr>
      </w:pPr>
    </w:p>
    <w:p w14:paraId="4705F500" w14:textId="77777777" w:rsidR="002139F7" w:rsidRDefault="000F3CC0">
      <w:pPr>
        <w:spacing w:before="120" w:line="360" w:lineRule="auto"/>
        <w:ind w:left="1440"/>
        <w:rPr>
          <w:rFonts w:ascii="宋体"/>
          <w:bCs/>
          <w:sz w:val="28"/>
          <w:szCs w:val="21"/>
          <w:u w:val="single"/>
        </w:rPr>
      </w:pPr>
      <w:r>
        <w:rPr>
          <w:rFonts w:ascii="宋体" w:hAnsi="宋体" w:hint="eastAsia"/>
          <w:sz w:val="28"/>
          <w:szCs w:val="21"/>
        </w:rPr>
        <w:t>乙　　方：</w:t>
      </w:r>
      <w:r>
        <w:rPr>
          <w:rFonts w:ascii="宋体" w:hAnsi="宋体" w:hint="eastAsia"/>
          <w:sz w:val="28"/>
          <w:szCs w:val="21"/>
          <w:u w:val="single"/>
        </w:rPr>
        <w:t xml:space="preserve">                          </w:t>
      </w:r>
    </w:p>
    <w:p w14:paraId="4A94E1CF" w14:textId="77777777" w:rsidR="002139F7" w:rsidRDefault="002139F7">
      <w:pPr>
        <w:spacing w:before="120" w:line="360" w:lineRule="auto"/>
        <w:rPr>
          <w:rFonts w:ascii="宋体"/>
          <w:sz w:val="28"/>
          <w:szCs w:val="21"/>
        </w:rPr>
      </w:pPr>
    </w:p>
    <w:p w14:paraId="4CA78FC0" w14:textId="77777777" w:rsidR="002139F7" w:rsidRDefault="002139F7">
      <w:pPr>
        <w:adjustRightInd w:val="0"/>
        <w:snapToGrid w:val="0"/>
        <w:spacing w:line="360" w:lineRule="auto"/>
        <w:rPr>
          <w:rFonts w:ascii="宋体"/>
          <w:sz w:val="28"/>
          <w:szCs w:val="21"/>
        </w:rPr>
      </w:pPr>
    </w:p>
    <w:p w14:paraId="53429283" w14:textId="77777777" w:rsidR="002139F7" w:rsidRDefault="000F3CC0">
      <w:pPr>
        <w:adjustRightInd w:val="0"/>
        <w:snapToGrid w:val="0"/>
        <w:spacing w:line="360" w:lineRule="auto"/>
        <w:ind w:firstLineChars="500" w:firstLine="1400"/>
        <w:rPr>
          <w:rFonts w:ascii="宋体"/>
          <w:b/>
          <w:sz w:val="30"/>
          <w:szCs w:val="30"/>
          <w:u w:val="single"/>
        </w:rPr>
      </w:pPr>
      <w:r>
        <w:rPr>
          <w:rFonts w:ascii="宋体" w:hAnsi="宋体" w:hint="eastAsia"/>
          <w:sz w:val="28"/>
          <w:szCs w:val="21"/>
        </w:rPr>
        <w:t>签署日期：</w:t>
      </w:r>
      <w:r>
        <w:rPr>
          <w:rFonts w:ascii="宋体" w:hAnsi="宋体" w:hint="eastAsia"/>
          <w:sz w:val="28"/>
          <w:szCs w:val="21"/>
          <w:u w:val="single"/>
        </w:rPr>
        <w:t xml:space="preserve">                           </w:t>
      </w:r>
    </w:p>
    <w:p w14:paraId="3BFB9CA8" w14:textId="77777777" w:rsidR="002139F7" w:rsidRDefault="002139F7">
      <w:pPr>
        <w:widowControl/>
        <w:spacing w:beforeAutospacing="1" w:afterAutospacing="1" w:line="360" w:lineRule="auto"/>
        <w:jc w:val="left"/>
        <w:rPr>
          <w:rFonts w:ascii="宋体"/>
          <w:b/>
          <w:sz w:val="30"/>
          <w:szCs w:val="30"/>
        </w:rPr>
        <w:sectPr w:rsidR="002139F7">
          <w:headerReference w:type="default" r:id="rId20"/>
          <w:headerReference w:type="first" r:id="rId21"/>
          <w:footerReference w:type="first" r:id="rId22"/>
          <w:pgSz w:w="11907" w:h="16840"/>
          <w:pgMar w:top="1588" w:right="850" w:bottom="1276" w:left="680" w:header="720" w:footer="1134" w:gutter="454"/>
          <w:cols w:space="720"/>
        </w:sectPr>
      </w:pPr>
    </w:p>
    <w:p w14:paraId="3EB5B68B" w14:textId="77777777" w:rsidR="002139F7" w:rsidRDefault="000F3CC0">
      <w:pPr>
        <w:widowControl/>
        <w:spacing w:before="120" w:line="22" w:lineRule="atLeast"/>
        <w:jc w:val="center"/>
        <w:rPr>
          <w:rFonts w:ascii="宋体" w:hAnsi="宋体" w:cs="宋体" w:hint="eastAsia"/>
          <w:b/>
          <w:sz w:val="24"/>
        </w:rPr>
      </w:pPr>
      <w:r>
        <w:rPr>
          <w:rFonts w:ascii="宋体" w:hAnsi="宋体" w:cs="宋体" w:hint="eastAsia"/>
          <w:b/>
          <w:sz w:val="24"/>
        </w:rPr>
        <w:lastRenderedPageBreak/>
        <w:t>合同书</w:t>
      </w:r>
    </w:p>
    <w:p w14:paraId="5C28C058" w14:textId="77777777" w:rsidR="002139F7" w:rsidRDefault="002139F7">
      <w:pPr>
        <w:widowControl/>
        <w:spacing w:before="120" w:line="22" w:lineRule="atLeast"/>
        <w:jc w:val="center"/>
        <w:rPr>
          <w:rFonts w:ascii="宋体" w:hAnsi="宋体" w:cs="宋体" w:hint="eastAsia"/>
          <w:b/>
          <w:sz w:val="24"/>
        </w:rPr>
      </w:pPr>
    </w:p>
    <w:p w14:paraId="2267E59C" w14:textId="77777777" w:rsidR="002139F7" w:rsidRDefault="000F3CC0">
      <w:pPr>
        <w:widowControl/>
        <w:spacing w:before="120" w:line="480" w:lineRule="auto"/>
        <w:ind w:firstLine="426"/>
        <w:jc w:val="left"/>
        <w:rPr>
          <w:rFonts w:ascii="宋体" w:hAnsi="宋体" w:cs="宋体" w:hint="eastAsia"/>
          <w:sz w:val="24"/>
        </w:rPr>
      </w:pP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rPr>
        <w:t>甲方</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rPr>
        <w:t>项目名称</w:t>
      </w:r>
      <w:r>
        <w:rPr>
          <w:rFonts w:ascii="宋体" w:hAnsi="宋体" w:cs="宋体" w:hint="eastAsia"/>
          <w:sz w:val="24"/>
        </w:rPr>
        <w:t>)</w:t>
      </w:r>
      <w:r>
        <w:rPr>
          <w:rFonts w:ascii="宋体" w:hAnsi="宋体" w:cs="宋体" w:hint="eastAsia"/>
          <w:sz w:val="24"/>
        </w:rPr>
        <w:t>中所需</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rPr>
        <w:t>货物名称</w:t>
      </w:r>
      <w:r>
        <w:rPr>
          <w:rFonts w:ascii="宋体" w:hAnsi="宋体" w:cs="宋体" w:hint="eastAsia"/>
          <w:sz w:val="24"/>
        </w:rPr>
        <w:t>)</w:t>
      </w:r>
      <w:r>
        <w:rPr>
          <w:rFonts w:ascii="宋体" w:hAnsi="宋体" w:cs="宋体" w:hint="eastAsia"/>
          <w:sz w:val="24"/>
        </w:rPr>
        <w:t>经</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sz w:val="24"/>
        </w:rPr>
        <w:t>(</w:t>
      </w:r>
      <w:r>
        <w:rPr>
          <w:rFonts w:ascii="宋体" w:hAnsi="宋体" w:cs="宋体" w:hint="eastAsia"/>
          <w:sz w:val="24"/>
        </w:rPr>
        <w:t>代理公司</w:t>
      </w:r>
      <w:r>
        <w:rPr>
          <w:rFonts w:ascii="宋体" w:hAnsi="宋体" w:cs="宋体"/>
          <w:sz w:val="24"/>
        </w:rPr>
        <w:t>)</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以</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号招标文件在国内</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招标。经评标委员会评定并经采购人确认</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乙方</w:t>
      </w:r>
      <w:r>
        <w:rPr>
          <w:rFonts w:ascii="宋体" w:hAnsi="宋体" w:cs="宋体" w:hint="eastAsia"/>
          <w:sz w:val="24"/>
        </w:rPr>
        <w:t>)</w:t>
      </w:r>
      <w:r>
        <w:rPr>
          <w:rFonts w:ascii="宋体" w:hAnsi="宋体" w:cs="宋体" w:hint="eastAsia"/>
          <w:sz w:val="24"/>
        </w:rPr>
        <w:t>为中标人。甲、乙双方同意依据《中华人民共和国民法典》、《中华人民共和国政府采购法》、《中华人民共和国招标投标法》及相关法律法规的规定，按照下面的条款和条件，签署本合同。</w:t>
      </w:r>
    </w:p>
    <w:p w14:paraId="06E04BE5" w14:textId="77777777" w:rsidR="002139F7" w:rsidRDefault="000F3CC0">
      <w:pPr>
        <w:spacing w:line="480" w:lineRule="auto"/>
        <w:ind w:firstLineChars="176" w:firstLine="424"/>
        <w:rPr>
          <w:b/>
          <w:sz w:val="24"/>
        </w:rPr>
      </w:pPr>
      <w:bookmarkStart w:id="822" w:name="_Toc467069870"/>
      <w:bookmarkStart w:id="823" w:name="_Toc30194"/>
      <w:bookmarkStart w:id="824" w:name="_Toc459109224"/>
      <w:bookmarkStart w:id="825" w:name="_Toc461570723"/>
      <w:r>
        <w:rPr>
          <w:rFonts w:hint="eastAsia"/>
          <w:b/>
          <w:sz w:val="24"/>
        </w:rPr>
        <w:t>一、合同文件</w:t>
      </w:r>
      <w:bookmarkEnd w:id="822"/>
      <w:bookmarkEnd w:id="823"/>
      <w:bookmarkEnd w:id="824"/>
      <w:bookmarkEnd w:id="825"/>
    </w:p>
    <w:p w14:paraId="65CC48D6"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69131FDE" w14:textId="77777777" w:rsidR="002139F7" w:rsidRDefault="000F3CC0">
      <w:pPr>
        <w:widowControl/>
        <w:spacing w:before="120" w:line="480" w:lineRule="auto"/>
        <w:ind w:firstLine="426"/>
        <w:rPr>
          <w:rFonts w:ascii="宋体" w:hAnsi="宋体" w:cs="宋体" w:hint="eastAsia"/>
          <w:sz w:val="24"/>
        </w:rPr>
      </w:pPr>
      <w:r>
        <w:rPr>
          <w:rFonts w:ascii="宋体" w:hAnsi="宋体" w:cs="宋体" w:hint="eastAsia"/>
          <w:sz w:val="24"/>
        </w:rPr>
        <w:t xml:space="preserve">（一）本合同书　</w:t>
      </w:r>
    </w:p>
    <w:p w14:paraId="1DBA7798" w14:textId="77777777" w:rsidR="002139F7" w:rsidRDefault="000F3CC0">
      <w:pPr>
        <w:widowControl/>
        <w:spacing w:before="120" w:line="480" w:lineRule="auto"/>
        <w:ind w:firstLine="426"/>
        <w:rPr>
          <w:rFonts w:ascii="宋体" w:hAnsi="宋体" w:cs="宋体" w:hint="eastAsia"/>
          <w:sz w:val="24"/>
        </w:rPr>
      </w:pPr>
      <w:r>
        <w:rPr>
          <w:rFonts w:ascii="宋体" w:hAnsi="宋体" w:cs="宋体" w:hint="eastAsia"/>
          <w:sz w:val="24"/>
        </w:rPr>
        <w:t>（二）中标通知书</w:t>
      </w:r>
    </w:p>
    <w:p w14:paraId="158AC3EF" w14:textId="77777777" w:rsidR="002139F7" w:rsidRDefault="000F3CC0">
      <w:pPr>
        <w:widowControl/>
        <w:spacing w:before="120" w:line="480" w:lineRule="auto"/>
        <w:ind w:firstLine="426"/>
        <w:rPr>
          <w:rFonts w:ascii="宋体" w:hAnsi="宋体" w:cs="宋体" w:hint="eastAsia"/>
          <w:sz w:val="24"/>
        </w:rPr>
      </w:pPr>
      <w:r>
        <w:rPr>
          <w:rFonts w:ascii="宋体" w:hAnsi="宋体" w:cs="宋体" w:hint="eastAsia"/>
          <w:sz w:val="24"/>
        </w:rPr>
        <w:t>（三）合同补充协议</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p>
    <w:p w14:paraId="078B66C5" w14:textId="77777777" w:rsidR="002139F7" w:rsidRDefault="000F3CC0">
      <w:pPr>
        <w:widowControl/>
        <w:spacing w:before="120" w:line="480" w:lineRule="auto"/>
        <w:ind w:firstLine="426"/>
        <w:rPr>
          <w:rFonts w:ascii="宋体" w:hAnsi="宋体" w:cs="宋体" w:hint="eastAsia"/>
          <w:sz w:val="24"/>
        </w:rPr>
      </w:pPr>
      <w:r>
        <w:rPr>
          <w:rFonts w:ascii="宋体" w:hAnsi="宋体" w:cs="宋体" w:hint="eastAsia"/>
          <w:sz w:val="24"/>
        </w:rPr>
        <w:t>（四）投标文件</w:t>
      </w:r>
      <w:r>
        <w:rPr>
          <w:rFonts w:ascii="宋体" w:hAnsi="宋体" w:cs="宋体" w:hint="eastAsia"/>
          <w:sz w:val="24"/>
        </w:rPr>
        <w:tab/>
        <w:t>(</w:t>
      </w:r>
      <w:r>
        <w:rPr>
          <w:rFonts w:ascii="宋体" w:hAnsi="宋体" w:cs="宋体" w:hint="eastAsia"/>
          <w:sz w:val="24"/>
        </w:rPr>
        <w:t>含澄清文件</w:t>
      </w:r>
      <w:r>
        <w:rPr>
          <w:rFonts w:ascii="宋体" w:hAnsi="宋体" w:cs="宋体" w:hint="eastAsia"/>
          <w:sz w:val="24"/>
        </w:rPr>
        <w:t>)</w:t>
      </w:r>
    </w:p>
    <w:p w14:paraId="09F236DC" w14:textId="77777777" w:rsidR="002139F7" w:rsidRDefault="000F3CC0">
      <w:pPr>
        <w:widowControl/>
        <w:spacing w:before="120" w:line="480" w:lineRule="auto"/>
        <w:ind w:firstLine="426"/>
        <w:rPr>
          <w:rFonts w:ascii="宋体" w:hAnsi="宋体" w:cs="宋体" w:hint="eastAsia"/>
          <w:sz w:val="24"/>
        </w:rPr>
      </w:pPr>
      <w:r>
        <w:rPr>
          <w:rFonts w:ascii="宋体" w:hAnsi="宋体" w:cs="宋体" w:hint="eastAsia"/>
          <w:sz w:val="24"/>
        </w:rPr>
        <w:t>（五）招标文件</w:t>
      </w:r>
      <w:r>
        <w:rPr>
          <w:rFonts w:ascii="宋体" w:hAnsi="宋体" w:cs="宋体" w:hint="eastAsia"/>
          <w:sz w:val="24"/>
        </w:rPr>
        <w:tab/>
        <w:t>(</w:t>
      </w:r>
      <w:r>
        <w:rPr>
          <w:rFonts w:ascii="宋体" w:hAnsi="宋体" w:cs="宋体" w:hint="eastAsia"/>
          <w:sz w:val="24"/>
        </w:rPr>
        <w:t>含招标文件补充通知</w:t>
      </w:r>
      <w:r>
        <w:rPr>
          <w:rFonts w:ascii="宋体" w:hAnsi="宋体" w:cs="宋体" w:hint="eastAsia"/>
          <w:sz w:val="24"/>
        </w:rPr>
        <w:t>)</w:t>
      </w:r>
    </w:p>
    <w:p w14:paraId="2C2F5E9B" w14:textId="77777777" w:rsidR="002139F7" w:rsidRDefault="000F3CC0">
      <w:pPr>
        <w:spacing w:line="480" w:lineRule="auto"/>
        <w:ind w:firstLineChars="176" w:firstLine="424"/>
        <w:rPr>
          <w:b/>
          <w:sz w:val="24"/>
        </w:rPr>
      </w:pPr>
      <w:bookmarkStart w:id="826" w:name="_Toc459109225"/>
      <w:bookmarkStart w:id="827" w:name="_Toc2860"/>
      <w:bookmarkStart w:id="828" w:name="_Toc467069871"/>
      <w:bookmarkStart w:id="829" w:name="_Toc461570724"/>
      <w:r>
        <w:rPr>
          <w:rFonts w:hint="eastAsia"/>
          <w:b/>
          <w:sz w:val="24"/>
        </w:rPr>
        <w:t>二、货物和数量</w:t>
      </w:r>
      <w:bookmarkEnd w:id="826"/>
      <w:bookmarkEnd w:id="827"/>
      <w:bookmarkEnd w:id="828"/>
      <w:bookmarkEnd w:id="829"/>
    </w:p>
    <w:p w14:paraId="304D1B21" w14:textId="77777777" w:rsidR="002139F7" w:rsidRDefault="000F3CC0">
      <w:pPr>
        <w:widowControl/>
        <w:spacing w:before="120" w:line="480" w:lineRule="auto"/>
        <w:ind w:firstLine="426"/>
        <w:rPr>
          <w:rFonts w:ascii="宋体" w:hAnsi="宋体" w:cs="宋体" w:hint="eastAsia"/>
          <w:sz w:val="24"/>
        </w:rPr>
      </w:pPr>
      <w:r>
        <w:rPr>
          <w:rFonts w:ascii="宋体" w:hAnsi="宋体" w:cs="宋体" w:hint="eastAsia"/>
          <w:sz w:val="24"/>
        </w:rPr>
        <w:t>本合同货物：</w:t>
      </w:r>
      <w:r>
        <w:rPr>
          <w:rFonts w:ascii="宋体" w:hAnsi="宋体" w:cs="宋体" w:hint="eastAsia"/>
          <w:sz w:val="24"/>
          <w:u w:val="single"/>
        </w:rPr>
        <w:t xml:space="preserve">　　　　　　　　　　　　</w:t>
      </w:r>
    </w:p>
    <w:p w14:paraId="19168B05" w14:textId="77777777" w:rsidR="002139F7" w:rsidRDefault="000F3CC0">
      <w:pPr>
        <w:widowControl/>
        <w:spacing w:before="120" w:line="480" w:lineRule="auto"/>
        <w:ind w:firstLine="426"/>
        <w:rPr>
          <w:rFonts w:ascii="宋体" w:hAnsi="宋体" w:cs="宋体" w:hint="eastAsia"/>
          <w:sz w:val="24"/>
        </w:rPr>
      </w:pPr>
      <w:r>
        <w:rPr>
          <w:rFonts w:ascii="宋体" w:hAnsi="宋体" w:cs="宋体" w:hint="eastAsia"/>
          <w:sz w:val="24"/>
        </w:rPr>
        <w:t>数</w:t>
      </w:r>
      <w:r>
        <w:rPr>
          <w:rFonts w:ascii="宋体" w:hAnsi="宋体" w:cs="宋体" w:hint="eastAsia"/>
          <w:sz w:val="24"/>
        </w:rPr>
        <w:t xml:space="preserve">      </w:t>
      </w:r>
      <w:r>
        <w:rPr>
          <w:rFonts w:ascii="宋体" w:hAnsi="宋体" w:cs="宋体" w:hint="eastAsia"/>
          <w:sz w:val="24"/>
        </w:rPr>
        <w:t>量：</w:t>
      </w:r>
      <w:r>
        <w:rPr>
          <w:rFonts w:ascii="宋体" w:hAnsi="宋体" w:cs="宋体" w:hint="eastAsia"/>
          <w:sz w:val="24"/>
          <w:u w:val="single"/>
        </w:rPr>
        <w:t xml:space="preserve">　　　　　　　　　　　　</w:t>
      </w:r>
    </w:p>
    <w:p w14:paraId="10E003FA" w14:textId="77777777" w:rsidR="002139F7" w:rsidRDefault="000F3CC0">
      <w:pPr>
        <w:spacing w:line="480" w:lineRule="auto"/>
        <w:ind w:firstLineChars="176" w:firstLine="424"/>
        <w:rPr>
          <w:b/>
          <w:sz w:val="24"/>
        </w:rPr>
      </w:pPr>
      <w:bookmarkStart w:id="830" w:name="_Toc459109226"/>
      <w:bookmarkStart w:id="831" w:name="_Toc21931"/>
      <w:bookmarkStart w:id="832" w:name="_Toc467069872"/>
      <w:bookmarkStart w:id="833" w:name="_Toc461570725"/>
      <w:r>
        <w:rPr>
          <w:rFonts w:hint="eastAsia"/>
          <w:b/>
          <w:sz w:val="24"/>
        </w:rPr>
        <w:t>三、合同总价</w:t>
      </w:r>
      <w:bookmarkEnd w:id="830"/>
      <w:bookmarkEnd w:id="831"/>
      <w:bookmarkEnd w:id="832"/>
      <w:bookmarkEnd w:id="833"/>
    </w:p>
    <w:p w14:paraId="7D055A65" w14:textId="77777777" w:rsidR="002139F7" w:rsidRDefault="000F3CC0">
      <w:pPr>
        <w:widowControl/>
        <w:spacing w:before="120" w:line="480" w:lineRule="auto"/>
        <w:ind w:firstLine="426"/>
        <w:rPr>
          <w:rFonts w:ascii="宋体" w:hAnsi="宋体" w:cs="宋体" w:hint="eastAsia"/>
          <w:sz w:val="24"/>
        </w:rPr>
      </w:pPr>
      <w:r>
        <w:rPr>
          <w:rFonts w:ascii="宋体" w:hAnsi="宋体" w:cs="宋体" w:hint="eastAsia"/>
          <w:sz w:val="24"/>
        </w:rPr>
        <w:t>本合同总价为</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元人民币（大写：</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w:t>
      </w:r>
    </w:p>
    <w:p w14:paraId="5169C6F5" w14:textId="77777777" w:rsidR="002139F7" w:rsidRDefault="000F3CC0">
      <w:pPr>
        <w:widowControl/>
        <w:spacing w:before="120" w:line="480" w:lineRule="auto"/>
        <w:ind w:firstLine="426"/>
        <w:rPr>
          <w:rFonts w:ascii="宋体" w:hAnsi="宋体" w:cs="宋体" w:hint="eastAsia"/>
          <w:sz w:val="24"/>
          <w:u w:val="single"/>
        </w:rPr>
      </w:pPr>
      <w:r>
        <w:rPr>
          <w:rFonts w:ascii="宋体" w:hAnsi="宋体" w:cs="宋体" w:hint="eastAsia"/>
          <w:sz w:val="24"/>
        </w:rPr>
        <w:lastRenderedPageBreak/>
        <w:t>分项价格：</w:t>
      </w:r>
      <w:r>
        <w:rPr>
          <w:rFonts w:ascii="宋体" w:hAnsi="宋体" w:cs="宋体" w:hint="eastAsia"/>
          <w:sz w:val="24"/>
          <w:u w:val="single"/>
        </w:rPr>
        <w:t xml:space="preserve">　　　　　　　　　　　　</w:t>
      </w:r>
    </w:p>
    <w:p w14:paraId="62027EFE" w14:textId="77777777" w:rsidR="002139F7" w:rsidRDefault="000F3CC0">
      <w:pPr>
        <w:spacing w:line="480" w:lineRule="auto"/>
        <w:ind w:firstLineChars="176" w:firstLine="424"/>
        <w:rPr>
          <w:b/>
          <w:sz w:val="24"/>
        </w:rPr>
      </w:pPr>
      <w:bookmarkStart w:id="834" w:name="_Toc467069873"/>
      <w:bookmarkStart w:id="835" w:name="_Toc1305"/>
      <w:bookmarkStart w:id="836" w:name="_Toc461570726"/>
      <w:bookmarkStart w:id="837" w:name="_Toc459109227"/>
      <w:r>
        <w:rPr>
          <w:rFonts w:hint="eastAsia"/>
          <w:b/>
          <w:sz w:val="24"/>
        </w:rPr>
        <w:t>四、付款方式</w:t>
      </w:r>
      <w:bookmarkEnd w:id="834"/>
      <w:bookmarkEnd w:id="835"/>
      <w:bookmarkEnd w:id="836"/>
      <w:bookmarkEnd w:id="837"/>
    </w:p>
    <w:p w14:paraId="14CEB5E3" w14:textId="77777777" w:rsidR="002139F7" w:rsidRDefault="000F3CC0">
      <w:pPr>
        <w:widowControl/>
        <w:spacing w:before="120" w:line="480" w:lineRule="auto"/>
        <w:ind w:firstLine="426"/>
        <w:rPr>
          <w:rFonts w:ascii="宋体" w:hAnsi="宋体" w:cs="宋体" w:hint="eastAsia"/>
          <w:sz w:val="24"/>
        </w:rPr>
      </w:pPr>
      <w:r>
        <w:rPr>
          <w:rFonts w:ascii="宋体" w:hAnsi="宋体" w:cs="宋体" w:hint="eastAsia"/>
          <w:sz w:val="24"/>
        </w:rPr>
        <w:t>本合同的付款方式为：</w:t>
      </w:r>
      <w:r>
        <w:rPr>
          <w:rFonts w:ascii="宋体" w:hAnsi="宋体" w:cs="宋体" w:hint="eastAsia"/>
          <w:sz w:val="24"/>
          <w:u w:val="single"/>
        </w:rPr>
        <w:t xml:space="preserve"> </w:t>
      </w:r>
      <w:r>
        <w:rPr>
          <w:rFonts w:ascii="宋体" w:hAnsi="宋体" w:cs="宋体" w:hint="eastAsia"/>
          <w:sz w:val="24"/>
          <w:u w:val="single"/>
        </w:rPr>
        <w:t>详见合同特殊条款</w:t>
      </w:r>
      <w:r>
        <w:rPr>
          <w:rFonts w:ascii="宋体" w:hAnsi="宋体" w:cs="宋体" w:hint="eastAsia"/>
          <w:sz w:val="24"/>
          <w:u w:val="single"/>
        </w:rPr>
        <w:t xml:space="preserve"> </w:t>
      </w:r>
    </w:p>
    <w:p w14:paraId="5924703F" w14:textId="77777777" w:rsidR="002139F7" w:rsidRDefault="000F3CC0">
      <w:pPr>
        <w:spacing w:line="480" w:lineRule="auto"/>
        <w:ind w:firstLineChars="176" w:firstLine="424"/>
        <w:rPr>
          <w:b/>
          <w:sz w:val="24"/>
        </w:rPr>
      </w:pPr>
      <w:bookmarkStart w:id="838" w:name="_Toc447"/>
      <w:bookmarkStart w:id="839" w:name="_Toc467069874"/>
      <w:bookmarkStart w:id="840" w:name="_Toc461570727"/>
      <w:bookmarkStart w:id="841" w:name="_Toc459109228"/>
      <w:r>
        <w:rPr>
          <w:rFonts w:hint="eastAsia"/>
          <w:b/>
          <w:sz w:val="24"/>
        </w:rPr>
        <w:t>五、本合同货物的交货时间及交货地点</w:t>
      </w:r>
      <w:bookmarkEnd w:id="838"/>
      <w:bookmarkEnd w:id="839"/>
      <w:bookmarkEnd w:id="840"/>
      <w:bookmarkEnd w:id="841"/>
    </w:p>
    <w:p w14:paraId="65F31639" w14:textId="77777777" w:rsidR="002139F7" w:rsidRDefault="000F3CC0">
      <w:pPr>
        <w:widowControl/>
        <w:spacing w:before="120" w:line="480" w:lineRule="auto"/>
        <w:ind w:firstLineChars="200" w:firstLine="480"/>
        <w:rPr>
          <w:rFonts w:ascii="宋体" w:hAnsi="宋体" w:cs="宋体" w:hint="eastAsia"/>
          <w:sz w:val="24"/>
          <w:u w:val="single"/>
        </w:rPr>
      </w:pPr>
      <w:r>
        <w:rPr>
          <w:rFonts w:ascii="宋体" w:hAnsi="宋体" w:cs="宋体" w:hint="eastAsia"/>
          <w:sz w:val="24"/>
          <w:u w:val="single"/>
        </w:rPr>
        <w:t>（</w:t>
      </w:r>
      <w:r>
        <w:rPr>
          <w:rFonts w:ascii="宋体" w:hAnsi="宋体" w:cs="宋体" w:hint="eastAsia"/>
          <w:sz w:val="24"/>
          <w:u w:val="single"/>
        </w:rPr>
        <w:t>1</w:t>
      </w:r>
      <w:r>
        <w:rPr>
          <w:rFonts w:ascii="宋体" w:hAnsi="宋体" w:cs="宋体" w:hint="eastAsia"/>
          <w:sz w:val="24"/>
          <w:u w:val="single"/>
        </w:rPr>
        <w:t>）</w:t>
      </w:r>
      <w:r>
        <w:rPr>
          <w:rFonts w:ascii="宋体" w:hAnsi="宋体" w:cs="宋体" w:hint="eastAsia"/>
          <w:sz w:val="24"/>
          <w:u w:val="single"/>
        </w:rPr>
        <w:t xml:space="preserve"> 2026 </w:t>
      </w:r>
      <w:r>
        <w:rPr>
          <w:rFonts w:ascii="宋体" w:hAnsi="宋体" w:cs="宋体" w:hint="eastAsia"/>
          <w:sz w:val="24"/>
          <w:u w:val="single"/>
        </w:rPr>
        <w:t>年</w:t>
      </w:r>
      <w:r>
        <w:rPr>
          <w:rFonts w:ascii="宋体" w:hAnsi="宋体" w:cs="宋体" w:hint="eastAsia"/>
          <w:sz w:val="24"/>
          <w:u w:val="single"/>
        </w:rPr>
        <w:t xml:space="preserve">   8   </w:t>
      </w:r>
      <w:r>
        <w:rPr>
          <w:rFonts w:ascii="宋体" w:hAnsi="宋体" w:cs="宋体" w:hint="eastAsia"/>
          <w:sz w:val="24"/>
          <w:u w:val="single"/>
        </w:rPr>
        <w:t>月</w:t>
      </w:r>
      <w:r>
        <w:rPr>
          <w:rFonts w:ascii="宋体" w:hAnsi="宋体" w:cs="宋体" w:hint="eastAsia"/>
          <w:sz w:val="24"/>
          <w:u w:val="single"/>
        </w:rPr>
        <w:t xml:space="preserve">   15   </w:t>
      </w:r>
      <w:r>
        <w:rPr>
          <w:rFonts w:ascii="宋体" w:hAnsi="宋体" w:cs="宋体" w:hint="eastAsia"/>
          <w:sz w:val="24"/>
          <w:u w:val="single"/>
        </w:rPr>
        <w:t>日之前，乙方完成交货；</w:t>
      </w:r>
    </w:p>
    <w:p w14:paraId="39A873C8" w14:textId="77777777" w:rsidR="002139F7" w:rsidRDefault="000F3CC0">
      <w:pPr>
        <w:widowControl/>
        <w:spacing w:before="120" w:line="480" w:lineRule="auto"/>
        <w:ind w:firstLineChars="200" w:firstLine="480"/>
        <w:rPr>
          <w:rFonts w:ascii="宋体" w:hAnsi="宋体" w:cs="宋体" w:hint="eastAsia"/>
          <w:sz w:val="24"/>
          <w:u w:val="single"/>
        </w:rPr>
      </w:pPr>
      <w:r>
        <w:rPr>
          <w:rFonts w:ascii="宋体" w:hAnsi="宋体" w:cs="宋体" w:hint="eastAsia"/>
          <w:sz w:val="24"/>
          <w:u w:val="single"/>
        </w:rPr>
        <w:t>（</w:t>
      </w:r>
      <w:r>
        <w:rPr>
          <w:rFonts w:ascii="宋体" w:hAnsi="宋体" w:cs="宋体" w:hint="eastAsia"/>
          <w:sz w:val="24"/>
          <w:u w:val="single"/>
        </w:rPr>
        <w:t>2</w:t>
      </w:r>
      <w:r>
        <w:rPr>
          <w:rFonts w:ascii="宋体" w:hAnsi="宋体" w:cs="宋体" w:hint="eastAsia"/>
          <w:sz w:val="24"/>
          <w:u w:val="single"/>
        </w:rPr>
        <w:t>）</w:t>
      </w:r>
      <w:r>
        <w:rPr>
          <w:rFonts w:ascii="宋体" w:hAnsi="宋体" w:cs="宋体" w:hint="eastAsia"/>
          <w:sz w:val="24"/>
          <w:u w:val="single"/>
        </w:rPr>
        <w:t xml:space="preserve"> 2026 </w:t>
      </w:r>
      <w:r>
        <w:rPr>
          <w:rFonts w:ascii="宋体" w:hAnsi="宋体" w:cs="宋体" w:hint="eastAsia"/>
          <w:sz w:val="24"/>
          <w:u w:val="single"/>
        </w:rPr>
        <w:t>年</w:t>
      </w:r>
      <w:r>
        <w:rPr>
          <w:rFonts w:ascii="宋体" w:hAnsi="宋体" w:cs="宋体" w:hint="eastAsia"/>
          <w:sz w:val="24"/>
          <w:u w:val="single"/>
        </w:rPr>
        <w:t xml:space="preserve">    8   </w:t>
      </w:r>
      <w:r>
        <w:rPr>
          <w:rFonts w:ascii="宋体" w:hAnsi="宋体" w:cs="宋体" w:hint="eastAsia"/>
          <w:sz w:val="24"/>
          <w:u w:val="single"/>
        </w:rPr>
        <w:t>月</w:t>
      </w:r>
      <w:r>
        <w:rPr>
          <w:rFonts w:ascii="宋体" w:hAnsi="宋体" w:cs="宋体" w:hint="eastAsia"/>
          <w:sz w:val="24"/>
          <w:u w:val="single"/>
        </w:rPr>
        <w:t xml:space="preserve">    30  </w:t>
      </w:r>
      <w:r>
        <w:rPr>
          <w:rFonts w:ascii="宋体" w:hAnsi="宋体" w:cs="宋体" w:hint="eastAsia"/>
          <w:sz w:val="24"/>
          <w:u w:val="single"/>
        </w:rPr>
        <w:t>日之前，乙方完成到货安装、调试、培训等工作，并具备验收条件，乙方向甲方提出验收申请；</w:t>
      </w:r>
    </w:p>
    <w:p w14:paraId="0E6E88CA" w14:textId="77777777" w:rsidR="002139F7" w:rsidRDefault="000F3CC0">
      <w:pPr>
        <w:widowControl/>
        <w:spacing w:before="120" w:line="480" w:lineRule="auto"/>
        <w:ind w:firstLineChars="177" w:firstLine="425"/>
        <w:rPr>
          <w:rFonts w:ascii="宋体" w:hAnsi="宋体" w:cs="宋体" w:hint="eastAsia"/>
          <w:sz w:val="24"/>
          <w:u w:val="single"/>
        </w:rPr>
      </w:pPr>
      <w:r>
        <w:rPr>
          <w:rFonts w:ascii="宋体" w:hAnsi="宋体" w:cs="宋体" w:hint="eastAsia"/>
          <w:sz w:val="24"/>
          <w:u w:val="single"/>
        </w:rPr>
        <w:t>（</w:t>
      </w:r>
      <w:r>
        <w:rPr>
          <w:rFonts w:ascii="宋体" w:hAnsi="宋体" w:cs="宋体" w:hint="eastAsia"/>
          <w:sz w:val="24"/>
          <w:u w:val="single"/>
        </w:rPr>
        <w:t>3</w:t>
      </w:r>
      <w:r>
        <w:rPr>
          <w:rFonts w:ascii="宋体" w:hAnsi="宋体" w:cs="宋体" w:hint="eastAsia"/>
          <w:sz w:val="24"/>
          <w:u w:val="single"/>
        </w:rPr>
        <w:t>）</w:t>
      </w:r>
      <w:r>
        <w:rPr>
          <w:rFonts w:ascii="宋体" w:hAnsi="宋体" w:cs="宋体" w:hint="eastAsia"/>
          <w:sz w:val="24"/>
          <w:u w:val="single"/>
        </w:rPr>
        <w:t xml:space="preserve"> 2026 </w:t>
      </w:r>
      <w:r>
        <w:rPr>
          <w:rFonts w:ascii="宋体" w:hAnsi="宋体" w:cs="宋体" w:hint="eastAsia"/>
          <w:sz w:val="24"/>
          <w:u w:val="single"/>
        </w:rPr>
        <w:t>年</w:t>
      </w:r>
      <w:r>
        <w:rPr>
          <w:rFonts w:ascii="宋体" w:hAnsi="宋体" w:cs="宋体" w:hint="eastAsia"/>
          <w:sz w:val="24"/>
          <w:u w:val="single"/>
        </w:rPr>
        <w:t xml:space="preserve">    10   </w:t>
      </w:r>
      <w:r>
        <w:rPr>
          <w:rFonts w:ascii="宋体" w:hAnsi="宋体" w:cs="宋体" w:hint="eastAsia"/>
          <w:sz w:val="24"/>
          <w:u w:val="single"/>
        </w:rPr>
        <w:t>月</w:t>
      </w:r>
      <w:r>
        <w:rPr>
          <w:rFonts w:ascii="宋体" w:hAnsi="宋体" w:cs="宋体" w:hint="eastAsia"/>
          <w:sz w:val="24"/>
          <w:u w:val="single"/>
        </w:rPr>
        <w:t xml:space="preserve">   30  </w:t>
      </w:r>
      <w:r>
        <w:rPr>
          <w:rFonts w:ascii="宋体" w:hAnsi="宋体" w:cs="宋体" w:hint="eastAsia"/>
          <w:sz w:val="24"/>
          <w:u w:val="single"/>
        </w:rPr>
        <w:t>日之前，甲方组织验收并出具验收报告。</w:t>
      </w:r>
    </w:p>
    <w:p w14:paraId="41826BA6" w14:textId="77777777" w:rsidR="002139F7" w:rsidRDefault="000F3CC0">
      <w:pPr>
        <w:widowControl/>
        <w:spacing w:before="120" w:line="480" w:lineRule="auto"/>
        <w:ind w:firstLine="426"/>
        <w:rPr>
          <w:rFonts w:ascii="宋体" w:hAnsi="宋体" w:cs="宋体" w:hint="eastAsia"/>
          <w:sz w:val="24"/>
        </w:rPr>
      </w:pPr>
      <w:r>
        <w:rPr>
          <w:rFonts w:ascii="宋体" w:hAnsi="宋体" w:cs="宋体" w:hint="eastAsia"/>
          <w:sz w:val="24"/>
        </w:rPr>
        <w:t>交货地点：</w:t>
      </w:r>
      <w:r>
        <w:rPr>
          <w:rFonts w:ascii="宋体" w:hAnsi="宋体" w:cs="宋体" w:hint="eastAsia"/>
          <w:sz w:val="24"/>
          <w:u w:val="single"/>
        </w:rPr>
        <w:t>采购人指定地点。</w:t>
      </w:r>
    </w:p>
    <w:p w14:paraId="436896F9" w14:textId="77777777" w:rsidR="002139F7" w:rsidRDefault="000F3CC0">
      <w:pPr>
        <w:spacing w:line="480" w:lineRule="auto"/>
        <w:ind w:firstLineChars="176" w:firstLine="424"/>
        <w:rPr>
          <w:b/>
          <w:sz w:val="24"/>
        </w:rPr>
      </w:pPr>
      <w:bookmarkStart w:id="842" w:name="_Toc1002"/>
      <w:bookmarkStart w:id="843" w:name="_Toc461570728"/>
      <w:bookmarkStart w:id="844" w:name="_Toc459109229"/>
      <w:bookmarkStart w:id="845" w:name="_Toc467069875"/>
      <w:r>
        <w:rPr>
          <w:rFonts w:hint="eastAsia"/>
          <w:b/>
          <w:sz w:val="24"/>
        </w:rPr>
        <w:t>六、合同的生效</w:t>
      </w:r>
      <w:bookmarkEnd w:id="842"/>
      <w:bookmarkEnd w:id="843"/>
      <w:bookmarkEnd w:id="844"/>
      <w:bookmarkEnd w:id="845"/>
    </w:p>
    <w:p w14:paraId="1E7495DE" w14:textId="77777777" w:rsidR="002139F7" w:rsidRDefault="000F3CC0">
      <w:pPr>
        <w:widowControl/>
        <w:spacing w:before="120" w:line="480" w:lineRule="auto"/>
        <w:ind w:firstLine="426"/>
        <w:rPr>
          <w:rFonts w:ascii="宋体" w:hAnsi="宋体" w:cs="宋体" w:hint="eastAsia"/>
          <w:sz w:val="24"/>
        </w:rPr>
      </w:pPr>
      <w:r>
        <w:rPr>
          <w:rFonts w:ascii="宋体" w:hAnsi="宋体" w:cs="宋体" w:hint="eastAsia"/>
          <w:sz w:val="24"/>
        </w:rPr>
        <w:t>本合同经双方法定代表人或其授权代表签署、加盖单位公章后生效。</w:t>
      </w:r>
    </w:p>
    <w:p w14:paraId="79A61D18" w14:textId="77777777" w:rsidR="002139F7" w:rsidRDefault="000F3CC0">
      <w:pPr>
        <w:widowControl/>
        <w:spacing w:before="120" w:line="480" w:lineRule="auto"/>
        <w:ind w:firstLineChars="177" w:firstLine="425"/>
        <w:rPr>
          <w:rFonts w:ascii="宋体" w:hAnsi="宋体" w:cs="宋体" w:hint="eastAsia"/>
          <w:sz w:val="24"/>
          <w:u w:val="single"/>
        </w:rPr>
      </w:pPr>
      <w:r>
        <w:rPr>
          <w:rFonts w:ascii="宋体" w:hAnsi="宋体" w:cs="宋体" w:hint="eastAsia"/>
          <w:sz w:val="24"/>
        </w:rPr>
        <w:t>甲　方：</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乙　方：</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
    <w:p w14:paraId="74B70B71"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名　称：</w:t>
      </w:r>
      <w:r>
        <w:rPr>
          <w:rFonts w:ascii="宋体" w:hAnsi="宋体" w:cs="宋体" w:hint="eastAsia"/>
          <w:sz w:val="24"/>
        </w:rPr>
        <w:t>(</w:t>
      </w:r>
      <w:r>
        <w:rPr>
          <w:rFonts w:ascii="宋体" w:hAnsi="宋体" w:cs="宋体" w:hint="eastAsia"/>
          <w:sz w:val="24"/>
        </w:rPr>
        <w:t>印章</w:t>
      </w:r>
      <w:r>
        <w:rPr>
          <w:rFonts w:ascii="宋体" w:hAnsi="宋体" w:cs="宋体" w:hint="eastAsia"/>
          <w:sz w:val="24"/>
        </w:rPr>
        <w:t xml:space="preserve">)                      </w:t>
      </w:r>
      <w:r>
        <w:rPr>
          <w:rFonts w:ascii="宋体" w:hAnsi="宋体" w:cs="宋体" w:hint="eastAsia"/>
          <w:sz w:val="24"/>
        </w:rPr>
        <w:t>名　称：</w:t>
      </w:r>
      <w:r>
        <w:rPr>
          <w:rFonts w:ascii="宋体" w:hAnsi="宋体" w:cs="宋体" w:hint="eastAsia"/>
          <w:sz w:val="24"/>
        </w:rPr>
        <w:t>(</w:t>
      </w:r>
      <w:r>
        <w:rPr>
          <w:rFonts w:ascii="宋体" w:hAnsi="宋体" w:cs="宋体" w:hint="eastAsia"/>
          <w:sz w:val="24"/>
        </w:rPr>
        <w:t>印章</w:t>
      </w:r>
      <w:r>
        <w:rPr>
          <w:rFonts w:ascii="宋体" w:hAnsi="宋体" w:cs="宋体" w:hint="eastAsia"/>
          <w:sz w:val="24"/>
        </w:rPr>
        <w:t>)</w:t>
      </w:r>
    </w:p>
    <w:p w14:paraId="2D3ED348"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年　月　日</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年　月　日</w:t>
      </w:r>
    </w:p>
    <w:p w14:paraId="5E3C33EA" w14:textId="77777777" w:rsidR="002139F7" w:rsidRDefault="000F3CC0">
      <w:pPr>
        <w:widowControl/>
        <w:spacing w:before="120" w:line="480" w:lineRule="auto"/>
        <w:ind w:firstLineChars="177" w:firstLine="425"/>
        <w:rPr>
          <w:rFonts w:ascii="宋体" w:hAnsi="宋体" w:cs="宋体" w:hint="eastAsia"/>
          <w:sz w:val="24"/>
          <w:u w:val="single"/>
        </w:rPr>
      </w:pPr>
      <w:r>
        <w:rPr>
          <w:rFonts w:ascii="宋体" w:hAnsi="宋体" w:cs="宋体" w:hint="eastAsia"/>
          <w:sz w:val="24"/>
        </w:rPr>
        <w:t>法定代表人或其授权代表</w:t>
      </w:r>
      <w:r>
        <w:rPr>
          <w:rFonts w:ascii="宋体" w:hAnsi="宋体" w:cs="宋体" w:hint="eastAsia"/>
          <w:sz w:val="24"/>
        </w:rPr>
        <w:t>(</w:t>
      </w:r>
      <w:r>
        <w:rPr>
          <w:rFonts w:ascii="宋体" w:hAnsi="宋体" w:cs="宋体" w:hint="eastAsia"/>
          <w:sz w:val="24"/>
        </w:rPr>
        <w:t>签字</w:t>
      </w:r>
      <w:r>
        <w:rPr>
          <w:rFonts w:ascii="宋体" w:hAnsi="宋体" w:cs="宋体" w:hint="eastAsia"/>
          <w:sz w:val="24"/>
        </w:rPr>
        <w:t>)</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法定代表人或其授权代表</w:t>
      </w:r>
      <w:r>
        <w:rPr>
          <w:rFonts w:ascii="宋体" w:hAnsi="宋体" w:cs="宋体" w:hint="eastAsia"/>
          <w:sz w:val="24"/>
        </w:rPr>
        <w:t>(</w:t>
      </w:r>
      <w:r>
        <w:rPr>
          <w:rFonts w:ascii="宋体" w:hAnsi="宋体" w:cs="宋体" w:hint="eastAsia"/>
          <w:sz w:val="24"/>
        </w:rPr>
        <w:t>签字</w:t>
      </w:r>
      <w:r>
        <w:rPr>
          <w:rFonts w:ascii="宋体" w:hAnsi="宋体" w:cs="宋体" w:hint="eastAsia"/>
          <w:sz w:val="24"/>
        </w:rPr>
        <w:t>)</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p>
    <w:p w14:paraId="46A09224" w14:textId="77777777" w:rsidR="002139F7" w:rsidRDefault="000F3CC0">
      <w:pPr>
        <w:widowControl/>
        <w:spacing w:before="120" w:line="480" w:lineRule="auto"/>
        <w:ind w:firstLineChars="177" w:firstLine="425"/>
        <w:rPr>
          <w:rFonts w:ascii="宋体" w:hAnsi="宋体" w:cs="宋体" w:hint="eastAsia"/>
          <w:sz w:val="24"/>
          <w:u w:val="single"/>
        </w:rPr>
      </w:pPr>
      <w:r>
        <w:rPr>
          <w:rFonts w:ascii="宋体" w:hAnsi="宋体" w:cs="宋体" w:hint="eastAsia"/>
          <w:sz w:val="24"/>
        </w:rPr>
        <w:t>地　址：</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sz w:val="24"/>
        </w:rPr>
        <w:t xml:space="preserve"> </w:t>
      </w:r>
      <w:r>
        <w:rPr>
          <w:rFonts w:ascii="宋体" w:hAnsi="宋体" w:cs="宋体" w:hint="eastAsia"/>
          <w:sz w:val="24"/>
        </w:rPr>
        <w:t>地　址：</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ab/>
        <w:t xml:space="preserve"> </w:t>
      </w:r>
      <w:r>
        <w:rPr>
          <w:rFonts w:ascii="宋体" w:hAnsi="宋体" w:cs="宋体"/>
          <w:sz w:val="24"/>
          <w:u w:val="single"/>
        </w:rPr>
        <w:t xml:space="preserve"> </w:t>
      </w:r>
    </w:p>
    <w:p w14:paraId="19134BC4" w14:textId="77777777" w:rsidR="002139F7" w:rsidRDefault="000F3CC0">
      <w:pPr>
        <w:widowControl/>
        <w:spacing w:before="120" w:line="480" w:lineRule="auto"/>
        <w:ind w:firstLineChars="177" w:firstLine="425"/>
        <w:rPr>
          <w:rFonts w:ascii="宋体" w:hAnsi="宋体" w:cs="宋体" w:hint="eastAsia"/>
          <w:sz w:val="24"/>
          <w:u w:val="single"/>
        </w:rPr>
      </w:pPr>
      <w:r>
        <w:rPr>
          <w:rFonts w:ascii="宋体" w:hAnsi="宋体" w:cs="宋体" w:hint="eastAsia"/>
          <w:sz w:val="24"/>
        </w:rPr>
        <w:t>邮政编码：</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 xml:space="preserve"> </w:t>
      </w:r>
      <w:r>
        <w:rPr>
          <w:rFonts w:ascii="宋体" w:hAnsi="宋体" w:cs="宋体" w:hint="eastAsia"/>
          <w:sz w:val="24"/>
        </w:rPr>
        <w:t>邮政编码：</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ab/>
        <w:t xml:space="preserve">  </w:t>
      </w:r>
    </w:p>
    <w:p w14:paraId="144E6C22" w14:textId="77777777" w:rsidR="002139F7" w:rsidRDefault="000F3CC0">
      <w:pPr>
        <w:widowControl/>
        <w:spacing w:before="120" w:line="480" w:lineRule="auto"/>
        <w:ind w:firstLineChars="177" w:firstLine="425"/>
        <w:rPr>
          <w:rFonts w:ascii="宋体" w:hAnsi="宋体" w:cs="宋体" w:hint="eastAsia"/>
          <w:sz w:val="24"/>
          <w:u w:val="single"/>
        </w:rPr>
      </w:pPr>
      <w:r>
        <w:rPr>
          <w:rFonts w:ascii="宋体" w:hAnsi="宋体" w:cs="宋体" w:hint="eastAsia"/>
          <w:sz w:val="24"/>
        </w:rPr>
        <w:t>电　话：</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ab/>
        <w:t xml:space="preserve"> </w:t>
      </w:r>
      <w:r>
        <w:rPr>
          <w:rFonts w:ascii="宋体" w:hAnsi="宋体" w:cs="宋体" w:hint="eastAsia"/>
          <w:sz w:val="24"/>
        </w:rPr>
        <w:t>电　话：</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ab/>
        <w:t xml:space="preserve"> </w:t>
      </w:r>
      <w:r>
        <w:rPr>
          <w:rFonts w:ascii="宋体" w:hAnsi="宋体" w:cs="宋体"/>
          <w:sz w:val="24"/>
          <w:u w:val="single"/>
        </w:rPr>
        <w:t xml:space="preserve"> </w:t>
      </w:r>
    </w:p>
    <w:p w14:paraId="1F97043C" w14:textId="77777777" w:rsidR="002139F7" w:rsidRDefault="000F3CC0">
      <w:pPr>
        <w:widowControl/>
        <w:spacing w:before="120" w:line="480" w:lineRule="auto"/>
        <w:ind w:firstLineChars="177" w:firstLine="425"/>
        <w:rPr>
          <w:rFonts w:ascii="宋体" w:hAnsi="宋体" w:cs="宋体" w:hint="eastAsia"/>
          <w:sz w:val="24"/>
          <w:u w:val="single"/>
        </w:rPr>
      </w:pPr>
      <w:r>
        <w:rPr>
          <w:rFonts w:ascii="宋体" w:hAnsi="宋体" w:cs="宋体" w:hint="eastAsia"/>
          <w:sz w:val="24"/>
        </w:rPr>
        <w:t>开户银行：</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ab/>
      </w:r>
      <w:r>
        <w:rPr>
          <w:rFonts w:ascii="宋体" w:hAnsi="宋体" w:cs="宋体" w:hint="eastAsia"/>
          <w:sz w:val="24"/>
        </w:rPr>
        <w:tab/>
        <w:t xml:space="preserve"> </w:t>
      </w:r>
      <w:r>
        <w:rPr>
          <w:rFonts w:ascii="宋体" w:hAnsi="宋体" w:cs="宋体" w:hint="eastAsia"/>
          <w:sz w:val="24"/>
        </w:rPr>
        <w:t>开户银行：</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u w:val="single"/>
        </w:rPr>
        <w:tab/>
        <w:t xml:space="preserve"> </w:t>
      </w:r>
    </w:p>
    <w:p w14:paraId="7F8A27E4" w14:textId="77777777" w:rsidR="002139F7" w:rsidRDefault="000F3CC0">
      <w:pPr>
        <w:widowControl/>
        <w:spacing w:before="120" w:line="480" w:lineRule="auto"/>
        <w:ind w:firstLineChars="177" w:firstLine="425"/>
        <w:rPr>
          <w:rFonts w:ascii="宋体" w:hAnsi="宋体" w:cs="宋体" w:hint="eastAsia"/>
          <w:sz w:val="24"/>
          <w:u w:val="single"/>
        </w:rPr>
      </w:pPr>
      <w:r>
        <w:rPr>
          <w:rFonts w:ascii="宋体" w:hAnsi="宋体" w:cs="宋体" w:hint="eastAsia"/>
          <w:sz w:val="24"/>
        </w:rPr>
        <w:t>账　号：</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ab/>
      </w:r>
      <w:r>
        <w:rPr>
          <w:rFonts w:ascii="宋体" w:hAnsi="宋体" w:cs="宋体" w:hint="eastAsia"/>
          <w:sz w:val="24"/>
        </w:rPr>
        <w:tab/>
        <w:t xml:space="preserve"> </w:t>
      </w:r>
      <w:r>
        <w:rPr>
          <w:rFonts w:ascii="宋体" w:hAnsi="宋体" w:cs="宋体" w:hint="eastAsia"/>
          <w:sz w:val="24"/>
        </w:rPr>
        <w:t>账　号：</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ab/>
        <w:t xml:space="preserve">  </w:t>
      </w:r>
    </w:p>
    <w:p w14:paraId="72295B93" w14:textId="77777777" w:rsidR="002139F7" w:rsidRDefault="000F3CC0">
      <w:pPr>
        <w:widowControl/>
        <w:spacing w:before="120" w:line="480" w:lineRule="auto"/>
        <w:rPr>
          <w:rFonts w:ascii="宋体" w:hAnsi="宋体" w:cs="宋体" w:hint="eastAsia"/>
          <w:sz w:val="24"/>
          <w:u w:val="single"/>
        </w:rPr>
      </w:pPr>
      <w:r>
        <w:rPr>
          <w:rFonts w:ascii="宋体" w:hAnsi="宋体" w:cs="宋体" w:hint="eastAsia"/>
          <w:sz w:val="24"/>
        </w:rPr>
        <w:lastRenderedPageBreak/>
        <w:t xml:space="preserve">　　</w:t>
      </w:r>
      <w:r>
        <w:rPr>
          <w:rFonts w:ascii="宋体" w:hAnsi="宋体" w:cs="宋体" w:hint="eastAsia"/>
          <w:sz w:val="24"/>
        </w:rPr>
        <w:tab/>
      </w:r>
      <w:r>
        <w:rPr>
          <w:rFonts w:ascii="宋体" w:hAnsi="宋体" w:cs="宋体" w:hint="eastAsia"/>
          <w:sz w:val="24"/>
        </w:rPr>
        <w:t xml:space="preserve">                                </w:t>
      </w:r>
      <w:r>
        <w:rPr>
          <w:rFonts w:ascii="宋体" w:hAnsi="宋体" w:cs="宋体" w:hint="eastAsia"/>
          <w:sz w:val="24"/>
        </w:rPr>
        <w:t>开户行号：</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ab/>
      </w:r>
      <w:r>
        <w:rPr>
          <w:rFonts w:ascii="宋体" w:hAnsi="宋体" w:cs="宋体" w:hint="eastAsia"/>
          <w:sz w:val="24"/>
          <w:u w:val="single"/>
        </w:rPr>
        <w:tab/>
      </w:r>
    </w:p>
    <w:p w14:paraId="37AAF915" w14:textId="77777777" w:rsidR="002139F7" w:rsidRDefault="000F3CC0">
      <w:pPr>
        <w:widowControl/>
        <w:spacing w:before="120" w:line="480" w:lineRule="auto"/>
        <w:jc w:val="center"/>
        <w:rPr>
          <w:rFonts w:ascii="宋体" w:hAnsi="宋体" w:cs="宋体" w:hint="eastAsia"/>
          <w:b/>
          <w:sz w:val="24"/>
        </w:rPr>
      </w:pPr>
      <w:r>
        <w:rPr>
          <w:rFonts w:ascii="宋体" w:hAnsi="宋体" w:cs="宋体" w:hint="eastAsia"/>
          <w:b/>
          <w:sz w:val="24"/>
        </w:rPr>
        <w:t>合同一般条款</w:t>
      </w:r>
    </w:p>
    <w:p w14:paraId="35227D03" w14:textId="77777777" w:rsidR="002139F7" w:rsidRDefault="000F3CC0">
      <w:pPr>
        <w:spacing w:line="480" w:lineRule="auto"/>
        <w:ind w:firstLineChars="176" w:firstLine="424"/>
        <w:rPr>
          <w:rFonts w:ascii="宋体" w:hAnsi="宋体" w:hint="eastAsia"/>
          <w:b/>
          <w:sz w:val="24"/>
        </w:rPr>
      </w:pPr>
      <w:bookmarkStart w:id="846" w:name="_Ref467379101"/>
      <w:bookmarkStart w:id="847" w:name="_Ref467378404"/>
      <w:bookmarkStart w:id="848" w:name="_Toc9321"/>
      <w:bookmarkStart w:id="849" w:name="_Ref467379195"/>
      <w:bookmarkStart w:id="850" w:name="_Toc459109197"/>
      <w:bookmarkStart w:id="851" w:name="_Ref467378463"/>
      <w:bookmarkStart w:id="852" w:name="_Toc467069843"/>
      <w:bookmarkStart w:id="853" w:name="_Ref467378499"/>
      <w:bookmarkStart w:id="854" w:name="_Toc487900349"/>
      <w:bookmarkStart w:id="855" w:name="_Toc461570696"/>
      <w:bookmarkStart w:id="856" w:name="_Ref467379214"/>
      <w:bookmarkStart w:id="857" w:name="_Ref467379094"/>
      <w:bookmarkStart w:id="858" w:name="_Ref467379225"/>
      <w:bookmarkStart w:id="859" w:name="_Ref467379205"/>
      <w:bookmarkStart w:id="860" w:name="_Ref467379109"/>
      <w:r>
        <w:rPr>
          <w:rFonts w:ascii="宋体" w:hAnsi="宋体" w:hint="eastAsia"/>
          <w:b/>
          <w:sz w:val="24"/>
        </w:rPr>
        <w:t>一、定义</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0722A287" w14:textId="77777777" w:rsidR="002139F7" w:rsidRDefault="000F3CC0">
      <w:pPr>
        <w:widowControl/>
        <w:spacing w:line="480" w:lineRule="auto"/>
        <w:ind w:firstLineChars="177" w:firstLine="425"/>
        <w:rPr>
          <w:rFonts w:ascii="宋体" w:hAnsi="宋体" w:cs="宋体" w:hint="eastAsia"/>
          <w:sz w:val="24"/>
        </w:rPr>
      </w:pPr>
      <w:r>
        <w:rPr>
          <w:rFonts w:ascii="宋体" w:hAnsi="宋体" w:cs="宋体" w:hint="eastAsia"/>
          <w:sz w:val="24"/>
        </w:rPr>
        <w:t>本合同中的下列术语应解释为：</w:t>
      </w:r>
    </w:p>
    <w:p w14:paraId="56C1BEA1" w14:textId="77777777" w:rsidR="002139F7" w:rsidRDefault="000F3CC0">
      <w:pPr>
        <w:widowControl/>
        <w:spacing w:line="480" w:lineRule="auto"/>
        <w:ind w:firstLineChars="177" w:firstLine="425"/>
        <w:rPr>
          <w:rFonts w:ascii="宋体" w:hAnsi="宋体" w:cs="宋体" w:hint="eastAsia"/>
          <w:sz w:val="24"/>
        </w:rPr>
      </w:pPr>
      <w:r>
        <w:rPr>
          <w:rFonts w:ascii="宋体" w:hAnsi="宋体" w:cs="宋体" w:hint="eastAsia"/>
          <w:sz w:val="24"/>
        </w:rPr>
        <w:t>（一）“合同”系指甲乙双方签署的、设立、变更、终止双方民事权利义务关系的协议，</w:t>
      </w:r>
      <w:r>
        <w:rPr>
          <w:rFonts w:ascii="宋体" w:hAnsi="宋体" w:cs="宋体" w:hint="eastAsia"/>
          <w:sz w:val="24"/>
        </w:rPr>
        <w:t xml:space="preserve"> </w:t>
      </w:r>
      <w:r>
        <w:rPr>
          <w:rFonts w:ascii="宋体" w:hAnsi="宋体" w:cs="宋体" w:hint="eastAsia"/>
          <w:sz w:val="24"/>
        </w:rPr>
        <w:t>包括所有的附件、附录和构成合同的其它文件。</w:t>
      </w:r>
    </w:p>
    <w:p w14:paraId="61BAF90F"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（二）“合同价”系指根据合同约定，乙方在完全履行合同义务后甲方应付给乙方的价格。</w:t>
      </w:r>
    </w:p>
    <w:p w14:paraId="5CF194BB"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（三）“货物”系指乙方根据合同约定须向甲方提供的一切设备、机械、仪表、备件，包括工具、手册等其它相关资料。</w:t>
      </w:r>
    </w:p>
    <w:p w14:paraId="3AE3B36F"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（四）“服务”系指根据合同约定乙方承担与供货有关的辅助服务，如运输、保险及安装、调试、提供技术援助、培训和其他类似的服务。</w:t>
      </w:r>
    </w:p>
    <w:p w14:paraId="4C677992" w14:textId="77777777" w:rsidR="002139F7" w:rsidRDefault="000F3CC0">
      <w:pPr>
        <w:widowControl/>
        <w:spacing w:before="120" w:line="480" w:lineRule="auto"/>
        <w:ind w:firstLineChars="177" w:firstLine="425"/>
        <w:rPr>
          <w:rFonts w:ascii="宋体" w:hAnsi="宋体" w:cs="宋体" w:hint="eastAsia"/>
          <w:sz w:val="24"/>
        </w:rPr>
      </w:pPr>
      <w:bookmarkStart w:id="861" w:name="_Ref467378840"/>
      <w:r>
        <w:rPr>
          <w:rFonts w:ascii="宋体" w:hAnsi="宋体" w:cs="宋体" w:hint="eastAsia"/>
          <w:sz w:val="24"/>
        </w:rPr>
        <w:t>（五）“甲方”系指与中标人签署供货合同的单位（含最终用户）。</w:t>
      </w:r>
      <w:bookmarkEnd w:id="861"/>
    </w:p>
    <w:p w14:paraId="38AFC47C" w14:textId="77777777" w:rsidR="002139F7" w:rsidRDefault="000F3CC0">
      <w:pPr>
        <w:widowControl/>
        <w:spacing w:before="120" w:line="480" w:lineRule="auto"/>
        <w:ind w:firstLineChars="177" w:firstLine="425"/>
        <w:rPr>
          <w:rFonts w:ascii="宋体" w:hAnsi="宋体" w:cs="宋体" w:hint="eastAsia"/>
          <w:sz w:val="24"/>
        </w:rPr>
      </w:pPr>
      <w:bookmarkStart w:id="862" w:name="_Ref467379400"/>
      <w:r>
        <w:rPr>
          <w:rFonts w:ascii="宋体" w:hAnsi="宋体" w:cs="宋体" w:hint="eastAsia"/>
          <w:sz w:val="24"/>
        </w:rPr>
        <w:t>（六）“乙方”系指根据合同约定提供货物及相关服务的中标人。</w:t>
      </w:r>
      <w:bookmarkEnd w:id="862"/>
    </w:p>
    <w:p w14:paraId="4A1198D8" w14:textId="77777777" w:rsidR="002139F7" w:rsidRDefault="000F3CC0">
      <w:pPr>
        <w:widowControl/>
        <w:spacing w:before="120" w:line="480" w:lineRule="auto"/>
        <w:ind w:firstLineChars="177" w:firstLine="425"/>
        <w:rPr>
          <w:rFonts w:ascii="宋体" w:hAnsi="宋体" w:cs="宋体" w:hint="eastAsia"/>
          <w:sz w:val="24"/>
        </w:rPr>
      </w:pPr>
      <w:bookmarkStart w:id="863" w:name="_Ref467379436"/>
      <w:r>
        <w:rPr>
          <w:rFonts w:ascii="宋体" w:hAnsi="宋体" w:cs="宋体" w:hint="eastAsia"/>
          <w:sz w:val="24"/>
        </w:rPr>
        <w:t>（七）“现场”系指合同约定货物将要运至和安装的地点。</w:t>
      </w:r>
      <w:bookmarkEnd w:id="863"/>
    </w:p>
    <w:p w14:paraId="20218178"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（八）“验收”系指合同双方依据强制性的国家技术质量规范和合同约定，确认合同项下的货物符合合同规定的活动。</w:t>
      </w:r>
    </w:p>
    <w:p w14:paraId="40709AC1" w14:textId="77777777" w:rsidR="002139F7" w:rsidRDefault="000F3CC0">
      <w:pPr>
        <w:spacing w:line="480" w:lineRule="auto"/>
        <w:ind w:firstLineChars="176" w:firstLine="424"/>
        <w:rPr>
          <w:rFonts w:ascii="宋体" w:hAnsi="宋体" w:hint="eastAsia"/>
          <w:b/>
          <w:sz w:val="24"/>
        </w:rPr>
      </w:pPr>
      <w:bookmarkStart w:id="864" w:name="_Toc28368"/>
      <w:bookmarkStart w:id="865" w:name="_Toc487900350"/>
      <w:bookmarkStart w:id="866" w:name="_Toc459109198"/>
      <w:bookmarkStart w:id="867" w:name="_Toc461570697"/>
      <w:bookmarkStart w:id="868" w:name="_Toc467069844"/>
      <w:r>
        <w:rPr>
          <w:rFonts w:ascii="宋体" w:hAnsi="宋体" w:hint="eastAsia"/>
          <w:b/>
          <w:sz w:val="24"/>
        </w:rPr>
        <w:t>二、技术规范</w:t>
      </w:r>
      <w:bookmarkEnd w:id="864"/>
      <w:bookmarkEnd w:id="865"/>
      <w:bookmarkEnd w:id="866"/>
      <w:bookmarkEnd w:id="867"/>
      <w:bookmarkEnd w:id="868"/>
    </w:p>
    <w:p w14:paraId="3AEDC6DD"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提交货物的技术规范应与招标文件规定的技术规范和技术规范附件</w:t>
      </w:r>
      <w:r>
        <w:rPr>
          <w:rFonts w:ascii="宋体" w:hAnsi="宋体" w:cs="宋体" w:hint="eastAsia"/>
          <w:sz w:val="24"/>
        </w:rPr>
        <w:t>(</w:t>
      </w:r>
      <w:r>
        <w:rPr>
          <w:rFonts w:ascii="宋体" w:hAnsi="宋体" w:cs="宋体" w:hint="eastAsia"/>
          <w:sz w:val="24"/>
        </w:rPr>
        <w:t>如果有的话</w:t>
      </w:r>
      <w:r>
        <w:rPr>
          <w:rFonts w:ascii="宋体" w:hAnsi="宋体" w:cs="宋体" w:hint="eastAsia"/>
          <w:sz w:val="24"/>
        </w:rPr>
        <w:t>)</w:t>
      </w:r>
      <w:r>
        <w:rPr>
          <w:rFonts w:ascii="宋体" w:hAnsi="宋体" w:cs="宋体" w:hint="eastAsia"/>
          <w:sz w:val="24"/>
        </w:rPr>
        <w:t>及其投标文件的技术规范偏差表</w:t>
      </w:r>
      <w:r>
        <w:rPr>
          <w:rFonts w:ascii="宋体" w:hAnsi="宋体" w:cs="宋体" w:hint="eastAsia"/>
          <w:sz w:val="24"/>
        </w:rPr>
        <w:t>(</w:t>
      </w:r>
      <w:r>
        <w:rPr>
          <w:rFonts w:ascii="宋体" w:hAnsi="宋体" w:cs="宋体" w:hint="eastAsia"/>
          <w:sz w:val="24"/>
        </w:rPr>
        <w:t>如果被甲方接受的话</w:t>
      </w:r>
      <w:r>
        <w:rPr>
          <w:rFonts w:ascii="宋体" w:hAnsi="宋体" w:cs="宋体" w:hint="eastAsia"/>
          <w:sz w:val="24"/>
        </w:rPr>
        <w:t>)</w:t>
      </w:r>
      <w:r>
        <w:rPr>
          <w:rFonts w:ascii="宋体" w:hAnsi="宋体" w:cs="宋体" w:hint="eastAsia"/>
          <w:sz w:val="24"/>
        </w:rPr>
        <w:t>相一致。若技术规范中无相应说明，则以国家有关部门最新颁布的相应标准及规范为准。</w:t>
      </w:r>
    </w:p>
    <w:p w14:paraId="4EF2E393" w14:textId="77777777" w:rsidR="002139F7" w:rsidRDefault="000F3CC0">
      <w:pPr>
        <w:spacing w:line="480" w:lineRule="auto"/>
        <w:ind w:firstLineChars="176" w:firstLine="424"/>
        <w:rPr>
          <w:rFonts w:ascii="宋体" w:hAnsi="宋体" w:hint="eastAsia"/>
          <w:b/>
          <w:sz w:val="24"/>
        </w:rPr>
      </w:pPr>
      <w:bookmarkStart w:id="869" w:name="_Toc467069845"/>
      <w:bookmarkStart w:id="870" w:name="_Toc459109199"/>
      <w:bookmarkStart w:id="871" w:name="_Toc487900351"/>
      <w:bookmarkStart w:id="872" w:name="_Toc12117"/>
      <w:bookmarkStart w:id="873" w:name="_Toc461570698"/>
      <w:r>
        <w:rPr>
          <w:rFonts w:ascii="宋体" w:hAnsi="宋体" w:hint="eastAsia"/>
          <w:b/>
          <w:sz w:val="24"/>
        </w:rPr>
        <w:t>三、知识产权</w:t>
      </w:r>
      <w:bookmarkEnd w:id="869"/>
      <w:bookmarkEnd w:id="870"/>
      <w:bookmarkEnd w:id="871"/>
      <w:bookmarkEnd w:id="872"/>
      <w:bookmarkEnd w:id="873"/>
    </w:p>
    <w:p w14:paraId="57116FB1"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lastRenderedPageBreak/>
        <w:t>乙方应保证甲方在使用该货物或其任何一部分时不受第三方提出的侵犯专利权、</w:t>
      </w:r>
      <w:r>
        <w:rPr>
          <w:rFonts w:ascii="宋体" w:hAnsi="宋体" w:cs="宋体" w:hint="eastAsia"/>
          <w:sz w:val="24"/>
        </w:rPr>
        <w:t xml:space="preserve"> </w:t>
      </w:r>
      <w:r>
        <w:rPr>
          <w:rFonts w:ascii="宋体" w:hAnsi="宋体" w:cs="宋体" w:hint="eastAsia"/>
          <w:sz w:val="24"/>
        </w:rPr>
        <w:t>著作权、商标权和工业设计权等的起诉。如果任何第三方提出侵权指控，乙方须与第三方交涉并承担由此发生的一切责任、费用和经济赔偿。</w:t>
      </w:r>
    </w:p>
    <w:p w14:paraId="52F6CBB7" w14:textId="77777777" w:rsidR="002139F7" w:rsidRDefault="000F3CC0">
      <w:pPr>
        <w:spacing w:line="480" w:lineRule="auto"/>
        <w:ind w:firstLineChars="176" w:firstLine="424"/>
        <w:rPr>
          <w:rFonts w:ascii="宋体" w:hAnsi="宋体" w:hint="eastAsia"/>
          <w:b/>
          <w:sz w:val="24"/>
        </w:rPr>
      </w:pPr>
      <w:bookmarkStart w:id="874" w:name="_Toc487900352"/>
      <w:bookmarkStart w:id="875" w:name="_Toc13640"/>
      <w:bookmarkStart w:id="876" w:name="_Toc459109200"/>
      <w:bookmarkStart w:id="877" w:name="_Toc467069846"/>
      <w:bookmarkStart w:id="878" w:name="_Toc461570699"/>
      <w:r>
        <w:rPr>
          <w:rFonts w:ascii="宋体" w:hAnsi="宋体" w:hint="eastAsia"/>
          <w:b/>
          <w:sz w:val="24"/>
        </w:rPr>
        <w:t>四、包装要求</w:t>
      </w:r>
      <w:bookmarkEnd w:id="874"/>
      <w:bookmarkEnd w:id="875"/>
      <w:bookmarkEnd w:id="876"/>
      <w:bookmarkEnd w:id="877"/>
      <w:bookmarkEnd w:id="878"/>
    </w:p>
    <w:p w14:paraId="60F21354"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（一）除合同另有约定外</w:t>
      </w:r>
      <w:r>
        <w:rPr>
          <w:rFonts w:ascii="宋体" w:hAnsi="宋体" w:cs="宋体" w:hint="eastAsia"/>
          <w:sz w:val="24"/>
        </w:rPr>
        <w:t>,</w:t>
      </w:r>
      <w:r>
        <w:rPr>
          <w:rFonts w:ascii="宋体" w:hAnsi="宋体" w:cs="宋体" w:hint="eastAsia"/>
          <w:sz w:val="24"/>
        </w:rPr>
        <w:t>乙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41DC7447"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（二）每件包装箱内应附一份详细装箱单和质量合格证。</w:t>
      </w:r>
    </w:p>
    <w:p w14:paraId="41659DD0" w14:textId="77777777" w:rsidR="002139F7" w:rsidRDefault="000F3CC0">
      <w:pPr>
        <w:spacing w:line="480" w:lineRule="auto"/>
        <w:ind w:firstLineChars="176" w:firstLine="424"/>
        <w:rPr>
          <w:rFonts w:ascii="宋体" w:hAnsi="宋体" w:hint="eastAsia"/>
          <w:b/>
          <w:sz w:val="24"/>
        </w:rPr>
      </w:pPr>
      <w:bookmarkStart w:id="879" w:name="_Toc459109201"/>
      <w:bookmarkStart w:id="880" w:name="_Toc6361"/>
      <w:bookmarkStart w:id="881" w:name="_Toc467069847"/>
      <w:bookmarkStart w:id="882" w:name="_Toc487900353"/>
      <w:bookmarkStart w:id="883" w:name="_Toc461570700"/>
      <w:r>
        <w:rPr>
          <w:rFonts w:ascii="宋体" w:hAnsi="宋体" w:hint="eastAsia"/>
          <w:b/>
          <w:sz w:val="24"/>
        </w:rPr>
        <w:t>五、装运标志</w:t>
      </w:r>
      <w:bookmarkEnd w:id="879"/>
      <w:bookmarkEnd w:id="880"/>
      <w:bookmarkEnd w:id="881"/>
      <w:bookmarkEnd w:id="882"/>
      <w:bookmarkEnd w:id="883"/>
    </w:p>
    <w:p w14:paraId="7263FC1E" w14:textId="77777777" w:rsidR="002139F7" w:rsidRDefault="000F3CC0">
      <w:pPr>
        <w:widowControl/>
        <w:spacing w:before="120" w:line="480" w:lineRule="auto"/>
        <w:ind w:firstLineChars="177" w:firstLine="425"/>
        <w:jc w:val="left"/>
        <w:rPr>
          <w:rFonts w:ascii="宋体" w:hAnsi="宋体" w:cs="宋体" w:hint="eastAsia"/>
          <w:sz w:val="24"/>
        </w:rPr>
      </w:pPr>
      <w:r>
        <w:rPr>
          <w:rFonts w:ascii="宋体" w:hAnsi="宋体" w:cs="宋体" w:hint="eastAsia"/>
          <w:sz w:val="24"/>
        </w:rPr>
        <w:t>（一）乙方应在每一包装箱的四侧用不褪色的油漆以醒目的中文字样做出下列标记：</w:t>
      </w:r>
    </w:p>
    <w:p w14:paraId="00CBF6A6" w14:textId="77777777" w:rsidR="002139F7" w:rsidRDefault="000F3CC0">
      <w:pPr>
        <w:widowControl/>
        <w:spacing w:line="480" w:lineRule="auto"/>
        <w:ind w:leftChars="202" w:left="424"/>
        <w:rPr>
          <w:rFonts w:ascii="宋体" w:hAnsi="宋体" w:cs="宋体" w:hint="eastAsia"/>
          <w:sz w:val="24"/>
        </w:rPr>
      </w:pPr>
      <w:r>
        <w:rPr>
          <w:rFonts w:ascii="宋体" w:hAnsi="宋体" w:cs="宋体" w:hint="eastAsia"/>
          <w:sz w:val="24"/>
        </w:rPr>
        <w:t>收货人：</w:t>
      </w:r>
      <w:r>
        <w:rPr>
          <w:rFonts w:ascii="宋体" w:hAnsi="宋体" w:cs="宋体" w:hint="eastAsia"/>
          <w:sz w:val="24"/>
          <w:u w:val="single"/>
        </w:rPr>
        <w:t xml:space="preserve">                                   </w:t>
      </w:r>
    </w:p>
    <w:p w14:paraId="2BC1F993" w14:textId="77777777" w:rsidR="002139F7" w:rsidRDefault="000F3CC0">
      <w:pPr>
        <w:widowControl/>
        <w:spacing w:line="480" w:lineRule="auto"/>
        <w:ind w:leftChars="202" w:left="424"/>
        <w:rPr>
          <w:rFonts w:ascii="宋体" w:hAnsi="宋体" w:cs="宋体" w:hint="eastAsia"/>
          <w:sz w:val="24"/>
        </w:rPr>
      </w:pPr>
      <w:r>
        <w:rPr>
          <w:rFonts w:ascii="宋体" w:hAnsi="宋体" w:cs="宋体" w:hint="eastAsia"/>
          <w:sz w:val="24"/>
        </w:rPr>
        <w:t>合同号：</w:t>
      </w:r>
      <w:r>
        <w:rPr>
          <w:rFonts w:ascii="宋体" w:hAnsi="宋体" w:cs="宋体" w:hint="eastAsia"/>
          <w:sz w:val="24"/>
          <w:u w:val="single"/>
        </w:rPr>
        <w:t xml:space="preserve">                                   </w:t>
      </w:r>
    </w:p>
    <w:p w14:paraId="4B9049E1" w14:textId="77777777" w:rsidR="002139F7" w:rsidRDefault="000F3CC0">
      <w:pPr>
        <w:widowControl/>
        <w:spacing w:line="480" w:lineRule="auto"/>
        <w:ind w:leftChars="202" w:left="424"/>
        <w:rPr>
          <w:rFonts w:ascii="宋体" w:hAnsi="宋体" w:cs="宋体" w:hint="eastAsia"/>
          <w:sz w:val="24"/>
        </w:rPr>
      </w:pPr>
      <w:r>
        <w:rPr>
          <w:rFonts w:ascii="宋体" w:hAnsi="宋体" w:cs="宋体" w:hint="eastAsia"/>
          <w:sz w:val="24"/>
        </w:rPr>
        <w:t>装运标志：</w:t>
      </w:r>
      <w:r>
        <w:rPr>
          <w:rFonts w:ascii="宋体" w:hAnsi="宋体" w:cs="宋体" w:hint="eastAsia"/>
          <w:sz w:val="24"/>
          <w:u w:val="single"/>
        </w:rPr>
        <w:t xml:space="preserve">                                 </w:t>
      </w:r>
    </w:p>
    <w:p w14:paraId="796F1B08" w14:textId="77777777" w:rsidR="002139F7" w:rsidRDefault="000F3CC0">
      <w:pPr>
        <w:widowControl/>
        <w:spacing w:line="480" w:lineRule="auto"/>
        <w:ind w:leftChars="202" w:left="424"/>
        <w:rPr>
          <w:rFonts w:ascii="宋体" w:hAnsi="宋体" w:cs="宋体" w:hint="eastAsia"/>
          <w:sz w:val="24"/>
        </w:rPr>
      </w:pPr>
      <w:r>
        <w:rPr>
          <w:rFonts w:ascii="宋体" w:hAnsi="宋体" w:cs="宋体" w:hint="eastAsia"/>
          <w:sz w:val="24"/>
        </w:rPr>
        <w:t>收货人代号：</w:t>
      </w:r>
      <w:r>
        <w:rPr>
          <w:rFonts w:ascii="宋体" w:hAnsi="宋体" w:cs="宋体" w:hint="eastAsia"/>
          <w:sz w:val="24"/>
          <w:u w:val="single"/>
        </w:rPr>
        <w:t xml:space="preserve">                               </w:t>
      </w:r>
    </w:p>
    <w:p w14:paraId="366D05C8" w14:textId="77777777" w:rsidR="002139F7" w:rsidRDefault="000F3CC0">
      <w:pPr>
        <w:widowControl/>
        <w:spacing w:line="480" w:lineRule="auto"/>
        <w:ind w:leftChars="202" w:left="424"/>
        <w:rPr>
          <w:rFonts w:ascii="宋体" w:hAnsi="宋体" w:cs="宋体" w:hint="eastAsia"/>
          <w:sz w:val="24"/>
        </w:rPr>
      </w:pPr>
      <w:r>
        <w:rPr>
          <w:rFonts w:ascii="宋体" w:hAnsi="宋体" w:cs="宋体" w:hint="eastAsia"/>
          <w:sz w:val="24"/>
        </w:rPr>
        <w:t>目的地：</w:t>
      </w:r>
      <w:r>
        <w:rPr>
          <w:rFonts w:ascii="宋体" w:hAnsi="宋体" w:cs="宋体" w:hint="eastAsia"/>
          <w:sz w:val="24"/>
          <w:u w:val="single"/>
        </w:rPr>
        <w:t xml:space="preserve">                                   </w:t>
      </w:r>
    </w:p>
    <w:p w14:paraId="0F839783" w14:textId="77777777" w:rsidR="002139F7" w:rsidRDefault="000F3CC0">
      <w:pPr>
        <w:widowControl/>
        <w:spacing w:line="480" w:lineRule="auto"/>
        <w:ind w:leftChars="202" w:left="424"/>
        <w:rPr>
          <w:rFonts w:ascii="宋体" w:hAnsi="宋体" w:cs="宋体" w:hint="eastAsia"/>
          <w:sz w:val="24"/>
        </w:rPr>
      </w:pPr>
      <w:r>
        <w:rPr>
          <w:rFonts w:ascii="宋体" w:hAnsi="宋体" w:cs="宋体" w:hint="eastAsia"/>
          <w:sz w:val="24"/>
        </w:rPr>
        <w:t>货物名称、品目号和箱号：</w:t>
      </w:r>
      <w:r>
        <w:rPr>
          <w:rFonts w:ascii="宋体" w:hAnsi="宋体" w:cs="宋体" w:hint="eastAsia"/>
          <w:sz w:val="24"/>
          <w:u w:val="single"/>
        </w:rPr>
        <w:t xml:space="preserve">                   </w:t>
      </w:r>
    </w:p>
    <w:p w14:paraId="46582580" w14:textId="77777777" w:rsidR="002139F7" w:rsidRDefault="000F3CC0">
      <w:pPr>
        <w:widowControl/>
        <w:spacing w:line="480" w:lineRule="auto"/>
        <w:ind w:leftChars="202" w:left="424"/>
        <w:rPr>
          <w:rFonts w:ascii="宋体" w:hAnsi="宋体" w:cs="宋体" w:hint="eastAsia"/>
          <w:sz w:val="24"/>
        </w:rPr>
      </w:pPr>
      <w:r>
        <w:rPr>
          <w:rFonts w:ascii="宋体" w:hAnsi="宋体" w:cs="宋体" w:hint="eastAsia"/>
          <w:sz w:val="24"/>
        </w:rPr>
        <w:t>毛重</w:t>
      </w:r>
      <w:r>
        <w:rPr>
          <w:rFonts w:ascii="宋体" w:hAnsi="宋体" w:cs="宋体" w:hint="eastAsia"/>
          <w:sz w:val="24"/>
        </w:rPr>
        <w:t>/</w:t>
      </w:r>
      <w:r>
        <w:rPr>
          <w:rFonts w:ascii="宋体" w:hAnsi="宋体" w:cs="宋体" w:hint="eastAsia"/>
          <w:sz w:val="24"/>
        </w:rPr>
        <w:t>净重：</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
    <w:p w14:paraId="3EA38015" w14:textId="77777777" w:rsidR="002139F7" w:rsidRDefault="000F3CC0">
      <w:pPr>
        <w:widowControl/>
        <w:spacing w:line="480" w:lineRule="auto"/>
        <w:ind w:leftChars="202" w:left="424"/>
        <w:rPr>
          <w:rFonts w:ascii="宋体" w:hAnsi="宋体" w:cs="宋体" w:hint="eastAsia"/>
          <w:sz w:val="24"/>
        </w:rPr>
      </w:pPr>
      <w:r>
        <w:rPr>
          <w:rFonts w:ascii="宋体" w:hAnsi="宋体" w:cs="宋体" w:hint="eastAsia"/>
          <w:sz w:val="24"/>
        </w:rPr>
        <w:t>尺寸</w:t>
      </w:r>
      <w:r>
        <w:rPr>
          <w:rFonts w:ascii="宋体" w:hAnsi="宋体" w:cs="宋体" w:hint="eastAsia"/>
          <w:sz w:val="24"/>
        </w:rPr>
        <w:t>(</w:t>
      </w:r>
      <w:r>
        <w:rPr>
          <w:rFonts w:ascii="宋体" w:hAnsi="宋体" w:cs="宋体" w:hint="eastAsia"/>
          <w:sz w:val="24"/>
        </w:rPr>
        <w:t>长×宽×高以厘米计</w:t>
      </w:r>
      <w:r>
        <w:rPr>
          <w:rFonts w:ascii="宋体" w:hAnsi="宋体" w:cs="宋体" w:hint="eastAsia"/>
          <w:sz w:val="24"/>
        </w:rPr>
        <w:t>)</w:t>
      </w:r>
      <w:r>
        <w:rPr>
          <w:rFonts w:ascii="宋体" w:hAnsi="宋体" w:cs="宋体" w:hint="eastAsia"/>
          <w:sz w:val="24"/>
        </w:rPr>
        <w:t>：</w:t>
      </w:r>
      <w:r>
        <w:rPr>
          <w:rFonts w:ascii="宋体" w:hAnsi="宋体" w:cs="宋体" w:hint="eastAsia"/>
          <w:sz w:val="24"/>
          <w:u w:val="single"/>
        </w:rPr>
        <w:t xml:space="preserve">                 </w:t>
      </w:r>
    </w:p>
    <w:p w14:paraId="217584A4"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（二）如果货物单件重量在</w:t>
      </w:r>
      <w:r>
        <w:rPr>
          <w:rFonts w:ascii="宋体" w:hAnsi="宋体" w:cs="宋体" w:hint="eastAsia"/>
          <w:sz w:val="24"/>
        </w:rPr>
        <w:t>2</w:t>
      </w:r>
      <w:r>
        <w:rPr>
          <w:rFonts w:ascii="宋体" w:hAnsi="宋体" w:cs="宋体" w:hint="eastAsia"/>
          <w:sz w:val="24"/>
        </w:rPr>
        <w:t>吨或</w:t>
      </w:r>
      <w:r>
        <w:rPr>
          <w:rFonts w:ascii="宋体" w:hAnsi="宋体" w:cs="宋体" w:hint="eastAsia"/>
          <w:sz w:val="24"/>
        </w:rPr>
        <w:t>2</w:t>
      </w:r>
      <w:r>
        <w:rPr>
          <w:rFonts w:ascii="宋体" w:hAnsi="宋体" w:cs="宋体" w:hint="eastAsia"/>
          <w:sz w:val="24"/>
        </w:rPr>
        <w:t>吨以上，乙方应在每件包装箱的两侧用中文和适当的运输标记，标明“重心”和“吊装点”，以便装卸和搬运。根据货物的特点和运输的不同要求，乙方应在包装箱上清楚地标有“小心轻放”、“防潮”、“勿倒置”等字样和其他适当的标志。</w:t>
      </w:r>
    </w:p>
    <w:p w14:paraId="346E4758" w14:textId="77777777" w:rsidR="002139F7" w:rsidRDefault="000F3CC0">
      <w:pPr>
        <w:spacing w:line="480" w:lineRule="auto"/>
        <w:ind w:firstLineChars="176" w:firstLine="424"/>
        <w:rPr>
          <w:rFonts w:ascii="宋体" w:hAnsi="宋体" w:hint="eastAsia"/>
          <w:b/>
          <w:sz w:val="24"/>
        </w:rPr>
      </w:pPr>
      <w:bookmarkStart w:id="884" w:name="_Toc459109202"/>
      <w:bookmarkStart w:id="885" w:name="_Ref467378541"/>
      <w:bookmarkStart w:id="886" w:name="_Toc461570701"/>
      <w:bookmarkStart w:id="887" w:name="_Ref467379542"/>
      <w:bookmarkStart w:id="888" w:name="_Toc487900354"/>
      <w:bookmarkStart w:id="889" w:name="_Ref467379527"/>
      <w:bookmarkStart w:id="890" w:name="_Ref467379536"/>
      <w:bookmarkStart w:id="891" w:name="_Toc27162"/>
      <w:bookmarkStart w:id="892" w:name="_Toc467069848"/>
      <w:bookmarkStart w:id="893" w:name="_Ref467378591"/>
      <w:r>
        <w:rPr>
          <w:rFonts w:ascii="宋体" w:hAnsi="宋体" w:hint="eastAsia"/>
          <w:b/>
          <w:sz w:val="24"/>
        </w:rPr>
        <w:lastRenderedPageBreak/>
        <w:t>六、交货方式</w:t>
      </w:r>
      <w:bookmarkEnd w:id="884"/>
      <w:bookmarkEnd w:id="885"/>
      <w:bookmarkEnd w:id="886"/>
      <w:bookmarkEnd w:id="887"/>
      <w:bookmarkEnd w:id="888"/>
      <w:bookmarkEnd w:id="889"/>
      <w:bookmarkEnd w:id="890"/>
      <w:bookmarkEnd w:id="891"/>
      <w:bookmarkEnd w:id="892"/>
      <w:bookmarkEnd w:id="893"/>
    </w:p>
    <w:p w14:paraId="05B3C48D" w14:textId="77777777" w:rsidR="002139F7" w:rsidRDefault="000F3CC0">
      <w:pPr>
        <w:widowControl/>
        <w:spacing w:before="120" w:line="480" w:lineRule="auto"/>
        <w:ind w:left="1" w:firstLineChars="177" w:firstLine="425"/>
        <w:rPr>
          <w:rFonts w:ascii="宋体" w:hAnsi="宋体" w:cs="宋体" w:hint="eastAsia"/>
          <w:sz w:val="24"/>
        </w:rPr>
      </w:pPr>
      <w:bookmarkStart w:id="894" w:name="_Ref467379657"/>
      <w:r>
        <w:rPr>
          <w:rFonts w:ascii="宋体" w:hAnsi="宋体" w:cs="宋体" w:hint="eastAsia"/>
          <w:sz w:val="24"/>
        </w:rPr>
        <w:t>（一）交货方式一般为下列其中一种，具体在合同特殊条款中规定。</w:t>
      </w:r>
      <w:bookmarkEnd w:id="894"/>
    </w:p>
    <w:p w14:paraId="5C8816EF"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．现场交货：乙方负责办理运输和保险，将货物运抵现场。有关运输和保险的一切费用由乙方承担。所有货物运抵现场的日期为交货日期。</w:t>
      </w:r>
    </w:p>
    <w:p w14:paraId="6BE4B420"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hint="eastAsia"/>
          <w:sz w:val="24"/>
        </w:rPr>
        <w:t>．工厂交货：由乙方负责代办运输和保险事宜。运输费和保险费由甲方承担。运输部门出具收据的日期为交货日期。</w:t>
      </w:r>
    </w:p>
    <w:p w14:paraId="3FDF1FA5"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．甲方自提货物：由甲方在合同规定地点自行办理提货。提单日期为交货日期。</w:t>
      </w:r>
    </w:p>
    <w:p w14:paraId="6DCDC5B2"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（二）乙方应在合同规定的交货期</w:t>
      </w:r>
      <w:r>
        <w:rPr>
          <w:rFonts w:ascii="宋体" w:hAnsi="宋体" w:cs="宋体" w:hint="eastAsia"/>
          <w:sz w:val="24"/>
          <w:u w:val="single"/>
        </w:rPr>
        <w:t xml:space="preserve">  </w:t>
      </w:r>
      <w:r>
        <w:rPr>
          <w:rFonts w:ascii="宋体" w:hAnsi="宋体" w:cs="宋体"/>
          <w:sz w:val="24"/>
          <w:u w:val="single"/>
        </w:rPr>
        <w:t>\</w:t>
      </w:r>
      <w:r>
        <w:rPr>
          <w:rFonts w:ascii="宋体" w:hAnsi="宋体" w:cs="宋体" w:hint="eastAsia"/>
          <w:sz w:val="24"/>
          <w:u w:val="single"/>
        </w:rPr>
        <w:t xml:space="preserve"> </w:t>
      </w:r>
      <w:r>
        <w:rPr>
          <w:rFonts w:ascii="宋体" w:hAnsi="宋体" w:cs="宋体" w:hint="eastAsia"/>
          <w:sz w:val="24"/>
        </w:rPr>
        <w:t>天以前以电报或传真形式将合同号、货物名称、数量、包装箱件数、总毛重、总体积</w:t>
      </w:r>
      <w:r>
        <w:rPr>
          <w:rFonts w:ascii="宋体" w:hAnsi="宋体" w:cs="宋体" w:hint="eastAsia"/>
          <w:sz w:val="24"/>
        </w:rPr>
        <w:t>(</w:t>
      </w:r>
      <w:r>
        <w:rPr>
          <w:rFonts w:ascii="宋体" w:hAnsi="宋体" w:cs="宋体" w:hint="eastAsia"/>
          <w:sz w:val="24"/>
        </w:rPr>
        <w:t>立方米</w:t>
      </w:r>
      <w:r>
        <w:rPr>
          <w:rFonts w:ascii="宋体" w:hAnsi="宋体" w:cs="宋体" w:hint="eastAsia"/>
          <w:sz w:val="24"/>
        </w:rPr>
        <w:t>)</w:t>
      </w:r>
      <w:r>
        <w:rPr>
          <w:rFonts w:ascii="宋体" w:hAnsi="宋体" w:cs="宋体" w:hint="eastAsia"/>
          <w:sz w:val="24"/>
        </w:rPr>
        <w:t>和备妥交货日期通知甲方。同时乙方应用挂号信将详细交货清单一式</w:t>
      </w:r>
      <w:r>
        <w:rPr>
          <w:rFonts w:ascii="宋体" w:hAnsi="宋体" w:cs="宋体" w:hint="eastAsia"/>
          <w:sz w:val="24"/>
        </w:rPr>
        <w:t>6</w:t>
      </w:r>
      <w:r>
        <w:rPr>
          <w:rFonts w:ascii="宋体" w:hAnsi="宋体" w:cs="宋体" w:hint="eastAsia"/>
          <w:sz w:val="24"/>
        </w:rPr>
        <w:t>份包括合同号、货物名称、规格、数量、总毛重、总体积</w:t>
      </w:r>
      <w:r>
        <w:rPr>
          <w:rFonts w:ascii="宋体" w:hAnsi="宋体" w:cs="宋体" w:hint="eastAsia"/>
          <w:sz w:val="24"/>
        </w:rPr>
        <w:t>(</w:t>
      </w:r>
      <w:r>
        <w:rPr>
          <w:rFonts w:ascii="宋体" w:hAnsi="宋体" w:cs="宋体" w:hint="eastAsia"/>
          <w:sz w:val="24"/>
        </w:rPr>
        <w:t>立方米</w:t>
      </w:r>
      <w:r>
        <w:rPr>
          <w:rFonts w:ascii="宋体" w:hAnsi="宋体" w:cs="宋体" w:hint="eastAsia"/>
          <w:sz w:val="24"/>
        </w:rPr>
        <w:t>)</w:t>
      </w:r>
      <w:r>
        <w:rPr>
          <w:rFonts w:ascii="宋体" w:hAnsi="宋体" w:cs="宋体" w:hint="eastAsia"/>
          <w:sz w:val="24"/>
        </w:rPr>
        <w:t>、包装箱件数和每个包装箱的尺寸</w:t>
      </w:r>
      <w:r>
        <w:rPr>
          <w:rFonts w:ascii="宋体" w:hAnsi="宋体" w:cs="宋体" w:hint="eastAsia"/>
          <w:sz w:val="24"/>
        </w:rPr>
        <w:t>(</w:t>
      </w:r>
      <w:r>
        <w:rPr>
          <w:rFonts w:ascii="宋体" w:hAnsi="宋体" w:cs="宋体" w:hint="eastAsia"/>
          <w:sz w:val="24"/>
        </w:rPr>
        <w:t>长×宽×高</w:t>
      </w:r>
      <w:r>
        <w:rPr>
          <w:rFonts w:ascii="宋体" w:hAnsi="宋体" w:cs="宋体" w:hint="eastAsia"/>
          <w:sz w:val="24"/>
        </w:rPr>
        <w:t>)</w:t>
      </w:r>
      <w:r>
        <w:rPr>
          <w:rFonts w:ascii="宋体" w:hAnsi="宋体" w:cs="宋体" w:hint="eastAsia"/>
          <w:sz w:val="24"/>
        </w:rPr>
        <w:t>、货物总价和备妥待交日期以及对货物在运输和仓储的特殊要求和注意事项通知甲方。</w:t>
      </w:r>
    </w:p>
    <w:p w14:paraId="0A2625D1"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（三）在现场交货和工厂交货条件下，乙方装运的货物不应超过合同规定的数量或重量。否则，乙方应对超运部分引起的一切后果负责。</w:t>
      </w:r>
    </w:p>
    <w:p w14:paraId="748588FB" w14:textId="77777777" w:rsidR="002139F7" w:rsidRDefault="000F3CC0">
      <w:pPr>
        <w:spacing w:line="480" w:lineRule="auto"/>
        <w:ind w:firstLineChars="176" w:firstLine="424"/>
        <w:rPr>
          <w:rFonts w:ascii="宋体" w:hAnsi="宋体" w:hint="eastAsia"/>
          <w:b/>
          <w:sz w:val="24"/>
        </w:rPr>
      </w:pPr>
      <w:bookmarkStart w:id="895" w:name="_Toc459109203"/>
      <w:bookmarkStart w:id="896" w:name="_Toc467069849"/>
      <w:bookmarkStart w:id="897" w:name="_Toc11753"/>
      <w:bookmarkStart w:id="898" w:name="_Toc461570702"/>
      <w:bookmarkStart w:id="899" w:name="_Toc487900355"/>
      <w:r>
        <w:rPr>
          <w:rFonts w:ascii="宋体" w:hAnsi="宋体" w:hint="eastAsia"/>
          <w:b/>
          <w:sz w:val="24"/>
        </w:rPr>
        <w:t>七、装运通知</w:t>
      </w:r>
      <w:bookmarkEnd w:id="895"/>
      <w:bookmarkEnd w:id="896"/>
      <w:bookmarkEnd w:id="897"/>
      <w:bookmarkEnd w:id="898"/>
      <w:bookmarkEnd w:id="899"/>
    </w:p>
    <w:p w14:paraId="41E4FF04"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（一）在现场交货和工厂交货条件下的货物，乙方通知甲方货物已备妥待运输后</w:t>
      </w:r>
      <w:r>
        <w:rPr>
          <w:rFonts w:ascii="宋体" w:hAnsi="宋体" w:cs="宋体" w:hint="eastAsia"/>
          <w:sz w:val="24"/>
        </w:rPr>
        <w:t>24</w:t>
      </w:r>
      <w:r>
        <w:rPr>
          <w:rFonts w:ascii="宋体" w:hAnsi="宋体" w:cs="宋体" w:hint="eastAsia"/>
          <w:sz w:val="24"/>
        </w:rPr>
        <w:t>小时之内，应将合同号、货名、数量、毛重、总体积</w:t>
      </w:r>
      <w:r>
        <w:rPr>
          <w:rFonts w:ascii="宋体" w:hAnsi="宋体" w:cs="宋体" w:hint="eastAsia"/>
          <w:sz w:val="24"/>
        </w:rPr>
        <w:t>(</w:t>
      </w:r>
      <w:r>
        <w:rPr>
          <w:rFonts w:ascii="宋体" w:hAnsi="宋体" w:cs="宋体" w:hint="eastAsia"/>
          <w:sz w:val="24"/>
        </w:rPr>
        <w:t>立方米</w:t>
      </w:r>
      <w:r>
        <w:rPr>
          <w:rFonts w:ascii="宋体" w:hAnsi="宋体" w:cs="宋体" w:hint="eastAsia"/>
          <w:sz w:val="24"/>
        </w:rPr>
        <w:t>)</w:t>
      </w:r>
      <w:r>
        <w:rPr>
          <w:rFonts w:ascii="宋体" w:hAnsi="宋体" w:cs="宋体" w:hint="eastAsia"/>
          <w:sz w:val="24"/>
        </w:rPr>
        <w:t>、发票金额、运输工具名称及装运日期，以电报或传真通知甲方。</w:t>
      </w:r>
    </w:p>
    <w:p w14:paraId="091823C8" w14:textId="77777777" w:rsidR="002139F7" w:rsidRDefault="000F3CC0">
      <w:pPr>
        <w:widowControl/>
        <w:autoSpaceDE w:val="0"/>
        <w:adjustRightInd w:val="0"/>
        <w:spacing w:before="120" w:line="480" w:lineRule="auto"/>
        <w:ind w:firstLineChars="177" w:firstLine="425"/>
        <w:jc w:val="left"/>
        <w:rPr>
          <w:rFonts w:ascii="宋体" w:hAnsi="宋体" w:cs="宋体" w:hint="eastAsia"/>
          <w:kern w:val="0"/>
          <w:sz w:val="24"/>
        </w:rPr>
      </w:pPr>
      <w:r>
        <w:rPr>
          <w:rFonts w:ascii="宋体" w:hAnsi="宋体" w:cs="宋体" w:hint="eastAsia"/>
          <w:kern w:val="0"/>
          <w:sz w:val="24"/>
        </w:rPr>
        <w:t>（二）如因乙方延误将上述内容用电报或传真通知甲方，由此引起的一切后果损失应由乙方负责。</w:t>
      </w:r>
    </w:p>
    <w:p w14:paraId="7E2175A3" w14:textId="77777777" w:rsidR="002139F7" w:rsidRDefault="000F3CC0">
      <w:pPr>
        <w:spacing w:line="480" w:lineRule="auto"/>
        <w:ind w:firstLineChars="176" w:firstLine="424"/>
        <w:rPr>
          <w:rFonts w:ascii="宋体" w:hAnsi="宋体" w:hint="eastAsia"/>
          <w:b/>
          <w:sz w:val="24"/>
        </w:rPr>
      </w:pPr>
      <w:bookmarkStart w:id="900" w:name="_Toc487900357"/>
      <w:bookmarkStart w:id="901" w:name="_Ref467379793"/>
      <w:bookmarkStart w:id="902" w:name="_Toc461570703"/>
      <w:bookmarkStart w:id="903" w:name="_Toc31090"/>
      <w:bookmarkStart w:id="904" w:name="_Ref467379807"/>
      <w:bookmarkStart w:id="905" w:name="_Toc459109204"/>
      <w:bookmarkStart w:id="906" w:name="_Toc467069850"/>
      <w:r>
        <w:rPr>
          <w:rFonts w:ascii="宋体" w:hAnsi="宋体" w:hint="eastAsia"/>
          <w:b/>
          <w:sz w:val="24"/>
        </w:rPr>
        <w:t>八、付款条件</w:t>
      </w:r>
      <w:bookmarkEnd w:id="900"/>
      <w:bookmarkEnd w:id="901"/>
      <w:bookmarkEnd w:id="902"/>
      <w:bookmarkEnd w:id="903"/>
      <w:bookmarkEnd w:id="904"/>
      <w:bookmarkEnd w:id="905"/>
      <w:bookmarkEnd w:id="906"/>
    </w:p>
    <w:p w14:paraId="64AAE114" w14:textId="77777777" w:rsidR="002139F7" w:rsidRDefault="000F3CC0">
      <w:pPr>
        <w:widowControl/>
        <w:spacing w:before="120" w:line="480" w:lineRule="auto"/>
        <w:ind w:left="1" w:firstLineChars="177" w:firstLine="425"/>
        <w:rPr>
          <w:rFonts w:ascii="宋体" w:hAnsi="宋体" w:cs="宋体" w:hint="eastAsia"/>
          <w:sz w:val="24"/>
        </w:rPr>
      </w:pPr>
      <w:r>
        <w:rPr>
          <w:rFonts w:ascii="宋体" w:hAnsi="宋体" w:cs="宋体" w:hint="eastAsia"/>
          <w:sz w:val="24"/>
        </w:rPr>
        <w:lastRenderedPageBreak/>
        <w:t>付款条件见第四章“合同特殊条款”。</w:t>
      </w:r>
    </w:p>
    <w:p w14:paraId="0A89A7A4" w14:textId="77777777" w:rsidR="002139F7" w:rsidRDefault="000F3CC0">
      <w:pPr>
        <w:spacing w:line="480" w:lineRule="auto"/>
        <w:ind w:firstLineChars="176" w:firstLine="424"/>
        <w:rPr>
          <w:rFonts w:ascii="宋体" w:hAnsi="宋体" w:hint="eastAsia"/>
          <w:b/>
          <w:sz w:val="24"/>
        </w:rPr>
      </w:pPr>
      <w:bookmarkStart w:id="907" w:name="_Toc459109205"/>
      <w:bookmarkStart w:id="908" w:name="_Toc487900358"/>
      <w:bookmarkStart w:id="909" w:name="_Toc461570704"/>
      <w:bookmarkStart w:id="910" w:name="_Ref467379852"/>
      <w:bookmarkStart w:id="911" w:name="_Toc467069851"/>
      <w:bookmarkStart w:id="912" w:name="_Ref467379923"/>
      <w:bookmarkStart w:id="913" w:name="_Toc22762"/>
      <w:bookmarkStart w:id="914" w:name="_Ref467379863"/>
      <w:r>
        <w:rPr>
          <w:rFonts w:ascii="宋体" w:hAnsi="宋体" w:hint="eastAsia"/>
          <w:b/>
          <w:sz w:val="24"/>
        </w:rPr>
        <w:t>九、技术资料</w:t>
      </w:r>
      <w:bookmarkEnd w:id="907"/>
      <w:bookmarkEnd w:id="908"/>
      <w:bookmarkEnd w:id="909"/>
      <w:bookmarkEnd w:id="910"/>
      <w:bookmarkEnd w:id="911"/>
      <w:bookmarkEnd w:id="912"/>
      <w:bookmarkEnd w:id="913"/>
      <w:bookmarkEnd w:id="914"/>
    </w:p>
    <w:p w14:paraId="5DF0FD37" w14:textId="77777777" w:rsidR="002139F7" w:rsidRDefault="000F3CC0">
      <w:pPr>
        <w:widowControl/>
        <w:spacing w:before="120" w:line="480" w:lineRule="auto"/>
        <w:ind w:left="1" w:firstLineChars="177" w:firstLine="425"/>
        <w:rPr>
          <w:rFonts w:ascii="宋体" w:hAnsi="宋体" w:cs="宋体" w:hint="eastAsia"/>
          <w:sz w:val="24"/>
        </w:rPr>
      </w:pPr>
      <w:r>
        <w:rPr>
          <w:rFonts w:ascii="宋体" w:hAnsi="宋体" w:cs="宋体" w:hint="eastAsia"/>
          <w:sz w:val="24"/>
        </w:rPr>
        <w:t>（一）合同项下技术资料</w:t>
      </w:r>
      <w:r>
        <w:rPr>
          <w:rFonts w:ascii="宋体" w:hAnsi="宋体" w:cs="宋体" w:hint="eastAsia"/>
          <w:sz w:val="24"/>
        </w:rPr>
        <w:t>(</w:t>
      </w:r>
      <w:r>
        <w:rPr>
          <w:rFonts w:ascii="宋体" w:hAnsi="宋体" w:cs="宋体" w:hint="eastAsia"/>
          <w:sz w:val="24"/>
        </w:rPr>
        <w:t>除合同特殊条款规定外</w:t>
      </w:r>
      <w:r>
        <w:rPr>
          <w:rFonts w:ascii="宋体" w:hAnsi="宋体" w:cs="宋体" w:hint="eastAsia"/>
          <w:sz w:val="24"/>
        </w:rPr>
        <w:t>)</w:t>
      </w:r>
      <w:r>
        <w:rPr>
          <w:rFonts w:ascii="宋体" w:hAnsi="宋体" w:cs="宋体" w:hint="eastAsia"/>
          <w:sz w:val="24"/>
        </w:rPr>
        <w:t>将以下列方式交付：</w:t>
      </w:r>
    </w:p>
    <w:p w14:paraId="012F217E" w14:textId="77777777" w:rsidR="002139F7" w:rsidRDefault="000F3CC0">
      <w:pPr>
        <w:widowControl/>
        <w:spacing w:before="120" w:line="480" w:lineRule="auto"/>
        <w:ind w:left="1" w:firstLineChars="177" w:firstLine="425"/>
        <w:rPr>
          <w:rFonts w:ascii="宋体" w:hAnsi="宋体" w:cs="宋体" w:hint="eastAsia"/>
          <w:sz w:val="24"/>
        </w:rPr>
      </w:pPr>
      <w:r>
        <w:rPr>
          <w:rFonts w:ascii="宋体" w:hAnsi="宋体" w:cs="宋体" w:hint="eastAsia"/>
          <w:sz w:val="24"/>
        </w:rPr>
        <w:t>合同生效后</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天之内，乙方应将每台设备和仪器的中文技术资料一套，如目录索引、图纸、操作手册、使用指南、维修指南和／或服务手册和示意图寄给甲方。</w:t>
      </w:r>
    </w:p>
    <w:p w14:paraId="08249194" w14:textId="77777777" w:rsidR="002139F7" w:rsidRDefault="000F3CC0">
      <w:pPr>
        <w:widowControl/>
        <w:spacing w:before="120" w:line="480" w:lineRule="auto"/>
        <w:ind w:left="1" w:firstLineChars="177" w:firstLine="425"/>
        <w:rPr>
          <w:rFonts w:ascii="宋体" w:hAnsi="宋体" w:cs="宋体" w:hint="eastAsia"/>
          <w:sz w:val="24"/>
        </w:rPr>
      </w:pPr>
      <w:r>
        <w:rPr>
          <w:rFonts w:ascii="宋体" w:hAnsi="宋体" w:cs="宋体" w:hint="eastAsia"/>
          <w:sz w:val="24"/>
        </w:rPr>
        <w:t>（二）另外一套完整的上述资料应包装好随同每批货物一起发运。</w:t>
      </w:r>
    </w:p>
    <w:p w14:paraId="7DF19415"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（三）如果甲方确认乙方提供的技术资料不完整或在运输过程中丢失，乙方将在收到甲方通知后</w:t>
      </w:r>
      <w:r>
        <w:rPr>
          <w:rFonts w:ascii="宋体" w:hAnsi="宋体" w:cs="宋体" w:hint="eastAsia"/>
          <w:sz w:val="24"/>
          <w:u w:val="single"/>
        </w:rPr>
        <w:t xml:space="preserve"> 3 </w:t>
      </w:r>
      <w:r>
        <w:rPr>
          <w:rFonts w:ascii="宋体" w:hAnsi="宋体" w:cs="宋体" w:hint="eastAsia"/>
          <w:sz w:val="24"/>
        </w:rPr>
        <w:t>天内将这些资料免费寄给甲方。</w:t>
      </w:r>
    </w:p>
    <w:p w14:paraId="37CAF39C" w14:textId="77777777" w:rsidR="002139F7" w:rsidRDefault="000F3CC0">
      <w:pPr>
        <w:spacing w:line="480" w:lineRule="auto"/>
        <w:ind w:firstLineChars="176" w:firstLine="424"/>
        <w:rPr>
          <w:rFonts w:ascii="宋体" w:hAnsi="宋体" w:hint="eastAsia"/>
          <w:b/>
          <w:sz w:val="24"/>
        </w:rPr>
      </w:pPr>
      <w:bookmarkStart w:id="915" w:name="_Ref467377798"/>
      <w:bookmarkStart w:id="916" w:name="_Toc487900359"/>
      <w:bookmarkStart w:id="917" w:name="_Toc459109206"/>
      <w:bookmarkStart w:id="918" w:name="_Ref467379937"/>
      <w:bookmarkStart w:id="919" w:name="_Toc461570705"/>
      <w:bookmarkStart w:id="920" w:name="_Toc8062"/>
      <w:bookmarkStart w:id="921" w:name="_Toc467069852"/>
      <w:bookmarkStart w:id="922" w:name="_Ref467379946"/>
      <w:bookmarkStart w:id="923" w:name="_Ref467377962"/>
      <w:r>
        <w:rPr>
          <w:rFonts w:ascii="宋体" w:hAnsi="宋体" w:hint="eastAsia"/>
          <w:b/>
          <w:sz w:val="24"/>
        </w:rPr>
        <w:t>十、质量保证</w:t>
      </w:r>
      <w:bookmarkEnd w:id="915"/>
      <w:bookmarkEnd w:id="916"/>
      <w:bookmarkEnd w:id="917"/>
      <w:bookmarkEnd w:id="918"/>
      <w:bookmarkEnd w:id="919"/>
      <w:bookmarkEnd w:id="920"/>
      <w:bookmarkEnd w:id="921"/>
      <w:bookmarkEnd w:id="922"/>
      <w:bookmarkEnd w:id="923"/>
    </w:p>
    <w:p w14:paraId="7FF08135" w14:textId="77777777" w:rsidR="002139F7" w:rsidRDefault="000F3CC0">
      <w:pPr>
        <w:widowControl/>
        <w:spacing w:line="480" w:lineRule="auto"/>
        <w:ind w:firstLineChars="177" w:firstLine="425"/>
        <w:rPr>
          <w:rFonts w:ascii="宋体" w:hAnsi="宋体" w:cs="宋体" w:hint="eastAsia"/>
          <w:sz w:val="24"/>
        </w:rPr>
      </w:pPr>
      <w:r>
        <w:rPr>
          <w:rFonts w:ascii="宋体" w:hAnsi="宋体" w:cs="宋体" w:hint="eastAsia"/>
          <w:sz w:val="24"/>
        </w:rPr>
        <w:t>（一）乙方须保证货物是全新、未使用过的，并完全符合强制性的国家技术质量规范和合同规定的质量、规格、性能和技术规范等的要求。</w:t>
      </w:r>
    </w:p>
    <w:p w14:paraId="4899D0C7" w14:textId="77777777" w:rsidR="002139F7" w:rsidRDefault="000F3CC0">
      <w:pPr>
        <w:widowControl/>
        <w:spacing w:line="480" w:lineRule="auto"/>
        <w:ind w:firstLineChars="177" w:firstLine="425"/>
        <w:rPr>
          <w:rFonts w:ascii="宋体" w:hAnsi="宋体" w:cs="宋体" w:hint="eastAsia"/>
          <w:sz w:val="24"/>
        </w:rPr>
      </w:pPr>
      <w:r>
        <w:rPr>
          <w:rFonts w:ascii="宋体" w:hAnsi="宋体" w:cs="宋体" w:hint="eastAsia"/>
          <w:sz w:val="24"/>
        </w:rPr>
        <w:t>（二）乙方须保证所提供的货物经正确安装、正常运转和保养，在其使用寿命期内须具有符合质量要求和产品说明书的性能。在货物质量保证期之内，乙方须对由于设计、工艺或材料的缺陷而发生的任何不足或故障负责。</w:t>
      </w:r>
    </w:p>
    <w:p w14:paraId="4FEB4C51"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三）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ascii="宋体" w:hAnsi="宋体" w:cs="宋体" w:hint="eastAsia"/>
          <w:sz w:val="24"/>
          <w:u w:val="single"/>
        </w:rPr>
        <w:t xml:space="preserve">  7</w:t>
      </w:r>
      <w:r>
        <w:rPr>
          <w:rFonts w:ascii="宋体" w:hAnsi="宋体" w:cs="宋体" w:hint="eastAsia"/>
          <w:sz w:val="24"/>
        </w:rPr>
        <w:t>天内应免费维修或更换有缺陷的货物或部件。</w:t>
      </w:r>
    </w:p>
    <w:p w14:paraId="10DB9A18"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（四）如果乙方在收到通知后</w:t>
      </w:r>
      <w:r>
        <w:rPr>
          <w:rFonts w:ascii="宋体" w:hAnsi="宋体" w:cs="宋体" w:hint="eastAsia"/>
          <w:sz w:val="24"/>
          <w:u w:val="single"/>
        </w:rPr>
        <w:t xml:space="preserve">  7 </w:t>
      </w:r>
      <w:r>
        <w:rPr>
          <w:rFonts w:ascii="宋体" w:hAnsi="宋体" w:cs="宋体" w:hint="eastAsia"/>
          <w:sz w:val="24"/>
        </w:rPr>
        <w:t>天内没有弥补缺陷，甲方可采取必要的补救措施，但由此引发的风险和费用将由乙方承担。</w:t>
      </w:r>
    </w:p>
    <w:p w14:paraId="53B335F4" w14:textId="77777777" w:rsidR="002139F7" w:rsidRDefault="000F3CC0">
      <w:pPr>
        <w:widowControl/>
        <w:spacing w:before="120" w:line="480" w:lineRule="auto"/>
        <w:ind w:firstLineChars="200" w:firstLine="480"/>
        <w:rPr>
          <w:rFonts w:ascii="宋体" w:hAnsi="宋体" w:cs="宋体" w:hint="eastAsia"/>
          <w:sz w:val="24"/>
        </w:rPr>
      </w:pPr>
      <w:r>
        <w:rPr>
          <w:rFonts w:ascii="宋体" w:hAnsi="宋体" w:cs="宋体" w:hint="eastAsia"/>
          <w:sz w:val="24"/>
        </w:rPr>
        <w:lastRenderedPageBreak/>
        <w:t>（五）除“合同特殊条款”规定外，合同项下货物的质量保证期为自货物通过最终验收起</w:t>
      </w:r>
      <w:r>
        <w:rPr>
          <w:rFonts w:ascii="宋体" w:hAnsi="宋体" w:cs="宋体" w:hint="eastAsia"/>
          <w:sz w:val="24"/>
          <w:u w:val="single"/>
        </w:rPr>
        <w:t xml:space="preserve"> </w:t>
      </w:r>
      <w:r>
        <w:rPr>
          <w:rFonts w:ascii="宋体" w:hAnsi="宋体" w:cs="宋体"/>
          <w:sz w:val="24"/>
          <w:u w:val="single"/>
        </w:rPr>
        <w:t>12</w:t>
      </w:r>
      <w:r>
        <w:rPr>
          <w:rFonts w:ascii="宋体" w:hAnsi="宋体" w:cs="宋体" w:hint="eastAsia"/>
          <w:sz w:val="24"/>
        </w:rPr>
        <w:t>个月（第六章采购需求有特殊要求的从其规定）。</w:t>
      </w:r>
    </w:p>
    <w:p w14:paraId="1D29A410" w14:textId="77777777" w:rsidR="002139F7" w:rsidRDefault="000F3CC0">
      <w:pPr>
        <w:spacing w:line="480" w:lineRule="auto"/>
        <w:ind w:firstLineChars="176" w:firstLine="424"/>
        <w:rPr>
          <w:rFonts w:ascii="宋体" w:hAnsi="宋体" w:hint="eastAsia"/>
          <w:b/>
          <w:sz w:val="24"/>
        </w:rPr>
      </w:pPr>
      <w:bookmarkStart w:id="924" w:name="_Toc487900360"/>
      <w:bookmarkStart w:id="925" w:name="_Ref467378018"/>
      <w:bookmarkStart w:id="926" w:name="_Toc23353"/>
      <w:bookmarkStart w:id="927" w:name="_Toc459109207"/>
      <w:bookmarkStart w:id="928" w:name="_Toc461570706"/>
      <w:bookmarkStart w:id="929" w:name="_Toc467069853"/>
      <w:r>
        <w:rPr>
          <w:rFonts w:ascii="宋体" w:hAnsi="宋体" w:hint="eastAsia"/>
          <w:b/>
          <w:sz w:val="24"/>
        </w:rPr>
        <w:t>十一、检验</w:t>
      </w:r>
      <w:bookmarkEnd w:id="924"/>
      <w:bookmarkEnd w:id="925"/>
      <w:r>
        <w:rPr>
          <w:rFonts w:ascii="宋体" w:hAnsi="宋体" w:hint="eastAsia"/>
          <w:b/>
          <w:sz w:val="24"/>
        </w:rPr>
        <w:t>和验收</w:t>
      </w:r>
      <w:bookmarkEnd w:id="926"/>
      <w:bookmarkEnd w:id="927"/>
      <w:bookmarkEnd w:id="928"/>
      <w:bookmarkEnd w:id="929"/>
    </w:p>
    <w:p w14:paraId="6187CC28"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一）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31B00C46"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（二）货物运抵现场后，甲方应在</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日内组织验收，并制作验收备忘录，签署验收意见</w:t>
      </w:r>
      <w:r>
        <w:rPr>
          <w:rFonts w:ascii="宋体" w:hAnsi="宋体" w:cs="宋体" w:hint="eastAsia"/>
          <w:sz w:val="24"/>
        </w:rPr>
        <w:t xml:space="preserve"> </w:t>
      </w:r>
      <w:r>
        <w:rPr>
          <w:rFonts w:ascii="宋体" w:hAnsi="宋体" w:cs="宋体" w:hint="eastAsia"/>
          <w:sz w:val="24"/>
        </w:rPr>
        <w:t>。</w:t>
      </w:r>
    </w:p>
    <w:p w14:paraId="49D3A8EE"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（三）甲方有在货物制造过程中派员监造的权利，乙方有义务为甲方监造人员行使该权利提供方便。</w:t>
      </w:r>
    </w:p>
    <w:p w14:paraId="58048196"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（四）制造厂对所供货物进行机械运转试验和性能试验时，中标人必须提前通知甲方。</w:t>
      </w:r>
    </w:p>
    <w:p w14:paraId="3FEC2A23" w14:textId="77777777" w:rsidR="002139F7" w:rsidRDefault="000F3CC0">
      <w:pPr>
        <w:spacing w:line="480" w:lineRule="auto"/>
        <w:ind w:firstLineChars="176" w:firstLine="424"/>
        <w:rPr>
          <w:rFonts w:ascii="宋体" w:hAnsi="宋体" w:hint="eastAsia"/>
          <w:b/>
          <w:sz w:val="24"/>
        </w:rPr>
      </w:pPr>
      <w:bookmarkStart w:id="930" w:name="_Toc459109208"/>
      <w:bookmarkStart w:id="931" w:name="_Toc32332"/>
      <w:bookmarkStart w:id="932" w:name="_Toc461570707"/>
      <w:bookmarkStart w:id="933" w:name="_Toc487900361"/>
      <w:bookmarkStart w:id="934" w:name="_Toc467069854"/>
      <w:r>
        <w:rPr>
          <w:rFonts w:ascii="宋体" w:hAnsi="宋体" w:hint="eastAsia"/>
          <w:b/>
          <w:sz w:val="24"/>
        </w:rPr>
        <w:t>十二、索赔</w:t>
      </w:r>
      <w:bookmarkEnd w:id="930"/>
      <w:bookmarkEnd w:id="931"/>
      <w:bookmarkEnd w:id="932"/>
      <w:bookmarkEnd w:id="933"/>
      <w:bookmarkEnd w:id="934"/>
    </w:p>
    <w:p w14:paraId="621967F7"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一）如果货物的质量、规格、数量、重量等与合同不符，或在第十条第（五）款规定的质量保证期内证实货物存有缺陷，包括潜在的缺陷或使用不符合要求的材料等，甲方有权根据有资质的权威质检机构的检验结果向乙方提出索赔（但责任应由保险公司或运输部门承担的除外）。</w:t>
      </w:r>
    </w:p>
    <w:p w14:paraId="03B6541D" w14:textId="77777777" w:rsidR="002139F7" w:rsidRDefault="000F3CC0">
      <w:pPr>
        <w:widowControl/>
        <w:spacing w:before="120" w:line="480" w:lineRule="auto"/>
        <w:ind w:firstLineChars="177" w:firstLine="425"/>
        <w:rPr>
          <w:rFonts w:ascii="宋体" w:hAnsi="宋体" w:cs="宋体" w:hint="eastAsia"/>
          <w:sz w:val="24"/>
        </w:rPr>
      </w:pPr>
      <w:bookmarkStart w:id="935" w:name="_Ref467378076"/>
      <w:r>
        <w:rPr>
          <w:rFonts w:ascii="宋体" w:hAnsi="宋体" w:cs="宋体" w:hint="eastAsia"/>
          <w:sz w:val="24"/>
        </w:rPr>
        <w:t>（二）在根据合同第十条和第十一条规定的检验期和质量保证期内，如果乙方对甲方提出的索赔负有责任，乙方应按照甲方同意的下列一种或多种方式解决索赔事宜：</w:t>
      </w:r>
      <w:bookmarkEnd w:id="935"/>
    </w:p>
    <w:p w14:paraId="04C586CC"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28D104AC"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lastRenderedPageBreak/>
        <w:t>2</w:t>
      </w:r>
      <w:r>
        <w:rPr>
          <w:rFonts w:ascii="宋体" w:hAnsi="宋体" w:cs="宋体" w:hint="eastAsia"/>
          <w:sz w:val="24"/>
        </w:rPr>
        <w:t>．根据货物低劣程度、损坏程度以及甲方所遭受损失的数额，经甲乙双方商定降低货物的价格，或由有权的部门评估，以降低后的价格或评估价格为准。</w:t>
      </w:r>
    </w:p>
    <w:p w14:paraId="75ACF5AD"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．用符合规格、质量和性能要求的新零件、部件或货物来更换有缺陷的部分或</w:t>
      </w:r>
      <w:r>
        <w:rPr>
          <w:rFonts w:ascii="宋体" w:hAnsi="宋体" w:cs="宋体" w:hint="eastAsia"/>
          <w:sz w:val="24"/>
        </w:rPr>
        <w:t>/</w:t>
      </w:r>
      <w:r>
        <w:rPr>
          <w:rFonts w:ascii="宋体" w:hAnsi="宋体" w:cs="宋体" w:hint="eastAsia"/>
          <w:sz w:val="24"/>
        </w:rPr>
        <w:t>和修补缺陷部分，乙方应承担一切费用和风险并负担甲方所发生的一切直接费用。同时，乙方应按合同第十条规定，相应延长修补或更换件的质量保证期。</w:t>
      </w:r>
    </w:p>
    <w:p w14:paraId="0759DAB9"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（三）如果在甲方发出索赔通知后</w:t>
      </w:r>
      <w:r>
        <w:rPr>
          <w:rFonts w:ascii="宋体" w:hAnsi="宋体" w:cs="宋体" w:hint="eastAsia"/>
          <w:sz w:val="24"/>
          <w:u w:val="single"/>
        </w:rPr>
        <w:t xml:space="preserve"> 3 </w:t>
      </w:r>
      <w:r>
        <w:rPr>
          <w:rFonts w:ascii="宋体" w:hAnsi="宋体" w:cs="宋体" w:hint="eastAsia"/>
          <w:sz w:val="24"/>
        </w:rPr>
        <w:t>天内，乙方未作答复，上述索赔应视为已被乙方接受。如乙方未能在甲方提出索赔通知后</w:t>
      </w:r>
      <w:r>
        <w:rPr>
          <w:rFonts w:ascii="宋体" w:hAnsi="宋体" w:cs="宋体" w:hint="eastAsia"/>
          <w:sz w:val="24"/>
          <w:u w:val="single"/>
        </w:rPr>
        <w:t xml:space="preserve">  7 </w:t>
      </w:r>
      <w:r>
        <w:rPr>
          <w:rFonts w:ascii="宋体" w:hAnsi="宋体" w:cs="宋体" w:hint="eastAsia"/>
          <w:sz w:val="24"/>
        </w:rPr>
        <w:t>天内或甲方同意的更长时间内，按照本合同第十二条第（二）款规定的任何一种方法解决索赔事宜，甲方将从合同款或从乙方开具的履约保证金保函中扣回索赔金额。如果这些金额不足以补偿索赔金额，甲方有权向乙方提出不足部分的补偿。</w:t>
      </w:r>
    </w:p>
    <w:p w14:paraId="1D289BD7" w14:textId="77777777" w:rsidR="002139F7" w:rsidRDefault="000F3CC0">
      <w:pPr>
        <w:spacing w:line="480" w:lineRule="auto"/>
        <w:ind w:firstLineChars="176" w:firstLine="424"/>
        <w:rPr>
          <w:rFonts w:ascii="宋体" w:hAnsi="宋体" w:hint="eastAsia"/>
          <w:b/>
          <w:sz w:val="24"/>
        </w:rPr>
      </w:pPr>
      <w:bookmarkStart w:id="936" w:name="_Toc461570708"/>
      <w:bookmarkStart w:id="937" w:name="_Toc467069855"/>
      <w:bookmarkStart w:id="938" w:name="_Toc487900362"/>
      <w:bookmarkStart w:id="939" w:name="_Toc459109209"/>
      <w:bookmarkStart w:id="940" w:name="_Toc17464"/>
      <w:r>
        <w:rPr>
          <w:rFonts w:ascii="宋体" w:hAnsi="宋体" w:hint="eastAsia"/>
          <w:b/>
          <w:sz w:val="24"/>
        </w:rPr>
        <w:t>十三、延迟交货</w:t>
      </w:r>
      <w:bookmarkEnd w:id="936"/>
      <w:bookmarkEnd w:id="937"/>
      <w:bookmarkEnd w:id="938"/>
      <w:bookmarkEnd w:id="939"/>
      <w:bookmarkEnd w:id="940"/>
    </w:p>
    <w:p w14:paraId="39EF3629"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（一）乙方应按照“采购需求”中甲方规定的时间表交货和提供服务。</w:t>
      </w:r>
    </w:p>
    <w:p w14:paraId="28FD9F6F"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（二）如果乙方无正当理由迟延交货，甲方有权提出违约损失赔偿或解除合同。</w:t>
      </w:r>
    </w:p>
    <w:p w14:paraId="24DA2551"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（三）在履行合同过程中，如果乙方遇到不能按时交货和提供服务的情况，应及时以书面形式将不能按时交货的理由、预期延误时间通知甲方。甲方收到乙方通知后，认为其理由正当的，可酌情延长交货时间。</w:t>
      </w:r>
    </w:p>
    <w:p w14:paraId="5FD64C8C" w14:textId="77777777" w:rsidR="002139F7" w:rsidRDefault="000F3CC0">
      <w:pPr>
        <w:spacing w:line="480" w:lineRule="auto"/>
        <w:ind w:firstLineChars="176" w:firstLine="424"/>
        <w:rPr>
          <w:rFonts w:ascii="宋体" w:hAnsi="宋体" w:hint="eastAsia"/>
          <w:b/>
          <w:sz w:val="24"/>
        </w:rPr>
      </w:pPr>
      <w:bookmarkStart w:id="941" w:name="_Toc487900363"/>
      <w:bookmarkStart w:id="942" w:name="_Toc467069856"/>
      <w:bookmarkStart w:id="943" w:name="_Toc3895"/>
      <w:bookmarkStart w:id="944" w:name="_Toc459109210"/>
      <w:bookmarkStart w:id="945" w:name="_Toc461570709"/>
      <w:r>
        <w:rPr>
          <w:rFonts w:ascii="宋体" w:hAnsi="宋体" w:hint="eastAsia"/>
          <w:b/>
          <w:sz w:val="24"/>
        </w:rPr>
        <w:t>十四、违约赔偿</w:t>
      </w:r>
      <w:bookmarkEnd w:id="941"/>
      <w:bookmarkEnd w:id="942"/>
      <w:bookmarkEnd w:id="943"/>
      <w:bookmarkEnd w:id="944"/>
      <w:bookmarkEnd w:id="945"/>
    </w:p>
    <w:p w14:paraId="3B437292"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除合同第十五条规定外，如果乙方没有按照合同约定的时间交货、</w:t>
      </w:r>
      <w:r>
        <w:rPr>
          <w:rFonts w:ascii="宋体" w:hAnsi="宋体" w:cs="宋体"/>
          <w:sz w:val="24"/>
        </w:rPr>
        <w:t>到货</w:t>
      </w:r>
      <w:r>
        <w:rPr>
          <w:rFonts w:ascii="宋体" w:hAnsi="宋体" w:cs="宋体" w:hint="eastAsia"/>
          <w:sz w:val="24"/>
        </w:rPr>
        <w:t>安装</w:t>
      </w:r>
      <w:r>
        <w:rPr>
          <w:rFonts w:ascii="宋体" w:hAnsi="宋体" w:cs="宋体"/>
          <w:sz w:val="24"/>
        </w:rPr>
        <w:t>、调试、培训</w:t>
      </w:r>
      <w:r>
        <w:rPr>
          <w:rFonts w:ascii="宋体" w:hAnsi="宋体" w:cs="宋体" w:hint="eastAsia"/>
          <w:sz w:val="24"/>
        </w:rPr>
        <w:t>、</w:t>
      </w:r>
      <w:r>
        <w:rPr>
          <w:rFonts w:ascii="宋体" w:hAnsi="宋体" w:cs="宋体"/>
          <w:sz w:val="24"/>
        </w:rPr>
        <w:t>具备验收</w:t>
      </w:r>
      <w:r>
        <w:rPr>
          <w:rFonts w:ascii="宋体" w:hAnsi="宋体" w:cs="宋体" w:hint="eastAsia"/>
          <w:sz w:val="24"/>
        </w:rPr>
        <w:t>条件、</w:t>
      </w:r>
      <w:r>
        <w:rPr>
          <w:rFonts w:ascii="宋体" w:hAnsi="宋体" w:cs="宋体"/>
          <w:sz w:val="24"/>
        </w:rPr>
        <w:t>通过最终验收</w:t>
      </w:r>
      <w:r>
        <w:rPr>
          <w:rFonts w:ascii="宋体" w:hAnsi="宋体" w:cs="宋体" w:hint="eastAsia"/>
          <w:sz w:val="24"/>
        </w:rPr>
        <w:t>，甲方可要求乙方支付违约金。违约金按相关</w:t>
      </w:r>
      <w:r>
        <w:rPr>
          <w:rFonts w:ascii="宋体" w:hAnsi="宋体" w:cs="宋体"/>
          <w:sz w:val="24"/>
        </w:rPr>
        <w:t>约定事项</w:t>
      </w:r>
      <w:r>
        <w:rPr>
          <w:rFonts w:ascii="宋体" w:hAnsi="宋体" w:cs="宋体" w:hint="eastAsia"/>
          <w:sz w:val="24"/>
        </w:rPr>
        <w:t>，每延迟一周按照</w:t>
      </w:r>
      <w:r>
        <w:rPr>
          <w:rFonts w:ascii="宋体" w:hAnsi="宋体" w:cs="宋体"/>
          <w:sz w:val="24"/>
        </w:rPr>
        <w:t>合同价款</w:t>
      </w:r>
      <w:r>
        <w:rPr>
          <w:rFonts w:ascii="宋体" w:hAnsi="宋体" w:cs="宋体" w:hint="eastAsia"/>
          <w:sz w:val="24"/>
        </w:rPr>
        <w:t>的</w:t>
      </w:r>
      <w:r>
        <w:rPr>
          <w:rFonts w:ascii="宋体" w:hAnsi="宋体" w:cs="宋体" w:hint="eastAsia"/>
          <w:sz w:val="24"/>
        </w:rPr>
        <w:t>0.5%</w:t>
      </w:r>
      <w:r>
        <w:rPr>
          <w:rFonts w:ascii="宋体" w:hAnsi="宋体" w:cs="宋体" w:hint="eastAsia"/>
          <w:sz w:val="24"/>
        </w:rPr>
        <w:t>计收；</w:t>
      </w:r>
      <w:r>
        <w:rPr>
          <w:rFonts w:ascii="宋体" w:hAnsi="宋体" w:cs="宋体"/>
          <w:sz w:val="24"/>
        </w:rPr>
        <w:t>最终验收延迟违约金计算有一周宽限期，宽限期满后开始计算；</w:t>
      </w:r>
      <w:r>
        <w:rPr>
          <w:rFonts w:ascii="宋体" w:hAnsi="宋体" w:cs="宋体" w:hint="eastAsia"/>
          <w:sz w:val="24"/>
        </w:rPr>
        <w:t>相关事项</w:t>
      </w:r>
      <w:r>
        <w:rPr>
          <w:rFonts w:ascii="宋体" w:hAnsi="宋体" w:cs="宋体"/>
          <w:sz w:val="24"/>
        </w:rPr>
        <w:t>违约金</w:t>
      </w:r>
      <w:r>
        <w:rPr>
          <w:rFonts w:ascii="宋体" w:hAnsi="宋体" w:cs="宋体" w:hint="eastAsia"/>
          <w:sz w:val="24"/>
        </w:rPr>
        <w:t>可以</w:t>
      </w:r>
      <w:r>
        <w:rPr>
          <w:rFonts w:ascii="宋体" w:hAnsi="宋体" w:cs="宋体"/>
          <w:sz w:val="24"/>
        </w:rPr>
        <w:t>累计计算</w:t>
      </w:r>
      <w:r>
        <w:rPr>
          <w:rFonts w:ascii="宋体" w:hAnsi="宋体" w:cs="宋体" w:hint="eastAsia"/>
          <w:sz w:val="24"/>
        </w:rPr>
        <w:t>,</w:t>
      </w:r>
      <w:r>
        <w:rPr>
          <w:rFonts w:ascii="宋体" w:hAnsi="宋体" w:cs="宋体" w:hint="eastAsia"/>
          <w:sz w:val="24"/>
        </w:rPr>
        <w:t>但违约金的最高限额为合同价款的</w:t>
      </w:r>
      <w:r>
        <w:rPr>
          <w:rFonts w:ascii="宋体" w:hAnsi="宋体" w:cs="宋体"/>
          <w:sz w:val="24"/>
        </w:rPr>
        <w:t>15</w:t>
      </w:r>
      <w:r>
        <w:rPr>
          <w:rFonts w:ascii="宋体" w:hAnsi="宋体" w:cs="宋体" w:hint="eastAsia"/>
          <w:sz w:val="24"/>
        </w:rPr>
        <w:t>%</w:t>
      </w:r>
      <w:r>
        <w:rPr>
          <w:rFonts w:ascii="宋体" w:hAnsi="宋体" w:cs="宋体" w:hint="eastAsia"/>
          <w:sz w:val="24"/>
        </w:rPr>
        <w:t>。一周按</w:t>
      </w:r>
      <w:r>
        <w:rPr>
          <w:rFonts w:ascii="宋体" w:hAnsi="宋体" w:cs="宋体" w:hint="eastAsia"/>
          <w:sz w:val="24"/>
        </w:rPr>
        <w:t>7</w:t>
      </w:r>
      <w:r>
        <w:rPr>
          <w:rFonts w:ascii="宋体" w:hAnsi="宋体" w:cs="宋体" w:hint="eastAsia"/>
          <w:sz w:val="24"/>
        </w:rPr>
        <w:t>天计算，不足</w:t>
      </w:r>
      <w:r>
        <w:rPr>
          <w:rFonts w:ascii="宋体" w:hAnsi="宋体" w:cs="宋体" w:hint="eastAsia"/>
          <w:sz w:val="24"/>
        </w:rPr>
        <w:t>7</w:t>
      </w:r>
      <w:r>
        <w:rPr>
          <w:rFonts w:ascii="宋体" w:hAnsi="宋体" w:cs="宋体" w:hint="eastAsia"/>
          <w:sz w:val="24"/>
        </w:rPr>
        <w:t>天按一周计算。</w:t>
      </w:r>
      <w:r>
        <w:rPr>
          <w:rFonts w:ascii="宋体" w:hAnsi="宋体" w:cs="宋体"/>
          <w:sz w:val="24"/>
        </w:rPr>
        <w:t>如果达到最高限额，甲方有权单方解除合同，无须担责。</w:t>
      </w:r>
    </w:p>
    <w:p w14:paraId="258F3178" w14:textId="77777777" w:rsidR="002139F7" w:rsidRDefault="000F3CC0">
      <w:pPr>
        <w:spacing w:line="480" w:lineRule="auto"/>
        <w:ind w:firstLineChars="176" w:firstLine="424"/>
        <w:rPr>
          <w:rFonts w:ascii="宋体" w:hAnsi="宋体" w:hint="eastAsia"/>
          <w:b/>
          <w:sz w:val="24"/>
        </w:rPr>
      </w:pPr>
      <w:bookmarkStart w:id="946" w:name="_Toc6502"/>
      <w:bookmarkStart w:id="947" w:name="_Toc467069857"/>
      <w:bookmarkStart w:id="948" w:name="_Toc461570710"/>
      <w:bookmarkStart w:id="949" w:name="_Toc459109211"/>
      <w:bookmarkStart w:id="950" w:name="_Toc487900364"/>
      <w:bookmarkStart w:id="951" w:name="_Ref467378121"/>
      <w:r>
        <w:rPr>
          <w:rFonts w:ascii="宋体" w:hAnsi="宋体" w:hint="eastAsia"/>
          <w:b/>
          <w:sz w:val="24"/>
        </w:rPr>
        <w:t>十五、不可抗力</w:t>
      </w:r>
      <w:bookmarkEnd w:id="946"/>
      <w:bookmarkEnd w:id="947"/>
      <w:bookmarkEnd w:id="948"/>
      <w:bookmarkEnd w:id="949"/>
      <w:bookmarkEnd w:id="950"/>
      <w:bookmarkEnd w:id="951"/>
    </w:p>
    <w:p w14:paraId="016987B0"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lastRenderedPageBreak/>
        <w:t>（一）如果双方中任何一方遭遇法律规定的不可抗力，致使合同履行受阻时，履行合同的期限应予延长，延长的期限应相当于不可抗力所影响的时间。</w:t>
      </w:r>
    </w:p>
    <w:p w14:paraId="48871C2A"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（二）受事故影响的一方应在不可抗力的事故发生后尽快书面形式通知另一方，并在事故发生后</w:t>
      </w:r>
      <w:r>
        <w:rPr>
          <w:rFonts w:ascii="宋体" w:hAnsi="宋体" w:cs="宋体" w:hint="eastAsia"/>
          <w:sz w:val="24"/>
          <w:u w:val="single"/>
        </w:rPr>
        <w:t xml:space="preserve">  7 </w:t>
      </w:r>
      <w:r>
        <w:rPr>
          <w:rFonts w:ascii="宋体" w:hAnsi="宋体" w:cs="宋体" w:hint="eastAsia"/>
          <w:sz w:val="24"/>
        </w:rPr>
        <w:t>天内，将有关部门出具的证明文件送达另一方。</w:t>
      </w:r>
    </w:p>
    <w:p w14:paraId="02505E11"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（三）不可抗力使合同的某些内容有变更必要的，双方应通过协商在</w:t>
      </w:r>
      <w:r>
        <w:rPr>
          <w:rFonts w:ascii="宋体" w:hAnsi="宋体" w:cs="宋体" w:hint="eastAsia"/>
          <w:sz w:val="24"/>
          <w:u w:val="single"/>
        </w:rPr>
        <w:t xml:space="preserve"> 7  </w:t>
      </w:r>
      <w:r>
        <w:rPr>
          <w:rFonts w:ascii="宋体" w:hAnsi="宋体" w:cs="宋体" w:hint="eastAsia"/>
          <w:sz w:val="24"/>
        </w:rPr>
        <w:t>日内达成进一步履行合同的协议，因不可抗力致使合同不能履行的，合同终止。</w:t>
      </w:r>
    </w:p>
    <w:p w14:paraId="603552D8" w14:textId="77777777" w:rsidR="002139F7" w:rsidRDefault="000F3CC0">
      <w:pPr>
        <w:spacing w:line="480" w:lineRule="auto"/>
        <w:ind w:firstLineChars="176" w:firstLine="424"/>
        <w:rPr>
          <w:rFonts w:ascii="宋体" w:hAnsi="宋体" w:hint="eastAsia"/>
          <w:b/>
          <w:sz w:val="24"/>
        </w:rPr>
      </w:pPr>
      <w:bookmarkStart w:id="952" w:name="_Toc467069858"/>
      <w:bookmarkStart w:id="953" w:name="_Toc461570711"/>
      <w:bookmarkStart w:id="954" w:name="_Toc13574"/>
      <w:bookmarkStart w:id="955" w:name="_Toc487900365"/>
      <w:bookmarkStart w:id="956" w:name="_Toc459109212"/>
      <w:r>
        <w:rPr>
          <w:rFonts w:ascii="宋体" w:hAnsi="宋体" w:hint="eastAsia"/>
          <w:b/>
          <w:sz w:val="24"/>
        </w:rPr>
        <w:t>十六、税费</w:t>
      </w:r>
      <w:bookmarkEnd w:id="952"/>
      <w:bookmarkEnd w:id="953"/>
      <w:bookmarkEnd w:id="954"/>
      <w:bookmarkEnd w:id="955"/>
      <w:bookmarkEnd w:id="956"/>
    </w:p>
    <w:p w14:paraId="78B809CD" w14:textId="77777777" w:rsidR="002139F7" w:rsidRDefault="000F3CC0">
      <w:pPr>
        <w:widowControl/>
        <w:spacing w:before="120" w:line="480" w:lineRule="auto"/>
        <w:ind w:firstLineChars="200" w:firstLine="480"/>
        <w:rPr>
          <w:rFonts w:ascii="宋体" w:hAnsi="宋体" w:cs="宋体" w:hint="eastAsia"/>
          <w:sz w:val="24"/>
        </w:rPr>
      </w:pPr>
      <w:r>
        <w:rPr>
          <w:rFonts w:ascii="宋体" w:hAnsi="宋体" w:cs="宋体" w:hint="eastAsia"/>
          <w:sz w:val="24"/>
        </w:rPr>
        <w:t>与本合同有关的一切税费均适用中华人民共和国法律的相关规定。</w:t>
      </w:r>
    </w:p>
    <w:p w14:paraId="475CEC71" w14:textId="77777777" w:rsidR="002139F7" w:rsidRDefault="000F3CC0">
      <w:pPr>
        <w:spacing w:line="480" w:lineRule="auto"/>
        <w:ind w:firstLineChars="176" w:firstLine="424"/>
        <w:rPr>
          <w:rFonts w:ascii="宋体" w:hAnsi="宋体" w:hint="eastAsia"/>
          <w:b/>
          <w:sz w:val="24"/>
        </w:rPr>
      </w:pPr>
      <w:bookmarkStart w:id="957" w:name="_Toc487900366"/>
      <w:bookmarkStart w:id="958" w:name="_Toc459109213"/>
      <w:bookmarkStart w:id="959" w:name="_Toc461570712"/>
      <w:bookmarkStart w:id="960" w:name="_Toc138"/>
      <w:bookmarkStart w:id="961" w:name="_Toc467069859"/>
      <w:r>
        <w:rPr>
          <w:rFonts w:ascii="宋体" w:hAnsi="宋体" w:hint="eastAsia"/>
          <w:b/>
          <w:sz w:val="24"/>
        </w:rPr>
        <w:t>十七</w:t>
      </w:r>
      <w:bookmarkEnd w:id="957"/>
      <w:r>
        <w:rPr>
          <w:rFonts w:ascii="宋体" w:hAnsi="宋体" w:hint="eastAsia"/>
          <w:b/>
          <w:sz w:val="24"/>
        </w:rPr>
        <w:t>、合同争议的解决</w:t>
      </w:r>
      <w:bookmarkEnd w:id="958"/>
      <w:bookmarkEnd w:id="959"/>
      <w:bookmarkEnd w:id="960"/>
      <w:bookmarkEnd w:id="961"/>
    </w:p>
    <w:p w14:paraId="52E78557"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（一）因合同履行中发生的争议，合同当事人双方可通过协商解决。协商不成的，选择下列第</w:t>
      </w:r>
      <w:r>
        <w:rPr>
          <w:rFonts w:ascii="宋体" w:hAnsi="宋体" w:cs="宋体" w:hint="eastAsia"/>
          <w:sz w:val="24"/>
          <w:u w:val="single"/>
        </w:rPr>
        <w:t xml:space="preserve">  2  </w:t>
      </w:r>
      <w:r>
        <w:rPr>
          <w:rFonts w:ascii="宋体" w:hAnsi="宋体" w:cs="宋体" w:hint="eastAsia"/>
          <w:sz w:val="24"/>
        </w:rPr>
        <w:t>种方式解决争议：</w:t>
      </w:r>
    </w:p>
    <w:p w14:paraId="16F32FBA"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sz w:val="24"/>
        </w:rPr>
        <w:t>.</w:t>
      </w:r>
      <w:r>
        <w:rPr>
          <w:rFonts w:ascii="宋体" w:hAnsi="宋体" w:cs="宋体" w:hint="eastAsia"/>
          <w:sz w:val="24"/>
        </w:rPr>
        <w:t>提请北京仲裁委员会仲裁；</w:t>
      </w:r>
    </w:p>
    <w:p w14:paraId="0A7AB33D"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sz w:val="24"/>
        </w:rPr>
        <w:t>.</w:t>
      </w:r>
      <w:r>
        <w:rPr>
          <w:rFonts w:ascii="宋体" w:hAnsi="宋体" w:cs="宋体" w:hint="eastAsia"/>
          <w:sz w:val="24"/>
        </w:rPr>
        <w:t>向北京市大兴区人民法院提起诉讼。</w:t>
      </w:r>
    </w:p>
    <w:p w14:paraId="203AD546"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（二）诉讼费用除人民法院另有裁决外，应由败诉方负担。</w:t>
      </w:r>
    </w:p>
    <w:p w14:paraId="0C14950E" w14:textId="77777777" w:rsidR="002139F7" w:rsidRDefault="000F3CC0">
      <w:pPr>
        <w:spacing w:line="480" w:lineRule="auto"/>
        <w:ind w:firstLineChars="176" w:firstLine="424"/>
        <w:rPr>
          <w:rFonts w:ascii="宋体" w:hAnsi="宋体" w:hint="eastAsia"/>
          <w:b/>
          <w:sz w:val="24"/>
        </w:rPr>
      </w:pPr>
      <w:bookmarkStart w:id="962" w:name="_Toc461570713"/>
      <w:bookmarkStart w:id="963" w:name="_Toc7170"/>
      <w:bookmarkStart w:id="964" w:name="_Toc467069860"/>
      <w:bookmarkStart w:id="965" w:name="_Toc459109214"/>
      <w:bookmarkStart w:id="966" w:name="_Toc487900367"/>
      <w:r>
        <w:rPr>
          <w:rFonts w:ascii="宋体" w:hAnsi="宋体" w:hint="eastAsia"/>
          <w:b/>
          <w:sz w:val="24"/>
        </w:rPr>
        <w:t>十八、违约解除合同</w:t>
      </w:r>
      <w:bookmarkEnd w:id="962"/>
      <w:bookmarkEnd w:id="963"/>
      <w:bookmarkEnd w:id="964"/>
      <w:bookmarkEnd w:id="965"/>
      <w:bookmarkEnd w:id="966"/>
    </w:p>
    <w:p w14:paraId="0CA6FD86" w14:textId="77777777" w:rsidR="002139F7" w:rsidRDefault="000F3CC0">
      <w:pPr>
        <w:widowControl/>
        <w:spacing w:before="120" w:line="480" w:lineRule="auto"/>
        <w:ind w:firstLineChars="177" w:firstLine="425"/>
        <w:rPr>
          <w:rFonts w:ascii="宋体" w:hAnsi="宋体" w:cs="宋体" w:hint="eastAsia"/>
          <w:sz w:val="24"/>
        </w:rPr>
      </w:pPr>
      <w:bookmarkStart w:id="967" w:name="_Ref467378234"/>
      <w:r>
        <w:rPr>
          <w:rFonts w:ascii="宋体" w:hAnsi="宋体" w:cs="宋体" w:hint="eastAsia"/>
          <w:sz w:val="24"/>
        </w:rPr>
        <w:t>（一）在乙方违约的情况下，甲方可向乙方发出书面通知，部分或全部终止合同。同时保留向乙方追诉的权利。</w:t>
      </w:r>
      <w:bookmarkEnd w:id="967"/>
    </w:p>
    <w:p w14:paraId="7D58C36F"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．乙方未能在合同规定的限期或甲方同意延长的限期内，提供全部或部分货物</w:t>
      </w:r>
      <w:r>
        <w:rPr>
          <w:rFonts w:ascii="宋体" w:hAnsi="宋体" w:cs="宋体" w:hint="eastAsia"/>
          <w:sz w:val="24"/>
        </w:rPr>
        <w:t>,</w:t>
      </w:r>
      <w:r>
        <w:rPr>
          <w:rFonts w:ascii="宋体" w:hAnsi="宋体" w:cs="宋体" w:hint="eastAsia"/>
          <w:sz w:val="24"/>
        </w:rPr>
        <w:t>按合同第十四条的规定可以解除合同的；</w:t>
      </w:r>
    </w:p>
    <w:p w14:paraId="514E7DA6"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hint="eastAsia"/>
          <w:sz w:val="24"/>
        </w:rPr>
        <w:t>．乙方未能履行合同规定的其它主要义务的；</w:t>
      </w:r>
    </w:p>
    <w:p w14:paraId="4B371AC0"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．在本合同履行过程中有腐败和欺诈行为的。</w:t>
      </w:r>
    </w:p>
    <w:p w14:paraId="1C0A229A"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lastRenderedPageBreak/>
        <w:t>（</w:t>
      </w:r>
      <w:r>
        <w:rPr>
          <w:rFonts w:ascii="宋体" w:hAnsi="宋体" w:cs="宋体" w:hint="eastAsia"/>
          <w:sz w:val="24"/>
        </w:rPr>
        <w:t>1</w:t>
      </w:r>
      <w:r>
        <w:rPr>
          <w:rFonts w:ascii="宋体" w:hAnsi="宋体" w:cs="宋体" w:hint="eastAsia"/>
          <w:sz w:val="24"/>
        </w:rPr>
        <w:t>）“腐败行为”和“欺诈行为”定义如下：</w:t>
      </w:r>
    </w:p>
    <w:p w14:paraId="4BDE222C"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①“腐败行为”是指提供</w:t>
      </w:r>
      <w:r>
        <w:rPr>
          <w:rFonts w:ascii="宋体" w:hAnsi="宋体" w:cs="宋体" w:hint="eastAsia"/>
          <w:sz w:val="24"/>
        </w:rPr>
        <w:t>/</w:t>
      </w:r>
      <w:r>
        <w:rPr>
          <w:rFonts w:ascii="宋体" w:hAnsi="宋体" w:cs="宋体" w:hint="eastAsia"/>
          <w:sz w:val="24"/>
        </w:rPr>
        <w:t>给予</w:t>
      </w:r>
      <w:r>
        <w:rPr>
          <w:rFonts w:ascii="宋体" w:hAnsi="宋体" w:cs="宋体" w:hint="eastAsia"/>
          <w:sz w:val="24"/>
        </w:rPr>
        <w:t>/</w:t>
      </w:r>
      <w:r>
        <w:rPr>
          <w:rFonts w:ascii="宋体" w:hAnsi="宋体" w:cs="宋体" w:hint="eastAsia"/>
          <w:sz w:val="24"/>
        </w:rPr>
        <w:t>接受或索取任何有价值的东西来影响甲方在合同签订、履行过程中的行为。</w:t>
      </w:r>
    </w:p>
    <w:p w14:paraId="23D1BC9D"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②“欺诈行为”是指为了影响合同签订、履行过程，以谎报事实的方法，损害甲方的利益的行为。</w:t>
      </w:r>
    </w:p>
    <w:p w14:paraId="403DA994"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二）在甲方根据上述第十八条第一款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9F64BD" w14:textId="77777777" w:rsidR="002139F7" w:rsidRDefault="000F3CC0">
      <w:pPr>
        <w:spacing w:line="480" w:lineRule="auto"/>
        <w:ind w:firstLineChars="176" w:firstLine="424"/>
        <w:rPr>
          <w:rFonts w:ascii="宋体" w:hAnsi="宋体" w:hint="eastAsia"/>
          <w:b/>
          <w:sz w:val="24"/>
        </w:rPr>
      </w:pPr>
      <w:bookmarkStart w:id="968" w:name="_Toc1027"/>
      <w:bookmarkStart w:id="969" w:name="_Toc467069861"/>
      <w:bookmarkStart w:id="970" w:name="_Toc459109215"/>
      <w:bookmarkStart w:id="971" w:name="_Toc487900368"/>
      <w:bookmarkStart w:id="972" w:name="_Toc461570714"/>
      <w:r>
        <w:rPr>
          <w:rFonts w:ascii="宋体" w:hAnsi="宋体" w:hint="eastAsia"/>
          <w:b/>
          <w:sz w:val="24"/>
        </w:rPr>
        <w:t>十九、破产终止合同</w:t>
      </w:r>
      <w:bookmarkEnd w:id="968"/>
      <w:bookmarkEnd w:id="969"/>
      <w:bookmarkEnd w:id="970"/>
      <w:bookmarkEnd w:id="971"/>
      <w:bookmarkEnd w:id="972"/>
    </w:p>
    <w:p w14:paraId="35E87590"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14:paraId="31F2D30E" w14:textId="77777777" w:rsidR="002139F7" w:rsidRDefault="000F3CC0">
      <w:pPr>
        <w:spacing w:line="480" w:lineRule="auto"/>
        <w:ind w:firstLineChars="176" w:firstLine="424"/>
        <w:rPr>
          <w:rFonts w:ascii="宋体" w:hAnsi="宋体" w:hint="eastAsia"/>
          <w:b/>
          <w:sz w:val="24"/>
        </w:rPr>
      </w:pPr>
      <w:bookmarkStart w:id="973" w:name="_Toc459109216"/>
      <w:bookmarkStart w:id="974" w:name="_Toc487900369"/>
      <w:bookmarkStart w:id="975" w:name="_Toc461570715"/>
      <w:bookmarkStart w:id="976" w:name="_Toc467069862"/>
      <w:bookmarkStart w:id="977" w:name="_Toc16244"/>
      <w:r>
        <w:rPr>
          <w:rFonts w:ascii="宋体" w:hAnsi="宋体" w:hint="eastAsia"/>
          <w:b/>
          <w:sz w:val="24"/>
        </w:rPr>
        <w:t>二十、转让和分包</w:t>
      </w:r>
      <w:bookmarkEnd w:id="973"/>
      <w:bookmarkEnd w:id="974"/>
      <w:bookmarkEnd w:id="975"/>
      <w:bookmarkEnd w:id="976"/>
      <w:bookmarkEnd w:id="977"/>
    </w:p>
    <w:p w14:paraId="4B978D56"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（一）政府采购合同不能转让。</w:t>
      </w:r>
    </w:p>
    <w:p w14:paraId="10160080"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二）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投标文件中载明。</w:t>
      </w:r>
    </w:p>
    <w:p w14:paraId="371DE353" w14:textId="77777777" w:rsidR="002139F7" w:rsidRDefault="000F3CC0">
      <w:pPr>
        <w:spacing w:line="480" w:lineRule="auto"/>
        <w:ind w:firstLineChars="176" w:firstLine="424"/>
        <w:rPr>
          <w:rFonts w:ascii="宋体" w:hAnsi="宋体" w:hint="eastAsia"/>
          <w:b/>
          <w:sz w:val="24"/>
        </w:rPr>
      </w:pPr>
      <w:bookmarkStart w:id="978" w:name="_Toc2738"/>
      <w:bookmarkStart w:id="979" w:name="_Toc461570716"/>
      <w:bookmarkStart w:id="980" w:name="_Toc487900370"/>
      <w:bookmarkStart w:id="981" w:name="_Toc459109217"/>
      <w:bookmarkStart w:id="982" w:name="_Toc467069863"/>
      <w:r>
        <w:rPr>
          <w:rFonts w:ascii="宋体" w:hAnsi="宋体" w:hint="eastAsia"/>
          <w:b/>
          <w:sz w:val="24"/>
        </w:rPr>
        <w:t>二十一、合同修改</w:t>
      </w:r>
      <w:bookmarkEnd w:id="978"/>
      <w:bookmarkEnd w:id="979"/>
      <w:bookmarkEnd w:id="980"/>
      <w:bookmarkEnd w:id="981"/>
      <w:bookmarkEnd w:id="982"/>
    </w:p>
    <w:p w14:paraId="10A6C32B"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lastRenderedPageBreak/>
        <w:t>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6899FE31" w14:textId="77777777" w:rsidR="002139F7" w:rsidRDefault="000F3CC0">
      <w:pPr>
        <w:spacing w:line="480" w:lineRule="auto"/>
        <w:ind w:firstLineChars="176" w:firstLine="424"/>
        <w:rPr>
          <w:rFonts w:ascii="宋体" w:hAnsi="宋体" w:hint="eastAsia"/>
          <w:b/>
          <w:sz w:val="24"/>
        </w:rPr>
      </w:pPr>
      <w:bookmarkStart w:id="983" w:name="_Toc467069864"/>
      <w:bookmarkStart w:id="984" w:name="_Toc459109218"/>
      <w:bookmarkStart w:id="985" w:name="_Toc461570717"/>
      <w:bookmarkStart w:id="986" w:name="_Toc26743"/>
      <w:bookmarkStart w:id="987" w:name="_Toc487900371"/>
      <w:r>
        <w:rPr>
          <w:rFonts w:ascii="宋体" w:hAnsi="宋体" w:hint="eastAsia"/>
          <w:b/>
          <w:sz w:val="24"/>
        </w:rPr>
        <w:t>二十二、通知</w:t>
      </w:r>
      <w:bookmarkEnd w:id="983"/>
      <w:bookmarkEnd w:id="984"/>
      <w:bookmarkEnd w:id="985"/>
      <w:bookmarkEnd w:id="986"/>
      <w:bookmarkEnd w:id="987"/>
    </w:p>
    <w:p w14:paraId="76B99921"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本合同任何一方给另一方的通知，都应以书面形式发送，而另一方也应以书面形式确认并发送到对方明确的地址。</w:t>
      </w:r>
    </w:p>
    <w:p w14:paraId="49348671" w14:textId="77777777" w:rsidR="002139F7" w:rsidRDefault="000F3CC0">
      <w:pPr>
        <w:spacing w:line="480" w:lineRule="auto"/>
        <w:ind w:firstLineChars="176" w:firstLine="424"/>
        <w:rPr>
          <w:rFonts w:ascii="宋体" w:hAnsi="宋体" w:hint="eastAsia"/>
          <w:b/>
          <w:sz w:val="24"/>
        </w:rPr>
      </w:pPr>
      <w:bookmarkStart w:id="988" w:name="_Toc467069865"/>
      <w:bookmarkStart w:id="989" w:name="_Toc459109219"/>
      <w:bookmarkStart w:id="990" w:name="_Toc487900372"/>
      <w:bookmarkStart w:id="991" w:name="_Toc10268"/>
      <w:bookmarkStart w:id="992" w:name="_Toc461570718"/>
      <w:r>
        <w:rPr>
          <w:rFonts w:ascii="宋体" w:hAnsi="宋体" w:hint="eastAsia"/>
          <w:b/>
          <w:sz w:val="24"/>
        </w:rPr>
        <w:t>二十三、计量单位</w:t>
      </w:r>
      <w:bookmarkEnd w:id="988"/>
      <w:bookmarkEnd w:id="989"/>
      <w:bookmarkEnd w:id="990"/>
      <w:bookmarkEnd w:id="991"/>
      <w:bookmarkEnd w:id="992"/>
    </w:p>
    <w:p w14:paraId="7F1675D6"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技术规范中另有规定外，计量单位均使用国家法定计量单位。</w:t>
      </w:r>
    </w:p>
    <w:p w14:paraId="1BB39C50" w14:textId="77777777" w:rsidR="002139F7" w:rsidRDefault="000F3CC0">
      <w:pPr>
        <w:spacing w:line="480" w:lineRule="auto"/>
        <w:ind w:firstLineChars="176" w:firstLine="424"/>
        <w:rPr>
          <w:rFonts w:ascii="宋体" w:hAnsi="宋体" w:hint="eastAsia"/>
          <w:b/>
          <w:sz w:val="24"/>
        </w:rPr>
      </w:pPr>
      <w:bookmarkStart w:id="993" w:name="_Toc487900373"/>
      <w:bookmarkStart w:id="994" w:name="_Toc459109220"/>
      <w:bookmarkStart w:id="995" w:name="_Toc467069866"/>
      <w:bookmarkStart w:id="996" w:name="_Toc22532"/>
      <w:bookmarkStart w:id="997" w:name="_Toc461570719"/>
      <w:r>
        <w:rPr>
          <w:rFonts w:ascii="宋体" w:hAnsi="宋体" w:hint="eastAsia"/>
          <w:b/>
          <w:sz w:val="24"/>
        </w:rPr>
        <w:t>二十四、适用法律</w:t>
      </w:r>
      <w:bookmarkEnd w:id="993"/>
      <w:bookmarkEnd w:id="994"/>
      <w:bookmarkEnd w:id="995"/>
      <w:bookmarkEnd w:id="996"/>
      <w:bookmarkEnd w:id="997"/>
    </w:p>
    <w:p w14:paraId="54806F6B"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本合同应按照中华人民共和国的法律进行解释。</w:t>
      </w:r>
    </w:p>
    <w:p w14:paraId="5E3F4B37" w14:textId="77777777" w:rsidR="002139F7" w:rsidRDefault="000F3CC0">
      <w:pPr>
        <w:spacing w:line="480" w:lineRule="auto"/>
        <w:ind w:firstLineChars="176" w:firstLine="424"/>
        <w:rPr>
          <w:rFonts w:ascii="宋体" w:hAnsi="宋体" w:hint="eastAsia"/>
          <w:b/>
          <w:sz w:val="24"/>
        </w:rPr>
      </w:pPr>
      <w:bookmarkStart w:id="998" w:name="_Toc467069867"/>
      <w:bookmarkStart w:id="999" w:name="_Toc461570720"/>
      <w:bookmarkStart w:id="1000" w:name="_Toc459109221"/>
      <w:bookmarkStart w:id="1001" w:name="_Toc20149"/>
      <w:bookmarkStart w:id="1002" w:name="_Toc487900374"/>
      <w:r>
        <w:rPr>
          <w:rFonts w:ascii="宋体" w:hAnsi="宋体" w:hint="eastAsia"/>
          <w:b/>
          <w:sz w:val="24"/>
        </w:rPr>
        <w:t>二十五、履约保证金</w:t>
      </w:r>
      <w:bookmarkEnd w:id="998"/>
      <w:bookmarkEnd w:id="999"/>
      <w:bookmarkEnd w:id="1000"/>
      <w:bookmarkEnd w:id="1001"/>
    </w:p>
    <w:p w14:paraId="3D3553AC" w14:textId="77777777" w:rsidR="002139F7" w:rsidRDefault="000F3CC0">
      <w:pPr>
        <w:widowControl/>
        <w:numPr>
          <w:ilvl w:val="0"/>
          <w:numId w:val="14"/>
        </w:numPr>
        <w:spacing w:line="480" w:lineRule="auto"/>
        <w:ind w:rightChars="-25" w:right="-53"/>
        <w:rPr>
          <w:rFonts w:ascii="宋体" w:hAnsi="宋体" w:cs="宋体" w:hint="eastAsia"/>
          <w:sz w:val="24"/>
        </w:rPr>
      </w:pPr>
      <w:r>
        <w:rPr>
          <w:rFonts w:ascii="宋体" w:hAnsi="宋体" w:cs="宋体" w:hint="eastAsia"/>
          <w:sz w:val="24"/>
        </w:rPr>
        <w:t>乙方应在合同签订后</w:t>
      </w:r>
      <w:r>
        <w:rPr>
          <w:rFonts w:ascii="宋体" w:hAnsi="宋体" w:cs="宋体" w:hint="eastAsia"/>
          <w:sz w:val="24"/>
          <w:u w:val="single"/>
        </w:rPr>
        <w:t xml:space="preserve"> </w:t>
      </w:r>
      <w:r>
        <w:rPr>
          <w:rFonts w:ascii="宋体" w:hAnsi="宋体" w:cs="宋体"/>
          <w:sz w:val="24"/>
          <w:u w:val="single"/>
        </w:rPr>
        <w:t xml:space="preserve">7 </w:t>
      </w:r>
      <w:r>
        <w:rPr>
          <w:rFonts w:ascii="宋体" w:hAnsi="宋体" w:cs="宋体" w:hint="eastAsia"/>
          <w:sz w:val="24"/>
        </w:rPr>
        <w:t>天内，按约定的方式向甲方提交合同总价</w:t>
      </w:r>
      <w:r>
        <w:rPr>
          <w:rFonts w:ascii="宋体" w:hAnsi="宋体" w:cs="宋体"/>
          <w:sz w:val="24"/>
          <w:u w:val="single"/>
        </w:rPr>
        <w:t xml:space="preserve"> 5</w:t>
      </w:r>
      <w:r>
        <w:rPr>
          <w:rFonts w:ascii="宋体" w:hAnsi="宋体" w:cs="宋体" w:hint="eastAsia"/>
          <w:sz w:val="24"/>
          <w:u w:val="single"/>
        </w:rPr>
        <w:t>%</w:t>
      </w:r>
      <w:r>
        <w:rPr>
          <w:rFonts w:ascii="宋体" w:hAnsi="宋体" w:cs="宋体"/>
          <w:sz w:val="24"/>
          <w:u w:val="single"/>
        </w:rPr>
        <w:t xml:space="preserve"> </w:t>
      </w:r>
      <w:r>
        <w:rPr>
          <w:rFonts w:ascii="宋体" w:hAnsi="宋体" w:cs="宋体" w:hint="eastAsia"/>
          <w:sz w:val="24"/>
        </w:rPr>
        <w:t>的履约保证金。</w:t>
      </w:r>
    </w:p>
    <w:p w14:paraId="41D7CD65" w14:textId="77777777" w:rsidR="002139F7" w:rsidRDefault="000F3CC0">
      <w:pPr>
        <w:widowControl/>
        <w:spacing w:line="480" w:lineRule="auto"/>
        <w:ind w:firstLineChars="177" w:firstLine="425"/>
        <w:rPr>
          <w:rFonts w:ascii="宋体" w:hAnsi="宋体" w:cs="宋体" w:hint="eastAsia"/>
          <w:sz w:val="24"/>
        </w:rPr>
      </w:pPr>
      <w:r>
        <w:rPr>
          <w:rFonts w:ascii="宋体" w:hAnsi="宋体" w:cs="宋体" w:hint="eastAsia"/>
          <w:sz w:val="24"/>
        </w:rPr>
        <w:t>（二）履约保证金用于补偿甲方因乙方不能履行其合同义务而蒙受的损失。</w:t>
      </w:r>
    </w:p>
    <w:p w14:paraId="0EEF625A" w14:textId="77777777" w:rsidR="002139F7" w:rsidRDefault="000F3CC0">
      <w:pPr>
        <w:widowControl/>
        <w:spacing w:line="480" w:lineRule="auto"/>
        <w:ind w:firstLineChars="177" w:firstLine="425"/>
        <w:rPr>
          <w:rFonts w:ascii="宋体" w:hAnsi="宋体" w:cs="宋体" w:hint="eastAsia"/>
          <w:sz w:val="24"/>
        </w:rPr>
      </w:pPr>
      <w:r>
        <w:rPr>
          <w:rFonts w:ascii="宋体" w:hAnsi="宋体" w:cs="宋体" w:hint="eastAsia"/>
          <w:sz w:val="24"/>
        </w:rPr>
        <w:t>（三）履约保证金应使用本合同货币，按下述方式之一提交：</w:t>
      </w:r>
    </w:p>
    <w:p w14:paraId="109CD530" w14:textId="77777777" w:rsidR="002139F7" w:rsidRDefault="000F3CC0">
      <w:pPr>
        <w:widowControl/>
        <w:spacing w:line="480" w:lineRule="auto"/>
        <w:ind w:firstLineChars="177" w:firstLine="425"/>
        <w:jc w:val="left"/>
        <w:rPr>
          <w:rFonts w:ascii="宋体" w:hAnsi="宋体" w:cs="宋体" w:hint="eastAsia"/>
          <w:sz w:val="24"/>
          <w:bdr w:val="single" w:sz="4" w:space="0" w:color="auto"/>
        </w:rPr>
      </w:pPr>
      <w:r>
        <w:rPr>
          <w:rFonts w:ascii="宋体" w:hAnsi="宋体" w:cs="宋体"/>
          <w:sz w:val="24"/>
        </w:rPr>
        <w:t>1</w:t>
      </w:r>
      <w:r>
        <w:rPr>
          <w:rFonts w:ascii="宋体" w:hAnsi="宋体" w:cs="宋体" w:hint="eastAsia"/>
          <w:sz w:val="24"/>
        </w:rPr>
        <w:t>.</w:t>
      </w:r>
      <w:r>
        <w:rPr>
          <w:rFonts w:ascii="宋体" w:hAnsi="宋体" w:cs="宋体" w:hint="eastAsia"/>
          <w:sz w:val="24"/>
        </w:rPr>
        <w:t>甲方可接受的在中华人民共和国注册和营业的银行，按招标文件提供的格式，或其他甲方可接受的格式。</w:t>
      </w:r>
    </w:p>
    <w:p w14:paraId="6BAB58A5" w14:textId="77777777" w:rsidR="002139F7" w:rsidRDefault="000F3CC0">
      <w:pPr>
        <w:widowControl/>
        <w:spacing w:line="480" w:lineRule="auto"/>
        <w:ind w:firstLineChars="177" w:firstLine="425"/>
        <w:rPr>
          <w:rFonts w:ascii="宋体" w:hAnsi="宋体" w:cs="宋体" w:hint="eastAsia"/>
          <w:sz w:val="24"/>
        </w:rPr>
      </w:pPr>
      <w:r>
        <w:rPr>
          <w:rFonts w:ascii="宋体" w:hAnsi="宋体" w:cs="宋体" w:hint="eastAsia"/>
          <w:sz w:val="24"/>
        </w:rPr>
        <w:t xml:space="preserve">2. </w:t>
      </w:r>
      <w:r>
        <w:rPr>
          <w:rFonts w:ascii="宋体" w:hAnsi="宋体" w:cs="宋体" w:hint="eastAsia"/>
          <w:sz w:val="24"/>
        </w:rPr>
        <w:t>支票、汇票、电汇、本票、金融机构、担保机构出具的保函（含政府采购投标担保函）等非现金形式。</w:t>
      </w:r>
    </w:p>
    <w:p w14:paraId="2774935A" w14:textId="77777777" w:rsidR="002139F7" w:rsidRDefault="000F3CC0">
      <w:pPr>
        <w:widowControl/>
        <w:spacing w:line="480" w:lineRule="auto"/>
        <w:ind w:firstLineChars="177" w:firstLine="425"/>
        <w:rPr>
          <w:rFonts w:ascii="宋体" w:hAnsi="宋体" w:cs="宋体" w:hint="eastAsia"/>
          <w:sz w:val="24"/>
        </w:rPr>
      </w:pPr>
      <w:r>
        <w:rPr>
          <w:rFonts w:ascii="宋体" w:hAnsi="宋体" w:cs="宋体" w:hint="eastAsia"/>
          <w:sz w:val="24"/>
        </w:rPr>
        <w:t>（四）履约保证金在法定的货物质量保证期期满前应完全有效。</w:t>
      </w:r>
    </w:p>
    <w:p w14:paraId="3E459C44" w14:textId="77777777" w:rsidR="002139F7" w:rsidRDefault="000F3CC0">
      <w:pPr>
        <w:widowControl/>
        <w:spacing w:line="480" w:lineRule="auto"/>
        <w:ind w:firstLineChars="177" w:firstLine="425"/>
        <w:rPr>
          <w:rFonts w:ascii="宋体" w:hAnsi="宋体" w:cs="宋体" w:hint="eastAsia"/>
          <w:sz w:val="24"/>
        </w:rPr>
      </w:pPr>
      <w:r>
        <w:rPr>
          <w:rFonts w:ascii="宋体" w:hAnsi="宋体" w:cs="宋体" w:hint="eastAsia"/>
          <w:sz w:val="24"/>
        </w:rPr>
        <w:t>（五）如果乙方未能按合同规定履行其义务，甲方有权从履约保证金中取得补偿。项目验收合格后满一年，甲方将把履约保证金无息退还乙方。</w:t>
      </w:r>
    </w:p>
    <w:p w14:paraId="0F88BBDE" w14:textId="77777777" w:rsidR="002139F7" w:rsidRDefault="000F3CC0">
      <w:pPr>
        <w:spacing w:line="480" w:lineRule="auto"/>
        <w:ind w:firstLineChars="176" w:firstLine="424"/>
        <w:rPr>
          <w:rFonts w:ascii="宋体" w:hAnsi="宋体" w:hint="eastAsia"/>
          <w:b/>
          <w:sz w:val="24"/>
        </w:rPr>
      </w:pPr>
      <w:bookmarkStart w:id="1003" w:name="_Toc461570721"/>
      <w:bookmarkStart w:id="1004" w:name="_Toc7832"/>
      <w:bookmarkStart w:id="1005" w:name="_Toc467069868"/>
      <w:bookmarkStart w:id="1006" w:name="_Toc459109222"/>
      <w:r>
        <w:rPr>
          <w:rFonts w:ascii="宋体" w:hAnsi="宋体" w:hint="eastAsia"/>
          <w:b/>
          <w:sz w:val="24"/>
        </w:rPr>
        <w:t>二十六、合同生效</w:t>
      </w:r>
      <w:bookmarkEnd w:id="1002"/>
      <w:r>
        <w:rPr>
          <w:rFonts w:ascii="宋体" w:hAnsi="宋体" w:hint="eastAsia"/>
          <w:b/>
          <w:sz w:val="24"/>
        </w:rPr>
        <w:t>和其它</w:t>
      </w:r>
      <w:bookmarkEnd w:id="1003"/>
      <w:bookmarkEnd w:id="1004"/>
      <w:bookmarkEnd w:id="1005"/>
      <w:bookmarkEnd w:id="1006"/>
    </w:p>
    <w:p w14:paraId="0B9BDAFD" w14:textId="77777777" w:rsidR="002139F7" w:rsidRDefault="000F3CC0">
      <w:pPr>
        <w:widowControl/>
        <w:spacing w:line="480" w:lineRule="auto"/>
        <w:ind w:firstLineChars="177" w:firstLine="425"/>
        <w:rPr>
          <w:rFonts w:ascii="宋体" w:hAnsi="宋体" w:cs="宋体" w:hint="eastAsia"/>
          <w:sz w:val="24"/>
        </w:rPr>
      </w:pPr>
      <w:r>
        <w:rPr>
          <w:rFonts w:ascii="宋体" w:hAnsi="宋体" w:cs="宋体" w:hint="eastAsia"/>
          <w:sz w:val="24"/>
        </w:rPr>
        <w:lastRenderedPageBreak/>
        <w:t>（一）政府采购项目的采购合同内容的确定应以招标文件和投标文件为基础，不得违背其实质性内容。合同将在双方法定代表人或其授权代表签字、加盖公章后开始生效。</w:t>
      </w:r>
    </w:p>
    <w:p w14:paraId="752CDD3F" w14:textId="77777777" w:rsidR="002139F7" w:rsidRDefault="000F3CC0">
      <w:pPr>
        <w:widowControl/>
        <w:spacing w:before="120" w:line="480" w:lineRule="auto"/>
        <w:ind w:firstLineChars="177" w:firstLine="425"/>
        <w:rPr>
          <w:rFonts w:ascii="宋体" w:hAnsi="宋体" w:cs="宋体" w:hint="eastAsia"/>
          <w:sz w:val="24"/>
        </w:rPr>
      </w:pPr>
      <w:r>
        <w:rPr>
          <w:rFonts w:ascii="宋体" w:hAnsi="宋体" w:cs="宋体" w:hint="eastAsia"/>
          <w:sz w:val="24"/>
        </w:rPr>
        <w:t>（二）本合同一式</w:t>
      </w:r>
      <w:r>
        <w:rPr>
          <w:rFonts w:ascii="宋体" w:hAnsi="宋体" w:cs="宋体" w:hint="eastAsia"/>
          <w:sz w:val="24"/>
          <w:u w:val="single"/>
        </w:rPr>
        <w:t xml:space="preserve">    </w:t>
      </w:r>
      <w:r>
        <w:rPr>
          <w:rFonts w:ascii="宋体" w:hAnsi="宋体" w:cs="宋体" w:hint="eastAsia"/>
          <w:sz w:val="24"/>
        </w:rPr>
        <w:t>份，具有同等法律效力。</w:t>
      </w:r>
      <w:r>
        <w:rPr>
          <w:rFonts w:ascii="宋体" w:hAnsi="宋体" w:cs="宋体" w:hint="eastAsia"/>
          <w:sz w:val="24"/>
          <w:u w:val="single"/>
        </w:rPr>
        <w:t xml:space="preserve">     </w:t>
      </w:r>
      <w:r>
        <w:rPr>
          <w:rFonts w:ascii="宋体" w:hAnsi="宋体" w:cs="宋体" w:hint="eastAsia"/>
          <w:sz w:val="24"/>
        </w:rPr>
        <w:t>和</w:t>
      </w:r>
      <w:r>
        <w:rPr>
          <w:rFonts w:ascii="宋体" w:hAnsi="宋体" w:cs="宋体" w:hint="eastAsia"/>
          <w:sz w:val="24"/>
          <w:u w:val="single"/>
        </w:rPr>
        <w:t xml:space="preserve">    </w:t>
      </w:r>
      <w:r>
        <w:rPr>
          <w:rFonts w:ascii="宋体" w:hAnsi="宋体" w:cs="宋体" w:hint="eastAsia"/>
          <w:sz w:val="24"/>
        </w:rPr>
        <w:t>各执</w:t>
      </w:r>
      <w:r>
        <w:rPr>
          <w:rFonts w:ascii="宋体" w:hAnsi="宋体" w:cs="宋体" w:hint="eastAsia"/>
          <w:sz w:val="24"/>
          <w:u w:val="single"/>
        </w:rPr>
        <w:t xml:space="preserve">    </w:t>
      </w:r>
      <w:r>
        <w:rPr>
          <w:rFonts w:ascii="宋体" w:hAnsi="宋体" w:cs="宋体" w:hint="eastAsia"/>
          <w:sz w:val="24"/>
        </w:rPr>
        <w:t>份。</w:t>
      </w:r>
    </w:p>
    <w:p w14:paraId="5530A2B6" w14:textId="77777777" w:rsidR="002139F7" w:rsidRDefault="002139F7">
      <w:pPr>
        <w:widowControl/>
        <w:spacing w:before="120" w:line="480" w:lineRule="auto"/>
        <w:ind w:firstLineChars="177" w:firstLine="425"/>
        <w:rPr>
          <w:rFonts w:ascii="宋体" w:hAnsi="宋体" w:cs="宋体" w:hint="eastAsia"/>
          <w:sz w:val="24"/>
        </w:rPr>
      </w:pPr>
    </w:p>
    <w:p w14:paraId="45DEFE74" w14:textId="77777777" w:rsidR="002139F7" w:rsidRDefault="002139F7">
      <w:pPr>
        <w:widowControl/>
        <w:spacing w:before="120" w:line="480" w:lineRule="auto"/>
        <w:jc w:val="center"/>
        <w:rPr>
          <w:rFonts w:ascii="宋体" w:hAnsi="宋体" w:cs="宋体" w:hint="eastAsia"/>
          <w:b/>
          <w:sz w:val="24"/>
        </w:rPr>
        <w:sectPr w:rsidR="002139F7">
          <w:pgSz w:w="11907" w:h="16840"/>
          <w:pgMar w:top="1560" w:right="850" w:bottom="1134" w:left="1134" w:header="851" w:footer="851" w:gutter="0"/>
          <w:cols w:space="720"/>
          <w:titlePg/>
          <w:docGrid w:linePitch="286"/>
        </w:sectPr>
      </w:pPr>
    </w:p>
    <w:p w14:paraId="16D475EB" w14:textId="77777777" w:rsidR="002139F7" w:rsidRDefault="000F3CC0">
      <w:pPr>
        <w:widowControl/>
        <w:spacing w:before="120" w:line="480" w:lineRule="auto"/>
        <w:jc w:val="center"/>
        <w:rPr>
          <w:rFonts w:ascii="宋体" w:hAnsi="宋体" w:cs="宋体" w:hint="eastAsia"/>
          <w:b/>
          <w:sz w:val="24"/>
        </w:rPr>
      </w:pPr>
      <w:r>
        <w:rPr>
          <w:rFonts w:ascii="宋体" w:hAnsi="宋体" w:cs="宋体" w:hint="eastAsia"/>
          <w:b/>
          <w:sz w:val="24"/>
        </w:rPr>
        <w:lastRenderedPageBreak/>
        <w:t>合同特殊条款</w:t>
      </w:r>
    </w:p>
    <w:p w14:paraId="6FBC80AD" w14:textId="77777777" w:rsidR="002139F7" w:rsidRDefault="000F3CC0">
      <w:pPr>
        <w:spacing w:line="360" w:lineRule="auto"/>
        <w:ind w:firstLineChars="202" w:firstLine="485"/>
        <w:rPr>
          <w:rFonts w:ascii="宋体" w:hAnsi="宋体" w:hint="eastAsia"/>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2DA1518D" w14:textId="77777777" w:rsidR="002139F7" w:rsidRDefault="000F3CC0">
      <w:pPr>
        <w:spacing w:before="120" w:line="360" w:lineRule="auto"/>
        <w:ind w:left="1" w:firstLineChars="177" w:firstLine="425"/>
        <w:rPr>
          <w:rFonts w:ascii="宋体" w:hAnsi="宋体" w:hint="eastAsia"/>
          <w:sz w:val="24"/>
        </w:rPr>
      </w:pPr>
      <w:r>
        <w:rPr>
          <w:rFonts w:ascii="宋体" w:hAnsi="宋体" w:hint="eastAsia"/>
          <w:sz w:val="24"/>
        </w:rPr>
        <w:t>一、定义</w:t>
      </w:r>
    </w:p>
    <w:p w14:paraId="20C26CDC" w14:textId="77777777" w:rsidR="002139F7" w:rsidRDefault="000F3CC0">
      <w:pPr>
        <w:spacing w:before="120" w:line="360" w:lineRule="auto"/>
        <w:ind w:left="1" w:firstLineChars="177" w:firstLine="425"/>
        <w:rPr>
          <w:rFonts w:ascii="宋体" w:hAnsi="宋体" w:hint="eastAsia"/>
          <w:sz w:val="24"/>
        </w:rPr>
      </w:pPr>
      <w:r>
        <w:rPr>
          <w:rFonts w:ascii="宋体" w:hAnsi="宋体" w:hint="eastAsia"/>
          <w:sz w:val="24"/>
        </w:rPr>
        <w:t>（一）甲方：本合同甲方系指：</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w:t>
      </w:r>
    </w:p>
    <w:p w14:paraId="5DD6F735" w14:textId="77777777" w:rsidR="002139F7" w:rsidRDefault="000F3CC0">
      <w:pPr>
        <w:spacing w:before="120" w:line="360" w:lineRule="auto"/>
        <w:ind w:left="1" w:firstLineChars="177" w:firstLine="425"/>
        <w:rPr>
          <w:rFonts w:ascii="宋体" w:hAnsi="宋体" w:hint="eastAsia"/>
          <w:sz w:val="24"/>
        </w:rPr>
      </w:pPr>
      <w:r>
        <w:rPr>
          <w:rFonts w:ascii="宋体" w:hAnsi="宋体" w:hint="eastAsia"/>
          <w:sz w:val="24"/>
        </w:rPr>
        <w:t>（二）乙方：本合同乙方系指：</w:t>
      </w:r>
      <w:r>
        <w:rPr>
          <w:rFonts w:ascii="宋体" w:hAnsi="宋体" w:hint="eastAsia"/>
          <w:sz w:val="24"/>
          <w:u w:val="single"/>
        </w:rPr>
        <w:t xml:space="preserve">                                </w:t>
      </w:r>
      <w:r>
        <w:rPr>
          <w:rFonts w:ascii="宋体" w:hAnsi="宋体" w:hint="eastAsia"/>
          <w:sz w:val="24"/>
        </w:rPr>
        <w:t>。</w:t>
      </w:r>
    </w:p>
    <w:p w14:paraId="1AD68A71" w14:textId="77777777" w:rsidR="002139F7" w:rsidRDefault="000F3CC0">
      <w:pPr>
        <w:spacing w:before="120" w:line="360" w:lineRule="auto"/>
        <w:ind w:left="1" w:firstLineChars="177" w:firstLine="425"/>
        <w:jc w:val="left"/>
        <w:rPr>
          <w:rFonts w:ascii="宋体" w:hAnsi="宋体" w:hint="eastAsia"/>
          <w:sz w:val="24"/>
        </w:rPr>
      </w:pPr>
      <w:r>
        <w:rPr>
          <w:rFonts w:ascii="宋体" w:hAnsi="宋体" w:hint="eastAsia"/>
          <w:sz w:val="24"/>
        </w:rPr>
        <w:t>（三）现场：本合同项下的货物安装和运行地点位于：</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p w14:paraId="3389D0E4" w14:textId="77777777" w:rsidR="002139F7" w:rsidRDefault="000F3CC0">
      <w:pPr>
        <w:spacing w:before="120" w:line="360" w:lineRule="auto"/>
        <w:ind w:left="1" w:firstLineChars="177" w:firstLine="425"/>
        <w:rPr>
          <w:rFonts w:ascii="宋体" w:hAnsi="宋体" w:hint="eastAsia"/>
          <w:sz w:val="24"/>
        </w:rPr>
      </w:pPr>
      <w:r>
        <w:rPr>
          <w:rFonts w:ascii="宋体" w:hAnsi="宋体" w:hint="eastAsia"/>
          <w:sz w:val="24"/>
        </w:rPr>
        <w:t>六、交货方式</w:t>
      </w:r>
    </w:p>
    <w:p w14:paraId="491F8B60" w14:textId="77777777" w:rsidR="002139F7" w:rsidRDefault="000F3CC0">
      <w:pPr>
        <w:spacing w:before="120" w:line="360" w:lineRule="auto"/>
        <w:ind w:firstLineChars="177" w:firstLine="425"/>
        <w:rPr>
          <w:rFonts w:ascii="宋体" w:hAnsi="宋体" w:hint="eastAsia"/>
          <w:sz w:val="24"/>
        </w:rPr>
      </w:pPr>
      <w:r>
        <w:rPr>
          <w:rFonts w:ascii="宋体" w:hAnsi="宋体" w:hint="eastAsia"/>
          <w:sz w:val="24"/>
        </w:rPr>
        <w:t>（一）本合同项下的货物交货方式为：</w:t>
      </w:r>
      <w:r>
        <w:rPr>
          <w:rFonts w:ascii="宋体" w:hAnsi="宋体" w:hint="eastAsia"/>
          <w:sz w:val="24"/>
          <w:u w:val="single"/>
        </w:rPr>
        <w:t>现场交货</w:t>
      </w:r>
      <w:r>
        <w:rPr>
          <w:rFonts w:ascii="宋体" w:hAnsi="宋体" w:hint="eastAsia"/>
          <w:sz w:val="24"/>
        </w:rPr>
        <w:t>。</w:t>
      </w:r>
    </w:p>
    <w:p w14:paraId="5A32C5D4" w14:textId="77777777" w:rsidR="002139F7" w:rsidRDefault="000F3CC0">
      <w:pPr>
        <w:spacing w:line="360" w:lineRule="auto"/>
        <w:ind w:firstLineChars="150" w:firstLine="360"/>
        <w:rPr>
          <w:rFonts w:ascii="宋体" w:hAnsi="宋体" w:hint="eastAsia"/>
          <w:sz w:val="24"/>
        </w:rPr>
      </w:pPr>
      <w:r>
        <w:rPr>
          <w:rFonts w:ascii="宋体" w:hAnsi="宋体" w:hint="eastAsia"/>
          <w:sz w:val="24"/>
        </w:rPr>
        <w:t>八、付款条件：</w:t>
      </w:r>
      <w:r>
        <w:rPr>
          <w:rFonts w:ascii="宋体" w:hAnsi="宋体"/>
          <w:sz w:val="24"/>
        </w:rPr>
        <w:t xml:space="preserve"> </w:t>
      </w:r>
    </w:p>
    <w:p w14:paraId="68DC3BB1" w14:textId="77777777" w:rsidR="002139F7" w:rsidRDefault="000F3CC0">
      <w:pPr>
        <w:spacing w:before="120" w:line="360" w:lineRule="auto"/>
        <w:ind w:left="1" w:firstLineChars="177" w:firstLine="425"/>
        <w:rPr>
          <w:rFonts w:ascii="宋体" w:hAnsi="宋体" w:hint="eastAsia"/>
          <w:sz w:val="24"/>
        </w:rPr>
      </w:pPr>
      <w:r>
        <w:rPr>
          <w:rFonts w:ascii="宋体" w:hAnsi="宋体"/>
          <w:sz w:val="24"/>
        </w:rPr>
        <w:t>1.</w:t>
      </w:r>
      <w:r>
        <w:rPr>
          <w:rFonts w:ascii="宋体" w:hAnsi="宋体" w:hint="eastAsia"/>
          <w:sz w:val="24"/>
        </w:rPr>
        <w:t>签订合同后</w:t>
      </w:r>
      <w:r>
        <w:rPr>
          <w:rFonts w:ascii="宋体" w:hAnsi="宋体"/>
          <w:sz w:val="24"/>
        </w:rPr>
        <w:t>7</w:t>
      </w:r>
      <w:r>
        <w:rPr>
          <w:rFonts w:ascii="宋体" w:hAnsi="宋体" w:hint="eastAsia"/>
          <w:sz w:val="24"/>
        </w:rPr>
        <w:t>天内，卖方（乙方）向买方（甲方）提交履约保证金</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元（大写：</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元整），</w:t>
      </w:r>
      <w:r>
        <w:rPr>
          <w:rFonts w:ascii="宋体" w:hAnsi="宋体"/>
          <w:sz w:val="24"/>
        </w:rPr>
        <w:t>即</w:t>
      </w:r>
      <w:r>
        <w:rPr>
          <w:rFonts w:ascii="宋体" w:hAnsi="宋体" w:hint="eastAsia"/>
          <w:sz w:val="24"/>
        </w:rPr>
        <w:t>合同总价</w:t>
      </w:r>
      <w:r>
        <w:rPr>
          <w:rFonts w:ascii="宋体" w:hAnsi="宋体"/>
          <w:sz w:val="24"/>
        </w:rPr>
        <w:t>5%</w:t>
      </w:r>
      <w:r>
        <w:rPr>
          <w:rFonts w:ascii="宋体" w:hAnsi="宋体" w:hint="eastAsia"/>
          <w:sz w:val="24"/>
        </w:rPr>
        <w:t>；提交履约保证金</w:t>
      </w:r>
      <w:r>
        <w:rPr>
          <w:rFonts w:ascii="宋体" w:hAnsi="宋体" w:hint="eastAsia"/>
          <w:sz w:val="24"/>
        </w:rPr>
        <w:t>且</w:t>
      </w:r>
      <w:r>
        <w:rPr>
          <w:rFonts w:ascii="宋体" w:hAnsi="宋体" w:hint="eastAsia"/>
          <w:sz w:val="24"/>
        </w:rPr>
        <w:t>财政拨款到位后，甲方向乙方支付第一笔款</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元（大写：</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元整）</w:t>
      </w:r>
      <w:r>
        <w:rPr>
          <w:rFonts w:ascii="宋体" w:hAnsi="宋体"/>
          <w:sz w:val="24"/>
        </w:rPr>
        <w:t>，即</w:t>
      </w:r>
      <w:r>
        <w:rPr>
          <w:rFonts w:ascii="宋体" w:hAnsi="宋体" w:hint="eastAsia"/>
          <w:sz w:val="24"/>
        </w:rPr>
        <w:t>合同总价</w:t>
      </w:r>
      <w:r>
        <w:rPr>
          <w:rFonts w:ascii="宋体" w:hAnsi="宋体" w:hint="eastAsia"/>
          <w:sz w:val="24"/>
        </w:rPr>
        <w:t>5</w:t>
      </w:r>
      <w:r>
        <w:rPr>
          <w:rFonts w:ascii="宋体" w:hAnsi="宋体"/>
          <w:sz w:val="24"/>
        </w:rPr>
        <w:t>0%</w:t>
      </w:r>
      <w:r>
        <w:rPr>
          <w:rFonts w:ascii="宋体" w:hAnsi="宋体" w:hint="eastAsia"/>
          <w:sz w:val="24"/>
        </w:rPr>
        <w:t>；</w:t>
      </w:r>
    </w:p>
    <w:p w14:paraId="63EAE1CC" w14:textId="77777777" w:rsidR="002139F7" w:rsidRDefault="000F3CC0">
      <w:pPr>
        <w:spacing w:before="120" w:line="360" w:lineRule="auto"/>
        <w:ind w:left="1" w:firstLineChars="177" w:firstLine="425"/>
        <w:rPr>
          <w:rFonts w:ascii="宋体" w:hAnsi="宋体" w:hint="eastAsia"/>
          <w:sz w:val="24"/>
        </w:rPr>
      </w:pPr>
      <w:r>
        <w:rPr>
          <w:rFonts w:ascii="宋体" w:hAnsi="宋体"/>
          <w:sz w:val="24"/>
        </w:rPr>
        <w:t>2.</w:t>
      </w:r>
      <w:r>
        <w:rPr>
          <w:rFonts w:ascii="宋体" w:hAnsi="宋体" w:hint="eastAsia"/>
          <w:sz w:val="24"/>
        </w:rPr>
        <w:t>全部货物到货后</w:t>
      </w:r>
      <w:r>
        <w:rPr>
          <w:rFonts w:ascii="宋体" w:hAnsi="宋体" w:hint="eastAsia"/>
          <w:sz w:val="24"/>
        </w:rPr>
        <w:t>,</w:t>
      </w:r>
      <w:r>
        <w:rPr>
          <w:rFonts w:ascii="宋体" w:hAnsi="宋体" w:hint="eastAsia"/>
          <w:sz w:val="24"/>
        </w:rPr>
        <w:t>项目负责人向财务处提交到货清单，待财政拨款到位后，甲方向乙方支付第二笔款</w:t>
      </w:r>
      <w:r>
        <w:rPr>
          <w:rFonts w:ascii="宋体" w:hAnsi="宋体"/>
          <w:sz w:val="24"/>
          <w:u w:val="single"/>
        </w:rPr>
        <w:t xml:space="preserve">          </w:t>
      </w:r>
      <w:r>
        <w:rPr>
          <w:rFonts w:ascii="宋体" w:hAnsi="宋体" w:hint="eastAsia"/>
          <w:sz w:val="24"/>
        </w:rPr>
        <w:t>元（大写</w:t>
      </w:r>
      <w:r>
        <w:rPr>
          <w:rFonts w:ascii="宋体" w:hAnsi="宋体" w:hint="eastAsia"/>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元整），</w:t>
      </w:r>
      <w:r>
        <w:rPr>
          <w:rFonts w:ascii="宋体" w:hAnsi="宋体"/>
          <w:sz w:val="24"/>
        </w:rPr>
        <w:t>即</w:t>
      </w:r>
      <w:r>
        <w:rPr>
          <w:rFonts w:ascii="宋体" w:hAnsi="宋体" w:hint="eastAsia"/>
          <w:sz w:val="24"/>
        </w:rPr>
        <w:t>合同总价</w:t>
      </w:r>
      <w:r>
        <w:rPr>
          <w:rFonts w:ascii="宋体" w:hAnsi="宋体" w:hint="eastAsia"/>
          <w:sz w:val="24"/>
        </w:rPr>
        <w:t>4</w:t>
      </w:r>
      <w:r>
        <w:rPr>
          <w:rFonts w:ascii="宋体" w:hAnsi="宋体"/>
          <w:sz w:val="24"/>
        </w:rPr>
        <w:t>0%</w:t>
      </w:r>
      <w:r>
        <w:rPr>
          <w:rFonts w:ascii="宋体" w:hAnsi="宋体" w:hint="eastAsia"/>
          <w:sz w:val="24"/>
        </w:rPr>
        <w:t>；</w:t>
      </w:r>
    </w:p>
    <w:p w14:paraId="44E5298C" w14:textId="77777777" w:rsidR="002139F7" w:rsidRDefault="000F3CC0">
      <w:pPr>
        <w:spacing w:before="120" w:line="360" w:lineRule="auto"/>
        <w:ind w:left="1" w:firstLineChars="177" w:firstLine="425"/>
        <w:rPr>
          <w:rFonts w:ascii="宋体" w:hAnsi="宋体" w:hint="eastAsia"/>
          <w:sz w:val="24"/>
        </w:rPr>
      </w:pPr>
      <w:r>
        <w:rPr>
          <w:rFonts w:ascii="宋体" w:hAnsi="宋体"/>
          <w:sz w:val="24"/>
        </w:rPr>
        <w:t>3.</w:t>
      </w:r>
      <w:r>
        <w:rPr>
          <w:rFonts w:ascii="宋体" w:hAnsi="宋体" w:hint="eastAsia"/>
          <w:sz w:val="24"/>
        </w:rPr>
        <w:t>设备安装调试并验收合格后，待财政拨款到位后，甲方向乙方支付第三笔款</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元（大写：</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元整），</w:t>
      </w:r>
      <w:r>
        <w:rPr>
          <w:rFonts w:ascii="宋体" w:hAnsi="宋体"/>
          <w:sz w:val="24"/>
        </w:rPr>
        <w:t>即</w:t>
      </w:r>
      <w:r>
        <w:rPr>
          <w:rFonts w:ascii="宋体" w:hAnsi="宋体" w:hint="eastAsia"/>
          <w:sz w:val="24"/>
        </w:rPr>
        <w:t>合同总价</w:t>
      </w:r>
      <w:r>
        <w:rPr>
          <w:rFonts w:ascii="宋体" w:hAnsi="宋体"/>
          <w:sz w:val="24"/>
        </w:rPr>
        <w:t>10%</w:t>
      </w:r>
      <w:r>
        <w:rPr>
          <w:rFonts w:ascii="宋体" w:hAnsi="宋体" w:hint="eastAsia"/>
          <w:sz w:val="24"/>
        </w:rPr>
        <w:t>；</w:t>
      </w:r>
    </w:p>
    <w:p w14:paraId="2677C2EB" w14:textId="77777777" w:rsidR="002139F7" w:rsidRDefault="000F3CC0">
      <w:pPr>
        <w:spacing w:before="120" w:line="360" w:lineRule="auto"/>
        <w:ind w:left="1" w:firstLineChars="177" w:firstLine="425"/>
        <w:rPr>
          <w:rFonts w:ascii="宋体" w:hAnsi="宋体" w:hint="eastAsia"/>
          <w:sz w:val="24"/>
        </w:rPr>
      </w:pPr>
      <w:r>
        <w:rPr>
          <w:rFonts w:ascii="宋体" w:hAnsi="宋体"/>
          <w:sz w:val="24"/>
        </w:rPr>
        <w:t>4.</w:t>
      </w:r>
      <w:r>
        <w:rPr>
          <w:rFonts w:ascii="宋体" w:hAnsi="宋体" w:hint="eastAsia"/>
          <w:sz w:val="24"/>
        </w:rPr>
        <w:t xml:space="preserve"> </w:t>
      </w:r>
      <w:r>
        <w:rPr>
          <w:rFonts w:ascii="宋体" w:hAnsi="宋体" w:hint="eastAsia"/>
          <w:sz w:val="24"/>
        </w:rPr>
        <w:t>项目验收合格一年后</w:t>
      </w:r>
      <w:r>
        <w:rPr>
          <w:rFonts w:ascii="宋体" w:hAnsi="宋体" w:hint="eastAsia"/>
          <w:sz w:val="24"/>
        </w:rPr>
        <w:t>,</w:t>
      </w:r>
      <w:r>
        <w:rPr>
          <w:rFonts w:ascii="宋体" w:hAnsi="宋体" w:hint="eastAsia"/>
          <w:sz w:val="24"/>
        </w:rPr>
        <w:t>甲方将履约保证金无息返还乙方（乙方须出具履约保证金收据）。</w:t>
      </w:r>
    </w:p>
    <w:p w14:paraId="5B7D69CA" w14:textId="77777777" w:rsidR="002139F7" w:rsidRDefault="000F3CC0">
      <w:pPr>
        <w:spacing w:before="120" w:line="360" w:lineRule="auto"/>
        <w:ind w:firstLineChars="177" w:firstLine="425"/>
        <w:rPr>
          <w:rFonts w:ascii="宋体" w:hAnsi="宋体" w:hint="eastAsia"/>
          <w:sz w:val="24"/>
        </w:rPr>
      </w:pPr>
      <w:r>
        <w:rPr>
          <w:rFonts w:ascii="宋体" w:hAnsi="宋体" w:hint="eastAsia"/>
          <w:sz w:val="24"/>
        </w:rPr>
        <w:t>九、技术资料：</w:t>
      </w:r>
      <w:r>
        <w:rPr>
          <w:rFonts w:ascii="宋体" w:hAnsi="宋体" w:hint="eastAsia"/>
          <w:sz w:val="24"/>
          <w:u w:val="single"/>
        </w:rPr>
        <w:t xml:space="preserve">                                                 </w:t>
      </w:r>
      <w:r>
        <w:rPr>
          <w:rFonts w:ascii="宋体" w:hAnsi="宋体" w:hint="eastAsia"/>
          <w:sz w:val="24"/>
        </w:rPr>
        <w:t>。</w:t>
      </w:r>
    </w:p>
    <w:p w14:paraId="755061F7" w14:textId="77777777" w:rsidR="002139F7" w:rsidRDefault="000F3CC0">
      <w:pPr>
        <w:spacing w:before="120" w:line="360" w:lineRule="auto"/>
        <w:ind w:left="1" w:firstLineChars="177" w:firstLine="425"/>
        <w:rPr>
          <w:rFonts w:ascii="宋体" w:hAnsi="宋体" w:hint="eastAsia"/>
          <w:sz w:val="24"/>
        </w:rPr>
      </w:pPr>
      <w:r>
        <w:rPr>
          <w:rFonts w:ascii="宋体" w:hAnsi="宋体" w:hint="eastAsia"/>
          <w:sz w:val="24"/>
        </w:rPr>
        <w:t>十、质量保证：</w:t>
      </w:r>
    </w:p>
    <w:p w14:paraId="27CB3D0A" w14:textId="77777777" w:rsidR="002139F7" w:rsidRDefault="000F3CC0">
      <w:pPr>
        <w:spacing w:before="120" w:line="360" w:lineRule="auto"/>
        <w:ind w:left="1" w:firstLineChars="177" w:firstLine="425"/>
        <w:rPr>
          <w:rFonts w:ascii="宋体" w:hAnsi="宋体" w:hint="eastAsia"/>
          <w:sz w:val="24"/>
        </w:rPr>
      </w:pPr>
      <w:r>
        <w:rPr>
          <w:rFonts w:ascii="宋体" w:hAnsi="宋体" w:hint="eastAsia"/>
          <w:sz w:val="24"/>
        </w:rPr>
        <w:t>（一）乙方在收到通知后</w:t>
      </w:r>
      <w:r>
        <w:rPr>
          <w:rFonts w:ascii="宋体" w:hAnsi="宋体" w:hint="eastAsia"/>
          <w:sz w:val="24"/>
          <w:u w:val="single"/>
        </w:rPr>
        <w:t xml:space="preserve"> 3 </w:t>
      </w:r>
      <w:r>
        <w:rPr>
          <w:rFonts w:ascii="宋体" w:hAnsi="宋体" w:hint="eastAsia"/>
          <w:sz w:val="24"/>
        </w:rPr>
        <w:t>天内应免费维修或更换有缺陷的货物或部件。</w:t>
      </w:r>
    </w:p>
    <w:p w14:paraId="3AF1694C" w14:textId="77777777" w:rsidR="002139F7" w:rsidRDefault="000F3CC0">
      <w:pPr>
        <w:spacing w:before="120" w:line="360" w:lineRule="auto"/>
        <w:ind w:firstLineChars="177" w:firstLine="425"/>
        <w:rPr>
          <w:rFonts w:ascii="宋体" w:hAnsi="宋体" w:hint="eastAsia"/>
          <w:sz w:val="24"/>
        </w:rPr>
      </w:pPr>
      <w:r>
        <w:rPr>
          <w:rFonts w:ascii="宋体" w:hAnsi="宋体" w:hint="eastAsia"/>
          <w:sz w:val="24"/>
        </w:rPr>
        <w:t>（二）如果乙方在收到通知后</w:t>
      </w:r>
      <w:r>
        <w:rPr>
          <w:rFonts w:ascii="宋体" w:hAnsi="宋体" w:hint="eastAsia"/>
          <w:sz w:val="24"/>
          <w:u w:val="single"/>
        </w:rPr>
        <w:t xml:space="preserve"> 7 </w:t>
      </w:r>
      <w:r>
        <w:rPr>
          <w:rFonts w:ascii="宋体" w:hAnsi="宋体" w:hint="eastAsia"/>
          <w:sz w:val="24"/>
        </w:rPr>
        <w:t>天内没有弥补缺陷，甲方可采取必要的补救措施，但风险和费用将由乙方承担。</w:t>
      </w:r>
    </w:p>
    <w:p w14:paraId="5A615915" w14:textId="77777777" w:rsidR="002139F7" w:rsidRDefault="000F3CC0">
      <w:pPr>
        <w:spacing w:before="120" w:line="360" w:lineRule="auto"/>
        <w:ind w:left="2" w:firstLineChars="177" w:firstLine="425"/>
        <w:rPr>
          <w:rFonts w:ascii="宋体" w:hAnsi="宋体" w:hint="eastAsia"/>
          <w:sz w:val="24"/>
        </w:rPr>
      </w:pPr>
      <w:r>
        <w:rPr>
          <w:rFonts w:ascii="宋体" w:hAnsi="宋体" w:hint="eastAsia"/>
          <w:sz w:val="24"/>
        </w:rPr>
        <w:lastRenderedPageBreak/>
        <w:t>（三）合同项下货物的质量保证期为自货物通过最终验收起</w:t>
      </w:r>
      <w:r>
        <w:rPr>
          <w:rFonts w:ascii="宋体" w:hAnsi="宋体"/>
          <w:sz w:val="24"/>
          <w:u w:val="single"/>
        </w:rPr>
        <w:t xml:space="preserve">  </w:t>
      </w:r>
      <w:r>
        <w:rPr>
          <w:rFonts w:ascii="宋体" w:hAnsi="宋体" w:hint="eastAsia"/>
          <w:sz w:val="24"/>
          <w:u w:val="single"/>
        </w:rPr>
        <w:t xml:space="preserve">24 </w:t>
      </w:r>
      <w:r>
        <w:rPr>
          <w:rFonts w:ascii="宋体" w:hAnsi="宋体" w:hint="eastAsia"/>
          <w:sz w:val="24"/>
        </w:rPr>
        <w:t>个月（如有其他要求的从其规定）内保修，终身免费维修。</w:t>
      </w:r>
    </w:p>
    <w:p w14:paraId="63A3579D" w14:textId="77777777" w:rsidR="002139F7" w:rsidRDefault="000F3CC0">
      <w:pPr>
        <w:spacing w:before="120" w:line="360" w:lineRule="auto"/>
        <w:ind w:left="2" w:firstLineChars="177" w:firstLine="425"/>
        <w:rPr>
          <w:rFonts w:ascii="宋体" w:hAnsi="宋体" w:hint="eastAsia"/>
          <w:sz w:val="24"/>
        </w:rPr>
      </w:pPr>
      <w:r>
        <w:rPr>
          <w:rFonts w:ascii="宋体" w:hAnsi="宋体" w:hint="eastAsia"/>
          <w:sz w:val="24"/>
        </w:rPr>
        <w:t>（四）货物验收后三年内需提供一次免费的搬运服务，并确保搬运后所有仪器设备能够正常使用。</w:t>
      </w:r>
    </w:p>
    <w:p w14:paraId="0C650BD6" w14:textId="77777777" w:rsidR="002139F7" w:rsidRDefault="000F3CC0">
      <w:pPr>
        <w:spacing w:before="120" w:line="360" w:lineRule="auto"/>
        <w:ind w:left="1" w:firstLineChars="177" w:firstLine="425"/>
        <w:rPr>
          <w:rFonts w:ascii="宋体" w:hAnsi="宋体" w:hint="eastAsia"/>
          <w:sz w:val="24"/>
        </w:rPr>
      </w:pPr>
      <w:r>
        <w:rPr>
          <w:rFonts w:ascii="宋体" w:hAnsi="宋体" w:hint="eastAsia"/>
          <w:sz w:val="24"/>
        </w:rPr>
        <w:t>十一、检验和验收</w:t>
      </w:r>
    </w:p>
    <w:p w14:paraId="1B83D681" w14:textId="77777777" w:rsidR="002139F7" w:rsidRDefault="000F3CC0">
      <w:pPr>
        <w:spacing w:before="120" w:line="360" w:lineRule="auto"/>
        <w:ind w:left="1" w:firstLineChars="177" w:firstLine="425"/>
        <w:rPr>
          <w:rFonts w:ascii="宋体" w:hAnsi="宋体" w:hint="eastAsia"/>
          <w:sz w:val="24"/>
        </w:rPr>
      </w:pPr>
      <w:r>
        <w:rPr>
          <w:rFonts w:ascii="宋体" w:hAnsi="宋体" w:hint="eastAsia"/>
          <w:sz w:val="24"/>
        </w:rPr>
        <w:t>十二、索赔：</w:t>
      </w:r>
    </w:p>
    <w:p w14:paraId="2BC8CA76" w14:textId="77777777" w:rsidR="002139F7" w:rsidRDefault="000F3CC0">
      <w:pPr>
        <w:spacing w:before="120" w:line="360" w:lineRule="auto"/>
        <w:ind w:firstLineChars="177" w:firstLine="425"/>
        <w:rPr>
          <w:rFonts w:ascii="宋体" w:hAnsi="宋体" w:hint="eastAsia"/>
          <w:sz w:val="24"/>
        </w:rPr>
      </w:pPr>
      <w:r>
        <w:rPr>
          <w:rFonts w:ascii="宋体" w:hAnsi="宋体" w:hint="eastAsia"/>
          <w:sz w:val="24"/>
        </w:rPr>
        <w:t>索赔通知期限：</w:t>
      </w:r>
      <w:r>
        <w:rPr>
          <w:rFonts w:ascii="宋体" w:hAnsi="宋体" w:hint="eastAsia"/>
          <w:sz w:val="24"/>
          <w:u w:val="single"/>
        </w:rPr>
        <w:t>15</w:t>
      </w:r>
      <w:r>
        <w:rPr>
          <w:rFonts w:ascii="宋体" w:hAnsi="宋体" w:hint="eastAsia"/>
          <w:sz w:val="24"/>
        </w:rPr>
        <w:t>天。</w:t>
      </w:r>
    </w:p>
    <w:p w14:paraId="510BE22A" w14:textId="77777777" w:rsidR="002139F7" w:rsidRDefault="000F3CC0">
      <w:pPr>
        <w:spacing w:before="120" w:line="360" w:lineRule="auto"/>
        <w:ind w:left="1" w:firstLineChars="177" w:firstLine="425"/>
        <w:rPr>
          <w:rFonts w:ascii="宋体" w:hAnsi="宋体" w:hint="eastAsia"/>
          <w:sz w:val="24"/>
        </w:rPr>
      </w:pPr>
      <w:r>
        <w:rPr>
          <w:rFonts w:ascii="宋体" w:hAnsi="宋体" w:hint="eastAsia"/>
          <w:sz w:val="24"/>
        </w:rPr>
        <w:t>十五、不可抗力：</w:t>
      </w:r>
    </w:p>
    <w:p w14:paraId="4FF0422B" w14:textId="77777777" w:rsidR="002139F7" w:rsidRDefault="000F3CC0">
      <w:pPr>
        <w:spacing w:before="120" w:line="360" w:lineRule="auto"/>
        <w:ind w:firstLineChars="177" w:firstLine="425"/>
        <w:rPr>
          <w:rFonts w:ascii="宋体" w:hAnsi="宋体" w:hint="eastAsia"/>
          <w:sz w:val="24"/>
        </w:rPr>
      </w:pPr>
      <w:r>
        <w:rPr>
          <w:rFonts w:ascii="宋体" w:hAnsi="宋体" w:hint="eastAsia"/>
          <w:sz w:val="24"/>
        </w:rPr>
        <w:t>不可抗力通知送达时间：事故发生后</w:t>
      </w:r>
      <w:r>
        <w:rPr>
          <w:rFonts w:ascii="宋体" w:hAnsi="宋体" w:hint="eastAsia"/>
          <w:sz w:val="24"/>
          <w:u w:val="single"/>
        </w:rPr>
        <w:t>14</w:t>
      </w:r>
      <w:r>
        <w:rPr>
          <w:rFonts w:ascii="宋体" w:hAnsi="宋体" w:hint="eastAsia"/>
          <w:sz w:val="24"/>
        </w:rPr>
        <w:t>天内。</w:t>
      </w:r>
    </w:p>
    <w:p w14:paraId="4F274E73" w14:textId="77777777" w:rsidR="002139F7" w:rsidRDefault="000F3CC0">
      <w:pPr>
        <w:spacing w:before="120" w:line="360" w:lineRule="auto"/>
        <w:ind w:left="1" w:firstLineChars="177" w:firstLine="425"/>
        <w:rPr>
          <w:rFonts w:ascii="宋体" w:hAnsi="宋体" w:hint="eastAsia"/>
          <w:sz w:val="24"/>
        </w:rPr>
      </w:pPr>
      <w:r>
        <w:rPr>
          <w:rFonts w:ascii="宋体" w:hAnsi="宋体" w:hint="eastAsia"/>
          <w:sz w:val="24"/>
        </w:rPr>
        <w:t>附件一：货物清单</w:t>
      </w:r>
    </w:p>
    <w:tbl>
      <w:tblPr>
        <w:tblW w:w="0" w:type="auto"/>
        <w:tblLayout w:type="fixed"/>
        <w:tblLook w:val="04A0" w:firstRow="1" w:lastRow="0" w:firstColumn="1" w:lastColumn="0" w:noHBand="0" w:noVBand="1"/>
      </w:tblPr>
      <w:tblGrid>
        <w:gridCol w:w="731"/>
        <w:gridCol w:w="1312"/>
        <w:gridCol w:w="878"/>
        <w:gridCol w:w="1460"/>
        <w:gridCol w:w="1460"/>
        <w:gridCol w:w="1024"/>
        <w:gridCol w:w="1607"/>
        <w:gridCol w:w="873"/>
      </w:tblGrid>
      <w:tr w:rsidR="002139F7" w14:paraId="4F232857" w14:textId="77777777">
        <w:trPr>
          <w:trHeight w:val="567"/>
        </w:trPr>
        <w:tc>
          <w:tcPr>
            <w:tcW w:w="731" w:type="dxa"/>
            <w:tcBorders>
              <w:top w:val="single" w:sz="4" w:space="0" w:color="auto"/>
              <w:left w:val="single" w:sz="4" w:space="0" w:color="auto"/>
              <w:bottom w:val="single" w:sz="4" w:space="0" w:color="auto"/>
              <w:right w:val="single" w:sz="4" w:space="0" w:color="auto"/>
            </w:tcBorders>
            <w:vAlign w:val="center"/>
          </w:tcPr>
          <w:p w14:paraId="31F98205" w14:textId="77777777" w:rsidR="002139F7" w:rsidRDefault="000F3CC0">
            <w:pPr>
              <w:widowControl/>
              <w:spacing w:line="360" w:lineRule="auto"/>
              <w:jc w:val="center"/>
              <w:rPr>
                <w:rFonts w:ascii="宋体" w:hAnsi="宋体" w:cs="宋体" w:hint="eastAsia"/>
                <w:kern w:val="0"/>
                <w:sz w:val="24"/>
              </w:rPr>
            </w:pPr>
            <w:r>
              <w:rPr>
                <w:rFonts w:ascii="宋体" w:hAnsi="宋体" w:cs="宋体" w:hint="eastAsia"/>
                <w:kern w:val="0"/>
                <w:sz w:val="24"/>
              </w:rPr>
              <w:t>序号</w:t>
            </w:r>
          </w:p>
        </w:tc>
        <w:tc>
          <w:tcPr>
            <w:tcW w:w="1312" w:type="dxa"/>
            <w:tcBorders>
              <w:top w:val="single" w:sz="4" w:space="0" w:color="auto"/>
              <w:left w:val="nil"/>
              <w:bottom w:val="single" w:sz="4" w:space="0" w:color="auto"/>
              <w:right w:val="single" w:sz="4" w:space="0" w:color="auto"/>
            </w:tcBorders>
            <w:vAlign w:val="center"/>
          </w:tcPr>
          <w:p w14:paraId="4BFDD767" w14:textId="77777777" w:rsidR="002139F7" w:rsidRDefault="000F3CC0">
            <w:pPr>
              <w:widowControl/>
              <w:spacing w:line="360" w:lineRule="auto"/>
              <w:jc w:val="center"/>
              <w:rPr>
                <w:rFonts w:ascii="宋体" w:hAnsi="宋体" w:cs="宋体" w:hint="eastAsia"/>
                <w:kern w:val="0"/>
                <w:sz w:val="24"/>
              </w:rPr>
            </w:pPr>
            <w:r>
              <w:rPr>
                <w:rFonts w:ascii="宋体" w:hAnsi="宋体" w:cs="宋体" w:hint="eastAsia"/>
                <w:kern w:val="0"/>
                <w:sz w:val="24"/>
              </w:rPr>
              <w:t>货物名称</w:t>
            </w:r>
          </w:p>
        </w:tc>
        <w:tc>
          <w:tcPr>
            <w:tcW w:w="878" w:type="dxa"/>
            <w:tcBorders>
              <w:top w:val="single" w:sz="4" w:space="0" w:color="auto"/>
              <w:left w:val="nil"/>
              <w:bottom w:val="single" w:sz="4" w:space="0" w:color="auto"/>
              <w:right w:val="single" w:sz="4" w:space="0" w:color="auto"/>
            </w:tcBorders>
            <w:vAlign w:val="center"/>
          </w:tcPr>
          <w:p w14:paraId="643D5F3C" w14:textId="77777777" w:rsidR="002139F7" w:rsidRDefault="000F3CC0">
            <w:pPr>
              <w:widowControl/>
              <w:spacing w:line="360" w:lineRule="auto"/>
              <w:jc w:val="center"/>
              <w:rPr>
                <w:rFonts w:ascii="宋体" w:hAnsi="宋体" w:cs="宋体" w:hint="eastAsia"/>
                <w:kern w:val="0"/>
                <w:sz w:val="24"/>
              </w:rPr>
            </w:pPr>
            <w:r>
              <w:rPr>
                <w:rFonts w:ascii="宋体" w:hAnsi="宋体" w:cs="宋体" w:hint="eastAsia"/>
                <w:kern w:val="0"/>
                <w:sz w:val="24"/>
              </w:rPr>
              <w:t>型号</w:t>
            </w:r>
          </w:p>
        </w:tc>
        <w:tc>
          <w:tcPr>
            <w:tcW w:w="1460" w:type="dxa"/>
            <w:tcBorders>
              <w:top w:val="single" w:sz="4" w:space="0" w:color="auto"/>
              <w:left w:val="nil"/>
              <w:bottom w:val="single" w:sz="4" w:space="0" w:color="auto"/>
              <w:right w:val="single" w:sz="4" w:space="0" w:color="auto"/>
            </w:tcBorders>
            <w:vAlign w:val="center"/>
          </w:tcPr>
          <w:p w14:paraId="217B7251" w14:textId="77777777" w:rsidR="002139F7" w:rsidRDefault="000F3CC0">
            <w:pPr>
              <w:widowControl/>
              <w:spacing w:line="360" w:lineRule="auto"/>
              <w:jc w:val="center"/>
              <w:rPr>
                <w:rFonts w:ascii="宋体" w:hAnsi="宋体" w:cs="宋体" w:hint="eastAsia"/>
                <w:kern w:val="0"/>
                <w:sz w:val="24"/>
              </w:rPr>
            </w:pPr>
            <w:r>
              <w:rPr>
                <w:rFonts w:ascii="宋体" w:hAnsi="宋体" w:cs="宋体" w:hint="eastAsia"/>
                <w:kern w:val="0"/>
                <w:sz w:val="24"/>
              </w:rPr>
              <w:t>技术参数</w:t>
            </w:r>
          </w:p>
        </w:tc>
        <w:tc>
          <w:tcPr>
            <w:tcW w:w="1460" w:type="dxa"/>
            <w:tcBorders>
              <w:top w:val="single" w:sz="4" w:space="0" w:color="auto"/>
              <w:left w:val="nil"/>
              <w:bottom w:val="single" w:sz="4" w:space="0" w:color="auto"/>
              <w:right w:val="single" w:sz="4" w:space="0" w:color="auto"/>
            </w:tcBorders>
            <w:vAlign w:val="center"/>
          </w:tcPr>
          <w:p w14:paraId="17DD4806" w14:textId="77777777" w:rsidR="002139F7" w:rsidRDefault="000F3CC0">
            <w:pPr>
              <w:widowControl/>
              <w:spacing w:line="360" w:lineRule="auto"/>
              <w:jc w:val="center"/>
              <w:rPr>
                <w:rFonts w:ascii="宋体" w:hAnsi="宋体" w:cs="宋体" w:hint="eastAsia"/>
                <w:kern w:val="0"/>
                <w:sz w:val="24"/>
              </w:rPr>
            </w:pPr>
            <w:r>
              <w:rPr>
                <w:rFonts w:ascii="宋体" w:hAnsi="宋体" w:cs="宋体" w:hint="eastAsia"/>
                <w:kern w:val="0"/>
                <w:sz w:val="24"/>
              </w:rPr>
              <w:t>单价（元）</w:t>
            </w:r>
          </w:p>
        </w:tc>
        <w:tc>
          <w:tcPr>
            <w:tcW w:w="1024" w:type="dxa"/>
            <w:tcBorders>
              <w:top w:val="single" w:sz="4" w:space="0" w:color="auto"/>
              <w:left w:val="nil"/>
              <w:bottom w:val="single" w:sz="4" w:space="0" w:color="auto"/>
              <w:right w:val="single" w:sz="4" w:space="0" w:color="auto"/>
            </w:tcBorders>
            <w:vAlign w:val="center"/>
          </w:tcPr>
          <w:p w14:paraId="1F20C34E" w14:textId="77777777" w:rsidR="002139F7" w:rsidRDefault="000F3CC0">
            <w:pPr>
              <w:widowControl/>
              <w:spacing w:line="360" w:lineRule="auto"/>
              <w:jc w:val="center"/>
              <w:rPr>
                <w:rFonts w:ascii="宋体" w:hAnsi="宋体" w:cs="宋体" w:hint="eastAsia"/>
                <w:kern w:val="0"/>
                <w:sz w:val="24"/>
              </w:rPr>
            </w:pPr>
            <w:r>
              <w:rPr>
                <w:rFonts w:ascii="宋体" w:hAnsi="宋体" w:cs="宋体" w:hint="eastAsia"/>
                <w:kern w:val="0"/>
                <w:sz w:val="24"/>
              </w:rPr>
              <w:t>数量</w:t>
            </w:r>
          </w:p>
        </w:tc>
        <w:tc>
          <w:tcPr>
            <w:tcW w:w="1607" w:type="dxa"/>
            <w:tcBorders>
              <w:top w:val="single" w:sz="4" w:space="0" w:color="auto"/>
              <w:left w:val="nil"/>
              <w:bottom w:val="single" w:sz="4" w:space="0" w:color="auto"/>
              <w:right w:val="single" w:sz="4" w:space="0" w:color="auto"/>
            </w:tcBorders>
            <w:vAlign w:val="center"/>
          </w:tcPr>
          <w:p w14:paraId="46F158DC" w14:textId="77777777" w:rsidR="002139F7" w:rsidRDefault="000F3CC0">
            <w:pPr>
              <w:widowControl/>
              <w:spacing w:line="360" w:lineRule="auto"/>
              <w:jc w:val="center"/>
              <w:rPr>
                <w:rFonts w:ascii="宋体" w:hAnsi="宋体" w:cs="宋体" w:hint="eastAsia"/>
                <w:kern w:val="0"/>
                <w:sz w:val="24"/>
              </w:rPr>
            </w:pPr>
            <w:r>
              <w:rPr>
                <w:rFonts w:ascii="宋体" w:hAnsi="宋体" w:cs="宋体" w:hint="eastAsia"/>
                <w:kern w:val="0"/>
                <w:sz w:val="24"/>
              </w:rPr>
              <w:t>总价（元）</w:t>
            </w:r>
          </w:p>
        </w:tc>
        <w:tc>
          <w:tcPr>
            <w:tcW w:w="873" w:type="dxa"/>
            <w:tcBorders>
              <w:top w:val="single" w:sz="4" w:space="0" w:color="auto"/>
              <w:left w:val="nil"/>
              <w:bottom w:val="single" w:sz="4" w:space="0" w:color="auto"/>
              <w:right w:val="single" w:sz="4" w:space="0" w:color="auto"/>
            </w:tcBorders>
            <w:vAlign w:val="center"/>
          </w:tcPr>
          <w:p w14:paraId="33EABB60" w14:textId="77777777" w:rsidR="002139F7" w:rsidRDefault="000F3CC0">
            <w:pPr>
              <w:widowControl/>
              <w:spacing w:line="360" w:lineRule="auto"/>
              <w:jc w:val="center"/>
              <w:rPr>
                <w:rFonts w:ascii="宋体" w:hAnsi="宋体" w:cs="宋体" w:hint="eastAsia"/>
                <w:kern w:val="0"/>
                <w:sz w:val="24"/>
              </w:rPr>
            </w:pPr>
            <w:r>
              <w:rPr>
                <w:rFonts w:ascii="宋体" w:hAnsi="宋体" w:cs="宋体" w:hint="eastAsia"/>
                <w:kern w:val="0"/>
                <w:sz w:val="24"/>
              </w:rPr>
              <w:t>备注</w:t>
            </w:r>
          </w:p>
        </w:tc>
      </w:tr>
      <w:tr w:rsidR="002139F7" w14:paraId="4FB963A3" w14:textId="77777777">
        <w:trPr>
          <w:trHeight w:val="567"/>
        </w:trPr>
        <w:tc>
          <w:tcPr>
            <w:tcW w:w="731" w:type="dxa"/>
            <w:tcBorders>
              <w:top w:val="nil"/>
              <w:left w:val="single" w:sz="4" w:space="0" w:color="auto"/>
              <w:bottom w:val="single" w:sz="4" w:space="0" w:color="auto"/>
              <w:right w:val="single" w:sz="4" w:space="0" w:color="auto"/>
            </w:tcBorders>
            <w:vAlign w:val="center"/>
          </w:tcPr>
          <w:p w14:paraId="12CF82FA" w14:textId="77777777" w:rsidR="002139F7" w:rsidRDefault="002139F7">
            <w:pPr>
              <w:widowControl/>
              <w:spacing w:line="360" w:lineRule="auto"/>
              <w:jc w:val="center"/>
              <w:rPr>
                <w:rFonts w:ascii="宋体" w:hAnsi="宋体" w:cs="宋体" w:hint="eastAsia"/>
                <w:kern w:val="0"/>
                <w:sz w:val="24"/>
              </w:rPr>
            </w:pPr>
          </w:p>
        </w:tc>
        <w:tc>
          <w:tcPr>
            <w:tcW w:w="1312" w:type="dxa"/>
            <w:tcBorders>
              <w:top w:val="nil"/>
              <w:left w:val="nil"/>
              <w:bottom w:val="single" w:sz="4" w:space="0" w:color="auto"/>
              <w:right w:val="single" w:sz="4" w:space="0" w:color="auto"/>
            </w:tcBorders>
            <w:vAlign w:val="center"/>
          </w:tcPr>
          <w:p w14:paraId="3DE05D7A" w14:textId="77777777" w:rsidR="002139F7" w:rsidRDefault="002139F7">
            <w:pPr>
              <w:widowControl/>
              <w:spacing w:line="360" w:lineRule="auto"/>
              <w:jc w:val="center"/>
              <w:rPr>
                <w:rFonts w:ascii="宋体" w:hAnsi="宋体" w:cs="宋体" w:hint="eastAsia"/>
                <w:kern w:val="0"/>
                <w:sz w:val="24"/>
              </w:rPr>
            </w:pPr>
          </w:p>
        </w:tc>
        <w:tc>
          <w:tcPr>
            <w:tcW w:w="878" w:type="dxa"/>
            <w:tcBorders>
              <w:top w:val="nil"/>
              <w:left w:val="nil"/>
              <w:bottom w:val="single" w:sz="4" w:space="0" w:color="auto"/>
              <w:right w:val="single" w:sz="4" w:space="0" w:color="auto"/>
            </w:tcBorders>
            <w:vAlign w:val="center"/>
          </w:tcPr>
          <w:p w14:paraId="636EF50C" w14:textId="77777777" w:rsidR="002139F7" w:rsidRDefault="002139F7">
            <w:pPr>
              <w:widowControl/>
              <w:spacing w:line="360" w:lineRule="auto"/>
              <w:jc w:val="center"/>
              <w:rPr>
                <w:rFonts w:ascii="宋体" w:hAnsi="宋体" w:cs="宋体" w:hint="eastAsia"/>
                <w:kern w:val="0"/>
                <w:sz w:val="24"/>
              </w:rPr>
            </w:pPr>
          </w:p>
        </w:tc>
        <w:tc>
          <w:tcPr>
            <w:tcW w:w="1460" w:type="dxa"/>
            <w:tcBorders>
              <w:top w:val="nil"/>
              <w:left w:val="nil"/>
              <w:bottom w:val="single" w:sz="4" w:space="0" w:color="auto"/>
              <w:right w:val="single" w:sz="4" w:space="0" w:color="auto"/>
            </w:tcBorders>
            <w:vAlign w:val="center"/>
          </w:tcPr>
          <w:p w14:paraId="32BBC47F" w14:textId="77777777" w:rsidR="002139F7" w:rsidRDefault="002139F7">
            <w:pPr>
              <w:widowControl/>
              <w:spacing w:line="360" w:lineRule="auto"/>
              <w:jc w:val="center"/>
              <w:rPr>
                <w:rFonts w:ascii="宋体" w:hAnsi="宋体" w:cs="宋体" w:hint="eastAsia"/>
                <w:kern w:val="0"/>
                <w:sz w:val="24"/>
              </w:rPr>
            </w:pPr>
          </w:p>
        </w:tc>
        <w:tc>
          <w:tcPr>
            <w:tcW w:w="1460" w:type="dxa"/>
            <w:tcBorders>
              <w:top w:val="nil"/>
              <w:left w:val="nil"/>
              <w:bottom w:val="single" w:sz="4" w:space="0" w:color="auto"/>
              <w:right w:val="single" w:sz="4" w:space="0" w:color="auto"/>
            </w:tcBorders>
            <w:vAlign w:val="center"/>
          </w:tcPr>
          <w:p w14:paraId="686E0EA1" w14:textId="77777777" w:rsidR="002139F7" w:rsidRDefault="002139F7">
            <w:pPr>
              <w:widowControl/>
              <w:spacing w:line="360" w:lineRule="auto"/>
              <w:jc w:val="center"/>
              <w:rPr>
                <w:rFonts w:ascii="宋体" w:hAnsi="宋体" w:cs="宋体" w:hint="eastAsia"/>
                <w:kern w:val="0"/>
                <w:sz w:val="24"/>
              </w:rPr>
            </w:pPr>
          </w:p>
        </w:tc>
        <w:tc>
          <w:tcPr>
            <w:tcW w:w="1024" w:type="dxa"/>
            <w:tcBorders>
              <w:top w:val="nil"/>
              <w:left w:val="nil"/>
              <w:bottom w:val="single" w:sz="4" w:space="0" w:color="auto"/>
              <w:right w:val="single" w:sz="4" w:space="0" w:color="auto"/>
            </w:tcBorders>
            <w:vAlign w:val="center"/>
          </w:tcPr>
          <w:p w14:paraId="6134362A" w14:textId="77777777" w:rsidR="002139F7" w:rsidRDefault="002139F7">
            <w:pPr>
              <w:widowControl/>
              <w:spacing w:line="360" w:lineRule="auto"/>
              <w:jc w:val="center"/>
              <w:rPr>
                <w:rFonts w:ascii="宋体" w:hAnsi="宋体" w:cs="宋体" w:hint="eastAsia"/>
                <w:kern w:val="0"/>
                <w:sz w:val="24"/>
              </w:rPr>
            </w:pPr>
          </w:p>
        </w:tc>
        <w:tc>
          <w:tcPr>
            <w:tcW w:w="1607" w:type="dxa"/>
            <w:tcBorders>
              <w:top w:val="nil"/>
              <w:left w:val="nil"/>
              <w:bottom w:val="single" w:sz="4" w:space="0" w:color="auto"/>
              <w:right w:val="single" w:sz="4" w:space="0" w:color="auto"/>
            </w:tcBorders>
            <w:vAlign w:val="center"/>
          </w:tcPr>
          <w:p w14:paraId="2B0ED6E1" w14:textId="77777777" w:rsidR="002139F7" w:rsidRDefault="002139F7">
            <w:pPr>
              <w:widowControl/>
              <w:spacing w:line="360" w:lineRule="auto"/>
              <w:jc w:val="center"/>
              <w:rPr>
                <w:rFonts w:ascii="宋体" w:hAnsi="宋体" w:cs="宋体" w:hint="eastAsia"/>
                <w:kern w:val="0"/>
                <w:sz w:val="24"/>
              </w:rPr>
            </w:pPr>
          </w:p>
        </w:tc>
        <w:tc>
          <w:tcPr>
            <w:tcW w:w="873" w:type="dxa"/>
            <w:tcBorders>
              <w:top w:val="nil"/>
              <w:left w:val="nil"/>
              <w:bottom w:val="single" w:sz="4" w:space="0" w:color="auto"/>
              <w:right w:val="single" w:sz="4" w:space="0" w:color="auto"/>
            </w:tcBorders>
            <w:vAlign w:val="center"/>
          </w:tcPr>
          <w:p w14:paraId="7356459C" w14:textId="77777777" w:rsidR="002139F7" w:rsidRDefault="002139F7">
            <w:pPr>
              <w:widowControl/>
              <w:spacing w:line="360" w:lineRule="auto"/>
              <w:jc w:val="center"/>
              <w:rPr>
                <w:rFonts w:ascii="宋体" w:hAnsi="宋体" w:cs="宋体" w:hint="eastAsia"/>
                <w:kern w:val="0"/>
                <w:sz w:val="24"/>
              </w:rPr>
            </w:pPr>
          </w:p>
        </w:tc>
      </w:tr>
      <w:tr w:rsidR="002139F7" w14:paraId="55619E64" w14:textId="77777777">
        <w:trPr>
          <w:trHeight w:val="567"/>
        </w:trPr>
        <w:tc>
          <w:tcPr>
            <w:tcW w:w="9345" w:type="dxa"/>
            <w:gridSpan w:val="8"/>
            <w:tcBorders>
              <w:top w:val="single" w:sz="4" w:space="0" w:color="auto"/>
              <w:left w:val="single" w:sz="4" w:space="0" w:color="auto"/>
              <w:bottom w:val="single" w:sz="4" w:space="0" w:color="auto"/>
              <w:right w:val="single" w:sz="4" w:space="0" w:color="000000"/>
            </w:tcBorders>
            <w:vAlign w:val="center"/>
          </w:tcPr>
          <w:p w14:paraId="163048B2" w14:textId="77777777" w:rsidR="002139F7" w:rsidRDefault="000F3CC0">
            <w:pPr>
              <w:widowControl/>
              <w:spacing w:line="360" w:lineRule="auto"/>
              <w:jc w:val="center"/>
              <w:rPr>
                <w:rFonts w:ascii="宋体" w:hAnsi="宋体" w:cs="宋体" w:hint="eastAsia"/>
                <w:kern w:val="0"/>
                <w:sz w:val="24"/>
              </w:rPr>
            </w:pPr>
            <w:r>
              <w:rPr>
                <w:rFonts w:ascii="宋体" w:hAnsi="宋体" w:cs="宋体" w:hint="eastAsia"/>
                <w:kern w:val="0"/>
                <w:sz w:val="24"/>
              </w:rPr>
              <w:t>…………</w:t>
            </w:r>
          </w:p>
        </w:tc>
      </w:tr>
      <w:tr w:rsidR="002139F7" w14:paraId="39D4CCAE" w14:textId="77777777">
        <w:trPr>
          <w:trHeight w:val="567"/>
        </w:trPr>
        <w:tc>
          <w:tcPr>
            <w:tcW w:w="6865" w:type="dxa"/>
            <w:gridSpan w:val="6"/>
            <w:tcBorders>
              <w:top w:val="single" w:sz="4" w:space="0" w:color="auto"/>
              <w:left w:val="single" w:sz="4" w:space="0" w:color="auto"/>
              <w:bottom w:val="single" w:sz="4" w:space="0" w:color="auto"/>
              <w:right w:val="single" w:sz="4" w:space="0" w:color="000000"/>
            </w:tcBorders>
            <w:vAlign w:val="center"/>
          </w:tcPr>
          <w:p w14:paraId="1D065858" w14:textId="77777777" w:rsidR="002139F7" w:rsidRDefault="000F3CC0">
            <w:pPr>
              <w:widowControl/>
              <w:spacing w:line="360" w:lineRule="auto"/>
              <w:jc w:val="center"/>
              <w:rPr>
                <w:rFonts w:ascii="宋体" w:hAnsi="宋体" w:cs="宋体" w:hint="eastAsia"/>
                <w:kern w:val="0"/>
                <w:sz w:val="24"/>
              </w:rPr>
            </w:pPr>
            <w:r>
              <w:rPr>
                <w:rFonts w:ascii="宋体" w:hAnsi="宋体" w:cs="宋体" w:hint="eastAsia"/>
                <w:kern w:val="0"/>
                <w:sz w:val="24"/>
              </w:rPr>
              <w:t>总计金额</w:t>
            </w:r>
          </w:p>
        </w:tc>
        <w:tc>
          <w:tcPr>
            <w:tcW w:w="1607" w:type="dxa"/>
            <w:tcBorders>
              <w:top w:val="nil"/>
              <w:left w:val="nil"/>
              <w:bottom w:val="single" w:sz="4" w:space="0" w:color="auto"/>
              <w:right w:val="single" w:sz="4" w:space="0" w:color="auto"/>
            </w:tcBorders>
            <w:vAlign w:val="center"/>
          </w:tcPr>
          <w:p w14:paraId="1777DEAB" w14:textId="77777777" w:rsidR="002139F7" w:rsidRDefault="002139F7">
            <w:pPr>
              <w:widowControl/>
              <w:spacing w:line="360" w:lineRule="auto"/>
              <w:jc w:val="center"/>
              <w:rPr>
                <w:rFonts w:ascii="宋体" w:hAnsi="宋体" w:cs="宋体" w:hint="eastAsia"/>
                <w:kern w:val="0"/>
                <w:sz w:val="24"/>
              </w:rPr>
            </w:pPr>
          </w:p>
        </w:tc>
        <w:tc>
          <w:tcPr>
            <w:tcW w:w="873" w:type="dxa"/>
            <w:tcBorders>
              <w:top w:val="nil"/>
              <w:left w:val="nil"/>
              <w:bottom w:val="single" w:sz="4" w:space="0" w:color="auto"/>
              <w:right w:val="single" w:sz="4" w:space="0" w:color="auto"/>
            </w:tcBorders>
            <w:vAlign w:val="center"/>
          </w:tcPr>
          <w:p w14:paraId="6CA61086" w14:textId="77777777" w:rsidR="002139F7" w:rsidRDefault="002139F7">
            <w:pPr>
              <w:widowControl/>
              <w:spacing w:line="360" w:lineRule="auto"/>
              <w:jc w:val="center"/>
              <w:rPr>
                <w:rFonts w:ascii="宋体" w:hAnsi="宋体" w:cs="宋体" w:hint="eastAsia"/>
                <w:kern w:val="0"/>
                <w:sz w:val="24"/>
              </w:rPr>
            </w:pPr>
          </w:p>
        </w:tc>
      </w:tr>
    </w:tbl>
    <w:p w14:paraId="33BD0D8C" w14:textId="77777777" w:rsidR="002139F7" w:rsidRDefault="002139F7">
      <w:pPr>
        <w:spacing w:line="360" w:lineRule="auto"/>
        <w:ind w:firstLineChars="177" w:firstLine="425"/>
        <w:jc w:val="left"/>
        <w:rPr>
          <w:rFonts w:ascii="宋体" w:hAnsi="宋体" w:hint="eastAsia"/>
          <w:sz w:val="24"/>
        </w:rPr>
      </w:pPr>
    </w:p>
    <w:p w14:paraId="76BD81A2" w14:textId="77777777" w:rsidR="002139F7" w:rsidRDefault="000F3CC0">
      <w:pPr>
        <w:spacing w:line="360" w:lineRule="auto"/>
        <w:ind w:firstLineChars="177" w:firstLine="425"/>
        <w:jc w:val="left"/>
        <w:rPr>
          <w:rFonts w:ascii="宋体" w:hAnsi="宋体" w:hint="eastAsia"/>
          <w:sz w:val="24"/>
        </w:rPr>
      </w:pPr>
      <w:r>
        <w:rPr>
          <w:rFonts w:ascii="宋体" w:hAnsi="宋体" w:hint="eastAsia"/>
          <w:sz w:val="24"/>
        </w:rPr>
        <w:t>附件二：售后服务条款</w:t>
      </w:r>
      <w:bookmarkEnd w:id="820"/>
      <w:bookmarkEnd w:id="821"/>
    </w:p>
    <w:p w14:paraId="5F231285" w14:textId="77777777" w:rsidR="002139F7" w:rsidRDefault="002139F7">
      <w:pPr>
        <w:spacing w:line="360" w:lineRule="auto"/>
        <w:ind w:firstLineChars="177" w:firstLine="425"/>
        <w:jc w:val="left"/>
        <w:rPr>
          <w:rFonts w:ascii="宋体" w:hAnsi="宋体" w:hint="eastAsia"/>
          <w:sz w:val="24"/>
        </w:rPr>
      </w:pPr>
    </w:p>
    <w:p w14:paraId="5F8A5D18" w14:textId="77777777" w:rsidR="002139F7" w:rsidRDefault="000F3CC0">
      <w:pPr>
        <w:spacing w:line="360" w:lineRule="auto"/>
        <w:ind w:firstLineChars="600" w:firstLine="1680"/>
        <w:rPr>
          <w:rFonts w:ascii="华文中宋" w:eastAsia="华文中宋" w:hAnsi="华文中宋" w:hint="eastAsia"/>
          <w:sz w:val="28"/>
          <w:szCs w:val="28"/>
        </w:rPr>
      </w:pPr>
      <w:r>
        <w:rPr>
          <w:rFonts w:ascii="华文中宋" w:eastAsia="华文中宋" w:hAnsi="华文中宋" w:hint="eastAsia"/>
          <w:sz w:val="28"/>
          <w:szCs w:val="28"/>
        </w:rPr>
        <w:t>保修期后设备维修的价格清单及折扣率</w:t>
      </w:r>
    </w:p>
    <w:p w14:paraId="5A224752" w14:textId="77777777" w:rsidR="002139F7" w:rsidRDefault="000F3CC0">
      <w:pPr>
        <w:spacing w:line="360" w:lineRule="auto"/>
        <w:ind w:firstLine="448"/>
        <w:rPr>
          <w:rFonts w:ascii="宋体" w:hAnsi="宋体" w:hint="eastAsia"/>
        </w:rPr>
      </w:pPr>
      <w:r>
        <w:rPr>
          <w:rFonts w:ascii="宋体" w:hAnsi="宋体"/>
        </w:rPr>
        <w:t>质保期满，</w:t>
      </w:r>
      <w:r>
        <w:rPr>
          <w:rFonts w:ascii="宋体" w:hAnsi="宋体" w:hint="eastAsia"/>
        </w:rPr>
        <w:t>我</w:t>
      </w:r>
      <w:r>
        <w:rPr>
          <w:rFonts w:ascii="宋体" w:hAnsi="宋体"/>
        </w:rPr>
        <w:t>司向采购方提供长期有偿维修和保养服务。采购方也可另择他人进行设备的维修和保养。根据损坏件及服务时间进行收费，配件仅收取被更换零部件的成本费且不高于投标价格</w:t>
      </w:r>
      <w:r>
        <w:rPr>
          <w:rFonts w:ascii="宋体" w:hAnsi="宋体" w:hint="eastAsia"/>
        </w:rPr>
        <w:t>。</w:t>
      </w:r>
      <w:r>
        <w:rPr>
          <w:rFonts w:ascii="宋体" w:hAnsi="宋体" w:hint="eastAsia"/>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3016"/>
        <w:gridCol w:w="3612"/>
        <w:gridCol w:w="1593"/>
      </w:tblGrid>
      <w:tr w:rsidR="002139F7" w14:paraId="3C8DD3FC" w14:textId="77777777">
        <w:trPr>
          <w:trHeight w:val="389"/>
        </w:trPr>
        <w:tc>
          <w:tcPr>
            <w:tcW w:w="9072" w:type="dxa"/>
            <w:gridSpan w:val="4"/>
            <w:vAlign w:val="center"/>
          </w:tcPr>
          <w:p w14:paraId="7016FA50" w14:textId="77777777" w:rsidR="002139F7" w:rsidRDefault="000F3CC0">
            <w:pPr>
              <w:spacing w:line="360" w:lineRule="auto"/>
              <w:jc w:val="center"/>
              <w:rPr>
                <w:rFonts w:ascii="宋体" w:hAnsi="宋体" w:hint="eastAsia"/>
              </w:rPr>
            </w:pPr>
            <w:r>
              <w:rPr>
                <w:rFonts w:ascii="宋体" w:hAnsi="宋体" w:hint="eastAsia"/>
              </w:rPr>
              <w:t>质保期满后</w:t>
            </w:r>
            <w:r>
              <w:rPr>
                <w:rFonts w:ascii="宋体" w:hAnsi="宋体"/>
              </w:rPr>
              <w:t>维修价格清单</w:t>
            </w:r>
            <w:r>
              <w:rPr>
                <w:rFonts w:ascii="宋体" w:hAnsi="宋体" w:hint="eastAsia"/>
              </w:rPr>
              <w:t>及折扣率</w:t>
            </w:r>
          </w:p>
        </w:tc>
      </w:tr>
      <w:tr w:rsidR="002139F7" w14:paraId="137EECCE" w14:textId="77777777">
        <w:trPr>
          <w:trHeight w:hRule="exact" w:val="426"/>
        </w:trPr>
        <w:tc>
          <w:tcPr>
            <w:tcW w:w="851" w:type="dxa"/>
            <w:vAlign w:val="center"/>
          </w:tcPr>
          <w:p w14:paraId="280A4D61" w14:textId="77777777" w:rsidR="002139F7" w:rsidRDefault="000F3CC0">
            <w:pPr>
              <w:spacing w:line="360" w:lineRule="auto"/>
              <w:ind w:firstLineChars="112" w:firstLine="235"/>
              <w:jc w:val="center"/>
              <w:rPr>
                <w:rFonts w:ascii="宋体" w:hAnsi="宋体" w:hint="eastAsia"/>
              </w:rPr>
            </w:pPr>
            <w:r>
              <w:rPr>
                <w:rFonts w:ascii="宋体" w:hAnsi="宋体"/>
              </w:rPr>
              <w:t>序号</w:t>
            </w:r>
          </w:p>
        </w:tc>
        <w:tc>
          <w:tcPr>
            <w:tcW w:w="3016" w:type="dxa"/>
            <w:vAlign w:val="center"/>
          </w:tcPr>
          <w:p w14:paraId="2E474C1E" w14:textId="77777777" w:rsidR="002139F7" w:rsidRDefault="000F3CC0">
            <w:pPr>
              <w:spacing w:line="360" w:lineRule="auto"/>
              <w:jc w:val="center"/>
              <w:rPr>
                <w:rFonts w:ascii="宋体" w:hAnsi="宋体" w:hint="eastAsia"/>
              </w:rPr>
            </w:pPr>
            <w:r>
              <w:rPr>
                <w:rFonts w:ascii="宋体" w:hAnsi="宋体"/>
              </w:rPr>
              <w:t>类别</w:t>
            </w:r>
          </w:p>
        </w:tc>
        <w:tc>
          <w:tcPr>
            <w:tcW w:w="3612" w:type="dxa"/>
            <w:vAlign w:val="center"/>
          </w:tcPr>
          <w:p w14:paraId="003FF87D" w14:textId="77777777" w:rsidR="002139F7" w:rsidRDefault="000F3CC0">
            <w:pPr>
              <w:spacing w:line="360" w:lineRule="auto"/>
              <w:ind w:leftChars="-32" w:hangingChars="32" w:hanging="67"/>
              <w:jc w:val="center"/>
              <w:rPr>
                <w:rFonts w:ascii="宋体" w:hAnsi="宋体" w:hint="eastAsia"/>
              </w:rPr>
            </w:pPr>
            <w:r>
              <w:rPr>
                <w:rFonts w:ascii="宋体" w:hAnsi="宋体"/>
              </w:rPr>
              <w:t>价格</w:t>
            </w:r>
          </w:p>
        </w:tc>
        <w:tc>
          <w:tcPr>
            <w:tcW w:w="1593" w:type="dxa"/>
            <w:vAlign w:val="center"/>
          </w:tcPr>
          <w:p w14:paraId="312C81DE" w14:textId="77777777" w:rsidR="002139F7" w:rsidRDefault="000F3CC0">
            <w:pPr>
              <w:spacing w:line="360" w:lineRule="auto"/>
              <w:jc w:val="center"/>
              <w:rPr>
                <w:rFonts w:ascii="宋体" w:hAnsi="宋体" w:hint="eastAsia"/>
              </w:rPr>
            </w:pPr>
            <w:r>
              <w:rPr>
                <w:rFonts w:ascii="宋体" w:hAnsi="宋体"/>
              </w:rPr>
              <w:t>折扣率</w:t>
            </w:r>
          </w:p>
        </w:tc>
      </w:tr>
      <w:tr w:rsidR="002139F7" w14:paraId="60E6E0E9" w14:textId="77777777">
        <w:trPr>
          <w:trHeight w:hRule="exact" w:val="426"/>
        </w:trPr>
        <w:tc>
          <w:tcPr>
            <w:tcW w:w="851" w:type="dxa"/>
            <w:vAlign w:val="center"/>
          </w:tcPr>
          <w:p w14:paraId="074F63D2" w14:textId="77777777" w:rsidR="002139F7" w:rsidRDefault="000F3CC0">
            <w:pPr>
              <w:spacing w:line="360" w:lineRule="auto"/>
              <w:ind w:firstLineChars="112" w:firstLine="235"/>
              <w:jc w:val="center"/>
              <w:rPr>
                <w:rFonts w:ascii="宋体" w:hAnsi="宋体" w:hint="eastAsia"/>
              </w:rPr>
            </w:pPr>
            <w:r>
              <w:rPr>
                <w:rFonts w:ascii="宋体" w:hAnsi="宋体" w:hint="eastAsia"/>
              </w:rPr>
              <w:t>1</w:t>
            </w:r>
          </w:p>
        </w:tc>
        <w:tc>
          <w:tcPr>
            <w:tcW w:w="3016" w:type="dxa"/>
            <w:vAlign w:val="center"/>
          </w:tcPr>
          <w:p w14:paraId="0BB51F9F" w14:textId="77777777" w:rsidR="002139F7" w:rsidRDefault="000F3CC0">
            <w:pPr>
              <w:spacing w:line="360" w:lineRule="auto"/>
              <w:jc w:val="center"/>
              <w:rPr>
                <w:rFonts w:ascii="宋体" w:hAnsi="宋体" w:hint="eastAsia"/>
              </w:rPr>
            </w:pPr>
            <w:r>
              <w:rPr>
                <w:rFonts w:ascii="宋体" w:hAnsi="宋体"/>
              </w:rPr>
              <w:t>维修人员费用</w:t>
            </w:r>
          </w:p>
        </w:tc>
        <w:tc>
          <w:tcPr>
            <w:tcW w:w="3612" w:type="dxa"/>
            <w:vAlign w:val="center"/>
          </w:tcPr>
          <w:p w14:paraId="3E8AD04F" w14:textId="77777777" w:rsidR="002139F7" w:rsidRDefault="000F3CC0">
            <w:pPr>
              <w:spacing w:line="360" w:lineRule="auto"/>
              <w:ind w:leftChars="-32" w:hangingChars="32" w:hanging="67"/>
              <w:jc w:val="center"/>
              <w:rPr>
                <w:rFonts w:ascii="宋体" w:hAnsi="宋体" w:hint="eastAsia"/>
              </w:rPr>
            </w:pPr>
            <w:r>
              <w:rPr>
                <w:rFonts w:ascii="宋体" w:hAnsi="宋体" w:hint="eastAsia"/>
              </w:rPr>
              <w:t>¥</w:t>
            </w:r>
            <w:r>
              <w:rPr>
                <w:rFonts w:ascii="宋体" w:hAnsi="宋体"/>
              </w:rPr>
              <w:t>0.00</w:t>
            </w:r>
            <w:r>
              <w:rPr>
                <w:rFonts w:ascii="宋体" w:hAnsi="宋体"/>
              </w:rPr>
              <w:t>元</w:t>
            </w:r>
          </w:p>
        </w:tc>
        <w:tc>
          <w:tcPr>
            <w:tcW w:w="1593" w:type="dxa"/>
            <w:vAlign w:val="center"/>
          </w:tcPr>
          <w:p w14:paraId="6E662D5B" w14:textId="77777777" w:rsidR="002139F7" w:rsidRDefault="000F3CC0">
            <w:pPr>
              <w:spacing w:line="360" w:lineRule="auto"/>
              <w:jc w:val="center"/>
              <w:rPr>
                <w:rFonts w:ascii="宋体" w:hAnsi="宋体" w:hint="eastAsia"/>
              </w:rPr>
            </w:pPr>
            <w:r>
              <w:rPr>
                <w:rFonts w:ascii="宋体" w:hAnsi="宋体"/>
              </w:rPr>
              <w:t>免费</w:t>
            </w:r>
          </w:p>
        </w:tc>
      </w:tr>
      <w:tr w:rsidR="002139F7" w14:paraId="0072FCEC" w14:textId="77777777">
        <w:trPr>
          <w:trHeight w:hRule="exact" w:val="426"/>
        </w:trPr>
        <w:tc>
          <w:tcPr>
            <w:tcW w:w="851" w:type="dxa"/>
            <w:vAlign w:val="center"/>
          </w:tcPr>
          <w:p w14:paraId="144F375E" w14:textId="77777777" w:rsidR="002139F7" w:rsidRDefault="000F3CC0">
            <w:pPr>
              <w:spacing w:line="360" w:lineRule="auto"/>
              <w:ind w:firstLineChars="112" w:firstLine="235"/>
              <w:jc w:val="center"/>
              <w:rPr>
                <w:rFonts w:ascii="宋体" w:hAnsi="宋体" w:hint="eastAsia"/>
              </w:rPr>
            </w:pPr>
            <w:r>
              <w:rPr>
                <w:rFonts w:ascii="宋体" w:hAnsi="宋体" w:hint="eastAsia"/>
              </w:rPr>
              <w:t>2</w:t>
            </w:r>
          </w:p>
        </w:tc>
        <w:tc>
          <w:tcPr>
            <w:tcW w:w="3016" w:type="dxa"/>
            <w:vAlign w:val="center"/>
          </w:tcPr>
          <w:p w14:paraId="3E0BDA21" w14:textId="77777777" w:rsidR="002139F7" w:rsidRDefault="000F3CC0">
            <w:pPr>
              <w:spacing w:line="360" w:lineRule="auto"/>
              <w:jc w:val="center"/>
              <w:rPr>
                <w:rFonts w:ascii="宋体" w:hAnsi="宋体" w:hint="eastAsia"/>
              </w:rPr>
            </w:pPr>
            <w:r>
              <w:rPr>
                <w:rFonts w:ascii="宋体" w:hAnsi="宋体"/>
              </w:rPr>
              <w:t>差旅费用</w:t>
            </w:r>
          </w:p>
        </w:tc>
        <w:tc>
          <w:tcPr>
            <w:tcW w:w="3612" w:type="dxa"/>
            <w:vAlign w:val="center"/>
          </w:tcPr>
          <w:p w14:paraId="67BBFAAE" w14:textId="77777777" w:rsidR="002139F7" w:rsidRDefault="000F3CC0">
            <w:pPr>
              <w:spacing w:line="360" w:lineRule="auto"/>
              <w:ind w:leftChars="-32" w:hangingChars="32" w:hanging="67"/>
              <w:jc w:val="center"/>
              <w:rPr>
                <w:rFonts w:ascii="宋体" w:hAnsi="宋体" w:hint="eastAsia"/>
              </w:rPr>
            </w:pPr>
            <w:r>
              <w:rPr>
                <w:rFonts w:ascii="宋体" w:hAnsi="宋体" w:hint="eastAsia"/>
              </w:rPr>
              <w:t>¥</w:t>
            </w:r>
            <w:r>
              <w:rPr>
                <w:rFonts w:ascii="宋体" w:hAnsi="宋体"/>
              </w:rPr>
              <w:t>0.00</w:t>
            </w:r>
            <w:r>
              <w:rPr>
                <w:rFonts w:ascii="宋体" w:hAnsi="宋体"/>
              </w:rPr>
              <w:t>元</w:t>
            </w:r>
          </w:p>
        </w:tc>
        <w:tc>
          <w:tcPr>
            <w:tcW w:w="1593" w:type="dxa"/>
            <w:vAlign w:val="center"/>
          </w:tcPr>
          <w:p w14:paraId="318CC51F" w14:textId="77777777" w:rsidR="002139F7" w:rsidRDefault="000F3CC0">
            <w:pPr>
              <w:spacing w:line="360" w:lineRule="auto"/>
              <w:jc w:val="center"/>
              <w:rPr>
                <w:rFonts w:ascii="宋体" w:hAnsi="宋体" w:hint="eastAsia"/>
              </w:rPr>
            </w:pPr>
            <w:r>
              <w:rPr>
                <w:rFonts w:ascii="宋体" w:hAnsi="宋体"/>
              </w:rPr>
              <w:t>免费</w:t>
            </w:r>
          </w:p>
        </w:tc>
      </w:tr>
      <w:tr w:rsidR="002139F7" w14:paraId="5533564C" w14:textId="77777777">
        <w:trPr>
          <w:trHeight w:hRule="exact" w:val="426"/>
        </w:trPr>
        <w:tc>
          <w:tcPr>
            <w:tcW w:w="851" w:type="dxa"/>
            <w:vAlign w:val="center"/>
          </w:tcPr>
          <w:p w14:paraId="565DA839" w14:textId="77777777" w:rsidR="002139F7" w:rsidRDefault="000F3CC0">
            <w:pPr>
              <w:spacing w:line="360" w:lineRule="auto"/>
              <w:ind w:firstLineChars="112" w:firstLine="235"/>
              <w:jc w:val="center"/>
              <w:rPr>
                <w:rFonts w:ascii="宋体" w:hAnsi="宋体" w:hint="eastAsia"/>
              </w:rPr>
            </w:pPr>
            <w:r>
              <w:rPr>
                <w:rFonts w:ascii="宋体" w:hAnsi="宋体" w:hint="eastAsia"/>
              </w:rPr>
              <w:t>3</w:t>
            </w:r>
          </w:p>
        </w:tc>
        <w:tc>
          <w:tcPr>
            <w:tcW w:w="3016" w:type="dxa"/>
            <w:vAlign w:val="center"/>
          </w:tcPr>
          <w:p w14:paraId="620B7F47" w14:textId="77777777" w:rsidR="002139F7" w:rsidRDefault="000F3CC0">
            <w:pPr>
              <w:spacing w:line="360" w:lineRule="auto"/>
              <w:jc w:val="center"/>
              <w:rPr>
                <w:rFonts w:ascii="宋体" w:hAnsi="宋体" w:hint="eastAsia"/>
              </w:rPr>
            </w:pPr>
            <w:r>
              <w:rPr>
                <w:rFonts w:ascii="宋体" w:hAnsi="宋体"/>
              </w:rPr>
              <w:t>公司工时费及维修费</w:t>
            </w:r>
          </w:p>
        </w:tc>
        <w:tc>
          <w:tcPr>
            <w:tcW w:w="3612" w:type="dxa"/>
            <w:vAlign w:val="center"/>
          </w:tcPr>
          <w:p w14:paraId="6E1EB3A9" w14:textId="77777777" w:rsidR="002139F7" w:rsidRDefault="000F3CC0">
            <w:pPr>
              <w:spacing w:line="360" w:lineRule="auto"/>
              <w:ind w:leftChars="-32" w:hangingChars="32" w:hanging="67"/>
              <w:jc w:val="center"/>
              <w:rPr>
                <w:rFonts w:ascii="宋体" w:hAnsi="宋体" w:hint="eastAsia"/>
              </w:rPr>
            </w:pPr>
            <w:r>
              <w:rPr>
                <w:rFonts w:ascii="宋体" w:hAnsi="宋体" w:hint="eastAsia"/>
              </w:rPr>
              <w:t>¥</w:t>
            </w:r>
            <w:r>
              <w:rPr>
                <w:rFonts w:ascii="宋体" w:hAnsi="宋体"/>
              </w:rPr>
              <w:t>0.00</w:t>
            </w:r>
            <w:r>
              <w:rPr>
                <w:rFonts w:ascii="宋体" w:hAnsi="宋体"/>
              </w:rPr>
              <w:t>元</w:t>
            </w:r>
          </w:p>
        </w:tc>
        <w:tc>
          <w:tcPr>
            <w:tcW w:w="1593" w:type="dxa"/>
            <w:vAlign w:val="center"/>
          </w:tcPr>
          <w:p w14:paraId="2ADF57AD" w14:textId="77777777" w:rsidR="002139F7" w:rsidRDefault="000F3CC0">
            <w:pPr>
              <w:spacing w:line="360" w:lineRule="auto"/>
              <w:jc w:val="center"/>
              <w:rPr>
                <w:rFonts w:ascii="宋体" w:hAnsi="宋体" w:hint="eastAsia"/>
              </w:rPr>
            </w:pPr>
            <w:r>
              <w:rPr>
                <w:rFonts w:ascii="宋体" w:hAnsi="宋体"/>
              </w:rPr>
              <w:t>免费</w:t>
            </w:r>
          </w:p>
        </w:tc>
      </w:tr>
      <w:tr w:rsidR="002139F7" w14:paraId="1293022B" w14:textId="77777777">
        <w:trPr>
          <w:trHeight w:hRule="exact" w:val="426"/>
        </w:trPr>
        <w:tc>
          <w:tcPr>
            <w:tcW w:w="851" w:type="dxa"/>
            <w:vAlign w:val="center"/>
          </w:tcPr>
          <w:p w14:paraId="2D828245" w14:textId="77777777" w:rsidR="002139F7" w:rsidRDefault="000F3CC0">
            <w:pPr>
              <w:spacing w:line="360" w:lineRule="auto"/>
              <w:ind w:firstLineChars="112" w:firstLine="235"/>
              <w:jc w:val="center"/>
              <w:rPr>
                <w:rFonts w:ascii="宋体" w:hAnsi="宋体" w:hint="eastAsia"/>
              </w:rPr>
            </w:pPr>
            <w:r>
              <w:rPr>
                <w:rFonts w:ascii="宋体" w:hAnsi="宋体" w:hint="eastAsia"/>
              </w:rPr>
              <w:t>4</w:t>
            </w:r>
          </w:p>
        </w:tc>
        <w:tc>
          <w:tcPr>
            <w:tcW w:w="3016" w:type="dxa"/>
            <w:vAlign w:val="center"/>
          </w:tcPr>
          <w:p w14:paraId="02CC50AF" w14:textId="77777777" w:rsidR="002139F7" w:rsidRDefault="000F3CC0">
            <w:pPr>
              <w:spacing w:line="360" w:lineRule="auto"/>
              <w:jc w:val="center"/>
              <w:rPr>
                <w:rFonts w:ascii="宋体" w:hAnsi="宋体" w:hint="eastAsia"/>
              </w:rPr>
            </w:pPr>
            <w:r>
              <w:rPr>
                <w:rFonts w:ascii="宋体" w:hAnsi="宋体"/>
              </w:rPr>
              <w:t>更换元器件费用</w:t>
            </w:r>
          </w:p>
        </w:tc>
        <w:tc>
          <w:tcPr>
            <w:tcW w:w="3612" w:type="dxa"/>
            <w:vAlign w:val="center"/>
          </w:tcPr>
          <w:p w14:paraId="73400537" w14:textId="77777777" w:rsidR="002139F7" w:rsidRDefault="000F3CC0">
            <w:pPr>
              <w:spacing w:line="360" w:lineRule="auto"/>
              <w:ind w:leftChars="-32" w:hangingChars="32" w:hanging="67"/>
              <w:jc w:val="center"/>
              <w:rPr>
                <w:rFonts w:ascii="宋体" w:hAnsi="宋体" w:hint="eastAsia"/>
              </w:rPr>
            </w:pPr>
            <w:r>
              <w:rPr>
                <w:rFonts w:ascii="宋体" w:hAnsi="宋体" w:hint="eastAsia"/>
              </w:rPr>
              <w:t>不高于</w:t>
            </w:r>
            <w:r>
              <w:rPr>
                <w:rFonts w:ascii="宋体" w:hAnsi="宋体"/>
              </w:rPr>
              <w:t>投标价格</w:t>
            </w:r>
          </w:p>
        </w:tc>
        <w:tc>
          <w:tcPr>
            <w:tcW w:w="1593" w:type="dxa"/>
            <w:vAlign w:val="center"/>
          </w:tcPr>
          <w:p w14:paraId="7A14FF4C" w14:textId="77777777" w:rsidR="002139F7" w:rsidRDefault="000F3CC0">
            <w:pPr>
              <w:spacing w:line="360" w:lineRule="auto"/>
              <w:rPr>
                <w:rFonts w:ascii="宋体" w:hAnsi="宋体" w:hint="eastAsia"/>
              </w:rPr>
            </w:pPr>
            <w:r>
              <w:rPr>
                <w:rFonts w:ascii="宋体" w:hAnsi="宋体" w:hint="eastAsia"/>
              </w:rPr>
              <w:t>不高于</w:t>
            </w:r>
            <w:r>
              <w:rPr>
                <w:rFonts w:ascii="宋体" w:hAnsi="宋体"/>
              </w:rPr>
              <w:t>投标价格</w:t>
            </w:r>
          </w:p>
        </w:tc>
      </w:tr>
    </w:tbl>
    <w:p w14:paraId="2CC6F354" w14:textId="77777777" w:rsidR="002139F7" w:rsidRDefault="002139F7">
      <w:pPr>
        <w:spacing w:line="360" w:lineRule="auto"/>
        <w:ind w:firstLineChars="177" w:firstLine="425"/>
        <w:jc w:val="left"/>
        <w:rPr>
          <w:rFonts w:ascii="宋体" w:hAnsi="宋体" w:cs="Arial" w:hint="eastAsia"/>
          <w:iCs/>
          <w:sz w:val="24"/>
        </w:rPr>
      </w:pPr>
    </w:p>
    <w:p w14:paraId="6771B0D5" w14:textId="77777777" w:rsidR="002139F7" w:rsidRDefault="000F3CC0">
      <w:pPr>
        <w:spacing w:line="360" w:lineRule="auto"/>
        <w:jc w:val="center"/>
        <w:outlineLvl w:val="0"/>
        <w:rPr>
          <w:b/>
          <w:sz w:val="36"/>
          <w:szCs w:val="36"/>
        </w:rPr>
      </w:pPr>
      <w:bookmarkStart w:id="1007" w:name="_Toc99301426"/>
      <w:r>
        <w:rPr>
          <w:b/>
          <w:sz w:val="36"/>
          <w:szCs w:val="36"/>
        </w:rPr>
        <w:lastRenderedPageBreak/>
        <w:t>第七章</w:t>
      </w:r>
      <w:r>
        <w:rPr>
          <w:b/>
          <w:sz w:val="36"/>
          <w:szCs w:val="36"/>
        </w:rPr>
        <w:t xml:space="preserve">   </w:t>
      </w:r>
      <w:r>
        <w:rPr>
          <w:b/>
          <w:sz w:val="36"/>
          <w:szCs w:val="36"/>
        </w:rPr>
        <w:t>投标文件格式</w:t>
      </w:r>
      <w:bookmarkEnd w:id="1007"/>
    </w:p>
    <w:p w14:paraId="0F99DAFC" w14:textId="77777777" w:rsidR="002139F7" w:rsidRDefault="002139F7">
      <w:pPr>
        <w:tabs>
          <w:tab w:val="left" w:pos="900"/>
          <w:tab w:val="left" w:pos="1980"/>
        </w:tabs>
        <w:snapToGrid w:val="0"/>
        <w:spacing w:line="360" w:lineRule="auto"/>
        <w:ind w:left="142"/>
        <w:rPr>
          <w:b/>
          <w:sz w:val="24"/>
        </w:rPr>
      </w:pPr>
    </w:p>
    <w:p w14:paraId="1C72B5D6" w14:textId="77777777" w:rsidR="002139F7" w:rsidRDefault="002139F7">
      <w:pPr>
        <w:tabs>
          <w:tab w:val="left" w:pos="900"/>
          <w:tab w:val="left" w:pos="1980"/>
        </w:tabs>
        <w:snapToGrid w:val="0"/>
        <w:spacing w:line="360" w:lineRule="auto"/>
        <w:ind w:left="142"/>
        <w:rPr>
          <w:b/>
          <w:sz w:val="24"/>
        </w:rPr>
      </w:pPr>
    </w:p>
    <w:p w14:paraId="77B6A6BC" w14:textId="77777777" w:rsidR="002139F7" w:rsidRDefault="000F3CC0">
      <w:pPr>
        <w:tabs>
          <w:tab w:val="left" w:pos="900"/>
          <w:tab w:val="left" w:pos="1980"/>
        </w:tabs>
        <w:snapToGrid w:val="0"/>
        <w:spacing w:line="360" w:lineRule="auto"/>
        <w:ind w:left="142"/>
        <w:rPr>
          <w:sz w:val="24"/>
        </w:rPr>
      </w:pPr>
      <w:r>
        <w:rPr>
          <w:b/>
          <w:sz w:val="24"/>
        </w:rPr>
        <w:t>投标人编制文件须知</w:t>
      </w:r>
    </w:p>
    <w:p w14:paraId="35276BE4" w14:textId="77777777" w:rsidR="002139F7" w:rsidRDefault="000F3CC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4462CB64" w14:textId="77777777" w:rsidR="002139F7" w:rsidRDefault="000F3CC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D2192B2" w14:textId="77777777" w:rsidR="002139F7" w:rsidRDefault="000F3CC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2C058890" w14:textId="77777777" w:rsidR="002139F7" w:rsidRDefault="000F3CC0">
      <w:pPr>
        <w:widowControl/>
        <w:jc w:val="left"/>
        <w:rPr>
          <w:sz w:val="24"/>
        </w:rPr>
      </w:pPr>
      <w:r>
        <w:rPr>
          <w:sz w:val="24"/>
        </w:rPr>
        <w:br w:type="page"/>
      </w:r>
    </w:p>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14:paraId="6B54C43E" w14:textId="77777777" w:rsidR="002139F7" w:rsidRDefault="000F3CC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2DF966C0" w14:textId="77777777" w:rsidR="002139F7" w:rsidRDefault="002139F7">
      <w:pPr>
        <w:rPr>
          <w:b/>
          <w:spacing w:val="20"/>
          <w:szCs w:val="21"/>
        </w:rPr>
      </w:pPr>
    </w:p>
    <w:p w14:paraId="53E7A0B3" w14:textId="77777777" w:rsidR="002139F7" w:rsidRDefault="000F3CC0">
      <w:pPr>
        <w:rPr>
          <w:b/>
          <w:sz w:val="24"/>
        </w:rPr>
      </w:pPr>
      <w:r>
        <w:rPr>
          <w:b/>
          <w:spacing w:val="20"/>
          <w:sz w:val="24"/>
        </w:rPr>
        <w:t>投标文件（资格证明文件）</w:t>
      </w:r>
      <w:r>
        <w:rPr>
          <w:b/>
          <w:sz w:val="24"/>
        </w:rPr>
        <w:t>封面（非实质性格式）</w:t>
      </w:r>
    </w:p>
    <w:p w14:paraId="780CE1C5" w14:textId="77777777" w:rsidR="002139F7" w:rsidRDefault="002139F7">
      <w:pPr>
        <w:jc w:val="center"/>
        <w:rPr>
          <w:szCs w:val="21"/>
        </w:rPr>
      </w:pPr>
    </w:p>
    <w:p w14:paraId="213E2E3E" w14:textId="77777777" w:rsidR="002139F7" w:rsidRDefault="000F3CC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980B4BF" w14:textId="77777777" w:rsidR="002139F7" w:rsidRDefault="000F3CC0">
      <w:pPr>
        <w:jc w:val="center"/>
        <w:rPr>
          <w:b/>
          <w:spacing w:val="60"/>
          <w:sz w:val="52"/>
          <w:szCs w:val="52"/>
        </w:rPr>
      </w:pPr>
      <w:r>
        <w:rPr>
          <w:b/>
          <w:spacing w:val="60"/>
          <w:sz w:val="52"/>
          <w:szCs w:val="52"/>
        </w:rPr>
        <w:t>（资格证明文件）</w:t>
      </w:r>
    </w:p>
    <w:p w14:paraId="09A2F462" w14:textId="77777777" w:rsidR="002139F7" w:rsidRDefault="002139F7">
      <w:pPr>
        <w:ind w:firstLineChars="150" w:firstLine="542"/>
        <w:rPr>
          <w:b/>
          <w:spacing w:val="20"/>
          <w:sz w:val="32"/>
          <w:szCs w:val="32"/>
        </w:rPr>
      </w:pPr>
    </w:p>
    <w:p w14:paraId="4B8603C8" w14:textId="77777777" w:rsidR="002139F7" w:rsidRDefault="002139F7">
      <w:pPr>
        <w:ind w:firstLineChars="150" w:firstLine="542"/>
        <w:rPr>
          <w:b/>
          <w:spacing w:val="20"/>
          <w:sz w:val="32"/>
          <w:szCs w:val="32"/>
        </w:rPr>
      </w:pPr>
    </w:p>
    <w:p w14:paraId="6F4BE1A0" w14:textId="77777777" w:rsidR="002139F7" w:rsidRDefault="000F3CC0">
      <w:pPr>
        <w:ind w:firstLineChars="150" w:firstLine="542"/>
        <w:rPr>
          <w:b/>
          <w:spacing w:val="20"/>
          <w:sz w:val="32"/>
          <w:szCs w:val="32"/>
        </w:rPr>
      </w:pPr>
      <w:r>
        <w:rPr>
          <w:b/>
          <w:spacing w:val="20"/>
          <w:sz w:val="32"/>
          <w:szCs w:val="32"/>
        </w:rPr>
        <w:t>项目名称</w:t>
      </w:r>
      <w:r>
        <w:rPr>
          <w:b/>
          <w:spacing w:val="20"/>
          <w:sz w:val="32"/>
          <w:szCs w:val="32"/>
        </w:rPr>
        <w:t>:</w:t>
      </w:r>
    </w:p>
    <w:p w14:paraId="4D1BAC63" w14:textId="77777777" w:rsidR="002139F7" w:rsidRDefault="000F3CC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39B13625" w14:textId="77777777" w:rsidR="002139F7" w:rsidRDefault="002139F7">
      <w:pPr>
        <w:ind w:firstLineChars="150" w:firstLine="542"/>
        <w:rPr>
          <w:b/>
          <w:spacing w:val="20"/>
          <w:sz w:val="32"/>
          <w:szCs w:val="32"/>
        </w:rPr>
      </w:pPr>
    </w:p>
    <w:p w14:paraId="5E76FDA9" w14:textId="77777777" w:rsidR="002139F7" w:rsidRDefault="002139F7">
      <w:pPr>
        <w:ind w:firstLineChars="150" w:firstLine="542"/>
        <w:rPr>
          <w:b/>
          <w:spacing w:val="20"/>
          <w:sz w:val="32"/>
          <w:szCs w:val="32"/>
        </w:rPr>
      </w:pPr>
    </w:p>
    <w:p w14:paraId="15EE1C88" w14:textId="77777777" w:rsidR="002139F7" w:rsidRDefault="002139F7">
      <w:pPr>
        <w:jc w:val="center"/>
        <w:rPr>
          <w:b/>
          <w:sz w:val="32"/>
          <w:szCs w:val="32"/>
        </w:rPr>
      </w:pPr>
    </w:p>
    <w:p w14:paraId="6AC9429A" w14:textId="77777777" w:rsidR="002139F7" w:rsidRDefault="002139F7">
      <w:pPr>
        <w:jc w:val="center"/>
        <w:rPr>
          <w:b/>
          <w:sz w:val="32"/>
          <w:szCs w:val="32"/>
        </w:rPr>
      </w:pPr>
    </w:p>
    <w:p w14:paraId="460D0CCD" w14:textId="77777777" w:rsidR="002139F7" w:rsidRDefault="002139F7">
      <w:pPr>
        <w:jc w:val="center"/>
        <w:rPr>
          <w:b/>
          <w:sz w:val="32"/>
          <w:szCs w:val="32"/>
        </w:rPr>
      </w:pPr>
    </w:p>
    <w:p w14:paraId="7DB0DBE0" w14:textId="77777777" w:rsidR="002139F7" w:rsidRDefault="002139F7">
      <w:pPr>
        <w:jc w:val="center"/>
        <w:rPr>
          <w:b/>
          <w:spacing w:val="20"/>
          <w:sz w:val="32"/>
          <w:szCs w:val="32"/>
        </w:rPr>
      </w:pPr>
    </w:p>
    <w:p w14:paraId="04F0248D" w14:textId="77777777" w:rsidR="002139F7" w:rsidRDefault="002139F7">
      <w:pPr>
        <w:jc w:val="center"/>
        <w:rPr>
          <w:b/>
          <w:spacing w:val="20"/>
          <w:sz w:val="32"/>
          <w:szCs w:val="32"/>
        </w:rPr>
      </w:pPr>
    </w:p>
    <w:p w14:paraId="0BB6F896" w14:textId="77777777" w:rsidR="002139F7" w:rsidRDefault="002139F7">
      <w:pPr>
        <w:jc w:val="center"/>
        <w:rPr>
          <w:b/>
          <w:spacing w:val="20"/>
          <w:sz w:val="32"/>
          <w:szCs w:val="32"/>
        </w:rPr>
      </w:pPr>
    </w:p>
    <w:p w14:paraId="056B5149" w14:textId="77777777" w:rsidR="002139F7" w:rsidRDefault="000F3CC0">
      <w:pPr>
        <w:spacing w:line="360" w:lineRule="auto"/>
        <w:ind w:firstLineChars="400" w:firstLine="1445"/>
        <w:jc w:val="left"/>
        <w:rPr>
          <w:b/>
          <w:spacing w:val="20"/>
          <w:sz w:val="32"/>
          <w:szCs w:val="32"/>
        </w:rPr>
      </w:pPr>
      <w:r>
        <w:rPr>
          <w:b/>
          <w:spacing w:val="20"/>
          <w:sz w:val="32"/>
          <w:szCs w:val="32"/>
        </w:rPr>
        <w:t>投标人名称：</w:t>
      </w:r>
    </w:p>
    <w:p w14:paraId="011A193E" w14:textId="77777777" w:rsidR="002139F7" w:rsidRDefault="002139F7">
      <w:pPr>
        <w:jc w:val="center"/>
        <w:rPr>
          <w:b/>
          <w:sz w:val="32"/>
          <w:szCs w:val="32"/>
        </w:rPr>
      </w:pPr>
    </w:p>
    <w:p w14:paraId="61470A15" w14:textId="77777777" w:rsidR="002139F7" w:rsidRDefault="000F3CC0">
      <w:pPr>
        <w:rPr>
          <w:b/>
        </w:rPr>
      </w:pPr>
      <w:r>
        <w:rPr>
          <w:b/>
          <w:spacing w:val="20"/>
          <w:sz w:val="32"/>
          <w:szCs w:val="32"/>
        </w:rPr>
        <w:br w:type="page"/>
      </w:r>
    </w:p>
    <w:p w14:paraId="7D5AA80F" w14:textId="77777777" w:rsidR="002139F7" w:rsidRDefault="000F3CC0">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19EE4A5A" w14:textId="77777777" w:rsidR="002139F7" w:rsidRDefault="000F3CC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65A71EC2" w14:textId="77777777" w:rsidR="002139F7" w:rsidRDefault="002139F7">
      <w:pPr>
        <w:tabs>
          <w:tab w:val="left" w:pos="1080"/>
        </w:tabs>
        <w:snapToGrid w:val="0"/>
        <w:rPr>
          <w:sz w:val="24"/>
        </w:rPr>
      </w:pPr>
    </w:p>
    <w:p w14:paraId="5753DDEE" w14:textId="77777777" w:rsidR="002139F7" w:rsidRDefault="000F3CC0">
      <w:pPr>
        <w:widowControl/>
        <w:jc w:val="left"/>
        <w:rPr>
          <w:color w:val="000000"/>
          <w:sz w:val="24"/>
          <w:szCs w:val="20"/>
        </w:rPr>
      </w:pPr>
      <w:r>
        <w:rPr>
          <w:color w:val="000000"/>
          <w:sz w:val="24"/>
        </w:rPr>
        <w:br w:type="page"/>
      </w:r>
    </w:p>
    <w:p w14:paraId="4775CB0D" w14:textId="77777777" w:rsidR="002139F7" w:rsidRDefault="000F3CC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0CFB9887" w14:textId="77777777" w:rsidR="002139F7" w:rsidRDefault="000F3CC0">
      <w:pPr>
        <w:jc w:val="center"/>
        <w:rPr>
          <w:b/>
          <w:color w:val="000000"/>
          <w:sz w:val="36"/>
          <w:szCs w:val="36"/>
        </w:rPr>
      </w:pPr>
      <w:r>
        <w:rPr>
          <w:b/>
          <w:color w:val="000000"/>
          <w:sz w:val="36"/>
          <w:szCs w:val="36"/>
        </w:rPr>
        <w:t>投标人资格声明书</w:t>
      </w:r>
    </w:p>
    <w:p w14:paraId="2B172E9D" w14:textId="77777777" w:rsidR="002139F7" w:rsidRDefault="002139F7">
      <w:pPr>
        <w:tabs>
          <w:tab w:val="left" w:pos="5580"/>
        </w:tabs>
        <w:spacing w:line="360" w:lineRule="auto"/>
        <w:rPr>
          <w:sz w:val="24"/>
        </w:rPr>
      </w:pPr>
    </w:p>
    <w:p w14:paraId="33640006" w14:textId="77777777" w:rsidR="002139F7" w:rsidRDefault="000F3CC0">
      <w:pPr>
        <w:tabs>
          <w:tab w:val="left" w:pos="5580"/>
        </w:tabs>
        <w:spacing w:line="360" w:lineRule="auto"/>
        <w:rPr>
          <w:sz w:val="24"/>
        </w:rPr>
      </w:pPr>
      <w:r>
        <w:rPr>
          <w:sz w:val="24"/>
        </w:rPr>
        <w:t>致：</w:t>
      </w:r>
      <w:r>
        <w:rPr>
          <w:sz w:val="24"/>
          <w:u w:val="single"/>
        </w:rPr>
        <w:t>采购人或采购代理机构</w:t>
      </w:r>
    </w:p>
    <w:p w14:paraId="1E61A87E" w14:textId="77777777" w:rsidR="002139F7" w:rsidRDefault="000F3CC0">
      <w:pPr>
        <w:spacing w:line="360" w:lineRule="auto"/>
        <w:ind w:firstLineChars="200" w:firstLine="480"/>
        <w:rPr>
          <w:sz w:val="24"/>
        </w:rPr>
      </w:pPr>
      <w:r>
        <w:rPr>
          <w:sz w:val="24"/>
        </w:rPr>
        <w:t>在参与本次项目投标中，我单位承诺：</w:t>
      </w:r>
    </w:p>
    <w:p w14:paraId="2389BA19" w14:textId="77777777" w:rsidR="002139F7" w:rsidRDefault="000F3CC0">
      <w:pPr>
        <w:numPr>
          <w:ilvl w:val="0"/>
          <w:numId w:val="16"/>
        </w:numPr>
        <w:spacing w:line="360" w:lineRule="auto"/>
        <w:ind w:left="1134"/>
        <w:rPr>
          <w:sz w:val="24"/>
          <w:szCs w:val="22"/>
        </w:rPr>
      </w:pPr>
      <w:r>
        <w:rPr>
          <w:sz w:val="24"/>
          <w:szCs w:val="22"/>
        </w:rPr>
        <w:t>具有良好的商业信誉和健全的财务会计制度；</w:t>
      </w:r>
    </w:p>
    <w:p w14:paraId="75B52021" w14:textId="77777777" w:rsidR="002139F7" w:rsidRDefault="000F3CC0">
      <w:pPr>
        <w:numPr>
          <w:ilvl w:val="0"/>
          <w:numId w:val="16"/>
        </w:numPr>
        <w:spacing w:line="360" w:lineRule="auto"/>
        <w:ind w:left="1134"/>
        <w:rPr>
          <w:sz w:val="24"/>
          <w:szCs w:val="22"/>
        </w:rPr>
      </w:pPr>
      <w:r>
        <w:rPr>
          <w:sz w:val="24"/>
          <w:szCs w:val="22"/>
        </w:rPr>
        <w:t>具有履行合同所必需的设备和专业技术能力；</w:t>
      </w:r>
    </w:p>
    <w:p w14:paraId="409E8408" w14:textId="77777777" w:rsidR="002139F7" w:rsidRDefault="000F3CC0">
      <w:pPr>
        <w:numPr>
          <w:ilvl w:val="0"/>
          <w:numId w:val="16"/>
        </w:numPr>
        <w:spacing w:line="360" w:lineRule="auto"/>
        <w:ind w:left="1134"/>
        <w:rPr>
          <w:sz w:val="24"/>
          <w:szCs w:val="22"/>
        </w:rPr>
      </w:pPr>
      <w:r>
        <w:rPr>
          <w:sz w:val="24"/>
          <w:szCs w:val="22"/>
        </w:rPr>
        <w:t>有依法缴纳税收和社会保障资金的良好记录；</w:t>
      </w:r>
    </w:p>
    <w:p w14:paraId="1C3BEC11" w14:textId="77777777" w:rsidR="002139F7" w:rsidRDefault="000F3CC0">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1DC14C1" w14:textId="77777777" w:rsidR="002139F7" w:rsidRDefault="000F3CC0">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314FC04" w14:textId="77777777" w:rsidR="002139F7" w:rsidRDefault="000F3CC0">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714FF5E" w14:textId="77777777" w:rsidR="002139F7" w:rsidRDefault="000F3CC0">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2139F7" w14:paraId="38B0BF4C" w14:textId="77777777">
        <w:trPr>
          <w:trHeight w:val="430"/>
          <w:jc w:val="center"/>
        </w:trPr>
        <w:tc>
          <w:tcPr>
            <w:tcW w:w="950" w:type="dxa"/>
            <w:vAlign w:val="center"/>
          </w:tcPr>
          <w:p w14:paraId="0B9591CB" w14:textId="77777777" w:rsidR="002139F7" w:rsidRDefault="000F3CC0">
            <w:pPr>
              <w:jc w:val="center"/>
              <w:rPr>
                <w:sz w:val="24"/>
              </w:rPr>
            </w:pPr>
            <w:r>
              <w:rPr>
                <w:sz w:val="24"/>
              </w:rPr>
              <w:t>序号</w:t>
            </w:r>
          </w:p>
        </w:tc>
        <w:tc>
          <w:tcPr>
            <w:tcW w:w="4574" w:type="dxa"/>
            <w:vAlign w:val="center"/>
          </w:tcPr>
          <w:p w14:paraId="0406C7A8" w14:textId="77777777" w:rsidR="002139F7" w:rsidRDefault="000F3CC0">
            <w:pPr>
              <w:jc w:val="center"/>
              <w:rPr>
                <w:sz w:val="24"/>
              </w:rPr>
            </w:pPr>
            <w:r>
              <w:rPr>
                <w:sz w:val="24"/>
              </w:rPr>
              <w:t>单位名称</w:t>
            </w:r>
          </w:p>
        </w:tc>
        <w:tc>
          <w:tcPr>
            <w:tcW w:w="2976" w:type="dxa"/>
            <w:vAlign w:val="center"/>
          </w:tcPr>
          <w:p w14:paraId="13262045" w14:textId="77777777" w:rsidR="002139F7" w:rsidRDefault="000F3CC0">
            <w:pPr>
              <w:jc w:val="center"/>
              <w:rPr>
                <w:sz w:val="24"/>
              </w:rPr>
            </w:pPr>
            <w:r>
              <w:rPr>
                <w:sz w:val="24"/>
              </w:rPr>
              <w:t>相互关系</w:t>
            </w:r>
          </w:p>
        </w:tc>
      </w:tr>
      <w:tr w:rsidR="002139F7" w14:paraId="481C4022" w14:textId="77777777">
        <w:trPr>
          <w:trHeight w:val="430"/>
          <w:jc w:val="center"/>
        </w:trPr>
        <w:tc>
          <w:tcPr>
            <w:tcW w:w="950" w:type="dxa"/>
            <w:vAlign w:val="center"/>
          </w:tcPr>
          <w:p w14:paraId="6FA7A458" w14:textId="77777777" w:rsidR="002139F7" w:rsidRDefault="000F3CC0">
            <w:pPr>
              <w:jc w:val="center"/>
              <w:rPr>
                <w:sz w:val="24"/>
              </w:rPr>
            </w:pPr>
            <w:r>
              <w:rPr>
                <w:sz w:val="24"/>
              </w:rPr>
              <w:t>1</w:t>
            </w:r>
          </w:p>
        </w:tc>
        <w:tc>
          <w:tcPr>
            <w:tcW w:w="4574" w:type="dxa"/>
            <w:vAlign w:val="center"/>
          </w:tcPr>
          <w:p w14:paraId="0D58A6BA" w14:textId="77777777" w:rsidR="002139F7" w:rsidRDefault="002139F7">
            <w:pPr>
              <w:jc w:val="center"/>
              <w:rPr>
                <w:sz w:val="24"/>
              </w:rPr>
            </w:pPr>
          </w:p>
        </w:tc>
        <w:tc>
          <w:tcPr>
            <w:tcW w:w="2976" w:type="dxa"/>
            <w:vAlign w:val="center"/>
          </w:tcPr>
          <w:p w14:paraId="1D00F0A2" w14:textId="77777777" w:rsidR="002139F7" w:rsidRDefault="002139F7">
            <w:pPr>
              <w:jc w:val="center"/>
              <w:rPr>
                <w:sz w:val="24"/>
              </w:rPr>
            </w:pPr>
          </w:p>
        </w:tc>
      </w:tr>
      <w:tr w:rsidR="002139F7" w14:paraId="31AF79A8" w14:textId="77777777">
        <w:trPr>
          <w:trHeight w:val="430"/>
          <w:jc w:val="center"/>
        </w:trPr>
        <w:tc>
          <w:tcPr>
            <w:tcW w:w="950" w:type="dxa"/>
            <w:vAlign w:val="center"/>
          </w:tcPr>
          <w:p w14:paraId="7ED5248D" w14:textId="77777777" w:rsidR="002139F7" w:rsidRDefault="000F3CC0">
            <w:pPr>
              <w:jc w:val="center"/>
              <w:rPr>
                <w:sz w:val="24"/>
              </w:rPr>
            </w:pPr>
            <w:r>
              <w:rPr>
                <w:sz w:val="24"/>
              </w:rPr>
              <w:t>2</w:t>
            </w:r>
          </w:p>
        </w:tc>
        <w:tc>
          <w:tcPr>
            <w:tcW w:w="4574" w:type="dxa"/>
            <w:vAlign w:val="center"/>
          </w:tcPr>
          <w:p w14:paraId="51E82B02" w14:textId="77777777" w:rsidR="002139F7" w:rsidRDefault="002139F7">
            <w:pPr>
              <w:jc w:val="center"/>
              <w:rPr>
                <w:sz w:val="24"/>
              </w:rPr>
            </w:pPr>
          </w:p>
        </w:tc>
        <w:tc>
          <w:tcPr>
            <w:tcW w:w="2976" w:type="dxa"/>
            <w:vAlign w:val="center"/>
          </w:tcPr>
          <w:p w14:paraId="52C6DA3F" w14:textId="77777777" w:rsidR="002139F7" w:rsidRDefault="002139F7">
            <w:pPr>
              <w:jc w:val="center"/>
              <w:rPr>
                <w:sz w:val="24"/>
              </w:rPr>
            </w:pPr>
          </w:p>
        </w:tc>
      </w:tr>
      <w:tr w:rsidR="002139F7" w14:paraId="20457A7F" w14:textId="77777777">
        <w:trPr>
          <w:trHeight w:val="430"/>
          <w:jc w:val="center"/>
        </w:trPr>
        <w:tc>
          <w:tcPr>
            <w:tcW w:w="950" w:type="dxa"/>
            <w:vAlign w:val="center"/>
          </w:tcPr>
          <w:p w14:paraId="33DAE28C" w14:textId="77777777" w:rsidR="002139F7" w:rsidRDefault="000F3CC0">
            <w:pPr>
              <w:jc w:val="center"/>
              <w:rPr>
                <w:sz w:val="24"/>
              </w:rPr>
            </w:pPr>
            <w:r>
              <w:rPr>
                <w:sz w:val="24"/>
              </w:rPr>
              <w:t>…</w:t>
            </w:r>
          </w:p>
        </w:tc>
        <w:tc>
          <w:tcPr>
            <w:tcW w:w="4574" w:type="dxa"/>
            <w:vAlign w:val="center"/>
          </w:tcPr>
          <w:p w14:paraId="6F31D765" w14:textId="77777777" w:rsidR="002139F7" w:rsidRDefault="002139F7">
            <w:pPr>
              <w:jc w:val="center"/>
              <w:rPr>
                <w:sz w:val="24"/>
              </w:rPr>
            </w:pPr>
          </w:p>
        </w:tc>
        <w:tc>
          <w:tcPr>
            <w:tcW w:w="2976" w:type="dxa"/>
            <w:vAlign w:val="center"/>
          </w:tcPr>
          <w:p w14:paraId="662122EB" w14:textId="77777777" w:rsidR="002139F7" w:rsidRDefault="002139F7">
            <w:pPr>
              <w:jc w:val="center"/>
              <w:rPr>
                <w:sz w:val="24"/>
              </w:rPr>
            </w:pPr>
          </w:p>
        </w:tc>
      </w:tr>
    </w:tbl>
    <w:p w14:paraId="24792DE9" w14:textId="77777777" w:rsidR="002139F7" w:rsidRDefault="002139F7"/>
    <w:p w14:paraId="57E2F9F7" w14:textId="77777777" w:rsidR="002139F7" w:rsidRDefault="000F3CC0">
      <w:pPr>
        <w:ind w:firstLineChars="200" w:firstLine="480"/>
        <w:rPr>
          <w:sz w:val="24"/>
          <w:szCs w:val="22"/>
        </w:rPr>
      </w:pPr>
      <w:r>
        <w:rPr>
          <w:sz w:val="24"/>
        </w:rPr>
        <w:t>上述声明真实有效，否则我方负全部责任。</w:t>
      </w:r>
    </w:p>
    <w:p w14:paraId="399C6D05" w14:textId="77777777" w:rsidR="002139F7" w:rsidRDefault="002139F7">
      <w:pPr>
        <w:spacing w:line="360" w:lineRule="auto"/>
        <w:rPr>
          <w:sz w:val="24"/>
        </w:rPr>
      </w:pPr>
    </w:p>
    <w:p w14:paraId="410F2F0F" w14:textId="77777777" w:rsidR="002139F7" w:rsidRDefault="000F3CC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7E8D2EE8" w14:textId="77777777" w:rsidR="002139F7" w:rsidRDefault="000F3CC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94D8008" w14:textId="77777777" w:rsidR="002139F7" w:rsidRDefault="000F3CC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7D356F38" w14:textId="77777777" w:rsidR="002139F7" w:rsidRDefault="002139F7">
      <w:pPr>
        <w:tabs>
          <w:tab w:val="left" w:pos="5580"/>
        </w:tabs>
        <w:spacing w:line="360" w:lineRule="auto"/>
        <w:rPr>
          <w:sz w:val="24"/>
        </w:rPr>
        <w:sectPr w:rsidR="002139F7">
          <w:pgSz w:w="11907" w:h="16840"/>
          <w:pgMar w:top="1418" w:right="1134" w:bottom="1418" w:left="1701" w:header="851" w:footer="851" w:gutter="0"/>
          <w:cols w:space="720"/>
          <w:docGrid w:linePitch="462"/>
        </w:sectPr>
      </w:pPr>
    </w:p>
    <w:p w14:paraId="05F8C004" w14:textId="77777777" w:rsidR="002139F7" w:rsidRDefault="000F3CC0">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32EB18EB" w14:textId="77777777" w:rsidR="002139F7" w:rsidRDefault="000F3CC0">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0027C372" w14:textId="77777777" w:rsidR="002139F7" w:rsidRDefault="000F3CC0">
      <w:pPr>
        <w:tabs>
          <w:tab w:val="left" w:pos="5580"/>
        </w:tabs>
        <w:spacing w:line="360" w:lineRule="auto"/>
        <w:rPr>
          <w:sz w:val="24"/>
        </w:rPr>
      </w:pPr>
      <w:r>
        <w:rPr>
          <w:sz w:val="24"/>
        </w:rPr>
        <w:t>说明：</w:t>
      </w:r>
    </w:p>
    <w:p w14:paraId="10819840" w14:textId="77777777" w:rsidR="002139F7" w:rsidRDefault="000F3CC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6BA8CB1" w14:textId="77777777" w:rsidR="002139F7" w:rsidRDefault="000F3CC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DB44869" w14:textId="77777777" w:rsidR="002139F7" w:rsidRDefault="000F3CC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84AB598" w14:textId="77777777" w:rsidR="002139F7" w:rsidRDefault="000F3CC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1008" w:name="_Hlk145526067"/>
      <w:r>
        <w:rPr>
          <w:sz w:val="24"/>
        </w:rPr>
        <w:t>如供应商为联合体的，</w:t>
      </w:r>
      <w:bookmarkEnd w:id="100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5254CB5" w14:textId="77777777" w:rsidR="002139F7" w:rsidRDefault="000F3CC0">
      <w:pPr>
        <w:tabs>
          <w:tab w:val="left" w:pos="5580"/>
        </w:tabs>
        <w:spacing w:line="360" w:lineRule="auto"/>
        <w:rPr>
          <w:sz w:val="24"/>
        </w:rPr>
      </w:pPr>
      <w:r>
        <w:rPr>
          <w:sz w:val="24"/>
        </w:rPr>
        <w:t>（</w:t>
      </w:r>
      <w:r>
        <w:rPr>
          <w:sz w:val="24"/>
        </w:rPr>
        <w:t>5</w:t>
      </w:r>
      <w:r>
        <w:rPr>
          <w:sz w:val="24"/>
        </w:rPr>
        <w:t>）中小企业声明函填写注意事项</w:t>
      </w:r>
    </w:p>
    <w:p w14:paraId="02FC6FFC" w14:textId="77777777" w:rsidR="002139F7" w:rsidRDefault="000F3CC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2960BAD0" w14:textId="77777777" w:rsidR="002139F7" w:rsidRDefault="000F3CC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EEB941A" w14:textId="77777777" w:rsidR="002139F7" w:rsidRDefault="000F3CC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2E9DB8C9" w14:textId="77777777" w:rsidR="002139F7" w:rsidRDefault="000F3CC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w:t>
      </w:r>
      <w:r>
        <w:rPr>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3C6BCED" w14:textId="77777777" w:rsidR="002139F7" w:rsidRDefault="002139F7">
      <w:pPr>
        <w:tabs>
          <w:tab w:val="left" w:pos="5580"/>
        </w:tabs>
        <w:spacing w:line="360" w:lineRule="auto"/>
        <w:rPr>
          <w:sz w:val="24"/>
        </w:rPr>
      </w:pPr>
    </w:p>
    <w:p w14:paraId="2A4ABBFF" w14:textId="77777777" w:rsidR="002139F7" w:rsidRDefault="000F3CC0">
      <w:pPr>
        <w:tabs>
          <w:tab w:val="left" w:pos="5580"/>
        </w:tabs>
        <w:spacing w:line="360" w:lineRule="auto"/>
        <w:rPr>
          <w:sz w:val="24"/>
        </w:rPr>
      </w:pPr>
      <w:r>
        <w:rPr>
          <w:sz w:val="24"/>
        </w:rPr>
        <w:br w:type="page"/>
      </w:r>
    </w:p>
    <w:p w14:paraId="101AEEB2" w14:textId="77777777" w:rsidR="002139F7" w:rsidRDefault="000F3CC0">
      <w:pPr>
        <w:pStyle w:val="4"/>
      </w:pPr>
      <w:r>
        <w:lastRenderedPageBreak/>
        <w:t xml:space="preserve">2-1-1 </w:t>
      </w:r>
      <w:r>
        <w:t>中小企业证明文件</w:t>
      </w:r>
    </w:p>
    <w:p w14:paraId="7443D9F5" w14:textId="77777777" w:rsidR="002139F7" w:rsidRDefault="000F3CC0">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6A0D8E27" w14:textId="77777777" w:rsidR="002139F7" w:rsidRDefault="000F3CC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5135BA4" w14:textId="77777777" w:rsidR="002139F7" w:rsidRDefault="000F3CC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2AF6483" w14:textId="77777777" w:rsidR="002139F7" w:rsidRDefault="000F3CC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DAFEFCC" w14:textId="77777777" w:rsidR="002139F7" w:rsidRDefault="000F3CC0">
      <w:pPr>
        <w:spacing w:line="360" w:lineRule="auto"/>
        <w:ind w:firstLine="504"/>
        <w:rPr>
          <w:spacing w:val="6"/>
          <w:sz w:val="24"/>
        </w:rPr>
      </w:pPr>
      <w:r>
        <w:rPr>
          <w:spacing w:val="6"/>
          <w:sz w:val="24"/>
        </w:rPr>
        <w:t>……</w:t>
      </w:r>
    </w:p>
    <w:p w14:paraId="718F48D6" w14:textId="77777777" w:rsidR="002139F7" w:rsidRDefault="000F3CC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0EA30E1" w14:textId="77777777" w:rsidR="002139F7" w:rsidRDefault="000F3CC0">
      <w:pPr>
        <w:spacing w:line="360" w:lineRule="auto"/>
        <w:ind w:firstLine="504"/>
        <w:rPr>
          <w:spacing w:val="6"/>
          <w:sz w:val="24"/>
        </w:rPr>
      </w:pPr>
      <w:r>
        <w:rPr>
          <w:spacing w:val="6"/>
          <w:sz w:val="24"/>
        </w:rPr>
        <w:t>本企业对上述声明内容的真实性负责。如有虚假，将依法承担相应责任。</w:t>
      </w:r>
    </w:p>
    <w:p w14:paraId="5361FA62" w14:textId="77777777" w:rsidR="002139F7" w:rsidRDefault="002139F7">
      <w:pPr>
        <w:spacing w:line="360" w:lineRule="auto"/>
        <w:ind w:firstLine="504"/>
        <w:rPr>
          <w:spacing w:val="6"/>
          <w:sz w:val="24"/>
        </w:rPr>
      </w:pPr>
    </w:p>
    <w:p w14:paraId="70CF68DA" w14:textId="77777777" w:rsidR="002139F7" w:rsidRDefault="000F3CC0">
      <w:pPr>
        <w:spacing w:line="360" w:lineRule="auto"/>
        <w:ind w:right="360" w:firstLine="480"/>
        <w:jc w:val="right"/>
        <w:rPr>
          <w:color w:val="000000"/>
          <w:sz w:val="24"/>
        </w:rPr>
      </w:pPr>
      <w:r>
        <w:rPr>
          <w:color w:val="000000"/>
          <w:sz w:val="24"/>
        </w:rPr>
        <w:t>企业名称（盖章）：</w:t>
      </w:r>
      <w:r>
        <w:rPr>
          <w:color w:val="000000"/>
          <w:sz w:val="24"/>
        </w:rPr>
        <w:t>________</w:t>
      </w:r>
    </w:p>
    <w:p w14:paraId="5FF65892" w14:textId="77777777" w:rsidR="002139F7" w:rsidRDefault="000F3CC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8B0D01B" w14:textId="77777777" w:rsidR="002139F7" w:rsidRDefault="002139F7">
      <w:pPr>
        <w:spacing w:line="360" w:lineRule="auto"/>
        <w:ind w:right="360" w:firstLine="480"/>
        <w:jc w:val="right"/>
        <w:rPr>
          <w:color w:val="000000"/>
          <w:sz w:val="24"/>
        </w:rPr>
      </w:pPr>
    </w:p>
    <w:p w14:paraId="022C40FA" w14:textId="77777777" w:rsidR="002139F7" w:rsidRDefault="002139F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2139F7" w14:paraId="0F15B114" w14:textId="77777777">
        <w:tc>
          <w:tcPr>
            <w:tcW w:w="8946" w:type="dxa"/>
          </w:tcPr>
          <w:p w14:paraId="76C56DE4" w14:textId="77777777" w:rsidR="002139F7" w:rsidRDefault="000F3CC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E371060" w14:textId="77777777" w:rsidR="002139F7" w:rsidRDefault="002139F7">
      <w:pPr>
        <w:autoSpaceDE w:val="0"/>
        <w:autoSpaceDN w:val="0"/>
        <w:adjustRightInd w:val="0"/>
        <w:ind w:firstLine="420"/>
        <w:jc w:val="left"/>
        <w:rPr>
          <w:sz w:val="24"/>
        </w:rPr>
      </w:pPr>
    </w:p>
    <w:p w14:paraId="317C10FC" w14:textId="77777777" w:rsidR="002139F7" w:rsidRDefault="002139F7">
      <w:pPr>
        <w:spacing w:line="360" w:lineRule="auto"/>
        <w:rPr>
          <w:color w:val="000000"/>
          <w:sz w:val="24"/>
        </w:rPr>
      </w:pPr>
    </w:p>
    <w:p w14:paraId="7FA472C7" w14:textId="77777777" w:rsidR="002139F7" w:rsidRDefault="000F3CC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2D43753" w14:textId="77777777" w:rsidR="002139F7" w:rsidRDefault="000F3CC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25B4EE3" w14:textId="77777777" w:rsidR="002139F7" w:rsidRDefault="000F3CC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3EE04E1" w14:textId="77777777" w:rsidR="002139F7" w:rsidRDefault="000F3CC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D3DD7DF" w14:textId="77777777" w:rsidR="002139F7" w:rsidRDefault="002139F7">
      <w:pPr>
        <w:spacing w:line="360" w:lineRule="auto"/>
        <w:ind w:firstLine="504"/>
        <w:rPr>
          <w:spacing w:val="6"/>
          <w:sz w:val="24"/>
        </w:rPr>
      </w:pPr>
    </w:p>
    <w:p w14:paraId="288F7652" w14:textId="77777777" w:rsidR="002139F7" w:rsidRDefault="000F3CC0">
      <w:pPr>
        <w:spacing w:line="360" w:lineRule="auto"/>
        <w:ind w:firstLine="504"/>
        <w:rPr>
          <w:spacing w:val="6"/>
          <w:sz w:val="24"/>
        </w:rPr>
      </w:pPr>
      <w:r>
        <w:rPr>
          <w:spacing w:val="6"/>
          <w:sz w:val="24"/>
        </w:rPr>
        <w:t>……</w:t>
      </w:r>
    </w:p>
    <w:p w14:paraId="22BAFD0F" w14:textId="77777777" w:rsidR="002139F7" w:rsidRDefault="000F3CC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A8AF70C" w14:textId="77777777" w:rsidR="002139F7" w:rsidRDefault="000F3CC0">
      <w:pPr>
        <w:spacing w:line="360" w:lineRule="auto"/>
        <w:ind w:firstLine="504"/>
        <w:rPr>
          <w:spacing w:val="6"/>
          <w:sz w:val="24"/>
        </w:rPr>
      </w:pPr>
      <w:r>
        <w:rPr>
          <w:spacing w:val="6"/>
          <w:sz w:val="24"/>
        </w:rPr>
        <w:t>本企业对上述声明内容的真实性负责。如有虚假，将依法承担相应责任。</w:t>
      </w:r>
    </w:p>
    <w:p w14:paraId="403475F4" w14:textId="77777777" w:rsidR="002139F7" w:rsidRDefault="002139F7">
      <w:pPr>
        <w:spacing w:line="360" w:lineRule="auto"/>
        <w:ind w:right="360" w:firstLine="480"/>
        <w:jc w:val="right"/>
        <w:rPr>
          <w:color w:val="000000"/>
          <w:sz w:val="24"/>
        </w:rPr>
      </w:pPr>
    </w:p>
    <w:p w14:paraId="379DEF60" w14:textId="77777777" w:rsidR="002139F7" w:rsidRDefault="000F3CC0">
      <w:pPr>
        <w:spacing w:line="360" w:lineRule="auto"/>
        <w:ind w:right="360" w:firstLine="480"/>
        <w:jc w:val="right"/>
        <w:rPr>
          <w:color w:val="000000"/>
          <w:sz w:val="24"/>
        </w:rPr>
      </w:pPr>
      <w:r>
        <w:rPr>
          <w:color w:val="000000"/>
          <w:sz w:val="24"/>
        </w:rPr>
        <w:t>企业名称（盖章）：</w:t>
      </w:r>
      <w:r>
        <w:rPr>
          <w:color w:val="000000"/>
          <w:sz w:val="24"/>
        </w:rPr>
        <w:t>________</w:t>
      </w:r>
    </w:p>
    <w:p w14:paraId="40F518A1" w14:textId="77777777" w:rsidR="002139F7" w:rsidRDefault="000F3CC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5BEC1C4" w14:textId="77777777" w:rsidR="002139F7" w:rsidRDefault="002139F7">
      <w:pPr>
        <w:adjustRightInd w:val="0"/>
        <w:snapToGrid w:val="0"/>
        <w:jc w:val="left"/>
        <w:rPr>
          <w:color w:val="000000"/>
          <w:sz w:val="24"/>
          <w:szCs w:val="21"/>
        </w:rPr>
      </w:pPr>
    </w:p>
    <w:p w14:paraId="521C378C" w14:textId="77777777" w:rsidR="002139F7" w:rsidRDefault="002139F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2139F7" w14:paraId="50DCE103" w14:textId="77777777">
        <w:tc>
          <w:tcPr>
            <w:tcW w:w="8946" w:type="dxa"/>
          </w:tcPr>
          <w:p w14:paraId="1F8BCA4E" w14:textId="77777777" w:rsidR="002139F7" w:rsidRDefault="000F3CC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4B0FF4A" w14:textId="77777777" w:rsidR="002139F7" w:rsidRDefault="002139F7">
      <w:pPr>
        <w:adjustRightInd w:val="0"/>
        <w:snapToGrid w:val="0"/>
        <w:jc w:val="left"/>
        <w:rPr>
          <w:color w:val="000000"/>
          <w:szCs w:val="21"/>
          <w:vertAlign w:val="superscript"/>
        </w:rPr>
      </w:pPr>
    </w:p>
    <w:p w14:paraId="553E937F" w14:textId="77777777" w:rsidR="002139F7" w:rsidRDefault="002139F7">
      <w:pPr>
        <w:spacing w:line="360" w:lineRule="auto"/>
        <w:ind w:right="360" w:firstLine="480"/>
        <w:jc w:val="right"/>
        <w:rPr>
          <w:color w:val="000000"/>
          <w:sz w:val="24"/>
        </w:rPr>
      </w:pPr>
    </w:p>
    <w:p w14:paraId="5CAD5244" w14:textId="77777777" w:rsidR="002139F7" w:rsidRDefault="002139F7">
      <w:pPr>
        <w:spacing w:line="360" w:lineRule="auto"/>
        <w:ind w:right="360" w:firstLine="480"/>
        <w:jc w:val="right"/>
        <w:rPr>
          <w:color w:val="000000"/>
          <w:sz w:val="24"/>
        </w:rPr>
      </w:pPr>
    </w:p>
    <w:p w14:paraId="0039E076" w14:textId="77777777" w:rsidR="002139F7" w:rsidRDefault="000F3CC0">
      <w:pPr>
        <w:spacing w:line="360" w:lineRule="auto"/>
        <w:outlineLvl w:val="2"/>
        <w:rPr>
          <w:color w:val="000000"/>
          <w:sz w:val="24"/>
          <w:szCs w:val="20"/>
        </w:rPr>
      </w:pPr>
      <w:r>
        <w:rPr>
          <w:color w:val="000000"/>
          <w:sz w:val="24"/>
          <w:szCs w:val="20"/>
        </w:rPr>
        <w:br w:type="page"/>
      </w:r>
    </w:p>
    <w:p w14:paraId="4764B59B" w14:textId="77777777" w:rsidR="002139F7" w:rsidRDefault="000F3CC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7D97D1A0" w14:textId="77777777" w:rsidR="002139F7" w:rsidRDefault="000F3CC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4451D8F1" w14:textId="77777777" w:rsidR="002139F7" w:rsidRDefault="000F3CC0">
      <w:pPr>
        <w:spacing w:line="588" w:lineRule="exact"/>
        <w:ind w:firstLine="482"/>
        <w:rPr>
          <w:b/>
          <w:spacing w:val="6"/>
          <w:sz w:val="24"/>
        </w:rPr>
      </w:pPr>
      <w:r>
        <w:rPr>
          <w:b/>
          <w:sz w:val="24"/>
        </w:rPr>
        <w:t>□</w:t>
      </w:r>
      <w:r>
        <w:rPr>
          <w:b/>
          <w:spacing w:val="6"/>
          <w:sz w:val="24"/>
        </w:rPr>
        <w:t>不属于符合条件的残疾人福利性单位。</w:t>
      </w:r>
    </w:p>
    <w:p w14:paraId="12FC6C19" w14:textId="77777777" w:rsidR="002139F7" w:rsidRDefault="000F3CC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8CBA6B0" w14:textId="77777777" w:rsidR="002139F7" w:rsidRDefault="000F3CC0">
      <w:pPr>
        <w:spacing w:line="588" w:lineRule="exact"/>
        <w:ind w:firstLineChars="200" w:firstLine="506"/>
        <w:rPr>
          <w:spacing w:val="6"/>
          <w:sz w:val="24"/>
        </w:rPr>
      </w:pPr>
      <w:r>
        <w:rPr>
          <w:b/>
          <w:spacing w:val="6"/>
          <w:sz w:val="24"/>
        </w:rPr>
        <w:t>本单位对上述声明的真实性负责。如有虚假，将依法承担相应责任。</w:t>
      </w:r>
    </w:p>
    <w:p w14:paraId="37C6A333" w14:textId="77777777" w:rsidR="002139F7" w:rsidRDefault="002139F7">
      <w:pPr>
        <w:spacing w:line="588" w:lineRule="exact"/>
        <w:ind w:firstLineChars="200" w:firstLine="504"/>
        <w:rPr>
          <w:spacing w:val="6"/>
          <w:sz w:val="24"/>
        </w:rPr>
      </w:pPr>
    </w:p>
    <w:p w14:paraId="5A6FBFB5" w14:textId="77777777" w:rsidR="002139F7" w:rsidRDefault="002139F7">
      <w:pPr>
        <w:spacing w:line="588" w:lineRule="exact"/>
        <w:ind w:firstLineChars="200" w:firstLine="504"/>
        <w:rPr>
          <w:spacing w:val="6"/>
          <w:sz w:val="24"/>
        </w:rPr>
      </w:pPr>
    </w:p>
    <w:p w14:paraId="0C1A56FA" w14:textId="77777777" w:rsidR="002139F7" w:rsidRDefault="000F3CC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69876E96" w14:textId="77777777" w:rsidR="002139F7" w:rsidRDefault="000F3CC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0BAA726C" w14:textId="77777777" w:rsidR="002139F7" w:rsidRDefault="000F3CC0">
      <w:pPr>
        <w:widowControl/>
        <w:jc w:val="left"/>
        <w:rPr>
          <w:color w:val="000000"/>
          <w:sz w:val="24"/>
          <w:szCs w:val="20"/>
        </w:rPr>
      </w:pPr>
      <w:r>
        <w:rPr>
          <w:color w:val="000000"/>
          <w:sz w:val="24"/>
          <w:szCs w:val="20"/>
        </w:rPr>
        <w:br w:type="page"/>
      </w:r>
    </w:p>
    <w:p w14:paraId="24F44B5D" w14:textId="77777777" w:rsidR="002139F7" w:rsidRDefault="000F3CC0">
      <w:pPr>
        <w:pStyle w:val="4"/>
      </w:pPr>
      <w:r>
        <w:lastRenderedPageBreak/>
        <w:t xml:space="preserve">2-1-2 </w:t>
      </w:r>
      <w:r>
        <w:t>拟分包情况说明及分包意向协议</w:t>
      </w:r>
    </w:p>
    <w:p w14:paraId="4AFBF61E" w14:textId="77777777" w:rsidR="002139F7" w:rsidRDefault="002139F7">
      <w:pPr>
        <w:autoSpaceDE w:val="0"/>
        <w:autoSpaceDN w:val="0"/>
        <w:adjustRightInd w:val="0"/>
        <w:jc w:val="center"/>
        <w:rPr>
          <w:color w:val="000000"/>
          <w:sz w:val="30"/>
          <w:szCs w:val="30"/>
        </w:rPr>
      </w:pPr>
    </w:p>
    <w:p w14:paraId="3F1DB3BE" w14:textId="77777777" w:rsidR="002139F7" w:rsidRDefault="000F3CC0">
      <w:pPr>
        <w:autoSpaceDE w:val="0"/>
        <w:autoSpaceDN w:val="0"/>
        <w:adjustRightInd w:val="0"/>
        <w:spacing w:line="360" w:lineRule="auto"/>
        <w:jc w:val="center"/>
        <w:rPr>
          <w:b/>
          <w:color w:val="000000"/>
          <w:sz w:val="36"/>
          <w:szCs w:val="36"/>
        </w:rPr>
      </w:pPr>
      <w:r>
        <w:rPr>
          <w:b/>
          <w:color w:val="000000"/>
          <w:sz w:val="36"/>
          <w:szCs w:val="36"/>
        </w:rPr>
        <w:t>拟分包情况说明</w:t>
      </w:r>
    </w:p>
    <w:p w14:paraId="71854781" w14:textId="77777777" w:rsidR="002139F7" w:rsidRDefault="000F3CC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11504A5" w14:textId="77777777" w:rsidR="002139F7" w:rsidRDefault="000F3CC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139F7" w14:paraId="52934037" w14:textId="77777777">
        <w:trPr>
          <w:trHeight w:val="549"/>
          <w:jc w:val="center"/>
        </w:trPr>
        <w:tc>
          <w:tcPr>
            <w:tcW w:w="456" w:type="dxa"/>
            <w:vAlign w:val="center"/>
          </w:tcPr>
          <w:p w14:paraId="3E5FED42" w14:textId="77777777" w:rsidR="002139F7" w:rsidRDefault="000F3CC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序号</w:t>
            </w:r>
            <w:proofErr w:type="spellEnd"/>
          </w:p>
        </w:tc>
        <w:tc>
          <w:tcPr>
            <w:tcW w:w="1287" w:type="dxa"/>
            <w:vAlign w:val="center"/>
          </w:tcPr>
          <w:p w14:paraId="011DC31D" w14:textId="77777777" w:rsidR="002139F7" w:rsidRDefault="000F3CC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分包承担</w:t>
            </w:r>
            <w:proofErr w:type="spellEnd"/>
          </w:p>
          <w:p w14:paraId="6DD2E39C" w14:textId="77777777" w:rsidR="002139F7" w:rsidRDefault="000F3CC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主体名称</w:t>
            </w:r>
            <w:proofErr w:type="spellEnd"/>
          </w:p>
        </w:tc>
        <w:tc>
          <w:tcPr>
            <w:tcW w:w="1513" w:type="dxa"/>
            <w:vAlign w:val="center"/>
          </w:tcPr>
          <w:p w14:paraId="4E72BABA"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分包承担</w:t>
            </w:r>
          </w:p>
          <w:p w14:paraId="22725BE5"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主体类型</w:t>
            </w:r>
          </w:p>
          <w:p w14:paraId="183C305E"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（选择）</w:t>
            </w:r>
          </w:p>
        </w:tc>
        <w:tc>
          <w:tcPr>
            <w:tcW w:w="1125" w:type="dxa"/>
            <w:vAlign w:val="center"/>
          </w:tcPr>
          <w:p w14:paraId="58184743" w14:textId="77777777" w:rsidR="002139F7" w:rsidRDefault="000F3CC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资质等级</w:t>
            </w:r>
            <w:proofErr w:type="spellEnd"/>
          </w:p>
        </w:tc>
        <w:tc>
          <w:tcPr>
            <w:tcW w:w="1558" w:type="dxa"/>
            <w:vAlign w:val="center"/>
          </w:tcPr>
          <w:p w14:paraId="3672A943" w14:textId="77777777" w:rsidR="002139F7" w:rsidRDefault="000F3CC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拟分包</w:t>
            </w:r>
            <w:proofErr w:type="spellEnd"/>
          </w:p>
          <w:p w14:paraId="67D43399" w14:textId="77777777" w:rsidR="002139F7" w:rsidRDefault="000F3CC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合同内容</w:t>
            </w:r>
            <w:proofErr w:type="spellEnd"/>
          </w:p>
        </w:tc>
        <w:tc>
          <w:tcPr>
            <w:tcW w:w="1498" w:type="dxa"/>
            <w:vAlign w:val="center"/>
          </w:tcPr>
          <w:p w14:paraId="52CC60A1"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拟分包</w:t>
            </w:r>
          </w:p>
          <w:p w14:paraId="05A3D77C"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合同金额</w:t>
            </w:r>
          </w:p>
          <w:p w14:paraId="798E5F19"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（人民币元）</w:t>
            </w:r>
          </w:p>
        </w:tc>
        <w:tc>
          <w:tcPr>
            <w:tcW w:w="1564" w:type="dxa"/>
            <w:vAlign w:val="center"/>
          </w:tcPr>
          <w:p w14:paraId="65E344FB"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占该采购包</w:t>
            </w:r>
          </w:p>
          <w:p w14:paraId="5ADA379C" w14:textId="77777777" w:rsidR="002139F7" w:rsidRDefault="000F3CC0">
            <w:pPr>
              <w:pStyle w:val="TableParagraph"/>
              <w:jc w:val="center"/>
              <w:rPr>
                <w:rFonts w:ascii="Times New Roman" w:eastAsiaTheme="minorEastAsia" w:hAnsi="Times New Roman" w:cs="Times New Roman"/>
                <w:b/>
                <w:sz w:val="24"/>
                <w:lang w:eastAsia="zh-CN"/>
              </w:rPr>
            </w:pPr>
            <w:r>
              <w:rPr>
                <w:rFonts w:ascii="Times New Roman" w:eastAsiaTheme="minorEastAsia" w:hAnsi="Times New Roman" w:cs="Times New Roman"/>
                <w:b/>
                <w:sz w:val="24"/>
                <w:lang w:eastAsia="zh-CN"/>
              </w:rPr>
              <w:t>合同金额的</w:t>
            </w:r>
          </w:p>
          <w:p w14:paraId="00944121"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比例（</w:t>
            </w:r>
            <w:r>
              <w:rPr>
                <w:rFonts w:ascii="Times New Roman" w:eastAsia="Times New Roman" w:hAnsi="Times New Roman" w:cs="Times New Roman"/>
                <w:sz w:val="24"/>
                <w:lang w:eastAsia="zh-CN"/>
              </w:rPr>
              <w:t>%</w:t>
            </w:r>
            <w:r>
              <w:rPr>
                <w:rFonts w:ascii="Times New Roman" w:eastAsiaTheme="minorEastAsia" w:hAnsi="Times New Roman" w:cs="Times New Roman"/>
                <w:sz w:val="24"/>
                <w:lang w:eastAsia="zh-CN"/>
              </w:rPr>
              <w:t>）</w:t>
            </w:r>
          </w:p>
        </w:tc>
      </w:tr>
      <w:tr w:rsidR="002139F7" w14:paraId="1315F158" w14:textId="77777777">
        <w:trPr>
          <w:trHeight w:val="620"/>
          <w:jc w:val="center"/>
        </w:trPr>
        <w:tc>
          <w:tcPr>
            <w:tcW w:w="456" w:type="dxa"/>
            <w:vAlign w:val="center"/>
          </w:tcPr>
          <w:p w14:paraId="761364C8" w14:textId="77777777" w:rsidR="002139F7" w:rsidRDefault="000F3CC0">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1</w:t>
            </w:r>
          </w:p>
        </w:tc>
        <w:tc>
          <w:tcPr>
            <w:tcW w:w="1287" w:type="dxa"/>
            <w:vAlign w:val="center"/>
          </w:tcPr>
          <w:p w14:paraId="610E3A0D" w14:textId="77777777" w:rsidR="002139F7" w:rsidRDefault="002139F7">
            <w:pPr>
              <w:pStyle w:val="TableParagraph"/>
              <w:jc w:val="center"/>
              <w:rPr>
                <w:rFonts w:ascii="Times New Roman" w:eastAsiaTheme="minorEastAsia" w:hAnsi="Times New Roman" w:cs="Times New Roman"/>
                <w:sz w:val="30"/>
              </w:rPr>
            </w:pPr>
          </w:p>
        </w:tc>
        <w:tc>
          <w:tcPr>
            <w:tcW w:w="1513" w:type="dxa"/>
            <w:vAlign w:val="center"/>
          </w:tcPr>
          <w:p w14:paraId="79D5E60D" w14:textId="77777777" w:rsidR="002139F7" w:rsidRDefault="000F3CC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14:paraId="1DE77F0E" w14:textId="77777777" w:rsidR="002139F7" w:rsidRDefault="000F3CC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14:paraId="5501F927" w14:textId="77777777" w:rsidR="002139F7" w:rsidRDefault="000F3CC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14:paraId="47C0286E" w14:textId="77777777" w:rsidR="002139F7" w:rsidRDefault="002139F7">
            <w:pPr>
              <w:pStyle w:val="TableParagraph"/>
              <w:jc w:val="center"/>
              <w:rPr>
                <w:rFonts w:ascii="Times New Roman" w:eastAsiaTheme="minorEastAsia" w:hAnsi="Times New Roman" w:cs="Times New Roman"/>
                <w:sz w:val="30"/>
                <w:lang w:eastAsia="zh-CN"/>
              </w:rPr>
            </w:pPr>
          </w:p>
        </w:tc>
        <w:tc>
          <w:tcPr>
            <w:tcW w:w="1558" w:type="dxa"/>
            <w:vAlign w:val="center"/>
          </w:tcPr>
          <w:p w14:paraId="31DBE6F1" w14:textId="77777777" w:rsidR="002139F7" w:rsidRDefault="002139F7">
            <w:pPr>
              <w:pStyle w:val="TableParagraph"/>
              <w:jc w:val="center"/>
              <w:rPr>
                <w:rFonts w:ascii="Times New Roman" w:eastAsiaTheme="minorEastAsia" w:hAnsi="Times New Roman" w:cs="Times New Roman"/>
                <w:sz w:val="30"/>
                <w:lang w:eastAsia="zh-CN"/>
              </w:rPr>
            </w:pPr>
          </w:p>
        </w:tc>
        <w:tc>
          <w:tcPr>
            <w:tcW w:w="1498" w:type="dxa"/>
            <w:vAlign w:val="center"/>
          </w:tcPr>
          <w:p w14:paraId="5C37835E" w14:textId="77777777" w:rsidR="002139F7" w:rsidRDefault="002139F7">
            <w:pPr>
              <w:pStyle w:val="TableParagraph"/>
              <w:jc w:val="center"/>
              <w:rPr>
                <w:rFonts w:ascii="Times New Roman" w:eastAsiaTheme="minorEastAsia" w:hAnsi="Times New Roman" w:cs="Times New Roman"/>
                <w:sz w:val="30"/>
                <w:lang w:eastAsia="zh-CN"/>
              </w:rPr>
            </w:pPr>
          </w:p>
        </w:tc>
        <w:tc>
          <w:tcPr>
            <w:tcW w:w="1564" w:type="dxa"/>
            <w:vAlign w:val="center"/>
          </w:tcPr>
          <w:p w14:paraId="58B7827E" w14:textId="77777777" w:rsidR="002139F7" w:rsidRDefault="002139F7">
            <w:pPr>
              <w:pStyle w:val="TableParagraph"/>
              <w:jc w:val="center"/>
              <w:rPr>
                <w:rFonts w:ascii="Times New Roman" w:eastAsiaTheme="minorEastAsia" w:hAnsi="Times New Roman" w:cs="Times New Roman"/>
                <w:sz w:val="30"/>
                <w:lang w:eastAsia="zh-CN"/>
              </w:rPr>
            </w:pPr>
          </w:p>
        </w:tc>
      </w:tr>
      <w:tr w:rsidR="002139F7" w14:paraId="6F5EC3C4" w14:textId="77777777">
        <w:trPr>
          <w:trHeight w:val="620"/>
          <w:jc w:val="center"/>
        </w:trPr>
        <w:tc>
          <w:tcPr>
            <w:tcW w:w="456" w:type="dxa"/>
            <w:vAlign w:val="center"/>
          </w:tcPr>
          <w:p w14:paraId="4BD88114"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2</w:t>
            </w:r>
          </w:p>
        </w:tc>
        <w:tc>
          <w:tcPr>
            <w:tcW w:w="1287" w:type="dxa"/>
            <w:vAlign w:val="center"/>
          </w:tcPr>
          <w:p w14:paraId="4BDCBA60" w14:textId="77777777" w:rsidR="002139F7" w:rsidRDefault="002139F7">
            <w:pPr>
              <w:pStyle w:val="TableParagraph"/>
              <w:jc w:val="center"/>
              <w:rPr>
                <w:rFonts w:ascii="Times New Roman" w:eastAsiaTheme="minorEastAsia" w:hAnsi="Times New Roman" w:cs="Times New Roman"/>
                <w:sz w:val="30"/>
              </w:rPr>
            </w:pPr>
          </w:p>
        </w:tc>
        <w:tc>
          <w:tcPr>
            <w:tcW w:w="1513" w:type="dxa"/>
            <w:vAlign w:val="center"/>
          </w:tcPr>
          <w:p w14:paraId="6DE6D41B" w14:textId="77777777" w:rsidR="002139F7" w:rsidRDefault="000F3CC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14:paraId="4B640AD7" w14:textId="77777777" w:rsidR="002139F7" w:rsidRDefault="000F3CC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14:paraId="5800BDD5" w14:textId="77777777" w:rsidR="002139F7" w:rsidRDefault="000F3CC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14:paraId="2F7F8B84" w14:textId="77777777" w:rsidR="002139F7" w:rsidRDefault="002139F7">
            <w:pPr>
              <w:pStyle w:val="TableParagraph"/>
              <w:jc w:val="center"/>
              <w:rPr>
                <w:rFonts w:ascii="Times New Roman" w:eastAsiaTheme="minorEastAsia" w:hAnsi="Times New Roman" w:cs="Times New Roman"/>
                <w:sz w:val="30"/>
                <w:lang w:eastAsia="zh-CN"/>
              </w:rPr>
            </w:pPr>
          </w:p>
        </w:tc>
        <w:tc>
          <w:tcPr>
            <w:tcW w:w="1558" w:type="dxa"/>
            <w:vAlign w:val="center"/>
          </w:tcPr>
          <w:p w14:paraId="4B181973" w14:textId="77777777" w:rsidR="002139F7" w:rsidRDefault="002139F7">
            <w:pPr>
              <w:pStyle w:val="TableParagraph"/>
              <w:jc w:val="center"/>
              <w:rPr>
                <w:rFonts w:ascii="Times New Roman" w:eastAsiaTheme="minorEastAsia" w:hAnsi="Times New Roman" w:cs="Times New Roman"/>
                <w:sz w:val="30"/>
                <w:lang w:eastAsia="zh-CN"/>
              </w:rPr>
            </w:pPr>
          </w:p>
        </w:tc>
        <w:tc>
          <w:tcPr>
            <w:tcW w:w="1498" w:type="dxa"/>
            <w:vAlign w:val="center"/>
          </w:tcPr>
          <w:p w14:paraId="76952A17" w14:textId="77777777" w:rsidR="002139F7" w:rsidRDefault="002139F7">
            <w:pPr>
              <w:pStyle w:val="TableParagraph"/>
              <w:jc w:val="center"/>
              <w:rPr>
                <w:rFonts w:ascii="Times New Roman" w:eastAsiaTheme="minorEastAsia" w:hAnsi="Times New Roman" w:cs="Times New Roman"/>
                <w:sz w:val="30"/>
                <w:lang w:eastAsia="zh-CN"/>
              </w:rPr>
            </w:pPr>
          </w:p>
        </w:tc>
        <w:tc>
          <w:tcPr>
            <w:tcW w:w="1564" w:type="dxa"/>
            <w:vAlign w:val="center"/>
          </w:tcPr>
          <w:p w14:paraId="537CA1FA" w14:textId="77777777" w:rsidR="002139F7" w:rsidRDefault="002139F7">
            <w:pPr>
              <w:pStyle w:val="TableParagraph"/>
              <w:jc w:val="center"/>
              <w:rPr>
                <w:rFonts w:ascii="Times New Roman" w:eastAsiaTheme="minorEastAsia" w:hAnsi="Times New Roman" w:cs="Times New Roman"/>
                <w:sz w:val="30"/>
                <w:lang w:eastAsia="zh-CN"/>
              </w:rPr>
            </w:pPr>
          </w:p>
        </w:tc>
      </w:tr>
      <w:tr w:rsidR="002139F7" w14:paraId="53379693" w14:textId="77777777">
        <w:trPr>
          <w:trHeight w:val="620"/>
          <w:jc w:val="center"/>
        </w:trPr>
        <w:tc>
          <w:tcPr>
            <w:tcW w:w="456" w:type="dxa"/>
            <w:vAlign w:val="center"/>
          </w:tcPr>
          <w:p w14:paraId="21892F24"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p>
        </w:tc>
        <w:tc>
          <w:tcPr>
            <w:tcW w:w="1287" w:type="dxa"/>
            <w:vAlign w:val="center"/>
          </w:tcPr>
          <w:p w14:paraId="26E23226" w14:textId="77777777" w:rsidR="002139F7" w:rsidRDefault="002139F7">
            <w:pPr>
              <w:pStyle w:val="TableParagraph"/>
              <w:jc w:val="center"/>
              <w:rPr>
                <w:rFonts w:ascii="Times New Roman" w:eastAsiaTheme="minorEastAsia" w:hAnsi="Times New Roman" w:cs="Times New Roman"/>
                <w:sz w:val="30"/>
              </w:rPr>
            </w:pPr>
          </w:p>
        </w:tc>
        <w:tc>
          <w:tcPr>
            <w:tcW w:w="1513" w:type="dxa"/>
            <w:vAlign w:val="center"/>
          </w:tcPr>
          <w:p w14:paraId="4EAAACE0" w14:textId="77777777" w:rsidR="002139F7" w:rsidRDefault="002139F7">
            <w:pPr>
              <w:pStyle w:val="TableParagraph"/>
              <w:tabs>
                <w:tab w:val="left" w:pos="235"/>
              </w:tabs>
              <w:jc w:val="center"/>
              <w:rPr>
                <w:rFonts w:ascii="Times New Roman" w:eastAsiaTheme="minorEastAsia" w:hAnsi="Times New Roman" w:cs="Times New Roman"/>
                <w:sz w:val="24"/>
              </w:rPr>
            </w:pPr>
          </w:p>
        </w:tc>
        <w:tc>
          <w:tcPr>
            <w:tcW w:w="1125" w:type="dxa"/>
            <w:vAlign w:val="center"/>
          </w:tcPr>
          <w:p w14:paraId="04B6FBC0" w14:textId="77777777" w:rsidR="002139F7" w:rsidRDefault="002139F7">
            <w:pPr>
              <w:pStyle w:val="TableParagraph"/>
              <w:jc w:val="center"/>
              <w:rPr>
                <w:rFonts w:ascii="Times New Roman" w:eastAsiaTheme="minorEastAsia" w:hAnsi="Times New Roman" w:cs="Times New Roman"/>
                <w:sz w:val="30"/>
              </w:rPr>
            </w:pPr>
          </w:p>
        </w:tc>
        <w:tc>
          <w:tcPr>
            <w:tcW w:w="1558" w:type="dxa"/>
            <w:vAlign w:val="center"/>
          </w:tcPr>
          <w:p w14:paraId="7AE49737" w14:textId="77777777" w:rsidR="002139F7" w:rsidRDefault="002139F7">
            <w:pPr>
              <w:pStyle w:val="TableParagraph"/>
              <w:jc w:val="center"/>
              <w:rPr>
                <w:rFonts w:ascii="Times New Roman" w:eastAsiaTheme="minorEastAsia" w:hAnsi="Times New Roman" w:cs="Times New Roman"/>
                <w:sz w:val="30"/>
              </w:rPr>
            </w:pPr>
          </w:p>
        </w:tc>
        <w:tc>
          <w:tcPr>
            <w:tcW w:w="1498" w:type="dxa"/>
            <w:vAlign w:val="center"/>
          </w:tcPr>
          <w:p w14:paraId="2E8A081A" w14:textId="77777777" w:rsidR="002139F7" w:rsidRDefault="002139F7">
            <w:pPr>
              <w:pStyle w:val="TableParagraph"/>
              <w:jc w:val="center"/>
              <w:rPr>
                <w:rFonts w:ascii="Times New Roman" w:eastAsiaTheme="minorEastAsia" w:hAnsi="Times New Roman" w:cs="Times New Roman"/>
                <w:sz w:val="30"/>
              </w:rPr>
            </w:pPr>
          </w:p>
        </w:tc>
        <w:tc>
          <w:tcPr>
            <w:tcW w:w="1564" w:type="dxa"/>
            <w:vAlign w:val="center"/>
          </w:tcPr>
          <w:p w14:paraId="00658F50" w14:textId="77777777" w:rsidR="002139F7" w:rsidRDefault="002139F7">
            <w:pPr>
              <w:pStyle w:val="TableParagraph"/>
              <w:jc w:val="center"/>
              <w:rPr>
                <w:rFonts w:ascii="Times New Roman" w:eastAsiaTheme="minorEastAsia" w:hAnsi="Times New Roman" w:cs="Times New Roman"/>
                <w:sz w:val="30"/>
              </w:rPr>
            </w:pPr>
          </w:p>
        </w:tc>
      </w:tr>
      <w:tr w:rsidR="002139F7" w14:paraId="53EB389B" w14:textId="77777777">
        <w:trPr>
          <w:trHeight w:val="620"/>
          <w:jc w:val="center"/>
        </w:trPr>
        <w:tc>
          <w:tcPr>
            <w:tcW w:w="5942" w:type="dxa"/>
            <w:gridSpan w:val="5"/>
            <w:vAlign w:val="center"/>
          </w:tcPr>
          <w:p w14:paraId="16986D2F" w14:textId="77777777" w:rsidR="002139F7" w:rsidRDefault="000F3CC0">
            <w:pPr>
              <w:pStyle w:val="TableParagraph"/>
              <w:ind w:rightChars="27" w:right="57"/>
              <w:jc w:val="right"/>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合计：</w:t>
            </w:r>
          </w:p>
        </w:tc>
        <w:tc>
          <w:tcPr>
            <w:tcW w:w="1498" w:type="dxa"/>
            <w:vAlign w:val="center"/>
          </w:tcPr>
          <w:p w14:paraId="70A15586" w14:textId="77777777" w:rsidR="002139F7" w:rsidRDefault="002139F7">
            <w:pPr>
              <w:pStyle w:val="TableParagraph"/>
              <w:jc w:val="center"/>
              <w:rPr>
                <w:rFonts w:ascii="Times New Roman" w:eastAsiaTheme="minorEastAsia" w:hAnsi="Times New Roman" w:cs="Times New Roman"/>
                <w:sz w:val="30"/>
              </w:rPr>
            </w:pPr>
          </w:p>
        </w:tc>
        <w:tc>
          <w:tcPr>
            <w:tcW w:w="1564" w:type="dxa"/>
            <w:vAlign w:val="center"/>
          </w:tcPr>
          <w:p w14:paraId="785AF162" w14:textId="77777777" w:rsidR="002139F7" w:rsidRDefault="002139F7">
            <w:pPr>
              <w:pStyle w:val="TableParagraph"/>
              <w:jc w:val="center"/>
              <w:rPr>
                <w:rFonts w:ascii="Times New Roman" w:eastAsiaTheme="minorEastAsia" w:hAnsi="Times New Roman" w:cs="Times New Roman"/>
                <w:sz w:val="30"/>
              </w:rPr>
            </w:pPr>
          </w:p>
        </w:tc>
      </w:tr>
    </w:tbl>
    <w:p w14:paraId="01E783D4" w14:textId="77777777" w:rsidR="002139F7" w:rsidRDefault="002139F7">
      <w:pPr>
        <w:adjustRightInd w:val="0"/>
        <w:snapToGrid w:val="0"/>
        <w:spacing w:line="360" w:lineRule="auto"/>
        <w:ind w:firstLineChars="200" w:firstLine="480"/>
        <w:jc w:val="left"/>
        <w:rPr>
          <w:sz w:val="24"/>
        </w:rPr>
      </w:pPr>
    </w:p>
    <w:p w14:paraId="29B9169C" w14:textId="77777777" w:rsidR="002139F7" w:rsidRDefault="002139F7">
      <w:pPr>
        <w:adjustRightInd w:val="0"/>
        <w:snapToGrid w:val="0"/>
        <w:spacing w:line="360" w:lineRule="auto"/>
        <w:jc w:val="left"/>
        <w:rPr>
          <w:sz w:val="24"/>
        </w:rPr>
      </w:pPr>
    </w:p>
    <w:p w14:paraId="3CA53A2A" w14:textId="77777777" w:rsidR="002139F7" w:rsidRDefault="000F3CC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29B51F6C" w14:textId="77777777" w:rsidR="002139F7" w:rsidRDefault="000F3CC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483349F" w14:textId="77777777" w:rsidR="002139F7" w:rsidRDefault="000F3CC0">
      <w:pPr>
        <w:adjustRightInd w:val="0"/>
        <w:snapToGrid w:val="0"/>
        <w:spacing w:line="360" w:lineRule="auto"/>
        <w:jc w:val="left"/>
        <w:rPr>
          <w:sz w:val="24"/>
        </w:rPr>
      </w:pPr>
      <w:r>
        <w:rPr>
          <w:sz w:val="24"/>
        </w:rPr>
        <w:t>注：</w:t>
      </w:r>
    </w:p>
    <w:p w14:paraId="58868F0D" w14:textId="77777777" w:rsidR="002139F7" w:rsidRDefault="000F3CC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D2AD704" w14:textId="77777777" w:rsidR="002139F7" w:rsidRDefault="002139F7">
      <w:pPr>
        <w:adjustRightInd w:val="0"/>
        <w:snapToGrid w:val="0"/>
        <w:spacing w:line="360" w:lineRule="auto"/>
        <w:jc w:val="left"/>
        <w:rPr>
          <w:color w:val="000000"/>
          <w:sz w:val="30"/>
          <w:szCs w:val="30"/>
        </w:rPr>
      </w:pPr>
    </w:p>
    <w:p w14:paraId="2F878082" w14:textId="77777777" w:rsidR="002139F7" w:rsidRDefault="000F3CC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7C59BCB6" w14:textId="77777777" w:rsidR="002139F7" w:rsidRDefault="000F3CC0">
      <w:pPr>
        <w:adjustRightInd w:val="0"/>
        <w:snapToGrid w:val="0"/>
        <w:spacing w:line="360" w:lineRule="auto"/>
        <w:ind w:firstLineChars="200" w:firstLine="480"/>
        <w:jc w:val="left"/>
        <w:rPr>
          <w:sz w:val="24"/>
        </w:rPr>
      </w:pPr>
      <w:r>
        <w:rPr>
          <w:sz w:val="24"/>
        </w:rPr>
        <w:t>甲方（投标人）：</w:t>
      </w:r>
      <w:r>
        <w:rPr>
          <w:sz w:val="24"/>
        </w:rPr>
        <w:t>________</w:t>
      </w:r>
    </w:p>
    <w:p w14:paraId="19A988E2" w14:textId="77777777" w:rsidR="002139F7" w:rsidRDefault="000F3CC0">
      <w:pPr>
        <w:adjustRightInd w:val="0"/>
        <w:snapToGrid w:val="0"/>
        <w:spacing w:line="360" w:lineRule="auto"/>
        <w:ind w:firstLineChars="200" w:firstLine="480"/>
        <w:jc w:val="left"/>
        <w:rPr>
          <w:sz w:val="24"/>
        </w:rPr>
      </w:pPr>
      <w:r>
        <w:rPr>
          <w:sz w:val="24"/>
        </w:rPr>
        <w:t>乙方（拟分包单位）：</w:t>
      </w:r>
      <w:r>
        <w:rPr>
          <w:sz w:val="24"/>
        </w:rPr>
        <w:t>________</w:t>
      </w:r>
    </w:p>
    <w:p w14:paraId="17F4F5D5" w14:textId="77777777" w:rsidR="002139F7" w:rsidRDefault="000F3CC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2B87BAE8" w14:textId="77777777" w:rsidR="002139F7" w:rsidRDefault="000F3CC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111A178C" w14:textId="77777777" w:rsidR="002139F7" w:rsidRDefault="000F3CC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3106115B" w14:textId="77777777" w:rsidR="002139F7" w:rsidRDefault="000F3CC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0D48C13" w14:textId="77777777" w:rsidR="002139F7" w:rsidRDefault="000F3CC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050EA1B4" w14:textId="77777777" w:rsidR="002139F7" w:rsidRDefault="002139F7">
      <w:pPr>
        <w:spacing w:line="360" w:lineRule="auto"/>
        <w:ind w:firstLine="471"/>
        <w:rPr>
          <w:b/>
          <w:color w:val="000000"/>
          <w:sz w:val="24"/>
        </w:rPr>
      </w:pPr>
    </w:p>
    <w:p w14:paraId="1D5E1FFA" w14:textId="77777777" w:rsidR="002139F7" w:rsidRDefault="000F3CC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3EFD8C64" w14:textId="77777777" w:rsidR="002139F7" w:rsidRDefault="002139F7">
      <w:pPr>
        <w:spacing w:line="360" w:lineRule="auto"/>
        <w:ind w:left="480"/>
        <w:jc w:val="right"/>
        <w:rPr>
          <w:color w:val="000000"/>
          <w:sz w:val="24"/>
        </w:rPr>
      </w:pPr>
    </w:p>
    <w:p w14:paraId="1FFFB89D" w14:textId="77777777" w:rsidR="002139F7" w:rsidRDefault="000F3CC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05A222C" w14:textId="77777777" w:rsidR="002139F7" w:rsidRDefault="002139F7">
      <w:pPr>
        <w:tabs>
          <w:tab w:val="left" w:pos="8280"/>
        </w:tabs>
        <w:spacing w:line="360" w:lineRule="auto"/>
        <w:ind w:firstLine="480"/>
        <w:rPr>
          <w:color w:val="000000"/>
          <w:sz w:val="24"/>
        </w:rPr>
      </w:pPr>
    </w:p>
    <w:p w14:paraId="0CDDC23C" w14:textId="77777777" w:rsidR="002139F7" w:rsidRDefault="000F3CC0">
      <w:pPr>
        <w:tabs>
          <w:tab w:val="left" w:pos="8280"/>
        </w:tabs>
        <w:spacing w:line="360" w:lineRule="auto"/>
        <w:rPr>
          <w:color w:val="000000"/>
          <w:sz w:val="24"/>
        </w:rPr>
      </w:pPr>
      <w:r>
        <w:rPr>
          <w:color w:val="000000"/>
          <w:sz w:val="24"/>
        </w:rPr>
        <w:t>注：</w:t>
      </w:r>
    </w:p>
    <w:p w14:paraId="32713FE1" w14:textId="77777777" w:rsidR="002139F7" w:rsidRDefault="000F3CC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DAC6A8A" w14:textId="77777777" w:rsidR="002139F7" w:rsidRDefault="000F3CC0">
      <w:pPr>
        <w:widowControl/>
        <w:jc w:val="left"/>
        <w:rPr>
          <w:color w:val="000000"/>
          <w:sz w:val="24"/>
          <w:szCs w:val="20"/>
        </w:rPr>
      </w:pPr>
      <w:r>
        <w:rPr>
          <w:color w:val="000000"/>
          <w:sz w:val="24"/>
          <w:szCs w:val="20"/>
        </w:rPr>
        <w:br w:type="page"/>
      </w:r>
    </w:p>
    <w:p w14:paraId="1A7FF4C5" w14:textId="77777777" w:rsidR="002139F7" w:rsidRDefault="000F3CC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39DDEBBB" w14:textId="77777777" w:rsidR="002139F7" w:rsidRDefault="002139F7">
      <w:pPr>
        <w:widowControl/>
        <w:jc w:val="left"/>
        <w:rPr>
          <w:sz w:val="24"/>
        </w:rPr>
      </w:pPr>
    </w:p>
    <w:p w14:paraId="11A92753" w14:textId="77777777" w:rsidR="002139F7" w:rsidRDefault="000F3CC0">
      <w:pPr>
        <w:widowControl/>
        <w:jc w:val="left"/>
        <w:rPr>
          <w:sz w:val="24"/>
        </w:rPr>
      </w:pPr>
      <w:r>
        <w:rPr>
          <w:sz w:val="24"/>
        </w:rPr>
        <w:br w:type="page"/>
      </w:r>
    </w:p>
    <w:p w14:paraId="21564C15" w14:textId="77777777" w:rsidR="002139F7" w:rsidRDefault="000F3CC0">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06B18C90" w14:textId="77777777" w:rsidR="002139F7" w:rsidRDefault="000F3CC0">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646A1600" w14:textId="77777777" w:rsidR="002139F7" w:rsidRDefault="000F3CC0">
      <w:pPr>
        <w:autoSpaceDE w:val="0"/>
        <w:autoSpaceDN w:val="0"/>
        <w:adjustRightInd w:val="0"/>
        <w:spacing w:line="360" w:lineRule="auto"/>
        <w:jc w:val="center"/>
        <w:rPr>
          <w:b/>
          <w:color w:val="000000"/>
          <w:sz w:val="36"/>
          <w:szCs w:val="36"/>
        </w:rPr>
      </w:pPr>
      <w:r>
        <w:rPr>
          <w:b/>
          <w:color w:val="000000"/>
          <w:sz w:val="36"/>
          <w:szCs w:val="36"/>
        </w:rPr>
        <w:t>联合协议</w:t>
      </w:r>
    </w:p>
    <w:p w14:paraId="54DAE5DA" w14:textId="77777777" w:rsidR="002139F7" w:rsidRDefault="000F3CC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6CB0AC97" w14:textId="77777777" w:rsidR="002139F7" w:rsidRDefault="000F3CC0">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50DA193C" w14:textId="77777777" w:rsidR="002139F7" w:rsidRDefault="000F3CC0">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A0700B7" w14:textId="77777777" w:rsidR="002139F7" w:rsidRDefault="000F3CC0">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59B3583A" w14:textId="77777777" w:rsidR="002139F7" w:rsidRDefault="000F3CC0">
      <w:pPr>
        <w:numPr>
          <w:ilvl w:val="0"/>
          <w:numId w:val="17"/>
        </w:numPr>
        <w:spacing w:line="360" w:lineRule="auto"/>
        <w:rPr>
          <w:bCs/>
          <w:color w:val="000000"/>
          <w:sz w:val="24"/>
        </w:rPr>
      </w:pPr>
      <w:r>
        <w:rPr>
          <w:bCs/>
          <w:color w:val="000000"/>
          <w:sz w:val="24"/>
        </w:rPr>
        <w:t>牵头人为项目的总负责单位；组织各参加方进行项目实施工作。</w:t>
      </w:r>
    </w:p>
    <w:p w14:paraId="504C8A8D" w14:textId="77777777" w:rsidR="002139F7" w:rsidRDefault="000F3CC0">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36C2921" w14:textId="77777777" w:rsidR="002139F7" w:rsidRDefault="000F3CC0">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07728BAB" w14:textId="77777777" w:rsidR="002139F7" w:rsidRDefault="000F3CC0">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5064C6D5" w14:textId="77777777" w:rsidR="002139F7" w:rsidRDefault="000F3CC0">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452CBD8F" w14:textId="77777777" w:rsidR="002139F7" w:rsidRDefault="000F3CC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6070EB2B" w14:textId="77777777" w:rsidR="002139F7" w:rsidRDefault="000F3CC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66FAB0C1" w14:textId="77777777" w:rsidR="002139F7" w:rsidRDefault="000F3CC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A5BB7AD" w14:textId="77777777" w:rsidR="002139F7" w:rsidRDefault="000F3CC0">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6BA24056" w14:textId="77777777" w:rsidR="002139F7" w:rsidRDefault="000F3CC0">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4A8B10F0" w14:textId="77777777" w:rsidR="002139F7" w:rsidRDefault="000F3CC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4159E07" w14:textId="77777777" w:rsidR="002139F7" w:rsidRDefault="000F3CC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5C5C6063" w14:textId="77777777" w:rsidR="002139F7" w:rsidRDefault="000F3CC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5EEA9ABE" w14:textId="77777777" w:rsidR="002139F7" w:rsidRDefault="002139F7">
      <w:pPr>
        <w:spacing w:line="360" w:lineRule="auto"/>
        <w:ind w:firstLine="471"/>
        <w:rPr>
          <w:color w:val="000000"/>
          <w:sz w:val="24"/>
        </w:rPr>
      </w:pPr>
    </w:p>
    <w:p w14:paraId="693F50A0" w14:textId="77777777" w:rsidR="002139F7" w:rsidRDefault="002139F7">
      <w:pPr>
        <w:spacing w:line="360" w:lineRule="auto"/>
        <w:ind w:firstLine="471"/>
        <w:rPr>
          <w:color w:val="000000"/>
          <w:sz w:val="24"/>
        </w:rPr>
      </w:pPr>
    </w:p>
    <w:p w14:paraId="3D04EFA7" w14:textId="77777777" w:rsidR="002139F7" w:rsidRDefault="000F3CC0">
      <w:pPr>
        <w:spacing w:line="360" w:lineRule="auto"/>
        <w:ind w:firstLine="471"/>
        <w:rPr>
          <w:color w:val="000000"/>
          <w:sz w:val="24"/>
        </w:rPr>
      </w:pPr>
      <w:r>
        <w:rPr>
          <w:color w:val="000000"/>
          <w:sz w:val="24"/>
        </w:rPr>
        <w:t>联合体成员名称：</w:t>
      </w:r>
      <w:r>
        <w:rPr>
          <w:color w:val="000000"/>
          <w:sz w:val="24"/>
          <w:szCs w:val="20"/>
        </w:rPr>
        <w:t>______</w:t>
      </w:r>
    </w:p>
    <w:p w14:paraId="016AB83B" w14:textId="77777777" w:rsidR="002139F7" w:rsidRDefault="000F3CC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62A6BBF" w14:textId="77777777" w:rsidR="002139F7" w:rsidRDefault="002139F7">
      <w:pPr>
        <w:spacing w:line="360" w:lineRule="auto"/>
        <w:ind w:firstLine="471"/>
        <w:rPr>
          <w:color w:val="000000"/>
          <w:sz w:val="24"/>
        </w:rPr>
      </w:pPr>
    </w:p>
    <w:p w14:paraId="5474870E" w14:textId="77777777" w:rsidR="002139F7" w:rsidRDefault="002139F7">
      <w:pPr>
        <w:spacing w:line="360" w:lineRule="auto"/>
        <w:ind w:firstLine="471"/>
        <w:rPr>
          <w:color w:val="000000"/>
          <w:sz w:val="24"/>
        </w:rPr>
      </w:pPr>
    </w:p>
    <w:p w14:paraId="156E1575" w14:textId="77777777" w:rsidR="002139F7" w:rsidRDefault="002139F7">
      <w:pPr>
        <w:spacing w:line="360" w:lineRule="auto"/>
        <w:ind w:left="480"/>
        <w:jc w:val="right"/>
        <w:rPr>
          <w:color w:val="000000"/>
          <w:sz w:val="24"/>
        </w:rPr>
      </w:pPr>
    </w:p>
    <w:p w14:paraId="3B39D629" w14:textId="77777777" w:rsidR="002139F7" w:rsidRDefault="000F3CC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4D9C6A0" w14:textId="77777777" w:rsidR="002139F7" w:rsidRDefault="002139F7">
      <w:pPr>
        <w:spacing w:line="360" w:lineRule="auto"/>
        <w:ind w:left="480"/>
        <w:jc w:val="right"/>
        <w:rPr>
          <w:b/>
          <w:color w:val="000000"/>
          <w:sz w:val="24"/>
        </w:rPr>
      </w:pPr>
    </w:p>
    <w:p w14:paraId="21A5B8E6" w14:textId="77777777" w:rsidR="002139F7" w:rsidRDefault="002139F7">
      <w:pPr>
        <w:tabs>
          <w:tab w:val="left" w:pos="8280"/>
        </w:tabs>
        <w:spacing w:line="360" w:lineRule="auto"/>
        <w:ind w:firstLine="480"/>
        <w:rPr>
          <w:color w:val="000000"/>
          <w:sz w:val="24"/>
        </w:rPr>
      </w:pPr>
    </w:p>
    <w:p w14:paraId="6DB3220C" w14:textId="77777777" w:rsidR="002139F7" w:rsidRDefault="002139F7">
      <w:pPr>
        <w:tabs>
          <w:tab w:val="left" w:pos="8280"/>
        </w:tabs>
        <w:spacing w:line="360" w:lineRule="auto"/>
        <w:ind w:firstLine="480"/>
        <w:rPr>
          <w:color w:val="000000"/>
          <w:sz w:val="24"/>
        </w:rPr>
      </w:pPr>
    </w:p>
    <w:p w14:paraId="0C2E260A" w14:textId="77777777" w:rsidR="002139F7" w:rsidRDefault="000F3CC0">
      <w:pPr>
        <w:spacing w:line="360" w:lineRule="auto"/>
        <w:ind w:leftChars="228" w:left="719" w:hangingChars="100" w:hanging="240"/>
        <w:rPr>
          <w:color w:val="000000"/>
          <w:sz w:val="24"/>
        </w:rPr>
      </w:pPr>
      <w:r>
        <w:rPr>
          <w:color w:val="000000"/>
          <w:sz w:val="24"/>
        </w:rPr>
        <w:t>注：</w:t>
      </w:r>
    </w:p>
    <w:p w14:paraId="617614E3" w14:textId="77777777" w:rsidR="002139F7" w:rsidRDefault="000F3CC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0A0C3EB5" w14:textId="77777777" w:rsidR="002139F7" w:rsidRDefault="000F3CC0">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12CE4AFF" w14:textId="77777777" w:rsidR="002139F7" w:rsidRDefault="000F3CC0">
      <w:pPr>
        <w:spacing w:line="360" w:lineRule="auto"/>
        <w:ind w:leftChars="228" w:left="719" w:hangingChars="100" w:hanging="240"/>
        <w:rPr>
          <w:sz w:val="24"/>
        </w:rPr>
      </w:pPr>
      <w:r>
        <w:rPr>
          <w:sz w:val="24"/>
        </w:rPr>
        <w:br w:type="page"/>
      </w:r>
    </w:p>
    <w:p w14:paraId="0F1FD6AE" w14:textId="77777777" w:rsidR="002139F7" w:rsidRDefault="000F3CC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537B93F9" w14:textId="77777777" w:rsidR="002139F7" w:rsidRDefault="000F3CC0">
      <w:pPr>
        <w:widowControl/>
        <w:jc w:val="left"/>
        <w:rPr>
          <w:sz w:val="24"/>
          <w:szCs w:val="20"/>
        </w:rPr>
      </w:pPr>
      <w:r>
        <w:rPr>
          <w:sz w:val="24"/>
          <w:szCs w:val="20"/>
        </w:rPr>
        <w:br w:type="page"/>
      </w:r>
    </w:p>
    <w:p w14:paraId="46E88B3A" w14:textId="77777777" w:rsidR="002139F7" w:rsidRDefault="000F3CC0">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62320CC1" w14:textId="77777777" w:rsidR="002139F7" w:rsidRDefault="002139F7">
      <w:pPr>
        <w:spacing w:line="360" w:lineRule="auto"/>
        <w:rPr>
          <w:sz w:val="24"/>
          <w:szCs w:val="20"/>
        </w:rPr>
      </w:pPr>
    </w:p>
    <w:p w14:paraId="35203C67" w14:textId="77777777" w:rsidR="002139F7" w:rsidRDefault="002139F7">
      <w:pPr>
        <w:spacing w:line="360" w:lineRule="auto"/>
        <w:rPr>
          <w:sz w:val="24"/>
          <w:szCs w:val="20"/>
        </w:rPr>
      </w:pPr>
    </w:p>
    <w:p w14:paraId="30BA11A9" w14:textId="77777777" w:rsidR="002139F7" w:rsidRDefault="000F3CC0">
      <w:pPr>
        <w:widowControl/>
        <w:jc w:val="left"/>
        <w:rPr>
          <w:kern w:val="0"/>
          <w:sz w:val="24"/>
          <w:szCs w:val="20"/>
        </w:rPr>
      </w:pPr>
      <w:r>
        <w:rPr>
          <w:sz w:val="24"/>
          <w:szCs w:val="20"/>
        </w:rPr>
        <w:br w:type="page"/>
      </w:r>
    </w:p>
    <w:p w14:paraId="6D445CDB" w14:textId="77777777" w:rsidR="002139F7" w:rsidRDefault="000F3CC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72AB1CF1" w14:textId="77777777" w:rsidR="002139F7" w:rsidRDefault="002139F7">
      <w:pPr>
        <w:rPr>
          <w:b/>
          <w:spacing w:val="20"/>
          <w:szCs w:val="21"/>
        </w:rPr>
      </w:pPr>
    </w:p>
    <w:p w14:paraId="29822C3C" w14:textId="77777777" w:rsidR="002139F7" w:rsidRDefault="000F3CC0">
      <w:pPr>
        <w:rPr>
          <w:b/>
          <w:sz w:val="24"/>
        </w:rPr>
      </w:pPr>
      <w:r>
        <w:rPr>
          <w:b/>
          <w:spacing w:val="20"/>
          <w:sz w:val="24"/>
        </w:rPr>
        <w:t>投标文件（商务技术文件）</w:t>
      </w:r>
      <w:r>
        <w:rPr>
          <w:b/>
          <w:sz w:val="24"/>
        </w:rPr>
        <w:t>封面（非实质性格式）</w:t>
      </w:r>
    </w:p>
    <w:p w14:paraId="01E7B5D2" w14:textId="77777777" w:rsidR="002139F7" w:rsidRDefault="002139F7">
      <w:pPr>
        <w:jc w:val="center"/>
        <w:rPr>
          <w:szCs w:val="21"/>
        </w:rPr>
      </w:pPr>
    </w:p>
    <w:p w14:paraId="3136D95C" w14:textId="77777777" w:rsidR="002139F7" w:rsidRDefault="000F3CC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03D6E60" w14:textId="77777777" w:rsidR="002139F7" w:rsidRDefault="000F3CC0">
      <w:pPr>
        <w:jc w:val="center"/>
        <w:rPr>
          <w:b/>
          <w:spacing w:val="60"/>
          <w:sz w:val="52"/>
          <w:szCs w:val="52"/>
        </w:rPr>
      </w:pPr>
      <w:r>
        <w:rPr>
          <w:b/>
          <w:spacing w:val="60"/>
          <w:sz w:val="52"/>
          <w:szCs w:val="52"/>
        </w:rPr>
        <w:t>（商务技术文件）</w:t>
      </w:r>
    </w:p>
    <w:p w14:paraId="6FC01C15" w14:textId="77777777" w:rsidR="002139F7" w:rsidRDefault="002139F7">
      <w:pPr>
        <w:ind w:firstLineChars="150" w:firstLine="542"/>
        <w:rPr>
          <w:b/>
          <w:spacing w:val="20"/>
          <w:sz w:val="32"/>
          <w:szCs w:val="32"/>
        </w:rPr>
      </w:pPr>
    </w:p>
    <w:p w14:paraId="38024F36" w14:textId="77777777" w:rsidR="002139F7" w:rsidRDefault="002139F7">
      <w:pPr>
        <w:ind w:firstLineChars="150" w:firstLine="542"/>
        <w:rPr>
          <w:b/>
          <w:spacing w:val="20"/>
          <w:sz w:val="32"/>
          <w:szCs w:val="32"/>
        </w:rPr>
      </w:pPr>
    </w:p>
    <w:p w14:paraId="4BA58E94" w14:textId="77777777" w:rsidR="002139F7" w:rsidRDefault="000F3CC0">
      <w:pPr>
        <w:ind w:firstLineChars="150" w:firstLine="542"/>
        <w:rPr>
          <w:b/>
          <w:spacing w:val="20"/>
          <w:sz w:val="32"/>
          <w:szCs w:val="32"/>
        </w:rPr>
      </w:pPr>
      <w:r>
        <w:rPr>
          <w:b/>
          <w:spacing w:val="20"/>
          <w:sz w:val="32"/>
          <w:szCs w:val="32"/>
        </w:rPr>
        <w:t>项目名称</w:t>
      </w:r>
      <w:r>
        <w:rPr>
          <w:b/>
          <w:spacing w:val="20"/>
          <w:sz w:val="32"/>
          <w:szCs w:val="32"/>
        </w:rPr>
        <w:t>:</w:t>
      </w:r>
    </w:p>
    <w:p w14:paraId="295B93F1" w14:textId="77777777" w:rsidR="002139F7" w:rsidRDefault="000F3CC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394745AA" w14:textId="77777777" w:rsidR="002139F7" w:rsidRDefault="002139F7">
      <w:pPr>
        <w:ind w:firstLineChars="150" w:firstLine="542"/>
        <w:rPr>
          <w:b/>
          <w:spacing w:val="20"/>
          <w:sz w:val="32"/>
          <w:szCs w:val="32"/>
        </w:rPr>
      </w:pPr>
    </w:p>
    <w:p w14:paraId="7E485EAD" w14:textId="77777777" w:rsidR="002139F7" w:rsidRDefault="002139F7">
      <w:pPr>
        <w:ind w:firstLineChars="150" w:firstLine="542"/>
        <w:rPr>
          <w:b/>
          <w:spacing w:val="20"/>
          <w:sz w:val="32"/>
          <w:szCs w:val="32"/>
        </w:rPr>
      </w:pPr>
    </w:p>
    <w:p w14:paraId="3964FD79" w14:textId="77777777" w:rsidR="002139F7" w:rsidRDefault="002139F7">
      <w:pPr>
        <w:jc w:val="center"/>
        <w:rPr>
          <w:b/>
          <w:sz w:val="32"/>
          <w:szCs w:val="32"/>
        </w:rPr>
      </w:pPr>
    </w:p>
    <w:p w14:paraId="725CD0B6" w14:textId="77777777" w:rsidR="002139F7" w:rsidRDefault="002139F7">
      <w:pPr>
        <w:jc w:val="center"/>
        <w:rPr>
          <w:b/>
          <w:sz w:val="32"/>
          <w:szCs w:val="32"/>
        </w:rPr>
      </w:pPr>
    </w:p>
    <w:p w14:paraId="6DBFDA70" w14:textId="77777777" w:rsidR="002139F7" w:rsidRDefault="002139F7">
      <w:pPr>
        <w:jc w:val="center"/>
        <w:rPr>
          <w:b/>
          <w:sz w:val="32"/>
          <w:szCs w:val="32"/>
        </w:rPr>
      </w:pPr>
    </w:p>
    <w:p w14:paraId="742BF27F" w14:textId="77777777" w:rsidR="002139F7" w:rsidRDefault="002139F7">
      <w:pPr>
        <w:jc w:val="center"/>
        <w:rPr>
          <w:b/>
          <w:spacing w:val="20"/>
          <w:sz w:val="32"/>
          <w:szCs w:val="32"/>
        </w:rPr>
      </w:pPr>
    </w:p>
    <w:p w14:paraId="5502DD0F" w14:textId="77777777" w:rsidR="002139F7" w:rsidRDefault="002139F7">
      <w:pPr>
        <w:jc w:val="center"/>
        <w:rPr>
          <w:b/>
          <w:spacing w:val="20"/>
          <w:sz w:val="32"/>
          <w:szCs w:val="32"/>
        </w:rPr>
      </w:pPr>
    </w:p>
    <w:p w14:paraId="69E76A14" w14:textId="77777777" w:rsidR="002139F7" w:rsidRDefault="002139F7">
      <w:pPr>
        <w:jc w:val="center"/>
        <w:rPr>
          <w:b/>
          <w:spacing w:val="20"/>
          <w:sz w:val="32"/>
          <w:szCs w:val="32"/>
        </w:rPr>
      </w:pPr>
    </w:p>
    <w:p w14:paraId="6DDD751A" w14:textId="77777777" w:rsidR="002139F7" w:rsidRDefault="000F3CC0">
      <w:pPr>
        <w:spacing w:line="360" w:lineRule="auto"/>
        <w:ind w:firstLineChars="400" w:firstLine="1445"/>
        <w:jc w:val="left"/>
        <w:rPr>
          <w:b/>
          <w:spacing w:val="20"/>
          <w:sz w:val="32"/>
          <w:szCs w:val="32"/>
        </w:rPr>
      </w:pPr>
      <w:r>
        <w:rPr>
          <w:b/>
          <w:spacing w:val="20"/>
          <w:sz w:val="32"/>
          <w:szCs w:val="32"/>
        </w:rPr>
        <w:t>投标人名称：</w:t>
      </w:r>
    </w:p>
    <w:p w14:paraId="63E25F9A" w14:textId="77777777" w:rsidR="002139F7" w:rsidRDefault="002139F7">
      <w:pPr>
        <w:jc w:val="center"/>
        <w:rPr>
          <w:b/>
          <w:sz w:val="32"/>
          <w:szCs w:val="32"/>
        </w:rPr>
      </w:pPr>
    </w:p>
    <w:p w14:paraId="7E7A8C34" w14:textId="77777777" w:rsidR="002139F7" w:rsidRDefault="000F3CC0">
      <w:pPr>
        <w:widowControl/>
        <w:jc w:val="left"/>
        <w:rPr>
          <w:b/>
          <w:sz w:val="24"/>
        </w:rPr>
      </w:pPr>
      <w:r>
        <w:rPr>
          <w:b/>
          <w:sz w:val="24"/>
        </w:rPr>
        <w:br w:type="page"/>
      </w:r>
    </w:p>
    <w:p w14:paraId="3E61B15C" w14:textId="77777777" w:rsidR="002139F7" w:rsidRDefault="000F3CC0">
      <w:pPr>
        <w:numPr>
          <w:ilvl w:val="0"/>
          <w:numId w:val="18"/>
        </w:numPr>
        <w:tabs>
          <w:tab w:val="left" w:pos="360"/>
        </w:tabs>
        <w:snapToGrid w:val="0"/>
        <w:spacing w:line="360" w:lineRule="auto"/>
        <w:outlineLvl w:val="1"/>
        <w:rPr>
          <w:color w:val="000000"/>
          <w:sz w:val="24"/>
          <w:szCs w:val="20"/>
        </w:rPr>
      </w:pPr>
      <w:bookmarkStart w:id="1009" w:name="_Hlt520273711"/>
      <w:bookmarkStart w:id="1010" w:name="_Hlt520355504"/>
      <w:bookmarkStart w:id="1011" w:name="_Hlt520274407"/>
      <w:bookmarkStart w:id="1012" w:name="_Hlt520343000"/>
      <w:bookmarkStart w:id="1013" w:name="_Hlt520274065"/>
      <w:bookmarkStart w:id="1014" w:name="_Hlt520343392"/>
      <w:bookmarkStart w:id="1015" w:name="_Hlt520274121"/>
      <w:bookmarkStart w:id="1016" w:name="_Hlt520274393"/>
      <w:bookmarkStart w:id="1017" w:name="_Hlt520271212"/>
      <w:bookmarkStart w:id="1018" w:name="_Hlt520350918"/>
      <w:bookmarkStart w:id="1019" w:name="_Toc480942349"/>
      <w:bookmarkStart w:id="1020" w:name="_Ref467988698"/>
      <w:bookmarkStart w:id="1021" w:name="_Toc520356217"/>
      <w:bookmarkStart w:id="1022" w:name="_Toc127151556"/>
      <w:bookmarkStart w:id="1023" w:name="_Toc226965746"/>
      <w:bookmarkStart w:id="1024" w:name="_Toc226965829"/>
      <w:bookmarkStart w:id="1025" w:name="_Toc150774761"/>
      <w:bookmarkStart w:id="1026" w:name="_Toc226309800"/>
      <w:bookmarkStart w:id="1027" w:name="_Toc150480794"/>
      <w:bookmarkStart w:id="1028" w:name="_Toc142311058"/>
      <w:bookmarkStart w:id="1029" w:name="_Toc195842921"/>
      <w:bookmarkStart w:id="1030" w:name="_Toc226337252"/>
      <w:bookmarkEnd w:id="1009"/>
      <w:bookmarkEnd w:id="1010"/>
      <w:bookmarkEnd w:id="1011"/>
      <w:bookmarkEnd w:id="1012"/>
      <w:bookmarkEnd w:id="1013"/>
      <w:bookmarkEnd w:id="1014"/>
      <w:bookmarkEnd w:id="1015"/>
      <w:bookmarkEnd w:id="1016"/>
      <w:bookmarkEnd w:id="1017"/>
      <w:bookmarkEnd w:id="1018"/>
      <w:r>
        <w:rPr>
          <w:color w:val="000000"/>
          <w:sz w:val="24"/>
        </w:rPr>
        <w:lastRenderedPageBreak/>
        <w:t>投标</w:t>
      </w:r>
      <w:bookmarkEnd w:id="1019"/>
      <w:bookmarkEnd w:id="1020"/>
      <w:r>
        <w:rPr>
          <w:color w:val="000000"/>
          <w:sz w:val="24"/>
        </w:rPr>
        <w:t>书</w:t>
      </w:r>
      <w:bookmarkEnd w:id="1021"/>
      <w:bookmarkEnd w:id="1022"/>
      <w:bookmarkEnd w:id="1023"/>
      <w:bookmarkEnd w:id="1024"/>
      <w:bookmarkEnd w:id="1025"/>
      <w:bookmarkEnd w:id="1026"/>
      <w:bookmarkEnd w:id="1027"/>
      <w:bookmarkEnd w:id="1028"/>
      <w:bookmarkEnd w:id="1029"/>
      <w:bookmarkEnd w:id="1030"/>
      <w:r>
        <w:rPr>
          <w:color w:val="000000"/>
          <w:sz w:val="24"/>
          <w:szCs w:val="20"/>
        </w:rPr>
        <w:t>（实质性格式）</w:t>
      </w:r>
    </w:p>
    <w:p w14:paraId="44DDE3AC" w14:textId="77777777" w:rsidR="002139F7" w:rsidRDefault="002139F7">
      <w:pPr>
        <w:tabs>
          <w:tab w:val="left" w:pos="5580"/>
        </w:tabs>
        <w:spacing w:line="360" w:lineRule="auto"/>
        <w:rPr>
          <w:color w:val="000000"/>
          <w:sz w:val="24"/>
        </w:rPr>
      </w:pPr>
    </w:p>
    <w:p w14:paraId="0F7421BE" w14:textId="77777777" w:rsidR="002139F7" w:rsidRDefault="000F3CC0">
      <w:pPr>
        <w:spacing w:line="360" w:lineRule="auto"/>
        <w:jc w:val="center"/>
        <w:rPr>
          <w:b/>
          <w:color w:val="000000"/>
          <w:sz w:val="36"/>
          <w:szCs w:val="36"/>
        </w:rPr>
      </w:pPr>
      <w:r>
        <w:rPr>
          <w:b/>
          <w:color w:val="000000"/>
          <w:sz w:val="36"/>
          <w:szCs w:val="36"/>
        </w:rPr>
        <w:t>投标书</w:t>
      </w:r>
    </w:p>
    <w:p w14:paraId="753F2AD8" w14:textId="77777777" w:rsidR="002139F7" w:rsidRDefault="000F3CC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35BA2D9" w14:textId="77777777" w:rsidR="002139F7" w:rsidRDefault="002139F7">
      <w:pPr>
        <w:tabs>
          <w:tab w:val="left" w:pos="5580"/>
        </w:tabs>
        <w:spacing w:line="360" w:lineRule="auto"/>
        <w:rPr>
          <w:color w:val="000000"/>
          <w:sz w:val="24"/>
          <w:szCs w:val="20"/>
        </w:rPr>
      </w:pPr>
    </w:p>
    <w:p w14:paraId="3D831468" w14:textId="77777777" w:rsidR="002139F7" w:rsidRDefault="000F3CC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68B2AEBF" w14:textId="77777777" w:rsidR="002139F7" w:rsidRDefault="000F3CC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29E6D4D7" w14:textId="77777777" w:rsidR="002139F7" w:rsidRDefault="000F3CC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178014D3" w14:textId="77777777" w:rsidR="002139F7" w:rsidRDefault="000F3CC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27AB9887" w14:textId="77777777" w:rsidR="002139F7" w:rsidRDefault="000F3CC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7D073D85" w14:textId="77777777" w:rsidR="002139F7" w:rsidRDefault="000F3CC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19D0064A" w14:textId="77777777" w:rsidR="002139F7" w:rsidRDefault="000F3CC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5C8DF8CF" w14:textId="77777777" w:rsidR="002139F7" w:rsidRDefault="000F3CC0">
      <w:pPr>
        <w:spacing w:line="360" w:lineRule="auto"/>
        <w:ind w:firstLineChars="200" w:firstLine="480"/>
        <w:rPr>
          <w:color w:val="000000"/>
          <w:sz w:val="24"/>
        </w:rPr>
      </w:pPr>
      <w:r>
        <w:rPr>
          <w:color w:val="000000"/>
          <w:sz w:val="24"/>
        </w:rPr>
        <w:t>与本投标有关的一切正式往来信函请寄：</w:t>
      </w:r>
    </w:p>
    <w:p w14:paraId="4D8EF251" w14:textId="77777777" w:rsidR="002139F7" w:rsidRDefault="002139F7">
      <w:pPr>
        <w:tabs>
          <w:tab w:val="left" w:pos="5580"/>
        </w:tabs>
        <w:spacing w:line="360" w:lineRule="auto"/>
        <w:ind w:left="420"/>
        <w:rPr>
          <w:color w:val="000000"/>
          <w:sz w:val="24"/>
          <w:szCs w:val="20"/>
        </w:rPr>
      </w:pPr>
    </w:p>
    <w:p w14:paraId="7FF2F473" w14:textId="77777777" w:rsidR="002139F7" w:rsidRDefault="000F3CC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2698D69E" w14:textId="77777777" w:rsidR="002139F7" w:rsidRDefault="000F3CC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506E222C" w14:textId="77777777" w:rsidR="002139F7" w:rsidRDefault="002139F7">
      <w:pPr>
        <w:tabs>
          <w:tab w:val="left" w:pos="5580"/>
        </w:tabs>
        <w:spacing w:line="360" w:lineRule="auto"/>
        <w:ind w:left="420"/>
        <w:rPr>
          <w:color w:val="000000"/>
          <w:sz w:val="24"/>
          <w:szCs w:val="20"/>
        </w:rPr>
      </w:pPr>
    </w:p>
    <w:p w14:paraId="2C21C35C" w14:textId="77777777" w:rsidR="002139F7" w:rsidRDefault="000F3CC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26505DF1" w14:textId="77777777" w:rsidR="002139F7" w:rsidRDefault="000F3CC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4309EE5" w14:textId="77777777" w:rsidR="002139F7" w:rsidRDefault="002139F7">
      <w:pPr>
        <w:tabs>
          <w:tab w:val="left" w:pos="5580"/>
        </w:tabs>
        <w:spacing w:line="360" w:lineRule="auto"/>
        <w:ind w:left="420"/>
        <w:rPr>
          <w:color w:val="000000"/>
          <w:sz w:val="24"/>
          <w:szCs w:val="20"/>
          <w:u w:val="single"/>
        </w:rPr>
      </w:pPr>
    </w:p>
    <w:p w14:paraId="084CA7D0" w14:textId="77777777" w:rsidR="002139F7" w:rsidRDefault="000F3CC0">
      <w:pPr>
        <w:widowControl/>
        <w:jc w:val="left"/>
        <w:rPr>
          <w:color w:val="000000"/>
          <w:sz w:val="24"/>
        </w:rPr>
      </w:pPr>
      <w:bookmarkStart w:id="1031" w:name="_Hlt520355938"/>
      <w:bookmarkStart w:id="1032" w:name="_Hlt520356243"/>
      <w:bookmarkStart w:id="1033" w:name="_Toc305158825"/>
      <w:bookmarkStart w:id="1034" w:name="_Toc520356218"/>
      <w:bookmarkStart w:id="1035" w:name="_Toc305158899"/>
      <w:bookmarkStart w:id="1036" w:name="_Toc127151557"/>
      <w:bookmarkStart w:id="1037" w:name="_Toc150774762"/>
      <w:bookmarkStart w:id="1038" w:name="_Toc226337253"/>
      <w:bookmarkStart w:id="1039" w:name="_Toc226965747"/>
      <w:bookmarkStart w:id="1040" w:name="_Toc195842922"/>
      <w:bookmarkStart w:id="1041" w:name="_Toc264969247"/>
      <w:bookmarkStart w:id="1042" w:name="_Toc226309801"/>
      <w:bookmarkStart w:id="1043" w:name="_Toc480942350"/>
      <w:bookmarkStart w:id="1044" w:name="_Ref467988705"/>
      <w:bookmarkStart w:id="1045" w:name="_Toc142311059"/>
      <w:bookmarkStart w:id="1046" w:name="_Toc265228395"/>
      <w:bookmarkStart w:id="1047" w:name="_Toc226965830"/>
      <w:bookmarkStart w:id="1048" w:name="_Toc150480795"/>
      <w:bookmarkEnd w:id="1031"/>
      <w:bookmarkEnd w:id="1032"/>
      <w:r>
        <w:rPr>
          <w:color w:val="000000"/>
          <w:sz w:val="24"/>
        </w:rPr>
        <w:br w:type="page"/>
      </w:r>
    </w:p>
    <w:p w14:paraId="7FCE8A56" w14:textId="77777777" w:rsidR="002139F7" w:rsidRDefault="000F3CC0">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14:paraId="319DF2CA" w14:textId="77777777" w:rsidR="002139F7" w:rsidRDefault="000F3CC0">
      <w:pPr>
        <w:spacing w:line="360" w:lineRule="exact"/>
        <w:jc w:val="center"/>
        <w:rPr>
          <w:b/>
          <w:color w:val="000000"/>
          <w:sz w:val="36"/>
          <w:szCs w:val="36"/>
        </w:rPr>
      </w:pPr>
      <w:r>
        <w:rPr>
          <w:b/>
          <w:color w:val="000000"/>
          <w:sz w:val="36"/>
          <w:szCs w:val="36"/>
        </w:rPr>
        <w:t>授权委托书</w:t>
      </w:r>
    </w:p>
    <w:p w14:paraId="1377F871" w14:textId="77777777" w:rsidR="002139F7" w:rsidRDefault="002139F7">
      <w:pPr>
        <w:spacing w:line="360" w:lineRule="auto"/>
        <w:ind w:firstLine="420"/>
        <w:rPr>
          <w:color w:val="000000"/>
          <w:sz w:val="24"/>
          <w:szCs w:val="20"/>
        </w:rPr>
      </w:pPr>
    </w:p>
    <w:p w14:paraId="7C82BE58" w14:textId="77777777" w:rsidR="002139F7" w:rsidRDefault="000F3CC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3ECD381F" w14:textId="77777777" w:rsidR="002139F7" w:rsidRDefault="000F3CC0">
      <w:pPr>
        <w:spacing w:line="360" w:lineRule="auto"/>
        <w:ind w:firstLine="420"/>
        <w:rPr>
          <w:color w:val="000000"/>
          <w:sz w:val="24"/>
          <w:szCs w:val="20"/>
        </w:rPr>
      </w:pPr>
      <w:r>
        <w:rPr>
          <w:color w:val="000000"/>
          <w:sz w:val="24"/>
          <w:szCs w:val="20"/>
        </w:rPr>
        <w:t>委托期限：自本授权委托书签署之日起至投标有效期届满之日止。</w:t>
      </w:r>
    </w:p>
    <w:p w14:paraId="61EEC45E" w14:textId="77777777" w:rsidR="002139F7" w:rsidRDefault="000F3CC0">
      <w:pPr>
        <w:spacing w:line="360" w:lineRule="auto"/>
        <w:ind w:firstLine="420"/>
        <w:rPr>
          <w:color w:val="000000"/>
          <w:sz w:val="24"/>
          <w:szCs w:val="20"/>
        </w:rPr>
      </w:pPr>
      <w:r>
        <w:rPr>
          <w:color w:val="000000"/>
          <w:sz w:val="24"/>
          <w:szCs w:val="20"/>
        </w:rPr>
        <w:t>代理人无转委托权。</w:t>
      </w:r>
      <w:r>
        <w:rPr>
          <w:color w:val="000000"/>
          <w:sz w:val="24"/>
          <w:szCs w:val="20"/>
        </w:rPr>
        <w:cr/>
      </w:r>
    </w:p>
    <w:p w14:paraId="1FF03273" w14:textId="77777777" w:rsidR="002139F7" w:rsidRDefault="000F3CC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5CCC399F" w14:textId="77777777" w:rsidR="002139F7" w:rsidRDefault="000F3CC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21CB6C6B" w14:textId="77777777" w:rsidR="002139F7" w:rsidRDefault="000F3CC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40B0EAE" w14:textId="77777777" w:rsidR="002139F7" w:rsidRDefault="000F3CC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073ED978" w14:textId="77777777" w:rsidR="002139F7" w:rsidRDefault="002139F7">
      <w:pPr>
        <w:tabs>
          <w:tab w:val="left" w:pos="5580"/>
        </w:tabs>
        <w:spacing w:line="360" w:lineRule="auto"/>
        <w:ind w:firstLineChars="200" w:firstLine="480"/>
        <w:rPr>
          <w:color w:val="000000"/>
          <w:sz w:val="24"/>
          <w:szCs w:val="20"/>
        </w:rPr>
      </w:pPr>
    </w:p>
    <w:p w14:paraId="1129832C" w14:textId="77777777" w:rsidR="002139F7" w:rsidRDefault="000F3CC0">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0099F9C4" w14:textId="77777777" w:rsidR="002139F7" w:rsidRDefault="002139F7">
      <w:pPr>
        <w:tabs>
          <w:tab w:val="left" w:pos="5580"/>
        </w:tabs>
        <w:spacing w:line="360" w:lineRule="auto"/>
        <w:jc w:val="left"/>
        <w:rPr>
          <w:color w:val="000000"/>
          <w:sz w:val="24"/>
          <w:szCs w:val="20"/>
        </w:rPr>
      </w:pPr>
    </w:p>
    <w:p w14:paraId="2E0F9252" w14:textId="77777777" w:rsidR="002139F7" w:rsidRDefault="002139F7">
      <w:pPr>
        <w:tabs>
          <w:tab w:val="left" w:pos="5580"/>
        </w:tabs>
        <w:spacing w:line="360" w:lineRule="auto"/>
        <w:jc w:val="left"/>
        <w:rPr>
          <w:color w:val="000000"/>
          <w:sz w:val="24"/>
          <w:szCs w:val="20"/>
        </w:rPr>
      </w:pPr>
    </w:p>
    <w:p w14:paraId="266D1D86" w14:textId="77777777" w:rsidR="002139F7" w:rsidRDefault="002139F7">
      <w:pPr>
        <w:tabs>
          <w:tab w:val="left" w:pos="5580"/>
        </w:tabs>
        <w:spacing w:line="360" w:lineRule="auto"/>
        <w:jc w:val="left"/>
        <w:rPr>
          <w:color w:val="000000"/>
          <w:sz w:val="24"/>
          <w:szCs w:val="20"/>
        </w:rPr>
      </w:pPr>
    </w:p>
    <w:p w14:paraId="43125278" w14:textId="77777777" w:rsidR="002139F7" w:rsidRDefault="002139F7">
      <w:pPr>
        <w:tabs>
          <w:tab w:val="left" w:pos="5580"/>
        </w:tabs>
        <w:spacing w:line="360" w:lineRule="auto"/>
        <w:jc w:val="left"/>
        <w:rPr>
          <w:color w:val="000000"/>
          <w:sz w:val="24"/>
          <w:szCs w:val="20"/>
        </w:rPr>
      </w:pPr>
    </w:p>
    <w:p w14:paraId="30F28AF1" w14:textId="77777777" w:rsidR="002139F7" w:rsidRDefault="002139F7">
      <w:pPr>
        <w:tabs>
          <w:tab w:val="left" w:pos="5580"/>
        </w:tabs>
        <w:spacing w:line="360" w:lineRule="auto"/>
        <w:jc w:val="left"/>
        <w:rPr>
          <w:color w:val="000000"/>
          <w:sz w:val="24"/>
          <w:szCs w:val="20"/>
        </w:rPr>
      </w:pPr>
    </w:p>
    <w:p w14:paraId="63C90A54" w14:textId="77777777" w:rsidR="002139F7" w:rsidRDefault="000F3CC0">
      <w:pPr>
        <w:tabs>
          <w:tab w:val="left" w:pos="5580"/>
        </w:tabs>
        <w:spacing w:line="360" w:lineRule="auto"/>
        <w:jc w:val="left"/>
        <w:rPr>
          <w:color w:val="000000"/>
          <w:sz w:val="24"/>
          <w:szCs w:val="20"/>
        </w:rPr>
      </w:pPr>
      <w:r>
        <w:rPr>
          <w:color w:val="000000"/>
          <w:sz w:val="24"/>
          <w:szCs w:val="20"/>
        </w:rPr>
        <w:t>说明：</w:t>
      </w:r>
    </w:p>
    <w:p w14:paraId="329E1CFF" w14:textId="77777777" w:rsidR="002139F7" w:rsidRDefault="000F3CC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76CB2C5D" w14:textId="77777777" w:rsidR="002139F7" w:rsidRDefault="000F3CC0">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6B71E1CB" w14:textId="77777777" w:rsidR="002139F7" w:rsidRDefault="000F3CC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0AF02C40" w14:textId="77777777" w:rsidR="002139F7" w:rsidRDefault="000F3CC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3ADE3E56" w14:textId="77777777" w:rsidR="002139F7" w:rsidRDefault="000F3CC0">
      <w:pPr>
        <w:spacing w:line="360" w:lineRule="exact"/>
        <w:jc w:val="center"/>
        <w:rPr>
          <w:b/>
          <w:color w:val="000000"/>
          <w:sz w:val="36"/>
          <w:szCs w:val="36"/>
        </w:rPr>
      </w:pPr>
      <w:r>
        <w:rPr>
          <w:b/>
          <w:color w:val="000000"/>
          <w:sz w:val="36"/>
          <w:szCs w:val="36"/>
        </w:rPr>
        <w:lastRenderedPageBreak/>
        <w:t>法定代表人（单位负责人）身份证明</w:t>
      </w:r>
    </w:p>
    <w:p w14:paraId="7B0A2DB9" w14:textId="77777777" w:rsidR="002139F7" w:rsidRDefault="002139F7">
      <w:pPr>
        <w:kinsoku w:val="0"/>
        <w:overflowPunct w:val="0"/>
        <w:spacing w:line="200" w:lineRule="exact"/>
        <w:rPr>
          <w:sz w:val="20"/>
          <w:szCs w:val="20"/>
        </w:rPr>
      </w:pPr>
    </w:p>
    <w:p w14:paraId="50891328" w14:textId="77777777" w:rsidR="002139F7" w:rsidRDefault="000F3CC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5B0D699" w14:textId="77777777" w:rsidR="002139F7" w:rsidRDefault="000F3CC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5C258917" w14:textId="77777777" w:rsidR="002139F7" w:rsidRDefault="000F3CC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27092B92" w14:textId="77777777" w:rsidR="002139F7" w:rsidRDefault="002139F7">
      <w:pPr>
        <w:pStyle w:val="af0"/>
        <w:tabs>
          <w:tab w:val="left" w:pos="2412"/>
          <w:tab w:val="left" w:pos="3883"/>
          <w:tab w:val="left" w:pos="5352"/>
          <w:tab w:val="left" w:pos="6821"/>
        </w:tabs>
        <w:kinsoku w:val="0"/>
        <w:overflowPunct w:val="0"/>
        <w:spacing w:line="335" w:lineRule="exact"/>
        <w:rPr>
          <w:rFonts w:ascii="Times New Roman" w:hAnsi="Times New Roman"/>
        </w:rPr>
      </w:pPr>
    </w:p>
    <w:p w14:paraId="25D94F51" w14:textId="77777777" w:rsidR="002139F7" w:rsidRDefault="000F3CC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1CC490A6" w14:textId="77777777" w:rsidR="002139F7" w:rsidRDefault="002139F7">
      <w:pPr>
        <w:pStyle w:val="af0"/>
        <w:tabs>
          <w:tab w:val="left" w:pos="2412"/>
          <w:tab w:val="left" w:pos="3883"/>
          <w:tab w:val="left" w:pos="5352"/>
          <w:tab w:val="left" w:pos="6821"/>
        </w:tabs>
        <w:kinsoku w:val="0"/>
        <w:overflowPunct w:val="0"/>
        <w:spacing w:line="335" w:lineRule="exact"/>
        <w:rPr>
          <w:rFonts w:ascii="Times New Roman" w:hAnsi="Times New Roman"/>
        </w:rPr>
      </w:pPr>
    </w:p>
    <w:p w14:paraId="3BEDE8F3" w14:textId="77777777" w:rsidR="002139F7" w:rsidRDefault="000F3CC0">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310E9868" w14:textId="77777777" w:rsidR="002139F7" w:rsidRDefault="002139F7">
      <w:pPr>
        <w:pStyle w:val="af0"/>
        <w:kinsoku w:val="0"/>
        <w:overflowPunct w:val="0"/>
        <w:spacing w:line="583" w:lineRule="auto"/>
        <w:ind w:right="4305"/>
        <w:rPr>
          <w:rFonts w:ascii="Times New Roman" w:hAnsi="Times New Roman"/>
          <w:spacing w:val="-3"/>
        </w:rPr>
      </w:pPr>
    </w:p>
    <w:p w14:paraId="17F9975D" w14:textId="77777777" w:rsidR="002139F7" w:rsidRDefault="000F3CC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5D308C7F" w14:textId="77777777" w:rsidR="002139F7" w:rsidRDefault="000F3CC0">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2A8AC971" w14:textId="77777777" w:rsidR="002139F7" w:rsidRDefault="002139F7">
      <w:pPr>
        <w:autoSpaceDE w:val="0"/>
        <w:autoSpaceDN w:val="0"/>
        <w:adjustRightInd w:val="0"/>
        <w:snapToGrid w:val="0"/>
        <w:spacing w:line="360" w:lineRule="auto"/>
        <w:rPr>
          <w:color w:val="000000"/>
          <w:sz w:val="24"/>
        </w:rPr>
      </w:pPr>
    </w:p>
    <w:p w14:paraId="295EBDB5" w14:textId="77777777" w:rsidR="002139F7" w:rsidRDefault="000F3CC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32A0916F" w14:textId="77777777" w:rsidR="002139F7" w:rsidRDefault="002139F7">
      <w:pPr>
        <w:widowControl/>
        <w:jc w:val="left"/>
        <w:rPr>
          <w:i/>
          <w:color w:val="000000"/>
          <w:sz w:val="24"/>
          <w:szCs w:val="20"/>
          <w:u w:val="single"/>
        </w:rPr>
      </w:pPr>
    </w:p>
    <w:p w14:paraId="54F83081" w14:textId="77777777" w:rsidR="002139F7" w:rsidRDefault="000F3CC0">
      <w:pPr>
        <w:widowControl/>
        <w:jc w:val="left"/>
        <w:rPr>
          <w:color w:val="000000"/>
          <w:sz w:val="24"/>
          <w:szCs w:val="20"/>
        </w:rPr>
      </w:pPr>
      <w:r>
        <w:rPr>
          <w:color w:val="000000"/>
          <w:sz w:val="24"/>
          <w:szCs w:val="20"/>
        </w:rPr>
        <w:br w:type="page"/>
      </w:r>
    </w:p>
    <w:p w14:paraId="5069B541" w14:textId="77777777" w:rsidR="002139F7" w:rsidRDefault="000F3CC0">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r>
        <w:rPr>
          <w:color w:val="000000"/>
          <w:sz w:val="24"/>
          <w:szCs w:val="20"/>
        </w:rPr>
        <w:t>（实质性格式）</w:t>
      </w:r>
    </w:p>
    <w:p w14:paraId="025B6A24" w14:textId="77777777" w:rsidR="002139F7" w:rsidRDefault="000F3CC0">
      <w:pPr>
        <w:spacing w:line="360" w:lineRule="exact"/>
        <w:jc w:val="center"/>
        <w:rPr>
          <w:b/>
          <w:color w:val="000000"/>
          <w:sz w:val="36"/>
          <w:szCs w:val="36"/>
        </w:rPr>
      </w:pPr>
      <w:bookmarkStart w:id="1049" w:name="_Toc226965831"/>
      <w:bookmarkStart w:id="1050" w:name="_Toc226309802"/>
      <w:bookmarkStart w:id="1051" w:name="_Toc265228396"/>
      <w:bookmarkStart w:id="1052" w:name="_Toc305158900"/>
      <w:bookmarkStart w:id="1053" w:name="_Toc164608827"/>
      <w:bookmarkStart w:id="1054" w:name="_Toc164608672"/>
      <w:bookmarkStart w:id="1055" w:name="_Toc305158826"/>
      <w:bookmarkStart w:id="1056" w:name="_Toc226965748"/>
      <w:bookmarkStart w:id="1057" w:name="_Toc264969248"/>
      <w:bookmarkStart w:id="1058" w:name="_Toc195842923"/>
      <w:bookmarkStart w:id="1059" w:name="_Toc226337254"/>
      <w:r>
        <w:rPr>
          <w:b/>
          <w:color w:val="000000"/>
          <w:sz w:val="36"/>
          <w:szCs w:val="36"/>
        </w:rPr>
        <w:t>开标一览表</w:t>
      </w:r>
      <w:bookmarkEnd w:id="1049"/>
      <w:bookmarkEnd w:id="1050"/>
      <w:bookmarkEnd w:id="1051"/>
      <w:bookmarkEnd w:id="1052"/>
      <w:bookmarkEnd w:id="1053"/>
      <w:bookmarkEnd w:id="1054"/>
      <w:bookmarkEnd w:id="1055"/>
      <w:bookmarkEnd w:id="1056"/>
      <w:bookmarkEnd w:id="1057"/>
      <w:bookmarkEnd w:id="1058"/>
      <w:bookmarkEnd w:id="1059"/>
    </w:p>
    <w:p w14:paraId="08038D4C" w14:textId="77777777" w:rsidR="002139F7" w:rsidRDefault="002139F7">
      <w:pPr>
        <w:tabs>
          <w:tab w:val="left" w:pos="1800"/>
          <w:tab w:val="left" w:pos="5580"/>
        </w:tabs>
        <w:spacing w:line="360" w:lineRule="auto"/>
        <w:jc w:val="left"/>
        <w:rPr>
          <w:i/>
          <w:color w:val="FF0000"/>
          <w:sz w:val="24"/>
        </w:rPr>
      </w:pPr>
    </w:p>
    <w:p w14:paraId="0B504228" w14:textId="77777777" w:rsidR="002139F7" w:rsidRDefault="000F3CC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2139F7" w14:paraId="1E1D103C" w14:textId="77777777">
        <w:trPr>
          <w:trHeight w:val="531"/>
          <w:jc w:val="center"/>
        </w:trPr>
        <w:tc>
          <w:tcPr>
            <w:tcW w:w="412" w:type="pct"/>
            <w:vMerge w:val="restart"/>
            <w:vAlign w:val="center"/>
          </w:tcPr>
          <w:p w14:paraId="21069CB7" w14:textId="77777777" w:rsidR="002139F7" w:rsidRDefault="000F3CC0">
            <w:pPr>
              <w:tabs>
                <w:tab w:val="left" w:pos="5580"/>
              </w:tabs>
              <w:jc w:val="center"/>
              <w:rPr>
                <w:b/>
                <w:sz w:val="24"/>
              </w:rPr>
            </w:pPr>
            <w:r>
              <w:rPr>
                <w:b/>
                <w:sz w:val="24"/>
              </w:rPr>
              <w:t>包号</w:t>
            </w:r>
          </w:p>
        </w:tc>
        <w:tc>
          <w:tcPr>
            <w:tcW w:w="2215" w:type="pct"/>
            <w:vMerge w:val="restart"/>
            <w:vAlign w:val="center"/>
          </w:tcPr>
          <w:p w14:paraId="15B6D8CD" w14:textId="77777777" w:rsidR="002139F7" w:rsidRDefault="000F3CC0">
            <w:pPr>
              <w:tabs>
                <w:tab w:val="left" w:pos="5580"/>
              </w:tabs>
              <w:jc w:val="center"/>
              <w:rPr>
                <w:b/>
                <w:sz w:val="24"/>
              </w:rPr>
            </w:pPr>
            <w:r>
              <w:rPr>
                <w:b/>
                <w:sz w:val="24"/>
              </w:rPr>
              <w:t>投标人名称</w:t>
            </w:r>
          </w:p>
        </w:tc>
        <w:tc>
          <w:tcPr>
            <w:tcW w:w="2373" w:type="pct"/>
            <w:gridSpan w:val="2"/>
            <w:vAlign w:val="center"/>
          </w:tcPr>
          <w:p w14:paraId="22A7E586" w14:textId="77777777" w:rsidR="002139F7" w:rsidRDefault="000F3CC0">
            <w:pPr>
              <w:tabs>
                <w:tab w:val="left" w:pos="5580"/>
              </w:tabs>
              <w:jc w:val="center"/>
              <w:rPr>
                <w:b/>
                <w:sz w:val="24"/>
              </w:rPr>
            </w:pPr>
            <w:r>
              <w:rPr>
                <w:b/>
                <w:sz w:val="24"/>
              </w:rPr>
              <w:t>投标报价</w:t>
            </w:r>
          </w:p>
        </w:tc>
      </w:tr>
      <w:tr w:rsidR="002139F7" w14:paraId="21607E39" w14:textId="77777777">
        <w:trPr>
          <w:trHeight w:val="674"/>
          <w:jc w:val="center"/>
        </w:trPr>
        <w:tc>
          <w:tcPr>
            <w:tcW w:w="412" w:type="pct"/>
            <w:vMerge/>
            <w:vAlign w:val="center"/>
          </w:tcPr>
          <w:p w14:paraId="5C049D5F" w14:textId="77777777" w:rsidR="002139F7" w:rsidRDefault="002139F7">
            <w:pPr>
              <w:tabs>
                <w:tab w:val="left" w:pos="5580"/>
              </w:tabs>
              <w:jc w:val="center"/>
              <w:rPr>
                <w:sz w:val="24"/>
              </w:rPr>
            </w:pPr>
          </w:p>
        </w:tc>
        <w:tc>
          <w:tcPr>
            <w:tcW w:w="2215" w:type="pct"/>
            <w:vMerge/>
            <w:vAlign w:val="center"/>
          </w:tcPr>
          <w:p w14:paraId="38161B9B" w14:textId="77777777" w:rsidR="002139F7" w:rsidRDefault="002139F7">
            <w:pPr>
              <w:tabs>
                <w:tab w:val="left" w:pos="5580"/>
              </w:tabs>
              <w:jc w:val="center"/>
              <w:rPr>
                <w:sz w:val="24"/>
              </w:rPr>
            </w:pPr>
          </w:p>
        </w:tc>
        <w:tc>
          <w:tcPr>
            <w:tcW w:w="1188" w:type="pct"/>
            <w:vAlign w:val="center"/>
          </w:tcPr>
          <w:p w14:paraId="432DD7D5" w14:textId="77777777" w:rsidR="002139F7" w:rsidRDefault="000F3CC0">
            <w:pPr>
              <w:tabs>
                <w:tab w:val="left" w:pos="5580"/>
              </w:tabs>
              <w:jc w:val="center"/>
              <w:rPr>
                <w:b/>
                <w:sz w:val="24"/>
              </w:rPr>
            </w:pPr>
            <w:r>
              <w:rPr>
                <w:b/>
                <w:sz w:val="24"/>
              </w:rPr>
              <w:t>大写</w:t>
            </w:r>
          </w:p>
        </w:tc>
        <w:tc>
          <w:tcPr>
            <w:tcW w:w="1182" w:type="pct"/>
            <w:vAlign w:val="center"/>
          </w:tcPr>
          <w:p w14:paraId="50BDEE01" w14:textId="77777777" w:rsidR="002139F7" w:rsidRDefault="000F3CC0">
            <w:pPr>
              <w:tabs>
                <w:tab w:val="left" w:pos="5580"/>
              </w:tabs>
              <w:jc w:val="center"/>
              <w:rPr>
                <w:b/>
                <w:sz w:val="24"/>
              </w:rPr>
            </w:pPr>
            <w:r>
              <w:rPr>
                <w:b/>
                <w:sz w:val="24"/>
              </w:rPr>
              <w:t>小写</w:t>
            </w:r>
          </w:p>
        </w:tc>
      </w:tr>
      <w:tr w:rsidR="002139F7" w14:paraId="688D8A22" w14:textId="77777777">
        <w:trPr>
          <w:trHeight w:val="976"/>
          <w:jc w:val="center"/>
        </w:trPr>
        <w:tc>
          <w:tcPr>
            <w:tcW w:w="412" w:type="pct"/>
            <w:vAlign w:val="center"/>
          </w:tcPr>
          <w:p w14:paraId="0DD70CBA" w14:textId="77777777" w:rsidR="002139F7" w:rsidRDefault="002139F7">
            <w:pPr>
              <w:tabs>
                <w:tab w:val="left" w:pos="5580"/>
              </w:tabs>
              <w:jc w:val="center"/>
              <w:rPr>
                <w:sz w:val="24"/>
              </w:rPr>
            </w:pPr>
          </w:p>
        </w:tc>
        <w:tc>
          <w:tcPr>
            <w:tcW w:w="2215" w:type="pct"/>
            <w:vAlign w:val="center"/>
          </w:tcPr>
          <w:p w14:paraId="0E100202" w14:textId="77777777" w:rsidR="002139F7" w:rsidRDefault="002139F7">
            <w:pPr>
              <w:tabs>
                <w:tab w:val="left" w:pos="5580"/>
              </w:tabs>
              <w:jc w:val="center"/>
              <w:rPr>
                <w:sz w:val="24"/>
              </w:rPr>
            </w:pPr>
          </w:p>
        </w:tc>
        <w:tc>
          <w:tcPr>
            <w:tcW w:w="1188" w:type="pct"/>
            <w:vAlign w:val="center"/>
          </w:tcPr>
          <w:p w14:paraId="1729B051" w14:textId="77777777" w:rsidR="002139F7" w:rsidRDefault="002139F7">
            <w:pPr>
              <w:tabs>
                <w:tab w:val="left" w:pos="5580"/>
              </w:tabs>
              <w:jc w:val="center"/>
              <w:rPr>
                <w:sz w:val="24"/>
              </w:rPr>
            </w:pPr>
          </w:p>
        </w:tc>
        <w:tc>
          <w:tcPr>
            <w:tcW w:w="1182" w:type="pct"/>
            <w:vAlign w:val="center"/>
          </w:tcPr>
          <w:p w14:paraId="355DBFA2" w14:textId="77777777" w:rsidR="002139F7" w:rsidRDefault="002139F7">
            <w:pPr>
              <w:tabs>
                <w:tab w:val="left" w:pos="5580"/>
              </w:tabs>
              <w:jc w:val="center"/>
              <w:rPr>
                <w:sz w:val="24"/>
              </w:rPr>
            </w:pPr>
          </w:p>
        </w:tc>
      </w:tr>
    </w:tbl>
    <w:p w14:paraId="18F923DA" w14:textId="77777777" w:rsidR="002139F7" w:rsidRDefault="002139F7">
      <w:pPr>
        <w:autoSpaceDE w:val="0"/>
        <w:autoSpaceDN w:val="0"/>
        <w:adjustRightInd w:val="0"/>
        <w:jc w:val="left"/>
        <w:rPr>
          <w:color w:val="000000"/>
          <w:kern w:val="0"/>
          <w:sz w:val="24"/>
        </w:rPr>
      </w:pPr>
    </w:p>
    <w:p w14:paraId="28E13272" w14:textId="77777777" w:rsidR="002139F7" w:rsidRDefault="000F3CC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6259077E" w14:textId="77777777" w:rsidR="002139F7" w:rsidRDefault="000F3CC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0C8162F0" w14:textId="77777777" w:rsidR="002139F7" w:rsidRDefault="002139F7">
      <w:pPr>
        <w:autoSpaceDE w:val="0"/>
        <w:autoSpaceDN w:val="0"/>
        <w:adjustRightInd w:val="0"/>
        <w:snapToGrid w:val="0"/>
        <w:spacing w:before="25" w:after="25" w:line="360" w:lineRule="auto"/>
        <w:rPr>
          <w:color w:val="000000"/>
          <w:sz w:val="24"/>
          <w:lang w:val="zh-CN"/>
        </w:rPr>
      </w:pPr>
    </w:p>
    <w:p w14:paraId="5ABD55D2" w14:textId="77777777" w:rsidR="002139F7" w:rsidRDefault="000F3CC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C9241D1" w14:textId="77777777" w:rsidR="002139F7" w:rsidRDefault="000F3CC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1F3B151" w14:textId="77777777" w:rsidR="002139F7" w:rsidRDefault="000F3CC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CE6215A" w14:textId="77777777" w:rsidR="002139F7" w:rsidRDefault="002139F7">
      <w:pPr>
        <w:widowControl/>
        <w:jc w:val="left"/>
        <w:rPr>
          <w:color w:val="000000"/>
          <w:sz w:val="24"/>
          <w:szCs w:val="20"/>
        </w:rPr>
      </w:pPr>
      <w:bookmarkStart w:id="1060" w:name="_Toc142311060"/>
      <w:bookmarkStart w:id="1061" w:name="_Toc264969249"/>
      <w:bookmarkStart w:id="1062" w:name="_Toc226965832"/>
      <w:bookmarkStart w:id="1063" w:name="_Toc305158901"/>
      <w:bookmarkStart w:id="1064" w:name="_Toc150480796"/>
      <w:bookmarkStart w:id="1065" w:name="_Toc305158827"/>
      <w:bookmarkStart w:id="1066" w:name="_Toc127151558"/>
      <w:bookmarkStart w:id="1067" w:name="_Toc150774763"/>
      <w:bookmarkStart w:id="1068" w:name="_Toc226965749"/>
      <w:bookmarkStart w:id="1069" w:name="_Toc265228397"/>
      <w:bookmarkStart w:id="1070" w:name="_Toc195842924"/>
      <w:bookmarkStart w:id="1071" w:name="_Toc226337255"/>
      <w:bookmarkStart w:id="1072" w:name="_Toc226309803"/>
    </w:p>
    <w:p w14:paraId="239A6AFE" w14:textId="77777777" w:rsidR="002139F7" w:rsidRDefault="002139F7">
      <w:pPr>
        <w:widowControl/>
        <w:jc w:val="left"/>
        <w:rPr>
          <w:color w:val="000000"/>
          <w:sz w:val="24"/>
          <w:szCs w:val="20"/>
        </w:rPr>
      </w:pPr>
    </w:p>
    <w:p w14:paraId="76074F0A" w14:textId="77777777" w:rsidR="002139F7" w:rsidRDefault="002139F7">
      <w:pPr>
        <w:numPr>
          <w:ilvl w:val="0"/>
          <w:numId w:val="18"/>
        </w:numPr>
        <w:tabs>
          <w:tab w:val="left" w:pos="360"/>
        </w:tabs>
        <w:snapToGrid w:val="0"/>
        <w:spacing w:line="360" w:lineRule="auto"/>
        <w:outlineLvl w:val="1"/>
        <w:rPr>
          <w:color w:val="000000"/>
          <w:sz w:val="24"/>
          <w:szCs w:val="20"/>
        </w:rPr>
        <w:sectPr w:rsidR="002139F7">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11701863" w14:textId="77777777" w:rsidR="002139F7" w:rsidRDefault="000F3CC0">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r>
        <w:rPr>
          <w:color w:val="000000"/>
          <w:sz w:val="24"/>
          <w:szCs w:val="20"/>
        </w:rPr>
        <w:t>（实质性格式）</w:t>
      </w:r>
    </w:p>
    <w:p w14:paraId="14645B38" w14:textId="77777777" w:rsidR="002139F7" w:rsidRDefault="002139F7">
      <w:pPr>
        <w:spacing w:line="360" w:lineRule="exact"/>
        <w:jc w:val="center"/>
        <w:rPr>
          <w:color w:val="000000"/>
          <w:sz w:val="36"/>
          <w:szCs w:val="36"/>
        </w:rPr>
      </w:pPr>
    </w:p>
    <w:p w14:paraId="690C313B" w14:textId="77777777" w:rsidR="002139F7" w:rsidRDefault="000F3CC0">
      <w:pPr>
        <w:spacing w:line="360" w:lineRule="exact"/>
        <w:jc w:val="center"/>
        <w:rPr>
          <w:b/>
          <w:color w:val="000000"/>
          <w:sz w:val="36"/>
          <w:szCs w:val="36"/>
        </w:rPr>
      </w:pPr>
      <w:r>
        <w:rPr>
          <w:b/>
          <w:color w:val="000000"/>
          <w:sz w:val="36"/>
          <w:szCs w:val="36"/>
        </w:rPr>
        <w:t>投标分项报价表</w:t>
      </w:r>
    </w:p>
    <w:p w14:paraId="13C9A5FD" w14:textId="77777777" w:rsidR="002139F7" w:rsidRDefault="002139F7">
      <w:pPr>
        <w:spacing w:line="260" w:lineRule="exact"/>
        <w:jc w:val="center"/>
        <w:rPr>
          <w:color w:val="000000"/>
          <w:sz w:val="36"/>
          <w:szCs w:val="36"/>
        </w:rPr>
      </w:pPr>
    </w:p>
    <w:p w14:paraId="39F1908F" w14:textId="77777777" w:rsidR="002139F7" w:rsidRDefault="000F3CC0">
      <w:pPr>
        <w:tabs>
          <w:tab w:val="left" w:pos="1800"/>
          <w:tab w:val="left" w:pos="5580"/>
        </w:tabs>
        <w:rPr>
          <w:color w:val="000000"/>
          <w:sz w:val="24"/>
        </w:rPr>
      </w:pPr>
      <w:bookmarkStart w:id="1073" w:name="_Hlk217395562"/>
      <w:bookmarkStart w:id="1074"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515"/>
        <w:gridCol w:w="976"/>
        <w:gridCol w:w="837"/>
        <w:gridCol w:w="1537"/>
        <w:gridCol w:w="980"/>
        <w:gridCol w:w="1117"/>
        <w:gridCol w:w="980"/>
        <w:gridCol w:w="863"/>
        <w:gridCol w:w="1134"/>
        <w:gridCol w:w="940"/>
        <w:gridCol w:w="9"/>
        <w:gridCol w:w="746"/>
        <w:gridCol w:w="12"/>
        <w:gridCol w:w="934"/>
      </w:tblGrid>
      <w:tr w:rsidR="002139F7" w14:paraId="7A6E8BC9" w14:textId="77777777">
        <w:trPr>
          <w:trHeight w:val="494"/>
          <w:jc w:val="center"/>
        </w:trPr>
        <w:tc>
          <w:tcPr>
            <w:tcW w:w="246" w:type="pct"/>
            <w:vAlign w:val="center"/>
          </w:tcPr>
          <w:p w14:paraId="034399E4" w14:textId="77777777" w:rsidR="002139F7" w:rsidRDefault="000F3CC0">
            <w:pPr>
              <w:adjustRightInd w:val="0"/>
              <w:snapToGrid w:val="0"/>
              <w:jc w:val="center"/>
              <w:rPr>
                <w:b/>
                <w:color w:val="000000"/>
                <w:sz w:val="24"/>
              </w:rPr>
            </w:pPr>
            <w:r>
              <w:rPr>
                <w:b/>
                <w:color w:val="000000"/>
                <w:sz w:val="24"/>
              </w:rPr>
              <w:t>序号</w:t>
            </w:r>
          </w:p>
        </w:tc>
        <w:tc>
          <w:tcPr>
            <w:tcW w:w="881" w:type="pct"/>
            <w:vAlign w:val="center"/>
          </w:tcPr>
          <w:p w14:paraId="53736E6F" w14:textId="77777777" w:rsidR="002139F7" w:rsidRDefault="000F3CC0">
            <w:pPr>
              <w:adjustRightInd w:val="0"/>
              <w:snapToGrid w:val="0"/>
              <w:jc w:val="center"/>
              <w:rPr>
                <w:b/>
                <w:color w:val="000000"/>
                <w:sz w:val="24"/>
              </w:rPr>
            </w:pPr>
            <w:r>
              <w:rPr>
                <w:b/>
                <w:color w:val="000000"/>
                <w:sz w:val="24"/>
              </w:rPr>
              <w:t>分项名称</w:t>
            </w:r>
          </w:p>
        </w:tc>
        <w:tc>
          <w:tcPr>
            <w:tcW w:w="342" w:type="pct"/>
            <w:vAlign w:val="center"/>
          </w:tcPr>
          <w:p w14:paraId="0E60716B" w14:textId="77777777" w:rsidR="002139F7" w:rsidRDefault="000F3CC0">
            <w:pPr>
              <w:adjustRightInd w:val="0"/>
              <w:snapToGrid w:val="0"/>
              <w:jc w:val="center"/>
              <w:rPr>
                <w:b/>
                <w:color w:val="000000"/>
                <w:sz w:val="24"/>
              </w:rPr>
            </w:pPr>
            <w:r>
              <w:rPr>
                <w:b/>
                <w:color w:val="000000"/>
                <w:sz w:val="24"/>
              </w:rPr>
              <w:t>制造商</w:t>
            </w:r>
          </w:p>
        </w:tc>
        <w:tc>
          <w:tcPr>
            <w:tcW w:w="293" w:type="pct"/>
            <w:vAlign w:val="center"/>
          </w:tcPr>
          <w:p w14:paraId="24EBDF3A" w14:textId="77777777" w:rsidR="002139F7" w:rsidRDefault="000F3CC0">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38" w:type="pct"/>
            <w:vAlign w:val="center"/>
          </w:tcPr>
          <w:p w14:paraId="07DF873F" w14:textId="77777777" w:rsidR="002139F7" w:rsidRDefault="000F3CC0">
            <w:pPr>
              <w:jc w:val="center"/>
              <w:rPr>
                <w:b/>
                <w:color w:val="000000"/>
                <w:sz w:val="24"/>
              </w:rPr>
            </w:pPr>
            <w:r>
              <w:rPr>
                <w:b/>
                <w:color w:val="000000"/>
                <w:sz w:val="24"/>
              </w:rPr>
              <w:t>制造商</w:t>
            </w:r>
          </w:p>
          <w:p w14:paraId="255420D4" w14:textId="77777777" w:rsidR="002139F7" w:rsidRDefault="000F3CC0">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43" w:type="pct"/>
            <w:vAlign w:val="center"/>
          </w:tcPr>
          <w:p w14:paraId="277C2D8C" w14:textId="77777777" w:rsidR="002139F7" w:rsidRDefault="000F3CC0">
            <w:pPr>
              <w:jc w:val="center"/>
              <w:rPr>
                <w:b/>
                <w:color w:val="000000"/>
                <w:sz w:val="24"/>
              </w:rPr>
            </w:pPr>
            <w:r>
              <w:rPr>
                <w:b/>
                <w:color w:val="000000"/>
                <w:sz w:val="24"/>
              </w:rPr>
              <w:t>制造商</w:t>
            </w:r>
          </w:p>
          <w:p w14:paraId="61EC271A" w14:textId="77777777" w:rsidR="002139F7" w:rsidRDefault="000F3CC0">
            <w:pPr>
              <w:adjustRightInd w:val="0"/>
              <w:snapToGrid w:val="0"/>
              <w:jc w:val="center"/>
              <w:rPr>
                <w:b/>
                <w:color w:val="000000"/>
                <w:sz w:val="24"/>
              </w:rPr>
            </w:pPr>
            <w:r>
              <w:rPr>
                <w:b/>
                <w:color w:val="000000"/>
                <w:sz w:val="24"/>
              </w:rPr>
              <w:t>规模</w:t>
            </w:r>
          </w:p>
        </w:tc>
        <w:tc>
          <w:tcPr>
            <w:tcW w:w="391" w:type="pct"/>
            <w:vAlign w:val="center"/>
          </w:tcPr>
          <w:p w14:paraId="3BA50915" w14:textId="77777777" w:rsidR="002139F7" w:rsidRDefault="000F3CC0">
            <w:pPr>
              <w:adjustRightInd w:val="0"/>
              <w:snapToGrid w:val="0"/>
              <w:jc w:val="center"/>
              <w:rPr>
                <w:b/>
                <w:color w:val="000000"/>
                <w:sz w:val="24"/>
              </w:rPr>
            </w:pPr>
            <w:r>
              <w:rPr>
                <w:b/>
                <w:color w:val="000000"/>
                <w:sz w:val="24"/>
              </w:rPr>
              <w:t>制造商所属性别</w:t>
            </w:r>
          </w:p>
        </w:tc>
        <w:tc>
          <w:tcPr>
            <w:tcW w:w="343" w:type="pct"/>
            <w:vAlign w:val="center"/>
          </w:tcPr>
          <w:p w14:paraId="455A2F0A" w14:textId="77777777" w:rsidR="002139F7" w:rsidRDefault="000F3CC0">
            <w:pPr>
              <w:adjustRightInd w:val="0"/>
              <w:snapToGrid w:val="0"/>
              <w:jc w:val="center"/>
              <w:rPr>
                <w:b/>
                <w:color w:val="000000"/>
                <w:sz w:val="24"/>
              </w:rPr>
            </w:pPr>
            <w:r>
              <w:rPr>
                <w:b/>
                <w:color w:val="000000"/>
                <w:sz w:val="24"/>
              </w:rPr>
              <w:t>外商投资类型</w:t>
            </w:r>
          </w:p>
        </w:tc>
        <w:tc>
          <w:tcPr>
            <w:tcW w:w="302" w:type="pct"/>
            <w:vAlign w:val="center"/>
          </w:tcPr>
          <w:p w14:paraId="2FCB6641" w14:textId="77777777" w:rsidR="002139F7" w:rsidRDefault="000F3CC0">
            <w:pPr>
              <w:adjustRightInd w:val="0"/>
              <w:snapToGrid w:val="0"/>
              <w:jc w:val="center"/>
              <w:rPr>
                <w:b/>
                <w:color w:val="000000"/>
                <w:sz w:val="24"/>
              </w:rPr>
            </w:pPr>
            <w:r>
              <w:rPr>
                <w:b/>
                <w:color w:val="000000"/>
                <w:sz w:val="24"/>
              </w:rPr>
              <w:t>品牌</w:t>
            </w:r>
          </w:p>
        </w:tc>
        <w:tc>
          <w:tcPr>
            <w:tcW w:w="397" w:type="pct"/>
            <w:vAlign w:val="center"/>
          </w:tcPr>
          <w:p w14:paraId="291E9A5D" w14:textId="77777777" w:rsidR="002139F7" w:rsidRDefault="000F3CC0">
            <w:pPr>
              <w:adjustRightInd w:val="0"/>
              <w:snapToGrid w:val="0"/>
              <w:jc w:val="center"/>
              <w:rPr>
                <w:b/>
                <w:color w:val="000000"/>
                <w:sz w:val="24"/>
              </w:rPr>
            </w:pPr>
            <w:r>
              <w:rPr>
                <w:b/>
                <w:color w:val="000000"/>
                <w:sz w:val="24"/>
              </w:rPr>
              <w:t>规格、型号</w:t>
            </w:r>
          </w:p>
        </w:tc>
        <w:tc>
          <w:tcPr>
            <w:tcW w:w="329" w:type="pct"/>
            <w:vAlign w:val="center"/>
          </w:tcPr>
          <w:p w14:paraId="1614B7F5" w14:textId="77777777" w:rsidR="002139F7" w:rsidRDefault="000F3CC0">
            <w:pPr>
              <w:adjustRightInd w:val="0"/>
              <w:snapToGrid w:val="0"/>
              <w:jc w:val="center"/>
              <w:rPr>
                <w:b/>
                <w:color w:val="000000"/>
                <w:sz w:val="24"/>
              </w:rPr>
            </w:pPr>
            <w:r>
              <w:rPr>
                <w:b/>
                <w:color w:val="000000"/>
                <w:sz w:val="24"/>
              </w:rPr>
              <w:t>单价（元）</w:t>
            </w:r>
          </w:p>
        </w:tc>
        <w:tc>
          <w:tcPr>
            <w:tcW w:w="264" w:type="pct"/>
            <w:gridSpan w:val="2"/>
            <w:vAlign w:val="center"/>
          </w:tcPr>
          <w:p w14:paraId="33E1E123" w14:textId="77777777" w:rsidR="002139F7" w:rsidRDefault="000F3CC0">
            <w:pPr>
              <w:adjustRightInd w:val="0"/>
              <w:snapToGrid w:val="0"/>
              <w:jc w:val="center"/>
              <w:rPr>
                <w:b/>
                <w:color w:val="000000"/>
                <w:sz w:val="24"/>
              </w:rPr>
            </w:pPr>
            <w:r>
              <w:rPr>
                <w:b/>
                <w:color w:val="000000"/>
                <w:sz w:val="24"/>
              </w:rPr>
              <w:t>数量</w:t>
            </w:r>
          </w:p>
        </w:tc>
        <w:tc>
          <w:tcPr>
            <w:tcW w:w="329" w:type="pct"/>
            <w:gridSpan w:val="2"/>
            <w:vAlign w:val="center"/>
          </w:tcPr>
          <w:p w14:paraId="7B86B8DA" w14:textId="77777777" w:rsidR="002139F7" w:rsidRDefault="000F3CC0">
            <w:pPr>
              <w:adjustRightInd w:val="0"/>
              <w:snapToGrid w:val="0"/>
              <w:jc w:val="center"/>
              <w:rPr>
                <w:b/>
                <w:color w:val="000000"/>
                <w:sz w:val="24"/>
              </w:rPr>
            </w:pPr>
            <w:r>
              <w:rPr>
                <w:b/>
                <w:color w:val="000000"/>
                <w:sz w:val="24"/>
              </w:rPr>
              <w:t>合价（元）</w:t>
            </w:r>
          </w:p>
        </w:tc>
      </w:tr>
      <w:tr w:rsidR="002139F7" w14:paraId="18C78ED3" w14:textId="77777777">
        <w:trPr>
          <w:jc w:val="center"/>
        </w:trPr>
        <w:tc>
          <w:tcPr>
            <w:tcW w:w="246" w:type="pct"/>
            <w:vAlign w:val="center"/>
          </w:tcPr>
          <w:p w14:paraId="7DF5A350" w14:textId="77777777" w:rsidR="002139F7" w:rsidRDefault="000F3CC0">
            <w:pPr>
              <w:adjustRightInd w:val="0"/>
              <w:snapToGrid w:val="0"/>
              <w:jc w:val="left"/>
              <w:rPr>
                <w:color w:val="000000"/>
                <w:sz w:val="24"/>
              </w:rPr>
            </w:pPr>
            <w:r>
              <w:rPr>
                <w:color w:val="000000"/>
                <w:sz w:val="24"/>
              </w:rPr>
              <w:t>1</w:t>
            </w:r>
          </w:p>
        </w:tc>
        <w:tc>
          <w:tcPr>
            <w:tcW w:w="881" w:type="pct"/>
            <w:vAlign w:val="center"/>
          </w:tcPr>
          <w:p w14:paraId="538739A9" w14:textId="77777777" w:rsidR="002139F7" w:rsidRDefault="000F3CC0">
            <w:pPr>
              <w:adjustRightInd w:val="0"/>
              <w:snapToGrid w:val="0"/>
              <w:jc w:val="left"/>
              <w:rPr>
                <w:color w:val="000000"/>
                <w:sz w:val="24"/>
              </w:rPr>
            </w:pPr>
            <w:r>
              <w:rPr>
                <w:rFonts w:hint="eastAsia"/>
                <w:sz w:val="20"/>
                <w:szCs w:val="20"/>
              </w:rPr>
              <w:t>刚体转动惯量测量实验仪</w:t>
            </w:r>
          </w:p>
        </w:tc>
        <w:tc>
          <w:tcPr>
            <w:tcW w:w="342" w:type="pct"/>
            <w:vAlign w:val="center"/>
          </w:tcPr>
          <w:p w14:paraId="05BBDD24" w14:textId="77777777" w:rsidR="002139F7" w:rsidRDefault="002139F7">
            <w:pPr>
              <w:adjustRightInd w:val="0"/>
              <w:snapToGrid w:val="0"/>
              <w:jc w:val="left"/>
              <w:rPr>
                <w:color w:val="000000"/>
                <w:sz w:val="24"/>
              </w:rPr>
            </w:pPr>
          </w:p>
        </w:tc>
        <w:tc>
          <w:tcPr>
            <w:tcW w:w="293" w:type="pct"/>
          </w:tcPr>
          <w:p w14:paraId="131F7244" w14:textId="77777777" w:rsidR="002139F7" w:rsidRDefault="002139F7">
            <w:pPr>
              <w:adjustRightInd w:val="0"/>
              <w:snapToGrid w:val="0"/>
              <w:jc w:val="left"/>
              <w:rPr>
                <w:color w:val="000000"/>
                <w:sz w:val="24"/>
              </w:rPr>
            </w:pPr>
          </w:p>
        </w:tc>
        <w:tc>
          <w:tcPr>
            <w:tcW w:w="538" w:type="pct"/>
            <w:vAlign w:val="center"/>
          </w:tcPr>
          <w:p w14:paraId="386F596B" w14:textId="77777777" w:rsidR="002139F7" w:rsidRDefault="002139F7">
            <w:pPr>
              <w:adjustRightInd w:val="0"/>
              <w:snapToGrid w:val="0"/>
              <w:jc w:val="center"/>
              <w:rPr>
                <w:color w:val="000000"/>
                <w:sz w:val="24"/>
              </w:rPr>
            </w:pPr>
          </w:p>
        </w:tc>
        <w:tc>
          <w:tcPr>
            <w:tcW w:w="343" w:type="pct"/>
            <w:vAlign w:val="center"/>
          </w:tcPr>
          <w:p w14:paraId="22C638FC" w14:textId="77777777" w:rsidR="002139F7" w:rsidRDefault="002139F7">
            <w:pPr>
              <w:adjustRightInd w:val="0"/>
              <w:snapToGrid w:val="0"/>
              <w:jc w:val="center"/>
              <w:rPr>
                <w:color w:val="000000"/>
                <w:sz w:val="24"/>
              </w:rPr>
            </w:pPr>
          </w:p>
        </w:tc>
        <w:tc>
          <w:tcPr>
            <w:tcW w:w="391" w:type="pct"/>
          </w:tcPr>
          <w:p w14:paraId="2984F098" w14:textId="77777777" w:rsidR="002139F7" w:rsidRDefault="002139F7">
            <w:pPr>
              <w:adjustRightInd w:val="0"/>
              <w:snapToGrid w:val="0"/>
              <w:jc w:val="center"/>
              <w:rPr>
                <w:color w:val="000000"/>
                <w:sz w:val="24"/>
              </w:rPr>
            </w:pPr>
          </w:p>
        </w:tc>
        <w:tc>
          <w:tcPr>
            <w:tcW w:w="343" w:type="pct"/>
          </w:tcPr>
          <w:p w14:paraId="6C0EB0E9" w14:textId="77777777" w:rsidR="002139F7" w:rsidRDefault="002139F7">
            <w:pPr>
              <w:adjustRightInd w:val="0"/>
              <w:snapToGrid w:val="0"/>
              <w:jc w:val="center"/>
              <w:rPr>
                <w:color w:val="000000"/>
                <w:sz w:val="24"/>
              </w:rPr>
            </w:pPr>
          </w:p>
        </w:tc>
        <w:tc>
          <w:tcPr>
            <w:tcW w:w="302" w:type="pct"/>
            <w:vAlign w:val="center"/>
          </w:tcPr>
          <w:p w14:paraId="0AA5D59B" w14:textId="77777777" w:rsidR="002139F7" w:rsidRDefault="002139F7">
            <w:pPr>
              <w:adjustRightInd w:val="0"/>
              <w:snapToGrid w:val="0"/>
              <w:jc w:val="center"/>
              <w:rPr>
                <w:color w:val="000000"/>
                <w:sz w:val="24"/>
              </w:rPr>
            </w:pPr>
          </w:p>
        </w:tc>
        <w:tc>
          <w:tcPr>
            <w:tcW w:w="397" w:type="pct"/>
            <w:vAlign w:val="center"/>
          </w:tcPr>
          <w:p w14:paraId="170051A2" w14:textId="77777777" w:rsidR="002139F7" w:rsidRDefault="002139F7">
            <w:pPr>
              <w:adjustRightInd w:val="0"/>
              <w:snapToGrid w:val="0"/>
              <w:jc w:val="left"/>
              <w:rPr>
                <w:color w:val="000000"/>
                <w:sz w:val="24"/>
              </w:rPr>
            </w:pPr>
          </w:p>
        </w:tc>
        <w:tc>
          <w:tcPr>
            <w:tcW w:w="329" w:type="pct"/>
            <w:vAlign w:val="center"/>
          </w:tcPr>
          <w:p w14:paraId="024881C8" w14:textId="77777777" w:rsidR="002139F7" w:rsidRDefault="002139F7">
            <w:pPr>
              <w:adjustRightInd w:val="0"/>
              <w:snapToGrid w:val="0"/>
              <w:jc w:val="left"/>
              <w:rPr>
                <w:color w:val="000000"/>
                <w:sz w:val="24"/>
              </w:rPr>
            </w:pPr>
          </w:p>
        </w:tc>
        <w:tc>
          <w:tcPr>
            <w:tcW w:w="264" w:type="pct"/>
            <w:gridSpan w:val="2"/>
            <w:vAlign w:val="center"/>
          </w:tcPr>
          <w:p w14:paraId="32A78589" w14:textId="77777777" w:rsidR="002139F7" w:rsidRDefault="002139F7">
            <w:pPr>
              <w:adjustRightInd w:val="0"/>
              <w:snapToGrid w:val="0"/>
              <w:jc w:val="left"/>
              <w:rPr>
                <w:color w:val="000000"/>
                <w:sz w:val="24"/>
              </w:rPr>
            </w:pPr>
          </w:p>
        </w:tc>
        <w:tc>
          <w:tcPr>
            <w:tcW w:w="329" w:type="pct"/>
            <w:gridSpan w:val="2"/>
            <w:vAlign w:val="center"/>
          </w:tcPr>
          <w:p w14:paraId="5FBAB53B" w14:textId="77777777" w:rsidR="002139F7" w:rsidRDefault="002139F7">
            <w:pPr>
              <w:adjustRightInd w:val="0"/>
              <w:snapToGrid w:val="0"/>
              <w:jc w:val="left"/>
              <w:rPr>
                <w:color w:val="000000"/>
                <w:sz w:val="24"/>
              </w:rPr>
            </w:pPr>
          </w:p>
        </w:tc>
      </w:tr>
      <w:tr w:rsidR="002139F7" w14:paraId="123D3DF8" w14:textId="77777777">
        <w:trPr>
          <w:jc w:val="center"/>
        </w:trPr>
        <w:tc>
          <w:tcPr>
            <w:tcW w:w="246" w:type="pct"/>
            <w:vAlign w:val="center"/>
          </w:tcPr>
          <w:p w14:paraId="3ABEE7D4" w14:textId="77777777" w:rsidR="002139F7" w:rsidRDefault="000F3CC0">
            <w:pPr>
              <w:adjustRightInd w:val="0"/>
              <w:snapToGrid w:val="0"/>
              <w:jc w:val="left"/>
              <w:rPr>
                <w:color w:val="000000"/>
                <w:sz w:val="24"/>
              </w:rPr>
            </w:pPr>
            <w:r>
              <w:rPr>
                <w:color w:val="000000"/>
                <w:sz w:val="24"/>
              </w:rPr>
              <w:t>2</w:t>
            </w:r>
          </w:p>
        </w:tc>
        <w:tc>
          <w:tcPr>
            <w:tcW w:w="881" w:type="pct"/>
            <w:vAlign w:val="center"/>
          </w:tcPr>
          <w:p w14:paraId="48D08C2D" w14:textId="77777777" w:rsidR="002139F7" w:rsidRDefault="000F3CC0">
            <w:pPr>
              <w:adjustRightInd w:val="0"/>
              <w:snapToGrid w:val="0"/>
              <w:jc w:val="left"/>
              <w:rPr>
                <w:color w:val="000000"/>
                <w:sz w:val="24"/>
              </w:rPr>
            </w:pPr>
            <w:r>
              <w:rPr>
                <w:rFonts w:hint="eastAsia"/>
                <w:sz w:val="20"/>
                <w:szCs w:val="20"/>
              </w:rPr>
              <w:t>电路综合实验装置</w:t>
            </w:r>
          </w:p>
        </w:tc>
        <w:tc>
          <w:tcPr>
            <w:tcW w:w="342" w:type="pct"/>
            <w:vAlign w:val="center"/>
          </w:tcPr>
          <w:p w14:paraId="039E843A" w14:textId="77777777" w:rsidR="002139F7" w:rsidRDefault="002139F7">
            <w:pPr>
              <w:adjustRightInd w:val="0"/>
              <w:snapToGrid w:val="0"/>
              <w:jc w:val="left"/>
              <w:rPr>
                <w:color w:val="000000"/>
                <w:sz w:val="24"/>
              </w:rPr>
            </w:pPr>
          </w:p>
        </w:tc>
        <w:tc>
          <w:tcPr>
            <w:tcW w:w="293" w:type="pct"/>
          </w:tcPr>
          <w:p w14:paraId="73434B6E" w14:textId="77777777" w:rsidR="002139F7" w:rsidRDefault="002139F7">
            <w:pPr>
              <w:adjustRightInd w:val="0"/>
              <w:snapToGrid w:val="0"/>
              <w:jc w:val="left"/>
              <w:rPr>
                <w:color w:val="000000"/>
                <w:sz w:val="24"/>
              </w:rPr>
            </w:pPr>
          </w:p>
        </w:tc>
        <w:tc>
          <w:tcPr>
            <w:tcW w:w="538" w:type="pct"/>
            <w:vAlign w:val="center"/>
          </w:tcPr>
          <w:p w14:paraId="77B1BB29" w14:textId="77777777" w:rsidR="002139F7" w:rsidRDefault="002139F7">
            <w:pPr>
              <w:adjustRightInd w:val="0"/>
              <w:snapToGrid w:val="0"/>
              <w:jc w:val="center"/>
              <w:rPr>
                <w:color w:val="000000"/>
                <w:sz w:val="24"/>
              </w:rPr>
            </w:pPr>
          </w:p>
        </w:tc>
        <w:tc>
          <w:tcPr>
            <w:tcW w:w="343" w:type="pct"/>
            <w:vAlign w:val="center"/>
          </w:tcPr>
          <w:p w14:paraId="78660C00" w14:textId="77777777" w:rsidR="002139F7" w:rsidRDefault="002139F7">
            <w:pPr>
              <w:adjustRightInd w:val="0"/>
              <w:snapToGrid w:val="0"/>
              <w:jc w:val="center"/>
              <w:rPr>
                <w:color w:val="000000"/>
                <w:sz w:val="24"/>
              </w:rPr>
            </w:pPr>
          </w:p>
        </w:tc>
        <w:tc>
          <w:tcPr>
            <w:tcW w:w="391" w:type="pct"/>
          </w:tcPr>
          <w:p w14:paraId="7DE762CB" w14:textId="77777777" w:rsidR="002139F7" w:rsidRDefault="002139F7">
            <w:pPr>
              <w:adjustRightInd w:val="0"/>
              <w:snapToGrid w:val="0"/>
              <w:jc w:val="center"/>
              <w:rPr>
                <w:color w:val="000000"/>
                <w:sz w:val="24"/>
              </w:rPr>
            </w:pPr>
          </w:p>
        </w:tc>
        <w:tc>
          <w:tcPr>
            <w:tcW w:w="343" w:type="pct"/>
          </w:tcPr>
          <w:p w14:paraId="30C5FD42" w14:textId="77777777" w:rsidR="002139F7" w:rsidRDefault="002139F7">
            <w:pPr>
              <w:adjustRightInd w:val="0"/>
              <w:snapToGrid w:val="0"/>
              <w:jc w:val="center"/>
              <w:rPr>
                <w:color w:val="000000"/>
                <w:sz w:val="24"/>
              </w:rPr>
            </w:pPr>
          </w:p>
        </w:tc>
        <w:tc>
          <w:tcPr>
            <w:tcW w:w="302" w:type="pct"/>
            <w:vAlign w:val="center"/>
          </w:tcPr>
          <w:p w14:paraId="36919C07" w14:textId="77777777" w:rsidR="002139F7" w:rsidRDefault="002139F7">
            <w:pPr>
              <w:adjustRightInd w:val="0"/>
              <w:snapToGrid w:val="0"/>
              <w:jc w:val="center"/>
              <w:rPr>
                <w:color w:val="000000"/>
                <w:sz w:val="24"/>
              </w:rPr>
            </w:pPr>
          </w:p>
        </w:tc>
        <w:tc>
          <w:tcPr>
            <w:tcW w:w="397" w:type="pct"/>
            <w:vAlign w:val="center"/>
          </w:tcPr>
          <w:p w14:paraId="0B1B8439" w14:textId="77777777" w:rsidR="002139F7" w:rsidRDefault="002139F7">
            <w:pPr>
              <w:adjustRightInd w:val="0"/>
              <w:snapToGrid w:val="0"/>
              <w:jc w:val="left"/>
              <w:rPr>
                <w:color w:val="000000"/>
                <w:sz w:val="24"/>
              </w:rPr>
            </w:pPr>
          </w:p>
        </w:tc>
        <w:tc>
          <w:tcPr>
            <w:tcW w:w="329" w:type="pct"/>
            <w:vAlign w:val="center"/>
          </w:tcPr>
          <w:p w14:paraId="39AC43B7" w14:textId="77777777" w:rsidR="002139F7" w:rsidRDefault="002139F7">
            <w:pPr>
              <w:adjustRightInd w:val="0"/>
              <w:snapToGrid w:val="0"/>
              <w:jc w:val="left"/>
              <w:rPr>
                <w:color w:val="000000"/>
                <w:sz w:val="24"/>
              </w:rPr>
            </w:pPr>
          </w:p>
        </w:tc>
        <w:tc>
          <w:tcPr>
            <w:tcW w:w="264" w:type="pct"/>
            <w:gridSpan w:val="2"/>
            <w:vAlign w:val="center"/>
          </w:tcPr>
          <w:p w14:paraId="20AEA87C" w14:textId="77777777" w:rsidR="002139F7" w:rsidRDefault="002139F7">
            <w:pPr>
              <w:adjustRightInd w:val="0"/>
              <w:snapToGrid w:val="0"/>
              <w:jc w:val="left"/>
              <w:rPr>
                <w:color w:val="000000"/>
                <w:sz w:val="24"/>
              </w:rPr>
            </w:pPr>
          </w:p>
        </w:tc>
        <w:tc>
          <w:tcPr>
            <w:tcW w:w="329" w:type="pct"/>
            <w:gridSpan w:val="2"/>
            <w:vAlign w:val="center"/>
          </w:tcPr>
          <w:p w14:paraId="67827130" w14:textId="77777777" w:rsidR="002139F7" w:rsidRDefault="002139F7">
            <w:pPr>
              <w:adjustRightInd w:val="0"/>
              <w:snapToGrid w:val="0"/>
              <w:jc w:val="left"/>
              <w:rPr>
                <w:color w:val="000000"/>
                <w:sz w:val="24"/>
              </w:rPr>
            </w:pPr>
          </w:p>
        </w:tc>
      </w:tr>
      <w:tr w:rsidR="002139F7" w14:paraId="071CAE34" w14:textId="77777777">
        <w:trPr>
          <w:jc w:val="center"/>
        </w:trPr>
        <w:tc>
          <w:tcPr>
            <w:tcW w:w="246" w:type="pct"/>
            <w:vAlign w:val="center"/>
          </w:tcPr>
          <w:p w14:paraId="527F0C6A" w14:textId="77777777" w:rsidR="002139F7" w:rsidRDefault="000F3CC0">
            <w:pPr>
              <w:adjustRightInd w:val="0"/>
              <w:snapToGrid w:val="0"/>
              <w:jc w:val="left"/>
              <w:rPr>
                <w:color w:val="000000"/>
                <w:sz w:val="24"/>
              </w:rPr>
            </w:pPr>
            <w:r>
              <w:rPr>
                <w:color w:val="000000"/>
                <w:sz w:val="24"/>
              </w:rPr>
              <w:t>3</w:t>
            </w:r>
          </w:p>
        </w:tc>
        <w:tc>
          <w:tcPr>
            <w:tcW w:w="881" w:type="pct"/>
            <w:vAlign w:val="center"/>
          </w:tcPr>
          <w:p w14:paraId="6F0C169F" w14:textId="77777777" w:rsidR="002139F7" w:rsidRDefault="000F3CC0">
            <w:pPr>
              <w:adjustRightInd w:val="0"/>
              <w:snapToGrid w:val="0"/>
              <w:jc w:val="left"/>
              <w:rPr>
                <w:color w:val="000000"/>
                <w:sz w:val="24"/>
              </w:rPr>
            </w:pPr>
            <w:r>
              <w:rPr>
                <w:rFonts w:hint="eastAsia"/>
                <w:sz w:val="20"/>
                <w:szCs w:val="20"/>
              </w:rPr>
              <w:t>电磁学综合实验平台</w:t>
            </w:r>
          </w:p>
        </w:tc>
        <w:tc>
          <w:tcPr>
            <w:tcW w:w="342" w:type="pct"/>
            <w:vAlign w:val="center"/>
          </w:tcPr>
          <w:p w14:paraId="3DCCC2FB" w14:textId="77777777" w:rsidR="002139F7" w:rsidRDefault="002139F7">
            <w:pPr>
              <w:adjustRightInd w:val="0"/>
              <w:snapToGrid w:val="0"/>
              <w:jc w:val="left"/>
              <w:rPr>
                <w:color w:val="000000"/>
                <w:sz w:val="24"/>
              </w:rPr>
            </w:pPr>
          </w:p>
        </w:tc>
        <w:tc>
          <w:tcPr>
            <w:tcW w:w="293" w:type="pct"/>
          </w:tcPr>
          <w:p w14:paraId="7360DC57" w14:textId="77777777" w:rsidR="002139F7" w:rsidRDefault="002139F7">
            <w:pPr>
              <w:adjustRightInd w:val="0"/>
              <w:snapToGrid w:val="0"/>
              <w:jc w:val="left"/>
              <w:rPr>
                <w:color w:val="000000"/>
                <w:sz w:val="24"/>
              </w:rPr>
            </w:pPr>
          </w:p>
        </w:tc>
        <w:tc>
          <w:tcPr>
            <w:tcW w:w="538" w:type="pct"/>
            <w:vAlign w:val="center"/>
          </w:tcPr>
          <w:p w14:paraId="65F1E88B" w14:textId="77777777" w:rsidR="002139F7" w:rsidRDefault="002139F7">
            <w:pPr>
              <w:adjustRightInd w:val="0"/>
              <w:snapToGrid w:val="0"/>
              <w:jc w:val="center"/>
              <w:rPr>
                <w:color w:val="000000"/>
                <w:sz w:val="24"/>
              </w:rPr>
            </w:pPr>
          </w:p>
        </w:tc>
        <w:tc>
          <w:tcPr>
            <w:tcW w:w="343" w:type="pct"/>
            <w:vAlign w:val="center"/>
          </w:tcPr>
          <w:p w14:paraId="0C730EEA" w14:textId="77777777" w:rsidR="002139F7" w:rsidRDefault="002139F7">
            <w:pPr>
              <w:adjustRightInd w:val="0"/>
              <w:snapToGrid w:val="0"/>
              <w:jc w:val="center"/>
              <w:rPr>
                <w:color w:val="000000"/>
                <w:sz w:val="24"/>
              </w:rPr>
            </w:pPr>
          </w:p>
        </w:tc>
        <w:tc>
          <w:tcPr>
            <w:tcW w:w="391" w:type="pct"/>
          </w:tcPr>
          <w:p w14:paraId="350FE87F" w14:textId="77777777" w:rsidR="002139F7" w:rsidRDefault="002139F7">
            <w:pPr>
              <w:adjustRightInd w:val="0"/>
              <w:snapToGrid w:val="0"/>
              <w:jc w:val="center"/>
              <w:rPr>
                <w:color w:val="000000"/>
                <w:sz w:val="24"/>
              </w:rPr>
            </w:pPr>
          </w:p>
        </w:tc>
        <w:tc>
          <w:tcPr>
            <w:tcW w:w="343" w:type="pct"/>
          </w:tcPr>
          <w:p w14:paraId="3E572089" w14:textId="77777777" w:rsidR="002139F7" w:rsidRDefault="002139F7">
            <w:pPr>
              <w:adjustRightInd w:val="0"/>
              <w:snapToGrid w:val="0"/>
              <w:jc w:val="center"/>
              <w:rPr>
                <w:color w:val="000000"/>
                <w:sz w:val="24"/>
              </w:rPr>
            </w:pPr>
          </w:p>
        </w:tc>
        <w:tc>
          <w:tcPr>
            <w:tcW w:w="302" w:type="pct"/>
            <w:vAlign w:val="center"/>
          </w:tcPr>
          <w:p w14:paraId="2F87FDCA" w14:textId="77777777" w:rsidR="002139F7" w:rsidRDefault="002139F7">
            <w:pPr>
              <w:adjustRightInd w:val="0"/>
              <w:snapToGrid w:val="0"/>
              <w:jc w:val="center"/>
              <w:rPr>
                <w:color w:val="000000"/>
                <w:sz w:val="24"/>
              </w:rPr>
            </w:pPr>
          </w:p>
        </w:tc>
        <w:tc>
          <w:tcPr>
            <w:tcW w:w="397" w:type="pct"/>
            <w:vAlign w:val="center"/>
          </w:tcPr>
          <w:p w14:paraId="0F1FF5F1" w14:textId="77777777" w:rsidR="002139F7" w:rsidRDefault="002139F7">
            <w:pPr>
              <w:adjustRightInd w:val="0"/>
              <w:snapToGrid w:val="0"/>
              <w:jc w:val="left"/>
              <w:rPr>
                <w:color w:val="000000"/>
                <w:sz w:val="24"/>
              </w:rPr>
            </w:pPr>
          </w:p>
        </w:tc>
        <w:tc>
          <w:tcPr>
            <w:tcW w:w="329" w:type="pct"/>
            <w:vAlign w:val="center"/>
          </w:tcPr>
          <w:p w14:paraId="582AE3EF" w14:textId="77777777" w:rsidR="002139F7" w:rsidRDefault="002139F7">
            <w:pPr>
              <w:adjustRightInd w:val="0"/>
              <w:snapToGrid w:val="0"/>
              <w:jc w:val="left"/>
              <w:rPr>
                <w:color w:val="000000"/>
                <w:sz w:val="24"/>
              </w:rPr>
            </w:pPr>
          </w:p>
        </w:tc>
        <w:tc>
          <w:tcPr>
            <w:tcW w:w="264" w:type="pct"/>
            <w:gridSpan w:val="2"/>
            <w:vAlign w:val="center"/>
          </w:tcPr>
          <w:p w14:paraId="0077294F" w14:textId="77777777" w:rsidR="002139F7" w:rsidRDefault="002139F7">
            <w:pPr>
              <w:adjustRightInd w:val="0"/>
              <w:snapToGrid w:val="0"/>
              <w:jc w:val="left"/>
              <w:rPr>
                <w:color w:val="000000"/>
                <w:sz w:val="24"/>
              </w:rPr>
            </w:pPr>
          </w:p>
        </w:tc>
        <w:tc>
          <w:tcPr>
            <w:tcW w:w="329" w:type="pct"/>
            <w:gridSpan w:val="2"/>
            <w:vAlign w:val="center"/>
          </w:tcPr>
          <w:p w14:paraId="76787B3C" w14:textId="77777777" w:rsidR="002139F7" w:rsidRDefault="002139F7">
            <w:pPr>
              <w:adjustRightInd w:val="0"/>
              <w:snapToGrid w:val="0"/>
              <w:jc w:val="left"/>
              <w:rPr>
                <w:color w:val="000000"/>
                <w:sz w:val="24"/>
              </w:rPr>
            </w:pPr>
          </w:p>
        </w:tc>
      </w:tr>
      <w:tr w:rsidR="002139F7" w14:paraId="10BF0172" w14:textId="77777777">
        <w:trPr>
          <w:jc w:val="center"/>
        </w:trPr>
        <w:tc>
          <w:tcPr>
            <w:tcW w:w="246" w:type="pct"/>
            <w:vAlign w:val="center"/>
          </w:tcPr>
          <w:p w14:paraId="7253B437" w14:textId="77777777" w:rsidR="002139F7" w:rsidRDefault="000F3CC0">
            <w:pPr>
              <w:adjustRightInd w:val="0"/>
              <w:snapToGrid w:val="0"/>
              <w:jc w:val="left"/>
              <w:rPr>
                <w:color w:val="000000"/>
                <w:sz w:val="24"/>
              </w:rPr>
            </w:pPr>
            <w:r>
              <w:rPr>
                <w:color w:val="000000"/>
                <w:sz w:val="24"/>
              </w:rPr>
              <w:t>4</w:t>
            </w:r>
          </w:p>
        </w:tc>
        <w:tc>
          <w:tcPr>
            <w:tcW w:w="881" w:type="pct"/>
            <w:vAlign w:val="center"/>
          </w:tcPr>
          <w:p w14:paraId="10358C15" w14:textId="77777777" w:rsidR="002139F7" w:rsidRDefault="000F3CC0">
            <w:pPr>
              <w:adjustRightInd w:val="0"/>
              <w:snapToGrid w:val="0"/>
              <w:jc w:val="left"/>
              <w:rPr>
                <w:color w:val="000000"/>
                <w:sz w:val="24"/>
              </w:rPr>
            </w:pPr>
            <w:r>
              <w:rPr>
                <w:rFonts w:hint="eastAsia"/>
                <w:sz w:val="20"/>
                <w:szCs w:val="20"/>
              </w:rPr>
              <w:t>温度传感器温度特性实验仪</w:t>
            </w:r>
          </w:p>
        </w:tc>
        <w:tc>
          <w:tcPr>
            <w:tcW w:w="342" w:type="pct"/>
            <w:vAlign w:val="center"/>
          </w:tcPr>
          <w:p w14:paraId="714BBCE5" w14:textId="77777777" w:rsidR="002139F7" w:rsidRDefault="002139F7">
            <w:pPr>
              <w:adjustRightInd w:val="0"/>
              <w:snapToGrid w:val="0"/>
              <w:jc w:val="left"/>
              <w:rPr>
                <w:color w:val="000000"/>
                <w:sz w:val="24"/>
              </w:rPr>
            </w:pPr>
          </w:p>
        </w:tc>
        <w:tc>
          <w:tcPr>
            <w:tcW w:w="293" w:type="pct"/>
          </w:tcPr>
          <w:p w14:paraId="019A9109" w14:textId="77777777" w:rsidR="002139F7" w:rsidRDefault="002139F7">
            <w:pPr>
              <w:adjustRightInd w:val="0"/>
              <w:snapToGrid w:val="0"/>
              <w:jc w:val="left"/>
              <w:rPr>
                <w:color w:val="000000"/>
                <w:sz w:val="24"/>
              </w:rPr>
            </w:pPr>
          </w:p>
        </w:tc>
        <w:tc>
          <w:tcPr>
            <w:tcW w:w="538" w:type="pct"/>
            <w:vAlign w:val="center"/>
          </w:tcPr>
          <w:p w14:paraId="21BAB2DB" w14:textId="77777777" w:rsidR="002139F7" w:rsidRDefault="002139F7">
            <w:pPr>
              <w:adjustRightInd w:val="0"/>
              <w:snapToGrid w:val="0"/>
              <w:jc w:val="center"/>
              <w:rPr>
                <w:color w:val="000000"/>
                <w:sz w:val="24"/>
              </w:rPr>
            </w:pPr>
          </w:p>
        </w:tc>
        <w:tc>
          <w:tcPr>
            <w:tcW w:w="343" w:type="pct"/>
            <w:vAlign w:val="center"/>
          </w:tcPr>
          <w:p w14:paraId="126C31F6" w14:textId="77777777" w:rsidR="002139F7" w:rsidRDefault="002139F7">
            <w:pPr>
              <w:adjustRightInd w:val="0"/>
              <w:snapToGrid w:val="0"/>
              <w:jc w:val="center"/>
              <w:rPr>
                <w:color w:val="000000"/>
                <w:sz w:val="24"/>
              </w:rPr>
            </w:pPr>
          </w:p>
        </w:tc>
        <w:tc>
          <w:tcPr>
            <w:tcW w:w="391" w:type="pct"/>
          </w:tcPr>
          <w:p w14:paraId="5BC56466" w14:textId="77777777" w:rsidR="002139F7" w:rsidRDefault="002139F7">
            <w:pPr>
              <w:adjustRightInd w:val="0"/>
              <w:snapToGrid w:val="0"/>
              <w:jc w:val="center"/>
              <w:rPr>
                <w:color w:val="000000"/>
                <w:sz w:val="24"/>
              </w:rPr>
            </w:pPr>
          </w:p>
        </w:tc>
        <w:tc>
          <w:tcPr>
            <w:tcW w:w="343" w:type="pct"/>
          </w:tcPr>
          <w:p w14:paraId="3EA97DD3" w14:textId="77777777" w:rsidR="002139F7" w:rsidRDefault="002139F7">
            <w:pPr>
              <w:adjustRightInd w:val="0"/>
              <w:snapToGrid w:val="0"/>
              <w:jc w:val="center"/>
              <w:rPr>
                <w:color w:val="000000"/>
                <w:sz w:val="24"/>
              </w:rPr>
            </w:pPr>
          </w:p>
        </w:tc>
        <w:tc>
          <w:tcPr>
            <w:tcW w:w="302" w:type="pct"/>
            <w:vAlign w:val="center"/>
          </w:tcPr>
          <w:p w14:paraId="074CE4DE" w14:textId="77777777" w:rsidR="002139F7" w:rsidRDefault="002139F7">
            <w:pPr>
              <w:adjustRightInd w:val="0"/>
              <w:snapToGrid w:val="0"/>
              <w:jc w:val="center"/>
              <w:rPr>
                <w:color w:val="000000"/>
                <w:sz w:val="24"/>
              </w:rPr>
            </w:pPr>
          </w:p>
        </w:tc>
        <w:tc>
          <w:tcPr>
            <w:tcW w:w="397" w:type="pct"/>
            <w:vAlign w:val="center"/>
          </w:tcPr>
          <w:p w14:paraId="2BF4CAA1" w14:textId="77777777" w:rsidR="002139F7" w:rsidRDefault="002139F7">
            <w:pPr>
              <w:adjustRightInd w:val="0"/>
              <w:snapToGrid w:val="0"/>
              <w:jc w:val="left"/>
              <w:rPr>
                <w:color w:val="000000"/>
                <w:sz w:val="24"/>
              </w:rPr>
            </w:pPr>
          </w:p>
        </w:tc>
        <w:tc>
          <w:tcPr>
            <w:tcW w:w="329" w:type="pct"/>
            <w:vAlign w:val="center"/>
          </w:tcPr>
          <w:p w14:paraId="690E3BE2" w14:textId="77777777" w:rsidR="002139F7" w:rsidRDefault="002139F7">
            <w:pPr>
              <w:adjustRightInd w:val="0"/>
              <w:snapToGrid w:val="0"/>
              <w:jc w:val="left"/>
              <w:rPr>
                <w:color w:val="000000"/>
                <w:sz w:val="24"/>
              </w:rPr>
            </w:pPr>
          </w:p>
        </w:tc>
        <w:tc>
          <w:tcPr>
            <w:tcW w:w="264" w:type="pct"/>
            <w:gridSpan w:val="2"/>
            <w:vAlign w:val="center"/>
          </w:tcPr>
          <w:p w14:paraId="621C2C2F" w14:textId="77777777" w:rsidR="002139F7" w:rsidRDefault="002139F7">
            <w:pPr>
              <w:adjustRightInd w:val="0"/>
              <w:snapToGrid w:val="0"/>
              <w:jc w:val="left"/>
              <w:rPr>
                <w:color w:val="000000"/>
                <w:sz w:val="24"/>
              </w:rPr>
            </w:pPr>
          </w:p>
        </w:tc>
        <w:tc>
          <w:tcPr>
            <w:tcW w:w="329" w:type="pct"/>
            <w:gridSpan w:val="2"/>
            <w:vAlign w:val="center"/>
          </w:tcPr>
          <w:p w14:paraId="6DD7F42B" w14:textId="77777777" w:rsidR="002139F7" w:rsidRDefault="002139F7">
            <w:pPr>
              <w:adjustRightInd w:val="0"/>
              <w:snapToGrid w:val="0"/>
              <w:jc w:val="left"/>
              <w:rPr>
                <w:color w:val="000000"/>
                <w:sz w:val="24"/>
              </w:rPr>
            </w:pPr>
          </w:p>
        </w:tc>
      </w:tr>
      <w:tr w:rsidR="002139F7" w14:paraId="19D8DADB" w14:textId="77777777">
        <w:trPr>
          <w:jc w:val="center"/>
        </w:trPr>
        <w:tc>
          <w:tcPr>
            <w:tcW w:w="246" w:type="pct"/>
            <w:vAlign w:val="center"/>
          </w:tcPr>
          <w:p w14:paraId="0AA73494" w14:textId="77777777" w:rsidR="002139F7" w:rsidRDefault="000F3CC0">
            <w:pPr>
              <w:adjustRightInd w:val="0"/>
              <w:snapToGrid w:val="0"/>
              <w:jc w:val="left"/>
              <w:rPr>
                <w:color w:val="000000"/>
                <w:sz w:val="24"/>
              </w:rPr>
            </w:pPr>
            <w:r>
              <w:rPr>
                <w:rFonts w:hint="eastAsia"/>
                <w:color w:val="000000"/>
                <w:sz w:val="24"/>
              </w:rPr>
              <w:t>5</w:t>
            </w:r>
          </w:p>
        </w:tc>
        <w:tc>
          <w:tcPr>
            <w:tcW w:w="881" w:type="pct"/>
            <w:vAlign w:val="center"/>
          </w:tcPr>
          <w:p w14:paraId="4B98D427" w14:textId="77777777" w:rsidR="002139F7" w:rsidRDefault="000F3CC0">
            <w:pPr>
              <w:adjustRightInd w:val="0"/>
              <w:snapToGrid w:val="0"/>
              <w:jc w:val="left"/>
              <w:rPr>
                <w:color w:val="000000"/>
                <w:sz w:val="24"/>
              </w:rPr>
            </w:pPr>
            <w:r>
              <w:rPr>
                <w:rFonts w:hint="eastAsia"/>
                <w:sz w:val="20"/>
                <w:szCs w:val="20"/>
              </w:rPr>
              <w:t>光学综合实验装置</w:t>
            </w:r>
          </w:p>
        </w:tc>
        <w:tc>
          <w:tcPr>
            <w:tcW w:w="342" w:type="pct"/>
            <w:vAlign w:val="center"/>
          </w:tcPr>
          <w:p w14:paraId="410FB376" w14:textId="77777777" w:rsidR="002139F7" w:rsidRDefault="002139F7">
            <w:pPr>
              <w:adjustRightInd w:val="0"/>
              <w:snapToGrid w:val="0"/>
              <w:jc w:val="left"/>
              <w:rPr>
                <w:color w:val="000000"/>
                <w:sz w:val="24"/>
              </w:rPr>
            </w:pPr>
          </w:p>
        </w:tc>
        <w:tc>
          <w:tcPr>
            <w:tcW w:w="293" w:type="pct"/>
          </w:tcPr>
          <w:p w14:paraId="126480CC" w14:textId="77777777" w:rsidR="002139F7" w:rsidRDefault="002139F7">
            <w:pPr>
              <w:adjustRightInd w:val="0"/>
              <w:snapToGrid w:val="0"/>
              <w:jc w:val="left"/>
              <w:rPr>
                <w:color w:val="000000"/>
                <w:sz w:val="24"/>
              </w:rPr>
            </w:pPr>
          </w:p>
        </w:tc>
        <w:tc>
          <w:tcPr>
            <w:tcW w:w="538" w:type="pct"/>
            <w:vAlign w:val="center"/>
          </w:tcPr>
          <w:p w14:paraId="34ADDE2A" w14:textId="77777777" w:rsidR="002139F7" w:rsidRDefault="002139F7">
            <w:pPr>
              <w:adjustRightInd w:val="0"/>
              <w:snapToGrid w:val="0"/>
              <w:jc w:val="center"/>
              <w:rPr>
                <w:color w:val="000000"/>
                <w:sz w:val="24"/>
              </w:rPr>
            </w:pPr>
          </w:p>
        </w:tc>
        <w:tc>
          <w:tcPr>
            <w:tcW w:w="343" w:type="pct"/>
            <w:vAlign w:val="center"/>
          </w:tcPr>
          <w:p w14:paraId="0D30B2C0" w14:textId="77777777" w:rsidR="002139F7" w:rsidRDefault="002139F7">
            <w:pPr>
              <w:adjustRightInd w:val="0"/>
              <w:snapToGrid w:val="0"/>
              <w:jc w:val="center"/>
              <w:rPr>
                <w:color w:val="000000"/>
                <w:sz w:val="24"/>
              </w:rPr>
            </w:pPr>
          </w:p>
        </w:tc>
        <w:tc>
          <w:tcPr>
            <w:tcW w:w="391" w:type="pct"/>
          </w:tcPr>
          <w:p w14:paraId="204619C9" w14:textId="77777777" w:rsidR="002139F7" w:rsidRDefault="002139F7">
            <w:pPr>
              <w:adjustRightInd w:val="0"/>
              <w:snapToGrid w:val="0"/>
              <w:jc w:val="center"/>
              <w:rPr>
                <w:color w:val="000000"/>
                <w:sz w:val="24"/>
              </w:rPr>
            </w:pPr>
          </w:p>
        </w:tc>
        <w:tc>
          <w:tcPr>
            <w:tcW w:w="343" w:type="pct"/>
          </w:tcPr>
          <w:p w14:paraId="3C580A0A" w14:textId="77777777" w:rsidR="002139F7" w:rsidRDefault="002139F7">
            <w:pPr>
              <w:adjustRightInd w:val="0"/>
              <w:snapToGrid w:val="0"/>
              <w:jc w:val="center"/>
              <w:rPr>
                <w:color w:val="000000"/>
                <w:sz w:val="24"/>
              </w:rPr>
            </w:pPr>
          </w:p>
        </w:tc>
        <w:tc>
          <w:tcPr>
            <w:tcW w:w="302" w:type="pct"/>
            <w:vAlign w:val="center"/>
          </w:tcPr>
          <w:p w14:paraId="1885E931" w14:textId="77777777" w:rsidR="002139F7" w:rsidRDefault="002139F7">
            <w:pPr>
              <w:adjustRightInd w:val="0"/>
              <w:snapToGrid w:val="0"/>
              <w:jc w:val="center"/>
              <w:rPr>
                <w:color w:val="000000"/>
                <w:sz w:val="24"/>
              </w:rPr>
            </w:pPr>
          </w:p>
        </w:tc>
        <w:tc>
          <w:tcPr>
            <w:tcW w:w="397" w:type="pct"/>
            <w:vAlign w:val="center"/>
          </w:tcPr>
          <w:p w14:paraId="644FC22F" w14:textId="77777777" w:rsidR="002139F7" w:rsidRDefault="002139F7">
            <w:pPr>
              <w:adjustRightInd w:val="0"/>
              <w:snapToGrid w:val="0"/>
              <w:jc w:val="left"/>
              <w:rPr>
                <w:color w:val="000000"/>
                <w:sz w:val="24"/>
              </w:rPr>
            </w:pPr>
          </w:p>
        </w:tc>
        <w:tc>
          <w:tcPr>
            <w:tcW w:w="329" w:type="pct"/>
            <w:vAlign w:val="center"/>
          </w:tcPr>
          <w:p w14:paraId="62D9668E" w14:textId="77777777" w:rsidR="002139F7" w:rsidRDefault="002139F7">
            <w:pPr>
              <w:adjustRightInd w:val="0"/>
              <w:snapToGrid w:val="0"/>
              <w:jc w:val="left"/>
              <w:rPr>
                <w:color w:val="000000"/>
                <w:sz w:val="24"/>
              </w:rPr>
            </w:pPr>
          </w:p>
        </w:tc>
        <w:tc>
          <w:tcPr>
            <w:tcW w:w="264" w:type="pct"/>
            <w:gridSpan w:val="2"/>
            <w:vAlign w:val="center"/>
          </w:tcPr>
          <w:p w14:paraId="49403B7D" w14:textId="77777777" w:rsidR="002139F7" w:rsidRDefault="002139F7">
            <w:pPr>
              <w:adjustRightInd w:val="0"/>
              <w:snapToGrid w:val="0"/>
              <w:jc w:val="left"/>
              <w:rPr>
                <w:color w:val="000000"/>
                <w:sz w:val="24"/>
              </w:rPr>
            </w:pPr>
          </w:p>
        </w:tc>
        <w:tc>
          <w:tcPr>
            <w:tcW w:w="329" w:type="pct"/>
            <w:gridSpan w:val="2"/>
            <w:vAlign w:val="center"/>
          </w:tcPr>
          <w:p w14:paraId="40370573" w14:textId="77777777" w:rsidR="002139F7" w:rsidRDefault="002139F7">
            <w:pPr>
              <w:adjustRightInd w:val="0"/>
              <w:snapToGrid w:val="0"/>
              <w:jc w:val="left"/>
              <w:rPr>
                <w:color w:val="000000"/>
                <w:sz w:val="24"/>
              </w:rPr>
            </w:pPr>
          </w:p>
        </w:tc>
      </w:tr>
      <w:tr w:rsidR="002139F7" w14:paraId="0295577C" w14:textId="77777777">
        <w:trPr>
          <w:jc w:val="center"/>
        </w:trPr>
        <w:tc>
          <w:tcPr>
            <w:tcW w:w="246" w:type="pct"/>
            <w:vAlign w:val="center"/>
          </w:tcPr>
          <w:p w14:paraId="2F50C160" w14:textId="77777777" w:rsidR="002139F7" w:rsidRDefault="000F3CC0">
            <w:pPr>
              <w:adjustRightInd w:val="0"/>
              <w:snapToGrid w:val="0"/>
              <w:jc w:val="left"/>
              <w:rPr>
                <w:color w:val="000000"/>
                <w:sz w:val="24"/>
              </w:rPr>
            </w:pPr>
            <w:r>
              <w:rPr>
                <w:rFonts w:hint="eastAsia"/>
                <w:color w:val="000000"/>
                <w:sz w:val="24"/>
              </w:rPr>
              <w:t>6</w:t>
            </w:r>
          </w:p>
        </w:tc>
        <w:tc>
          <w:tcPr>
            <w:tcW w:w="881" w:type="pct"/>
            <w:vAlign w:val="center"/>
          </w:tcPr>
          <w:p w14:paraId="48175418" w14:textId="77777777" w:rsidR="002139F7" w:rsidRDefault="000F3CC0">
            <w:pPr>
              <w:adjustRightInd w:val="0"/>
              <w:snapToGrid w:val="0"/>
              <w:jc w:val="left"/>
              <w:rPr>
                <w:color w:val="000000"/>
                <w:sz w:val="24"/>
              </w:rPr>
            </w:pPr>
            <w:r>
              <w:rPr>
                <w:rFonts w:hint="eastAsia"/>
                <w:sz w:val="20"/>
                <w:szCs w:val="20"/>
              </w:rPr>
              <w:t>受迫振动与共振实验仪</w:t>
            </w:r>
          </w:p>
        </w:tc>
        <w:tc>
          <w:tcPr>
            <w:tcW w:w="342" w:type="pct"/>
            <w:vAlign w:val="center"/>
          </w:tcPr>
          <w:p w14:paraId="4201FCDA" w14:textId="77777777" w:rsidR="002139F7" w:rsidRDefault="002139F7">
            <w:pPr>
              <w:adjustRightInd w:val="0"/>
              <w:snapToGrid w:val="0"/>
              <w:jc w:val="left"/>
              <w:rPr>
                <w:color w:val="000000"/>
                <w:sz w:val="24"/>
              </w:rPr>
            </w:pPr>
          </w:p>
        </w:tc>
        <w:tc>
          <w:tcPr>
            <w:tcW w:w="293" w:type="pct"/>
          </w:tcPr>
          <w:p w14:paraId="614E12C2" w14:textId="77777777" w:rsidR="002139F7" w:rsidRDefault="002139F7">
            <w:pPr>
              <w:adjustRightInd w:val="0"/>
              <w:snapToGrid w:val="0"/>
              <w:jc w:val="left"/>
              <w:rPr>
                <w:color w:val="000000"/>
                <w:sz w:val="24"/>
              </w:rPr>
            </w:pPr>
          </w:p>
        </w:tc>
        <w:tc>
          <w:tcPr>
            <w:tcW w:w="538" w:type="pct"/>
            <w:vAlign w:val="center"/>
          </w:tcPr>
          <w:p w14:paraId="0B3274F8" w14:textId="77777777" w:rsidR="002139F7" w:rsidRDefault="002139F7">
            <w:pPr>
              <w:adjustRightInd w:val="0"/>
              <w:snapToGrid w:val="0"/>
              <w:jc w:val="center"/>
              <w:rPr>
                <w:color w:val="000000"/>
                <w:sz w:val="24"/>
              </w:rPr>
            </w:pPr>
          </w:p>
        </w:tc>
        <w:tc>
          <w:tcPr>
            <w:tcW w:w="343" w:type="pct"/>
            <w:vAlign w:val="center"/>
          </w:tcPr>
          <w:p w14:paraId="29BE156D" w14:textId="77777777" w:rsidR="002139F7" w:rsidRDefault="002139F7">
            <w:pPr>
              <w:adjustRightInd w:val="0"/>
              <w:snapToGrid w:val="0"/>
              <w:jc w:val="center"/>
              <w:rPr>
                <w:color w:val="000000"/>
                <w:sz w:val="24"/>
              </w:rPr>
            </w:pPr>
          </w:p>
        </w:tc>
        <w:tc>
          <w:tcPr>
            <w:tcW w:w="391" w:type="pct"/>
          </w:tcPr>
          <w:p w14:paraId="7C48CD70" w14:textId="77777777" w:rsidR="002139F7" w:rsidRDefault="002139F7">
            <w:pPr>
              <w:adjustRightInd w:val="0"/>
              <w:snapToGrid w:val="0"/>
              <w:jc w:val="center"/>
              <w:rPr>
                <w:color w:val="000000"/>
                <w:sz w:val="24"/>
              </w:rPr>
            </w:pPr>
          </w:p>
        </w:tc>
        <w:tc>
          <w:tcPr>
            <w:tcW w:w="343" w:type="pct"/>
          </w:tcPr>
          <w:p w14:paraId="0FFE2F89" w14:textId="77777777" w:rsidR="002139F7" w:rsidRDefault="002139F7">
            <w:pPr>
              <w:adjustRightInd w:val="0"/>
              <w:snapToGrid w:val="0"/>
              <w:jc w:val="center"/>
              <w:rPr>
                <w:color w:val="000000"/>
                <w:sz w:val="24"/>
              </w:rPr>
            </w:pPr>
          </w:p>
        </w:tc>
        <w:tc>
          <w:tcPr>
            <w:tcW w:w="302" w:type="pct"/>
            <w:vAlign w:val="center"/>
          </w:tcPr>
          <w:p w14:paraId="25725956" w14:textId="77777777" w:rsidR="002139F7" w:rsidRDefault="002139F7">
            <w:pPr>
              <w:adjustRightInd w:val="0"/>
              <w:snapToGrid w:val="0"/>
              <w:jc w:val="center"/>
              <w:rPr>
                <w:color w:val="000000"/>
                <w:sz w:val="24"/>
              </w:rPr>
            </w:pPr>
          </w:p>
        </w:tc>
        <w:tc>
          <w:tcPr>
            <w:tcW w:w="397" w:type="pct"/>
            <w:vAlign w:val="center"/>
          </w:tcPr>
          <w:p w14:paraId="2EDA056B" w14:textId="77777777" w:rsidR="002139F7" w:rsidRDefault="002139F7">
            <w:pPr>
              <w:adjustRightInd w:val="0"/>
              <w:snapToGrid w:val="0"/>
              <w:jc w:val="left"/>
              <w:rPr>
                <w:color w:val="000000"/>
                <w:sz w:val="24"/>
              </w:rPr>
            </w:pPr>
          </w:p>
        </w:tc>
        <w:tc>
          <w:tcPr>
            <w:tcW w:w="329" w:type="pct"/>
            <w:vAlign w:val="center"/>
          </w:tcPr>
          <w:p w14:paraId="7D0EB727" w14:textId="77777777" w:rsidR="002139F7" w:rsidRDefault="002139F7">
            <w:pPr>
              <w:adjustRightInd w:val="0"/>
              <w:snapToGrid w:val="0"/>
              <w:jc w:val="left"/>
              <w:rPr>
                <w:color w:val="000000"/>
                <w:sz w:val="24"/>
              </w:rPr>
            </w:pPr>
          </w:p>
        </w:tc>
        <w:tc>
          <w:tcPr>
            <w:tcW w:w="264" w:type="pct"/>
            <w:gridSpan w:val="2"/>
            <w:vAlign w:val="center"/>
          </w:tcPr>
          <w:p w14:paraId="389558D7" w14:textId="77777777" w:rsidR="002139F7" w:rsidRDefault="002139F7">
            <w:pPr>
              <w:adjustRightInd w:val="0"/>
              <w:snapToGrid w:val="0"/>
              <w:jc w:val="left"/>
              <w:rPr>
                <w:color w:val="000000"/>
                <w:sz w:val="24"/>
              </w:rPr>
            </w:pPr>
          </w:p>
        </w:tc>
        <w:tc>
          <w:tcPr>
            <w:tcW w:w="329" w:type="pct"/>
            <w:gridSpan w:val="2"/>
            <w:vAlign w:val="center"/>
          </w:tcPr>
          <w:p w14:paraId="547E0BBE" w14:textId="77777777" w:rsidR="002139F7" w:rsidRDefault="002139F7">
            <w:pPr>
              <w:adjustRightInd w:val="0"/>
              <w:snapToGrid w:val="0"/>
              <w:jc w:val="left"/>
              <w:rPr>
                <w:color w:val="000000"/>
                <w:sz w:val="24"/>
              </w:rPr>
            </w:pPr>
          </w:p>
        </w:tc>
      </w:tr>
      <w:tr w:rsidR="002139F7" w14:paraId="300BF441" w14:textId="77777777">
        <w:trPr>
          <w:jc w:val="center"/>
        </w:trPr>
        <w:tc>
          <w:tcPr>
            <w:tcW w:w="246" w:type="pct"/>
            <w:vAlign w:val="center"/>
          </w:tcPr>
          <w:p w14:paraId="3649F342" w14:textId="77777777" w:rsidR="002139F7" w:rsidRDefault="000F3CC0">
            <w:pPr>
              <w:adjustRightInd w:val="0"/>
              <w:snapToGrid w:val="0"/>
              <w:jc w:val="left"/>
              <w:rPr>
                <w:color w:val="000000"/>
                <w:sz w:val="24"/>
              </w:rPr>
            </w:pPr>
            <w:r>
              <w:rPr>
                <w:rFonts w:hint="eastAsia"/>
                <w:color w:val="000000"/>
                <w:sz w:val="24"/>
              </w:rPr>
              <w:t>7</w:t>
            </w:r>
          </w:p>
        </w:tc>
        <w:tc>
          <w:tcPr>
            <w:tcW w:w="881" w:type="pct"/>
            <w:vAlign w:val="center"/>
          </w:tcPr>
          <w:p w14:paraId="4E060232" w14:textId="77777777" w:rsidR="002139F7" w:rsidRDefault="000F3CC0">
            <w:pPr>
              <w:adjustRightInd w:val="0"/>
              <w:snapToGrid w:val="0"/>
              <w:jc w:val="left"/>
              <w:rPr>
                <w:color w:val="000000"/>
                <w:sz w:val="24"/>
              </w:rPr>
            </w:pPr>
            <w:r>
              <w:rPr>
                <w:rFonts w:hint="eastAsia"/>
                <w:sz w:val="20"/>
                <w:szCs w:val="20"/>
              </w:rPr>
              <w:t>太阳能电池基本特性测量实验仪</w:t>
            </w:r>
          </w:p>
        </w:tc>
        <w:tc>
          <w:tcPr>
            <w:tcW w:w="342" w:type="pct"/>
            <w:vAlign w:val="center"/>
          </w:tcPr>
          <w:p w14:paraId="578F1320" w14:textId="77777777" w:rsidR="002139F7" w:rsidRDefault="002139F7">
            <w:pPr>
              <w:adjustRightInd w:val="0"/>
              <w:snapToGrid w:val="0"/>
              <w:jc w:val="left"/>
              <w:rPr>
                <w:color w:val="000000"/>
                <w:sz w:val="24"/>
              </w:rPr>
            </w:pPr>
          </w:p>
        </w:tc>
        <w:tc>
          <w:tcPr>
            <w:tcW w:w="293" w:type="pct"/>
          </w:tcPr>
          <w:p w14:paraId="26DDA019" w14:textId="77777777" w:rsidR="002139F7" w:rsidRDefault="002139F7">
            <w:pPr>
              <w:adjustRightInd w:val="0"/>
              <w:snapToGrid w:val="0"/>
              <w:jc w:val="left"/>
              <w:rPr>
                <w:color w:val="000000"/>
                <w:sz w:val="24"/>
              </w:rPr>
            </w:pPr>
          </w:p>
        </w:tc>
        <w:tc>
          <w:tcPr>
            <w:tcW w:w="538" w:type="pct"/>
            <w:vAlign w:val="center"/>
          </w:tcPr>
          <w:p w14:paraId="1F53A105" w14:textId="77777777" w:rsidR="002139F7" w:rsidRDefault="002139F7">
            <w:pPr>
              <w:adjustRightInd w:val="0"/>
              <w:snapToGrid w:val="0"/>
              <w:jc w:val="center"/>
              <w:rPr>
                <w:color w:val="000000"/>
                <w:sz w:val="24"/>
              </w:rPr>
            </w:pPr>
          </w:p>
        </w:tc>
        <w:tc>
          <w:tcPr>
            <w:tcW w:w="343" w:type="pct"/>
            <w:vAlign w:val="center"/>
          </w:tcPr>
          <w:p w14:paraId="665510A9" w14:textId="77777777" w:rsidR="002139F7" w:rsidRDefault="002139F7">
            <w:pPr>
              <w:adjustRightInd w:val="0"/>
              <w:snapToGrid w:val="0"/>
              <w:jc w:val="center"/>
              <w:rPr>
                <w:color w:val="000000"/>
                <w:sz w:val="24"/>
              </w:rPr>
            </w:pPr>
          </w:p>
        </w:tc>
        <w:tc>
          <w:tcPr>
            <w:tcW w:w="391" w:type="pct"/>
          </w:tcPr>
          <w:p w14:paraId="686D070C" w14:textId="77777777" w:rsidR="002139F7" w:rsidRDefault="002139F7">
            <w:pPr>
              <w:adjustRightInd w:val="0"/>
              <w:snapToGrid w:val="0"/>
              <w:jc w:val="center"/>
              <w:rPr>
                <w:color w:val="000000"/>
                <w:sz w:val="24"/>
              </w:rPr>
            </w:pPr>
          </w:p>
        </w:tc>
        <w:tc>
          <w:tcPr>
            <w:tcW w:w="343" w:type="pct"/>
          </w:tcPr>
          <w:p w14:paraId="39B44787" w14:textId="77777777" w:rsidR="002139F7" w:rsidRDefault="002139F7">
            <w:pPr>
              <w:adjustRightInd w:val="0"/>
              <w:snapToGrid w:val="0"/>
              <w:jc w:val="center"/>
              <w:rPr>
                <w:color w:val="000000"/>
                <w:sz w:val="24"/>
              </w:rPr>
            </w:pPr>
          </w:p>
        </w:tc>
        <w:tc>
          <w:tcPr>
            <w:tcW w:w="302" w:type="pct"/>
            <w:vAlign w:val="center"/>
          </w:tcPr>
          <w:p w14:paraId="5428DCA9" w14:textId="77777777" w:rsidR="002139F7" w:rsidRDefault="002139F7">
            <w:pPr>
              <w:adjustRightInd w:val="0"/>
              <w:snapToGrid w:val="0"/>
              <w:jc w:val="center"/>
              <w:rPr>
                <w:color w:val="000000"/>
                <w:sz w:val="24"/>
              </w:rPr>
            </w:pPr>
          </w:p>
        </w:tc>
        <w:tc>
          <w:tcPr>
            <w:tcW w:w="397" w:type="pct"/>
            <w:vAlign w:val="center"/>
          </w:tcPr>
          <w:p w14:paraId="3EA61856" w14:textId="77777777" w:rsidR="002139F7" w:rsidRDefault="002139F7">
            <w:pPr>
              <w:adjustRightInd w:val="0"/>
              <w:snapToGrid w:val="0"/>
              <w:jc w:val="left"/>
              <w:rPr>
                <w:color w:val="000000"/>
                <w:sz w:val="24"/>
              </w:rPr>
            </w:pPr>
          </w:p>
        </w:tc>
        <w:tc>
          <w:tcPr>
            <w:tcW w:w="329" w:type="pct"/>
            <w:vAlign w:val="center"/>
          </w:tcPr>
          <w:p w14:paraId="05006606" w14:textId="77777777" w:rsidR="002139F7" w:rsidRDefault="002139F7">
            <w:pPr>
              <w:adjustRightInd w:val="0"/>
              <w:snapToGrid w:val="0"/>
              <w:jc w:val="left"/>
              <w:rPr>
                <w:color w:val="000000"/>
                <w:sz w:val="24"/>
              </w:rPr>
            </w:pPr>
          </w:p>
        </w:tc>
        <w:tc>
          <w:tcPr>
            <w:tcW w:w="264" w:type="pct"/>
            <w:gridSpan w:val="2"/>
            <w:vAlign w:val="center"/>
          </w:tcPr>
          <w:p w14:paraId="7B56B24B" w14:textId="77777777" w:rsidR="002139F7" w:rsidRDefault="002139F7">
            <w:pPr>
              <w:adjustRightInd w:val="0"/>
              <w:snapToGrid w:val="0"/>
              <w:jc w:val="left"/>
              <w:rPr>
                <w:color w:val="000000"/>
                <w:sz w:val="24"/>
              </w:rPr>
            </w:pPr>
          </w:p>
        </w:tc>
        <w:tc>
          <w:tcPr>
            <w:tcW w:w="329" w:type="pct"/>
            <w:gridSpan w:val="2"/>
            <w:vAlign w:val="center"/>
          </w:tcPr>
          <w:p w14:paraId="4802D757" w14:textId="77777777" w:rsidR="002139F7" w:rsidRDefault="002139F7">
            <w:pPr>
              <w:adjustRightInd w:val="0"/>
              <w:snapToGrid w:val="0"/>
              <w:jc w:val="left"/>
              <w:rPr>
                <w:color w:val="000000"/>
                <w:sz w:val="24"/>
              </w:rPr>
            </w:pPr>
          </w:p>
        </w:tc>
      </w:tr>
      <w:tr w:rsidR="002139F7" w14:paraId="22C4DD02" w14:textId="77777777">
        <w:trPr>
          <w:jc w:val="center"/>
        </w:trPr>
        <w:tc>
          <w:tcPr>
            <w:tcW w:w="246" w:type="pct"/>
            <w:vAlign w:val="center"/>
          </w:tcPr>
          <w:p w14:paraId="55A63EAC" w14:textId="77777777" w:rsidR="002139F7" w:rsidRDefault="000F3CC0">
            <w:pPr>
              <w:adjustRightInd w:val="0"/>
              <w:snapToGrid w:val="0"/>
              <w:jc w:val="left"/>
              <w:rPr>
                <w:color w:val="000000"/>
                <w:sz w:val="24"/>
              </w:rPr>
            </w:pPr>
            <w:r>
              <w:rPr>
                <w:rFonts w:hint="eastAsia"/>
                <w:color w:val="000000"/>
                <w:sz w:val="24"/>
              </w:rPr>
              <w:t>8</w:t>
            </w:r>
          </w:p>
        </w:tc>
        <w:tc>
          <w:tcPr>
            <w:tcW w:w="881" w:type="pct"/>
            <w:vAlign w:val="center"/>
          </w:tcPr>
          <w:p w14:paraId="65BF3D40" w14:textId="77777777" w:rsidR="002139F7" w:rsidRDefault="000F3CC0">
            <w:pPr>
              <w:adjustRightInd w:val="0"/>
              <w:snapToGrid w:val="0"/>
              <w:jc w:val="left"/>
              <w:rPr>
                <w:color w:val="000000"/>
                <w:sz w:val="24"/>
              </w:rPr>
            </w:pPr>
            <w:r>
              <w:rPr>
                <w:rFonts w:hint="eastAsia"/>
                <w:sz w:val="20"/>
                <w:szCs w:val="20"/>
              </w:rPr>
              <w:t>牛顿环和劈尖干涉实验仪</w:t>
            </w:r>
          </w:p>
        </w:tc>
        <w:tc>
          <w:tcPr>
            <w:tcW w:w="342" w:type="pct"/>
            <w:vAlign w:val="center"/>
          </w:tcPr>
          <w:p w14:paraId="749DA83F" w14:textId="77777777" w:rsidR="002139F7" w:rsidRDefault="002139F7">
            <w:pPr>
              <w:adjustRightInd w:val="0"/>
              <w:snapToGrid w:val="0"/>
              <w:jc w:val="left"/>
              <w:rPr>
                <w:color w:val="000000"/>
                <w:sz w:val="24"/>
              </w:rPr>
            </w:pPr>
          </w:p>
        </w:tc>
        <w:tc>
          <w:tcPr>
            <w:tcW w:w="293" w:type="pct"/>
          </w:tcPr>
          <w:p w14:paraId="5F4C7D95" w14:textId="77777777" w:rsidR="002139F7" w:rsidRDefault="002139F7">
            <w:pPr>
              <w:adjustRightInd w:val="0"/>
              <w:snapToGrid w:val="0"/>
              <w:jc w:val="left"/>
              <w:rPr>
                <w:color w:val="000000"/>
                <w:sz w:val="24"/>
              </w:rPr>
            </w:pPr>
          </w:p>
        </w:tc>
        <w:tc>
          <w:tcPr>
            <w:tcW w:w="538" w:type="pct"/>
            <w:vAlign w:val="center"/>
          </w:tcPr>
          <w:p w14:paraId="147AB158" w14:textId="77777777" w:rsidR="002139F7" w:rsidRDefault="002139F7">
            <w:pPr>
              <w:adjustRightInd w:val="0"/>
              <w:snapToGrid w:val="0"/>
              <w:jc w:val="center"/>
              <w:rPr>
                <w:color w:val="000000"/>
                <w:sz w:val="24"/>
              </w:rPr>
            </w:pPr>
          </w:p>
        </w:tc>
        <w:tc>
          <w:tcPr>
            <w:tcW w:w="343" w:type="pct"/>
            <w:vAlign w:val="center"/>
          </w:tcPr>
          <w:p w14:paraId="41F24C3E" w14:textId="77777777" w:rsidR="002139F7" w:rsidRDefault="002139F7">
            <w:pPr>
              <w:adjustRightInd w:val="0"/>
              <w:snapToGrid w:val="0"/>
              <w:jc w:val="center"/>
              <w:rPr>
                <w:color w:val="000000"/>
                <w:sz w:val="24"/>
              </w:rPr>
            </w:pPr>
          </w:p>
        </w:tc>
        <w:tc>
          <w:tcPr>
            <w:tcW w:w="391" w:type="pct"/>
          </w:tcPr>
          <w:p w14:paraId="0763C71C" w14:textId="77777777" w:rsidR="002139F7" w:rsidRDefault="002139F7">
            <w:pPr>
              <w:adjustRightInd w:val="0"/>
              <w:snapToGrid w:val="0"/>
              <w:jc w:val="center"/>
              <w:rPr>
                <w:color w:val="000000"/>
                <w:sz w:val="24"/>
              </w:rPr>
            </w:pPr>
          </w:p>
        </w:tc>
        <w:tc>
          <w:tcPr>
            <w:tcW w:w="343" w:type="pct"/>
          </w:tcPr>
          <w:p w14:paraId="19DA35D2" w14:textId="77777777" w:rsidR="002139F7" w:rsidRDefault="002139F7">
            <w:pPr>
              <w:adjustRightInd w:val="0"/>
              <w:snapToGrid w:val="0"/>
              <w:jc w:val="center"/>
              <w:rPr>
                <w:color w:val="000000"/>
                <w:sz w:val="24"/>
              </w:rPr>
            </w:pPr>
          </w:p>
        </w:tc>
        <w:tc>
          <w:tcPr>
            <w:tcW w:w="302" w:type="pct"/>
            <w:vAlign w:val="center"/>
          </w:tcPr>
          <w:p w14:paraId="634F790D" w14:textId="77777777" w:rsidR="002139F7" w:rsidRDefault="002139F7">
            <w:pPr>
              <w:adjustRightInd w:val="0"/>
              <w:snapToGrid w:val="0"/>
              <w:jc w:val="center"/>
              <w:rPr>
                <w:color w:val="000000"/>
                <w:sz w:val="24"/>
              </w:rPr>
            </w:pPr>
          </w:p>
        </w:tc>
        <w:tc>
          <w:tcPr>
            <w:tcW w:w="397" w:type="pct"/>
            <w:vAlign w:val="center"/>
          </w:tcPr>
          <w:p w14:paraId="7AE3D7AA" w14:textId="77777777" w:rsidR="002139F7" w:rsidRDefault="002139F7">
            <w:pPr>
              <w:adjustRightInd w:val="0"/>
              <w:snapToGrid w:val="0"/>
              <w:jc w:val="left"/>
              <w:rPr>
                <w:color w:val="000000"/>
                <w:sz w:val="24"/>
              </w:rPr>
            </w:pPr>
          </w:p>
        </w:tc>
        <w:tc>
          <w:tcPr>
            <w:tcW w:w="329" w:type="pct"/>
            <w:vAlign w:val="center"/>
          </w:tcPr>
          <w:p w14:paraId="11D57CD6" w14:textId="77777777" w:rsidR="002139F7" w:rsidRDefault="002139F7">
            <w:pPr>
              <w:adjustRightInd w:val="0"/>
              <w:snapToGrid w:val="0"/>
              <w:jc w:val="left"/>
              <w:rPr>
                <w:color w:val="000000"/>
                <w:sz w:val="24"/>
              </w:rPr>
            </w:pPr>
          </w:p>
        </w:tc>
        <w:tc>
          <w:tcPr>
            <w:tcW w:w="264" w:type="pct"/>
            <w:gridSpan w:val="2"/>
            <w:vAlign w:val="center"/>
          </w:tcPr>
          <w:p w14:paraId="4622DCC2" w14:textId="77777777" w:rsidR="002139F7" w:rsidRDefault="002139F7">
            <w:pPr>
              <w:adjustRightInd w:val="0"/>
              <w:snapToGrid w:val="0"/>
              <w:jc w:val="left"/>
              <w:rPr>
                <w:color w:val="000000"/>
                <w:sz w:val="24"/>
              </w:rPr>
            </w:pPr>
          </w:p>
        </w:tc>
        <w:tc>
          <w:tcPr>
            <w:tcW w:w="329" w:type="pct"/>
            <w:gridSpan w:val="2"/>
            <w:vAlign w:val="center"/>
          </w:tcPr>
          <w:p w14:paraId="427BCF19" w14:textId="77777777" w:rsidR="002139F7" w:rsidRDefault="002139F7">
            <w:pPr>
              <w:adjustRightInd w:val="0"/>
              <w:snapToGrid w:val="0"/>
              <w:jc w:val="left"/>
              <w:rPr>
                <w:color w:val="000000"/>
                <w:sz w:val="24"/>
              </w:rPr>
            </w:pPr>
          </w:p>
        </w:tc>
      </w:tr>
      <w:tr w:rsidR="002139F7" w14:paraId="2E72FD28" w14:textId="77777777">
        <w:trPr>
          <w:jc w:val="center"/>
        </w:trPr>
        <w:tc>
          <w:tcPr>
            <w:tcW w:w="246" w:type="pct"/>
            <w:vAlign w:val="center"/>
          </w:tcPr>
          <w:p w14:paraId="755F50EB" w14:textId="77777777" w:rsidR="002139F7" w:rsidRDefault="000F3CC0">
            <w:pPr>
              <w:adjustRightInd w:val="0"/>
              <w:snapToGrid w:val="0"/>
              <w:jc w:val="left"/>
              <w:rPr>
                <w:color w:val="000000"/>
                <w:sz w:val="24"/>
              </w:rPr>
            </w:pPr>
            <w:r>
              <w:rPr>
                <w:rFonts w:hint="eastAsia"/>
                <w:color w:val="000000"/>
                <w:sz w:val="24"/>
              </w:rPr>
              <w:t>9</w:t>
            </w:r>
          </w:p>
        </w:tc>
        <w:tc>
          <w:tcPr>
            <w:tcW w:w="881" w:type="pct"/>
            <w:vAlign w:val="center"/>
          </w:tcPr>
          <w:p w14:paraId="64B0343D" w14:textId="77777777" w:rsidR="002139F7" w:rsidRDefault="000F3CC0">
            <w:pPr>
              <w:adjustRightInd w:val="0"/>
              <w:snapToGrid w:val="0"/>
              <w:jc w:val="left"/>
              <w:rPr>
                <w:color w:val="000000"/>
                <w:sz w:val="24"/>
              </w:rPr>
            </w:pPr>
            <w:r>
              <w:rPr>
                <w:rFonts w:hint="eastAsia"/>
                <w:sz w:val="20"/>
                <w:szCs w:val="20"/>
              </w:rPr>
              <w:t>光电效应实验仪</w:t>
            </w:r>
          </w:p>
        </w:tc>
        <w:tc>
          <w:tcPr>
            <w:tcW w:w="342" w:type="pct"/>
            <w:vAlign w:val="center"/>
          </w:tcPr>
          <w:p w14:paraId="56D10584" w14:textId="77777777" w:rsidR="002139F7" w:rsidRDefault="002139F7">
            <w:pPr>
              <w:adjustRightInd w:val="0"/>
              <w:snapToGrid w:val="0"/>
              <w:jc w:val="left"/>
              <w:rPr>
                <w:color w:val="000000"/>
                <w:sz w:val="24"/>
              </w:rPr>
            </w:pPr>
          </w:p>
        </w:tc>
        <w:tc>
          <w:tcPr>
            <w:tcW w:w="293" w:type="pct"/>
          </w:tcPr>
          <w:p w14:paraId="2BCD6E5F" w14:textId="77777777" w:rsidR="002139F7" w:rsidRDefault="002139F7">
            <w:pPr>
              <w:adjustRightInd w:val="0"/>
              <w:snapToGrid w:val="0"/>
              <w:jc w:val="left"/>
              <w:rPr>
                <w:color w:val="000000"/>
                <w:sz w:val="24"/>
              </w:rPr>
            </w:pPr>
          </w:p>
        </w:tc>
        <w:tc>
          <w:tcPr>
            <w:tcW w:w="538" w:type="pct"/>
            <w:vAlign w:val="center"/>
          </w:tcPr>
          <w:p w14:paraId="03100F0D" w14:textId="77777777" w:rsidR="002139F7" w:rsidRDefault="002139F7">
            <w:pPr>
              <w:adjustRightInd w:val="0"/>
              <w:snapToGrid w:val="0"/>
              <w:jc w:val="center"/>
              <w:rPr>
                <w:color w:val="000000"/>
                <w:sz w:val="24"/>
              </w:rPr>
            </w:pPr>
          </w:p>
        </w:tc>
        <w:tc>
          <w:tcPr>
            <w:tcW w:w="343" w:type="pct"/>
            <w:vAlign w:val="center"/>
          </w:tcPr>
          <w:p w14:paraId="1A1E25B7" w14:textId="77777777" w:rsidR="002139F7" w:rsidRDefault="002139F7">
            <w:pPr>
              <w:adjustRightInd w:val="0"/>
              <w:snapToGrid w:val="0"/>
              <w:jc w:val="center"/>
              <w:rPr>
                <w:color w:val="000000"/>
                <w:sz w:val="24"/>
              </w:rPr>
            </w:pPr>
          </w:p>
        </w:tc>
        <w:tc>
          <w:tcPr>
            <w:tcW w:w="391" w:type="pct"/>
          </w:tcPr>
          <w:p w14:paraId="1199959B" w14:textId="77777777" w:rsidR="002139F7" w:rsidRDefault="002139F7">
            <w:pPr>
              <w:adjustRightInd w:val="0"/>
              <w:snapToGrid w:val="0"/>
              <w:jc w:val="center"/>
              <w:rPr>
                <w:color w:val="000000"/>
                <w:sz w:val="24"/>
              </w:rPr>
            </w:pPr>
          </w:p>
        </w:tc>
        <w:tc>
          <w:tcPr>
            <w:tcW w:w="343" w:type="pct"/>
          </w:tcPr>
          <w:p w14:paraId="4C0D27A9" w14:textId="77777777" w:rsidR="002139F7" w:rsidRDefault="002139F7">
            <w:pPr>
              <w:adjustRightInd w:val="0"/>
              <w:snapToGrid w:val="0"/>
              <w:jc w:val="center"/>
              <w:rPr>
                <w:color w:val="000000"/>
                <w:sz w:val="24"/>
              </w:rPr>
            </w:pPr>
          </w:p>
        </w:tc>
        <w:tc>
          <w:tcPr>
            <w:tcW w:w="302" w:type="pct"/>
            <w:vAlign w:val="center"/>
          </w:tcPr>
          <w:p w14:paraId="2FB75BC2" w14:textId="77777777" w:rsidR="002139F7" w:rsidRDefault="002139F7">
            <w:pPr>
              <w:adjustRightInd w:val="0"/>
              <w:snapToGrid w:val="0"/>
              <w:jc w:val="center"/>
              <w:rPr>
                <w:color w:val="000000"/>
                <w:sz w:val="24"/>
              </w:rPr>
            </w:pPr>
          </w:p>
        </w:tc>
        <w:tc>
          <w:tcPr>
            <w:tcW w:w="397" w:type="pct"/>
            <w:vAlign w:val="center"/>
          </w:tcPr>
          <w:p w14:paraId="2847E164" w14:textId="77777777" w:rsidR="002139F7" w:rsidRDefault="002139F7">
            <w:pPr>
              <w:adjustRightInd w:val="0"/>
              <w:snapToGrid w:val="0"/>
              <w:jc w:val="left"/>
              <w:rPr>
                <w:color w:val="000000"/>
                <w:sz w:val="24"/>
              </w:rPr>
            </w:pPr>
          </w:p>
        </w:tc>
        <w:tc>
          <w:tcPr>
            <w:tcW w:w="329" w:type="pct"/>
            <w:vAlign w:val="center"/>
          </w:tcPr>
          <w:p w14:paraId="689E90D8" w14:textId="77777777" w:rsidR="002139F7" w:rsidRDefault="002139F7">
            <w:pPr>
              <w:adjustRightInd w:val="0"/>
              <w:snapToGrid w:val="0"/>
              <w:jc w:val="left"/>
              <w:rPr>
                <w:color w:val="000000"/>
                <w:sz w:val="24"/>
              </w:rPr>
            </w:pPr>
          </w:p>
        </w:tc>
        <w:tc>
          <w:tcPr>
            <w:tcW w:w="264" w:type="pct"/>
            <w:gridSpan w:val="2"/>
            <w:vAlign w:val="center"/>
          </w:tcPr>
          <w:p w14:paraId="26278E4E" w14:textId="77777777" w:rsidR="002139F7" w:rsidRDefault="002139F7">
            <w:pPr>
              <w:adjustRightInd w:val="0"/>
              <w:snapToGrid w:val="0"/>
              <w:jc w:val="left"/>
              <w:rPr>
                <w:color w:val="000000"/>
                <w:sz w:val="24"/>
              </w:rPr>
            </w:pPr>
          </w:p>
        </w:tc>
        <w:tc>
          <w:tcPr>
            <w:tcW w:w="329" w:type="pct"/>
            <w:gridSpan w:val="2"/>
            <w:vAlign w:val="center"/>
          </w:tcPr>
          <w:p w14:paraId="568B0606" w14:textId="77777777" w:rsidR="002139F7" w:rsidRDefault="002139F7">
            <w:pPr>
              <w:adjustRightInd w:val="0"/>
              <w:snapToGrid w:val="0"/>
              <w:jc w:val="left"/>
              <w:rPr>
                <w:color w:val="000000"/>
                <w:sz w:val="24"/>
              </w:rPr>
            </w:pPr>
          </w:p>
        </w:tc>
      </w:tr>
      <w:tr w:rsidR="002139F7" w14:paraId="67FA0E81" w14:textId="77777777">
        <w:trPr>
          <w:jc w:val="center"/>
        </w:trPr>
        <w:tc>
          <w:tcPr>
            <w:tcW w:w="246" w:type="pct"/>
            <w:vAlign w:val="center"/>
          </w:tcPr>
          <w:p w14:paraId="0C66AD5E" w14:textId="77777777" w:rsidR="002139F7" w:rsidRDefault="000F3CC0">
            <w:pPr>
              <w:adjustRightInd w:val="0"/>
              <w:snapToGrid w:val="0"/>
              <w:jc w:val="left"/>
              <w:rPr>
                <w:color w:val="000000"/>
                <w:sz w:val="24"/>
              </w:rPr>
            </w:pPr>
            <w:r>
              <w:rPr>
                <w:rFonts w:hint="eastAsia"/>
                <w:color w:val="000000"/>
                <w:sz w:val="24"/>
              </w:rPr>
              <w:t>10</w:t>
            </w:r>
          </w:p>
        </w:tc>
        <w:tc>
          <w:tcPr>
            <w:tcW w:w="881" w:type="pct"/>
            <w:vAlign w:val="center"/>
          </w:tcPr>
          <w:p w14:paraId="5A15ADB6" w14:textId="77777777" w:rsidR="002139F7" w:rsidRDefault="000F3CC0">
            <w:pPr>
              <w:adjustRightInd w:val="0"/>
              <w:snapToGrid w:val="0"/>
              <w:jc w:val="left"/>
              <w:rPr>
                <w:color w:val="000000"/>
                <w:sz w:val="24"/>
              </w:rPr>
            </w:pPr>
            <w:r>
              <w:rPr>
                <w:rFonts w:hint="eastAsia"/>
                <w:sz w:val="20"/>
                <w:szCs w:val="20"/>
              </w:rPr>
              <w:t>教师演示台</w:t>
            </w:r>
          </w:p>
        </w:tc>
        <w:tc>
          <w:tcPr>
            <w:tcW w:w="342" w:type="pct"/>
            <w:vAlign w:val="center"/>
          </w:tcPr>
          <w:p w14:paraId="0CB612A9" w14:textId="77777777" w:rsidR="002139F7" w:rsidRDefault="002139F7">
            <w:pPr>
              <w:adjustRightInd w:val="0"/>
              <w:snapToGrid w:val="0"/>
              <w:jc w:val="left"/>
              <w:rPr>
                <w:color w:val="000000"/>
                <w:sz w:val="24"/>
              </w:rPr>
            </w:pPr>
          </w:p>
        </w:tc>
        <w:tc>
          <w:tcPr>
            <w:tcW w:w="293" w:type="pct"/>
          </w:tcPr>
          <w:p w14:paraId="3FF69451" w14:textId="77777777" w:rsidR="002139F7" w:rsidRDefault="002139F7">
            <w:pPr>
              <w:adjustRightInd w:val="0"/>
              <w:snapToGrid w:val="0"/>
              <w:jc w:val="left"/>
              <w:rPr>
                <w:color w:val="000000"/>
                <w:sz w:val="24"/>
              </w:rPr>
            </w:pPr>
          </w:p>
        </w:tc>
        <w:tc>
          <w:tcPr>
            <w:tcW w:w="538" w:type="pct"/>
            <w:vAlign w:val="center"/>
          </w:tcPr>
          <w:p w14:paraId="71A4C6BB" w14:textId="77777777" w:rsidR="002139F7" w:rsidRDefault="002139F7">
            <w:pPr>
              <w:adjustRightInd w:val="0"/>
              <w:snapToGrid w:val="0"/>
              <w:jc w:val="center"/>
              <w:rPr>
                <w:color w:val="000000"/>
                <w:sz w:val="24"/>
              </w:rPr>
            </w:pPr>
          </w:p>
        </w:tc>
        <w:tc>
          <w:tcPr>
            <w:tcW w:w="343" w:type="pct"/>
            <w:vAlign w:val="center"/>
          </w:tcPr>
          <w:p w14:paraId="5968F5EF" w14:textId="77777777" w:rsidR="002139F7" w:rsidRDefault="002139F7">
            <w:pPr>
              <w:adjustRightInd w:val="0"/>
              <w:snapToGrid w:val="0"/>
              <w:jc w:val="center"/>
              <w:rPr>
                <w:color w:val="000000"/>
                <w:sz w:val="24"/>
              </w:rPr>
            </w:pPr>
          </w:p>
        </w:tc>
        <w:tc>
          <w:tcPr>
            <w:tcW w:w="391" w:type="pct"/>
          </w:tcPr>
          <w:p w14:paraId="2AAFB15C" w14:textId="77777777" w:rsidR="002139F7" w:rsidRDefault="002139F7">
            <w:pPr>
              <w:adjustRightInd w:val="0"/>
              <w:snapToGrid w:val="0"/>
              <w:jc w:val="center"/>
              <w:rPr>
                <w:color w:val="000000"/>
                <w:sz w:val="24"/>
              </w:rPr>
            </w:pPr>
          </w:p>
        </w:tc>
        <w:tc>
          <w:tcPr>
            <w:tcW w:w="343" w:type="pct"/>
          </w:tcPr>
          <w:p w14:paraId="3133E09A" w14:textId="77777777" w:rsidR="002139F7" w:rsidRDefault="002139F7">
            <w:pPr>
              <w:adjustRightInd w:val="0"/>
              <w:snapToGrid w:val="0"/>
              <w:jc w:val="center"/>
              <w:rPr>
                <w:color w:val="000000"/>
                <w:sz w:val="24"/>
              </w:rPr>
            </w:pPr>
          </w:p>
        </w:tc>
        <w:tc>
          <w:tcPr>
            <w:tcW w:w="302" w:type="pct"/>
            <w:vAlign w:val="center"/>
          </w:tcPr>
          <w:p w14:paraId="2E3C470B" w14:textId="77777777" w:rsidR="002139F7" w:rsidRDefault="002139F7">
            <w:pPr>
              <w:adjustRightInd w:val="0"/>
              <w:snapToGrid w:val="0"/>
              <w:jc w:val="center"/>
              <w:rPr>
                <w:color w:val="000000"/>
                <w:sz w:val="24"/>
              </w:rPr>
            </w:pPr>
          </w:p>
        </w:tc>
        <w:tc>
          <w:tcPr>
            <w:tcW w:w="397" w:type="pct"/>
            <w:vAlign w:val="center"/>
          </w:tcPr>
          <w:p w14:paraId="597E3554" w14:textId="77777777" w:rsidR="002139F7" w:rsidRDefault="002139F7">
            <w:pPr>
              <w:adjustRightInd w:val="0"/>
              <w:snapToGrid w:val="0"/>
              <w:jc w:val="left"/>
              <w:rPr>
                <w:color w:val="000000"/>
                <w:sz w:val="24"/>
              </w:rPr>
            </w:pPr>
          </w:p>
        </w:tc>
        <w:tc>
          <w:tcPr>
            <w:tcW w:w="329" w:type="pct"/>
            <w:vAlign w:val="center"/>
          </w:tcPr>
          <w:p w14:paraId="59D0CA88" w14:textId="77777777" w:rsidR="002139F7" w:rsidRDefault="002139F7">
            <w:pPr>
              <w:adjustRightInd w:val="0"/>
              <w:snapToGrid w:val="0"/>
              <w:jc w:val="left"/>
              <w:rPr>
                <w:color w:val="000000"/>
                <w:sz w:val="24"/>
              </w:rPr>
            </w:pPr>
          </w:p>
        </w:tc>
        <w:tc>
          <w:tcPr>
            <w:tcW w:w="264" w:type="pct"/>
            <w:gridSpan w:val="2"/>
            <w:vAlign w:val="center"/>
          </w:tcPr>
          <w:p w14:paraId="39F69647" w14:textId="77777777" w:rsidR="002139F7" w:rsidRDefault="002139F7">
            <w:pPr>
              <w:adjustRightInd w:val="0"/>
              <w:snapToGrid w:val="0"/>
              <w:jc w:val="left"/>
              <w:rPr>
                <w:color w:val="000000"/>
                <w:sz w:val="24"/>
              </w:rPr>
            </w:pPr>
          </w:p>
        </w:tc>
        <w:tc>
          <w:tcPr>
            <w:tcW w:w="329" w:type="pct"/>
            <w:gridSpan w:val="2"/>
            <w:vAlign w:val="center"/>
          </w:tcPr>
          <w:p w14:paraId="43EFF796" w14:textId="77777777" w:rsidR="002139F7" w:rsidRDefault="002139F7">
            <w:pPr>
              <w:adjustRightInd w:val="0"/>
              <w:snapToGrid w:val="0"/>
              <w:jc w:val="left"/>
              <w:rPr>
                <w:color w:val="000000"/>
                <w:sz w:val="24"/>
              </w:rPr>
            </w:pPr>
          </w:p>
        </w:tc>
      </w:tr>
      <w:tr w:rsidR="002139F7" w14:paraId="0127724E" w14:textId="77777777">
        <w:trPr>
          <w:jc w:val="center"/>
        </w:trPr>
        <w:tc>
          <w:tcPr>
            <w:tcW w:w="246" w:type="pct"/>
            <w:vAlign w:val="center"/>
          </w:tcPr>
          <w:p w14:paraId="7F0B62F8" w14:textId="77777777" w:rsidR="002139F7" w:rsidRDefault="000F3CC0">
            <w:pPr>
              <w:adjustRightInd w:val="0"/>
              <w:snapToGrid w:val="0"/>
              <w:jc w:val="left"/>
              <w:rPr>
                <w:color w:val="000000"/>
                <w:sz w:val="24"/>
              </w:rPr>
            </w:pPr>
            <w:r>
              <w:rPr>
                <w:rFonts w:hint="eastAsia"/>
                <w:color w:val="000000"/>
                <w:sz w:val="24"/>
              </w:rPr>
              <w:t>11</w:t>
            </w:r>
          </w:p>
        </w:tc>
        <w:tc>
          <w:tcPr>
            <w:tcW w:w="881" w:type="pct"/>
            <w:vAlign w:val="center"/>
          </w:tcPr>
          <w:p w14:paraId="72E0CAD0" w14:textId="77777777" w:rsidR="002139F7" w:rsidRDefault="000F3CC0">
            <w:pPr>
              <w:adjustRightInd w:val="0"/>
              <w:snapToGrid w:val="0"/>
              <w:jc w:val="left"/>
              <w:rPr>
                <w:color w:val="000000"/>
                <w:sz w:val="24"/>
              </w:rPr>
            </w:pPr>
            <w:r>
              <w:rPr>
                <w:rFonts w:hint="eastAsia"/>
                <w:sz w:val="20"/>
                <w:szCs w:val="20"/>
              </w:rPr>
              <w:t>学生操作台</w:t>
            </w:r>
          </w:p>
        </w:tc>
        <w:tc>
          <w:tcPr>
            <w:tcW w:w="342" w:type="pct"/>
            <w:vAlign w:val="center"/>
          </w:tcPr>
          <w:p w14:paraId="34D17E2E" w14:textId="77777777" w:rsidR="002139F7" w:rsidRDefault="002139F7">
            <w:pPr>
              <w:adjustRightInd w:val="0"/>
              <w:snapToGrid w:val="0"/>
              <w:jc w:val="left"/>
              <w:rPr>
                <w:color w:val="000000"/>
                <w:sz w:val="24"/>
              </w:rPr>
            </w:pPr>
          </w:p>
        </w:tc>
        <w:tc>
          <w:tcPr>
            <w:tcW w:w="293" w:type="pct"/>
          </w:tcPr>
          <w:p w14:paraId="63E284D9" w14:textId="77777777" w:rsidR="002139F7" w:rsidRDefault="002139F7">
            <w:pPr>
              <w:adjustRightInd w:val="0"/>
              <w:snapToGrid w:val="0"/>
              <w:jc w:val="left"/>
              <w:rPr>
                <w:color w:val="000000"/>
                <w:sz w:val="24"/>
              </w:rPr>
            </w:pPr>
          </w:p>
        </w:tc>
        <w:tc>
          <w:tcPr>
            <w:tcW w:w="538" w:type="pct"/>
            <w:vAlign w:val="center"/>
          </w:tcPr>
          <w:p w14:paraId="040F6662" w14:textId="77777777" w:rsidR="002139F7" w:rsidRDefault="002139F7">
            <w:pPr>
              <w:adjustRightInd w:val="0"/>
              <w:snapToGrid w:val="0"/>
              <w:jc w:val="center"/>
              <w:rPr>
                <w:color w:val="000000"/>
                <w:sz w:val="24"/>
              </w:rPr>
            </w:pPr>
          </w:p>
        </w:tc>
        <w:tc>
          <w:tcPr>
            <w:tcW w:w="343" w:type="pct"/>
            <w:vAlign w:val="center"/>
          </w:tcPr>
          <w:p w14:paraId="5DD76024" w14:textId="77777777" w:rsidR="002139F7" w:rsidRDefault="002139F7">
            <w:pPr>
              <w:adjustRightInd w:val="0"/>
              <w:snapToGrid w:val="0"/>
              <w:jc w:val="center"/>
              <w:rPr>
                <w:color w:val="000000"/>
                <w:sz w:val="24"/>
              </w:rPr>
            </w:pPr>
          </w:p>
        </w:tc>
        <w:tc>
          <w:tcPr>
            <w:tcW w:w="391" w:type="pct"/>
          </w:tcPr>
          <w:p w14:paraId="2A903B2B" w14:textId="77777777" w:rsidR="002139F7" w:rsidRDefault="002139F7">
            <w:pPr>
              <w:adjustRightInd w:val="0"/>
              <w:snapToGrid w:val="0"/>
              <w:jc w:val="center"/>
              <w:rPr>
                <w:color w:val="000000"/>
                <w:sz w:val="24"/>
              </w:rPr>
            </w:pPr>
          </w:p>
        </w:tc>
        <w:tc>
          <w:tcPr>
            <w:tcW w:w="343" w:type="pct"/>
          </w:tcPr>
          <w:p w14:paraId="7A3A9E49" w14:textId="77777777" w:rsidR="002139F7" w:rsidRDefault="002139F7">
            <w:pPr>
              <w:adjustRightInd w:val="0"/>
              <w:snapToGrid w:val="0"/>
              <w:jc w:val="center"/>
              <w:rPr>
                <w:color w:val="000000"/>
                <w:sz w:val="24"/>
              </w:rPr>
            </w:pPr>
          </w:p>
        </w:tc>
        <w:tc>
          <w:tcPr>
            <w:tcW w:w="302" w:type="pct"/>
            <w:vAlign w:val="center"/>
          </w:tcPr>
          <w:p w14:paraId="35D7432B" w14:textId="77777777" w:rsidR="002139F7" w:rsidRDefault="002139F7">
            <w:pPr>
              <w:adjustRightInd w:val="0"/>
              <w:snapToGrid w:val="0"/>
              <w:jc w:val="center"/>
              <w:rPr>
                <w:color w:val="000000"/>
                <w:sz w:val="24"/>
              </w:rPr>
            </w:pPr>
          </w:p>
        </w:tc>
        <w:tc>
          <w:tcPr>
            <w:tcW w:w="397" w:type="pct"/>
            <w:vAlign w:val="center"/>
          </w:tcPr>
          <w:p w14:paraId="1E388AC9" w14:textId="77777777" w:rsidR="002139F7" w:rsidRDefault="002139F7">
            <w:pPr>
              <w:adjustRightInd w:val="0"/>
              <w:snapToGrid w:val="0"/>
              <w:jc w:val="left"/>
              <w:rPr>
                <w:color w:val="000000"/>
                <w:sz w:val="24"/>
              </w:rPr>
            </w:pPr>
          </w:p>
        </w:tc>
        <w:tc>
          <w:tcPr>
            <w:tcW w:w="329" w:type="pct"/>
            <w:vAlign w:val="center"/>
          </w:tcPr>
          <w:p w14:paraId="7A310367" w14:textId="77777777" w:rsidR="002139F7" w:rsidRDefault="002139F7">
            <w:pPr>
              <w:adjustRightInd w:val="0"/>
              <w:snapToGrid w:val="0"/>
              <w:jc w:val="left"/>
              <w:rPr>
                <w:color w:val="000000"/>
                <w:sz w:val="24"/>
              </w:rPr>
            </w:pPr>
          </w:p>
        </w:tc>
        <w:tc>
          <w:tcPr>
            <w:tcW w:w="264" w:type="pct"/>
            <w:gridSpan w:val="2"/>
            <w:vAlign w:val="center"/>
          </w:tcPr>
          <w:p w14:paraId="455C8413" w14:textId="77777777" w:rsidR="002139F7" w:rsidRDefault="002139F7">
            <w:pPr>
              <w:adjustRightInd w:val="0"/>
              <w:snapToGrid w:val="0"/>
              <w:jc w:val="left"/>
              <w:rPr>
                <w:color w:val="000000"/>
                <w:sz w:val="24"/>
              </w:rPr>
            </w:pPr>
          </w:p>
        </w:tc>
        <w:tc>
          <w:tcPr>
            <w:tcW w:w="329" w:type="pct"/>
            <w:gridSpan w:val="2"/>
            <w:vAlign w:val="center"/>
          </w:tcPr>
          <w:p w14:paraId="094397E9" w14:textId="77777777" w:rsidR="002139F7" w:rsidRDefault="002139F7">
            <w:pPr>
              <w:adjustRightInd w:val="0"/>
              <w:snapToGrid w:val="0"/>
              <w:jc w:val="left"/>
              <w:rPr>
                <w:color w:val="000000"/>
                <w:sz w:val="24"/>
              </w:rPr>
            </w:pPr>
          </w:p>
        </w:tc>
      </w:tr>
      <w:tr w:rsidR="002139F7" w14:paraId="01B432E5" w14:textId="77777777">
        <w:trPr>
          <w:jc w:val="center"/>
        </w:trPr>
        <w:tc>
          <w:tcPr>
            <w:tcW w:w="246" w:type="pct"/>
            <w:vAlign w:val="center"/>
          </w:tcPr>
          <w:p w14:paraId="6158D7B3" w14:textId="77777777" w:rsidR="002139F7" w:rsidRDefault="000F3CC0">
            <w:pPr>
              <w:adjustRightInd w:val="0"/>
              <w:snapToGrid w:val="0"/>
              <w:jc w:val="left"/>
              <w:rPr>
                <w:color w:val="000000"/>
                <w:sz w:val="24"/>
              </w:rPr>
            </w:pPr>
            <w:r>
              <w:rPr>
                <w:rFonts w:hint="eastAsia"/>
                <w:color w:val="000000"/>
                <w:sz w:val="24"/>
              </w:rPr>
              <w:t>12</w:t>
            </w:r>
          </w:p>
        </w:tc>
        <w:tc>
          <w:tcPr>
            <w:tcW w:w="881" w:type="pct"/>
            <w:vAlign w:val="center"/>
          </w:tcPr>
          <w:p w14:paraId="2857E52B" w14:textId="77777777" w:rsidR="002139F7" w:rsidRDefault="000F3CC0">
            <w:pPr>
              <w:adjustRightInd w:val="0"/>
              <w:snapToGrid w:val="0"/>
              <w:jc w:val="left"/>
              <w:rPr>
                <w:color w:val="000000"/>
                <w:sz w:val="24"/>
              </w:rPr>
            </w:pPr>
            <w:r>
              <w:rPr>
                <w:rFonts w:hint="eastAsia"/>
                <w:sz w:val="20"/>
                <w:szCs w:val="20"/>
              </w:rPr>
              <w:t>学生凳</w:t>
            </w:r>
          </w:p>
        </w:tc>
        <w:tc>
          <w:tcPr>
            <w:tcW w:w="342" w:type="pct"/>
            <w:vAlign w:val="center"/>
          </w:tcPr>
          <w:p w14:paraId="4EFF5A38" w14:textId="77777777" w:rsidR="002139F7" w:rsidRDefault="002139F7">
            <w:pPr>
              <w:adjustRightInd w:val="0"/>
              <w:snapToGrid w:val="0"/>
              <w:jc w:val="left"/>
              <w:rPr>
                <w:color w:val="000000"/>
                <w:sz w:val="24"/>
              </w:rPr>
            </w:pPr>
          </w:p>
        </w:tc>
        <w:tc>
          <w:tcPr>
            <w:tcW w:w="293" w:type="pct"/>
          </w:tcPr>
          <w:p w14:paraId="3534E7A4" w14:textId="77777777" w:rsidR="002139F7" w:rsidRDefault="002139F7">
            <w:pPr>
              <w:adjustRightInd w:val="0"/>
              <w:snapToGrid w:val="0"/>
              <w:jc w:val="left"/>
              <w:rPr>
                <w:color w:val="000000"/>
                <w:sz w:val="24"/>
              </w:rPr>
            </w:pPr>
          </w:p>
        </w:tc>
        <w:tc>
          <w:tcPr>
            <w:tcW w:w="538" w:type="pct"/>
            <w:vAlign w:val="center"/>
          </w:tcPr>
          <w:p w14:paraId="49A75B7D" w14:textId="77777777" w:rsidR="002139F7" w:rsidRDefault="002139F7">
            <w:pPr>
              <w:adjustRightInd w:val="0"/>
              <w:snapToGrid w:val="0"/>
              <w:jc w:val="center"/>
              <w:rPr>
                <w:color w:val="000000"/>
                <w:sz w:val="24"/>
              </w:rPr>
            </w:pPr>
          </w:p>
        </w:tc>
        <w:tc>
          <w:tcPr>
            <w:tcW w:w="343" w:type="pct"/>
            <w:vAlign w:val="center"/>
          </w:tcPr>
          <w:p w14:paraId="346DAD3E" w14:textId="77777777" w:rsidR="002139F7" w:rsidRDefault="002139F7">
            <w:pPr>
              <w:adjustRightInd w:val="0"/>
              <w:snapToGrid w:val="0"/>
              <w:jc w:val="center"/>
              <w:rPr>
                <w:color w:val="000000"/>
                <w:sz w:val="24"/>
              </w:rPr>
            </w:pPr>
          </w:p>
        </w:tc>
        <w:tc>
          <w:tcPr>
            <w:tcW w:w="391" w:type="pct"/>
          </w:tcPr>
          <w:p w14:paraId="6E9BED66" w14:textId="77777777" w:rsidR="002139F7" w:rsidRDefault="002139F7">
            <w:pPr>
              <w:adjustRightInd w:val="0"/>
              <w:snapToGrid w:val="0"/>
              <w:jc w:val="center"/>
              <w:rPr>
                <w:color w:val="000000"/>
                <w:sz w:val="24"/>
              </w:rPr>
            </w:pPr>
          </w:p>
        </w:tc>
        <w:tc>
          <w:tcPr>
            <w:tcW w:w="343" w:type="pct"/>
          </w:tcPr>
          <w:p w14:paraId="6EEF6600" w14:textId="77777777" w:rsidR="002139F7" w:rsidRDefault="002139F7">
            <w:pPr>
              <w:adjustRightInd w:val="0"/>
              <w:snapToGrid w:val="0"/>
              <w:jc w:val="center"/>
              <w:rPr>
                <w:color w:val="000000"/>
                <w:sz w:val="24"/>
              </w:rPr>
            </w:pPr>
          </w:p>
        </w:tc>
        <w:tc>
          <w:tcPr>
            <w:tcW w:w="302" w:type="pct"/>
            <w:vAlign w:val="center"/>
          </w:tcPr>
          <w:p w14:paraId="71290941" w14:textId="77777777" w:rsidR="002139F7" w:rsidRDefault="002139F7">
            <w:pPr>
              <w:adjustRightInd w:val="0"/>
              <w:snapToGrid w:val="0"/>
              <w:jc w:val="center"/>
              <w:rPr>
                <w:color w:val="000000"/>
                <w:sz w:val="24"/>
              </w:rPr>
            </w:pPr>
          </w:p>
        </w:tc>
        <w:tc>
          <w:tcPr>
            <w:tcW w:w="397" w:type="pct"/>
            <w:vAlign w:val="center"/>
          </w:tcPr>
          <w:p w14:paraId="4E54FB2C" w14:textId="77777777" w:rsidR="002139F7" w:rsidRDefault="002139F7">
            <w:pPr>
              <w:adjustRightInd w:val="0"/>
              <w:snapToGrid w:val="0"/>
              <w:jc w:val="left"/>
              <w:rPr>
                <w:color w:val="000000"/>
                <w:sz w:val="24"/>
              </w:rPr>
            </w:pPr>
          </w:p>
        </w:tc>
        <w:tc>
          <w:tcPr>
            <w:tcW w:w="329" w:type="pct"/>
            <w:vAlign w:val="center"/>
          </w:tcPr>
          <w:p w14:paraId="2D34AADE" w14:textId="77777777" w:rsidR="002139F7" w:rsidRDefault="002139F7">
            <w:pPr>
              <w:adjustRightInd w:val="0"/>
              <w:snapToGrid w:val="0"/>
              <w:jc w:val="left"/>
              <w:rPr>
                <w:color w:val="000000"/>
                <w:sz w:val="24"/>
              </w:rPr>
            </w:pPr>
          </w:p>
        </w:tc>
        <w:tc>
          <w:tcPr>
            <w:tcW w:w="264" w:type="pct"/>
            <w:gridSpan w:val="2"/>
            <w:vAlign w:val="center"/>
          </w:tcPr>
          <w:p w14:paraId="588BBEFE" w14:textId="77777777" w:rsidR="002139F7" w:rsidRDefault="002139F7">
            <w:pPr>
              <w:adjustRightInd w:val="0"/>
              <w:snapToGrid w:val="0"/>
              <w:jc w:val="left"/>
              <w:rPr>
                <w:color w:val="000000"/>
                <w:sz w:val="24"/>
              </w:rPr>
            </w:pPr>
          </w:p>
        </w:tc>
        <w:tc>
          <w:tcPr>
            <w:tcW w:w="329" w:type="pct"/>
            <w:gridSpan w:val="2"/>
            <w:vAlign w:val="center"/>
          </w:tcPr>
          <w:p w14:paraId="042B06E5" w14:textId="77777777" w:rsidR="002139F7" w:rsidRDefault="002139F7">
            <w:pPr>
              <w:adjustRightInd w:val="0"/>
              <w:snapToGrid w:val="0"/>
              <w:jc w:val="left"/>
              <w:rPr>
                <w:color w:val="000000"/>
                <w:sz w:val="24"/>
              </w:rPr>
            </w:pPr>
          </w:p>
        </w:tc>
      </w:tr>
      <w:tr w:rsidR="002139F7" w14:paraId="2440650D" w14:textId="77777777">
        <w:trPr>
          <w:jc w:val="center"/>
        </w:trPr>
        <w:tc>
          <w:tcPr>
            <w:tcW w:w="246" w:type="pct"/>
            <w:vAlign w:val="center"/>
          </w:tcPr>
          <w:p w14:paraId="79113B67" w14:textId="77777777" w:rsidR="002139F7" w:rsidRDefault="000F3CC0">
            <w:pPr>
              <w:adjustRightInd w:val="0"/>
              <w:snapToGrid w:val="0"/>
              <w:jc w:val="left"/>
              <w:rPr>
                <w:color w:val="000000"/>
                <w:sz w:val="24"/>
              </w:rPr>
            </w:pPr>
            <w:r>
              <w:rPr>
                <w:rFonts w:hint="eastAsia"/>
                <w:color w:val="000000"/>
                <w:sz w:val="24"/>
              </w:rPr>
              <w:t>13</w:t>
            </w:r>
          </w:p>
        </w:tc>
        <w:tc>
          <w:tcPr>
            <w:tcW w:w="881" w:type="pct"/>
            <w:vAlign w:val="center"/>
          </w:tcPr>
          <w:p w14:paraId="2520D1D0" w14:textId="77777777" w:rsidR="002139F7" w:rsidRDefault="000F3CC0">
            <w:pPr>
              <w:adjustRightInd w:val="0"/>
              <w:snapToGrid w:val="0"/>
              <w:jc w:val="left"/>
              <w:rPr>
                <w:color w:val="000000"/>
                <w:sz w:val="24"/>
              </w:rPr>
            </w:pPr>
            <w:r>
              <w:rPr>
                <w:rFonts w:hint="eastAsia"/>
                <w:sz w:val="20"/>
                <w:szCs w:val="20"/>
              </w:rPr>
              <w:t>仪器展示柜</w:t>
            </w:r>
          </w:p>
        </w:tc>
        <w:tc>
          <w:tcPr>
            <w:tcW w:w="342" w:type="pct"/>
            <w:vAlign w:val="center"/>
          </w:tcPr>
          <w:p w14:paraId="771DD8A0" w14:textId="77777777" w:rsidR="002139F7" w:rsidRDefault="002139F7">
            <w:pPr>
              <w:adjustRightInd w:val="0"/>
              <w:snapToGrid w:val="0"/>
              <w:jc w:val="left"/>
              <w:rPr>
                <w:color w:val="000000"/>
                <w:sz w:val="24"/>
              </w:rPr>
            </w:pPr>
          </w:p>
        </w:tc>
        <w:tc>
          <w:tcPr>
            <w:tcW w:w="293" w:type="pct"/>
          </w:tcPr>
          <w:p w14:paraId="4F0C5794" w14:textId="77777777" w:rsidR="002139F7" w:rsidRDefault="002139F7">
            <w:pPr>
              <w:adjustRightInd w:val="0"/>
              <w:snapToGrid w:val="0"/>
              <w:jc w:val="left"/>
              <w:rPr>
                <w:color w:val="000000"/>
                <w:sz w:val="24"/>
              </w:rPr>
            </w:pPr>
          </w:p>
        </w:tc>
        <w:tc>
          <w:tcPr>
            <w:tcW w:w="538" w:type="pct"/>
            <w:vAlign w:val="center"/>
          </w:tcPr>
          <w:p w14:paraId="2788A082" w14:textId="77777777" w:rsidR="002139F7" w:rsidRDefault="002139F7">
            <w:pPr>
              <w:adjustRightInd w:val="0"/>
              <w:snapToGrid w:val="0"/>
              <w:jc w:val="center"/>
              <w:rPr>
                <w:color w:val="000000"/>
                <w:sz w:val="24"/>
              </w:rPr>
            </w:pPr>
          </w:p>
        </w:tc>
        <w:tc>
          <w:tcPr>
            <w:tcW w:w="343" w:type="pct"/>
            <w:vAlign w:val="center"/>
          </w:tcPr>
          <w:p w14:paraId="3F82699A" w14:textId="77777777" w:rsidR="002139F7" w:rsidRDefault="002139F7">
            <w:pPr>
              <w:adjustRightInd w:val="0"/>
              <w:snapToGrid w:val="0"/>
              <w:jc w:val="center"/>
              <w:rPr>
                <w:color w:val="000000"/>
                <w:sz w:val="24"/>
              </w:rPr>
            </w:pPr>
          </w:p>
        </w:tc>
        <w:tc>
          <w:tcPr>
            <w:tcW w:w="391" w:type="pct"/>
          </w:tcPr>
          <w:p w14:paraId="091A12A3" w14:textId="77777777" w:rsidR="002139F7" w:rsidRDefault="002139F7">
            <w:pPr>
              <w:adjustRightInd w:val="0"/>
              <w:snapToGrid w:val="0"/>
              <w:jc w:val="center"/>
              <w:rPr>
                <w:color w:val="000000"/>
                <w:sz w:val="24"/>
              </w:rPr>
            </w:pPr>
          </w:p>
        </w:tc>
        <w:tc>
          <w:tcPr>
            <w:tcW w:w="343" w:type="pct"/>
          </w:tcPr>
          <w:p w14:paraId="4849BAF3" w14:textId="77777777" w:rsidR="002139F7" w:rsidRDefault="002139F7">
            <w:pPr>
              <w:adjustRightInd w:val="0"/>
              <w:snapToGrid w:val="0"/>
              <w:jc w:val="center"/>
              <w:rPr>
                <w:color w:val="000000"/>
                <w:sz w:val="24"/>
              </w:rPr>
            </w:pPr>
          </w:p>
        </w:tc>
        <w:tc>
          <w:tcPr>
            <w:tcW w:w="302" w:type="pct"/>
            <w:vAlign w:val="center"/>
          </w:tcPr>
          <w:p w14:paraId="4F95DDE9" w14:textId="77777777" w:rsidR="002139F7" w:rsidRDefault="002139F7">
            <w:pPr>
              <w:adjustRightInd w:val="0"/>
              <w:snapToGrid w:val="0"/>
              <w:jc w:val="center"/>
              <w:rPr>
                <w:color w:val="000000"/>
                <w:sz w:val="24"/>
              </w:rPr>
            </w:pPr>
          </w:p>
        </w:tc>
        <w:tc>
          <w:tcPr>
            <w:tcW w:w="397" w:type="pct"/>
            <w:vAlign w:val="center"/>
          </w:tcPr>
          <w:p w14:paraId="436F011F" w14:textId="77777777" w:rsidR="002139F7" w:rsidRDefault="002139F7">
            <w:pPr>
              <w:adjustRightInd w:val="0"/>
              <w:snapToGrid w:val="0"/>
              <w:jc w:val="left"/>
              <w:rPr>
                <w:color w:val="000000"/>
                <w:sz w:val="24"/>
              </w:rPr>
            </w:pPr>
          </w:p>
        </w:tc>
        <w:tc>
          <w:tcPr>
            <w:tcW w:w="329" w:type="pct"/>
            <w:vAlign w:val="center"/>
          </w:tcPr>
          <w:p w14:paraId="148AD50F" w14:textId="77777777" w:rsidR="002139F7" w:rsidRDefault="002139F7">
            <w:pPr>
              <w:adjustRightInd w:val="0"/>
              <w:snapToGrid w:val="0"/>
              <w:jc w:val="left"/>
              <w:rPr>
                <w:color w:val="000000"/>
                <w:sz w:val="24"/>
              </w:rPr>
            </w:pPr>
          </w:p>
        </w:tc>
        <w:tc>
          <w:tcPr>
            <w:tcW w:w="264" w:type="pct"/>
            <w:gridSpan w:val="2"/>
            <w:vAlign w:val="center"/>
          </w:tcPr>
          <w:p w14:paraId="2D1C6F46" w14:textId="77777777" w:rsidR="002139F7" w:rsidRDefault="002139F7">
            <w:pPr>
              <w:adjustRightInd w:val="0"/>
              <w:snapToGrid w:val="0"/>
              <w:jc w:val="left"/>
              <w:rPr>
                <w:color w:val="000000"/>
                <w:sz w:val="24"/>
              </w:rPr>
            </w:pPr>
          </w:p>
        </w:tc>
        <w:tc>
          <w:tcPr>
            <w:tcW w:w="329" w:type="pct"/>
            <w:gridSpan w:val="2"/>
            <w:vAlign w:val="center"/>
          </w:tcPr>
          <w:p w14:paraId="36E5AD91" w14:textId="77777777" w:rsidR="002139F7" w:rsidRDefault="002139F7">
            <w:pPr>
              <w:adjustRightInd w:val="0"/>
              <w:snapToGrid w:val="0"/>
              <w:jc w:val="left"/>
              <w:rPr>
                <w:color w:val="000000"/>
                <w:sz w:val="24"/>
              </w:rPr>
            </w:pPr>
          </w:p>
        </w:tc>
      </w:tr>
      <w:tr w:rsidR="002139F7" w14:paraId="253738CD" w14:textId="77777777">
        <w:trPr>
          <w:jc w:val="center"/>
        </w:trPr>
        <w:tc>
          <w:tcPr>
            <w:tcW w:w="246" w:type="pct"/>
            <w:vAlign w:val="center"/>
          </w:tcPr>
          <w:p w14:paraId="5571613D" w14:textId="77777777" w:rsidR="002139F7" w:rsidRDefault="000F3CC0">
            <w:pPr>
              <w:adjustRightInd w:val="0"/>
              <w:snapToGrid w:val="0"/>
              <w:jc w:val="left"/>
              <w:rPr>
                <w:color w:val="000000"/>
                <w:sz w:val="24"/>
              </w:rPr>
            </w:pPr>
            <w:r>
              <w:rPr>
                <w:color w:val="000000"/>
                <w:sz w:val="24"/>
              </w:rPr>
              <w:t>…</w:t>
            </w:r>
          </w:p>
        </w:tc>
        <w:tc>
          <w:tcPr>
            <w:tcW w:w="881" w:type="pct"/>
            <w:vAlign w:val="center"/>
          </w:tcPr>
          <w:p w14:paraId="79AC3FDE" w14:textId="77777777" w:rsidR="002139F7" w:rsidRDefault="002139F7">
            <w:pPr>
              <w:adjustRightInd w:val="0"/>
              <w:snapToGrid w:val="0"/>
              <w:jc w:val="left"/>
              <w:rPr>
                <w:color w:val="000000"/>
                <w:sz w:val="24"/>
              </w:rPr>
            </w:pPr>
          </w:p>
        </w:tc>
        <w:tc>
          <w:tcPr>
            <w:tcW w:w="342" w:type="pct"/>
            <w:vAlign w:val="center"/>
          </w:tcPr>
          <w:p w14:paraId="601B1844" w14:textId="77777777" w:rsidR="002139F7" w:rsidRDefault="002139F7">
            <w:pPr>
              <w:adjustRightInd w:val="0"/>
              <w:snapToGrid w:val="0"/>
              <w:jc w:val="left"/>
              <w:rPr>
                <w:color w:val="000000"/>
                <w:sz w:val="24"/>
              </w:rPr>
            </w:pPr>
          </w:p>
        </w:tc>
        <w:tc>
          <w:tcPr>
            <w:tcW w:w="293" w:type="pct"/>
          </w:tcPr>
          <w:p w14:paraId="0A7EC2D8" w14:textId="77777777" w:rsidR="002139F7" w:rsidRDefault="002139F7">
            <w:pPr>
              <w:adjustRightInd w:val="0"/>
              <w:snapToGrid w:val="0"/>
              <w:jc w:val="left"/>
              <w:rPr>
                <w:color w:val="000000"/>
                <w:sz w:val="24"/>
              </w:rPr>
            </w:pPr>
          </w:p>
        </w:tc>
        <w:tc>
          <w:tcPr>
            <w:tcW w:w="538" w:type="pct"/>
            <w:vAlign w:val="center"/>
          </w:tcPr>
          <w:p w14:paraId="3C059FA7" w14:textId="77777777" w:rsidR="002139F7" w:rsidRDefault="002139F7">
            <w:pPr>
              <w:adjustRightInd w:val="0"/>
              <w:snapToGrid w:val="0"/>
              <w:jc w:val="center"/>
              <w:rPr>
                <w:color w:val="000000"/>
                <w:sz w:val="24"/>
              </w:rPr>
            </w:pPr>
          </w:p>
        </w:tc>
        <w:tc>
          <w:tcPr>
            <w:tcW w:w="343" w:type="pct"/>
            <w:vAlign w:val="center"/>
          </w:tcPr>
          <w:p w14:paraId="3ECA9293" w14:textId="77777777" w:rsidR="002139F7" w:rsidRDefault="002139F7">
            <w:pPr>
              <w:adjustRightInd w:val="0"/>
              <w:snapToGrid w:val="0"/>
              <w:jc w:val="center"/>
              <w:rPr>
                <w:color w:val="000000"/>
                <w:sz w:val="24"/>
              </w:rPr>
            </w:pPr>
          </w:p>
        </w:tc>
        <w:tc>
          <w:tcPr>
            <w:tcW w:w="391" w:type="pct"/>
          </w:tcPr>
          <w:p w14:paraId="7C65E11F" w14:textId="77777777" w:rsidR="002139F7" w:rsidRDefault="002139F7">
            <w:pPr>
              <w:adjustRightInd w:val="0"/>
              <w:snapToGrid w:val="0"/>
              <w:jc w:val="center"/>
              <w:rPr>
                <w:color w:val="000000"/>
                <w:sz w:val="24"/>
              </w:rPr>
            </w:pPr>
          </w:p>
        </w:tc>
        <w:tc>
          <w:tcPr>
            <w:tcW w:w="343" w:type="pct"/>
          </w:tcPr>
          <w:p w14:paraId="6B7A6CA7" w14:textId="77777777" w:rsidR="002139F7" w:rsidRDefault="002139F7">
            <w:pPr>
              <w:adjustRightInd w:val="0"/>
              <w:snapToGrid w:val="0"/>
              <w:jc w:val="center"/>
              <w:rPr>
                <w:color w:val="000000"/>
                <w:sz w:val="24"/>
              </w:rPr>
            </w:pPr>
          </w:p>
        </w:tc>
        <w:tc>
          <w:tcPr>
            <w:tcW w:w="302" w:type="pct"/>
            <w:vAlign w:val="center"/>
          </w:tcPr>
          <w:p w14:paraId="52A72F63" w14:textId="77777777" w:rsidR="002139F7" w:rsidRDefault="002139F7">
            <w:pPr>
              <w:adjustRightInd w:val="0"/>
              <w:snapToGrid w:val="0"/>
              <w:jc w:val="center"/>
              <w:rPr>
                <w:color w:val="000000"/>
                <w:sz w:val="24"/>
              </w:rPr>
            </w:pPr>
          </w:p>
        </w:tc>
        <w:tc>
          <w:tcPr>
            <w:tcW w:w="397" w:type="pct"/>
            <w:vAlign w:val="center"/>
          </w:tcPr>
          <w:p w14:paraId="72D1D861" w14:textId="77777777" w:rsidR="002139F7" w:rsidRDefault="002139F7">
            <w:pPr>
              <w:adjustRightInd w:val="0"/>
              <w:snapToGrid w:val="0"/>
              <w:jc w:val="left"/>
              <w:rPr>
                <w:color w:val="000000"/>
                <w:sz w:val="24"/>
              </w:rPr>
            </w:pPr>
          </w:p>
        </w:tc>
        <w:tc>
          <w:tcPr>
            <w:tcW w:w="329" w:type="pct"/>
            <w:vAlign w:val="center"/>
          </w:tcPr>
          <w:p w14:paraId="77670542" w14:textId="77777777" w:rsidR="002139F7" w:rsidRDefault="002139F7">
            <w:pPr>
              <w:adjustRightInd w:val="0"/>
              <w:snapToGrid w:val="0"/>
              <w:jc w:val="left"/>
              <w:rPr>
                <w:color w:val="000000"/>
                <w:sz w:val="24"/>
              </w:rPr>
            </w:pPr>
          </w:p>
        </w:tc>
        <w:tc>
          <w:tcPr>
            <w:tcW w:w="264" w:type="pct"/>
            <w:gridSpan w:val="2"/>
            <w:vAlign w:val="center"/>
          </w:tcPr>
          <w:p w14:paraId="4641B747" w14:textId="77777777" w:rsidR="002139F7" w:rsidRDefault="002139F7">
            <w:pPr>
              <w:adjustRightInd w:val="0"/>
              <w:snapToGrid w:val="0"/>
              <w:jc w:val="left"/>
              <w:rPr>
                <w:color w:val="000000"/>
                <w:sz w:val="24"/>
              </w:rPr>
            </w:pPr>
          </w:p>
        </w:tc>
        <w:tc>
          <w:tcPr>
            <w:tcW w:w="329" w:type="pct"/>
            <w:gridSpan w:val="2"/>
            <w:vAlign w:val="center"/>
          </w:tcPr>
          <w:p w14:paraId="6220F3D6" w14:textId="77777777" w:rsidR="002139F7" w:rsidRDefault="002139F7">
            <w:pPr>
              <w:adjustRightInd w:val="0"/>
              <w:snapToGrid w:val="0"/>
              <w:jc w:val="left"/>
              <w:rPr>
                <w:color w:val="000000"/>
                <w:sz w:val="24"/>
              </w:rPr>
            </w:pPr>
          </w:p>
        </w:tc>
      </w:tr>
      <w:tr w:rsidR="002139F7" w14:paraId="730460F7" w14:textId="77777777">
        <w:trPr>
          <w:jc w:val="center"/>
        </w:trPr>
        <w:tc>
          <w:tcPr>
            <w:tcW w:w="4408" w:type="pct"/>
            <w:gridSpan w:val="12"/>
            <w:vAlign w:val="center"/>
          </w:tcPr>
          <w:p w14:paraId="528AE511" w14:textId="77777777" w:rsidR="002139F7" w:rsidRDefault="000F3CC0">
            <w:pPr>
              <w:adjustRightInd w:val="0"/>
              <w:snapToGrid w:val="0"/>
              <w:jc w:val="right"/>
              <w:rPr>
                <w:b/>
                <w:bCs/>
                <w:color w:val="000000"/>
                <w:sz w:val="24"/>
              </w:rPr>
            </w:pPr>
            <w:r>
              <w:rPr>
                <w:rFonts w:hint="eastAsia"/>
                <w:b/>
                <w:bCs/>
                <w:color w:val="000000"/>
                <w:sz w:val="24"/>
              </w:rPr>
              <w:t>总价（元）</w:t>
            </w:r>
          </w:p>
        </w:tc>
        <w:tc>
          <w:tcPr>
            <w:tcW w:w="265" w:type="pct"/>
            <w:gridSpan w:val="2"/>
            <w:vAlign w:val="center"/>
          </w:tcPr>
          <w:p w14:paraId="358299CA" w14:textId="77777777" w:rsidR="002139F7" w:rsidRDefault="002139F7">
            <w:pPr>
              <w:adjustRightInd w:val="0"/>
              <w:snapToGrid w:val="0"/>
              <w:jc w:val="left"/>
              <w:rPr>
                <w:color w:val="000000"/>
                <w:sz w:val="24"/>
              </w:rPr>
            </w:pPr>
          </w:p>
        </w:tc>
        <w:tc>
          <w:tcPr>
            <w:tcW w:w="327" w:type="pct"/>
            <w:vAlign w:val="center"/>
          </w:tcPr>
          <w:p w14:paraId="6E52A156" w14:textId="77777777" w:rsidR="002139F7" w:rsidRDefault="002139F7">
            <w:pPr>
              <w:adjustRightInd w:val="0"/>
              <w:snapToGrid w:val="0"/>
              <w:jc w:val="left"/>
              <w:rPr>
                <w:color w:val="000000"/>
                <w:sz w:val="24"/>
              </w:rPr>
            </w:pPr>
          </w:p>
        </w:tc>
      </w:tr>
    </w:tbl>
    <w:p w14:paraId="0A08E656" w14:textId="77777777" w:rsidR="002139F7" w:rsidRDefault="000F3CC0">
      <w:pPr>
        <w:adjustRightInd w:val="0"/>
        <w:snapToGrid w:val="0"/>
        <w:jc w:val="left"/>
        <w:rPr>
          <w:rFonts w:asciiTheme="minorEastAsia" w:eastAsiaTheme="minorEastAsia" w:hAnsiTheme="minorEastAsia" w:hint="eastAsia"/>
          <w:b/>
          <w:sz w:val="24"/>
        </w:rPr>
      </w:pPr>
      <w:r>
        <w:rPr>
          <w:rFonts w:asciiTheme="minorEastAsia" w:eastAsiaTheme="minorEastAsia" w:hAnsiTheme="minorEastAsia"/>
          <w:b/>
          <w:sz w:val="24"/>
        </w:rPr>
        <w:t>说明：制造商规模请填写</w:t>
      </w:r>
      <w:bookmarkStart w:id="1075" w:name="_Hlk168431944"/>
      <w:r>
        <w:rPr>
          <w:rFonts w:asciiTheme="minorEastAsia" w:eastAsiaTheme="minorEastAsia" w:hAnsiTheme="minorEastAsia"/>
          <w:b/>
          <w:sz w:val="24"/>
        </w:rPr>
        <w:t>“</w:t>
      </w:r>
      <w:r>
        <w:rPr>
          <w:rFonts w:asciiTheme="minorEastAsia" w:eastAsiaTheme="minorEastAsia" w:hAnsiTheme="minorEastAsia" w:hint="eastAsia"/>
          <w:b/>
          <w:sz w:val="24"/>
        </w:rPr>
        <w:t>大</w:t>
      </w:r>
      <w:r>
        <w:rPr>
          <w:rFonts w:asciiTheme="minorEastAsia" w:eastAsiaTheme="minorEastAsia" w:hAnsiTheme="minorEastAsia"/>
          <w:b/>
          <w:sz w:val="24"/>
        </w:rPr>
        <w:t>型</w:t>
      </w:r>
      <w:r>
        <w:rPr>
          <w:rFonts w:asciiTheme="minorEastAsia" w:eastAsiaTheme="minorEastAsia" w:hAnsiTheme="minorEastAsia"/>
          <w:b/>
          <w:sz w:val="24"/>
        </w:rPr>
        <w:t>”</w:t>
      </w:r>
      <w:r>
        <w:rPr>
          <w:rFonts w:asciiTheme="minorEastAsia" w:eastAsiaTheme="minorEastAsia" w:hAnsiTheme="minorEastAsia"/>
          <w:b/>
          <w:sz w:val="24"/>
        </w:rPr>
        <w:t>、</w:t>
      </w:r>
      <w:bookmarkEnd w:id="1075"/>
      <w:r>
        <w:rPr>
          <w:rFonts w:asciiTheme="minorEastAsia" w:eastAsiaTheme="minorEastAsia" w:hAnsiTheme="minorEastAsia"/>
          <w:b/>
          <w:sz w:val="24"/>
        </w:rPr>
        <w:t>“</w:t>
      </w:r>
      <w:r>
        <w:rPr>
          <w:rFonts w:asciiTheme="minorEastAsia" w:eastAsiaTheme="minorEastAsia" w:hAnsiTheme="minorEastAsia"/>
          <w:b/>
          <w:sz w:val="24"/>
        </w:rPr>
        <w:t>中型</w:t>
      </w:r>
      <w:r>
        <w:rPr>
          <w:rFonts w:asciiTheme="minorEastAsia" w:eastAsiaTheme="minorEastAsia" w:hAnsiTheme="minorEastAsia"/>
          <w:b/>
          <w:sz w:val="24"/>
        </w:rPr>
        <w:t>”</w:t>
      </w:r>
      <w:r>
        <w:rPr>
          <w:rFonts w:asciiTheme="minorEastAsia" w:eastAsiaTheme="minorEastAsia" w:hAnsiTheme="minorEastAsia"/>
          <w:b/>
          <w:sz w:val="24"/>
        </w:rPr>
        <w:t>、</w:t>
      </w:r>
      <w:r>
        <w:rPr>
          <w:rFonts w:asciiTheme="minorEastAsia" w:eastAsiaTheme="minorEastAsia" w:hAnsiTheme="minorEastAsia"/>
          <w:b/>
          <w:sz w:val="24"/>
        </w:rPr>
        <w:t>“</w:t>
      </w:r>
      <w:r>
        <w:rPr>
          <w:rFonts w:asciiTheme="minorEastAsia" w:eastAsiaTheme="minorEastAsia" w:hAnsiTheme="minorEastAsia"/>
          <w:b/>
          <w:sz w:val="24"/>
        </w:rPr>
        <w:t>小型</w:t>
      </w:r>
      <w:r>
        <w:rPr>
          <w:rFonts w:asciiTheme="minorEastAsia" w:eastAsiaTheme="minorEastAsia" w:hAnsiTheme="minorEastAsia"/>
          <w:b/>
          <w:sz w:val="24"/>
        </w:rPr>
        <w:t>”</w:t>
      </w:r>
      <w:r>
        <w:rPr>
          <w:rFonts w:asciiTheme="minorEastAsia" w:eastAsiaTheme="minorEastAsia" w:hAnsiTheme="minorEastAsia"/>
          <w:b/>
          <w:sz w:val="24"/>
        </w:rPr>
        <w:t>、</w:t>
      </w:r>
      <w:r>
        <w:rPr>
          <w:rFonts w:asciiTheme="minorEastAsia" w:eastAsiaTheme="minorEastAsia" w:hAnsiTheme="minorEastAsia"/>
          <w:b/>
          <w:sz w:val="24"/>
        </w:rPr>
        <w:t>“</w:t>
      </w:r>
      <w:r>
        <w:rPr>
          <w:rFonts w:asciiTheme="minorEastAsia" w:eastAsiaTheme="minorEastAsia" w:hAnsiTheme="minorEastAsia"/>
          <w:b/>
          <w:sz w:val="24"/>
        </w:rPr>
        <w:t>微型</w:t>
      </w:r>
      <w:r>
        <w:rPr>
          <w:rFonts w:asciiTheme="minorEastAsia" w:eastAsiaTheme="minorEastAsia" w:hAnsiTheme="minorEastAsia"/>
          <w:b/>
          <w:sz w:val="24"/>
        </w:rPr>
        <w:t>”</w:t>
      </w:r>
      <w:r>
        <w:rPr>
          <w:rFonts w:asciiTheme="minorEastAsia" w:eastAsiaTheme="minorEastAsia" w:hAnsiTheme="minorEastAsia"/>
          <w:b/>
          <w:sz w:val="24"/>
        </w:rPr>
        <w:t>或</w:t>
      </w:r>
      <w:r>
        <w:rPr>
          <w:rFonts w:asciiTheme="minorEastAsia" w:eastAsiaTheme="minorEastAsia" w:hAnsiTheme="minorEastAsia"/>
          <w:b/>
          <w:sz w:val="24"/>
        </w:rPr>
        <w:t>“</w:t>
      </w:r>
      <w:r>
        <w:rPr>
          <w:rFonts w:asciiTheme="minorEastAsia" w:eastAsiaTheme="minorEastAsia" w:hAnsiTheme="minorEastAsia"/>
          <w:b/>
          <w:sz w:val="24"/>
        </w:rPr>
        <w:t>其他</w:t>
      </w:r>
      <w:r>
        <w:rPr>
          <w:rFonts w:asciiTheme="minorEastAsia" w:eastAsiaTheme="minorEastAsia" w:hAnsiTheme="minorEastAsia"/>
          <w:b/>
          <w:sz w:val="24"/>
        </w:rPr>
        <w:t>”</w:t>
      </w:r>
      <w:r>
        <w:rPr>
          <w:rFonts w:asciiTheme="minorEastAsia" w:eastAsiaTheme="minorEastAsia" w:hAnsiTheme="minorEastAsia"/>
          <w:b/>
          <w:sz w:val="24"/>
        </w:rPr>
        <w:t>，中小企业的定义见第二章《投标人须知》。</w:t>
      </w:r>
    </w:p>
    <w:p w14:paraId="12791570" w14:textId="77777777" w:rsidR="002139F7" w:rsidRDefault="000F3CC0">
      <w:pPr>
        <w:tabs>
          <w:tab w:val="left" w:pos="1800"/>
          <w:tab w:val="left" w:pos="5580"/>
        </w:tabs>
        <w:ind w:firstLineChars="300" w:firstLine="723"/>
        <w:jc w:val="left"/>
        <w:rPr>
          <w:b/>
          <w:i/>
          <w:sz w:val="24"/>
        </w:rPr>
      </w:pPr>
      <w:r>
        <w:rPr>
          <w:rFonts w:asciiTheme="minorEastAsia" w:eastAsiaTheme="minorEastAsia" w:hAnsiTheme="minorEastAsia"/>
          <w:b/>
          <w:sz w:val="24"/>
        </w:rPr>
        <w:t>制造商所属性别请填写</w:t>
      </w:r>
      <w:r>
        <w:rPr>
          <w:rFonts w:asciiTheme="minorEastAsia" w:eastAsiaTheme="minorEastAsia" w:hAnsiTheme="minorEastAsia"/>
          <w:b/>
          <w:sz w:val="24"/>
        </w:rPr>
        <w:t>“</w:t>
      </w:r>
      <w:r>
        <w:rPr>
          <w:rFonts w:asciiTheme="minorEastAsia" w:eastAsiaTheme="minorEastAsia" w:hAnsiTheme="minorEastAsia"/>
          <w:b/>
          <w:sz w:val="24"/>
        </w:rPr>
        <w:t>男</w:t>
      </w:r>
      <w:r>
        <w:rPr>
          <w:rFonts w:asciiTheme="minorEastAsia" w:eastAsiaTheme="minorEastAsia" w:hAnsiTheme="minorEastAsia"/>
          <w:b/>
          <w:sz w:val="24"/>
        </w:rPr>
        <w:t>”</w:t>
      </w:r>
      <w:r>
        <w:rPr>
          <w:rFonts w:asciiTheme="minorEastAsia" w:eastAsiaTheme="minorEastAsia" w:hAnsiTheme="minorEastAsia" w:hint="eastAsia"/>
          <w:b/>
          <w:sz w:val="24"/>
        </w:rPr>
        <w:t>或</w:t>
      </w:r>
      <w:r>
        <w:rPr>
          <w:rFonts w:asciiTheme="minorEastAsia" w:eastAsiaTheme="minorEastAsia" w:hAnsiTheme="minorEastAsia"/>
          <w:b/>
          <w:sz w:val="24"/>
        </w:rPr>
        <w:t>“</w:t>
      </w:r>
      <w:r>
        <w:rPr>
          <w:rFonts w:asciiTheme="minorEastAsia" w:eastAsiaTheme="minorEastAsia" w:hAnsiTheme="minorEastAsia"/>
          <w:b/>
          <w:sz w:val="24"/>
        </w:rPr>
        <w:t>女</w:t>
      </w:r>
      <w:r>
        <w:rPr>
          <w:rFonts w:asciiTheme="minorEastAsia" w:eastAsiaTheme="minorEastAsia" w:hAnsiTheme="minorEastAsia"/>
          <w:b/>
          <w:sz w:val="24"/>
        </w:rPr>
        <w:t>”</w:t>
      </w:r>
      <w:r>
        <w:rPr>
          <w:rFonts w:asciiTheme="minorEastAsia" w:eastAsiaTheme="minorEastAsia" w:hAnsiTheme="minorEastAsia"/>
          <w:b/>
          <w:sz w:val="24"/>
        </w:rPr>
        <w:t>，</w:t>
      </w:r>
      <w:r>
        <w:rPr>
          <w:rFonts w:asciiTheme="minorEastAsia" w:eastAsiaTheme="minorEastAsia" w:hAnsiTheme="minorEastAsia" w:hint="eastAsia"/>
          <w:sz w:val="24"/>
        </w:rPr>
        <w:t xml:space="preserve"> </w:t>
      </w:r>
      <w:r>
        <w:rPr>
          <w:rFonts w:hint="eastAsia"/>
          <w:sz w:val="24"/>
        </w:rPr>
        <w:t>指拥有制造商</w:t>
      </w:r>
      <w:r>
        <w:rPr>
          <w:rFonts w:hint="eastAsia"/>
          <w:sz w:val="24"/>
        </w:rPr>
        <w:t>5</w:t>
      </w:r>
      <w:r>
        <w:rPr>
          <w:sz w:val="24"/>
        </w:rPr>
        <w:t>1%</w:t>
      </w:r>
      <w:r>
        <w:rPr>
          <w:rFonts w:hint="eastAsia"/>
          <w:sz w:val="24"/>
        </w:rPr>
        <w:t>以上绝对所有权的性别；绝对所有权拥有者可以是一个人，也可以是多人合计计算</w:t>
      </w:r>
      <w:r>
        <w:rPr>
          <w:bCs/>
          <w:i/>
          <w:sz w:val="24"/>
        </w:rPr>
        <w:t>。</w:t>
      </w:r>
    </w:p>
    <w:p w14:paraId="4A3812E6" w14:textId="77777777" w:rsidR="002139F7" w:rsidRDefault="000F3CC0">
      <w:pPr>
        <w:tabs>
          <w:tab w:val="left" w:pos="1800"/>
          <w:tab w:val="left" w:pos="5580"/>
        </w:tabs>
        <w:ind w:firstLineChars="300" w:firstLine="723"/>
        <w:jc w:val="left"/>
        <w:rPr>
          <w:b/>
          <w:i/>
          <w:color w:val="FF0000"/>
          <w:sz w:val="24"/>
        </w:rPr>
        <w:sectPr w:rsidR="002139F7">
          <w:pgSz w:w="16840" w:h="11907" w:orient="landscape"/>
          <w:pgMar w:top="1701" w:right="1418" w:bottom="1134" w:left="1418" w:header="851" w:footer="851" w:gutter="0"/>
          <w:cols w:space="720"/>
          <w:docGrid w:linePitch="462"/>
        </w:sectPr>
      </w:pPr>
      <w:r>
        <w:rPr>
          <w:b/>
          <w:sz w:val="24"/>
        </w:rPr>
        <w:t>外商投资类型请填写</w:t>
      </w:r>
      <w:r>
        <w:rPr>
          <w:b/>
          <w:sz w:val="24"/>
        </w:rPr>
        <w:t>“</w:t>
      </w:r>
      <w:r>
        <w:rPr>
          <w:b/>
          <w:sz w:val="24"/>
        </w:rPr>
        <w:t>外商单独投资</w:t>
      </w:r>
      <w:r>
        <w:rPr>
          <w:b/>
          <w:sz w:val="24"/>
        </w:rPr>
        <w:t>”</w:t>
      </w:r>
      <w:r>
        <w:rPr>
          <w:b/>
          <w:sz w:val="24"/>
        </w:rPr>
        <w:t>、</w:t>
      </w:r>
      <w:r>
        <w:rPr>
          <w:b/>
          <w:sz w:val="24"/>
        </w:rPr>
        <w:t>“</w:t>
      </w:r>
      <w:r>
        <w:rPr>
          <w:b/>
          <w:sz w:val="24"/>
        </w:rPr>
        <w:t>外商部分投资</w:t>
      </w:r>
      <w:r>
        <w:rPr>
          <w:b/>
          <w:sz w:val="24"/>
        </w:rPr>
        <w:t>”</w:t>
      </w:r>
      <w:r>
        <w:rPr>
          <w:rFonts w:hint="eastAsia"/>
          <w:b/>
          <w:sz w:val="24"/>
        </w:rPr>
        <w:t>或</w:t>
      </w:r>
      <w:r>
        <w:rPr>
          <w:b/>
          <w:sz w:val="24"/>
        </w:rPr>
        <w:t>“</w:t>
      </w:r>
      <w:r>
        <w:rPr>
          <w:b/>
          <w:sz w:val="24"/>
        </w:rPr>
        <w:t>内资</w:t>
      </w:r>
      <w:r>
        <w:rPr>
          <w:b/>
          <w:sz w:val="24"/>
        </w:rPr>
        <w:t>”</w:t>
      </w:r>
      <w:r>
        <w:rPr>
          <w:b/>
          <w:sz w:val="24"/>
        </w:rPr>
        <w:t>。</w:t>
      </w:r>
      <w:bookmarkEnd w:id="1073"/>
      <w:bookmarkEnd w:id="1074"/>
    </w:p>
    <w:p w14:paraId="6439D7A5" w14:textId="77777777" w:rsidR="002139F7" w:rsidRDefault="000F3CC0">
      <w:pPr>
        <w:tabs>
          <w:tab w:val="left" w:pos="1800"/>
          <w:tab w:val="left" w:pos="5580"/>
        </w:tabs>
        <w:jc w:val="left"/>
        <w:rPr>
          <w:color w:val="000000"/>
          <w:sz w:val="24"/>
        </w:rPr>
      </w:pPr>
      <w:r>
        <w:rPr>
          <w:color w:val="000000"/>
          <w:sz w:val="24"/>
        </w:rPr>
        <w:lastRenderedPageBreak/>
        <w:t>注：</w:t>
      </w:r>
      <w:r>
        <w:rPr>
          <w:color w:val="000000"/>
          <w:sz w:val="24"/>
        </w:rPr>
        <w:t>1.</w:t>
      </w:r>
      <w:r>
        <w:rPr>
          <w:color w:val="000000"/>
          <w:sz w:val="24"/>
        </w:rPr>
        <w:t>本表应按包分别填写。</w:t>
      </w:r>
    </w:p>
    <w:p w14:paraId="1A12C9D5" w14:textId="77777777" w:rsidR="002139F7" w:rsidRDefault="000F3CC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5DD5B1A4" w14:textId="77777777" w:rsidR="002139F7" w:rsidRDefault="000F3CC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6A0CC26F" w14:textId="77777777" w:rsidR="002139F7" w:rsidRDefault="000F3CC0">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1076" w:name="_Hlk168431865"/>
      <w:bookmarkStart w:id="1077" w:name="_Hlk168431972"/>
      <w:bookmarkStart w:id="1078" w:name="_Hlk144194261"/>
      <w:r>
        <w:rPr>
          <w:rFonts w:eastAsiaTheme="minorEastAsia" w:hint="eastAsia"/>
          <w:color w:val="000000"/>
          <w:sz w:val="24"/>
        </w:rPr>
        <w:t>“大型”、</w:t>
      </w:r>
      <w:bookmarkEnd w:id="1076"/>
      <w:r>
        <w:rPr>
          <w:rFonts w:eastAsiaTheme="minorEastAsia"/>
          <w:color w:val="000000"/>
          <w:sz w:val="24"/>
        </w:rPr>
        <w:t>“</w:t>
      </w:r>
      <w:bookmarkEnd w:id="1077"/>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1078"/>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068BFEB5" w14:textId="77777777" w:rsidR="002139F7" w:rsidRDefault="000F3CC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3B72C30" w14:textId="77777777" w:rsidR="002139F7" w:rsidRDefault="000F3CC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526FD62" w14:textId="77777777" w:rsidR="002139F7" w:rsidRDefault="000F3CC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3D3918A" w14:textId="77777777" w:rsidR="002139F7" w:rsidRDefault="000F3CC0">
      <w:pPr>
        <w:numPr>
          <w:ilvl w:val="0"/>
          <w:numId w:val="18"/>
        </w:numPr>
        <w:tabs>
          <w:tab w:val="left" w:pos="360"/>
        </w:tabs>
        <w:snapToGrid w:val="0"/>
        <w:spacing w:line="360" w:lineRule="auto"/>
        <w:outlineLvl w:val="1"/>
        <w:rPr>
          <w:color w:val="000000"/>
          <w:sz w:val="24"/>
          <w:szCs w:val="20"/>
        </w:rPr>
      </w:pPr>
      <w:bookmarkStart w:id="1079" w:name="_Toc226965752"/>
      <w:bookmarkStart w:id="1080" w:name="_Toc226965835"/>
      <w:bookmarkStart w:id="1081" w:name="_Toc305158904"/>
      <w:bookmarkStart w:id="1082" w:name="_Toc150774765"/>
      <w:bookmarkStart w:id="1083" w:name="_Toc264969252"/>
      <w:bookmarkStart w:id="1084" w:name="_Toc265228400"/>
      <w:bookmarkStart w:id="1085" w:name="_Toc195842927"/>
      <w:bookmarkStart w:id="1086" w:name="_Toc226309806"/>
      <w:bookmarkStart w:id="1087" w:name="_Toc127151562"/>
      <w:bookmarkStart w:id="1088" w:name="_Toc305158830"/>
      <w:bookmarkStart w:id="1089" w:name="_Toc142311062"/>
      <w:bookmarkStart w:id="1090" w:name="_Toc150480798"/>
      <w:bookmarkStart w:id="1091" w:name="_Toc226337258"/>
      <w:bookmarkStart w:id="1092" w:name="_Toc150774764"/>
      <w:bookmarkStart w:id="1093" w:name="_Toc305158903"/>
      <w:bookmarkStart w:id="1094" w:name="_Toc150480797"/>
      <w:bookmarkStart w:id="1095" w:name="_Toc226337257"/>
      <w:bookmarkStart w:id="1096" w:name="_Toc305158829"/>
      <w:bookmarkStart w:id="1097" w:name="_Toc226965751"/>
      <w:bookmarkStart w:id="1098" w:name="_Toc127151561"/>
      <w:bookmarkStart w:id="1099" w:name="_Toc265228399"/>
      <w:bookmarkStart w:id="1100" w:name="_Toc142311061"/>
      <w:bookmarkStart w:id="1101" w:name="_Toc226965834"/>
      <w:bookmarkStart w:id="1102" w:name="_Toc226309805"/>
      <w:bookmarkStart w:id="1103" w:name="_Toc195842926"/>
      <w:bookmarkStart w:id="1104" w:name="_Toc264969251"/>
      <w:r>
        <w:rPr>
          <w:color w:val="000000"/>
          <w:sz w:val="24"/>
          <w:szCs w:val="20"/>
        </w:rPr>
        <w:br w:type="page"/>
      </w:r>
      <w:r>
        <w:rPr>
          <w:color w:val="000000"/>
          <w:sz w:val="24"/>
          <w:szCs w:val="20"/>
        </w:rPr>
        <w:lastRenderedPageBreak/>
        <w:t>合同条款偏离表</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r>
        <w:rPr>
          <w:color w:val="000000"/>
          <w:sz w:val="24"/>
          <w:szCs w:val="20"/>
        </w:rPr>
        <w:t>（实质性格式）</w:t>
      </w:r>
    </w:p>
    <w:p w14:paraId="0683150E" w14:textId="77777777" w:rsidR="002139F7" w:rsidRDefault="002139F7">
      <w:pPr>
        <w:spacing w:line="360" w:lineRule="auto"/>
        <w:rPr>
          <w:color w:val="000000"/>
          <w:sz w:val="24"/>
          <w:szCs w:val="20"/>
        </w:rPr>
      </w:pPr>
    </w:p>
    <w:p w14:paraId="6DCB7D38" w14:textId="77777777" w:rsidR="002139F7" w:rsidRDefault="000F3CC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328FC3F5" w14:textId="77777777" w:rsidR="002139F7" w:rsidRDefault="002139F7">
      <w:pPr>
        <w:spacing w:line="360" w:lineRule="auto"/>
        <w:rPr>
          <w:color w:val="000000"/>
          <w:sz w:val="24"/>
          <w:szCs w:val="20"/>
        </w:rPr>
      </w:pPr>
    </w:p>
    <w:p w14:paraId="505D5629" w14:textId="77777777" w:rsidR="002139F7" w:rsidRDefault="000F3CC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734"/>
        <w:gridCol w:w="1632"/>
        <w:gridCol w:w="1632"/>
        <w:gridCol w:w="1825"/>
        <w:gridCol w:w="1109"/>
      </w:tblGrid>
      <w:tr w:rsidR="002139F7" w14:paraId="1631F046" w14:textId="77777777">
        <w:trPr>
          <w:trHeight w:val="930"/>
          <w:jc w:val="center"/>
        </w:trPr>
        <w:tc>
          <w:tcPr>
            <w:tcW w:w="1070" w:type="dxa"/>
            <w:vAlign w:val="center"/>
          </w:tcPr>
          <w:p w14:paraId="27BF39AA" w14:textId="77777777" w:rsidR="002139F7" w:rsidRDefault="000F3CC0">
            <w:pPr>
              <w:adjustRightInd w:val="0"/>
              <w:snapToGrid w:val="0"/>
              <w:jc w:val="center"/>
              <w:rPr>
                <w:color w:val="000000"/>
                <w:sz w:val="24"/>
              </w:rPr>
            </w:pPr>
            <w:bookmarkStart w:id="1105" w:name="_Hlk144279231"/>
            <w:r>
              <w:rPr>
                <w:color w:val="000000"/>
                <w:sz w:val="24"/>
              </w:rPr>
              <w:t>序号</w:t>
            </w:r>
          </w:p>
        </w:tc>
        <w:tc>
          <w:tcPr>
            <w:tcW w:w="1646" w:type="dxa"/>
            <w:vAlign w:val="center"/>
          </w:tcPr>
          <w:p w14:paraId="6E13EF45" w14:textId="77777777" w:rsidR="002139F7" w:rsidRDefault="000F3CC0">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0DCF12F8" w14:textId="77777777" w:rsidR="002139F7" w:rsidRDefault="000F3CC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C1772F5" w14:textId="77777777" w:rsidR="002139F7" w:rsidRDefault="000F3CC0">
            <w:pPr>
              <w:adjustRightInd w:val="0"/>
              <w:snapToGrid w:val="0"/>
              <w:jc w:val="center"/>
              <w:rPr>
                <w:color w:val="000000"/>
                <w:sz w:val="24"/>
              </w:rPr>
            </w:pPr>
            <w:r>
              <w:rPr>
                <w:color w:val="000000"/>
                <w:sz w:val="24"/>
              </w:rPr>
              <w:t>投标文件内容</w:t>
            </w:r>
          </w:p>
        </w:tc>
        <w:tc>
          <w:tcPr>
            <w:tcW w:w="1925" w:type="dxa"/>
            <w:vAlign w:val="center"/>
          </w:tcPr>
          <w:p w14:paraId="0AA20A0F" w14:textId="77777777" w:rsidR="002139F7" w:rsidRDefault="000F3CC0">
            <w:pPr>
              <w:adjustRightInd w:val="0"/>
              <w:snapToGrid w:val="0"/>
              <w:jc w:val="center"/>
              <w:rPr>
                <w:color w:val="000000"/>
                <w:sz w:val="24"/>
              </w:rPr>
            </w:pPr>
            <w:r>
              <w:rPr>
                <w:color w:val="000000"/>
                <w:sz w:val="24"/>
              </w:rPr>
              <w:t>偏离情况</w:t>
            </w:r>
          </w:p>
        </w:tc>
        <w:tc>
          <w:tcPr>
            <w:tcW w:w="1045" w:type="dxa"/>
            <w:vAlign w:val="center"/>
          </w:tcPr>
          <w:p w14:paraId="056887E4" w14:textId="77777777" w:rsidR="002139F7" w:rsidRDefault="000F3CC0">
            <w:pPr>
              <w:adjustRightInd w:val="0"/>
              <w:snapToGrid w:val="0"/>
              <w:jc w:val="center"/>
              <w:rPr>
                <w:color w:val="000000"/>
                <w:sz w:val="24"/>
              </w:rPr>
            </w:pPr>
            <w:r>
              <w:rPr>
                <w:color w:val="000000"/>
                <w:sz w:val="24"/>
              </w:rPr>
              <w:t>说明</w:t>
            </w:r>
          </w:p>
        </w:tc>
      </w:tr>
      <w:tr w:rsidR="002139F7" w14:paraId="5D2066B1" w14:textId="77777777">
        <w:trPr>
          <w:trHeight w:val="930"/>
          <w:jc w:val="center"/>
        </w:trPr>
        <w:tc>
          <w:tcPr>
            <w:tcW w:w="0" w:type="auto"/>
            <w:gridSpan w:val="6"/>
            <w:vAlign w:val="center"/>
          </w:tcPr>
          <w:p w14:paraId="14DB7AFC" w14:textId="77777777" w:rsidR="002139F7" w:rsidRDefault="000F3CC0">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4309C8F3" w14:textId="77777777" w:rsidR="002139F7" w:rsidRDefault="000F3CC0">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96EDCFB" w14:textId="77777777" w:rsidR="002139F7" w:rsidRDefault="000F3CC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2139F7" w14:paraId="44B9FA39" w14:textId="77777777">
        <w:trPr>
          <w:trHeight w:val="930"/>
          <w:jc w:val="center"/>
        </w:trPr>
        <w:tc>
          <w:tcPr>
            <w:tcW w:w="1070" w:type="dxa"/>
            <w:vAlign w:val="center"/>
          </w:tcPr>
          <w:p w14:paraId="3F108884" w14:textId="77777777" w:rsidR="002139F7" w:rsidRDefault="002139F7">
            <w:pPr>
              <w:adjustRightInd w:val="0"/>
              <w:snapToGrid w:val="0"/>
              <w:jc w:val="center"/>
              <w:rPr>
                <w:color w:val="000000"/>
                <w:sz w:val="24"/>
              </w:rPr>
            </w:pPr>
          </w:p>
        </w:tc>
        <w:tc>
          <w:tcPr>
            <w:tcW w:w="1646" w:type="dxa"/>
            <w:vAlign w:val="center"/>
          </w:tcPr>
          <w:p w14:paraId="7851FF39" w14:textId="77777777" w:rsidR="002139F7" w:rsidRDefault="002139F7">
            <w:pPr>
              <w:adjustRightInd w:val="0"/>
              <w:snapToGrid w:val="0"/>
              <w:jc w:val="center"/>
              <w:rPr>
                <w:color w:val="000000"/>
                <w:sz w:val="24"/>
              </w:rPr>
            </w:pPr>
          </w:p>
        </w:tc>
        <w:tc>
          <w:tcPr>
            <w:tcW w:w="1688" w:type="dxa"/>
            <w:vAlign w:val="center"/>
          </w:tcPr>
          <w:p w14:paraId="7CB934A6" w14:textId="77777777" w:rsidR="002139F7" w:rsidRDefault="002139F7">
            <w:pPr>
              <w:adjustRightInd w:val="0"/>
              <w:snapToGrid w:val="0"/>
              <w:jc w:val="center"/>
              <w:rPr>
                <w:color w:val="000000"/>
                <w:sz w:val="24"/>
              </w:rPr>
            </w:pPr>
          </w:p>
        </w:tc>
        <w:tc>
          <w:tcPr>
            <w:tcW w:w="1688" w:type="dxa"/>
            <w:vAlign w:val="center"/>
          </w:tcPr>
          <w:p w14:paraId="6825C9C0" w14:textId="77777777" w:rsidR="002139F7" w:rsidRDefault="002139F7">
            <w:pPr>
              <w:adjustRightInd w:val="0"/>
              <w:snapToGrid w:val="0"/>
              <w:jc w:val="center"/>
              <w:rPr>
                <w:color w:val="000000"/>
                <w:sz w:val="24"/>
              </w:rPr>
            </w:pPr>
          </w:p>
        </w:tc>
        <w:tc>
          <w:tcPr>
            <w:tcW w:w="1925" w:type="dxa"/>
            <w:vAlign w:val="center"/>
          </w:tcPr>
          <w:p w14:paraId="0CB9B7ED" w14:textId="77777777" w:rsidR="002139F7" w:rsidRDefault="002139F7">
            <w:pPr>
              <w:adjustRightInd w:val="0"/>
              <w:snapToGrid w:val="0"/>
              <w:jc w:val="center"/>
              <w:rPr>
                <w:color w:val="000000"/>
                <w:sz w:val="24"/>
              </w:rPr>
            </w:pPr>
          </w:p>
        </w:tc>
        <w:tc>
          <w:tcPr>
            <w:tcW w:w="1045" w:type="dxa"/>
            <w:vAlign w:val="center"/>
          </w:tcPr>
          <w:p w14:paraId="4BD1A529" w14:textId="77777777" w:rsidR="002139F7" w:rsidRDefault="002139F7">
            <w:pPr>
              <w:adjustRightInd w:val="0"/>
              <w:snapToGrid w:val="0"/>
              <w:jc w:val="center"/>
              <w:rPr>
                <w:color w:val="000000"/>
                <w:sz w:val="24"/>
              </w:rPr>
            </w:pPr>
          </w:p>
        </w:tc>
      </w:tr>
      <w:tr w:rsidR="002139F7" w14:paraId="64BE6D0F" w14:textId="77777777">
        <w:trPr>
          <w:trHeight w:val="930"/>
          <w:jc w:val="center"/>
        </w:trPr>
        <w:tc>
          <w:tcPr>
            <w:tcW w:w="1070" w:type="dxa"/>
            <w:vAlign w:val="center"/>
          </w:tcPr>
          <w:p w14:paraId="2DC13EDD" w14:textId="77777777" w:rsidR="002139F7" w:rsidRDefault="002139F7">
            <w:pPr>
              <w:adjustRightInd w:val="0"/>
              <w:snapToGrid w:val="0"/>
              <w:jc w:val="center"/>
              <w:rPr>
                <w:color w:val="000000"/>
                <w:sz w:val="24"/>
              </w:rPr>
            </w:pPr>
          </w:p>
        </w:tc>
        <w:tc>
          <w:tcPr>
            <w:tcW w:w="1646" w:type="dxa"/>
            <w:vAlign w:val="center"/>
          </w:tcPr>
          <w:p w14:paraId="69957C2D" w14:textId="77777777" w:rsidR="002139F7" w:rsidRDefault="002139F7">
            <w:pPr>
              <w:adjustRightInd w:val="0"/>
              <w:snapToGrid w:val="0"/>
              <w:jc w:val="center"/>
              <w:rPr>
                <w:color w:val="000000"/>
                <w:sz w:val="24"/>
              </w:rPr>
            </w:pPr>
          </w:p>
        </w:tc>
        <w:tc>
          <w:tcPr>
            <w:tcW w:w="1688" w:type="dxa"/>
            <w:vAlign w:val="center"/>
          </w:tcPr>
          <w:p w14:paraId="26C9A6A9" w14:textId="77777777" w:rsidR="002139F7" w:rsidRDefault="002139F7">
            <w:pPr>
              <w:adjustRightInd w:val="0"/>
              <w:snapToGrid w:val="0"/>
              <w:jc w:val="center"/>
              <w:rPr>
                <w:color w:val="000000"/>
                <w:sz w:val="24"/>
              </w:rPr>
            </w:pPr>
          </w:p>
        </w:tc>
        <w:tc>
          <w:tcPr>
            <w:tcW w:w="1688" w:type="dxa"/>
            <w:vAlign w:val="center"/>
          </w:tcPr>
          <w:p w14:paraId="210B72D8" w14:textId="77777777" w:rsidR="002139F7" w:rsidRDefault="002139F7">
            <w:pPr>
              <w:adjustRightInd w:val="0"/>
              <w:snapToGrid w:val="0"/>
              <w:jc w:val="center"/>
              <w:rPr>
                <w:color w:val="000000"/>
                <w:sz w:val="24"/>
              </w:rPr>
            </w:pPr>
          </w:p>
        </w:tc>
        <w:tc>
          <w:tcPr>
            <w:tcW w:w="1925" w:type="dxa"/>
            <w:vAlign w:val="center"/>
          </w:tcPr>
          <w:p w14:paraId="4F418CF4" w14:textId="77777777" w:rsidR="002139F7" w:rsidRDefault="002139F7">
            <w:pPr>
              <w:adjustRightInd w:val="0"/>
              <w:snapToGrid w:val="0"/>
              <w:jc w:val="center"/>
              <w:rPr>
                <w:color w:val="000000"/>
                <w:sz w:val="24"/>
              </w:rPr>
            </w:pPr>
          </w:p>
        </w:tc>
        <w:tc>
          <w:tcPr>
            <w:tcW w:w="1045" w:type="dxa"/>
            <w:vAlign w:val="center"/>
          </w:tcPr>
          <w:p w14:paraId="20C9473B" w14:textId="77777777" w:rsidR="002139F7" w:rsidRDefault="002139F7">
            <w:pPr>
              <w:adjustRightInd w:val="0"/>
              <w:snapToGrid w:val="0"/>
              <w:jc w:val="center"/>
              <w:rPr>
                <w:color w:val="000000"/>
                <w:sz w:val="24"/>
              </w:rPr>
            </w:pPr>
          </w:p>
        </w:tc>
      </w:tr>
      <w:tr w:rsidR="002139F7" w14:paraId="46C0685E" w14:textId="77777777">
        <w:trPr>
          <w:trHeight w:val="930"/>
          <w:jc w:val="center"/>
        </w:trPr>
        <w:tc>
          <w:tcPr>
            <w:tcW w:w="1070" w:type="dxa"/>
            <w:vAlign w:val="center"/>
          </w:tcPr>
          <w:p w14:paraId="786AD55A" w14:textId="77777777" w:rsidR="002139F7" w:rsidRDefault="002139F7">
            <w:pPr>
              <w:adjustRightInd w:val="0"/>
              <w:snapToGrid w:val="0"/>
              <w:jc w:val="center"/>
              <w:rPr>
                <w:color w:val="000000"/>
                <w:sz w:val="24"/>
              </w:rPr>
            </w:pPr>
          </w:p>
        </w:tc>
        <w:tc>
          <w:tcPr>
            <w:tcW w:w="1646" w:type="dxa"/>
            <w:vAlign w:val="center"/>
          </w:tcPr>
          <w:p w14:paraId="3587D608" w14:textId="77777777" w:rsidR="002139F7" w:rsidRDefault="002139F7">
            <w:pPr>
              <w:adjustRightInd w:val="0"/>
              <w:snapToGrid w:val="0"/>
              <w:jc w:val="center"/>
              <w:rPr>
                <w:color w:val="000000"/>
                <w:sz w:val="24"/>
              </w:rPr>
            </w:pPr>
          </w:p>
        </w:tc>
        <w:tc>
          <w:tcPr>
            <w:tcW w:w="1688" w:type="dxa"/>
            <w:vAlign w:val="center"/>
          </w:tcPr>
          <w:p w14:paraId="372ABFF5" w14:textId="77777777" w:rsidR="002139F7" w:rsidRDefault="002139F7">
            <w:pPr>
              <w:adjustRightInd w:val="0"/>
              <w:snapToGrid w:val="0"/>
              <w:jc w:val="center"/>
              <w:rPr>
                <w:color w:val="000000"/>
                <w:sz w:val="24"/>
              </w:rPr>
            </w:pPr>
          </w:p>
        </w:tc>
        <w:tc>
          <w:tcPr>
            <w:tcW w:w="1688" w:type="dxa"/>
            <w:vAlign w:val="center"/>
          </w:tcPr>
          <w:p w14:paraId="7E12E5AE" w14:textId="77777777" w:rsidR="002139F7" w:rsidRDefault="002139F7">
            <w:pPr>
              <w:adjustRightInd w:val="0"/>
              <w:snapToGrid w:val="0"/>
              <w:jc w:val="center"/>
              <w:rPr>
                <w:color w:val="000000"/>
                <w:sz w:val="24"/>
              </w:rPr>
            </w:pPr>
          </w:p>
        </w:tc>
        <w:tc>
          <w:tcPr>
            <w:tcW w:w="1925" w:type="dxa"/>
            <w:vAlign w:val="center"/>
          </w:tcPr>
          <w:p w14:paraId="36022F96" w14:textId="77777777" w:rsidR="002139F7" w:rsidRDefault="002139F7">
            <w:pPr>
              <w:adjustRightInd w:val="0"/>
              <w:snapToGrid w:val="0"/>
              <w:jc w:val="center"/>
              <w:rPr>
                <w:color w:val="000000"/>
                <w:sz w:val="24"/>
              </w:rPr>
            </w:pPr>
          </w:p>
        </w:tc>
        <w:tc>
          <w:tcPr>
            <w:tcW w:w="1045" w:type="dxa"/>
            <w:vAlign w:val="center"/>
          </w:tcPr>
          <w:p w14:paraId="0CE84C36" w14:textId="77777777" w:rsidR="002139F7" w:rsidRDefault="002139F7">
            <w:pPr>
              <w:adjustRightInd w:val="0"/>
              <w:snapToGrid w:val="0"/>
              <w:jc w:val="center"/>
              <w:rPr>
                <w:color w:val="000000"/>
                <w:sz w:val="24"/>
              </w:rPr>
            </w:pPr>
          </w:p>
        </w:tc>
      </w:tr>
      <w:tr w:rsidR="002139F7" w14:paraId="679665F0" w14:textId="77777777">
        <w:trPr>
          <w:trHeight w:val="930"/>
          <w:jc w:val="center"/>
        </w:trPr>
        <w:tc>
          <w:tcPr>
            <w:tcW w:w="1070" w:type="dxa"/>
            <w:vAlign w:val="center"/>
          </w:tcPr>
          <w:p w14:paraId="5E70B331" w14:textId="77777777" w:rsidR="002139F7" w:rsidRDefault="002139F7">
            <w:pPr>
              <w:adjustRightInd w:val="0"/>
              <w:snapToGrid w:val="0"/>
              <w:jc w:val="center"/>
              <w:rPr>
                <w:color w:val="000000"/>
                <w:sz w:val="24"/>
              </w:rPr>
            </w:pPr>
          </w:p>
        </w:tc>
        <w:tc>
          <w:tcPr>
            <w:tcW w:w="1646" w:type="dxa"/>
            <w:vAlign w:val="center"/>
          </w:tcPr>
          <w:p w14:paraId="24973EDC" w14:textId="77777777" w:rsidR="002139F7" w:rsidRDefault="002139F7">
            <w:pPr>
              <w:adjustRightInd w:val="0"/>
              <w:snapToGrid w:val="0"/>
              <w:jc w:val="center"/>
              <w:rPr>
                <w:color w:val="000000"/>
                <w:sz w:val="24"/>
              </w:rPr>
            </w:pPr>
          </w:p>
        </w:tc>
        <w:tc>
          <w:tcPr>
            <w:tcW w:w="1688" w:type="dxa"/>
            <w:vAlign w:val="center"/>
          </w:tcPr>
          <w:p w14:paraId="59535284" w14:textId="77777777" w:rsidR="002139F7" w:rsidRDefault="002139F7">
            <w:pPr>
              <w:adjustRightInd w:val="0"/>
              <w:snapToGrid w:val="0"/>
              <w:jc w:val="center"/>
              <w:rPr>
                <w:color w:val="000000"/>
                <w:sz w:val="24"/>
              </w:rPr>
            </w:pPr>
          </w:p>
        </w:tc>
        <w:tc>
          <w:tcPr>
            <w:tcW w:w="1688" w:type="dxa"/>
            <w:vAlign w:val="center"/>
          </w:tcPr>
          <w:p w14:paraId="6C916E90" w14:textId="77777777" w:rsidR="002139F7" w:rsidRDefault="002139F7">
            <w:pPr>
              <w:adjustRightInd w:val="0"/>
              <w:snapToGrid w:val="0"/>
              <w:jc w:val="center"/>
              <w:rPr>
                <w:color w:val="000000"/>
                <w:sz w:val="24"/>
              </w:rPr>
            </w:pPr>
          </w:p>
        </w:tc>
        <w:tc>
          <w:tcPr>
            <w:tcW w:w="1925" w:type="dxa"/>
            <w:vAlign w:val="center"/>
          </w:tcPr>
          <w:p w14:paraId="224B77A3" w14:textId="77777777" w:rsidR="002139F7" w:rsidRDefault="002139F7">
            <w:pPr>
              <w:adjustRightInd w:val="0"/>
              <w:snapToGrid w:val="0"/>
              <w:jc w:val="center"/>
              <w:rPr>
                <w:color w:val="000000"/>
                <w:sz w:val="24"/>
              </w:rPr>
            </w:pPr>
          </w:p>
        </w:tc>
        <w:tc>
          <w:tcPr>
            <w:tcW w:w="1045" w:type="dxa"/>
            <w:vAlign w:val="center"/>
          </w:tcPr>
          <w:p w14:paraId="44395C4A" w14:textId="77777777" w:rsidR="002139F7" w:rsidRDefault="002139F7">
            <w:pPr>
              <w:adjustRightInd w:val="0"/>
              <w:snapToGrid w:val="0"/>
              <w:jc w:val="center"/>
              <w:rPr>
                <w:color w:val="000000"/>
                <w:sz w:val="24"/>
              </w:rPr>
            </w:pPr>
          </w:p>
        </w:tc>
      </w:tr>
      <w:bookmarkEnd w:id="1105"/>
    </w:tbl>
    <w:p w14:paraId="0FD186FA" w14:textId="77777777" w:rsidR="002139F7" w:rsidRDefault="002139F7">
      <w:pPr>
        <w:tabs>
          <w:tab w:val="left" w:pos="1800"/>
          <w:tab w:val="left" w:pos="5580"/>
        </w:tabs>
        <w:jc w:val="left"/>
        <w:rPr>
          <w:color w:val="000000"/>
          <w:sz w:val="24"/>
        </w:rPr>
      </w:pPr>
    </w:p>
    <w:p w14:paraId="7433CFAD" w14:textId="77777777" w:rsidR="002139F7" w:rsidRDefault="000F3CC0">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2B31C28" w14:textId="77777777" w:rsidR="002139F7" w:rsidRDefault="002139F7">
      <w:pPr>
        <w:spacing w:line="360" w:lineRule="auto"/>
        <w:rPr>
          <w:color w:val="000000"/>
          <w:sz w:val="24"/>
          <w:szCs w:val="20"/>
        </w:rPr>
      </w:pPr>
    </w:p>
    <w:p w14:paraId="2C4BEB32" w14:textId="77777777" w:rsidR="002139F7" w:rsidRDefault="000F3CC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78AADA3" w14:textId="77777777" w:rsidR="002139F7" w:rsidRDefault="000F3CC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E343A35" w14:textId="77777777" w:rsidR="002139F7" w:rsidRDefault="000F3CC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4A9BD9F" w14:textId="77777777" w:rsidR="002139F7" w:rsidRDefault="000F3CC0">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1092"/>
      <w:bookmarkEnd w:id="1093"/>
      <w:bookmarkEnd w:id="1094"/>
      <w:bookmarkEnd w:id="1095"/>
      <w:bookmarkEnd w:id="1096"/>
      <w:bookmarkEnd w:id="1097"/>
      <w:bookmarkEnd w:id="1098"/>
      <w:bookmarkEnd w:id="1099"/>
      <w:bookmarkEnd w:id="1100"/>
      <w:bookmarkEnd w:id="1101"/>
      <w:bookmarkEnd w:id="1102"/>
      <w:bookmarkEnd w:id="1103"/>
      <w:bookmarkEnd w:id="1104"/>
      <w:r>
        <w:rPr>
          <w:color w:val="000000"/>
          <w:sz w:val="24"/>
          <w:szCs w:val="20"/>
        </w:rPr>
        <w:lastRenderedPageBreak/>
        <w:t>采购需求偏离表（实质性格式）</w:t>
      </w:r>
    </w:p>
    <w:p w14:paraId="0EDC69B6" w14:textId="77777777" w:rsidR="002139F7" w:rsidRDefault="000F3CC0">
      <w:pPr>
        <w:autoSpaceDE w:val="0"/>
        <w:autoSpaceDN w:val="0"/>
        <w:adjustRightInd w:val="0"/>
        <w:spacing w:line="360" w:lineRule="auto"/>
        <w:jc w:val="center"/>
        <w:rPr>
          <w:b/>
          <w:color w:val="000000"/>
          <w:sz w:val="36"/>
          <w:szCs w:val="36"/>
        </w:rPr>
      </w:pPr>
      <w:r>
        <w:rPr>
          <w:b/>
          <w:color w:val="000000"/>
          <w:sz w:val="36"/>
          <w:szCs w:val="36"/>
        </w:rPr>
        <w:t>采购需求偏离表</w:t>
      </w:r>
    </w:p>
    <w:p w14:paraId="38D022A4" w14:textId="77777777" w:rsidR="002139F7" w:rsidRDefault="000F3CC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139F7" w14:paraId="35C211CC" w14:textId="77777777">
        <w:trPr>
          <w:trHeight w:val="1053"/>
          <w:jc w:val="center"/>
        </w:trPr>
        <w:tc>
          <w:tcPr>
            <w:tcW w:w="775" w:type="dxa"/>
            <w:vAlign w:val="center"/>
          </w:tcPr>
          <w:p w14:paraId="23CDB7E9" w14:textId="77777777" w:rsidR="002139F7" w:rsidRDefault="000F3CC0">
            <w:pPr>
              <w:adjustRightInd w:val="0"/>
              <w:snapToGrid w:val="0"/>
              <w:jc w:val="center"/>
              <w:rPr>
                <w:color w:val="000000"/>
                <w:sz w:val="24"/>
              </w:rPr>
            </w:pPr>
            <w:r>
              <w:rPr>
                <w:color w:val="000000"/>
                <w:sz w:val="24"/>
              </w:rPr>
              <w:t>序号</w:t>
            </w:r>
          </w:p>
        </w:tc>
        <w:tc>
          <w:tcPr>
            <w:tcW w:w="1482" w:type="dxa"/>
            <w:vAlign w:val="center"/>
          </w:tcPr>
          <w:p w14:paraId="26152051" w14:textId="77777777" w:rsidR="002139F7" w:rsidRDefault="000F3CC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13857F85" w14:textId="77777777" w:rsidR="002139F7" w:rsidRDefault="000F3CC0">
            <w:pPr>
              <w:adjustRightInd w:val="0"/>
              <w:snapToGrid w:val="0"/>
              <w:jc w:val="center"/>
              <w:rPr>
                <w:color w:val="000000"/>
                <w:sz w:val="24"/>
              </w:rPr>
            </w:pPr>
            <w:r>
              <w:rPr>
                <w:color w:val="000000"/>
                <w:sz w:val="24"/>
              </w:rPr>
              <w:t>招标文件要求</w:t>
            </w:r>
          </w:p>
        </w:tc>
        <w:tc>
          <w:tcPr>
            <w:tcW w:w="2126" w:type="dxa"/>
            <w:vAlign w:val="center"/>
          </w:tcPr>
          <w:p w14:paraId="0379DEB9" w14:textId="77777777" w:rsidR="002139F7" w:rsidRDefault="000F3CC0">
            <w:pPr>
              <w:adjustRightInd w:val="0"/>
              <w:snapToGrid w:val="0"/>
              <w:jc w:val="center"/>
              <w:rPr>
                <w:color w:val="000000"/>
                <w:sz w:val="24"/>
              </w:rPr>
            </w:pPr>
            <w:r>
              <w:rPr>
                <w:color w:val="000000"/>
                <w:sz w:val="24"/>
              </w:rPr>
              <w:t>投标响应内容</w:t>
            </w:r>
          </w:p>
        </w:tc>
        <w:tc>
          <w:tcPr>
            <w:tcW w:w="1875" w:type="dxa"/>
            <w:vAlign w:val="center"/>
          </w:tcPr>
          <w:p w14:paraId="756204AB" w14:textId="77777777" w:rsidR="002139F7" w:rsidRDefault="000F3CC0">
            <w:pPr>
              <w:adjustRightInd w:val="0"/>
              <w:snapToGrid w:val="0"/>
              <w:jc w:val="center"/>
              <w:rPr>
                <w:color w:val="000000"/>
                <w:sz w:val="24"/>
              </w:rPr>
            </w:pPr>
            <w:r>
              <w:rPr>
                <w:color w:val="000000"/>
                <w:sz w:val="24"/>
              </w:rPr>
              <w:t>偏离情况</w:t>
            </w:r>
          </w:p>
        </w:tc>
        <w:tc>
          <w:tcPr>
            <w:tcW w:w="1009" w:type="dxa"/>
            <w:vAlign w:val="center"/>
          </w:tcPr>
          <w:p w14:paraId="4C5A0D6E" w14:textId="77777777" w:rsidR="002139F7" w:rsidRDefault="000F3CC0">
            <w:pPr>
              <w:adjustRightInd w:val="0"/>
              <w:snapToGrid w:val="0"/>
              <w:jc w:val="center"/>
              <w:rPr>
                <w:color w:val="000000"/>
                <w:sz w:val="24"/>
              </w:rPr>
            </w:pPr>
            <w:r>
              <w:rPr>
                <w:color w:val="000000"/>
                <w:sz w:val="24"/>
              </w:rPr>
              <w:t>说明</w:t>
            </w:r>
          </w:p>
        </w:tc>
      </w:tr>
      <w:tr w:rsidR="002139F7" w14:paraId="220083AB" w14:textId="77777777">
        <w:trPr>
          <w:trHeight w:val="930"/>
          <w:jc w:val="center"/>
        </w:trPr>
        <w:tc>
          <w:tcPr>
            <w:tcW w:w="775" w:type="dxa"/>
            <w:vAlign w:val="center"/>
          </w:tcPr>
          <w:p w14:paraId="71319AF8" w14:textId="77777777" w:rsidR="002139F7" w:rsidRDefault="002139F7">
            <w:pPr>
              <w:adjustRightInd w:val="0"/>
              <w:snapToGrid w:val="0"/>
              <w:jc w:val="center"/>
              <w:rPr>
                <w:color w:val="000000"/>
                <w:sz w:val="24"/>
              </w:rPr>
            </w:pPr>
          </w:p>
        </w:tc>
        <w:tc>
          <w:tcPr>
            <w:tcW w:w="1482" w:type="dxa"/>
            <w:vAlign w:val="center"/>
          </w:tcPr>
          <w:p w14:paraId="17131076" w14:textId="77777777" w:rsidR="002139F7" w:rsidRDefault="002139F7">
            <w:pPr>
              <w:adjustRightInd w:val="0"/>
              <w:snapToGrid w:val="0"/>
              <w:jc w:val="center"/>
              <w:rPr>
                <w:color w:val="000000"/>
                <w:sz w:val="24"/>
              </w:rPr>
            </w:pPr>
          </w:p>
        </w:tc>
        <w:tc>
          <w:tcPr>
            <w:tcW w:w="2384" w:type="dxa"/>
            <w:vAlign w:val="center"/>
          </w:tcPr>
          <w:p w14:paraId="516B35CA" w14:textId="77777777" w:rsidR="002139F7" w:rsidRDefault="002139F7">
            <w:pPr>
              <w:adjustRightInd w:val="0"/>
              <w:snapToGrid w:val="0"/>
              <w:jc w:val="center"/>
              <w:rPr>
                <w:color w:val="000000"/>
                <w:sz w:val="24"/>
              </w:rPr>
            </w:pPr>
          </w:p>
        </w:tc>
        <w:tc>
          <w:tcPr>
            <w:tcW w:w="2126" w:type="dxa"/>
            <w:vAlign w:val="center"/>
          </w:tcPr>
          <w:p w14:paraId="18FB65B2" w14:textId="77777777" w:rsidR="002139F7" w:rsidRDefault="002139F7">
            <w:pPr>
              <w:adjustRightInd w:val="0"/>
              <w:snapToGrid w:val="0"/>
              <w:jc w:val="center"/>
              <w:rPr>
                <w:color w:val="000000"/>
                <w:sz w:val="24"/>
              </w:rPr>
            </w:pPr>
          </w:p>
        </w:tc>
        <w:tc>
          <w:tcPr>
            <w:tcW w:w="1875" w:type="dxa"/>
            <w:vAlign w:val="center"/>
          </w:tcPr>
          <w:p w14:paraId="7F7912EF" w14:textId="77777777" w:rsidR="002139F7" w:rsidRDefault="002139F7">
            <w:pPr>
              <w:adjustRightInd w:val="0"/>
              <w:snapToGrid w:val="0"/>
              <w:jc w:val="center"/>
              <w:rPr>
                <w:color w:val="000000"/>
                <w:sz w:val="24"/>
              </w:rPr>
            </w:pPr>
          </w:p>
        </w:tc>
        <w:tc>
          <w:tcPr>
            <w:tcW w:w="1009" w:type="dxa"/>
            <w:vAlign w:val="center"/>
          </w:tcPr>
          <w:p w14:paraId="62D860A5" w14:textId="77777777" w:rsidR="002139F7" w:rsidRDefault="002139F7">
            <w:pPr>
              <w:adjustRightInd w:val="0"/>
              <w:snapToGrid w:val="0"/>
              <w:jc w:val="center"/>
              <w:rPr>
                <w:color w:val="000000"/>
                <w:sz w:val="24"/>
              </w:rPr>
            </w:pPr>
          </w:p>
        </w:tc>
      </w:tr>
      <w:tr w:rsidR="002139F7" w14:paraId="5CAF9882" w14:textId="77777777">
        <w:trPr>
          <w:trHeight w:val="930"/>
          <w:jc w:val="center"/>
        </w:trPr>
        <w:tc>
          <w:tcPr>
            <w:tcW w:w="775" w:type="dxa"/>
            <w:vAlign w:val="center"/>
          </w:tcPr>
          <w:p w14:paraId="08C7F5EA" w14:textId="77777777" w:rsidR="002139F7" w:rsidRDefault="002139F7">
            <w:pPr>
              <w:adjustRightInd w:val="0"/>
              <w:snapToGrid w:val="0"/>
              <w:jc w:val="center"/>
              <w:rPr>
                <w:color w:val="000000"/>
                <w:sz w:val="24"/>
              </w:rPr>
            </w:pPr>
          </w:p>
        </w:tc>
        <w:tc>
          <w:tcPr>
            <w:tcW w:w="1482" w:type="dxa"/>
            <w:vAlign w:val="center"/>
          </w:tcPr>
          <w:p w14:paraId="7A31CDB9" w14:textId="77777777" w:rsidR="002139F7" w:rsidRDefault="002139F7">
            <w:pPr>
              <w:adjustRightInd w:val="0"/>
              <w:snapToGrid w:val="0"/>
              <w:jc w:val="center"/>
              <w:rPr>
                <w:color w:val="000000"/>
                <w:sz w:val="24"/>
              </w:rPr>
            </w:pPr>
          </w:p>
        </w:tc>
        <w:tc>
          <w:tcPr>
            <w:tcW w:w="2384" w:type="dxa"/>
            <w:vAlign w:val="center"/>
          </w:tcPr>
          <w:p w14:paraId="63AE297E" w14:textId="77777777" w:rsidR="002139F7" w:rsidRDefault="002139F7">
            <w:pPr>
              <w:adjustRightInd w:val="0"/>
              <w:snapToGrid w:val="0"/>
              <w:jc w:val="center"/>
              <w:rPr>
                <w:color w:val="000000"/>
                <w:sz w:val="24"/>
              </w:rPr>
            </w:pPr>
          </w:p>
        </w:tc>
        <w:tc>
          <w:tcPr>
            <w:tcW w:w="2126" w:type="dxa"/>
            <w:vAlign w:val="center"/>
          </w:tcPr>
          <w:p w14:paraId="2B7AA735" w14:textId="77777777" w:rsidR="002139F7" w:rsidRDefault="002139F7">
            <w:pPr>
              <w:adjustRightInd w:val="0"/>
              <w:snapToGrid w:val="0"/>
              <w:jc w:val="center"/>
              <w:rPr>
                <w:color w:val="000000"/>
                <w:sz w:val="24"/>
              </w:rPr>
            </w:pPr>
          </w:p>
        </w:tc>
        <w:tc>
          <w:tcPr>
            <w:tcW w:w="1875" w:type="dxa"/>
            <w:vAlign w:val="center"/>
          </w:tcPr>
          <w:p w14:paraId="1B6D6D54" w14:textId="77777777" w:rsidR="002139F7" w:rsidRDefault="002139F7">
            <w:pPr>
              <w:adjustRightInd w:val="0"/>
              <w:snapToGrid w:val="0"/>
              <w:jc w:val="center"/>
              <w:rPr>
                <w:color w:val="000000"/>
                <w:sz w:val="24"/>
              </w:rPr>
            </w:pPr>
          </w:p>
        </w:tc>
        <w:tc>
          <w:tcPr>
            <w:tcW w:w="1009" w:type="dxa"/>
            <w:vAlign w:val="center"/>
          </w:tcPr>
          <w:p w14:paraId="5007F785" w14:textId="77777777" w:rsidR="002139F7" w:rsidRDefault="002139F7">
            <w:pPr>
              <w:adjustRightInd w:val="0"/>
              <w:snapToGrid w:val="0"/>
              <w:jc w:val="center"/>
              <w:rPr>
                <w:color w:val="000000"/>
                <w:sz w:val="24"/>
              </w:rPr>
            </w:pPr>
          </w:p>
        </w:tc>
      </w:tr>
      <w:tr w:rsidR="002139F7" w14:paraId="2A42CAEC" w14:textId="77777777">
        <w:trPr>
          <w:trHeight w:val="930"/>
          <w:jc w:val="center"/>
        </w:trPr>
        <w:tc>
          <w:tcPr>
            <w:tcW w:w="775" w:type="dxa"/>
            <w:vAlign w:val="center"/>
          </w:tcPr>
          <w:p w14:paraId="577AA258" w14:textId="77777777" w:rsidR="002139F7" w:rsidRDefault="002139F7">
            <w:pPr>
              <w:adjustRightInd w:val="0"/>
              <w:snapToGrid w:val="0"/>
              <w:jc w:val="center"/>
              <w:rPr>
                <w:color w:val="000000"/>
                <w:sz w:val="24"/>
              </w:rPr>
            </w:pPr>
          </w:p>
        </w:tc>
        <w:tc>
          <w:tcPr>
            <w:tcW w:w="1482" w:type="dxa"/>
            <w:vAlign w:val="center"/>
          </w:tcPr>
          <w:p w14:paraId="16B2F21F" w14:textId="77777777" w:rsidR="002139F7" w:rsidRDefault="002139F7">
            <w:pPr>
              <w:adjustRightInd w:val="0"/>
              <w:snapToGrid w:val="0"/>
              <w:jc w:val="center"/>
              <w:rPr>
                <w:color w:val="000000"/>
                <w:sz w:val="24"/>
              </w:rPr>
            </w:pPr>
          </w:p>
        </w:tc>
        <w:tc>
          <w:tcPr>
            <w:tcW w:w="2384" w:type="dxa"/>
            <w:vAlign w:val="center"/>
          </w:tcPr>
          <w:p w14:paraId="69FF552B" w14:textId="77777777" w:rsidR="002139F7" w:rsidRDefault="002139F7">
            <w:pPr>
              <w:adjustRightInd w:val="0"/>
              <w:snapToGrid w:val="0"/>
              <w:jc w:val="center"/>
              <w:rPr>
                <w:color w:val="000000"/>
                <w:sz w:val="24"/>
              </w:rPr>
            </w:pPr>
          </w:p>
        </w:tc>
        <w:tc>
          <w:tcPr>
            <w:tcW w:w="2126" w:type="dxa"/>
            <w:vAlign w:val="center"/>
          </w:tcPr>
          <w:p w14:paraId="03733E86" w14:textId="77777777" w:rsidR="002139F7" w:rsidRDefault="002139F7">
            <w:pPr>
              <w:adjustRightInd w:val="0"/>
              <w:snapToGrid w:val="0"/>
              <w:jc w:val="center"/>
              <w:rPr>
                <w:color w:val="000000"/>
                <w:sz w:val="24"/>
              </w:rPr>
            </w:pPr>
          </w:p>
        </w:tc>
        <w:tc>
          <w:tcPr>
            <w:tcW w:w="1875" w:type="dxa"/>
            <w:vAlign w:val="center"/>
          </w:tcPr>
          <w:p w14:paraId="77323D5E" w14:textId="77777777" w:rsidR="002139F7" w:rsidRDefault="002139F7">
            <w:pPr>
              <w:adjustRightInd w:val="0"/>
              <w:snapToGrid w:val="0"/>
              <w:jc w:val="center"/>
              <w:rPr>
                <w:color w:val="000000"/>
                <w:sz w:val="24"/>
              </w:rPr>
            </w:pPr>
          </w:p>
        </w:tc>
        <w:tc>
          <w:tcPr>
            <w:tcW w:w="1009" w:type="dxa"/>
            <w:vAlign w:val="center"/>
          </w:tcPr>
          <w:p w14:paraId="5D69432C" w14:textId="77777777" w:rsidR="002139F7" w:rsidRDefault="002139F7">
            <w:pPr>
              <w:adjustRightInd w:val="0"/>
              <w:snapToGrid w:val="0"/>
              <w:jc w:val="center"/>
              <w:rPr>
                <w:color w:val="000000"/>
                <w:sz w:val="24"/>
              </w:rPr>
            </w:pPr>
          </w:p>
        </w:tc>
      </w:tr>
      <w:tr w:rsidR="002139F7" w14:paraId="579AAD8F" w14:textId="77777777">
        <w:trPr>
          <w:trHeight w:val="930"/>
          <w:jc w:val="center"/>
        </w:trPr>
        <w:tc>
          <w:tcPr>
            <w:tcW w:w="775" w:type="dxa"/>
            <w:vAlign w:val="center"/>
          </w:tcPr>
          <w:p w14:paraId="5F6F94B4" w14:textId="77777777" w:rsidR="002139F7" w:rsidRDefault="002139F7">
            <w:pPr>
              <w:adjustRightInd w:val="0"/>
              <w:snapToGrid w:val="0"/>
              <w:jc w:val="center"/>
              <w:rPr>
                <w:color w:val="000000"/>
                <w:sz w:val="24"/>
              </w:rPr>
            </w:pPr>
          </w:p>
        </w:tc>
        <w:tc>
          <w:tcPr>
            <w:tcW w:w="1482" w:type="dxa"/>
            <w:vAlign w:val="center"/>
          </w:tcPr>
          <w:p w14:paraId="56A8967B" w14:textId="77777777" w:rsidR="002139F7" w:rsidRDefault="002139F7">
            <w:pPr>
              <w:adjustRightInd w:val="0"/>
              <w:snapToGrid w:val="0"/>
              <w:jc w:val="center"/>
              <w:rPr>
                <w:color w:val="000000"/>
                <w:sz w:val="24"/>
              </w:rPr>
            </w:pPr>
          </w:p>
        </w:tc>
        <w:tc>
          <w:tcPr>
            <w:tcW w:w="2384" w:type="dxa"/>
            <w:vAlign w:val="center"/>
          </w:tcPr>
          <w:p w14:paraId="1CA1C567" w14:textId="77777777" w:rsidR="002139F7" w:rsidRDefault="002139F7">
            <w:pPr>
              <w:adjustRightInd w:val="0"/>
              <w:snapToGrid w:val="0"/>
              <w:jc w:val="center"/>
              <w:rPr>
                <w:color w:val="000000"/>
                <w:sz w:val="24"/>
              </w:rPr>
            </w:pPr>
          </w:p>
        </w:tc>
        <w:tc>
          <w:tcPr>
            <w:tcW w:w="2126" w:type="dxa"/>
            <w:vAlign w:val="center"/>
          </w:tcPr>
          <w:p w14:paraId="051EB64C" w14:textId="77777777" w:rsidR="002139F7" w:rsidRDefault="002139F7">
            <w:pPr>
              <w:adjustRightInd w:val="0"/>
              <w:snapToGrid w:val="0"/>
              <w:jc w:val="center"/>
              <w:rPr>
                <w:color w:val="000000"/>
                <w:sz w:val="24"/>
              </w:rPr>
            </w:pPr>
          </w:p>
        </w:tc>
        <w:tc>
          <w:tcPr>
            <w:tcW w:w="1875" w:type="dxa"/>
            <w:vAlign w:val="center"/>
          </w:tcPr>
          <w:p w14:paraId="064425BB" w14:textId="77777777" w:rsidR="002139F7" w:rsidRDefault="002139F7">
            <w:pPr>
              <w:adjustRightInd w:val="0"/>
              <w:snapToGrid w:val="0"/>
              <w:jc w:val="center"/>
              <w:rPr>
                <w:color w:val="000000"/>
                <w:sz w:val="24"/>
              </w:rPr>
            </w:pPr>
          </w:p>
        </w:tc>
        <w:tc>
          <w:tcPr>
            <w:tcW w:w="1009" w:type="dxa"/>
            <w:vAlign w:val="center"/>
          </w:tcPr>
          <w:p w14:paraId="7F68192C" w14:textId="77777777" w:rsidR="002139F7" w:rsidRDefault="002139F7">
            <w:pPr>
              <w:adjustRightInd w:val="0"/>
              <w:snapToGrid w:val="0"/>
              <w:jc w:val="center"/>
              <w:rPr>
                <w:color w:val="000000"/>
                <w:sz w:val="24"/>
              </w:rPr>
            </w:pPr>
          </w:p>
        </w:tc>
      </w:tr>
      <w:tr w:rsidR="002139F7" w14:paraId="046092F6" w14:textId="77777777">
        <w:trPr>
          <w:trHeight w:val="930"/>
          <w:jc w:val="center"/>
        </w:trPr>
        <w:tc>
          <w:tcPr>
            <w:tcW w:w="775" w:type="dxa"/>
            <w:vAlign w:val="center"/>
          </w:tcPr>
          <w:p w14:paraId="64013B76" w14:textId="77777777" w:rsidR="002139F7" w:rsidRDefault="002139F7">
            <w:pPr>
              <w:adjustRightInd w:val="0"/>
              <w:snapToGrid w:val="0"/>
              <w:jc w:val="center"/>
              <w:rPr>
                <w:color w:val="000000"/>
                <w:sz w:val="24"/>
              </w:rPr>
            </w:pPr>
          </w:p>
        </w:tc>
        <w:tc>
          <w:tcPr>
            <w:tcW w:w="1482" w:type="dxa"/>
            <w:vAlign w:val="center"/>
          </w:tcPr>
          <w:p w14:paraId="1E530904" w14:textId="77777777" w:rsidR="002139F7" w:rsidRDefault="002139F7">
            <w:pPr>
              <w:adjustRightInd w:val="0"/>
              <w:snapToGrid w:val="0"/>
              <w:jc w:val="center"/>
              <w:rPr>
                <w:color w:val="000000"/>
                <w:sz w:val="24"/>
              </w:rPr>
            </w:pPr>
          </w:p>
        </w:tc>
        <w:tc>
          <w:tcPr>
            <w:tcW w:w="2384" w:type="dxa"/>
            <w:vAlign w:val="center"/>
          </w:tcPr>
          <w:p w14:paraId="728DAE8C" w14:textId="77777777" w:rsidR="002139F7" w:rsidRDefault="002139F7">
            <w:pPr>
              <w:adjustRightInd w:val="0"/>
              <w:snapToGrid w:val="0"/>
              <w:jc w:val="center"/>
              <w:rPr>
                <w:color w:val="000000"/>
                <w:sz w:val="24"/>
              </w:rPr>
            </w:pPr>
          </w:p>
        </w:tc>
        <w:tc>
          <w:tcPr>
            <w:tcW w:w="2126" w:type="dxa"/>
            <w:vAlign w:val="center"/>
          </w:tcPr>
          <w:p w14:paraId="406E37BB" w14:textId="77777777" w:rsidR="002139F7" w:rsidRDefault="002139F7">
            <w:pPr>
              <w:adjustRightInd w:val="0"/>
              <w:snapToGrid w:val="0"/>
              <w:jc w:val="center"/>
              <w:rPr>
                <w:color w:val="000000"/>
                <w:sz w:val="24"/>
              </w:rPr>
            </w:pPr>
          </w:p>
        </w:tc>
        <w:tc>
          <w:tcPr>
            <w:tcW w:w="1875" w:type="dxa"/>
            <w:vAlign w:val="center"/>
          </w:tcPr>
          <w:p w14:paraId="5F5CD8F9" w14:textId="77777777" w:rsidR="002139F7" w:rsidRDefault="002139F7">
            <w:pPr>
              <w:adjustRightInd w:val="0"/>
              <w:snapToGrid w:val="0"/>
              <w:jc w:val="center"/>
              <w:rPr>
                <w:color w:val="000000"/>
                <w:sz w:val="24"/>
              </w:rPr>
            </w:pPr>
          </w:p>
        </w:tc>
        <w:tc>
          <w:tcPr>
            <w:tcW w:w="1009" w:type="dxa"/>
            <w:vAlign w:val="center"/>
          </w:tcPr>
          <w:p w14:paraId="07FCB2B6" w14:textId="77777777" w:rsidR="002139F7" w:rsidRDefault="002139F7">
            <w:pPr>
              <w:adjustRightInd w:val="0"/>
              <w:snapToGrid w:val="0"/>
              <w:jc w:val="center"/>
              <w:rPr>
                <w:color w:val="000000"/>
                <w:sz w:val="24"/>
              </w:rPr>
            </w:pPr>
          </w:p>
        </w:tc>
      </w:tr>
      <w:tr w:rsidR="002139F7" w14:paraId="14C18BF3" w14:textId="77777777">
        <w:trPr>
          <w:trHeight w:val="930"/>
          <w:jc w:val="center"/>
        </w:trPr>
        <w:tc>
          <w:tcPr>
            <w:tcW w:w="775" w:type="dxa"/>
            <w:vAlign w:val="center"/>
          </w:tcPr>
          <w:p w14:paraId="07F2AC9B" w14:textId="77777777" w:rsidR="002139F7" w:rsidRDefault="002139F7">
            <w:pPr>
              <w:adjustRightInd w:val="0"/>
              <w:snapToGrid w:val="0"/>
              <w:jc w:val="center"/>
              <w:rPr>
                <w:color w:val="000000"/>
                <w:sz w:val="24"/>
              </w:rPr>
            </w:pPr>
          </w:p>
        </w:tc>
        <w:tc>
          <w:tcPr>
            <w:tcW w:w="1482" w:type="dxa"/>
            <w:vAlign w:val="center"/>
          </w:tcPr>
          <w:p w14:paraId="03D4637F" w14:textId="77777777" w:rsidR="002139F7" w:rsidRDefault="002139F7">
            <w:pPr>
              <w:adjustRightInd w:val="0"/>
              <w:snapToGrid w:val="0"/>
              <w:jc w:val="center"/>
              <w:rPr>
                <w:color w:val="000000"/>
                <w:sz w:val="24"/>
              </w:rPr>
            </w:pPr>
          </w:p>
        </w:tc>
        <w:tc>
          <w:tcPr>
            <w:tcW w:w="2384" w:type="dxa"/>
            <w:vAlign w:val="center"/>
          </w:tcPr>
          <w:p w14:paraId="05F9A08F" w14:textId="77777777" w:rsidR="002139F7" w:rsidRDefault="002139F7">
            <w:pPr>
              <w:adjustRightInd w:val="0"/>
              <w:snapToGrid w:val="0"/>
              <w:jc w:val="center"/>
              <w:rPr>
                <w:color w:val="000000"/>
                <w:sz w:val="24"/>
              </w:rPr>
            </w:pPr>
          </w:p>
        </w:tc>
        <w:tc>
          <w:tcPr>
            <w:tcW w:w="2126" w:type="dxa"/>
            <w:vAlign w:val="center"/>
          </w:tcPr>
          <w:p w14:paraId="549141E0" w14:textId="77777777" w:rsidR="002139F7" w:rsidRDefault="002139F7">
            <w:pPr>
              <w:adjustRightInd w:val="0"/>
              <w:snapToGrid w:val="0"/>
              <w:jc w:val="center"/>
              <w:rPr>
                <w:color w:val="000000"/>
                <w:sz w:val="24"/>
              </w:rPr>
            </w:pPr>
          </w:p>
        </w:tc>
        <w:tc>
          <w:tcPr>
            <w:tcW w:w="1875" w:type="dxa"/>
            <w:vAlign w:val="center"/>
          </w:tcPr>
          <w:p w14:paraId="6399037E" w14:textId="77777777" w:rsidR="002139F7" w:rsidRDefault="002139F7">
            <w:pPr>
              <w:adjustRightInd w:val="0"/>
              <w:snapToGrid w:val="0"/>
              <w:jc w:val="center"/>
              <w:rPr>
                <w:color w:val="000000"/>
                <w:sz w:val="24"/>
              </w:rPr>
            </w:pPr>
          </w:p>
        </w:tc>
        <w:tc>
          <w:tcPr>
            <w:tcW w:w="1009" w:type="dxa"/>
            <w:vAlign w:val="center"/>
          </w:tcPr>
          <w:p w14:paraId="0027DFCE" w14:textId="77777777" w:rsidR="002139F7" w:rsidRDefault="002139F7">
            <w:pPr>
              <w:adjustRightInd w:val="0"/>
              <w:snapToGrid w:val="0"/>
              <w:jc w:val="center"/>
              <w:rPr>
                <w:color w:val="000000"/>
                <w:sz w:val="24"/>
              </w:rPr>
            </w:pPr>
          </w:p>
        </w:tc>
      </w:tr>
    </w:tbl>
    <w:p w14:paraId="60229FE6" w14:textId="77777777" w:rsidR="002139F7" w:rsidRDefault="002139F7">
      <w:pPr>
        <w:tabs>
          <w:tab w:val="left" w:pos="1800"/>
          <w:tab w:val="left" w:pos="5580"/>
        </w:tabs>
        <w:spacing w:line="360" w:lineRule="auto"/>
        <w:ind w:firstLineChars="150" w:firstLine="360"/>
        <w:jc w:val="left"/>
        <w:rPr>
          <w:color w:val="000000"/>
          <w:sz w:val="24"/>
          <w:u w:val="single"/>
        </w:rPr>
      </w:pPr>
    </w:p>
    <w:p w14:paraId="2B5D32B9" w14:textId="77777777" w:rsidR="002139F7" w:rsidRDefault="002139F7">
      <w:pPr>
        <w:tabs>
          <w:tab w:val="left" w:pos="1800"/>
          <w:tab w:val="left" w:pos="5580"/>
        </w:tabs>
        <w:spacing w:line="360" w:lineRule="auto"/>
        <w:ind w:firstLineChars="150" w:firstLine="360"/>
        <w:jc w:val="left"/>
        <w:rPr>
          <w:color w:val="000000"/>
          <w:sz w:val="24"/>
          <w:u w:val="single"/>
        </w:rPr>
      </w:pPr>
    </w:p>
    <w:p w14:paraId="316FAC0A" w14:textId="77777777" w:rsidR="002139F7" w:rsidRDefault="000F3CC0">
      <w:pPr>
        <w:tabs>
          <w:tab w:val="left" w:pos="1800"/>
          <w:tab w:val="left" w:pos="5580"/>
        </w:tabs>
        <w:jc w:val="left"/>
        <w:rPr>
          <w:color w:val="000000"/>
          <w:sz w:val="24"/>
        </w:rPr>
      </w:pPr>
      <w:r>
        <w:rPr>
          <w:color w:val="000000"/>
          <w:sz w:val="24"/>
        </w:rPr>
        <w:t>注：</w:t>
      </w:r>
    </w:p>
    <w:p w14:paraId="2427C464" w14:textId="77777777" w:rsidR="002139F7" w:rsidRDefault="000F3CC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24A5F21E" w14:textId="77777777" w:rsidR="002139F7" w:rsidRDefault="000F3CC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D462ECF" w14:textId="77777777" w:rsidR="002139F7" w:rsidRDefault="002139F7">
      <w:pPr>
        <w:tabs>
          <w:tab w:val="left" w:pos="1800"/>
          <w:tab w:val="left" w:pos="5580"/>
        </w:tabs>
        <w:jc w:val="left"/>
        <w:rPr>
          <w:sz w:val="24"/>
        </w:rPr>
      </w:pPr>
    </w:p>
    <w:p w14:paraId="587E80BB" w14:textId="77777777" w:rsidR="002139F7" w:rsidRDefault="002139F7">
      <w:pPr>
        <w:tabs>
          <w:tab w:val="left" w:pos="1800"/>
          <w:tab w:val="left" w:pos="5580"/>
        </w:tabs>
        <w:jc w:val="left"/>
        <w:rPr>
          <w:color w:val="000000"/>
          <w:sz w:val="24"/>
        </w:rPr>
      </w:pPr>
    </w:p>
    <w:p w14:paraId="081D755B" w14:textId="77777777" w:rsidR="002139F7" w:rsidRDefault="002139F7">
      <w:pPr>
        <w:rPr>
          <w:color w:val="000000"/>
          <w:sz w:val="24"/>
          <w:szCs w:val="20"/>
        </w:rPr>
      </w:pPr>
    </w:p>
    <w:p w14:paraId="6D2BDB5A" w14:textId="77777777" w:rsidR="002139F7" w:rsidRDefault="000F3CC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68B0DD8" w14:textId="77777777" w:rsidR="002139F7" w:rsidRDefault="000F3CC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5F9F04F0" w14:textId="77777777" w:rsidR="002139F7" w:rsidRDefault="000F3CC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28D537C" w14:textId="77777777" w:rsidR="002139F7" w:rsidRDefault="000F3CC0">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14:paraId="32C8B642" w14:textId="77777777" w:rsidR="002139F7" w:rsidRDefault="000F3CC0">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5904BF57" w14:textId="77777777" w:rsidR="002139F7" w:rsidRDefault="002139F7">
      <w:pPr>
        <w:pStyle w:val="afe"/>
        <w:shd w:val="clear" w:color="auto" w:fill="FFFFFF"/>
        <w:spacing w:before="30" w:beforeAutospacing="0" w:after="30" w:afterAutospacing="0"/>
        <w:ind w:firstLine="420"/>
        <w:rPr>
          <w:rFonts w:hint="eastAsia"/>
          <w:color w:val="333333"/>
        </w:rPr>
      </w:pPr>
    </w:p>
    <w:p w14:paraId="262D63BE" w14:textId="77777777" w:rsidR="002139F7" w:rsidRDefault="000F3CC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w:t>
      </w:r>
      <w:r>
        <w:rPr>
          <w:rFonts w:hint="eastAsia"/>
          <w:color w:val="333333"/>
          <w:shd w:val="clear" w:color="auto" w:fill="FFFFFF"/>
        </w:rPr>
        <w:t>2025</w:t>
      </w:r>
      <w:r>
        <w:rPr>
          <w:rFonts w:hint="eastAsia"/>
          <w:color w:val="333333"/>
          <w:shd w:val="clear" w:color="auto" w:fill="FFFFFF"/>
        </w:rPr>
        <w:t>〕</w:t>
      </w:r>
      <w:r>
        <w:rPr>
          <w:rFonts w:hint="eastAsia"/>
          <w:color w:val="333333"/>
          <w:shd w:val="clear" w:color="auto" w:fill="FFFFFF"/>
        </w:rPr>
        <w:t>34</w:t>
      </w:r>
      <w:r>
        <w:rPr>
          <w:rFonts w:hint="eastAsia"/>
          <w:color w:val="333333"/>
          <w:shd w:val="clear" w:color="auto" w:fill="FFFFFF"/>
        </w:rPr>
        <w:t>号）的规定，本公司（单位）提供的以下产品属于本国产品。具体情况如下：</w:t>
      </w:r>
    </w:p>
    <w:p w14:paraId="36584285" w14:textId="77777777" w:rsidR="002139F7" w:rsidRDefault="000F3CC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w:t>
      </w:r>
      <w:r>
        <w:rPr>
          <w:rStyle w:val="aff7"/>
          <w:rFonts w:hint="eastAsia"/>
          <w:color w:val="333333"/>
          <w:u w:val="single"/>
          <w:shd w:val="clear" w:color="auto" w:fill="FFFFFF"/>
        </w:rPr>
        <w:t>1</w:t>
      </w:r>
      <w:r>
        <w:rPr>
          <w:rStyle w:val="aff7"/>
          <w:rFonts w:hint="eastAsia"/>
          <w:color w:val="333333"/>
          <w:u w:val="single"/>
          <w:shd w:val="clear" w:color="auto" w:fill="FFFFFF"/>
        </w:rPr>
        <w:t>）</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w:t>
      </w:r>
      <w:r>
        <w:rPr>
          <w:rStyle w:val="aff7"/>
          <w:rFonts w:hint="eastAsia"/>
          <w:color w:val="333333"/>
          <w:u w:val="single"/>
          <w:shd w:val="clear" w:color="auto" w:fill="FFFFFF"/>
        </w:rPr>
        <w:t>1</w:t>
      </w:r>
      <w:r>
        <w:rPr>
          <w:rStyle w:val="aff7"/>
          <w:rFonts w:hint="eastAsia"/>
          <w:color w:val="333333"/>
          <w:u w:val="single"/>
          <w:shd w:val="clear" w:color="auto" w:fill="FFFFFF"/>
        </w:rPr>
        <w:t>）</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w:t>
      </w:r>
      <w:r>
        <w:rPr>
          <w:rStyle w:val="aff7"/>
          <w:rFonts w:hint="eastAsia"/>
          <w:color w:val="333333"/>
          <w:u w:val="single"/>
          <w:shd w:val="clear" w:color="auto" w:fill="FFFFFF"/>
        </w:rPr>
        <w:t>1</w:t>
      </w:r>
      <w:r>
        <w:rPr>
          <w:rStyle w:val="aff7"/>
          <w:rFonts w:hint="eastAsia"/>
          <w:color w:val="333333"/>
          <w:u w:val="single"/>
          <w:shd w:val="clear" w:color="auto" w:fill="FFFFFF"/>
        </w:rPr>
        <w:t>）</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w:t>
      </w:r>
      <w:r>
        <w:rPr>
          <w:rStyle w:val="aff7"/>
          <w:rFonts w:hint="eastAsia"/>
          <w:color w:val="333333"/>
          <w:u w:val="single"/>
          <w:shd w:val="clear" w:color="auto" w:fill="FFFFFF"/>
        </w:rPr>
        <w:t>1</w:t>
      </w:r>
      <w:r>
        <w:rPr>
          <w:rStyle w:val="aff7"/>
          <w:rFonts w:hint="eastAsia"/>
          <w:color w:val="333333"/>
          <w:u w:val="single"/>
          <w:shd w:val="clear" w:color="auto" w:fill="FFFFFF"/>
        </w:rPr>
        <w:t>）</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72FCC1A1" w14:textId="77777777" w:rsidR="002139F7" w:rsidRDefault="000F3CC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w:t>
      </w:r>
      <w:r>
        <w:rPr>
          <w:rStyle w:val="aff7"/>
          <w:rFonts w:hint="eastAsia"/>
          <w:color w:val="333333"/>
          <w:u w:val="single"/>
          <w:shd w:val="clear" w:color="auto" w:fill="FFFFFF"/>
        </w:rPr>
        <w:t>2</w:t>
      </w:r>
      <w:r>
        <w:rPr>
          <w:rStyle w:val="aff7"/>
          <w:rFonts w:hint="eastAsia"/>
          <w:color w:val="333333"/>
          <w:u w:val="single"/>
          <w:shd w:val="clear" w:color="auto" w:fill="FFFFFF"/>
        </w:rPr>
        <w:t>）</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w:t>
      </w:r>
      <w:r>
        <w:rPr>
          <w:rStyle w:val="aff7"/>
          <w:rFonts w:hint="eastAsia"/>
          <w:color w:val="333333"/>
          <w:u w:val="single"/>
          <w:shd w:val="clear" w:color="auto" w:fill="FFFFFF"/>
        </w:rPr>
        <w:t>2</w:t>
      </w:r>
      <w:r>
        <w:rPr>
          <w:rStyle w:val="aff7"/>
          <w:rFonts w:hint="eastAsia"/>
          <w:color w:val="333333"/>
          <w:u w:val="single"/>
          <w:shd w:val="clear" w:color="auto" w:fill="FFFFFF"/>
        </w:rPr>
        <w:t>）</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w:t>
      </w:r>
      <w:r>
        <w:rPr>
          <w:rStyle w:val="aff7"/>
          <w:rFonts w:hint="eastAsia"/>
          <w:color w:val="333333"/>
          <w:u w:val="single"/>
          <w:shd w:val="clear" w:color="auto" w:fill="FFFFFF"/>
        </w:rPr>
        <w:t>2</w:t>
      </w:r>
      <w:r>
        <w:rPr>
          <w:rStyle w:val="aff7"/>
          <w:rFonts w:hint="eastAsia"/>
          <w:color w:val="333333"/>
          <w:u w:val="single"/>
          <w:shd w:val="clear" w:color="auto" w:fill="FFFFFF"/>
        </w:rPr>
        <w:t>）</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w:t>
      </w:r>
      <w:r>
        <w:rPr>
          <w:rStyle w:val="aff7"/>
          <w:rFonts w:hint="eastAsia"/>
          <w:color w:val="333333"/>
          <w:u w:val="single"/>
          <w:shd w:val="clear" w:color="auto" w:fill="FFFFFF"/>
        </w:rPr>
        <w:t>2</w:t>
      </w:r>
      <w:r>
        <w:rPr>
          <w:rStyle w:val="aff7"/>
          <w:rFonts w:hint="eastAsia"/>
          <w:color w:val="333333"/>
          <w:u w:val="single"/>
          <w:shd w:val="clear" w:color="auto" w:fill="FFFFFF"/>
        </w:rPr>
        <w:t>）</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659D2B1B" w14:textId="77777777" w:rsidR="002139F7" w:rsidRDefault="000F3CC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598BA11E" w14:textId="77777777" w:rsidR="002139F7" w:rsidRDefault="000F3CC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5CB0F4D5" w14:textId="77777777" w:rsidR="002139F7" w:rsidRDefault="002139F7">
      <w:pPr>
        <w:pStyle w:val="afe"/>
        <w:shd w:val="clear" w:color="auto" w:fill="FFFFFF"/>
        <w:spacing w:before="0" w:beforeAutospacing="0" w:after="0" w:afterAutospacing="0" w:line="360" w:lineRule="auto"/>
        <w:rPr>
          <w:rFonts w:hint="eastAsia"/>
          <w:color w:val="333333"/>
        </w:rPr>
      </w:pPr>
    </w:p>
    <w:p w14:paraId="0BAD6FAA" w14:textId="77777777" w:rsidR="002139F7" w:rsidRDefault="002139F7">
      <w:pPr>
        <w:pStyle w:val="afe"/>
        <w:shd w:val="clear" w:color="auto" w:fill="FFFFFF"/>
        <w:spacing w:before="0" w:beforeAutospacing="0" w:after="0" w:afterAutospacing="0" w:line="360" w:lineRule="auto"/>
        <w:jc w:val="right"/>
        <w:rPr>
          <w:rFonts w:hint="eastAsia"/>
          <w:color w:val="333333"/>
          <w:shd w:val="clear" w:color="auto" w:fill="FFFFFF"/>
        </w:rPr>
      </w:pPr>
    </w:p>
    <w:p w14:paraId="17A18FE5" w14:textId="77777777" w:rsidR="002139F7" w:rsidRDefault="000F3CC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2C1A1471" w14:textId="77777777" w:rsidR="002139F7" w:rsidRDefault="000F3CC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7F8EFB21" w14:textId="77777777" w:rsidR="002139F7" w:rsidRDefault="002139F7">
      <w:pPr>
        <w:pStyle w:val="afe"/>
        <w:shd w:val="clear" w:color="auto" w:fill="FFFFFF"/>
        <w:spacing w:before="0" w:beforeAutospacing="0" w:after="0" w:afterAutospacing="0" w:line="360" w:lineRule="auto"/>
        <w:rPr>
          <w:rFonts w:hint="eastAsia"/>
          <w:color w:val="333333"/>
          <w:shd w:val="clear" w:color="auto" w:fill="FFFFFF"/>
        </w:rPr>
      </w:pPr>
    </w:p>
    <w:p w14:paraId="2B451727" w14:textId="77777777" w:rsidR="002139F7" w:rsidRDefault="002139F7">
      <w:pPr>
        <w:pStyle w:val="afe"/>
        <w:shd w:val="clear" w:color="auto" w:fill="FFFFFF"/>
        <w:spacing w:before="0" w:beforeAutospacing="0" w:after="0" w:afterAutospacing="0" w:line="360" w:lineRule="auto"/>
        <w:rPr>
          <w:rFonts w:hint="eastAsia"/>
          <w:color w:val="333333"/>
          <w:shd w:val="clear" w:color="auto" w:fill="FFFFFF"/>
        </w:rPr>
      </w:pPr>
    </w:p>
    <w:p w14:paraId="1495F7E1" w14:textId="77777777" w:rsidR="002139F7" w:rsidRDefault="000F3CC0">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58533BDE" w14:textId="77777777" w:rsidR="002139F7" w:rsidRDefault="000F3CC0">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0C2C9848" w14:textId="77777777" w:rsidR="002139F7" w:rsidRDefault="000F3CC0">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25DAB376" w14:textId="77777777" w:rsidR="002139F7" w:rsidRDefault="000F3CC0">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52237D46" w14:textId="77777777" w:rsidR="002139F7" w:rsidRDefault="000F3CC0">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3689C43E" w14:textId="77777777" w:rsidR="002139F7" w:rsidRDefault="000F3CC0">
      <w:pPr>
        <w:widowControl/>
        <w:jc w:val="left"/>
        <w:rPr>
          <w:color w:val="333333"/>
          <w:szCs w:val="21"/>
          <w:shd w:val="clear" w:color="auto" w:fill="FFFFFF"/>
        </w:rPr>
      </w:pPr>
      <w:r>
        <w:rPr>
          <w:color w:val="333333"/>
          <w:szCs w:val="21"/>
          <w:shd w:val="clear" w:color="auto" w:fill="FFFFFF"/>
        </w:rPr>
        <w:br w:type="page"/>
      </w:r>
    </w:p>
    <w:p w14:paraId="5E3A41E2" w14:textId="77777777" w:rsidR="002139F7" w:rsidRDefault="000F3CC0">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7BFE6040" w14:textId="77777777" w:rsidR="002139F7" w:rsidRDefault="002139F7">
      <w:pPr>
        <w:pStyle w:val="afe"/>
        <w:shd w:val="clear" w:color="auto" w:fill="FFFFFF"/>
        <w:spacing w:before="30" w:beforeAutospacing="0" w:after="30" w:afterAutospacing="0"/>
        <w:rPr>
          <w:rStyle w:val="aff4"/>
          <w:rFonts w:hint="eastAsia"/>
          <w:sz w:val="36"/>
          <w:szCs w:val="36"/>
        </w:rPr>
      </w:pPr>
    </w:p>
    <w:p w14:paraId="68BF7FB1" w14:textId="77777777" w:rsidR="002139F7" w:rsidRDefault="000F3CC0">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1592A0AA" w14:textId="77777777" w:rsidR="002139F7" w:rsidRDefault="000F3CC0">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52A5ACC" w14:textId="77777777" w:rsidR="002139F7" w:rsidRDefault="002139F7">
      <w:pPr>
        <w:widowControl/>
        <w:spacing w:line="360" w:lineRule="auto"/>
        <w:ind w:firstLineChars="200" w:firstLine="480"/>
        <w:jc w:val="left"/>
        <w:rPr>
          <w:color w:val="000000"/>
          <w:sz w:val="24"/>
        </w:rPr>
      </w:pPr>
    </w:p>
    <w:p w14:paraId="34EA1110" w14:textId="77777777" w:rsidR="002139F7" w:rsidRDefault="000F3CC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129D5B32" w14:textId="77777777" w:rsidR="002139F7" w:rsidRDefault="000F3CC0">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39C05279" w14:textId="77777777" w:rsidR="002139F7" w:rsidRDefault="002139F7">
      <w:pPr>
        <w:widowControl/>
        <w:spacing w:line="360" w:lineRule="auto"/>
        <w:jc w:val="left"/>
        <w:rPr>
          <w:color w:val="000000"/>
          <w:sz w:val="24"/>
        </w:rPr>
      </w:pPr>
    </w:p>
    <w:p w14:paraId="2228C679" w14:textId="77777777" w:rsidR="002139F7" w:rsidRDefault="002139F7">
      <w:pPr>
        <w:widowControl/>
        <w:spacing w:line="360" w:lineRule="auto"/>
        <w:jc w:val="left"/>
        <w:rPr>
          <w:color w:val="000000"/>
          <w:sz w:val="24"/>
        </w:rPr>
      </w:pPr>
    </w:p>
    <w:p w14:paraId="1152D39F" w14:textId="77777777" w:rsidR="002139F7" w:rsidRDefault="000F3CC0">
      <w:pPr>
        <w:spacing w:line="360" w:lineRule="auto"/>
        <w:rPr>
          <w:color w:val="000000"/>
          <w:sz w:val="22"/>
          <w:szCs w:val="22"/>
        </w:rPr>
      </w:pPr>
      <w:r>
        <w:rPr>
          <w:rFonts w:hint="eastAsia"/>
          <w:color w:val="000000"/>
          <w:sz w:val="22"/>
          <w:szCs w:val="22"/>
        </w:rPr>
        <w:t>注：</w:t>
      </w:r>
    </w:p>
    <w:p w14:paraId="318D2F10" w14:textId="77777777" w:rsidR="002139F7" w:rsidRDefault="000F3CC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10534A6A" w14:textId="77777777" w:rsidR="002139F7" w:rsidRDefault="000F3CC0">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665A7090" w14:textId="77777777" w:rsidR="002139F7" w:rsidRDefault="000F3CC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369D3D06" w14:textId="77777777" w:rsidR="002139F7" w:rsidRDefault="000F3CC0">
      <w:pPr>
        <w:widowControl/>
        <w:jc w:val="left"/>
        <w:rPr>
          <w:color w:val="000000"/>
          <w:sz w:val="24"/>
          <w:szCs w:val="20"/>
        </w:rPr>
      </w:pPr>
      <w:r>
        <w:rPr>
          <w:color w:val="000000"/>
          <w:sz w:val="24"/>
          <w:szCs w:val="20"/>
        </w:rPr>
        <w:br w:type="page"/>
      </w:r>
    </w:p>
    <w:p w14:paraId="493ADA8F" w14:textId="77777777" w:rsidR="002139F7" w:rsidRDefault="000F3CC0">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14:paraId="71DF6F72" w14:textId="77777777" w:rsidR="002139F7" w:rsidRDefault="000F3CC0">
      <w:pPr>
        <w:tabs>
          <w:tab w:val="left" w:pos="5580"/>
        </w:tabs>
        <w:spacing w:line="360" w:lineRule="auto"/>
        <w:rPr>
          <w:sz w:val="24"/>
        </w:rPr>
      </w:pPr>
      <w:r>
        <w:rPr>
          <w:sz w:val="24"/>
        </w:rPr>
        <w:t>说明：</w:t>
      </w:r>
    </w:p>
    <w:p w14:paraId="23C35DE7" w14:textId="77777777" w:rsidR="002139F7" w:rsidRDefault="000F3CC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8F63991" w14:textId="77777777" w:rsidR="002139F7" w:rsidRDefault="000F3CC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390B3090" w14:textId="77777777" w:rsidR="002139F7" w:rsidRDefault="000F3CC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7D52E9B0" w14:textId="77777777" w:rsidR="002139F7" w:rsidRDefault="000F3CC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0DBFBEC" w14:textId="77777777" w:rsidR="002139F7" w:rsidRDefault="000F3CC0">
      <w:pPr>
        <w:widowControl/>
        <w:jc w:val="left"/>
        <w:rPr>
          <w:b/>
          <w:bCs/>
          <w:color w:val="000000"/>
          <w:sz w:val="24"/>
        </w:rPr>
      </w:pPr>
      <w:r>
        <w:rPr>
          <w:b/>
          <w:bCs/>
          <w:color w:val="000000"/>
          <w:sz w:val="24"/>
        </w:rPr>
        <w:br w:type="page"/>
      </w:r>
    </w:p>
    <w:p w14:paraId="425C77A8" w14:textId="77777777" w:rsidR="002139F7" w:rsidRDefault="000F3CC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706749A9" w14:textId="77777777" w:rsidR="002139F7" w:rsidRDefault="000F3CC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4581CC3C" w14:textId="77777777" w:rsidR="002139F7" w:rsidRDefault="000F3CC0">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HYPERLINK \l "_bookmark0"</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1F84ECBF" w14:textId="77777777" w:rsidR="002139F7" w:rsidRDefault="000F3CC0">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97B11C9" w14:textId="77777777" w:rsidR="002139F7" w:rsidRDefault="000F3CC0">
      <w:pPr>
        <w:autoSpaceDE w:val="0"/>
        <w:autoSpaceDN w:val="0"/>
        <w:spacing w:line="360" w:lineRule="auto"/>
        <w:ind w:left="860"/>
        <w:jc w:val="left"/>
        <w:rPr>
          <w:kern w:val="0"/>
          <w:sz w:val="24"/>
        </w:rPr>
      </w:pPr>
      <w:r>
        <w:rPr>
          <w:kern w:val="0"/>
          <w:sz w:val="24"/>
        </w:rPr>
        <w:t>……</w:t>
      </w:r>
    </w:p>
    <w:p w14:paraId="116620EB" w14:textId="77777777" w:rsidR="002139F7" w:rsidRDefault="000F3CC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6098322" w14:textId="77777777" w:rsidR="002139F7" w:rsidRDefault="000F3CC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5F865D4" w14:textId="77777777" w:rsidR="002139F7" w:rsidRDefault="002139F7">
      <w:pPr>
        <w:spacing w:line="360" w:lineRule="auto"/>
        <w:ind w:firstLine="504"/>
        <w:rPr>
          <w:spacing w:val="6"/>
          <w:sz w:val="24"/>
        </w:rPr>
      </w:pPr>
    </w:p>
    <w:p w14:paraId="25672B84" w14:textId="77777777" w:rsidR="002139F7" w:rsidRDefault="002139F7">
      <w:pPr>
        <w:spacing w:line="360" w:lineRule="auto"/>
        <w:ind w:firstLine="504"/>
        <w:rPr>
          <w:spacing w:val="6"/>
          <w:sz w:val="24"/>
        </w:rPr>
      </w:pPr>
    </w:p>
    <w:p w14:paraId="01FD34F5" w14:textId="77777777" w:rsidR="002139F7" w:rsidRDefault="000F3CC0">
      <w:pPr>
        <w:spacing w:line="360" w:lineRule="auto"/>
        <w:ind w:right="360" w:firstLine="480"/>
        <w:jc w:val="right"/>
        <w:rPr>
          <w:color w:val="000000"/>
          <w:sz w:val="24"/>
        </w:rPr>
      </w:pPr>
      <w:r>
        <w:rPr>
          <w:color w:val="000000"/>
          <w:sz w:val="24"/>
        </w:rPr>
        <w:t>企业名称（盖章）：</w:t>
      </w:r>
      <w:r>
        <w:rPr>
          <w:color w:val="000000"/>
          <w:sz w:val="24"/>
        </w:rPr>
        <w:t>________</w:t>
      </w:r>
    </w:p>
    <w:p w14:paraId="69E551D9" w14:textId="77777777" w:rsidR="002139F7" w:rsidRDefault="000F3CC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D81F08A" w14:textId="77777777" w:rsidR="002139F7" w:rsidRDefault="002139F7">
      <w:pPr>
        <w:spacing w:line="360" w:lineRule="auto"/>
        <w:ind w:right="360" w:firstLine="480"/>
        <w:jc w:val="right"/>
        <w:rPr>
          <w:color w:val="000000"/>
          <w:sz w:val="24"/>
        </w:rPr>
      </w:pPr>
    </w:p>
    <w:p w14:paraId="1CF5AE89" w14:textId="77777777" w:rsidR="002139F7" w:rsidRDefault="002139F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2139F7" w14:paraId="54B3B627" w14:textId="77777777">
        <w:tc>
          <w:tcPr>
            <w:tcW w:w="8946" w:type="dxa"/>
          </w:tcPr>
          <w:p w14:paraId="18356D6D" w14:textId="77777777" w:rsidR="002139F7" w:rsidRDefault="000F3CC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D5FE1EB" w14:textId="77777777" w:rsidR="002139F7" w:rsidRDefault="002139F7">
      <w:pPr>
        <w:autoSpaceDE w:val="0"/>
        <w:autoSpaceDN w:val="0"/>
        <w:adjustRightInd w:val="0"/>
        <w:ind w:firstLine="420"/>
        <w:jc w:val="left"/>
        <w:rPr>
          <w:sz w:val="24"/>
        </w:rPr>
      </w:pPr>
    </w:p>
    <w:p w14:paraId="326AAF7E" w14:textId="77777777" w:rsidR="002139F7" w:rsidRDefault="002139F7">
      <w:pPr>
        <w:spacing w:line="360" w:lineRule="auto"/>
        <w:rPr>
          <w:color w:val="000000"/>
          <w:sz w:val="24"/>
        </w:rPr>
      </w:pPr>
    </w:p>
    <w:p w14:paraId="41DB3450" w14:textId="77777777" w:rsidR="002139F7" w:rsidRDefault="000F3CC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1172BC1B" w14:textId="77777777" w:rsidR="002139F7" w:rsidRDefault="000F3CC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9A6FF84" w14:textId="77777777" w:rsidR="002139F7" w:rsidRDefault="000F3CC0">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16A57580" w14:textId="77777777" w:rsidR="002139F7" w:rsidRDefault="000F3CC0">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4995D6E" w14:textId="77777777" w:rsidR="002139F7" w:rsidRDefault="000F3CC0">
      <w:pPr>
        <w:autoSpaceDE w:val="0"/>
        <w:autoSpaceDN w:val="0"/>
        <w:spacing w:line="360" w:lineRule="auto"/>
        <w:ind w:left="860"/>
        <w:jc w:val="left"/>
        <w:rPr>
          <w:kern w:val="0"/>
          <w:sz w:val="24"/>
        </w:rPr>
      </w:pPr>
      <w:r>
        <w:rPr>
          <w:kern w:val="0"/>
          <w:sz w:val="24"/>
        </w:rPr>
        <w:t>……</w:t>
      </w:r>
    </w:p>
    <w:p w14:paraId="6AA22C0F" w14:textId="77777777" w:rsidR="002139F7" w:rsidRDefault="000F3CC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6A813940" w14:textId="77777777" w:rsidR="002139F7" w:rsidRDefault="000F3CC0">
      <w:pPr>
        <w:spacing w:line="360" w:lineRule="auto"/>
        <w:ind w:firstLine="504"/>
        <w:rPr>
          <w:spacing w:val="6"/>
          <w:sz w:val="24"/>
        </w:rPr>
      </w:pPr>
      <w:r>
        <w:rPr>
          <w:kern w:val="0"/>
          <w:sz w:val="24"/>
        </w:rPr>
        <w:t>本企业对上述声明内容的真实性负责。如有虚假，将依法承担相应责任。</w:t>
      </w:r>
    </w:p>
    <w:p w14:paraId="7A7E4B7A" w14:textId="77777777" w:rsidR="002139F7" w:rsidRDefault="002139F7">
      <w:pPr>
        <w:spacing w:line="360" w:lineRule="auto"/>
        <w:ind w:firstLine="504"/>
        <w:rPr>
          <w:spacing w:val="6"/>
          <w:sz w:val="24"/>
        </w:rPr>
      </w:pPr>
    </w:p>
    <w:p w14:paraId="5A22717E" w14:textId="77777777" w:rsidR="002139F7" w:rsidRDefault="002139F7">
      <w:pPr>
        <w:spacing w:line="360" w:lineRule="auto"/>
        <w:ind w:right="360" w:firstLine="480"/>
        <w:jc w:val="right"/>
        <w:rPr>
          <w:color w:val="000000"/>
          <w:sz w:val="24"/>
        </w:rPr>
      </w:pPr>
    </w:p>
    <w:p w14:paraId="7668D772" w14:textId="77777777" w:rsidR="002139F7" w:rsidRDefault="000F3CC0">
      <w:pPr>
        <w:spacing w:line="360" w:lineRule="auto"/>
        <w:ind w:right="360" w:firstLine="480"/>
        <w:jc w:val="right"/>
        <w:rPr>
          <w:color w:val="000000"/>
          <w:sz w:val="24"/>
        </w:rPr>
      </w:pPr>
      <w:r>
        <w:rPr>
          <w:color w:val="000000"/>
          <w:sz w:val="24"/>
        </w:rPr>
        <w:t>企业名称（盖章）：</w:t>
      </w:r>
      <w:r>
        <w:rPr>
          <w:color w:val="000000"/>
          <w:sz w:val="24"/>
        </w:rPr>
        <w:t>________</w:t>
      </w:r>
    </w:p>
    <w:p w14:paraId="2F1E271A" w14:textId="77777777" w:rsidR="002139F7" w:rsidRDefault="000F3CC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2CEDF7F" w14:textId="77777777" w:rsidR="002139F7" w:rsidRDefault="002139F7">
      <w:pPr>
        <w:spacing w:line="360" w:lineRule="auto"/>
        <w:ind w:right="360" w:firstLine="480"/>
        <w:jc w:val="right"/>
        <w:rPr>
          <w:color w:val="000000"/>
          <w:sz w:val="24"/>
        </w:rPr>
      </w:pPr>
    </w:p>
    <w:p w14:paraId="4560D6D0" w14:textId="77777777" w:rsidR="002139F7" w:rsidRDefault="002139F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2139F7" w14:paraId="267EB9D4" w14:textId="77777777">
        <w:tc>
          <w:tcPr>
            <w:tcW w:w="8946" w:type="dxa"/>
          </w:tcPr>
          <w:p w14:paraId="2F1DD4F0" w14:textId="77777777" w:rsidR="002139F7" w:rsidRDefault="000F3CC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6ABCE28" w14:textId="77777777" w:rsidR="002139F7" w:rsidRDefault="002139F7">
      <w:pPr>
        <w:adjustRightInd w:val="0"/>
        <w:snapToGrid w:val="0"/>
        <w:jc w:val="left"/>
        <w:rPr>
          <w:color w:val="000000"/>
          <w:szCs w:val="21"/>
          <w:vertAlign w:val="superscript"/>
        </w:rPr>
      </w:pPr>
    </w:p>
    <w:p w14:paraId="6810D40F" w14:textId="77777777" w:rsidR="002139F7" w:rsidRDefault="002139F7">
      <w:pPr>
        <w:spacing w:line="360" w:lineRule="auto"/>
        <w:ind w:right="360" w:firstLine="480"/>
        <w:jc w:val="right"/>
        <w:rPr>
          <w:color w:val="000000"/>
          <w:sz w:val="24"/>
        </w:rPr>
      </w:pPr>
    </w:p>
    <w:p w14:paraId="68A42321" w14:textId="77777777" w:rsidR="002139F7" w:rsidRDefault="002139F7">
      <w:pPr>
        <w:spacing w:line="360" w:lineRule="auto"/>
        <w:ind w:right="360" w:firstLine="480"/>
        <w:jc w:val="right"/>
        <w:rPr>
          <w:color w:val="000000"/>
          <w:sz w:val="24"/>
        </w:rPr>
      </w:pPr>
    </w:p>
    <w:p w14:paraId="7BE4A777" w14:textId="77777777" w:rsidR="002139F7" w:rsidRDefault="000F3CC0">
      <w:pPr>
        <w:spacing w:line="360" w:lineRule="auto"/>
        <w:outlineLvl w:val="2"/>
        <w:rPr>
          <w:color w:val="000000"/>
          <w:sz w:val="24"/>
          <w:szCs w:val="20"/>
        </w:rPr>
      </w:pPr>
      <w:r>
        <w:rPr>
          <w:color w:val="000000"/>
          <w:sz w:val="24"/>
          <w:szCs w:val="20"/>
        </w:rPr>
        <w:br w:type="page"/>
      </w:r>
    </w:p>
    <w:p w14:paraId="0DF97173" w14:textId="77777777" w:rsidR="002139F7" w:rsidRDefault="000F3CC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35820DF0" w14:textId="77777777" w:rsidR="002139F7" w:rsidRDefault="000F3CC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595D7CC3" w14:textId="77777777" w:rsidR="002139F7" w:rsidRDefault="000F3CC0">
      <w:pPr>
        <w:spacing w:line="588" w:lineRule="exact"/>
        <w:ind w:firstLine="482"/>
        <w:rPr>
          <w:b/>
          <w:spacing w:val="6"/>
          <w:sz w:val="24"/>
        </w:rPr>
      </w:pPr>
      <w:r>
        <w:rPr>
          <w:rFonts w:hint="eastAsia"/>
        </w:rPr>
        <w:t>□</w:t>
      </w:r>
      <w:r>
        <w:rPr>
          <w:b/>
          <w:spacing w:val="6"/>
          <w:sz w:val="24"/>
        </w:rPr>
        <w:t>不属于符合条件的残疾人福利性单位。</w:t>
      </w:r>
    </w:p>
    <w:p w14:paraId="7288371A" w14:textId="77777777" w:rsidR="002139F7" w:rsidRDefault="000F3CC0">
      <w:pPr>
        <w:spacing w:line="588" w:lineRule="exact"/>
        <w:ind w:firstLine="482"/>
        <w:rPr>
          <w:spacing w:val="6"/>
          <w:sz w:val="24"/>
        </w:rPr>
      </w:pPr>
      <w:r>
        <w:rPr>
          <w:rFonts w:hint="eastAsia"/>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EB6E0B8" w14:textId="77777777" w:rsidR="002139F7" w:rsidRDefault="000F3CC0">
      <w:pPr>
        <w:spacing w:line="588" w:lineRule="exact"/>
        <w:ind w:firstLineChars="200" w:firstLine="506"/>
        <w:rPr>
          <w:spacing w:val="6"/>
          <w:sz w:val="24"/>
        </w:rPr>
      </w:pPr>
      <w:r>
        <w:rPr>
          <w:b/>
          <w:spacing w:val="6"/>
          <w:sz w:val="24"/>
        </w:rPr>
        <w:t>本单位对上述声明的真实性负责。如有虚假，将依法承担相应责任。</w:t>
      </w:r>
    </w:p>
    <w:p w14:paraId="78D7F1D8" w14:textId="77777777" w:rsidR="002139F7" w:rsidRDefault="002139F7">
      <w:pPr>
        <w:spacing w:line="588" w:lineRule="exact"/>
        <w:ind w:firstLineChars="200" w:firstLine="504"/>
        <w:rPr>
          <w:spacing w:val="6"/>
          <w:sz w:val="24"/>
        </w:rPr>
      </w:pPr>
    </w:p>
    <w:p w14:paraId="0F65E72E" w14:textId="77777777" w:rsidR="002139F7" w:rsidRDefault="002139F7">
      <w:pPr>
        <w:spacing w:line="588" w:lineRule="exact"/>
        <w:ind w:firstLineChars="200" w:firstLine="504"/>
        <w:rPr>
          <w:spacing w:val="6"/>
          <w:sz w:val="24"/>
        </w:rPr>
      </w:pPr>
    </w:p>
    <w:p w14:paraId="53627EFD" w14:textId="77777777" w:rsidR="002139F7" w:rsidRDefault="000F3CC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04AEA15B" w14:textId="77777777" w:rsidR="002139F7" w:rsidRDefault="000F3CC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3A70D3AF" w14:textId="77777777" w:rsidR="002139F7" w:rsidRDefault="000F3CC0">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14:paraId="1575C030" w14:textId="77777777" w:rsidR="002139F7" w:rsidRDefault="000F3CC0">
      <w:pPr>
        <w:autoSpaceDE w:val="0"/>
        <w:autoSpaceDN w:val="0"/>
        <w:adjustRightInd w:val="0"/>
        <w:spacing w:line="360" w:lineRule="auto"/>
        <w:jc w:val="center"/>
        <w:rPr>
          <w:b/>
          <w:color w:val="000000"/>
          <w:sz w:val="36"/>
          <w:szCs w:val="36"/>
        </w:rPr>
      </w:pPr>
      <w:r>
        <w:rPr>
          <w:b/>
          <w:color w:val="000000"/>
          <w:sz w:val="36"/>
          <w:szCs w:val="36"/>
        </w:rPr>
        <w:t>拟分包情况说明</w:t>
      </w:r>
    </w:p>
    <w:p w14:paraId="615A9C38" w14:textId="77777777" w:rsidR="002139F7" w:rsidRDefault="000F3CC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C2805AE" w14:textId="77777777" w:rsidR="002139F7" w:rsidRDefault="000F3CC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139F7" w14:paraId="24CDA699" w14:textId="77777777">
        <w:trPr>
          <w:trHeight w:val="549"/>
          <w:jc w:val="center"/>
        </w:trPr>
        <w:tc>
          <w:tcPr>
            <w:tcW w:w="456" w:type="dxa"/>
            <w:vAlign w:val="center"/>
          </w:tcPr>
          <w:p w14:paraId="566ECF48" w14:textId="77777777" w:rsidR="002139F7" w:rsidRDefault="000F3CC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序号</w:t>
            </w:r>
            <w:proofErr w:type="spellEnd"/>
          </w:p>
        </w:tc>
        <w:tc>
          <w:tcPr>
            <w:tcW w:w="1287" w:type="dxa"/>
            <w:vAlign w:val="center"/>
          </w:tcPr>
          <w:p w14:paraId="7412ECB9" w14:textId="77777777" w:rsidR="002139F7" w:rsidRDefault="000F3CC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分包承担</w:t>
            </w:r>
            <w:proofErr w:type="spellEnd"/>
          </w:p>
          <w:p w14:paraId="151060CF" w14:textId="77777777" w:rsidR="002139F7" w:rsidRDefault="000F3CC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主体名称</w:t>
            </w:r>
            <w:proofErr w:type="spellEnd"/>
          </w:p>
        </w:tc>
        <w:tc>
          <w:tcPr>
            <w:tcW w:w="1513" w:type="dxa"/>
            <w:vAlign w:val="center"/>
          </w:tcPr>
          <w:p w14:paraId="305E9262"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分包承担</w:t>
            </w:r>
          </w:p>
          <w:p w14:paraId="37228162"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主体类型</w:t>
            </w:r>
          </w:p>
          <w:p w14:paraId="41CA66E4"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（选择）</w:t>
            </w:r>
          </w:p>
        </w:tc>
        <w:tc>
          <w:tcPr>
            <w:tcW w:w="1125" w:type="dxa"/>
            <w:vAlign w:val="center"/>
          </w:tcPr>
          <w:p w14:paraId="0CDA0DF3" w14:textId="77777777" w:rsidR="002139F7" w:rsidRDefault="000F3CC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资质等级</w:t>
            </w:r>
            <w:proofErr w:type="spellEnd"/>
          </w:p>
        </w:tc>
        <w:tc>
          <w:tcPr>
            <w:tcW w:w="1558" w:type="dxa"/>
            <w:vAlign w:val="center"/>
          </w:tcPr>
          <w:p w14:paraId="2455E3F1" w14:textId="77777777" w:rsidR="002139F7" w:rsidRDefault="000F3CC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拟分包</w:t>
            </w:r>
            <w:proofErr w:type="spellEnd"/>
          </w:p>
          <w:p w14:paraId="0E166507" w14:textId="77777777" w:rsidR="002139F7" w:rsidRDefault="000F3CC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合同内容</w:t>
            </w:r>
            <w:proofErr w:type="spellEnd"/>
          </w:p>
        </w:tc>
        <w:tc>
          <w:tcPr>
            <w:tcW w:w="1498" w:type="dxa"/>
            <w:vAlign w:val="center"/>
          </w:tcPr>
          <w:p w14:paraId="0C2E742B"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拟分包</w:t>
            </w:r>
          </w:p>
          <w:p w14:paraId="6D2B590E"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合同金额</w:t>
            </w:r>
          </w:p>
          <w:p w14:paraId="33045A35"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（人民币元）</w:t>
            </w:r>
          </w:p>
        </w:tc>
        <w:tc>
          <w:tcPr>
            <w:tcW w:w="1564" w:type="dxa"/>
            <w:vAlign w:val="center"/>
          </w:tcPr>
          <w:p w14:paraId="4905814A" w14:textId="77777777" w:rsidR="002139F7" w:rsidRDefault="000F3CC0">
            <w:pPr>
              <w:pStyle w:val="TableParagraph"/>
              <w:jc w:val="center"/>
              <w:rPr>
                <w:rFonts w:ascii="Times New Roman" w:eastAsiaTheme="minorEastAsia" w:hAnsi="Times New Roman" w:cs="Times New Roman"/>
                <w:b/>
                <w:sz w:val="24"/>
                <w:lang w:eastAsia="zh-CN"/>
              </w:rPr>
            </w:pPr>
            <w:r>
              <w:rPr>
                <w:rFonts w:ascii="Times New Roman" w:eastAsiaTheme="minorEastAsia" w:hAnsi="Times New Roman" w:cs="Times New Roman"/>
                <w:b/>
                <w:sz w:val="24"/>
                <w:lang w:eastAsia="zh-CN"/>
              </w:rPr>
              <w:t>占合同金额</w:t>
            </w:r>
          </w:p>
          <w:p w14:paraId="733DCC25"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eastAsiaTheme="minorEastAsia" w:hAnsi="Times New Roman" w:cs="Times New Roman"/>
                <w:b/>
                <w:sz w:val="24"/>
                <w:lang w:eastAsia="zh-CN"/>
              </w:rPr>
              <w:t>）</w:t>
            </w:r>
          </w:p>
        </w:tc>
      </w:tr>
      <w:tr w:rsidR="002139F7" w14:paraId="368D5268" w14:textId="77777777">
        <w:trPr>
          <w:trHeight w:val="620"/>
          <w:jc w:val="center"/>
        </w:trPr>
        <w:tc>
          <w:tcPr>
            <w:tcW w:w="456" w:type="dxa"/>
            <w:vAlign w:val="center"/>
          </w:tcPr>
          <w:p w14:paraId="007CF881" w14:textId="77777777" w:rsidR="002139F7" w:rsidRDefault="000F3CC0">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1</w:t>
            </w:r>
          </w:p>
        </w:tc>
        <w:tc>
          <w:tcPr>
            <w:tcW w:w="1287" w:type="dxa"/>
            <w:vAlign w:val="center"/>
          </w:tcPr>
          <w:p w14:paraId="555613D3" w14:textId="77777777" w:rsidR="002139F7" w:rsidRDefault="002139F7">
            <w:pPr>
              <w:pStyle w:val="TableParagraph"/>
              <w:jc w:val="center"/>
              <w:rPr>
                <w:rFonts w:ascii="Times New Roman" w:eastAsiaTheme="minorEastAsia" w:hAnsi="Times New Roman" w:cs="Times New Roman"/>
                <w:sz w:val="30"/>
              </w:rPr>
            </w:pPr>
          </w:p>
        </w:tc>
        <w:tc>
          <w:tcPr>
            <w:tcW w:w="1513" w:type="dxa"/>
            <w:vAlign w:val="center"/>
          </w:tcPr>
          <w:p w14:paraId="624370E0" w14:textId="77777777" w:rsidR="002139F7" w:rsidRDefault="000F3CC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14:paraId="504E23E8" w14:textId="77777777" w:rsidR="002139F7" w:rsidRDefault="000F3CC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14:paraId="60C44FA6" w14:textId="77777777" w:rsidR="002139F7" w:rsidRDefault="000F3CC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14:paraId="6630815F" w14:textId="77777777" w:rsidR="002139F7" w:rsidRDefault="002139F7">
            <w:pPr>
              <w:pStyle w:val="TableParagraph"/>
              <w:jc w:val="center"/>
              <w:rPr>
                <w:rFonts w:ascii="Times New Roman" w:eastAsiaTheme="minorEastAsia" w:hAnsi="Times New Roman" w:cs="Times New Roman"/>
                <w:sz w:val="30"/>
                <w:lang w:eastAsia="zh-CN"/>
              </w:rPr>
            </w:pPr>
          </w:p>
        </w:tc>
        <w:tc>
          <w:tcPr>
            <w:tcW w:w="1558" w:type="dxa"/>
            <w:vAlign w:val="center"/>
          </w:tcPr>
          <w:p w14:paraId="6DE01331" w14:textId="77777777" w:rsidR="002139F7" w:rsidRDefault="002139F7">
            <w:pPr>
              <w:pStyle w:val="TableParagraph"/>
              <w:jc w:val="center"/>
              <w:rPr>
                <w:rFonts w:ascii="Times New Roman" w:eastAsiaTheme="minorEastAsia" w:hAnsi="Times New Roman" w:cs="Times New Roman"/>
                <w:sz w:val="30"/>
                <w:lang w:eastAsia="zh-CN"/>
              </w:rPr>
            </w:pPr>
          </w:p>
        </w:tc>
        <w:tc>
          <w:tcPr>
            <w:tcW w:w="1498" w:type="dxa"/>
            <w:vAlign w:val="center"/>
          </w:tcPr>
          <w:p w14:paraId="484D3E67" w14:textId="77777777" w:rsidR="002139F7" w:rsidRDefault="002139F7">
            <w:pPr>
              <w:pStyle w:val="TableParagraph"/>
              <w:jc w:val="center"/>
              <w:rPr>
                <w:rFonts w:ascii="Times New Roman" w:eastAsiaTheme="minorEastAsia" w:hAnsi="Times New Roman" w:cs="Times New Roman"/>
                <w:sz w:val="30"/>
                <w:lang w:eastAsia="zh-CN"/>
              </w:rPr>
            </w:pPr>
          </w:p>
        </w:tc>
        <w:tc>
          <w:tcPr>
            <w:tcW w:w="1564" w:type="dxa"/>
            <w:vAlign w:val="center"/>
          </w:tcPr>
          <w:p w14:paraId="565FDC25" w14:textId="77777777" w:rsidR="002139F7" w:rsidRDefault="002139F7">
            <w:pPr>
              <w:pStyle w:val="TableParagraph"/>
              <w:jc w:val="center"/>
              <w:rPr>
                <w:rFonts w:ascii="Times New Roman" w:eastAsiaTheme="minorEastAsia" w:hAnsi="Times New Roman" w:cs="Times New Roman"/>
                <w:sz w:val="30"/>
                <w:lang w:eastAsia="zh-CN"/>
              </w:rPr>
            </w:pPr>
          </w:p>
        </w:tc>
      </w:tr>
      <w:tr w:rsidR="002139F7" w14:paraId="3D71BCF1" w14:textId="77777777">
        <w:trPr>
          <w:trHeight w:val="620"/>
          <w:jc w:val="center"/>
        </w:trPr>
        <w:tc>
          <w:tcPr>
            <w:tcW w:w="456" w:type="dxa"/>
            <w:vAlign w:val="center"/>
          </w:tcPr>
          <w:p w14:paraId="669F26E3"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2</w:t>
            </w:r>
          </w:p>
        </w:tc>
        <w:tc>
          <w:tcPr>
            <w:tcW w:w="1287" w:type="dxa"/>
            <w:vAlign w:val="center"/>
          </w:tcPr>
          <w:p w14:paraId="02A3BAC5" w14:textId="77777777" w:rsidR="002139F7" w:rsidRDefault="002139F7">
            <w:pPr>
              <w:pStyle w:val="TableParagraph"/>
              <w:jc w:val="center"/>
              <w:rPr>
                <w:rFonts w:ascii="Times New Roman" w:eastAsiaTheme="minorEastAsia" w:hAnsi="Times New Roman" w:cs="Times New Roman"/>
                <w:sz w:val="30"/>
              </w:rPr>
            </w:pPr>
          </w:p>
        </w:tc>
        <w:tc>
          <w:tcPr>
            <w:tcW w:w="1513" w:type="dxa"/>
            <w:vAlign w:val="center"/>
          </w:tcPr>
          <w:p w14:paraId="5E40C50C" w14:textId="77777777" w:rsidR="002139F7" w:rsidRDefault="000F3CC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14:paraId="75D44103" w14:textId="77777777" w:rsidR="002139F7" w:rsidRDefault="000F3CC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14:paraId="6ACF1742" w14:textId="77777777" w:rsidR="002139F7" w:rsidRDefault="000F3CC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14:paraId="25BC32E4" w14:textId="77777777" w:rsidR="002139F7" w:rsidRDefault="002139F7">
            <w:pPr>
              <w:pStyle w:val="TableParagraph"/>
              <w:jc w:val="center"/>
              <w:rPr>
                <w:rFonts w:ascii="Times New Roman" w:eastAsiaTheme="minorEastAsia" w:hAnsi="Times New Roman" w:cs="Times New Roman"/>
                <w:sz w:val="30"/>
                <w:lang w:eastAsia="zh-CN"/>
              </w:rPr>
            </w:pPr>
          </w:p>
        </w:tc>
        <w:tc>
          <w:tcPr>
            <w:tcW w:w="1558" w:type="dxa"/>
            <w:vAlign w:val="center"/>
          </w:tcPr>
          <w:p w14:paraId="3FF92EAB" w14:textId="77777777" w:rsidR="002139F7" w:rsidRDefault="002139F7">
            <w:pPr>
              <w:pStyle w:val="TableParagraph"/>
              <w:jc w:val="center"/>
              <w:rPr>
                <w:rFonts w:ascii="Times New Roman" w:eastAsiaTheme="minorEastAsia" w:hAnsi="Times New Roman" w:cs="Times New Roman"/>
                <w:sz w:val="30"/>
                <w:lang w:eastAsia="zh-CN"/>
              </w:rPr>
            </w:pPr>
          </w:p>
        </w:tc>
        <w:tc>
          <w:tcPr>
            <w:tcW w:w="1498" w:type="dxa"/>
            <w:vAlign w:val="center"/>
          </w:tcPr>
          <w:p w14:paraId="558027CB" w14:textId="77777777" w:rsidR="002139F7" w:rsidRDefault="002139F7">
            <w:pPr>
              <w:pStyle w:val="TableParagraph"/>
              <w:jc w:val="center"/>
              <w:rPr>
                <w:rFonts w:ascii="Times New Roman" w:eastAsiaTheme="minorEastAsia" w:hAnsi="Times New Roman" w:cs="Times New Roman"/>
                <w:sz w:val="30"/>
                <w:lang w:eastAsia="zh-CN"/>
              </w:rPr>
            </w:pPr>
          </w:p>
        </w:tc>
        <w:tc>
          <w:tcPr>
            <w:tcW w:w="1564" w:type="dxa"/>
            <w:vAlign w:val="center"/>
          </w:tcPr>
          <w:p w14:paraId="30837023" w14:textId="77777777" w:rsidR="002139F7" w:rsidRDefault="002139F7">
            <w:pPr>
              <w:pStyle w:val="TableParagraph"/>
              <w:jc w:val="center"/>
              <w:rPr>
                <w:rFonts w:ascii="Times New Roman" w:eastAsiaTheme="minorEastAsia" w:hAnsi="Times New Roman" w:cs="Times New Roman"/>
                <w:sz w:val="30"/>
                <w:lang w:eastAsia="zh-CN"/>
              </w:rPr>
            </w:pPr>
          </w:p>
        </w:tc>
      </w:tr>
      <w:tr w:rsidR="002139F7" w14:paraId="3EF09324" w14:textId="77777777">
        <w:trPr>
          <w:trHeight w:val="620"/>
          <w:jc w:val="center"/>
        </w:trPr>
        <w:tc>
          <w:tcPr>
            <w:tcW w:w="456" w:type="dxa"/>
            <w:vAlign w:val="center"/>
          </w:tcPr>
          <w:p w14:paraId="4F6A354D" w14:textId="77777777" w:rsidR="002139F7" w:rsidRDefault="000F3CC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p>
        </w:tc>
        <w:tc>
          <w:tcPr>
            <w:tcW w:w="1287" w:type="dxa"/>
            <w:vAlign w:val="center"/>
          </w:tcPr>
          <w:p w14:paraId="388BBD50" w14:textId="77777777" w:rsidR="002139F7" w:rsidRDefault="002139F7">
            <w:pPr>
              <w:pStyle w:val="TableParagraph"/>
              <w:jc w:val="center"/>
              <w:rPr>
                <w:rFonts w:ascii="Times New Roman" w:eastAsiaTheme="minorEastAsia" w:hAnsi="Times New Roman" w:cs="Times New Roman"/>
                <w:sz w:val="30"/>
              </w:rPr>
            </w:pPr>
          </w:p>
        </w:tc>
        <w:tc>
          <w:tcPr>
            <w:tcW w:w="1513" w:type="dxa"/>
            <w:vAlign w:val="center"/>
          </w:tcPr>
          <w:p w14:paraId="63EA86F1" w14:textId="77777777" w:rsidR="002139F7" w:rsidRDefault="002139F7">
            <w:pPr>
              <w:pStyle w:val="TableParagraph"/>
              <w:tabs>
                <w:tab w:val="left" w:pos="235"/>
              </w:tabs>
              <w:jc w:val="center"/>
              <w:rPr>
                <w:rFonts w:ascii="Times New Roman" w:eastAsiaTheme="minorEastAsia" w:hAnsi="Times New Roman" w:cs="Times New Roman"/>
                <w:sz w:val="24"/>
              </w:rPr>
            </w:pPr>
          </w:p>
        </w:tc>
        <w:tc>
          <w:tcPr>
            <w:tcW w:w="1125" w:type="dxa"/>
            <w:vAlign w:val="center"/>
          </w:tcPr>
          <w:p w14:paraId="3747C66F" w14:textId="77777777" w:rsidR="002139F7" w:rsidRDefault="002139F7">
            <w:pPr>
              <w:pStyle w:val="TableParagraph"/>
              <w:jc w:val="center"/>
              <w:rPr>
                <w:rFonts w:ascii="Times New Roman" w:eastAsiaTheme="minorEastAsia" w:hAnsi="Times New Roman" w:cs="Times New Roman"/>
                <w:sz w:val="30"/>
              </w:rPr>
            </w:pPr>
          </w:p>
        </w:tc>
        <w:tc>
          <w:tcPr>
            <w:tcW w:w="1558" w:type="dxa"/>
            <w:vAlign w:val="center"/>
          </w:tcPr>
          <w:p w14:paraId="579465F7" w14:textId="77777777" w:rsidR="002139F7" w:rsidRDefault="002139F7">
            <w:pPr>
              <w:pStyle w:val="TableParagraph"/>
              <w:jc w:val="center"/>
              <w:rPr>
                <w:rFonts w:ascii="Times New Roman" w:eastAsiaTheme="minorEastAsia" w:hAnsi="Times New Roman" w:cs="Times New Roman"/>
                <w:sz w:val="30"/>
              </w:rPr>
            </w:pPr>
          </w:p>
        </w:tc>
        <w:tc>
          <w:tcPr>
            <w:tcW w:w="1498" w:type="dxa"/>
            <w:vAlign w:val="center"/>
          </w:tcPr>
          <w:p w14:paraId="7318A62B" w14:textId="77777777" w:rsidR="002139F7" w:rsidRDefault="002139F7">
            <w:pPr>
              <w:pStyle w:val="TableParagraph"/>
              <w:jc w:val="center"/>
              <w:rPr>
                <w:rFonts w:ascii="Times New Roman" w:eastAsiaTheme="minorEastAsia" w:hAnsi="Times New Roman" w:cs="Times New Roman"/>
                <w:sz w:val="30"/>
              </w:rPr>
            </w:pPr>
          </w:p>
        </w:tc>
        <w:tc>
          <w:tcPr>
            <w:tcW w:w="1564" w:type="dxa"/>
            <w:vAlign w:val="center"/>
          </w:tcPr>
          <w:p w14:paraId="13ABBFFA" w14:textId="77777777" w:rsidR="002139F7" w:rsidRDefault="002139F7">
            <w:pPr>
              <w:pStyle w:val="TableParagraph"/>
              <w:jc w:val="center"/>
              <w:rPr>
                <w:rFonts w:ascii="Times New Roman" w:eastAsiaTheme="minorEastAsia" w:hAnsi="Times New Roman" w:cs="Times New Roman"/>
                <w:sz w:val="30"/>
              </w:rPr>
            </w:pPr>
          </w:p>
        </w:tc>
      </w:tr>
      <w:tr w:rsidR="002139F7" w14:paraId="4012DC87" w14:textId="77777777">
        <w:trPr>
          <w:trHeight w:val="620"/>
          <w:jc w:val="center"/>
        </w:trPr>
        <w:tc>
          <w:tcPr>
            <w:tcW w:w="5942" w:type="dxa"/>
            <w:gridSpan w:val="5"/>
            <w:vAlign w:val="center"/>
          </w:tcPr>
          <w:p w14:paraId="2E49A432" w14:textId="77777777" w:rsidR="002139F7" w:rsidRDefault="000F3CC0">
            <w:pPr>
              <w:pStyle w:val="TableParagraph"/>
              <w:ind w:rightChars="27" w:right="57"/>
              <w:jc w:val="right"/>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合计：</w:t>
            </w:r>
          </w:p>
        </w:tc>
        <w:tc>
          <w:tcPr>
            <w:tcW w:w="1498" w:type="dxa"/>
            <w:vAlign w:val="center"/>
          </w:tcPr>
          <w:p w14:paraId="5A2CDD04" w14:textId="77777777" w:rsidR="002139F7" w:rsidRDefault="002139F7">
            <w:pPr>
              <w:pStyle w:val="TableParagraph"/>
              <w:jc w:val="center"/>
              <w:rPr>
                <w:rFonts w:ascii="Times New Roman" w:eastAsiaTheme="minorEastAsia" w:hAnsi="Times New Roman" w:cs="Times New Roman"/>
                <w:sz w:val="30"/>
              </w:rPr>
            </w:pPr>
          </w:p>
        </w:tc>
        <w:tc>
          <w:tcPr>
            <w:tcW w:w="1564" w:type="dxa"/>
            <w:vAlign w:val="center"/>
          </w:tcPr>
          <w:p w14:paraId="0627CDE7" w14:textId="77777777" w:rsidR="002139F7" w:rsidRDefault="002139F7">
            <w:pPr>
              <w:pStyle w:val="TableParagraph"/>
              <w:jc w:val="center"/>
              <w:rPr>
                <w:rFonts w:ascii="Times New Roman" w:eastAsiaTheme="minorEastAsia" w:hAnsi="Times New Roman" w:cs="Times New Roman"/>
                <w:sz w:val="30"/>
              </w:rPr>
            </w:pPr>
          </w:p>
        </w:tc>
      </w:tr>
    </w:tbl>
    <w:p w14:paraId="2EA2F711" w14:textId="77777777" w:rsidR="002139F7" w:rsidRDefault="002139F7">
      <w:pPr>
        <w:adjustRightInd w:val="0"/>
        <w:snapToGrid w:val="0"/>
        <w:spacing w:line="360" w:lineRule="auto"/>
        <w:ind w:firstLineChars="200" w:firstLine="480"/>
        <w:jc w:val="left"/>
        <w:rPr>
          <w:sz w:val="24"/>
        </w:rPr>
      </w:pPr>
    </w:p>
    <w:p w14:paraId="3CED20B7" w14:textId="77777777" w:rsidR="002139F7" w:rsidRDefault="000F3CC0">
      <w:pPr>
        <w:adjustRightInd w:val="0"/>
        <w:snapToGrid w:val="0"/>
        <w:spacing w:line="360" w:lineRule="auto"/>
        <w:jc w:val="left"/>
        <w:rPr>
          <w:sz w:val="24"/>
        </w:rPr>
      </w:pPr>
      <w:r>
        <w:rPr>
          <w:sz w:val="24"/>
        </w:rPr>
        <w:t>注：</w:t>
      </w:r>
      <w:r>
        <w:rPr>
          <w:color w:val="FF0000"/>
          <w:sz w:val="24"/>
        </w:rPr>
        <w:t xml:space="preserve"> </w:t>
      </w:r>
    </w:p>
    <w:p w14:paraId="700CE8A4" w14:textId="77777777" w:rsidR="002139F7" w:rsidRDefault="000F3CC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A45C574" w14:textId="77777777" w:rsidR="002139F7" w:rsidRDefault="000F3CC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1B4BFF2" w14:textId="77777777" w:rsidR="002139F7" w:rsidRDefault="000F3CC0">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2E34615C" w14:textId="77777777" w:rsidR="002139F7" w:rsidRDefault="002139F7">
      <w:pPr>
        <w:adjustRightInd w:val="0"/>
        <w:snapToGrid w:val="0"/>
        <w:spacing w:line="360" w:lineRule="auto"/>
        <w:jc w:val="left"/>
        <w:rPr>
          <w:sz w:val="24"/>
        </w:rPr>
      </w:pPr>
    </w:p>
    <w:p w14:paraId="2A87D3F9" w14:textId="77777777" w:rsidR="002139F7" w:rsidRDefault="000F3CC0">
      <w:pPr>
        <w:adjustRightInd w:val="0"/>
        <w:snapToGrid w:val="0"/>
        <w:spacing w:line="360" w:lineRule="auto"/>
        <w:ind w:firstLineChars="200" w:firstLine="480"/>
        <w:jc w:val="right"/>
        <w:rPr>
          <w:sz w:val="24"/>
        </w:rPr>
      </w:pPr>
      <w:r>
        <w:rPr>
          <w:sz w:val="24"/>
        </w:rPr>
        <w:t>投标人名称（盖章）：</w:t>
      </w:r>
      <w:r>
        <w:rPr>
          <w:sz w:val="24"/>
        </w:rPr>
        <w:t>______</w:t>
      </w:r>
    </w:p>
    <w:p w14:paraId="37DBD139" w14:textId="77777777" w:rsidR="002139F7" w:rsidRDefault="000F3CC0">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06F6426A" w14:textId="77777777" w:rsidR="002139F7" w:rsidRDefault="000F3CC0">
      <w:pPr>
        <w:widowControl/>
        <w:jc w:val="left"/>
        <w:rPr>
          <w:color w:val="000000"/>
          <w:sz w:val="24"/>
        </w:rPr>
      </w:pPr>
      <w:r>
        <w:rPr>
          <w:color w:val="000000"/>
          <w:sz w:val="24"/>
        </w:rPr>
        <w:br w:type="page"/>
      </w:r>
    </w:p>
    <w:p w14:paraId="305E93A8" w14:textId="77777777" w:rsidR="002139F7" w:rsidRDefault="000F3CC0">
      <w:pPr>
        <w:autoSpaceDE w:val="0"/>
        <w:autoSpaceDN w:val="0"/>
        <w:adjustRightInd w:val="0"/>
        <w:spacing w:line="360" w:lineRule="auto"/>
        <w:jc w:val="center"/>
        <w:rPr>
          <w:b/>
          <w:color w:val="000000"/>
          <w:sz w:val="36"/>
          <w:szCs w:val="36"/>
        </w:rPr>
      </w:pPr>
      <w:bookmarkStart w:id="1106" w:name="_Hlk176956326"/>
      <w:r>
        <w:rPr>
          <w:b/>
          <w:color w:val="000000"/>
          <w:sz w:val="36"/>
          <w:szCs w:val="36"/>
        </w:rPr>
        <w:lastRenderedPageBreak/>
        <w:t>分包意向协议</w:t>
      </w:r>
    </w:p>
    <w:p w14:paraId="375361E2" w14:textId="77777777" w:rsidR="002139F7" w:rsidRDefault="000F3CC0">
      <w:pPr>
        <w:adjustRightInd w:val="0"/>
        <w:snapToGrid w:val="0"/>
        <w:spacing w:line="360" w:lineRule="auto"/>
        <w:ind w:firstLineChars="200" w:firstLine="480"/>
        <w:jc w:val="left"/>
        <w:rPr>
          <w:sz w:val="24"/>
        </w:rPr>
      </w:pPr>
      <w:r>
        <w:rPr>
          <w:sz w:val="24"/>
        </w:rPr>
        <w:t>甲方（投标人）：</w:t>
      </w:r>
      <w:r>
        <w:rPr>
          <w:sz w:val="24"/>
        </w:rPr>
        <w:t>________</w:t>
      </w:r>
    </w:p>
    <w:p w14:paraId="14DEEA61" w14:textId="77777777" w:rsidR="002139F7" w:rsidRDefault="000F3CC0">
      <w:pPr>
        <w:adjustRightInd w:val="0"/>
        <w:snapToGrid w:val="0"/>
        <w:spacing w:line="360" w:lineRule="auto"/>
        <w:ind w:firstLineChars="200" w:firstLine="480"/>
        <w:jc w:val="left"/>
        <w:rPr>
          <w:sz w:val="24"/>
        </w:rPr>
      </w:pPr>
      <w:r>
        <w:rPr>
          <w:sz w:val="24"/>
        </w:rPr>
        <w:t>乙方（拟分包单位）：</w:t>
      </w:r>
      <w:r>
        <w:rPr>
          <w:sz w:val="24"/>
        </w:rPr>
        <w:t>________</w:t>
      </w:r>
    </w:p>
    <w:p w14:paraId="46D24575" w14:textId="77777777" w:rsidR="002139F7" w:rsidRDefault="000F3CC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0BBF7884" w14:textId="77777777" w:rsidR="002139F7" w:rsidRDefault="000F3CC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B7F1FB7" w14:textId="77777777" w:rsidR="002139F7" w:rsidRDefault="000F3CC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66F09F6C" w14:textId="77777777" w:rsidR="002139F7" w:rsidRDefault="000F3CC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3820DA50" w14:textId="77777777" w:rsidR="002139F7" w:rsidRDefault="000F3CC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F63EE00" w14:textId="77777777" w:rsidR="002139F7" w:rsidRDefault="002139F7">
      <w:pPr>
        <w:spacing w:line="360" w:lineRule="auto"/>
        <w:ind w:firstLine="471"/>
        <w:rPr>
          <w:b/>
          <w:color w:val="000000"/>
          <w:sz w:val="24"/>
        </w:rPr>
      </w:pPr>
    </w:p>
    <w:p w14:paraId="17AE6605" w14:textId="77777777" w:rsidR="002139F7" w:rsidRDefault="000F3CC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188C9680" w14:textId="77777777" w:rsidR="002139F7" w:rsidRDefault="002139F7">
      <w:pPr>
        <w:spacing w:line="360" w:lineRule="auto"/>
        <w:ind w:left="480"/>
        <w:jc w:val="right"/>
        <w:rPr>
          <w:color w:val="000000"/>
          <w:sz w:val="24"/>
        </w:rPr>
      </w:pPr>
    </w:p>
    <w:p w14:paraId="64766751" w14:textId="77777777" w:rsidR="002139F7" w:rsidRDefault="000F3CC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D667ED2" w14:textId="77777777" w:rsidR="002139F7" w:rsidRDefault="002139F7">
      <w:pPr>
        <w:tabs>
          <w:tab w:val="left" w:pos="8280"/>
        </w:tabs>
        <w:spacing w:line="360" w:lineRule="auto"/>
        <w:ind w:firstLine="480"/>
        <w:rPr>
          <w:color w:val="000000"/>
          <w:sz w:val="24"/>
        </w:rPr>
      </w:pPr>
    </w:p>
    <w:p w14:paraId="501C0372" w14:textId="77777777" w:rsidR="002139F7" w:rsidRDefault="000F3CC0">
      <w:pPr>
        <w:tabs>
          <w:tab w:val="left" w:pos="8280"/>
        </w:tabs>
        <w:spacing w:line="360" w:lineRule="auto"/>
        <w:rPr>
          <w:color w:val="000000"/>
          <w:sz w:val="24"/>
        </w:rPr>
      </w:pPr>
      <w:bookmarkStart w:id="1107" w:name="_Hlk176956306"/>
      <w:r>
        <w:rPr>
          <w:color w:val="000000"/>
          <w:sz w:val="24"/>
        </w:rPr>
        <w:t>注：</w:t>
      </w:r>
    </w:p>
    <w:p w14:paraId="5DBD1F5A" w14:textId="77777777" w:rsidR="002139F7" w:rsidRDefault="000F3CC0">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3B68B1F6" w14:textId="77777777" w:rsidR="002139F7" w:rsidRDefault="000F3CC0">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3A800448" w14:textId="77777777" w:rsidR="002139F7" w:rsidRDefault="000F3CC0">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1107"/>
    </w:p>
    <w:bookmarkEnd w:id="1106"/>
    <w:p w14:paraId="5C3116CC" w14:textId="77777777" w:rsidR="002139F7" w:rsidRDefault="000F3CC0">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62446560" w14:textId="77777777" w:rsidR="002139F7" w:rsidRDefault="000F3CC0">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2139F7" w14:paraId="4C5C4193" w14:textId="77777777">
        <w:trPr>
          <w:trHeight w:val="380"/>
        </w:trPr>
        <w:tc>
          <w:tcPr>
            <w:tcW w:w="1667" w:type="pct"/>
          </w:tcPr>
          <w:p w14:paraId="74F208D6" w14:textId="77777777" w:rsidR="002139F7" w:rsidRDefault="000F3CC0">
            <w:pPr>
              <w:rPr>
                <w:sz w:val="24"/>
              </w:rPr>
            </w:pPr>
            <w:r>
              <w:rPr>
                <w:rFonts w:hint="eastAsia"/>
                <w:sz w:val="24"/>
              </w:rPr>
              <w:t>供应商名称</w:t>
            </w:r>
          </w:p>
        </w:tc>
        <w:tc>
          <w:tcPr>
            <w:tcW w:w="1667" w:type="pct"/>
          </w:tcPr>
          <w:p w14:paraId="0449E857" w14:textId="77777777" w:rsidR="002139F7" w:rsidRDefault="000F3CC0">
            <w:pPr>
              <w:rPr>
                <w:sz w:val="24"/>
              </w:rPr>
            </w:pPr>
            <w:r>
              <w:rPr>
                <w:rFonts w:hint="eastAsia"/>
                <w:sz w:val="24"/>
              </w:rPr>
              <w:t>供应商所属性别</w:t>
            </w:r>
          </w:p>
        </w:tc>
        <w:tc>
          <w:tcPr>
            <w:tcW w:w="1667" w:type="pct"/>
          </w:tcPr>
          <w:p w14:paraId="226308FB" w14:textId="77777777" w:rsidR="002139F7" w:rsidRDefault="000F3CC0">
            <w:pPr>
              <w:rPr>
                <w:sz w:val="24"/>
              </w:rPr>
            </w:pPr>
            <w:r>
              <w:rPr>
                <w:rFonts w:hint="eastAsia"/>
                <w:sz w:val="24"/>
              </w:rPr>
              <w:t>外商投资类型</w:t>
            </w:r>
          </w:p>
        </w:tc>
      </w:tr>
      <w:tr w:rsidR="002139F7" w14:paraId="68CEAC94" w14:textId="77777777">
        <w:trPr>
          <w:trHeight w:val="414"/>
        </w:trPr>
        <w:tc>
          <w:tcPr>
            <w:tcW w:w="1667" w:type="pct"/>
          </w:tcPr>
          <w:p w14:paraId="0A4C8DAE" w14:textId="77777777" w:rsidR="002139F7" w:rsidRDefault="002139F7">
            <w:pPr>
              <w:rPr>
                <w:sz w:val="24"/>
              </w:rPr>
            </w:pPr>
          </w:p>
        </w:tc>
        <w:tc>
          <w:tcPr>
            <w:tcW w:w="1667" w:type="pct"/>
          </w:tcPr>
          <w:p w14:paraId="35E4078E" w14:textId="77777777" w:rsidR="002139F7" w:rsidRDefault="002139F7">
            <w:pPr>
              <w:rPr>
                <w:sz w:val="24"/>
              </w:rPr>
            </w:pPr>
          </w:p>
        </w:tc>
        <w:tc>
          <w:tcPr>
            <w:tcW w:w="1667" w:type="pct"/>
          </w:tcPr>
          <w:p w14:paraId="0802A709" w14:textId="77777777" w:rsidR="002139F7" w:rsidRDefault="002139F7">
            <w:pPr>
              <w:rPr>
                <w:sz w:val="24"/>
              </w:rPr>
            </w:pPr>
          </w:p>
        </w:tc>
      </w:tr>
      <w:tr w:rsidR="002139F7" w14:paraId="40C8D0A7" w14:textId="77777777">
        <w:trPr>
          <w:trHeight w:val="419"/>
        </w:trPr>
        <w:tc>
          <w:tcPr>
            <w:tcW w:w="1667" w:type="pct"/>
          </w:tcPr>
          <w:p w14:paraId="5BBF9F54" w14:textId="77777777" w:rsidR="002139F7" w:rsidRDefault="002139F7">
            <w:pPr>
              <w:rPr>
                <w:sz w:val="24"/>
              </w:rPr>
            </w:pPr>
          </w:p>
        </w:tc>
        <w:tc>
          <w:tcPr>
            <w:tcW w:w="1667" w:type="pct"/>
          </w:tcPr>
          <w:p w14:paraId="61503321" w14:textId="77777777" w:rsidR="002139F7" w:rsidRDefault="002139F7">
            <w:pPr>
              <w:rPr>
                <w:sz w:val="24"/>
              </w:rPr>
            </w:pPr>
          </w:p>
        </w:tc>
        <w:tc>
          <w:tcPr>
            <w:tcW w:w="1667" w:type="pct"/>
          </w:tcPr>
          <w:p w14:paraId="5CC65C1E" w14:textId="77777777" w:rsidR="002139F7" w:rsidRDefault="002139F7">
            <w:pPr>
              <w:rPr>
                <w:sz w:val="24"/>
              </w:rPr>
            </w:pPr>
          </w:p>
        </w:tc>
      </w:tr>
      <w:tr w:rsidR="002139F7" w14:paraId="176ABBAC" w14:textId="77777777">
        <w:trPr>
          <w:trHeight w:val="411"/>
        </w:trPr>
        <w:tc>
          <w:tcPr>
            <w:tcW w:w="1667" w:type="pct"/>
          </w:tcPr>
          <w:p w14:paraId="72F963C4" w14:textId="77777777" w:rsidR="002139F7" w:rsidRDefault="002139F7">
            <w:pPr>
              <w:rPr>
                <w:sz w:val="24"/>
              </w:rPr>
            </w:pPr>
          </w:p>
        </w:tc>
        <w:tc>
          <w:tcPr>
            <w:tcW w:w="1667" w:type="pct"/>
          </w:tcPr>
          <w:p w14:paraId="647552E2" w14:textId="77777777" w:rsidR="002139F7" w:rsidRDefault="002139F7">
            <w:pPr>
              <w:rPr>
                <w:sz w:val="24"/>
              </w:rPr>
            </w:pPr>
          </w:p>
        </w:tc>
        <w:tc>
          <w:tcPr>
            <w:tcW w:w="1667" w:type="pct"/>
          </w:tcPr>
          <w:p w14:paraId="03F98B89" w14:textId="77777777" w:rsidR="002139F7" w:rsidRDefault="002139F7">
            <w:pPr>
              <w:rPr>
                <w:sz w:val="24"/>
              </w:rPr>
            </w:pPr>
          </w:p>
        </w:tc>
      </w:tr>
      <w:tr w:rsidR="002139F7" w14:paraId="7CB5B124" w14:textId="77777777">
        <w:trPr>
          <w:trHeight w:val="274"/>
        </w:trPr>
        <w:tc>
          <w:tcPr>
            <w:tcW w:w="1667" w:type="pct"/>
          </w:tcPr>
          <w:p w14:paraId="74AE7219" w14:textId="77777777" w:rsidR="002139F7" w:rsidRDefault="002139F7">
            <w:pPr>
              <w:rPr>
                <w:sz w:val="24"/>
              </w:rPr>
            </w:pPr>
          </w:p>
        </w:tc>
        <w:tc>
          <w:tcPr>
            <w:tcW w:w="1667" w:type="pct"/>
          </w:tcPr>
          <w:p w14:paraId="635C2742" w14:textId="77777777" w:rsidR="002139F7" w:rsidRDefault="002139F7">
            <w:pPr>
              <w:rPr>
                <w:sz w:val="24"/>
              </w:rPr>
            </w:pPr>
          </w:p>
        </w:tc>
        <w:tc>
          <w:tcPr>
            <w:tcW w:w="1667" w:type="pct"/>
          </w:tcPr>
          <w:p w14:paraId="615B0AAE" w14:textId="77777777" w:rsidR="002139F7" w:rsidRDefault="002139F7">
            <w:pPr>
              <w:rPr>
                <w:sz w:val="24"/>
              </w:rPr>
            </w:pPr>
          </w:p>
        </w:tc>
      </w:tr>
    </w:tbl>
    <w:p w14:paraId="61599C8D" w14:textId="77777777" w:rsidR="002139F7" w:rsidRDefault="000F3CC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45D7AB68" w14:textId="77777777" w:rsidR="002139F7" w:rsidRDefault="000F3CC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7DD79AFB" w14:textId="77777777" w:rsidR="002139F7" w:rsidRDefault="000F3CC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53618618" w14:textId="77777777" w:rsidR="002139F7" w:rsidRDefault="002139F7">
      <w:pPr>
        <w:widowControl/>
        <w:jc w:val="left"/>
        <w:rPr>
          <w:b/>
          <w:sz w:val="36"/>
          <w:szCs w:val="36"/>
        </w:rPr>
      </w:pPr>
    </w:p>
    <w:sectPr w:rsidR="002139F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CD7AF" w14:textId="77777777" w:rsidR="000F3CC0" w:rsidRDefault="000F3CC0">
      <w:r>
        <w:separator/>
      </w:r>
    </w:p>
  </w:endnote>
  <w:endnote w:type="continuationSeparator" w:id="0">
    <w:p w14:paraId="3986C328" w14:textId="77777777" w:rsidR="000F3CC0" w:rsidRDefault="000F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00" w:usb3="00000000" w:csb0="003E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华文楷体">
    <w:altName w:val="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0C82" w14:textId="77777777" w:rsidR="002139F7" w:rsidRDefault="000F3CC0">
    <w:pPr>
      <w:pStyle w:val="afa"/>
      <w:framePr w:wrap="around" w:vAnchor="text" w:hAnchor="margin" w:xAlign="center" w:y="1"/>
      <w:rPr>
        <w:rStyle w:val="aff5"/>
      </w:rPr>
    </w:pPr>
    <w:r>
      <w:fldChar w:fldCharType="begin"/>
    </w:r>
    <w:r>
      <w:rPr>
        <w:rStyle w:val="aff5"/>
      </w:rPr>
      <w:instrText xml:space="preserve">PAGE  </w:instrText>
    </w:r>
    <w:r>
      <w:fldChar w:fldCharType="end"/>
    </w:r>
  </w:p>
  <w:p w14:paraId="53A0BEA0" w14:textId="77777777" w:rsidR="002139F7" w:rsidRDefault="002139F7">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FE6F" w14:textId="77777777" w:rsidR="002139F7" w:rsidRDefault="002139F7">
    <w:pPr>
      <w:pStyle w:val="afa"/>
      <w:framePr w:wrap="around" w:vAnchor="text" w:hAnchor="margin" w:y="1"/>
      <w:ind w:right="360"/>
      <w:rPr>
        <w:rStyle w:val="aff5"/>
      </w:rPr>
    </w:pPr>
  </w:p>
  <w:p w14:paraId="149DADA3" w14:textId="77777777" w:rsidR="002139F7" w:rsidRDefault="002139F7">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4445" w14:textId="77777777" w:rsidR="002139F7" w:rsidRDefault="002139F7">
    <w:pPr>
      <w:pStyle w:val="afa"/>
      <w:framePr w:wrap="around" w:vAnchor="text" w:hAnchor="margin" w:xAlign="right" w:y="1"/>
      <w:rPr>
        <w:rStyle w:val="aff5"/>
      </w:rPr>
    </w:pPr>
  </w:p>
  <w:p w14:paraId="753FD8C4" w14:textId="77777777" w:rsidR="002139F7" w:rsidRDefault="002139F7">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EndPr/>
    <w:sdtContent>
      <w:p w14:paraId="19878CBF" w14:textId="77777777" w:rsidR="002139F7" w:rsidRDefault="000F3CC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lang w:val="zh-CN"/>
          </w:rPr>
          <w:t>3</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912C" w14:textId="77777777" w:rsidR="002139F7" w:rsidRDefault="000F3CC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5CCF40A" w14:textId="77777777" w:rsidR="002139F7" w:rsidRDefault="002139F7">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FE43" w14:textId="77777777" w:rsidR="002139F7" w:rsidRDefault="002139F7">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992F" w14:textId="77777777" w:rsidR="002139F7" w:rsidRDefault="000F3CC0">
    <w:pPr>
      <w:pStyle w:val="afa"/>
      <w:jc w:val="center"/>
      <w:rPr>
        <w:rFonts w:ascii="Arial" w:eastAsia="黑体" w:hAnsi="Arial" w:cs="Arial"/>
        <w:sz w:val="21"/>
        <w:szCs w:val="21"/>
      </w:rPr>
    </w:pPr>
    <w:r>
      <w:fldChar w:fldCharType="begin"/>
    </w:r>
    <w:r>
      <w:instrText>PAGE   \* MERGEFORMAT</w:instrText>
    </w:r>
    <w:r>
      <w:fldChar w:fldCharType="separate"/>
    </w:r>
    <w:r>
      <w:rPr>
        <w:lang w:val="zh-CN"/>
      </w:rPr>
      <w:t>1</w:t>
    </w:r>
    <w:r>
      <w:rPr>
        <w:lang w:val="zh-CN"/>
      </w:rPr>
      <w:t>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2D85" w14:textId="77777777" w:rsidR="002139F7" w:rsidRDefault="000F3CC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B252A00" w14:textId="77777777" w:rsidR="002139F7" w:rsidRDefault="002139F7">
    <w:pPr>
      <w:pStyle w:val="afa"/>
      <w:ind w:right="360"/>
    </w:pPr>
  </w:p>
  <w:p w14:paraId="4BC8FDF1" w14:textId="77777777" w:rsidR="002139F7" w:rsidRDefault="002139F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9DBD" w14:textId="77777777" w:rsidR="002139F7" w:rsidRDefault="002139F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F31F9" w14:textId="77777777" w:rsidR="000F3CC0" w:rsidRDefault="000F3CC0">
      <w:r>
        <w:separator/>
      </w:r>
    </w:p>
  </w:footnote>
  <w:footnote w:type="continuationSeparator" w:id="0">
    <w:p w14:paraId="21A2A8AB" w14:textId="77777777" w:rsidR="000F3CC0" w:rsidRDefault="000F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682A" w14:textId="77777777" w:rsidR="002139F7" w:rsidRDefault="000F3CC0">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ABD0" w14:textId="77777777" w:rsidR="002139F7" w:rsidRDefault="002139F7">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3E54" w14:textId="77777777" w:rsidR="002139F7" w:rsidRDefault="000F3CC0">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5843" w14:textId="77777777" w:rsidR="002139F7" w:rsidRDefault="002139F7">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57F9" w14:textId="77777777" w:rsidR="002139F7" w:rsidRDefault="002139F7">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E2BB" w14:textId="77777777" w:rsidR="002139F7" w:rsidRDefault="002139F7">
    <w:pPr>
      <w:pStyle w:val="afc"/>
      <w:tabs>
        <w:tab w:val="clear" w:pos="8306"/>
        <w:tab w:val="right" w:pos="9460"/>
      </w:tabs>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EA53" w14:textId="77777777" w:rsidR="002139F7" w:rsidRDefault="002139F7">
    <w:pPr>
      <w:pStyle w:val="afc"/>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F3CD" w14:textId="77777777" w:rsidR="002139F7" w:rsidRDefault="002139F7">
    <w:pPr>
      <w:pStyle w:val="afc"/>
    </w:pPr>
  </w:p>
  <w:p w14:paraId="41B0E513" w14:textId="77777777" w:rsidR="002139F7" w:rsidRDefault="002139F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194E" w14:textId="77777777" w:rsidR="002139F7" w:rsidRDefault="002139F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7F4F5A8D"/>
    <w:multiLevelType w:val="multilevel"/>
    <w:tmpl w:val="7F4F5A8D"/>
    <w:lvl w:ilvl="0">
      <w:start w:val="1"/>
      <w:numFmt w:val="japaneseCounting"/>
      <w:lvlText w:val="（%1）"/>
      <w:lvlJc w:val="left"/>
      <w:pPr>
        <w:ind w:left="1175" w:hanging="75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16cid:durableId="1904215242">
    <w:abstractNumId w:val="4"/>
  </w:num>
  <w:num w:numId="2" w16cid:durableId="830754555">
    <w:abstractNumId w:val="7"/>
  </w:num>
  <w:num w:numId="3" w16cid:durableId="1548102361">
    <w:abstractNumId w:val="1"/>
  </w:num>
  <w:num w:numId="4" w16cid:durableId="477190822">
    <w:abstractNumId w:val="5"/>
  </w:num>
  <w:num w:numId="5" w16cid:durableId="514854619">
    <w:abstractNumId w:val="3"/>
  </w:num>
  <w:num w:numId="6" w16cid:durableId="69499001">
    <w:abstractNumId w:val="2"/>
  </w:num>
  <w:num w:numId="7" w16cid:durableId="352267896">
    <w:abstractNumId w:val="9"/>
  </w:num>
  <w:num w:numId="8" w16cid:durableId="495070992">
    <w:abstractNumId w:val="6"/>
  </w:num>
  <w:num w:numId="9" w16cid:durableId="1514028963">
    <w:abstractNumId w:val="11"/>
  </w:num>
  <w:num w:numId="10" w16cid:durableId="240263589">
    <w:abstractNumId w:val="0"/>
  </w:num>
  <w:num w:numId="11" w16cid:durableId="1260941928">
    <w:abstractNumId w:val="15"/>
  </w:num>
  <w:num w:numId="12" w16cid:durableId="1660036515">
    <w:abstractNumId w:val="10"/>
  </w:num>
  <w:num w:numId="13" w16cid:durableId="863830314">
    <w:abstractNumId w:val="19"/>
  </w:num>
  <w:num w:numId="14" w16cid:durableId="354040225">
    <w:abstractNumId w:val="21"/>
  </w:num>
  <w:num w:numId="15" w16cid:durableId="1568607033">
    <w:abstractNumId w:val="18"/>
  </w:num>
  <w:num w:numId="16" w16cid:durableId="2064938512">
    <w:abstractNumId w:val="13"/>
  </w:num>
  <w:num w:numId="17" w16cid:durableId="403527550">
    <w:abstractNumId w:val="16"/>
  </w:num>
  <w:num w:numId="18" w16cid:durableId="817185767">
    <w:abstractNumId w:val="14"/>
  </w:num>
  <w:num w:numId="19" w16cid:durableId="1778788275">
    <w:abstractNumId w:val="12"/>
  </w:num>
  <w:num w:numId="20" w16cid:durableId="1602488029">
    <w:abstractNumId w:val="20"/>
  </w:num>
  <w:num w:numId="21" w16cid:durableId="2111389636">
    <w:abstractNumId w:val="17"/>
  </w:num>
  <w:num w:numId="22" w16cid:durableId="1329480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OTBjNzFhMTJlMTBmZDE4N2IzYTI3M2QwOGJjNjFjN2EifQ=="/>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8C5"/>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3D4F"/>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1BC"/>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E7D"/>
    <w:rsid w:val="000A1F58"/>
    <w:rsid w:val="000A2051"/>
    <w:rsid w:val="000A2497"/>
    <w:rsid w:val="000A2DA2"/>
    <w:rsid w:val="000A2DAE"/>
    <w:rsid w:val="000A2E01"/>
    <w:rsid w:val="000A34BA"/>
    <w:rsid w:val="000A34F3"/>
    <w:rsid w:val="000A38B4"/>
    <w:rsid w:val="000A3B2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F6B"/>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CC0"/>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E32"/>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942"/>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4F"/>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2ED"/>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2A9"/>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9F7"/>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6B"/>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59"/>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3A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571"/>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05"/>
    <w:rsid w:val="002A0D46"/>
    <w:rsid w:val="002A0E83"/>
    <w:rsid w:val="002A1511"/>
    <w:rsid w:val="002A158A"/>
    <w:rsid w:val="002A1691"/>
    <w:rsid w:val="002A17AF"/>
    <w:rsid w:val="002A1875"/>
    <w:rsid w:val="002A19C7"/>
    <w:rsid w:val="002A1D51"/>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95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B"/>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26"/>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1E"/>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94C"/>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22"/>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1E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B6B"/>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991"/>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3EFE"/>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4FF0"/>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4E"/>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660"/>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1A0"/>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83"/>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1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8CC"/>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5F"/>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104"/>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3D9"/>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CBC"/>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3F09"/>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8AC"/>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C40"/>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93"/>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073"/>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4C2"/>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2F82"/>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AB5"/>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19"/>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80"/>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666"/>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FE"/>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F23"/>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62E"/>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8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51"/>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C4F"/>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1DF"/>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428"/>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352"/>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F"/>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4E0"/>
    <w:rsid w:val="009969CA"/>
    <w:rsid w:val="0099735C"/>
    <w:rsid w:val="00997395"/>
    <w:rsid w:val="00997495"/>
    <w:rsid w:val="0099762E"/>
    <w:rsid w:val="0099780B"/>
    <w:rsid w:val="0099785E"/>
    <w:rsid w:val="00997E5D"/>
    <w:rsid w:val="009A00D0"/>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665"/>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2D7"/>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D9F"/>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DE4"/>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0AD"/>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2EB4"/>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C6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817"/>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57"/>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E67"/>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804"/>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680"/>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4F41"/>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CE4"/>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A6"/>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CF0"/>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D5D"/>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1A6"/>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8F"/>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7B2"/>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146"/>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266"/>
    <w:rsid w:val="00E405E9"/>
    <w:rsid w:val="00E40774"/>
    <w:rsid w:val="00E40B32"/>
    <w:rsid w:val="00E4118D"/>
    <w:rsid w:val="00E41208"/>
    <w:rsid w:val="00E4139D"/>
    <w:rsid w:val="00E4147A"/>
    <w:rsid w:val="00E414F4"/>
    <w:rsid w:val="00E41658"/>
    <w:rsid w:val="00E41B4A"/>
    <w:rsid w:val="00E41BF4"/>
    <w:rsid w:val="00E421C7"/>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8B3"/>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1F4C"/>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83"/>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A66"/>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15F"/>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1D6935"/>
    <w:rsid w:val="0B660C1A"/>
    <w:rsid w:val="17F93E0B"/>
    <w:rsid w:val="1C455CA5"/>
    <w:rsid w:val="1D2C69D2"/>
    <w:rsid w:val="239E00B4"/>
    <w:rsid w:val="251E74A4"/>
    <w:rsid w:val="27843CE5"/>
    <w:rsid w:val="32EB653A"/>
    <w:rsid w:val="3BCB6780"/>
    <w:rsid w:val="42577DC0"/>
    <w:rsid w:val="42CD0A98"/>
    <w:rsid w:val="431A0C09"/>
    <w:rsid w:val="480E2158"/>
    <w:rsid w:val="4A3249C6"/>
    <w:rsid w:val="4B65373A"/>
    <w:rsid w:val="4D00163A"/>
    <w:rsid w:val="4F0F5BE3"/>
    <w:rsid w:val="52422029"/>
    <w:rsid w:val="55040901"/>
    <w:rsid w:val="56DF05DE"/>
    <w:rsid w:val="57FC6189"/>
    <w:rsid w:val="5DFE13E1"/>
    <w:rsid w:val="5E7134B2"/>
    <w:rsid w:val="5F073306"/>
    <w:rsid w:val="5F5F73B9"/>
    <w:rsid w:val="6838144E"/>
    <w:rsid w:val="68AA7398"/>
    <w:rsid w:val="742C597A"/>
    <w:rsid w:val="754B50C8"/>
    <w:rsid w:val="7EB5D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40B32"/>
  <w15:docId w15:val="{95FDC27A-EA3F-477D-9B73-4EC143FB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lsdException w:name="Body Text" w:uiPriority="99"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uiPriority w:val="99"/>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autoRedefine/>
    <w:qFormat/>
    <w:rPr>
      <w:sz w:val="18"/>
      <w:szCs w:val="18"/>
    </w:rPr>
  </w:style>
  <w:style w:type="paragraph" w:styleId="afa">
    <w:name w:val="footer"/>
    <w:basedOn w:val="a6"/>
    <w:link w:val="afb"/>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autoRedefine/>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autoRedefine/>
    <w:qFormat/>
    <w:pPr>
      <w:ind w:leftChars="600" w:left="1260"/>
    </w:pPr>
  </w:style>
  <w:style w:type="paragraph" w:styleId="TOC6">
    <w:name w:val="toc 6"/>
    <w:basedOn w:val="a6"/>
    <w:next w:val="a6"/>
    <w:autoRedefine/>
    <w:qFormat/>
    <w:pPr>
      <w:ind w:leftChars="1000" w:left="2100"/>
    </w:pPr>
  </w:style>
  <w:style w:type="paragraph" w:styleId="34">
    <w:name w:val="Body Text Indent 3"/>
    <w:basedOn w:val="a6"/>
    <w:link w:val="35"/>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autoRedefine/>
    <w:uiPriority w:val="39"/>
    <w:qFormat/>
    <w:pPr>
      <w:tabs>
        <w:tab w:val="right" w:leader="dot" w:pos="8937"/>
      </w:tabs>
      <w:spacing w:line="312" w:lineRule="auto"/>
      <w:ind w:leftChars="200" w:left="420"/>
    </w:pPr>
  </w:style>
  <w:style w:type="paragraph" w:styleId="TOC9">
    <w:name w:val="toc 9"/>
    <w:basedOn w:val="a6"/>
    <w:next w:val="a6"/>
    <w:autoRedefine/>
    <w:qFormat/>
    <w:pPr>
      <w:ind w:leftChars="1600" w:left="3360"/>
    </w:pPr>
  </w:style>
  <w:style w:type="paragraph" w:styleId="HTML">
    <w:name w:val="HTML Preformatted"/>
    <w:basedOn w:val="a6"/>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autoRedefine/>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autoRedefine/>
    <w:qFormat/>
    <w:rPr>
      <w:szCs w:val="20"/>
    </w:rPr>
  </w:style>
  <w:style w:type="paragraph" w:styleId="aff">
    <w:name w:val="Title"/>
    <w:basedOn w:val="a6"/>
    <w:link w:val="aff0"/>
    <w:autoRedefine/>
    <w:qFormat/>
    <w:pPr>
      <w:jc w:val="center"/>
      <w:outlineLvl w:val="0"/>
    </w:pPr>
    <w:rPr>
      <w:b/>
      <w:sz w:val="32"/>
      <w:szCs w:val="20"/>
    </w:rPr>
  </w:style>
  <w:style w:type="paragraph" w:styleId="aff1">
    <w:name w:val="annotation subject"/>
    <w:basedOn w:val="af"/>
    <w:next w:val="af"/>
    <w:link w:val="aff2"/>
    <w:autoRedefine/>
    <w:qFormat/>
    <w:rPr>
      <w:b/>
      <w:bCs/>
    </w:rPr>
  </w:style>
  <w:style w:type="paragraph" w:styleId="27">
    <w:name w:val="Body Text First Indent 2"/>
    <w:basedOn w:val="af2"/>
    <w:link w:val="28"/>
    <w:autoRedefine/>
    <w:qFormat/>
    <w:pPr>
      <w:spacing w:after="120" w:line="480" w:lineRule="exact"/>
      <w:ind w:leftChars="200" w:left="420" w:firstLineChars="200" w:firstLine="420"/>
    </w:pPr>
    <w:rPr>
      <w:szCs w:val="20"/>
    </w:rPr>
  </w:style>
  <w:style w:type="table" w:styleId="aff3">
    <w:name w:val="Table Grid"/>
    <w:basedOn w:val="a9"/>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autoRedefine/>
    <w:uiPriority w:val="22"/>
    <w:qFormat/>
    <w:rPr>
      <w:b/>
      <w:bCs/>
    </w:rPr>
  </w:style>
  <w:style w:type="character" w:styleId="aff5">
    <w:name w:val="page number"/>
    <w:basedOn w:val="a8"/>
    <w:autoRedefine/>
    <w:qFormat/>
  </w:style>
  <w:style w:type="character" w:styleId="aff6">
    <w:name w:val="FollowedHyperlink"/>
    <w:autoRedefine/>
    <w:qFormat/>
    <w:rPr>
      <w:color w:val="800080"/>
      <w:u w:val="single"/>
    </w:rPr>
  </w:style>
  <w:style w:type="character" w:styleId="aff7">
    <w:name w:val="Emphasis"/>
    <w:autoRedefine/>
    <w:qFormat/>
    <w:rPr>
      <w:color w:val="CC0033"/>
    </w:rPr>
  </w:style>
  <w:style w:type="character" w:styleId="aff8">
    <w:name w:val="Hyperlink"/>
    <w:autoRedefine/>
    <w:uiPriority w:val="99"/>
    <w:qFormat/>
    <w:rPr>
      <w:color w:val="0000FF"/>
      <w:u w:val="single"/>
    </w:rPr>
  </w:style>
  <w:style w:type="character" w:styleId="aff9">
    <w:name w:val="annotation reference"/>
    <w:autoRedefine/>
    <w:uiPriority w:val="99"/>
    <w:qFormat/>
    <w:rPr>
      <w:sz w:val="21"/>
      <w:szCs w:val="21"/>
    </w:rPr>
  </w:style>
  <w:style w:type="character" w:styleId="HTML1">
    <w:name w:val="HTML Cite"/>
    <w:autoRedefine/>
    <w:qFormat/>
    <w:rPr>
      <w:i/>
      <w:iCs/>
    </w:rPr>
  </w:style>
  <w:style w:type="character" w:customStyle="1" w:styleId="22">
    <w:name w:val="标题 2 字符"/>
    <w:link w:val="21"/>
    <w:autoRedefine/>
    <w:qFormat/>
    <w:rPr>
      <w:rFonts w:ascii="Arial" w:eastAsia="黑体" w:hAnsi="Arial"/>
      <w:b/>
      <w:sz w:val="30"/>
      <w:lang w:val="en-US" w:eastAsia="zh-CN" w:bidi="ar-SA"/>
    </w:rPr>
  </w:style>
  <w:style w:type="character" w:customStyle="1" w:styleId="31">
    <w:name w:val="标题 3 字符"/>
    <w:link w:val="30"/>
    <w:autoRedefine/>
    <w:qFormat/>
    <w:rPr>
      <w:rFonts w:ascii="宋体" w:eastAsia="宋体"/>
      <w:b/>
      <w:sz w:val="24"/>
      <w:u w:val="single"/>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basedOn w:val="a8"/>
    <w:autoRedefine/>
    <w:qFormat/>
  </w:style>
  <w:style w:type="character" w:customStyle="1" w:styleId="locality">
    <w:name w:val="locality"/>
    <w:basedOn w:val="a8"/>
    <w:autoRedefine/>
    <w:qFormat/>
  </w:style>
  <w:style w:type="character" w:customStyle="1" w:styleId="ab">
    <w:name w:val="正文缩进 字符"/>
    <w:link w:val="a7"/>
    <w:autoRedefine/>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basedOn w:val="a8"/>
    <w:autoRedefine/>
    <w:qFormat/>
  </w:style>
  <w:style w:type="character" w:customStyle="1" w:styleId="af3">
    <w:name w:val="正文文本缩进 字符"/>
    <w:link w:val="af2"/>
    <w:autoRedefine/>
    <w:qFormat/>
    <w:rPr>
      <w:rFonts w:eastAsia="宋体"/>
      <w:kern w:val="2"/>
      <w:sz w:val="24"/>
      <w:szCs w:val="24"/>
      <w:lang w:val="en-US" w:eastAsia="zh-CN" w:bidi="ar-SA"/>
    </w:rPr>
  </w:style>
  <w:style w:type="character" w:customStyle="1" w:styleId="CharChar">
    <w:name w:val="正文缩进 Char Char"/>
    <w:link w:val="16"/>
    <w:autoRedefine/>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a">
    <w:name w:val="列表段落 字符"/>
    <w:link w:val="affb"/>
    <w:autoRedefine/>
    <w:uiPriority w:val="34"/>
    <w:qFormat/>
    <w:rPr>
      <w:rFonts w:ascii="Calibri" w:eastAsia="宋体" w:hAnsi="Calibri"/>
      <w:kern w:val="2"/>
      <w:sz w:val="21"/>
      <w:szCs w:val="22"/>
      <w:lang w:val="en-US" w:eastAsia="zh-CN" w:bidi="ar-SA"/>
    </w:rPr>
  </w:style>
  <w:style w:type="paragraph" w:styleId="affb">
    <w:name w:val="List Paragraph"/>
    <w:basedOn w:val="a6"/>
    <w:link w:val="affa"/>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afd">
    <w:name w:val="页眉 字符"/>
    <w:link w:val="afc"/>
    <w:autoRedefine/>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c">
    <w:name w:val="二级条标题"/>
    <w:basedOn w:val="a0"/>
    <w:next w:val="a6"/>
    <w:autoRedefine/>
    <w:qFormat/>
    <w:pPr>
      <w:numPr>
        <w:numId w:val="0"/>
      </w:numPr>
      <w:ind w:hanging="840"/>
      <w:outlineLvl w:val="2"/>
    </w:pPr>
    <w:rPr>
      <w:rFonts w:ascii="宋体" w:eastAsia="宋体"/>
      <w:b w:val="0"/>
    </w:rPr>
  </w:style>
  <w:style w:type="paragraph" w:customStyle="1" w:styleId="a0">
    <w:name w:val="一级条标题"/>
    <w:basedOn w:val="a"/>
    <w:next w:val="a6"/>
    <w:autoRedefine/>
    <w:qFormat/>
    <w:pPr>
      <w:numPr>
        <w:ilvl w:val="1"/>
      </w:numPr>
      <w:tabs>
        <w:tab w:val="left" w:pos="360"/>
        <w:tab w:val="left" w:pos="840"/>
      </w:tabs>
      <w:ind w:left="0" w:hanging="840"/>
      <w:outlineLvl w:val="1"/>
    </w:pPr>
  </w:style>
  <w:style w:type="paragraph" w:customStyle="1" w:styleId="a">
    <w:name w:val="章标题"/>
    <w:next w:val="a6"/>
    <w:autoRedefine/>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autoRedefine/>
    <w:qFormat/>
    <w:pPr>
      <w:numPr>
        <w:numId w:val="3"/>
      </w:numPr>
      <w:spacing w:before="100" w:beforeAutospacing="1" w:after="100" w:afterAutospacing="1" w:line="360" w:lineRule="auto"/>
    </w:pPr>
    <w:rPr>
      <w:sz w:val="24"/>
    </w:rPr>
  </w:style>
  <w:style w:type="paragraph" w:customStyle="1" w:styleId="affe">
    <w:name w:val="图中文字"/>
    <w:basedOn w:val="a6"/>
    <w:autoRedefine/>
    <w:qFormat/>
    <w:pPr>
      <w:adjustRightInd w:val="0"/>
      <w:snapToGrid w:val="0"/>
      <w:spacing w:line="0" w:lineRule="atLeast"/>
      <w:jc w:val="center"/>
    </w:pPr>
    <w:rPr>
      <w:sz w:val="24"/>
      <w:szCs w:val="20"/>
    </w:rPr>
  </w:style>
  <w:style w:type="paragraph" w:customStyle="1" w:styleId="xl46">
    <w:name w:val="xl46"/>
    <w:basedOn w:val="a6"/>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autoRedefine/>
    <w:qFormat/>
    <w:rPr>
      <w:rFonts w:ascii="Tahoma" w:hAnsi="Tahoma"/>
      <w:sz w:val="24"/>
    </w:rPr>
  </w:style>
  <w:style w:type="paragraph" w:customStyle="1" w:styleId="xl26">
    <w:name w:val="xl2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autoRedefine/>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autoRedefine/>
    <w:qFormat/>
    <w:pPr>
      <w:ind w:firstLineChars="200" w:firstLine="420"/>
    </w:pPr>
    <w:rPr>
      <w:rFonts w:ascii="Calibri" w:hAnsi="Calibri"/>
      <w:szCs w:val="22"/>
    </w:rPr>
  </w:style>
  <w:style w:type="paragraph" w:customStyle="1" w:styleId="17">
    <w:name w:val="项目符号1"/>
    <w:basedOn w:val="afff2"/>
    <w:autoRedefine/>
    <w:qFormat/>
    <w:pPr>
      <w:ind w:left="-25" w:firstLine="0"/>
    </w:pPr>
  </w:style>
  <w:style w:type="paragraph" w:customStyle="1" w:styleId="afff2">
    <w:name w:val="正文文本样式"/>
    <w:basedOn w:val="a6"/>
    <w:autoRedefine/>
    <w:qFormat/>
    <w:pPr>
      <w:spacing w:line="360" w:lineRule="auto"/>
      <w:ind w:firstLine="482"/>
    </w:pPr>
    <w:rPr>
      <w:rFonts w:cs="宋体"/>
      <w:sz w:val="24"/>
      <w:szCs w:val="20"/>
    </w:rPr>
  </w:style>
  <w:style w:type="paragraph" w:customStyle="1" w:styleId="xl27">
    <w:name w:val="xl2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autoRedefine/>
    <w:qFormat/>
    <w:pPr>
      <w:snapToGrid w:val="0"/>
      <w:spacing w:before="120" w:after="120" w:line="180" w:lineRule="auto"/>
    </w:pPr>
    <w:rPr>
      <w:rFonts w:ascii="Arial" w:hAnsi="Arial"/>
      <w:szCs w:val="20"/>
    </w:rPr>
  </w:style>
  <w:style w:type="paragraph" w:customStyle="1" w:styleId="xl33">
    <w:name w:val="xl3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qFormat/>
    <w:rPr>
      <w:rFonts w:ascii="Tahoma" w:hAnsi="Tahoma"/>
      <w:sz w:val="24"/>
      <w:szCs w:val="20"/>
    </w:rPr>
  </w:style>
  <w:style w:type="paragraph" w:customStyle="1" w:styleId="xl44">
    <w:name w:val="xl44"/>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autoRedefine/>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autoRedefine/>
    <w:qFormat/>
    <w:rPr>
      <w:rFonts w:ascii="Tahoma" w:hAnsi="Tahoma"/>
      <w:sz w:val="24"/>
      <w:szCs w:val="20"/>
    </w:rPr>
  </w:style>
  <w:style w:type="paragraph" w:customStyle="1" w:styleId="CharCharCharCharCharCharCharCharCharChar">
    <w:name w:val="Char Char Char Char Char Char Char Char Char Char"/>
    <w:basedOn w:val="a6"/>
    <w:autoRedefine/>
    <w:qFormat/>
  </w:style>
  <w:style w:type="paragraph" w:customStyle="1" w:styleId="CharChar1CharCharCharCharCharCharCharChar">
    <w:name w:val="Char Char1 Char Char Char Char Char Char Char Char"/>
    <w:basedOn w:val="a6"/>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autoRedefine/>
    <w:qFormat/>
    <w:pPr>
      <w:tabs>
        <w:tab w:val="left" w:pos="360"/>
      </w:tabs>
    </w:pPr>
    <w:rPr>
      <w:sz w:val="24"/>
    </w:rPr>
  </w:style>
  <w:style w:type="paragraph" w:customStyle="1" w:styleId="a4">
    <w:name w:val="正文列项_字母"/>
    <w:basedOn w:val="a6"/>
    <w:autoRedefine/>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autoRedefine/>
    <w:qFormat/>
    <w:rPr>
      <w:rFonts w:ascii="Arial" w:hAnsi="Arial" w:cs="Arial"/>
      <w:szCs w:val="21"/>
    </w:rPr>
  </w:style>
  <w:style w:type="paragraph" w:customStyle="1" w:styleId="xl48">
    <w:name w:val="xl4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autoRedefine/>
    <w:qFormat/>
    <w:rPr>
      <w:rFonts w:ascii="Tahoma" w:hAnsi="Tahoma"/>
      <w:sz w:val="24"/>
      <w:szCs w:val="20"/>
    </w:rPr>
  </w:style>
  <w:style w:type="paragraph" w:customStyle="1" w:styleId="xl50">
    <w:name w:val="xl5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autoRedefine/>
    <w:qFormat/>
    <w:pPr>
      <w:autoSpaceDE w:val="0"/>
      <w:autoSpaceDN w:val="0"/>
      <w:adjustRightInd w:val="0"/>
      <w:jc w:val="left"/>
    </w:pPr>
    <w:rPr>
      <w:kern w:val="0"/>
      <w:sz w:val="24"/>
    </w:rPr>
  </w:style>
  <w:style w:type="paragraph" w:customStyle="1" w:styleId="CharCharChar1">
    <w:name w:val="Char Char Char1"/>
    <w:basedOn w:val="a6"/>
    <w:autoRedefine/>
    <w:qFormat/>
    <w:rPr>
      <w:rFonts w:ascii="Tahoma" w:hAnsi="Tahoma"/>
      <w:sz w:val="24"/>
      <w:szCs w:val="20"/>
    </w:rPr>
  </w:style>
  <w:style w:type="paragraph" w:customStyle="1" w:styleId="CharCharCharCharCharCharChar1">
    <w:name w:val="Char Char Char Char Char Char Char1"/>
    <w:basedOn w:val="a6"/>
    <w:autoRedefine/>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autoRedefine/>
    <w:qFormat/>
    <w:pPr>
      <w:spacing w:line="360" w:lineRule="auto"/>
      <w:jc w:val="center"/>
    </w:pPr>
    <w:rPr>
      <w:sz w:val="24"/>
    </w:rPr>
  </w:style>
  <w:style w:type="paragraph" w:customStyle="1" w:styleId="xl24">
    <w:name w:val="xl2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autoRedefine/>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autoRedefine/>
    <w:uiPriority w:val="34"/>
    <w:qFormat/>
    <w:pPr>
      <w:ind w:firstLineChars="200" w:firstLine="420"/>
    </w:pPr>
    <w:rPr>
      <w:rFonts w:ascii="Calibri" w:hAnsi="Calibri"/>
      <w:szCs w:val="22"/>
    </w:rPr>
  </w:style>
  <w:style w:type="paragraph" w:customStyle="1" w:styleId="default0">
    <w:name w:val="default"/>
    <w:basedOn w:val="a6"/>
    <w:autoRedefine/>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autoRedefine/>
    <w:qFormat/>
    <w:rPr>
      <w:rFonts w:ascii="Tahoma" w:hAnsi="Tahoma"/>
      <w:sz w:val="24"/>
      <w:szCs w:val="20"/>
    </w:rPr>
  </w:style>
  <w:style w:type="paragraph" w:customStyle="1" w:styleId="afff5">
    <w:name w:val="表格文字"/>
    <w:basedOn w:val="af2"/>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qFormat/>
    <w:rPr>
      <w:rFonts w:ascii="宋体" w:hAnsi="宋体" w:cs="Courier New"/>
      <w:sz w:val="32"/>
      <w:szCs w:val="32"/>
    </w:rPr>
  </w:style>
  <w:style w:type="paragraph" w:customStyle="1" w:styleId="afff6">
    <w:name w:val="正文文本样式 加粗"/>
    <w:basedOn w:val="afff2"/>
    <w:autoRedefine/>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autoRedefine/>
    <w:qFormat/>
    <w:pPr>
      <w:widowControl/>
      <w:spacing w:line="400" w:lineRule="exact"/>
      <w:jc w:val="center"/>
    </w:pPr>
  </w:style>
  <w:style w:type="paragraph" w:customStyle="1" w:styleId="Char3CharCharChar1">
    <w:name w:val="Char3 Char Char Char1"/>
    <w:basedOn w:val="a6"/>
    <w:autoRedefine/>
    <w:qFormat/>
    <w:rPr>
      <w:rFonts w:ascii="Tahoma" w:hAnsi="Tahoma"/>
      <w:sz w:val="24"/>
      <w:szCs w:val="20"/>
    </w:rPr>
  </w:style>
  <w:style w:type="paragraph" w:styleId="afff7">
    <w:name w:val="No Spacing"/>
    <w:autoRedefine/>
    <w:qFormat/>
    <w:pPr>
      <w:widowControl w:val="0"/>
      <w:jc w:val="both"/>
    </w:pPr>
    <w:rPr>
      <w:kern w:val="2"/>
      <w:sz w:val="21"/>
      <w:szCs w:val="24"/>
    </w:rPr>
  </w:style>
  <w:style w:type="paragraph" w:customStyle="1" w:styleId="22222222222222">
    <w:name w:val="22222222222222"/>
    <w:basedOn w:val="a6"/>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autoRedefine/>
    <w:qFormat/>
    <w:rPr>
      <w:kern w:val="2"/>
      <w:sz w:val="21"/>
      <w:szCs w:val="24"/>
      <w:lang w:val="zh-CN" w:eastAsia="zh-CN"/>
    </w:rPr>
  </w:style>
  <w:style w:type="paragraph" w:customStyle="1" w:styleId="1a">
    <w:name w:val="1"/>
    <w:link w:val="1-2Char"/>
    <w:autoRedefine/>
    <w:qFormat/>
    <w:rPr>
      <w:kern w:val="2"/>
      <w:sz w:val="21"/>
      <w:szCs w:val="24"/>
      <w:lang w:val="zh-CN"/>
    </w:rPr>
  </w:style>
  <w:style w:type="paragraph" w:customStyle="1" w:styleId="afff8">
    <w:name w:val="图文"/>
    <w:basedOn w:val="a6"/>
    <w:autoRedefine/>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autoRedefine/>
    <w:qFormat/>
    <w:pPr>
      <w:adjustRightInd w:val="0"/>
      <w:snapToGrid w:val="0"/>
      <w:jc w:val="left"/>
    </w:pPr>
    <w:rPr>
      <w:rFonts w:ascii="宋体" w:hAnsi="宋体"/>
      <w:color w:val="000000"/>
      <w:szCs w:val="21"/>
    </w:rPr>
  </w:style>
  <w:style w:type="character" w:customStyle="1" w:styleId="Char0">
    <w:name w:val="正文表格 Char"/>
    <w:link w:val="afff9"/>
    <w:autoRedefine/>
    <w:qFormat/>
    <w:rPr>
      <w:rFonts w:ascii="宋体" w:hAnsi="宋体"/>
      <w:color w:val="000000"/>
      <w:kern w:val="2"/>
      <w:sz w:val="21"/>
      <w:szCs w:val="21"/>
    </w:rPr>
  </w:style>
  <w:style w:type="paragraph" w:customStyle="1" w:styleId="afffa">
    <w:name w:val="正文重点"/>
    <w:basedOn w:val="a6"/>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autoRedefine/>
    <w:qFormat/>
    <w:rPr>
      <w:b/>
      <w:sz w:val="24"/>
    </w:rPr>
  </w:style>
  <w:style w:type="character" w:customStyle="1" w:styleId="13">
    <w:name w:val="批注文字 字符1"/>
    <w:link w:val="af"/>
    <w:autoRedefine/>
    <w:uiPriority w:val="99"/>
    <w:qFormat/>
    <w:rPr>
      <w:kern w:val="2"/>
      <w:sz w:val="21"/>
      <w:szCs w:val="24"/>
    </w:rPr>
  </w:style>
  <w:style w:type="paragraph" w:customStyle="1" w:styleId="1-">
    <w:name w:val="标题1-附件"/>
    <w:basedOn w:val="11"/>
    <w:autoRedefine/>
    <w:qFormat/>
    <w:pPr>
      <w:jc w:val="left"/>
    </w:pPr>
    <w:rPr>
      <w:sz w:val="24"/>
      <w:szCs w:val="24"/>
    </w:rPr>
  </w:style>
  <w:style w:type="paragraph" w:customStyle="1" w:styleId="afffb">
    <w:name w:val="正文小标题"/>
    <w:basedOn w:val="a6"/>
    <w:next w:val="a7"/>
    <w:link w:val="Char4"/>
    <w:autoRedefine/>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autoRedefine/>
    <w:qFormat/>
    <w:rPr>
      <w:rFonts w:ascii="宋体" w:hAnsi="宋体"/>
      <w:b/>
      <w:i/>
      <w:color w:val="FF0000"/>
      <w:kern w:val="2"/>
      <w:sz w:val="24"/>
    </w:rPr>
  </w:style>
  <w:style w:type="paragraph" w:customStyle="1" w:styleId="afffc">
    <w:name w:val="正文大标题"/>
    <w:basedOn w:val="afffb"/>
    <w:next w:val="a7"/>
    <w:link w:val="Char5"/>
    <w:autoRedefine/>
    <w:qFormat/>
    <w:pPr>
      <w:jc w:val="center"/>
    </w:pPr>
    <w:rPr>
      <w:i w:val="0"/>
      <w:color w:val="000000"/>
      <w:sz w:val="28"/>
      <w:szCs w:val="21"/>
    </w:rPr>
  </w:style>
  <w:style w:type="character" w:customStyle="1" w:styleId="Char5">
    <w:name w:val="正文大标题 Char"/>
    <w:link w:val="afffc"/>
    <w:autoRedefine/>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autoRedefine/>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autoRedefine/>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autoRedefine/>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autoRedefine/>
    <w:uiPriority w:val="99"/>
    <w:qFormat/>
    <w:rPr>
      <w:rFonts w:ascii="Times New Roman" w:eastAsia="宋体" w:hAnsi="Times New Roman" w:cs="Times New Roman"/>
      <w:sz w:val="24"/>
      <w:lang w:val="en-US" w:eastAsia="zh-CN" w:bidi="ar-SA"/>
    </w:rPr>
  </w:style>
  <w:style w:type="character" w:customStyle="1" w:styleId="affff">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autoRedefine/>
    <w:qFormat/>
    <w:rPr>
      <w:rFonts w:ascii="宋体" w:hAnsi="Courier New"/>
    </w:rPr>
  </w:style>
  <w:style w:type="character" w:customStyle="1" w:styleId="bjh-p">
    <w:name w:val="bjh-p"/>
    <w:autoRedefine/>
    <w:qFormat/>
  </w:style>
  <w:style w:type="paragraph" w:customStyle="1" w:styleId="affff0">
    <w:name w:val="无标题条"/>
    <w:next w:val="a6"/>
    <w:autoRedefine/>
    <w:qFormat/>
    <w:pPr>
      <w:jc w:val="both"/>
    </w:pPr>
    <w:rPr>
      <w:sz w:val="21"/>
    </w:rPr>
  </w:style>
  <w:style w:type="character" w:customStyle="1" w:styleId="Char7">
    <w:name w:val="正文格式 Char"/>
    <w:link w:val="affff1"/>
    <w:autoRedefine/>
    <w:qFormat/>
    <w:locked/>
    <w:rPr>
      <w:rFonts w:ascii="宋体" w:hAnsi="宋体"/>
      <w:sz w:val="24"/>
      <w:szCs w:val="24"/>
      <w:lang w:val="en-GB"/>
    </w:rPr>
  </w:style>
  <w:style w:type="paragraph" w:customStyle="1" w:styleId="affff1">
    <w:name w:val="正文格式"/>
    <w:basedOn w:val="a6"/>
    <w:link w:val="Char7"/>
    <w:autoRedefine/>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autoRedefine/>
    <w:qFormat/>
    <w:rPr>
      <w:rFonts w:ascii="宋体" w:eastAsia="宋体" w:hAnsi="Courier New" w:cs="宋体" w:hint="eastAsia"/>
      <w:kern w:val="2"/>
      <w:sz w:val="21"/>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a">
    <w:name w:val="字元 字元2"/>
    <w:basedOn w:val="a6"/>
    <w:autoRedefine/>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autoRedefine/>
    <w:qFormat/>
    <w:pPr>
      <w:ind w:firstLineChars="200" w:firstLine="420"/>
    </w:pPr>
    <w:rPr>
      <w:rFonts w:ascii="Calibri" w:hAnsi="Calibri"/>
      <w:szCs w:val="22"/>
    </w:rPr>
  </w:style>
  <w:style w:type="paragraph" w:customStyle="1" w:styleId="CharCharChar1Char2">
    <w:name w:val="Char Char Char1 Char2"/>
    <w:basedOn w:val="a6"/>
    <w:autoRedefine/>
    <w:qFormat/>
    <w:rPr>
      <w:rFonts w:ascii="Tahoma" w:hAnsi="Tahoma"/>
      <w:sz w:val="24"/>
      <w:szCs w:val="20"/>
    </w:rPr>
  </w:style>
  <w:style w:type="paragraph" w:customStyle="1" w:styleId="CharCharChar2">
    <w:name w:val="Char Char Char2"/>
    <w:basedOn w:val="a6"/>
    <w:autoRedefine/>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autoRedefine/>
    <w:qFormat/>
    <w:rPr>
      <w:kern w:val="2"/>
      <w:sz w:val="21"/>
      <w:szCs w:val="24"/>
    </w:rPr>
  </w:style>
  <w:style w:type="paragraph" w:customStyle="1" w:styleId="Char22">
    <w:name w:val="Char22"/>
    <w:basedOn w:val="a6"/>
    <w:autoRedefine/>
    <w:qFormat/>
    <w:rPr>
      <w:rFonts w:ascii="Tahoma" w:hAnsi="Tahoma"/>
      <w:sz w:val="24"/>
      <w:szCs w:val="20"/>
    </w:rPr>
  </w:style>
  <w:style w:type="paragraph" w:customStyle="1" w:styleId="CharCharCharCharCharCharCharCharCharChar2">
    <w:name w:val="Char Char Char Char Char Char Char Char Char Char2"/>
    <w:basedOn w:val="a6"/>
    <w:autoRedefine/>
    <w:qFormat/>
    <w:rPr>
      <w:rFonts w:ascii="宋体" w:hAnsi="宋体" w:cs="Courier New"/>
      <w:sz w:val="32"/>
      <w:szCs w:val="32"/>
    </w:rPr>
  </w:style>
  <w:style w:type="paragraph" w:customStyle="1" w:styleId="Char2CharCharCharCharCharChar1">
    <w:name w:val="Char2 Char Char Char Char Char Char1"/>
    <w:basedOn w:val="a6"/>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6"/>
    <w:autoRedefine/>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autoRedefine/>
    <w:qFormat/>
    <w:rPr>
      <w:rFonts w:ascii="宋体"/>
      <w:b/>
      <w:kern w:val="44"/>
      <w:sz w:val="32"/>
    </w:rPr>
  </w:style>
  <w:style w:type="character" w:customStyle="1" w:styleId="40">
    <w:name w:val="标题 4 字符"/>
    <w:basedOn w:val="a8"/>
    <w:link w:val="4"/>
    <w:autoRedefine/>
    <w:qFormat/>
    <w:rPr>
      <w:sz w:val="24"/>
    </w:rPr>
  </w:style>
  <w:style w:type="character" w:customStyle="1" w:styleId="50">
    <w:name w:val="标题 5 字符"/>
    <w:basedOn w:val="a8"/>
    <w:link w:val="5"/>
    <w:autoRedefine/>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autoRedefine/>
    <w:qFormat/>
    <w:rPr>
      <w:b/>
      <w:sz w:val="24"/>
    </w:rPr>
  </w:style>
  <w:style w:type="character" w:customStyle="1" w:styleId="80">
    <w:name w:val="标题 8 字符"/>
    <w:basedOn w:val="a8"/>
    <w:link w:val="8"/>
    <w:autoRedefine/>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autoRedefine/>
    <w:qFormat/>
    <w:rPr>
      <w:kern w:val="2"/>
      <w:sz w:val="21"/>
      <w:szCs w:val="24"/>
      <w:shd w:val="clear" w:color="auto" w:fill="000080"/>
    </w:rPr>
  </w:style>
  <w:style w:type="character" w:customStyle="1" w:styleId="33">
    <w:name w:val="正文文本 3 字符"/>
    <w:basedOn w:val="a8"/>
    <w:link w:val="32"/>
    <w:autoRedefine/>
    <w:qFormat/>
    <w:rPr>
      <w:kern w:val="2"/>
      <w:sz w:val="16"/>
      <w:szCs w:val="16"/>
    </w:rPr>
  </w:style>
  <w:style w:type="character" w:customStyle="1" w:styleId="af1">
    <w:name w:val="正文文本 字符"/>
    <w:basedOn w:val="a8"/>
    <w:link w:val="af0"/>
    <w:autoRedefine/>
    <w:uiPriority w:val="99"/>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autoRedefine/>
    <w:qFormat/>
    <w:rPr>
      <w:kern w:val="2"/>
      <w:sz w:val="18"/>
      <w:szCs w:val="18"/>
    </w:rPr>
  </w:style>
  <w:style w:type="character" w:customStyle="1" w:styleId="35">
    <w:name w:val="正文文本缩进 3 字符"/>
    <w:basedOn w:val="a8"/>
    <w:link w:val="34"/>
    <w:autoRedefine/>
    <w:qFormat/>
    <w:rPr>
      <w:rFonts w:ascii="宋体"/>
      <w:sz w:val="24"/>
    </w:rPr>
  </w:style>
  <w:style w:type="character" w:customStyle="1" w:styleId="HTML0">
    <w:name w:val="HTML 预设格式 字符"/>
    <w:basedOn w:val="a8"/>
    <w:link w:val="HTML"/>
    <w:autoRedefine/>
    <w:qFormat/>
    <w:rPr>
      <w:rFonts w:ascii="宋体" w:hAnsi="宋体" w:cs="宋体"/>
      <w:sz w:val="24"/>
      <w:szCs w:val="24"/>
    </w:rPr>
  </w:style>
  <w:style w:type="character" w:customStyle="1" w:styleId="aff2">
    <w:name w:val="批注主题 字符"/>
    <w:basedOn w:val="afffe"/>
    <w:link w:val="aff1"/>
    <w:autoRedefine/>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autoRedefine/>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autoRedefine/>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autoRedefine/>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autoRedefine/>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autoRedefine/>
    <w:qFormat/>
    <w:rPr>
      <w:rFonts w:ascii="Microsoft YaHei UI" w:eastAsia="Microsoft YaHei UI" w:hAnsi="Microsoft YaHei UI" w:hint="eastAsia"/>
      <w:sz w:val="18"/>
      <w:szCs w:val="18"/>
    </w:rPr>
  </w:style>
  <w:style w:type="character" w:customStyle="1" w:styleId="cf21">
    <w:name w:val="cf21"/>
    <w:basedOn w:val="a8"/>
    <w:autoRedefine/>
    <w:qFormat/>
    <w:rPr>
      <w:rFonts w:ascii="Microsoft YaHei UI" w:eastAsia="Microsoft YaHei UI" w:hAnsi="Microsoft YaHei UI" w:hint="eastAsia"/>
      <w:sz w:val="18"/>
      <w:szCs w:val="18"/>
      <w:shd w:val="clear" w:color="auto" w:fill="FFFFFF"/>
    </w:rPr>
  </w:style>
  <w:style w:type="character" w:customStyle="1" w:styleId="cf11">
    <w:name w:val="cf11"/>
    <w:basedOn w:val="a8"/>
    <w:autoRedefine/>
    <w:qFormat/>
    <w:rPr>
      <w:rFonts w:ascii="Microsoft YaHei UI" w:eastAsia="Microsoft YaHei UI" w:hAnsi="Microsoft YaHei UI" w:hint="eastAsia"/>
      <w:sz w:val="18"/>
      <w:szCs w:val="18"/>
    </w:rPr>
  </w:style>
  <w:style w:type="paragraph" w:customStyle="1" w:styleId="61">
    <w:name w:val="列出段落6"/>
    <w:basedOn w:val="a6"/>
    <w:autoRedefine/>
    <w:qFormat/>
    <w:pPr>
      <w:autoSpaceDE w:val="0"/>
      <w:autoSpaceDN w:val="0"/>
      <w:spacing w:before="100" w:beforeAutospacing="1" w:after="100" w:afterAutospacing="1"/>
      <w:ind w:left="1776" w:hanging="720"/>
      <w:jc w:val="left"/>
    </w:pPr>
    <w:rPr>
      <w:rFonts w:ascii="宋体" w:hAnsi="宋体" w:cs="宋体"/>
      <w:kern w:val="0"/>
      <w:sz w:val="22"/>
      <w:szCs w:val="22"/>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41">
    <w:name w:val="页脚 字符4"/>
    <w:uiPriority w:val="99"/>
    <w:qFormat/>
    <w:rPr>
      <w:rFonts w:ascii="宋体" w:hAnsi="宋体"/>
      <w:sz w:val="18"/>
    </w:rPr>
  </w:style>
  <w:style w:type="character" w:customStyle="1" w:styleId="42">
    <w:name w:val="页眉 字符4"/>
    <w:autoRedefine/>
    <w:uiPriority w:val="99"/>
    <w:qFormat/>
    <w:rPr>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zbcg-bjzc.zhongcy.com/bjczj-portal-site/index.html%23/home" TargetMode="Externa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96</Pages>
  <Words>8252</Words>
  <Characters>47041</Characters>
  <Application>Microsoft Office Word</Application>
  <DocSecurity>0</DocSecurity>
  <Lines>392</Lines>
  <Paragraphs>110</Paragraphs>
  <ScaleCrop>false</ScaleCrop>
  <Company>China</Company>
  <LinksUpToDate>false</LinksUpToDate>
  <CharactersWithSpaces>55183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154</cp:revision>
  <cp:lastPrinted>2020-04-02T11:13:00Z</cp:lastPrinted>
  <dcterms:created xsi:type="dcterms:W3CDTF">2024-06-05T17:36:00Z</dcterms:created>
  <dcterms:modified xsi:type="dcterms:W3CDTF">2026-05-19T07:04:00Z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D9EC795F21FE44A78D77ABFC2DD510A2_13</vt:lpwstr>
  </property>
  <property fmtid="{D5CDD505-2E9C-101B-9397-08002B2CF9AE}" pid="4" name="KSOTemplateDocerSaveRecord">
    <vt:lpwstr>eyJoZGlkIjoiMjI4MjJlZWJlMGMyYjdmZmRhNDI0ZjQ1MjdjNWMyNjYiLCJ1c2VySWQiOiIxNjg3MTc5NDYwIn0=</vt:lpwstr>
  </property>
</Properties>
</file>