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52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8290" cy="9053195"/>
            <wp:effectExtent l="0" t="0" r="3810" b="1905"/>
            <wp:docPr id="5" name="图片 5" descr="6156a1ca-7798-444d-827a-86b591054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56a1ca-7798-444d-827a-86b591054c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905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C2795"/>
    <w:rsid w:val="691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2026-05-12T05:55:00Z</dcterms:created>
  <dc:creator>nuc</dc:creator>
  <cp:lastModifiedBy>用户</cp:lastModifiedBy>
  <dcterms:modified xsi:type="dcterms:W3CDTF">2026-06-10T07:56:35Z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eyJoZGlkIjoiZDI1OWYyMDZlOWEwZTUxNjQ1ZTI0ZmM3ZTlkZjc2ODMiLCJ1c2VySWQiOiIyOTI2NjUzMzQifQ==</vt:lpwstr>
  </property>
  <property fmtid="{D5CDD505-2E9C-101B-9397-08002B2CF9AE}" pid="4" name="ICV">
    <vt:lpwstr>AE4ADE4292354655A93C01A9D7B48B8D_12</vt:lpwstr>
  </property>
</Properties>
</file>