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right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position w:val="-5"/>
                <w:sz w:val="18"/>
                <w:szCs w:val="18"/>
              </w:rPr>
              <w:t>一</w:t>
            </w:r>
          </w:p>
        </w:tc>
        <w:tc>
          <w:tcPr>
            <w:tcW w:w="13325" w:type="dxa"/>
            <w:gridSpan w:val="12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合班教室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LED</w:t>
            </w:r>
            <w:r>
              <w:rPr>
                <w:rFonts w:hint="eastAsia" w:ascii="宋体" w:hAnsi="宋体" w:eastAsia="宋体" w:cs="宋体"/>
                <w:spacing w:val="-44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显示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屏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HKS1.8U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14000.00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23.5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329000.00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9"/>
                <w:sz w:val="18"/>
                <w:szCs w:val="18"/>
              </w:rPr>
              <w:t>图像拼接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处理器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59264" behindDoc="1" locked="0" layoutInCell="1" allowOverlap="1">
                  <wp:simplePos x="0" y="0"/>
                  <wp:positionH relativeFrom="column">
                    <wp:posOffset>710565</wp:posOffset>
                  </wp:positionH>
                  <wp:positionV relativeFrom="paragraph">
                    <wp:posOffset>-124460</wp:posOffset>
                  </wp:positionV>
                  <wp:extent cx="1447800" cy="1454150"/>
                  <wp:effectExtent l="0" t="0" r="0" b="12700"/>
                  <wp:wrapNone/>
                  <wp:docPr id="126" name="IM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 126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5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LYD-N24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框架结构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42000.00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42000.00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大屏幕控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制管理软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件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  <w:bookmarkStart w:id="0" w:name="_GoBack"/>
            <w:bookmarkEnd w:id="0"/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领秀综合播控系统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V2.0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headerReference r:id="rId5" w:type="default"/>
          <w:footerReference r:id="rId6" w:type="default"/>
          <w:pgSz w:w="16839" w:h="11906"/>
          <w:pgMar w:top="1301" w:right="1458" w:bottom="1301" w:left="1456" w:header="930" w:footer="99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LED</w:t>
            </w:r>
            <w:r>
              <w:rPr>
                <w:rFonts w:hint="eastAsia" w:ascii="宋体" w:hAnsi="宋体" w:eastAsia="宋体" w:cs="宋体"/>
                <w:spacing w:val="-49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屏线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缆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column">
                    <wp:posOffset>164465</wp:posOffset>
                  </wp:positionH>
                  <wp:positionV relativeFrom="paragraph">
                    <wp:posOffset>-1270</wp:posOffset>
                  </wp:positionV>
                  <wp:extent cx="1447800" cy="1454150"/>
                  <wp:effectExtent l="0" t="0" r="0" b="12700"/>
                  <wp:wrapNone/>
                  <wp:docPr id="130" name="IM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 130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5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9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无线投屏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南京极域信息科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技有限公司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南京/中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9132011566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0684719C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极域</w:t>
            </w:r>
          </w:p>
        </w:tc>
        <w:tc>
          <w:tcPr>
            <w:tcW w:w="207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极域飞屏云盒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CLASSHUB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KOC99501；极域飞屏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云盒</w:t>
            </w:r>
            <w:r>
              <w:rPr>
                <w:rFonts w:hint="eastAsia" w:ascii="宋体" w:hAnsi="宋体" w:eastAsia="宋体" w:cs="宋体"/>
                <w:spacing w:val="-44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CLASSHUB</w:t>
            </w:r>
            <w:r>
              <w:rPr>
                <w:rFonts w:hint="eastAsia" w:ascii="宋体" w:hAnsi="宋体" w:eastAsia="宋体" w:cs="宋体"/>
                <w:spacing w:val="-45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系统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软件</w:t>
            </w:r>
            <w:r>
              <w:rPr>
                <w:rFonts w:hint="eastAsia" w:ascii="宋体" w:hAnsi="宋体" w:eastAsia="宋体" w:cs="宋体"/>
                <w:spacing w:val="-56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V2.9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15000.00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15000.00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升降讲台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杭州迈杰教育科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杭州/中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9133011068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5829101A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女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迈杰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7200.00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7200.00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主扩音箱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HT-F10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2900.00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23200.00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专业功放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（主扩音</w:t>
            </w:r>
            <w:r>
              <w:rPr>
                <w:rFonts w:hint="eastAsia" w:ascii="宋体" w:hAnsi="宋体" w:eastAsia="宋体" w:cs="宋体"/>
                <w:spacing w:val="5"/>
                <w:sz w:val="18"/>
                <w:szCs w:val="18"/>
              </w:rPr>
              <w:t>箱）1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HT-DP3000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4600.00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18400.00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10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低音音箱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</w:p>
        </w:tc>
        <w:tc>
          <w:tcPr>
            <w:tcW w:w="207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HT-PS15</w:t>
            </w:r>
          </w:p>
        </w:tc>
        <w:tc>
          <w:tcPr>
            <w:tcW w:w="118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8000.00</w:t>
            </w:r>
          </w:p>
        </w:tc>
        <w:tc>
          <w:tcPr>
            <w:tcW w:w="76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16000.00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headerReference r:id="rId7" w:type="default"/>
          <w:footerReference r:id="rId8" w:type="default"/>
          <w:pgSz w:w="16839" w:h="11906"/>
          <w:pgMar w:top="400" w:right="1545" w:bottom="1306" w:left="1456" w:header="0" w:footer="99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61312" behindDoc="1" locked="0" layoutInCell="1" allowOverlap="1">
                  <wp:simplePos x="0" y="0"/>
                  <wp:positionH relativeFrom="column">
                    <wp:posOffset>-48260</wp:posOffset>
                  </wp:positionH>
                  <wp:positionV relativeFrom="paragraph">
                    <wp:posOffset>26670</wp:posOffset>
                  </wp:positionV>
                  <wp:extent cx="1447800" cy="1454150"/>
                  <wp:effectExtent l="0" t="0" r="0" b="12700"/>
                  <wp:wrapNone/>
                  <wp:docPr id="134" name="IM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 134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5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11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专业功放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3"/>
                <w:sz w:val="18"/>
                <w:szCs w:val="18"/>
              </w:rPr>
              <w:t>(低音音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箱)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HT-DP9000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5500.00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12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返听音箱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HT-FT122M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3200.00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6400.00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13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专业功放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（主扩音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箱）2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HT-DP3000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4600.00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4600.00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14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数字音音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频矩阵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HT-AL808A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18000.00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15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数字调音</w:t>
            </w:r>
            <w:r>
              <w:rPr>
                <w:rFonts w:hint="eastAsia" w:ascii="宋体" w:hAnsi="宋体" w:eastAsia="宋体" w:cs="宋体"/>
                <w:spacing w:val="-15"/>
                <w:sz w:val="18"/>
                <w:szCs w:val="18"/>
              </w:rPr>
              <w:t>台</w:t>
            </w:r>
            <w:r>
              <w:rPr>
                <w:rFonts w:hint="eastAsia" w:ascii="宋体" w:hAnsi="宋体" w:eastAsia="宋体" w:cs="宋体"/>
                <w:spacing w:val="-32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5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HT-M32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16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反馈抑制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器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HT-DF2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5500.00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headerReference r:id="rId9" w:type="default"/>
          <w:footerReference r:id="rId10" w:type="default"/>
          <w:pgSz w:w="16839" w:h="11906"/>
          <w:pgMar w:top="1301" w:right="1545" w:bottom="1306" w:left="1456" w:header="930" w:footer="99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17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会议麦克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风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HT-D48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1800.00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1800.00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18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无线手拉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手会议主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机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HT-HY204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5500.00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19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主席单元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62336" behindDoc="1" locked="0" layoutInCell="1" allowOverlap="1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-3810</wp:posOffset>
                  </wp:positionV>
                  <wp:extent cx="1447800" cy="1454150"/>
                  <wp:effectExtent l="0" t="0" r="0" b="12700"/>
                  <wp:wrapNone/>
                  <wp:docPr id="136" name="IM 1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IM 136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5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HT-HY204A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3300.00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3300.00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20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会议代表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单元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HT-HY204C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2800.00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15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42000.00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21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一拖二无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线手持话</w:t>
            </w: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筒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HT-8112U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6800.00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20400.00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22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一拖二无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线头戴话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筒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HT-8112U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6800.00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13600.00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footerReference r:id="rId11" w:type="default"/>
          <w:pgSz w:w="16839" w:h="11906"/>
          <w:pgMar w:top="1301" w:right="1545" w:bottom="1306" w:left="1456" w:header="930" w:footer="99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23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天线放大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器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HT-RY2000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3800.00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7600.00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24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监听音箱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63360" behindDoc="1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127635</wp:posOffset>
                  </wp:positionV>
                  <wp:extent cx="1447800" cy="1454150"/>
                  <wp:effectExtent l="0" t="0" r="0" b="12700"/>
                  <wp:wrapNone/>
                  <wp:docPr id="138" name="IM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 138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5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HT-BX8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25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8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路智能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电源控制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器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HT-SR358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26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中控主机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北京金灿高科科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北京/中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9111011455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30681959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JINCAN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DEPO3808W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20000.00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20000.00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27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10.1</w:t>
            </w:r>
            <w:r>
              <w:rPr>
                <w:rFonts w:hint="eastAsia" w:ascii="宋体" w:hAnsi="宋体" w:eastAsia="宋体" w:cs="宋体"/>
                <w:spacing w:val="-47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寸触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控面板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北京金灿高科科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北京/中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9111011455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30681959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JINCAN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T1000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28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机柜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北京精诚威尔技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术有限公司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北京/中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9111010808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5475362Q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女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威尔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29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音箱线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深圳市秋叶原实业有限公司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9144030072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987540X9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秋叶原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5.00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200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1000.00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footerReference r:id="rId12" w:type="default"/>
          <w:pgSz w:w="16839" w:h="11906"/>
          <w:pgMar w:top="1301" w:right="1545" w:bottom="1306" w:left="1456" w:header="930" w:footer="99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30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50-5</w:t>
            </w:r>
            <w:r>
              <w:rPr>
                <w:rFonts w:hint="eastAsia" w:ascii="宋体" w:hAnsi="宋体" w:eastAsia="宋体" w:cs="宋体"/>
                <w:spacing w:val="-4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欧姆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9"/>
                <w:sz w:val="18"/>
                <w:szCs w:val="18"/>
              </w:rPr>
              <w:t>同轴电缆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线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深圳市秋叶原实业有限公司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9144030072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987540X9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秋叶原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140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420.00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31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音频线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深圳市秋叶原实业有限公司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64384" behindDoc="1" locked="0" layoutInCell="1" allowOverlap="1">
                  <wp:simplePos x="0" y="0"/>
                  <wp:positionH relativeFrom="column">
                    <wp:posOffset>230505</wp:posOffset>
                  </wp:positionH>
                  <wp:positionV relativeFrom="paragraph">
                    <wp:posOffset>-104775</wp:posOffset>
                  </wp:positionV>
                  <wp:extent cx="1447800" cy="1454150"/>
                  <wp:effectExtent l="0" t="0" r="0" b="12700"/>
                  <wp:wrapNone/>
                  <wp:docPr id="140" name="IM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 140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5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9144030072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987540X9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秋叶原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4.00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208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832.00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32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线管</w:t>
            </w:r>
            <w:r>
              <w:rPr>
                <w:rFonts w:hint="eastAsia" w:ascii="宋体" w:hAnsi="宋体" w:eastAsia="宋体" w:cs="宋体"/>
                <w:spacing w:val="-32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鑫方盛数智科技股份有限公司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北京/中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9111000077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3396449E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大型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鑫方盛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6.00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315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1890.00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33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多媒体地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插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广东贝桥电子有</w:t>
            </w:r>
            <w:r>
              <w:rPr>
                <w:rFonts w:hint="eastAsia" w:ascii="宋体" w:hAnsi="宋体" w:eastAsia="宋体" w:cs="宋体"/>
                <w:spacing w:val="-9"/>
                <w:sz w:val="18"/>
                <w:szCs w:val="18"/>
              </w:rPr>
              <w:t>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广东/中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91440784MA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56MW973T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女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贝桥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二</w:t>
            </w:r>
          </w:p>
        </w:tc>
        <w:tc>
          <w:tcPr>
            <w:tcW w:w="13325" w:type="dxa"/>
            <w:gridSpan w:val="12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篮球馆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LED</w:t>
            </w:r>
            <w:r>
              <w:rPr>
                <w:rFonts w:hint="eastAsia" w:ascii="宋体" w:hAnsi="宋体" w:eastAsia="宋体" w:cs="宋体"/>
                <w:spacing w:val="-44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显示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屏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HKS2U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11750.00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36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423000.00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LED</w:t>
            </w:r>
            <w:r>
              <w:rPr>
                <w:rFonts w:hint="eastAsia" w:ascii="宋体" w:hAnsi="宋体" w:eastAsia="宋体" w:cs="宋体"/>
                <w:spacing w:val="-44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显示</w:t>
            </w: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屏备板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备品模组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430.00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15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6450.00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9"/>
                <w:sz w:val="18"/>
                <w:szCs w:val="18"/>
              </w:rPr>
              <w:t>图像拼接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LYD-N24</w:t>
            </w:r>
          </w:p>
        </w:tc>
        <w:tc>
          <w:tcPr>
            <w:tcW w:w="118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25000.00</w:t>
            </w:r>
          </w:p>
        </w:tc>
        <w:tc>
          <w:tcPr>
            <w:tcW w:w="76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25000.00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footerReference r:id="rId13" w:type="default"/>
          <w:pgSz w:w="16839" w:h="11906"/>
          <w:pgMar w:top="1301" w:right="1545" w:bottom="1306" w:left="1456" w:header="930" w:footer="993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处理器</w:t>
            </w:r>
            <w:r>
              <w:rPr>
                <w:rFonts w:hint="eastAsia" w:ascii="宋体" w:hAnsi="宋体" w:eastAsia="宋体" w:cs="宋体"/>
                <w:spacing w:val="-47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框架结构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50000.00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50000.00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大屏幕控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制管理软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件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领秀综合播控系统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V2.0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LED</w:t>
            </w:r>
            <w:r>
              <w:rPr>
                <w:rFonts w:hint="eastAsia" w:ascii="宋体" w:hAnsi="宋体" w:eastAsia="宋体" w:cs="宋体"/>
                <w:spacing w:val="-49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屏线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缆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12000.00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12000.00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线阵列主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扩全频音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箱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65408" behindDoc="1" locked="0" layoutInCell="1" allowOverlap="1">
                  <wp:simplePos x="0" y="0"/>
                  <wp:positionH relativeFrom="column">
                    <wp:posOffset>163830</wp:posOffset>
                  </wp:positionH>
                  <wp:positionV relativeFrom="paragraph">
                    <wp:posOffset>-510540</wp:posOffset>
                  </wp:positionV>
                  <wp:extent cx="1447800" cy="1454150"/>
                  <wp:effectExtent l="0" t="0" r="0" b="12700"/>
                  <wp:wrapNone/>
                  <wp:docPr id="142" name="IM 1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IM 142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5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HT-LA05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7000.00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36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252000.00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线阵列主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扩低音音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箱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HT-LA15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11500.00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69000.00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线阵列田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</w:p>
        </w:tc>
        <w:tc>
          <w:tcPr>
            <w:tcW w:w="207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2000.00</w:t>
            </w:r>
          </w:p>
        </w:tc>
        <w:tc>
          <w:tcPr>
            <w:tcW w:w="76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23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12000.00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footerReference r:id="rId14" w:type="default"/>
          <w:pgSz w:w="16839" w:h="11906"/>
          <w:pgMar w:top="1301" w:right="1545" w:bottom="1306" w:left="1456" w:header="930" w:footer="993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字架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10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线阵列主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扩全频功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放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66432" behindDoc="1" locked="0" layoutInCell="1" allowOverlap="1">
                  <wp:simplePos x="0" y="0"/>
                  <wp:positionH relativeFrom="column">
                    <wp:posOffset>332105</wp:posOffset>
                  </wp:positionH>
                  <wp:positionV relativeFrom="paragraph">
                    <wp:posOffset>-113665</wp:posOffset>
                  </wp:positionV>
                  <wp:extent cx="1447800" cy="1454150"/>
                  <wp:effectExtent l="0" t="0" r="0" b="12700"/>
                  <wp:wrapNone/>
                  <wp:docPr id="144" name="IM 1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IM 144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5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HT-CH1100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8800.00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18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158400.00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11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线阵列主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扩低音功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放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HT-DP1300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9200.00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27600.00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12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数字音音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频矩阵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HT-AL808A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18000.00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13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数字调音</w:t>
            </w:r>
            <w:r>
              <w:rPr>
                <w:rFonts w:hint="eastAsia" w:ascii="宋体" w:hAnsi="宋体" w:eastAsia="宋体" w:cs="宋体"/>
                <w:spacing w:val="-15"/>
                <w:sz w:val="18"/>
                <w:szCs w:val="18"/>
              </w:rPr>
              <w:t>台</w:t>
            </w:r>
            <w:r>
              <w:rPr>
                <w:rFonts w:hint="eastAsia" w:ascii="宋体" w:hAnsi="宋体" w:eastAsia="宋体" w:cs="宋体"/>
                <w:spacing w:val="-47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5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HT-M32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14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反馈抑制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器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HT-DF2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5500.00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15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一拖二无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线手持话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HT-8112U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6800.00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20400.00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footerReference r:id="rId15" w:type="default"/>
          <w:pgSz w:w="16839" w:h="11906"/>
          <w:pgMar w:top="1301" w:right="1545" w:bottom="1306" w:left="1456" w:header="930" w:footer="99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筒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16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天线放大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器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HT-RY2000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3800.00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3800.00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17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监听音箱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67456" behindDoc="1" locked="0" layoutInCell="1" allowOverlap="1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-71120</wp:posOffset>
                  </wp:positionV>
                  <wp:extent cx="1447800" cy="1454150"/>
                  <wp:effectExtent l="0" t="0" r="0" b="12700"/>
                  <wp:wrapNone/>
                  <wp:docPr id="146" name="IM 1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IM 146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5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HT-BX8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18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8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路智能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电源控制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器</w:t>
            </w:r>
            <w:r>
              <w:rPr>
                <w:rFonts w:hint="eastAsia" w:ascii="宋体" w:hAnsi="宋体" w:eastAsia="宋体" w:cs="宋体"/>
                <w:spacing w:val="12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HT-SR358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19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机柜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北京精诚威尔技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术有限公司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北京/中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9111010808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5475362Q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女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威尔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10000.00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20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音箱线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深圳市秋叶原实业有限公司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9144030072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987540X9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秋叶原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5.00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2142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10710.00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21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50-5</w:t>
            </w:r>
            <w:r>
              <w:rPr>
                <w:rFonts w:hint="eastAsia" w:ascii="宋体" w:hAnsi="宋体" w:eastAsia="宋体" w:cs="宋体"/>
                <w:spacing w:val="-4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欧姆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9"/>
                <w:sz w:val="18"/>
                <w:szCs w:val="18"/>
              </w:rPr>
              <w:t>同轴电缆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线</w:t>
            </w:r>
            <w:r>
              <w:rPr>
                <w:rFonts w:hint="eastAsia" w:ascii="宋体" w:hAnsi="宋体" w:eastAsia="宋体" w:cs="宋体"/>
                <w:spacing w:val="-47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深圳市秋叶原实业有限公司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9144030072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987540X9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秋叶原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102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306.00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footerReference r:id="rId16" w:type="default"/>
          <w:pgSz w:w="16839" w:h="11906"/>
          <w:pgMar w:top="1301" w:right="1545" w:bottom="1306" w:left="1456" w:header="930" w:footer="993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22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音频线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深圳市秋叶原实业有限公司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9144030072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987540X9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秋叶原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4.00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306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1224.00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23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线管</w:t>
            </w:r>
            <w:r>
              <w:rPr>
                <w:rFonts w:hint="eastAsia" w:ascii="宋体" w:hAnsi="宋体" w:eastAsia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鑫方盛数智科技股份有限公司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北京/中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68480" behindDoc="1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89535</wp:posOffset>
                  </wp:positionV>
                  <wp:extent cx="1447800" cy="1454150"/>
                  <wp:effectExtent l="0" t="0" r="0" b="12700"/>
                  <wp:wrapNone/>
                  <wp:docPr id="148" name="IM 1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 148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5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9111000077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3396449E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大型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鑫方盛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6.00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408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2448.00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三</w:t>
            </w:r>
          </w:p>
        </w:tc>
        <w:tc>
          <w:tcPr>
            <w:tcW w:w="13325" w:type="dxa"/>
            <w:gridSpan w:val="12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排球馆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LED</w:t>
            </w:r>
            <w:r>
              <w:rPr>
                <w:rFonts w:hint="eastAsia" w:ascii="宋体" w:hAnsi="宋体" w:eastAsia="宋体" w:cs="宋体"/>
                <w:spacing w:val="-44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显示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屏</w:t>
            </w:r>
            <w:r>
              <w:rPr>
                <w:rFonts w:hint="eastAsia" w:ascii="宋体" w:hAnsi="宋体" w:eastAsia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HKS2U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11750.00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36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423000.00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LED</w:t>
            </w:r>
            <w:r>
              <w:rPr>
                <w:rFonts w:hint="eastAsia" w:ascii="宋体" w:hAnsi="宋体" w:eastAsia="宋体" w:cs="宋体"/>
                <w:spacing w:val="-44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显示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屏备板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备品模组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430.00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15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6450.00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9"/>
                <w:sz w:val="18"/>
                <w:szCs w:val="18"/>
              </w:rPr>
              <w:t>图像拼接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处理器</w:t>
            </w:r>
            <w:r>
              <w:rPr>
                <w:rFonts w:hint="eastAsia" w:ascii="宋体" w:hAnsi="宋体" w:eastAsia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LYD-N24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框架结构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50000.00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50000.00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大屏幕控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制管理软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领秀综合播控系统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V2.0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footerReference r:id="rId17" w:type="default"/>
          <w:pgSz w:w="16839" w:h="11906"/>
          <w:pgMar w:top="1301" w:right="1545" w:bottom="1306" w:left="1456" w:header="930" w:footer="99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件</w:t>
            </w:r>
            <w:r>
              <w:rPr>
                <w:rFonts w:hint="eastAsia" w:ascii="宋体" w:hAnsi="宋体" w:eastAsia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LED</w:t>
            </w:r>
            <w:r>
              <w:rPr>
                <w:rFonts w:hint="eastAsia" w:ascii="宋体" w:hAnsi="宋体" w:eastAsia="宋体" w:cs="宋体"/>
                <w:spacing w:val="-49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屏线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缆</w:t>
            </w:r>
            <w:r>
              <w:rPr>
                <w:rFonts w:hint="eastAsia" w:ascii="宋体" w:hAnsi="宋体" w:eastAsia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利亚德光电股份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9111000060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0039822G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中型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利亚德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12000.00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12000.00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线阵列主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扩全频音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箱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69504" behindDoc="1" locked="0" layoutInCell="1" allowOverlap="1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-215900</wp:posOffset>
                  </wp:positionV>
                  <wp:extent cx="1447800" cy="1454150"/>
                  <wp:effectExtent l="0" t="0" r="0" b="12700"/>
                  <wp:wrapNone/>
                  <wp:docPr id="150" name="IM 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 150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5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HT-LA05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7000.00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36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252000.00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线阵列主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扩低音音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箱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HT-LA15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11500.00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69000.00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线阵列田字架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12000.00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10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线阵列主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扩全频功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放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HT-CH1100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8800.00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18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158400.00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11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线阵列主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</w:p>
        </w:tc>
        <w:tc>
          <w:tcPr>
            <w:tcW w:w="207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HT-DP1300</w:t>
            </w:r>
          </w:p>
        </w:tc>
        <w:tc>
          <w:tcPr>
            <w:tcW w:w="118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9200.00</w:t>
            </w:r>
          </w:p>
        </w:tc>
        <w:tc>
          <w:tcPr>
            <w:tcW w:w="76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23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27600.00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footerReference r:id="rId18" w:type="default"/>
          <w:pgSz w:w="16839" w:h="11906"/>
          <w:pgMar w:top="1301" w:right="1545" w:bottom="1306" w:left="1456" w:header="930" w:footer="99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扩低音功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放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12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数字音音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频矩阵</w:t>
            </w:r>
            <w:r>
              <w:rPr>
                <w:rFonts w:hint="eastAsia" w:ascii="宋体" w:hAnsi="宋体" w:eastAsia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70528" behindDoc="1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-151130</wp:posOffset>
                  </wp:positionV>
                  <wp:extent cx="1447800" cy="1454150"/>
                  <wp:effectExtent l="0" t="0" r="0" b="12700"/>
                  <wp:wrapNone/>
                  <wp:docPr id="152" name="IM 1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 152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5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HT-AL808A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18000.00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13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数字调音</w:t>
            </w:r>
            <w:r>
              <w:rPr>
                <w:rFonts w:hint="eastAsia" w:ascii="宋体" w:hAnsi="宋体" w:eastAsia="宋体" w:cs="宋体"/>
                <w:spacing w:val="-15"/>
                <w:sz w:val="18"/>
                <w:szCs w:val="18"/>
              </w:rPr>
              <w:t>台</w:t>
            </w:r>
            <w:r>
              <w:rPr>
                <w:rFonts w:hint="eastAsia" w:ascii="宋体" w:hAnsi="宋体" w:eastAsia="宋体" w:cs="宋体"/>
                <w:spacing w:val="-45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5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HT-M32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14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反馈抑制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器</w:t>
            </w:r>
            <w:r>
              <w:rPr>
                <w:rFonts w:hint="eastAsia" w:ascii="宋体" w:hAnsi="宋体" w:eastAsia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HT-DF2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5500.00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15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一拖二无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线手持话</w:t>
            </w: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筒</w:t>
            </w:r>
            <w:r>
              <w:rPr>
                <w:rFonts w:hint="eastAsia" w:ascii="宋体" w:hAnsi="宋体" w:eastAsia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HT-8112U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6800.00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20400.00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16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天线放大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器</w:t>
            </w:r>
            <w:r>
              <w:rPr>
                <w:rFonts w:hint="eastAsia" w:ascii="宋体" w:hAnsi="宋体" w:eastAsia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HT-RY2000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3800.00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3800.00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17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监听音箱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HT-BX8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2000.00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footerReference r:id="rId19" w:type="default"/>
          <w:pgSz w:w="16839" w:h="11906"/>
          <w:pgMar w:top="1301" w:right="1545" w:bottom="1306" w:left="1456" w:header="930" w:footer="99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18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8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路智能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电源控制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器</w:t>
            </w:r>
            <w:r>
              <w:rPr>
                <w:rFonts w:hint="eastAsia" w:ascii="宋体" w:hAnsi="宋体" w:eastAsia="宋体" w:cs="宋体"/>
                <w:spacing w:val="14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71552" behindDoc="1" locked="0" layoutInCell="1" allowOverlap="1">
                  <wp:simplePos x="0" y="0"/>
                  <wp:positionH relativeFrom="column">
                    <wp:posOffset>661670</wp:posOffset>
                  </wp:positionH>
                  <wp:positionV relativeFrom="paragraph">
                    <wp:posOffset>147955</wp:posOffset>
                  </wp:positionV>
                  <wp:extent cx="1447800" cy="1454150"/>
                  <wp:effectExtent l="0" t="0" r="0" b="12700"/>
                  <wp:wrapNone/>
                  <wp:docPr id="154" name="IM 1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 154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5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南昌航天广信科技有限责任公司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南昌/中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9136011174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6071251H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航天广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HT-SR358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19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机柜</w:t>
            </w:r>
            <w:r>
              <w:rPr>
                <w:rFonts w:hint="eastAsia" w:ascii="宋体" w:hAnsi="宋体" w:eastAsia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北京精诚威尔技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术有限公司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北京/中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9111010808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5475362Q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女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威尔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10000.00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20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音箱线</w:t>
            </w:r>
            <w:r>
              <w:rPr>
                <w:rFonts w:hint="eastAsia" w:ascii="宋体" w:hAnsi="宋体" w:eastAsia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深圳市秋叶原实业有限公司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9144030072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987540X9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秋叶原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5.00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2142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10710.00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21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50-5</w:t>
            </w:r>
            <w:r>
              <w:rPr>
                <w:rFonts w:hint="eastAsia" w:ascii="宋体" w:hAnsi="宋体" w:eastAsia="宋体" w:cs="宋体"/>
                <w:spacing w:val="-4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欧姆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9"/>
                <w:sz w:val="18"/>
                <w:szCs w:val="18"/>
              </w:rPr>
              <w:t>同轴电缆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线</w:t>
            </w:r>
            <w:r>
              <w:rPr>
                <w:rFonts w:hint="eastAsia" w:ascii="宋体" w:hAnsi="宋体" w:eastAsia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深圳市秋叶原实业有限公司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9144030072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987540X9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秋叶原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3.00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102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306.00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22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音频线</w:t>
            </w:r>
            <w:r>
              <w:rPr>
                <w:rFonts w:hint="eastAsia" w:ascii="宋体" w:hAnsi="宋体" w:eastAsia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深圳市秋叶原实业有限公司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9144030072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987540X9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秋叶原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4.00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306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1224.00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23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线管</w:t>
            </w:r>
            <w:r>
              <w:rPr>
                <w:rFonts w:hint="eastAsia" w:ascii="宋体" w:hAnsi="宋体" w:eastAsia="宋体" w:cs="宋体"/>
                <w:spacing w:val="-45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3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鑫方盛数智科技股份有限公司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北京/中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9111000077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3396449E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大型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鑫方盛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6.00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408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2448.00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四</w:t>
            </w:r>
          </w:p>
        </w:tc>
        <w:tc>
          <w:tcPr>
            <w:tcW w:w="13325" w:type="dxa"/>
            <w:gridSpan w:val="12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常态化录播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footerReference r:id="rId20" w:type="default"/>
          <w:pgSz w:w="16839" w:h="11906"/>
          <w:pgMar w:top="1301" w:right="1545" w:bottom="1306" w:left="1456" w:header="930" w:footer="99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录播主机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2"/>
                <w:sz w:val="18"/>
                <w:szCs w:val="18"/>
              </w:rPr>
              <w:t>1（核心产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5"/>
                <w:sz w:val="18"/>
                <w:szCs w:val="18"/>
              </w:rPr>
              <w:t>品）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SV12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19500.00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42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819000.00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Ai</w:t>
            </w:r>
            <w:r>
              <w:rPr>
                <w:rFonts w:hint="eastAsia" w:ascii="宋体" w:hAnsi="宋体" w:eastAsia="宋体" w:cs="宋体"/>
                <w:spacing w:val="19"/>
                <w:sz w:val="18"/>
                <w:szCs w:val="18"/>
              </w:rPr>
              <w:t>课堂分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析系统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72576" behindDoc="1" locked="0" layoutInCell="1" allowOverlap="1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-123825</wp:posOffset>
                  </wp:positionV>
                  <wp:extent cx="1447800" cy="1454150"/>
                  <wp:effectExtent l="0" t="0" r="0" b="12700"/>
                  <wp:wrapNone/>
                  <wp:docPr id="156" name="IM 1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 156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5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seewo</w:t>
            </w:r>
            <w:r>
              <w:rPr>
                <w:rFonts w:hint="eastAsia" w:ascii="宋体" w:hAnsi="宋体" w:eastAsia="宋体" w:cs="宋体"/>
                <w:spacing w:val="1"/>
                <w:sz w:val="18"/>
                <w:szCs w:val="18"/>
              </w:rPr>
              <w:t>课堂智能反馈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系统</w:t>
            </w:r>
            <w:r>
              <w:rPr>
                <w:rFonts w:hint="eastAsia" w:ascii="宋体" w:hAnsi="宋体" w:eastAsia="宋体" w:cs="宋体"/>
                <w:spacing w:val="-5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V1.0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18800.00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42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789600.00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教师摄像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VC13T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4800.00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42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201600.00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学生摄像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机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VC13S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4800.00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42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201600.00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全向麦克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风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AC21M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4300.00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42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180600.00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无线麦克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风</w:t>
            </w:r>
            <w:r>
              <w:rPr>
                <w:rFonts w:hint="eastAsia" w:ascii="宋体" w:hAnsi="宋体" w:eastAsia="宋体" w:cs="宋体"/>
                <w:spacing w:val="-3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AC51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42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105000.00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有源音箱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SS23C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1300.00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42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54600.00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footerReference r:id="rId21" w:type="default"/>
          <w:pgSz w:w="16839" w:h="11906"/>
          <w:pgMar w:top="1301" w:right="1545" w:bottom="1306" w:left="1456" w:header="930" w:footer="99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9"/>
                <w:sz w:val="18"/>
                <w:szCs w:val="18"/>
              </w:rPr>
              <w:t>电视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深圳创维显示科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9144030055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213201X1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SKYWORT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55BG22H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3200.00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42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134400.00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远程互动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课堂软件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73600" behindDoc="1" locked="0" layoutInCell="1" allowOverlap="1">
                  <wp:simplePos x="0" y="0"/>
                  <wp:positionH relativeFrom="column">
                    <wp:posOffset>197485</wp:posOffset>
                  </wp:positionH>
                  <wp:positionV relativeFrom="paragraph">
                    <wp:posOffset>-82550</wp:posOffset>
                  </wp:positionV>
                  <wp:extent cx="1435735" cy="1454150"/>
                  <wp:effectExtent l="0" t="0" r="12065" b="12700"/>
                  <wp:wrapNone/>
                  <wp:docPr id="158" name="IM 1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 158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34" cy="1454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远程互动课堂软件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V4.0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1300.00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42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54600.00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10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常态化录播线材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深圳市秋叶原实业有限公司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9144030072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987540X9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秋叶原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42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84000.00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五</w:t>
            </w:r>
          </w:p>
        </w:tc>
        <w:tc>
          <w:tcPr>
            <w:tcW w:w="13325" w:type="dxa"/>
            <w:gridSpan w:val="12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精品录播教室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录播主机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SV32P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41000.00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82000.00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Ai</w:t>
            </w:r>
            <w:r>
              <w:rPr>
                <w:rFonts w:hint="eastAsia" w:ascii="宋体" w:hAnsi="宋体" w:eastAsia="宋体" w:cs="宋体"/>
                <w:spacing w:val="19"/>
                <w:sz w:val="18"/>
                <w:szCs w:val="18"/>
              </w:rPr>
              <w:t>课堂分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析系统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seewo</w:t>
            </w:r>
            <w:r>
              <w:rPr>
                <w:rFonts w:hint="eastAsia" w:ascii="宋体" w:hAnsi="宋体" w:eastAsia="宋体" w:cs="宋体"/>
                <w:spacing w:val="1"/>
                <w:sz w:val="18"/>
                <w:szCs w:val="18"/>
              </w:rPr>
              <w:t>课堂智能反馈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系统</w:t>
            </w:r>
            <w:r>
              <w:rPr>
                <w:rFonts w:hint="eastAsia" w:ascii="宋体" w:hAnsi="宋体" w:eastAsia="宋体" w:cs="宋体"/>
                <w:spacing w:val="-5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V1.0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18800.00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37600.00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机械云台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摄像机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VC33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12000.00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96000.00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AI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分析辅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VC11S</w:t>
            </w:r>
          </w:p>
        </w:tc>
        <w:tc>
          <w:tcPr>
            <w:tcW w:w="118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5500.00</w:t>
            </w:r>
          </w:p>
        </w:tc>
        <w:tc>
          <w:tcPr>
            <w:tcW w:w="76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11000.00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footerReference r:id="rId22" w:type="default"/>
          <w:pgSz w:w="16839" w:h="11906"/>
          <w:pgMar w:top="1301" w:right="1545" w:bottom="1306" w:left="1456" w:header="930" w:footer="99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助摄像机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74624" behindDoc="1" locked="0" layoutInCell="1" allowOverlap="1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-13970</wp:posOffset>
                  </wp:positionV>
                  <wp:extent cx="1435735" cy="1454150"/>
                  <wp:effectExtent l="0" t="0" r="12065" b="12700"/>
                  <wp:wrapNone/>
                  <wp:docPr id="162" name="IM 1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 162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34" cy="145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全向麦克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风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AC21M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4300.00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25800.00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无线麦克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风</w:t>
            </w:r>
            <w:r>
              <w:rPr>
                <w:rFonts w:hint="eastAsia"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AC51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专业功放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PA30A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专业音响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PA30S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互动电视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PA01A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2800.00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5600.00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10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远程互动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课堂软件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远程互动课堂软件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V4.0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1300.00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2600.00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11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观摩电视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PA01A</w:t>
            </w:r>
          </w:p>
        </w:tc>
        <w:tc>
          <w:tcPr>
            <w:tcW w:w="118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2800.00</w:t>
            </w:r>
          </w:p>
        </w:tc>
        <w:tc>
          <w:tcPr>
            <w:tcW w:w="76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23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11200.00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headerReference r:id="rId23" w:type="default"/>
          <w:footerReference r:id="rId24" w:type="default"/>
          <w:pgSz w:w="16839" w:h="11906"/>
          <w:pgMar w:top="400" w:right="1545" w:bottom="1306" w:left="1456" w:header="0" w:footer="993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12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有源音箱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75648" behindDoc="1" locked="0" layoutInCell="1" allowOverlap="1">
                  <wp:simplePos x="0" y="0"/>
                  <wp:positionH relativeFrom="column">
                    <wp:posOffset>391795</wp:posOffset>
                  </wp:positionH>
                  <wp:positionV relativeFrom="paragraph">
                    <wp:posOffset>-10160</wp:posOffset>
                  </wp:positionV>
                  <wp:extent cx="1435735" cy="1454150"/>
                  <wp:effectExtent l="0" t="0" r="12065" b="12700"/>
                  <wp:wrapNone/>
                  <wp:docPr id="164" name="IM 1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 164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34" cy="145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SS23C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1300.00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2600.00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13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录播桌面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支架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PA40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260.00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520.00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14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导播控制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台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PA20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5000.00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10000.00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15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观摩室操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作台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福建博远腾飞网络科技有限公司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福州/中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91350103MA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32RDQG39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博远腾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飞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4500.00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16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观摩室坐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椅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北京凯向智能家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具有限公司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北京/中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91110108MA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C1B9MW64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女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凯向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80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48000.00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17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资源管理平台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三个课堂校级应用</w:t>
            </w:r>
            <w:r>
              <w:rPr>
                <w:rFonts w:hint="eastAsia" w:ascii="宋体" w:hAnsi="宋体" w:eastAsia="宋体" w:cs="宋体"/>
                <w:spacing w:val="5"/>
                <w:sz w:val="18"/>
                <w:szCs w:val="18"/>
              </w:rPr>
              <w:t>管理平台V3.0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30000.00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30000.00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18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资源管理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平台主机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广州开得联智能科技有限公司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广州/中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9Y8LUQ97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seewo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DF01C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18000.00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18000.00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  <w:sectPr>
          <w:headerReference r:id="rId25" w:type="default"/>
          <w:footerReference r:id="rId26" w:type="default"/>
          <w:pgSz w:w="16839" w:h="11906"/>
          <w:pgMar w:top="1301" w:right="1545" w:bottom="1306" w:left="1456" w:header="930" w:footer="993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tbl>
      <w:tblPr>
        <w:tblStyle w:val="6"/>
        <w:tblW w:w="138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51"/>
        <w:gridCol w:w="1879"/>
        <w:gridCol w:w="944"/>
        <w:gridCol w:w="1252"/>
        <w:gridCol w:w="649"/>
        <w:gridCol w:w="760"/>
        <w:gridCol w:w="613"/>
        <w:gridCol w:w="920"/>
        <w:gridCol w:w="2075"/>
        <w:gridCol w:w="1183"/>
        <w:gridCol w:w="76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18"/>
                <w:szCs w:val="18"/>
              </w:rPr>
              <w:t>序号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分项名称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产地/国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</w:rPr>
              <w:t>制造商统一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社会信用代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码</w:t>
            </w:r>
          </w:p>
        </w:tc>
        <w:tc>
          <w:tcPr>
            <w:tcW w:w="64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制造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商规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模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18"/>
                <w:szCs w:val="18"/>
              </w:rPr>
              <w:t>制造商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所属性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别</w:t>
            </w:r>
          </w:p>
        </w:tc>
        <w:tc>
          <w:tcPr>
            <w:tcW w:w="61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外商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投资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8"/>
                <w:sz w:val="18"/>
                <w:szCs w:val="18"/>
              </w:rPr>
              <w:t>品牌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18"/>
                <w:szCs w:val="18"/>
              </w:rPr>
              <w:t>规格、型号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sz w:val="18"/>
                <w:szCs w:val="18"/>
              </w:rPr>
              <w:t>单价（元）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18"/>
                <w:szCs w:val="18"/>
              </w:rPr>
              <w:t>数量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18"/>
                <w:szCs w:val="18"/>
              </w:rPr>
              <w:t>合价（元）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19</w:t>
            </w:r>
          </w:p>
        </w:tc>
        <w:tc>
          <w:tcPr>
            <w:tcW w:w="1051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精品录播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教室线材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深圳市秋叶原实业有限公司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9144030072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drawing>
                <wp:anchor distT="0" distB="0" distL="0" distR="0" simplePos="0" relativeHeight="251676672" behindDoc="1" locked="0" layoutInCell="1" allowOverlap="1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30480</wp:posOffset>
                  </wp:positionV>
                  <wp:extent cx="1435735" cy="1454150"/>
                  <wp:effectExtent l="0" t="0" r="12065" b="12700"/>
                  <wp:wrapNone/>
                  <wp:docPr id="166" name="IM 1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IM 166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34" cy="1454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987540X9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秋叶原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2500.00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20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交换机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华为技术有限公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深圳/中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9144030019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22038216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大型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HUAWEI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S110-8P2T-BU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1300.00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2600.00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5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六</w:t>
            </w:r>
          </w:p>
        </w:tc>
        <w:tc>
          <w:tcPr>
            <w:tcW w:w="13325" w:type="dxa"/>
            <w:gridSpan w:val="12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18"/>
                <w:szCs w:val="18"/>
              </w:rPr>
              <w:t>施工辅材及系统集成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施工辅材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中电信翼智教育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北京/中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CPH6K244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翼智教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育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3400.00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3400.00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0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系统集成</w:t>
            </w:r>
          </w:p>
        </w:tc>
        <w:tc>
          <w:tcPr>
            <w:tcW w:w="1879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中电信翼智教育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科技有限公司</w:t>
            </w:r>
          </w:p>
        </w:tc>
        <w:tc>
          <w:tcPr>
            <w:tcW w:w="94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北京/中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国</w:t>
            </w:r>
          </w:p>
        </w:tc>
        <w:tc>
          <w:tcPr>
            <w:tcW w:w="1252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91110101MA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CPH6K244</w:t>
            </w:r>
          </w:p>
        </w:tc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内资</w:t>
            </w:r>
          </w:p>
        </w:tc>
        <w:tc>
          <w:tcPr>
            <w:tcW w:w="920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翼智教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育</w:t>
            </w:r>
          </w:p>
        </w:tc>
        <w:tc>
          <w:tcPr>
            <w:tcW w:w="20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定制</w:t>
            </w:r>
          </w:p>
        </w:tc>
        <w:tc>
          <w:tcPr>
            <w:tcW w:w="11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185000.00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185000.00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2596" w:type="dxa"/>
            <w:gridSpan w:val="12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总价（元）</w:t>
            </w:r>
          </w:p>
        </w:tc>
        <w:tc>
          <w:tcPr>
            <w:tcW w:w="123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6199738.00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18"/>
          <w:szCs w:val="1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231" w:lineRule="auto"/>
      <w:ind w:left="7031"/>
      <w:rPr>
        <w:sz w:val="24"/>
        <w:szCs w:val="24"/>
      </w:rPr>
    </w:pPr>
    <w:r>
      <w:rPr>
        <w:sz w:val="24"/>
        <w:szCs w:val="24"/>
      </w:rPr>
      <w:t>6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231" w:lineRule="auto"/>
      <w:ind w:left="6747"/>
      <w:rPr>
        <w:sz w:val="24"/>
        <w:szCs w:val="24"/>
      </w:rPr>
    </w:pPr>
    <w:r>
      <w:rPr>
        <w:spacing w:val="-14"/>
        <w:sz w:val="24"/>
        <w:szCs w:val="24"/>
      </w:rPr>
      <w:t>15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231" w:lineRule="auto"/>
      <w:ind w:left="6747"/>
      <w:rPr>
        <w:sz w:val="24"/>
        <w:szCs w:val="24"/>
      </w:rPr>
    </w:pPr>
    <w:r>
      <w:rPr>
        <w:spacing w:val="-14"/>
        <w:sz w:val="24"/>
        <w:szCs w:val="24"/>
      </w:rPr>
      <w:t>16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231" w:lineRule="auto"/>
      <w:ind w:left="6747"/>
      <w:rPr>
        <w:sz w:val="24"/>
        <w:szCs w:val="24"/>
      </w:rPr>
    </w:pPr>
    <w:r>
      <w:rPr>
        <w:spacing w:val="-14"/>
        <w:sz w:val="24"/>
        <w:szCs w:val="24"/>
      </w:rPr>
      <w:t>17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231" w:lineRule="auto"/>
      <w:ind w:left="6747"/>
      <w:rPr>
        <w:sz w:val="24"/>
        <w:szCs w:val="24"/>
      </w:rPr>
    </w:pPr>
    <w:r>
      <w:rPr>
        <w:spacing w:val="-14"/>
        <w:sz w:val="24"/>
        <w:szCs w:val="24"/>
      </w:rPr>
      <w:t>18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231" w:lineRule="auto"/>
      <w:ind w:left="6747"/>
      <w:rPr>
        <w:sz w:val="24"/>
        <w:szCs w:val="24"/>
      </w:rPr>
    </w:pPr>
    <w:r>
      <w:rPr>
        <w:spacing w:val="-14"/>
        <w:sz w:val="24"/>
        <w:szCs w:val="24"/>
      </w:rPr>
      <w:t>19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231" w:lineRule="auto"/>
      <w:ind w:left="6732"/>
      <w:rPr>
        <w:sz w:val="24"/>
        <w:szCs w:val="24"/>
      </w:rPr>
    </w:pPr>
    <w:r>
      <w:rPr>
        <w:spacing w:val="-7"/>
        <w:sz w:val="24"/>
        <w:szCs w:val="24"/>
      </w:rPr>
      <w:t>20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33" w:lineRule="auto"/>
      <w:ind w:left="6732"/>
      <w:rPr>
        <w:sz w:val="24"/>
        <w:szCs w:val="24"/>
      </w:rPr>
    </w:pPr>
    <w:r>
      <w:rPr>
        <w:spacing w:val="-7"/>
        <w:sz w:val="24"/>
        <w:szCs w:val="24"/>
      </w:rPr>
      <w:t>21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33" w:lineRule="auto"/>
      <w:ind w:left="6732"/>
      <w:rPr>
        <w:sz w:val="24"/>
        <w:szCs w:val="24"/>
      </w:rPr>
    </w:pPr>
    <w:r>
      <w:rPr>
        <w:spacing w:val="-7"/>
        <w:sz w:val="24"/>
        <w:szCs w:val="24"/>
      </w:rPr>
      <w:t>22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231" w:lineRule="auto"/>
      <w:ind w:left="6795"/>
      <w:rPr>
        <w:sz w:val="24"/>
        <w:szCs w:val="24"/>
      </w:rPr>
    </w:pPr>
    <w:r>
      <w:rPr>
        <w:sz w:val="24"/>
        <w:szCs w:val="24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231" w:lineRule="auto"/>
      <w:ind w:left="6790"/>
      <w:rPr>
        <w:sz w:val="24"/>
        <w:szCs w:val="24"/>
      </w:rPr>
    </w:pPr>
    <w:r>
      <w:rPr>
        <w:sz w:val="24"/>
        <w:szCs w:val="24"/>
      </w:rPr>
      <w:t>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231" w:lineRule="auto"/>
      <w:ind w:left="6790"/>
      <w:rPr>
        <w:sz w:val="24"/>
        <w:szCs w:val="24"/>
      </w:rPr>
    </w:pPr>
    <w:r>
      <w:rPr>
        <w:sz w:val="24"/>
        <w:szCs w:val="24"/>
      </w:rPr>
      <w:t>9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231" w:lineRule="auto"/>
      <w:ind w:left="6747"/>
      <w:rPr>
        <w:sz w:val="24"/>
        <w:szCs w:val="24"/>
      </w:rPr>
    </w:pPr>
    <w:r>
      <w:rPr>
        <w:spacing w:val="-14"/>
        <w:sz w:val="24"/>
        <w:szCs w:val="24"/>
      </w:rPr>
      <w:t>10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33" w:lineRule="auto"/>
      <w:ind w:left="6747"/>
      <w:rPr>
        <w:sz w:val="24"/>
        <w:szCs w:val="24"/>
      </w:rPr>
    </w:pPr>
    <w:r>
      <w:rPr>
        <w:spacing w:val="-14"/>
        <w:sz w:val="24"/>
        <w:szCs w:val="24"/>
      </w:rPr>
      <w:t>11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33" w:lineRule="auto"/>
      <w:ind w:left="6747"/>
      <w:rPr>
        <w:sz w:val="24"/>
        <w:szCs w:val="24"/>
      </w:rPr>
    </w:pPr>
    <w:r>
      <w:rPr>
        <w:spacing w:val="-14"/>
        <w:sz w:val="24"/>
        <w:szCs w:val="24"/>
      </w:rPr>
      <w:t>12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231" w:lineRule="auto"/>
      <w:ind w:left="6747"/>
      <w:rPr>
        <w:sz w:val="24"/>
        <w:szCs w:val="24"/>
      </w:rPr>
    </w:pPr>
    <w:r>
      <w:rPr>
        <w:spacing w:val="-14"/>
        <w:sz w:val="24"/>
        <w:szCs w:val="24"/>
      </w:rPr>
      <w:t>13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33" w:lineRule="auto"/>
      <w:ind w:left="6747"/>
      <w:rPr>
        <w:sz w:val="24"/>
        <w:szCs w:val="24"/>
      </w:rPr>
    </w:pPr>
    <w:r>
      <w:rPr>
        <w:spacing w:val="-14"/>
        <w:sz w:val="24"/>
        <w:szCs w:val="24"/>
      </w:rPr>
      <w:t>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61" w:lineRule="exact"/>
      <w:ind w:firstLine="7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61" w:lineRule="exact"/>
      <w:ind w:firstLine="7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61" w:lineRule="exact"/>
      <w:ind w:firstLine="7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MGM0MjI3MGVlZjJlYmY5NDVjMjRhYmY0ZGE5NzIifQ=="/>
  </w:docVars>
  <w:rsids>
    <w:rsidRoot w:val="00000000"/>
    <w:rsid w:val="65363B4A"/>
    <w:rsid w:val="6569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theme="minorBidi"/>
      <w:kern w:val="2"/>
      <w:sz w:val="24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customStyle="1" w:styleId="5">
    <w:name w:val="表"/>
    <w:basedOn w:val="1"/>
    <w:autoRedefine/>
    <w:qFormat/>
    <w:uiPriority w:val="0"/>
    <w:pPr>
      <w:ind w:firstLine="0" w:firstLineChars="0"/>
      <w:jc w:val="center"/>
    </w:pPr>
    <w:rPr>
      <w:szCs w:val="22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6" Type="http://schemas.openxmlformats.org/officeDocument/2006/relationships/fontTable" Target="fontTable.xml"/><Relationship Id="rId35" Type="http://schemas.openxmlformats.org/officeDocument/2006/relationships/image" Target="media/image8.png"/><Relationship Id="rId34" Type="http://schemas.openxmlformats.org/officeDocument/2006/relationships/image" Target="media/image7.png"/><Relationship Id="rId33" Type="http://schemas.openxmlformats.org/officeDocument/2006/relationships/image" Target="media/image6.png"/><Relationship Id="rId32" Type="http://schemas.openxmlformats.org/officeDocument/2006/relationships/image" Target="media/image5.png"/><Relationship Id="rId31" Type="http://schemas.openxmlformats.org/officeDocument/2006/relationships/image" Target="media/image4.png"/><Relationship Id="rId30" Type="http://schemas.openxmlformats.org/officeDocument/2006/relationships/image" Target="media/image3.png"/><Relationship Id="rId3" Type="http://schemas.openxmlformats.org/officeDocument/2006/relationships/footnotes" Target="footnotes.xml"/><Relationship Id="rId29" Type="http://schemas.openxmlformats.org/officeDocument/2006/relationships/image" Target="media/image2.png"/><Relationship Id="rId28" Type="http://schemas.openxmlformats.org/officeDocument/2006/relationships/image" Target="media/image1.png"/><Relationship Id="rId27" Type="http://schemas.openxmlformats.org/officeDocument/2006/relationships/theme" Target="theme/theme1.xml"/><Relationship Id="rId26" Type="http://schemas.openxmlformats.org/officeDocument/2006/relationships/footer" Target="footer17.xml"/><Relationship Id="rId25" Type="http://schemas.openxmlformats.org/officeDocument/2006/relationships/header" Target="header5.xml"/><Relationship Id="rId24" Type="http://schemas.openxmlformats.org/officeDocument/2006/relationships/footer" Target="footer16.xml"/><Relationship Id="rId23" Type="http://schemas.openxmlformats.org/officeDocument/2006/relationships/header" Target="header4.xml"/><Relationship Id="rId22" Type="http://schemas.openxmlformats.org/officeDocument/2006/relationships/footer" Target="footer15.xml"/><Relationship Id="rId21" Type="http://schemas.openxmlformats.org/officeDocument/2006/relationships/footer" Target="footer14.xml"/><Relationship Id="rId20" Type="http://schemas.openxmlformats.org/officeDocument/2006/relationships/footer" Target="footer13.xml"/><Relationship Id="rId2" Type="http://schemas.openxmlformats.org/officeDocument/2006/relationships/settings" Target="settings.xml"/><Relationship Id="rId19" Type="http://schemas.openxmlformats.org/officeDocument/2006/relationships/footer" Target="footer12.xml"/><Relationship Id="rId18" Type="http://schemas.openxmlformats.org/officeDocument/2006/relationships/footer" Target="footer11.xml"/><Relationship Id="rId17" Type="http://schemas.openxmlformats.org/officeDocument/2006/relationships/footer" Target="footer10.xml"/><Relationship Id="rId16" Type="http://schemas.openxmlformats.org/officeDocument/2006/relationships/footer" Target="footer9.xml"/><Relationship Id="rId15" Type="http://schemas.openxmlformats.org/officeDocument/2006/relationships/footer" Target="footer8.xml"/><Relationship Id="rId14" Type="http://schemas.openxmlformats.org/officeDocument/2006/relationships/footer" Target="footer7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2025-06-23T12:29:00Z</dcterms:created>
  <dc:creator>71028</dc:creator>
  <cp:lastModifiedBy>微信用户</cp:lastModifiedBy>
  <dcterms:modified xsi:type="dcterms:W3CDTF">2026-06-25T02:34:28Z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524BD5C3E2B84533907A5FB9D83C6F16_12</vt:lpwstr>
  </property>
</Properties>
</file>