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BJJQ-2026-311</w:t>
      </w:r>
    </w:p>
    <w:p w14:paraId="6341C6F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北京轨道交通与城市空间协同发展战略与实施要点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北京市城市规划设计研究院、北规院弘都规划建筑设计研究院有限公司（联合体）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北京市西城区南礼士路60号、北京市朝阳区十里堡北里28号院1号1层01内06</w:t>
      </w:r>
    </w:p>
    <w:p w14:paraId="569572A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39BDC79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人民币大写：叁佰零柒万元整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ab/>
      </w:r>
    </w:p>
    <w:p w14:paraId="391C955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人民币小写：￥3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070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000.00元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北京轨道交通与城市空间协同发展战略与实施要点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蒋羿、卢桂英、陈浩然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 xml:space="preserve"> 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3.777万</w:t>
      </w:r>
      <w:r>
        <w:rPr>
          <w:rFonts w:hint="eastAsia" w:ascii="Times New Roman" w:hAnsi="Times New Roman" w:eastAsia="宋体"/>
          <w:sz w:val="24"/>
          <w:szCs w:val="24"/>
        </w:rPr>
        <w:t>元</w:t>
      </w:r>
      <w:r>
        <w:rPr>
          <w:rFonts w:ascii="Times New Roman" w:hAnsi="Times New Roman" w:eastAsia="宋体"/>
          <w:sz w:val="24"/>
          <w:szCs w:val="24"/>
        </w:rPr>
        <w:t>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BJJ</w:t>
      </w:r>
      <w:bookmarkStart w:id="6" w:name="_GoBack"/>
      <w:bookmarkEnd w:id="6"/>
      <w:r>
        <w:rPr>
          <w:rFonts w:hint="eastAsia" w:ascii="Times New Roman" w:hAnsi="Times New Roman" w:eastAsia="宋体"/>
          <w:kern w:val="0"/>
          <w:sz w:val="24"/>
          <w:szCs w:val="24"/>
        </w:rPr>
        <w:t>Q-2026-311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</w:rPr>
        <w:t xml:space="preserve">92.00 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6A803BA6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22B0C94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北京市规划和自然资源委员会</w:t>
      </w:r>
    </w:p>
    <w:p w14:paraId="0222883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</w:rPr>
        <w:t>北京市通州区承安路1号院</w:t>
      </w:r>
    </w:p>
    <w:p w14:paraId="3A6F0E2C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bookmarkEnd w:id="2"/>
      <w:bookmarkEnd w:id="3"/>
      <w:r>
        <w:rPr>
          <w:rFonts w:hint="eastAsia" w:ascii="Times New Roman" w:hAnsi="Times New Roman" w:eastAsia="宋体"/>
          <w:sz w:val="24"/>
          <w:szCs w:val="24"/>
        </w:rPr>
        <w:t>陈老师，</w:t>
      </w:r>
      <w:r>
        <w:rPr>
          <w:rFonts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55595380</w:t>
      </w:r>
    </w:p>
    <w:p w14:paraId="6232AB5F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</w:p>
    <w:p w14:paraId="1BC29A81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bookmarkStart w:id="4" w:name="_Toc28359087"/>
      <w:bookmarkStart w:id="5" w:name="_Toc28359010"/>
      <w:r>
        <w:rPr>
          <w:rFonts w:ascii="Times New Roman" w:hAnsi="Times New Roman" w:eastAsia="宋体"/>
          <w:sz w:val="24"/>
          <w:szCs w:val="24"/>
        </w:rPr>
        <w:t>名称：北京汇诚金桥国际招标咨询有限公司</w:t>
      </w:r>
    </w:p>
    <w:p w14:paraId="1BD5D10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地址：北京市东城区朝内大街南竹杆胡同6号北京INN3号楼9层</w:t>
      </w:r>
    </w:p>
    <w:bookmarkEnd w:id="4"/>
    <w:bookmarkEnd w:id="5"/>
    <w:p w14:paraId="0B9478FE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 w:val="24"/>
          <w:szCs w:val="24"/>
        </w:rPr>
        <w:t>65170699、65173108</w:t>
      </w:r>
    </w:p>
    <w:p w14:paraId="62302769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3.项目联系方式</w:t>
      </w:r>
    </w:p>
    <w:p w14:paraId="712491C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郭文娜、王利远、赵梦媛、苑鑫、雷天宠</w:t>
      </w:r>
    </w:p>
    <w:p w14:paraId="6A87845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　话：</w:t>
      </w:r>
      <w:r>
        <w:rPr>
          <w:rFonts w:hint="eastAsia"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 w:val="24"/>
          <w:szCs w:val="24"/>
        </w:rPr>
        <w:t>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24BE5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57B68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11DA1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D7B14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4765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F95927"/>
    <w:rsid w:val="07D653C6"/>
    <w:rsid w:val="0CCE6862"/>
    <w:rsid w:val="11F501BE"/>
    <w:rsid w:val="18735819"/>
    <w:rsid w:val="19CF1150"/>
    <w:rsid w:val="1C62282D"/>
    <w:rsid w:val="1C8B111C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311241F9"/>
    <w:rsid w:val="345D7336"/>
    <w:rsid w:val="34922C11"/>
    <w:rsid w:val="365113D3"/>
    <w:rsid w:val="37526F92"/>
    <w:rsid w:val="38C55C9F"/>
    <w:rsid w:val="3A0E27DB"/>
    <w:rsid w:val="3E6C2BB1"/>
    <w:rsid w:val="438F7409"/>
    <w:rsid w:val="45751B56"/>
    <w:rsid w:val="457C737D"/>
    <w:rsid w:val="459E22AD"/>
    <w:rsid w:val="4B2077D3"/>
    <w:rsid w:val="4EB70B7E"/>
    <w:rsid w:val="55187ACF"/>
    <w:rsid w:val="58A121EF"/>
    <w:rsid w:val="5D4B6E32"/>
    <w:rsid w:val="6122006C"/>
    <w:rsid w:val="62C86514"/>
    <w:rsid w:val="631C663E"/>
    <w:rsid w:val="6718785A"/>
    <w:rsid w:val="6CB87DDC"/>
    <w:rsid w:val="6D053B08"/>
    <w:rsid w:val="72AE12BE"/>
    <w:rsid w:val="74B242ED"/>
    <w:rsid w:val="74DF73DB"/>
    <w:rsid w:val="766C7B99"/>
    <w:rsid w:val="76ED7D94"/>
    <w:rsid w:val="788C3DA4"/>
    <w:rsid w:val="7AB66EC6"/>
    <w:rsid w:val="7AE17CE9"/>
    <w:rsid w:val="7EA7228D"/>
    <w:rsid w:val="7F49042E"/>
    <w:rsid w:val="7F7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697</Characters>
  <Lines>32</Lines>
  <Paragraphs>20</Paragraphs>
  <TotalTime>0</TotalTime>
  <ScaleCrop>false</ScaleCrop>
  <LinksUpToDate>false</LinksUpToDate>
  <CharactersWithSpaces>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2026-06-08T03:11:43Z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