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0F9FE3"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ind w:firstLine="562"/>
        <w:jc w:val="center"/>
        <w:rPr>
          <w:rFonts w:ascii="Times New Roman" w:hAnsi="Times New Roman"/>
          <w:sz w:val="28"/>
          <w:szCs w:val="24"/>
        </w:rPr>
      </w:pPr>
      <w:bookmarkStart w:id="0" w:name="_Toc35393809"/>
      <w:bookmarkStart w:id="1" w:name="_Toc28359022"/>
      <w:r>
        <w:rPr>
          <w:rFonts w:ascii="Times New Roman" w:hAnsi="Times New Roman"/>
          <w:sz w:val="28"/>
          <w:szCs w:val="24"/>
        </w:rPr>
        <w:t>成交结果公告</w:t>
      </w:r>
      <w:bookmarkEnd w:id="0"/>
      <w:bookmarkEnd w:id="1"/>
    </w:p>
    <w:p w14:paraId="27758A27">
      <w:pPr>
        <w:spacing w:line="360" w:lineRule="auto"/>
        <w:rPr>
          <w:rFonts w:hint="eastAsia" w:ascii="Times New Roman" w:hAnsi="Times New Roman" w:eastAsia="宋体"/>
          <w:sz w:val="24"/>
          <w:szCs w:val="24"/>
          <w:lang w:eastAsia="zh-CN"/>
        </w:rPr>
      </w:pPr>
      <w:r>
        <w:rPr>
          <w:rFonts w:ascii="Times New Roman" w:hAnsi="Times New Roman" w:eastAsia="宋体"/>
          <w:sz w:val="24"/>
          <w:szCs w:val="24"/>
        </w:rPr>
        <w:t>一、项目编号：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BJJQ-2026-309</w:t>
      </w:r>
    </w:p>
    <w:p w14:paraId="6341C6F8">
      <w:pPr>
        <w:spacing w:line="360" w:lineRule="auto"/>
        <w:rPr>
          <w:rFonts w:hint="eastAsia" w:ascii="Times New Roman" w:hAnsi="Times New Roman" w:eastAsia="宋体"/>
          <w:sz w:val="24"/>
          <w:szCs w:val="24"/>
          <w:lang w:eastAsia="zh-CN"/>
        </w:rPr>
      </w:pPr>
      <w:r>
        <w:rPr>
          <w:rFonts w:ascii="Times New Roman" w:hAnsi="Times New Roman" w:eastAsia="宋体"/>
          <w:sz w:val="24"/>
          <w:szCs w:val="24"/>
        </w:rPr>
        <w:t>二、项目名称：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名城保护对象空间资源数字化表达(二期）</w:t>
      </w:r>
    </w:p>
    <w:p w14:paraId="6D7AF8E6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三、中标（成交）信息</w:t>
      </w:r>
    </w:p>
    <w:p w14:paraId="75AAD99A">
      <w:pPr>
        <w:spacing w:line="360" w:lineRule="auto"/>
        <w:ind w:left="1999" w:leftChars="266" w:hanging="1440" w:hangingChars="600"/>
        <w:rPr>
          <w:rFonts w:hint="eastAsia" w:ascii="Times New Roman" w:hAnsi="Times New Roman" w:eastAsia="宋体"/>
          <w:color w:val="000000" w:themeColor="text1"/>
          <w:sz w:val="24"/>
          <w:szCs w:val="24"/>
        </w:rPr>
      </w:pPr>
      <w:r>
        <w:rPr>
          <w:rFonts w:ascii="Times New Roman" w:hAnsi="Times New Roman" w:eastAsia="宋体"/>
          <w:color w:val="000000" w:themeColor="text1"/>
          <w:sz w:val="24"/>
          <w:szCs w:val="24"/>
        </w:rPr>
        <w:t>供应商名称：</w:t>
      </w:r>
      <w:r>
        <w:rPr>
          <w:rFonts w:hint="eastAsia" w:ascii="Times New Roman" w:hAnsi="Times New Roman" w:eastAsia="宋体"/>
          <w:color w:val="000000" w:themeColor="text1"/>
          <w:sz w:val="24"/>
          <w:szCs w:val="24"/>
        </w:rPr>
        <w:t>北京市测绘设计研究院</w:t>
      </w:r>
    </w:p>
    <w:p w14:paraId="496C4A26">
      <w:pPr>
        <w:spacing w:line="360" w:lineRule="auto"/>
        <w:ind w:left="1999" w:leftChars="266" w:hanging="1440" w:hangingChars="600"/>
        <w:rPr>
          <w:rFonts w:hint="default" w:ascii="Times New Roman" w:hAnsi="Times New Roman" w:eastAsia="宋体"/>
          <w:color w:val="000000" w:themeColor="text1"/>
          <w:sz w:val="24"/>
          <w:szCs w:val="24"/>
          <w:highlight w:val="none"/>
          <w:lang w:val="en-US" w:eastAsia="zh-CN"/>
        </w:rPr>
      </w:pPr>
      <w:r>
        <w:rPr>
          <w:rFonts w:ascii="Times New Roman" w:hAnsi="Times New Roman" w:eastAsia="宋体"/>
          <w:color w:val="000000" w:themeColor="text1"/>
          <w:sz w:val="24"/>
          <w:szCs w:val="24"/>
          <w:highlight w:val="none"/>
        </w:rPr>
        <w:t>供应商地址：</w:t>
      </w:r>
      <w:r>
        <w:rPr>
          <w:rFonts w:hint="eastAsia" w:ascii="Times New Roman" w:hAnsi="Times New Roman" w:eastAsia="宋体"/>
          <w:color w:val="000000" w:themeColor="text1"/>
          <w:sz w:val="24"/>
          <w:szCs w:val="24"/>
          <w:highlight w:val="none"/>
          <w:lang w:val="en-US" w:eastAsia="zh-CN"/>
        </w:rPr>
        <w:t>北京市海淀区羊坊店路十五号</w:t>
      </w:r>
    </w:p>
    <w:p w14:paraId="569572A0">
      <w:pPr>
        <w:spacing w:line="360" w:lineRule="auto"/>
        <w:ind w:left="1999" w:leftChars="266" w:hanging="1440" w:hangingChars="600"/>
        <w:rPr>
          <w:rFonts w:ascii="Times New Roman" w:hAnsi="Times New Roman" w:eastAsia="宋体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宋体"/>
          <w:color w:val="000000" w:themeColor="text1"/>
          <w:sz w:val="24"/>
          <w:szCs w:val="24"/>
          <w:highlight w:val="none"/>
        </w:rPr>
        <w:t>成交金额：</w:t>
      </w:r>
    </w:p>
    <w:p w14:paraId="39BDC798">
      <w:pPr>
        <w:spacing w:line="360" w:lineRule="auto"/>
        <w:ind w:left="1999" w:leftChars="266" w:hanging="1440" w:hangingChars="600"/>
        <w:rPr>
          <w:rFonts w:ascii="Times New Roman" w:hAnsi="Times New Roman" w:eastAsia="宋体"/>
          <w:color w:val="000000" w:themeColor="text1"/>
          <w:sz w:val="24"/>
          <w:szCs w:val="24"/>
          <w:highlight w:val="none"/>
        </w:rPr>
      </w:pPr>
      <w:r>
        <w:rPr>
          <w:rFonts w:hint="eastAsia" w:ascii="Times New Roman" w:hAnsi="Times New Roman" w:eastAsia="宋体"/>
          <w:color w:val="000000" w:themeColor="text1"/>
          <w:sz w:val="24"/>
          <w:szCs w:val="24"/>
          <w:highlight w:val="none"/>
        </w:rPr>
        <w:t>人民币大写：贰佰捌拾叁万玖仟元整</w:t>
      </w:r>
      <w:r>
        <w:rPr>
          <w:rFonts w:hint="eastAsia" w:ascii="Times New Roman" w:hAnsi="Times New Roman" w:eastAsia="宋体"/>
          <w:color w:val="000000" w:themeColor="text1"/>
          <w:sz w:val="24"/>
          <w:szCs w:val="24"/>
          <w:highlight w:val="none"/>
        </w:rPr>
        <w:tab/>
      </w:r>
    </w:p>
    <w:p w14:paraId="391C9554">
      <w:pPr>
        <w:spacing w:line="360" w:lineRule="auto"/>
        <w:ind w:left="1999" w:leftChars="266" w:hanging="1440" w:hangingChars="600"/>
        <w:rPr>
          <w:rFonts w:ascii="Times New Roman" w:hAnsi="Times New Roman" w:eastAsia="宋体"/>
          <w:color w:val="000000" w:themeColor="text1"/>
          <w:sz w:val="24"/>
          <w:szCs w:val="24"/>
          <w:highlight w:val="none"/>
        </w:rPr>
      </w:pPr>
      <w:r>
        <w:rPr>
          <w:rFonts w:hint="eastAsia" w:ascii="Times New Roman" w:hAnsi="Times New Roman" w:eastAsia="宋体"/>
          <w:color w:val="000000" w:themeColor="text1"/>
          <w:sz w:val="24"/>
          <w:szCs w:val="24"/>
          <w:highlight w:val="none"/>
        </w:rPr>
        <w:t>人民币小写：￥</w:t>
      </w:r>
      <w:r>
        <w:rPr>
          <w:rFonts w:hint="eastAsia" w:ascii="Times New Roman" w:hAnsi="Times New Roman" w:eastAsia="宋体"/>
          <w:color w:val="000000" w:themeColor="text1"/>
          <w:sz w:val="24"/>
          <w:szCs w:val="24"/>
          <w:highlight w:val="none"/>
          <w:lang w:val="en-US" w:eastAsia="zh-CN"/>
        </w:rPr>
        <w:t>2,839,</w:t>
      </w:r>
      <w:r>
        <w:rPr>
          <w:rFonts w:hint="eastAsia" w:ascii="Times New Roman" w:hAnsi="Times New Roman" w:eastAsia="宋体"/>
          <w:color w:val="000000" w:themeColor="text1"/>
          <w:sz w:val="24"/>
          <w:szCs w:val="24"/>
          <w:highlight w:val="none"/>
        </w:rPr>
        <w:t>000.00元</w:t>
      </w:r>
    </w:p>
    <w:tbl>
      <w:tblPr>
        <w:tblStyle w:val="10"/>
        <w:tblpPr w:leftFromText="180" w:rightFromText="180" w:vertAnchor="text" w:horzAnchor="page" w:tblpX="1806" w:tblpY="468"/>
        <w:tblOverlap w:val="never"/>
        <w:tblW w:w="82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6"/>
      </w:tblGrid>
      <w:tr w14:paraId="1146D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46" w:type="dxa"/>
          </w:tcPr>
          <w:p w14:paraId="23BC7E52">
            <w:pPr>
              <w:spacing w:line="360" w:lineRule="auto"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服务类</w:t>
            </w:r>
          </w:p>
        </w:tc>
      </w:tr>
      <w:tr w14:paraId="4FEEE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8246" w:type="dxa"/>
          </w:tcPr>
          <w:p w14:paraId="666CAEF4">
            <w:pPr>
              <w:spacing w:line="360" w:lineRule="auto"/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名称：</w:t>
            </w:r>
            <w:r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  <w:t>名城保护对象空间资源数字化表达(二期）</w:t>
            </w:r>
          </w:p>
          <w:p w14:paraId="7280BD66">
            <w:pPr>
              <w:spacing w:line="360" w:lineRule="auto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服务范围、服务要求、服务时间、服务标准：详见磋商文件</w:t>
            </w:r>
          </w:p>
        </w:tc>
      </w:tr>
    </w:tbl>
    <w:p w14:paraId="1C3E063F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四、主要标的信息</w:t>
      </w:r>
    </w:p>
    <w:p w14:paraId="12826446">
      <w:pPr>
        <w:spacing w:line="360" w:lineRule="auto"/>
        <w:rPr>
          <w:rFonts w:ascii="Times New Roman" w:hAnsi="Times New Roman" w:eastAsia="宋体"/>
          <w:color w:val="000000" w:themeColor="text1"/>
          <w:sz w:val="24"/>
          <w:szCs w:val="24"/>
          <w:highlight w:val="yellow"/>
        </w:rPr>
      </w:pPr>
      <w:r>
        <w:rPr>
          <w:rFonts w:ascii="Times New Roman" w:hAnsi="Times New Roman" w:eastAsia="宋体"/>
          <w:color w:val="000000" w:themeColor="text1"/>
          <w:sz w:val="24"/>
          <w:szCs w:val="24"/>
        </w:rPr>
        <w:t>五、评审专家名单：</w:t>
      </w:r>
      <w:r>
        <w:rPr>
          <w:rFonts w:hint="eastAsia" w:ascii="Times New Roman" w:hAnsi="Times New Roman" w:eastAsia="宋体"/>
          <w:color w:val="000000" w:themeColor="text1"/>
          <w:sz w:val="24"/>
          <w:szCs w:val="24"/>
        </w:rPr>
        <w:t>黄曙亮、王章永、吴凤涛</w:t>
      </w:r>
    </w:p>
    <w:p w14:paraId="2F4D8C8D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六、代理服务收费标准及金</w:t>
      </w:r>
      <w:r>
        <w:rPr>
          <w:rFonts w:ascii="Times New Roman" w:hAnsi="Times New Roman" w:eastAsia="宋体"/>
          <w:sz w:val="24"/>
          <w:szCs w:val="24"/>
          <w:highlight w:val="none"/>
        </w:rPr>
        <w:t>额：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3</w:t>
      </w: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5229万</w:t>
      </w:r>
      <w:r>
        <w:rPr>
          <w:rFonts w:hint="eastAsia" w:ascii="Times New Roman" w:hAnsi="Times New Roman" w:eastAsia="宋体"/>
          <w:sz w:val="24"/>
          <w:szCs w:val="24"/>
        </w:rPr>
        <w:t>元</w:t>
      </w:r>
      <w:r>
        <w:rPr>
          <w:rFonts w:ascii="Times New Roman" w:hAnsi="Times New Roman" w:eastAsia="宋体"/>
          <w:sz w:val="24"/>
          <w:szCs w:val="24"/>
        </w:rPr>
        <w:t>（收费标准详见磋商文件）</w:t>
      </w:r>
    </w:p>
    <w:p w14:paraId="4D15BCC3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七、公告期限</w:t>
      </w:r>
    </w:p>
    <w:p w14:paraId="55F75FE0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自本公告发布之日起1个工作日。</w:t>
      </w:r>
    </w:p>
    <w:p w14:paraId="0E2608D1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八、其他补充事宜</w:t>
      </w:r>
    </w:p>
    <w:p w14:paraId="642CF7BD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8.1本公告同时在中国政府采购网（http://www.ccgp.gov.cn）、北京市政府采购网（http://www.ccgp-beijing.gov.cn/）发布。</w:t>
      </w:r>
    </w:p>
    <w:p w14:paraId="2C29083F">
      <w:pPr>
        <w:spacing w:line="360" w:lineRule="auto"/>
        <w:ind w:firstLine="480" w:firstLineChars="200"/>
        <w:rPr>
          <w:rFonts w:hint="eastAsia" w:ascii="Times New Roman" w:hAnsi="Times New Roman" w:eastAsia="宋体"/>
          <w:kern w:val="0"/>
          <w:sz w:val="24"/>
          <w:szCs w:val="24"/>
          <w:lang w:eastAsia="zh-CN"/>
        </w:rPr>
      </w:pPr>
      <w:r>
        <w:rPr>
          <w:rFonts w:ascii="Times New Roman" w:hAnsi="Times New Roman" w:eastAsia="宋体"/>
          <w:kern w:val="0"/>
          <w:sz w:val="24"/>
          <w:szCs w:val="24"/>
        </w:rPr>
        <w:t>8.2采购代理机构项目编号：</w:t>
      </w:r>
      <w:r>
        <w:rPr>
          <w:rFonts w:hint="eastAsia" w:ascii="Times New Roman" w:hAnsi="Times New Roman" w:eastAsia="宋体"/>
          <w:kern w:val="0"/>
          <w:sz w:val="24"/>
          <w:szCs w:val="24"/>
          <w:lang w:eastAsia="zh-CN"/>
        </w:rPr>
        <w:t>BJJQ-2026-309</w:t>
      </w:r>
    </w:p>
    <w:p w14:paraId="3D2E12A8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  <w:highlight w:val="yellow"/>
        </w:rPr>
      </w:pPr>
      <w:r>
        <w:rPr>
          <w:rFonts w:ascii="Times New Roman" w:hAnsi="Times New Roman" w:eastAsia="宋体"/>
          <w:kern w:val="0"/>
          <w:sz w:val="24"/>
          <w:szCs w:val="24"/>
        </w:rPr>
        <w:t>8.3成交</w:t>
      </w:r>
      <w:r>
        <w:rPr>
          <w:rFonts w:ascii="Times New Roman" w:hAnsi="Times New Roman" w:eastAsia="宋体"/>
          <w:sz w:val="24"/>
          <w:szCs w:val="24"/>
        </w:rPr>
        <w:t>供应商得分</w:t>
      </w:r>
      <w:bookmarkStart w:id="6" w:name="_GoBack"/>
      <w:r>
        <w:rPr>
          <w:rFonts w:ascii="Times New Roman" w:hAnsi="Times New Roman" w:eastAsia="宋体"/>
          <w:sz w:val="24"/>
          <w:szCs w:val="24"/>
          <w:highlight w:val="none"/>
        </w:rPr>
        <w:t>：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92.</w:t>
      </w: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99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 xml:space="preserve"> </w:t>
      </w:r>
      <w:bookmarkEnd w:id="6"/>
    </w:p>
    <w:p w14:paraId="2B8E9298">
      <w:pPr>
        <w:spacing w:line="360" w:lineRule="auto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九、凡对本次公告内容提出询问，请按以下方式联系。</w:t>
      </w:r>
    </w:p>
    <w:p w14:paraId="6A803BA6">
      <w:pPr>
        <w:spacing w:line="360" w:lineRule="auto"/>
        <w:ind w:firstLine="482" w:firstLineChars="200"/>
        <w:jc w:val="left"/>
        <w:rPr>
          <w:rFonts w:ascii="Times New Roman" w:hAnsi="Times New Roman" w:eastAsia="宋体"/>
          <w:b/>
          <w:sz w:val="24"/>
          <w:szCs w:val="24"/>
        </w:rPr>
      </w:pPr>
      <w:r>
        <w:rPr>
          <w:rFonts w:ascii="Times New Roman" w:hAnsi="Times New Roman" w:eastAsia="宋体"/>
          <w:b/>
          <w:sz w:val="24"/>
          <w:szCs w:val="24"/>
        </w:rPr>
        <w:t>1.采购人信息</w:t>
      </w:r>
    </w:p>
    <w:p w14:paraId="22B0C942">
      <w:pPr>
        <w:spacing w:line="360" w:lineRule="auto"/>
        <w:ind w:firstLine="480" w:firstLineChars="200"/>
        <w:jc w:val="left"/>
        <w:rPr>
          <w:rFonts w:ascii="Times New Roman" w:hAnsi="Times New Roman" w:eastAsia="宋体"/>
          <w:sz w:val="24"/>
          <w:szCs w:val="24"/>
        </w:rPr>
      </w:pPr>
      <w:bookmarkStart w:id="2" w:name="_Toc28359009"/>
      <w:bookmarkStart w:id="3" w:name="_Toc28359086"/>
      <w:r>
        <w:rPr>
          <w:rFonts w:ascii="Times New Roman" w:hAnsi="Times New Roman" w:eastAsia="宋体"/>
          <w:sz w:val="24"/>
          <w:szCs w:val="24"/>
        </w:rPr>
        <w:t>名    称：</w:t>
      </w:r>
      <w:r>
        <w:rPr>
          <w:rFonts w:hint="eastAsia" w:ascii="Times New Roman" w:hAnsi="Times New Roman" w:eastAsia="宋体"/>
          <w:sz w:val="24"/>
          <w:szCs w:val="24"/>
        </w:rPr>
        <w:t>北京市规划和自然资源委员会</w:t>
      </w:r>
    </w:p>
    <w:p w14:paraId="02228836">
      <w:pPr>
        <w:spacing w:line="360" w:lineRule="auto"/>
        <w:ind w:firstLine="480" w:firstLineChars="200"/>
        <w:jc w:val="left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地    址：</w:t>
      </w:r>
      <w:r>
        <w:rPr>
          <w:rFonts w:hint="eastAsia" w:ascii="Times New Roman" w:hAnsi="Times New Roman" w:eastAsia="宋体"/>
          <w:sz w:val="24"/>
          <w:szCs w:val="24"/>
        </w:rPr>
        <w:t>北京市通州区承安路1号院</w:t>
      </w:r>
    </w:p>
    <w:p w14:paraId="3A6F0E2C">
      <w:pPr>
        <w:spacing w:line="360" w:lineRule="auto"/>
        <w:ind w:firstLine="480" w:firstLineChars="200"/>
        <w:jc w:val="left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联系方式：</w:t>
      </w:r>
      <w:bookmarkEnd w:id="2"/>
      <w:bookmarkEnd w:id="3"/>
      <w:r>
        <w:rPr>
          <w:rFonts w:hint="eastAsia" w:ascii="Times New Roman" w:hAnsi="Times New Roman" w:eastAsia="宋体"/>
          <w:sz w:val="24"/>
          <w:szCs w:val="24"/>
        </w:rPr>
        <w:t>陈老师，</w:t>
      </w:r>
      <w:r>
        <w:rPr>
          <w:rFonts w:ascii="Times New Roman" w:hAnsi="Times New Roman" w:eastAsia="宋体"/>
          <w:sz w:val="24"/>
          <w:szCs w:val="24"/>
        </w:rPr>
        <w:t>010-</w:t>
      </w:r>
      <w:r>
        <w:rPr>
          <w:rFonts w:ascii="Times New Roman" w:hAnsi="Times New Roman" w:eastAsia="宋体"/>
          <w:szCs w:val="24"/>
        </w:rPr>
        <w:t xml:space="preserve"> </w:t>
      </w:r>
      <w:r>
        <w:rPr>
          <w:rFonts w:ascii="Times New Roman" w:hAnsi="Times New Roman" w:eastAsia="宋体"/>
          <w:sz w:val="24"/>
          <w:szCs w:val="24"/>
        </w:rPr>
        <w:t>55595380</w:t>
      </w:r>
    </w:p>
    <w:p w14:paraId="6232AB5F">
      <w:pPr>
        <w:spacing w:line="360" w:lineRule="auto"/>
        <w:ind w:firstLine="482" w:firstLineChars="200"/>
        <w:jc w:val="left"/>
        <w:rPr>
          <w:rFonts w:ascii="Times New Roman" w:hAnsi="Times New Roman" w:eastAsia="宋体"/>
          <w:b/>
          <w:sz w:val="24"/>
          <w:szCs w:val="24"/>
        </w:rPr>
      </w:pPr>
      <w:r>
        <w:rPr>
          <w:rFonts w:ascii="Times New Roman" w:hAnsi="Times New Roman" w:eastAsia="宋体"/>
          <w:b/>
          <w:sz w:val="24"/>
          <w:szCs w:val="24"/>
        </w:rPr>
        <w:t>2.采购代理机构信息</w:t>
      </w:r>
    </w:p>
    <w:p w14:paraId="1BC29A81">
      <w:pPr>
        <w:spacing w:line="360" w:lineRule="auto"/>
        <w:ind w:firstLine="480" w:firstLineChars="200"/>
        <w:jc w:val="left"/>
        <w:rPr>
          <w:rFonts w:ascii="Times New Roman" w:hAnsi="Times New Roman" w:eastAsia="宋体"/>
          <w:sz w:val="24"/>
          <w:szCs w:val="24"/>
        </w:rPr>
      </w:pPr>
      <w:bookmarkStart w:id="4" w:name="_Toc28359087"/>
      <w:bookmarkStart w:id="5" w:name="_Toc28359010"/>
      <w:r>
        <w:rPr>
          <w:rFonts w:ascii="Times New Roman" w:hAnsi="Times New Roman" w:eastAsia="宋体"/>
          <w:sz w:val="24"/>
          <w:szCs w:val="24"/>
        </w:rPr>
        <w:t>名称：北京汇诚金桥国际招标咨询有限公司</w:t>
      </w:r>
    </w:p>
    <w:p w14:paraId="1BD5D103">
      <w:pPr>
        <w:spacing w:line="360" w:lineRule="auto"/>
        <w:ind w:firstLine="480" w:firstLineChars="200"/>
        <w:jc w:val="left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地址：北京市东城区朝内大街南竹杆胡同6号北京INN3号楼9层</w:t>
      </w:r>
    </w:p>
    <w:bookmarkEnd w:id="4"/>
    <w:bookmarkEnd w:id="5"/>
    <w:p w14:paraId="0B9478FE">
      <w:pPr>
        <w:spacing w:line="360" w:lineRule="auto"/>
        <w:ind w:firstLine="480" w:firstLineChars="200"/>
        <w:jc w:val="left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联系方式：</w:t>
      </w:r>
      <w:r>
        <w:rPr>
          <w:rFonts w:hint="eastAsia" w:ascii="Times New Roman" w:hAnsi="Times New Roman" w:eastAsia="宋体"/>
          <w:sz w:val="24"/>
          <w:szCs w:val="24"/>
        </w:rPr>
        <w:t>010-</w:t>
      </w:r>
      <w:r>
        <w:rPr>
          <w:rFonts w:ascii="Times New Roman" w:hAnsi="Times New Roman" w:eastAsia="宋体"/>
          <w:sz w:val="24"/>
          <w:szCs w:val="24"/>
        </w:rPr>
        <w:t>65170699、65173108</w:t>
      </w:r>
    </w:p>
    <w:p w14:paraId="62302769">
      <w:pPr>
        <w:spacing w:line="360" w:lineRule="auto"/>
        <w:ind w:firstLine="482" w:firstLineChars="200"/>
        <w:jc w:val="left"/>
        <w:rPr>
          <w:rFonts w:ascii="Times New Roman" w:hAnsi="Times New Roman" w:eastAsia="宋体"/>
          <w:b/>
          <w:bCs/>
          <w:sz w:val="24"/>
          <w:szCs w:val="24"/>
        </w:rPr>
      </w:pPr>
      <w:r>
        <w:rPr>
          <w:rFonts w:ascii="Times New Roman" w:hAnsi="Times New Roman" w:eastAsia="宋体"/>
          <w:b/>
          <w:bCs/>
          <w:sz w:val="24"/>
          <w:szCs w:val="24"/>
        </w:rPr>
        <w:t>3.项目联系方式</w:t>
      </w:r>
    </w:p>
    <w:p w14:paraId="712491C3">
      <w:pPr>
        <w:spacing w:line="360" w:lineRule="auto"/>
        <w:ind w:firstLine="480" w:firstLineChars="200"/>
        <w:jc w:val="left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项目联系人：</w:t>
      </w:r>
      <w:r>
        <w:rPr>
          <w:rFonts w:hint="eastAsia" w:ascii="Times New Roman" w:hAnsi="Times New Roman" w:eastAsia="宋体"/>
          <w:sz w:val="24"/>
          <w:szCs w:val="24"/>
        </w:rPr>
        <w:t>郭文娜、王利远、赵梦媛、苑鑫、雷天宠</w:t>
      </w:r>
    </w:p>
    <w:p w14:paraId="6A87845D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电　话：</w:t>
      </w:r>
      <w:r>
        <w:rPr>
          <w:rFonts w:hint="eastAsia" w:ascii="Times New Roman" w:hAnsi="Times New Roman" w:eastAsia="宋体"/>
          <w:sz w:val="24"/>
          <w:szCs w:val="24"/>
        </w:rPr>
        <w:t>010-</w:t>
      </w:r>
      <w:r>
        <w:rPr>
          <w:rFonts w:ascii="Times New Roman" w:hAnsi="Times New Roman" w:eastAsia="宋体"/>
          <w:sz w:val="24"/>
          <w:szCs w:val="24"/>
        </w:rPr>
        <w:t>65170699、65173108</w:t>
      </w:r>
    </w:p>
    <w:p w14:paraId="1BB081D0">
      <w:pPr>
        <w:spacing w:line="360" w:lineRule="auto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十、附件</w:t>
      </w:r>
    </w:p>
    <w:p w14:paraId="5D70BFDC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  <w:highlight w:val="yellow"/>
        </w:rPr>
      </w:pPr>
      <w:r>
        <w:rPr>
          <w:rFonts w:ascii="Times New Roman" w:hAnsi="Times New Roman" w:eastAsia="宋体"/>
          <w:kern w:val="0"/>
          <w:sz w:val="24"/>
          <w:szCs w:val="24"/>
        </w:rPr>
        <w:t>1.采购文件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Dg1MTQ2N2ZlNzk4MTBjMTY5NzllNzQzMGI4MDFlY2YifQ=="/>
  </w:docVars>
  <w:rsids>
    <w:rsidRoot w:val="004D1179"/>
    <w:rsid w:val="00000A65"/>
    <w:rsid w:val="0000773E"/>
    <w:rsid w:val="00025FE0"/>
    <w:rsid w:val="00027EB3"/>
    <w:rsid w:val="00044B0C"/>
    <w:rsid w:val="00047B8D"/>
    <w:rsid w:val="00073B41"/>
    <w:rsid w:val="00083A3C"/>
    <w:rsid w:val="00085971"/>
    <w:rsid w:val="00095009"/>
    <w:rsid w:val="000A1FC9"/>
    <w:rsid w:val="000B0CCF"/>
    <w:rsid w:val="000B2EC7"/>
    <w:rsid w:val="000D1440"/>
    <w:rsid w:val="000D5958"/>
    <w:rsid w:val="0010453D"/>
    <w:rsid w:val="00115CF5"/>
    <w:rsid w:val="00120C0B"/>
    <w:rsid w:val="001403AA"/>
    <w:rsid w:val="00144883"/>
    <w:rsid w:val="00153EA1"/>
    <w:rsid w:val="00162166"/>
    <w:rsid w:val="00167D16"/>
    <w:rsid w:val="001700DC"/>
    <w:rsid w:val="00171409"/>
    <w:rsid w:val="00181D55"/>
    <w:rsid w:val="0018401F"/>
    <w:rsid w:val="001A2EDA"/>
    <w:rsid w:val="001B4BAE"/>
    <w:rsid w:val="001B7D9A"/>
    <w:rsid w:val="001D5D2A"/>
    <w:rsid w:val="001F1FCB"/>
    <w:rsid w:val="00211916"/>
    <w:rsid w:val="00216462"/>
    <w:rsid w:val="00236388"/>
    <w:rsid w:val="0024252B"/>
    <w:rsid w:val="002665DD"/>
    <w:rsid w:val="00276863"/>
    <w:rsid w:val="00277019"/>
    <w:rsid w:val="00281E2F"/>
    <w:rsid w:val="002A495E"/>
    <w:rsid w:val="002B3A4F"/>
    <w:rsid w:val="002B3D97"/>
    <w:rsid w:val="002F2E79"/>
    <w:rsid w:val="00320F3E"/>
    <w:rsid w:val="003640D2"/>
    <w:rsid w:val="00385889"/>
    <w:rsid w:val="00390B56"/>
    <w:rsid w:val="003D5825"/>
    <w:rsid w:val="003E08FA"/>
    <w:rsid w:val="003E18A2"/>
    <w:rsid w:val="003E74B8"/>
    <w:rsid w:val="0041259E"/>
    <w:rsid w:val="004177C8"/>
    <w:rsid w:val="0041786B"/>
    <w:rsid w:val="00424BE5"/>
    <w:rsid w:val="00491BC7"/>
    <w:rsid w:val="004A49C3"/>
    <w:rsid w:val="004D1179"/>
    <w:rsid w:val="004E2208"/>
    <w:rsid w:val="00503832"/>
    <w:rsid w:val="00505037"/>
    <w:rsid w:val="005052B6"/>
    <w:rsid w:val="005368AE"/>
    <w:rsid w:val="00536D4F"/>
    <w:rsid w:val="00536EE3"/>
    <w:rsid w:val="0055362A"/>
    <w:rsid w:val="00570762"/>
    <w:rsid w:val="00594980"/>
    <w:rsid w:val="005C735D"/>
    <w:rsid w:val="005E19B7"/>
    <w:rsid w:val="00621792"/>
    <w:rsid w:val="00651293"/>
    <w:rsid w:val="006608AB"/>
    <w:rsid w:val="006B061E"/>
    <w:rsid w:val="006F03AD"/>
    <w:rsid w:val="006F1456"/>
    <w:rsid w:val="006F331B"/>
    <w:rsid w:val="006F4AB2"/>
    <w:rsid w:val="006F500F"/>
    <w:rsid w:val="007010C2"/>
    <w:rsid w:val="00705D10"/>
    <w:rsid w:val="00712407"/>
    <w:rsid w:val="00721F31"/>
    <w:rsid w:val="007304E2"/>
    <w:rsid w:val="00757B68"/>
    <w:rsid w:val="00762E89"/>
    <w:rsid w:val="0077298A"/>
    <w:rsid w:val="007742AF"/>
    <w:rsid w:val="00776153"/>
    <w:rsid w:val="0078279F"/>
    <w:rsid w:val="00782CFC"/>
    <w:rsid w:val="0079118F"/>
    <w:rsid w:val="00791D8C"/>
    <w:rsid w:val="0079267A"/>
    <w:rsid w:val="007F65BC"/>
    <w:rsid w:val="0081012B"/>
    <w:rsid w:val="008229B9"/>
    <w:rsid w:val="00835AFF"/>
    <w:rsid w:val="00844FCA"/>
    <w:rsid w:val="0085078F"/>
    <w:rsid w:val="00886AC3"/>
    <w:rsid w:val="008B2F72"/>
    <w:rsid w:val="008C0D85"/>
    <w:rsid w:val="008E55FB"/>
    <w:rsid w:val="008F02DF"/>
    <w:rsid w:val="008F6BAB"/>
    <w:rsid w:val="0090363C"/>
    <w:rsid w:val="00935749"/>
    <w:rsid w:val="009552FB"/>
    <w:rsid w:val="00963645"/>
    <w:rsid w:val="00970C67"/>
    <w:rsid w:val="009C07CF"/>
    <w:rsid w:val="009D0115"/>
    <w:rsid w:val="009E442F"/>
    <w:rsid w:val="00A07B95"/>
    <w:rsid w:val="00A12164"/>
    <w:rsid w:val="00A23711"/>
    <w:rsid w:val="00A42D63"/>
    <w:rsid w:val="00A7747C"/>
    <w:rsid w:val="00A83878"/>
    <w:rsid w:val="00A83EDE"/>
    <w:rsid w:val="00A97829"/>
    <w:rsid w:val="00AD20F8"/>
    <w:rsid w:val="00AE4FCD"/>
    <w:rsid w:val="00AE5856"/>
    <w:rsid w:val="00B322E6"/>
    <w:rsid w:val="00B33BC6"/>
    <w:rsid w:val="00B406E2"/>
    <w:rsid w:val="00B53C7E"/>
    <w:rsid w:val="00B61FFA"/>
    <w:rsid w:val="00B6501D"/>
    <w:rsid w:val="00B70869"/>
    <w:rsid w:val="00B976E5"/>
    <w:rsid w:val="00BE33A1"/>
    <w:rsid w:val="00C00A4A"/>
    <w:rsid w:val="00C02E2D"/>
    <w:rsid w:val="00C11DA1"/>
    <w:rsid w:val="00C20F16"/>
    <w:rsid w:val="00C9662A"/>
    <w:rsid w:val="00CC6ECE"/>
    <w:rsid w:val="00CE2CD6"/>
    <w:rsid w:val="00CE5F3E"/>
    <w:rsid w:val="00D12C4C"/>
    <w:rsid w:val="00D14778"/>
    <w:rsid w:val="00D3232C"/>
    <w:rsid w:val="00D47CFC"/>
    <w:rsid w:val="00D66F5C"/>
    <w:rsid w:val="00D70E14"/>
    <w:rsid w:val="00D856C5"/>
    <w:rsid w:val="00DA630C"/>
    <w:rsid w:val="00DD7B14"/>
    <w:rsid w:val="00DE28CC"/>
    <w:rsid w:val="00E13CF3"/>
    <w:rsid w:val="00E17B8B"/>
    <w:rsid w:val="00E45DF8"/>
    <w:rsid w:val="00E65C7C"/>
    <w:rsid w:val="00E8242C"/>
    <w:rsid w:val="00EC2C33"/>
    <w:rsid w:val="00EC2C3A"/>
    <w:rsid w:val="00ED201A"/>
    <w:rsid w:val="00ED3CE4"/>
    <w:rsid w:val="00EE11CC"/>
    <w:rsid w:val="00EE2291"/>
    <w:rsid w:val="00EE65A4"/>
    <w:rsid w:val="00EE7C12"/>
    <w:rsid w:val="00F3253F"/>
    <w:rsid w:val="00F44765"/>
    <w:rsid w:val="00F477E8"/>
    <w:rsid w:val="00F55E2F"/>
    <w:rsid w:val="00F625DD"/>
    <w:rsid w:val="00F80DC8"/>
    <w:rsid w:val="00F813BB"/>
    <w:rsid w:val="00F87CD6"/>
    <w:rsid w:val="00F955D6"/>
    <w:rsid w:val="00FC063B"/>
    <w:rsid w:val="00FC4A99"/>
    <w:rsid w:val="00FF7D1A"/>
    <w:rsid w:val="04A24CDA"/>
    <w:rsid w:val="04A31B73"/>
    <w:rsid w:val="04F95927"/>
    <w:rsid w:val="07D653C6"/>
    <w:rsid w:val="0CCE6862"/>
    <w:rsid w:val="11F501BE"/>
    <w:rsid w:val="18735819"/>
    <w:rsid w:val="19CF1150"/>
    <w:rsid w:val="1C62282D"/>
    <w:rsid w:val="1C8B111C"/>
    <w:rsid w:val="1C8E406A"/>
    <w:rsid w:val="1F4C72C9"/>
    <w:rsid w:val="215761DF"/>
    <w:rsid w:val="2421450C"/>
    <w:rsid w:val="250626F6"/>
    <w:rsid w:val="27A65BFC"/>
    <w:rsid w:val="290E41A6"/>
    <w:rsid w:val="29D5218B"/>
    <w:rsid w:val="29FB0865"/>
    <w:rsid w:val="2ADC21EF"/>
    <w:rsid w:val="2BC053BA"/>
    <w:rsid w:val="311241F9"/>
    <w:rsid w:val="345D7336"/>
    <w:rsid w:val="34922C11"/>
    <w:rsid w:val="365113D3"/>
    <w:rsid w:val="37526F92"/>
    <w:rsid w:val="38C55C9F"/>
    <w:rsid w:val="3A0E27DB"/>
    <w:rsid w:val="3E6C2BB1"/>
    <w:rsid w:val="438F7409"/>
    <w:rsid w:val="45751B56"/>
    <w:rsid w:val="457C737D"/>
    <w:rsid w:val="459E22AD"/>
    <w:rsid w:val="4B2077D3"/>
    <w:rsid w:val="4EB70B7E"/>
    <w:rsid w:val="55187ACF"/>
    <w:rsid w:val="58A121EF"/>
    <w:rsid w:val="5AD644B7"/>
    <w:rsid w:val="5D3B3CB4"/>
    <w:rsid w:val="5D4B6E32"/>
    <w:rsid w:val="6122006C"/>
    <w:rsid w:val="62C86514"/>
    <w:rsid w:val="631C663E"/>
    <w:rsid w:val="6718785A"/>
    <w:rsid w:val="6CB87DDC"/>
    <w:rsid w:val="6D053B08"/>
    <w:rsid w:val="72AE12BE"/>
    <w:rsid w:val="74B242ED"/>
    <w:rsid w:val="74DF73DB"/>
    <w:rsid w:val="766C7B99"/>
    <w:rsid w:val="76ED7D94"/>
    <w:rsid w:val="788C3DA4"/>
    <w:rsid w:val="7AB66EC6"/>
    <w:rsid w:val="7AE17CE9"/>
    <w:rsid w:val="7E7C6301"/>
    <w:rsid w:val="7EA7228D"/>
    <w:rsid w:val="7F49042E"/>
    <w:rsid w:val="7F756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23"/>
    <w:autoRedefine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/>
      <w:b/>
      <w:bCs/>
      <w:kern w:val="36"/>
      <w:sz w:val="48"/>
      <w:szCs w:val="48"/>
    </w:rPr>
  </w:style>
  <w:style w:type="paragraph" w:styleId="4">
    <w:name w:val="heading 2"/>
    <w:basedOn w:val="1"/>
    <w:next w:val="1"/>
    <w:link w:val="24"/>
    <w:autoRedefine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/>
      <w:b/>
      <w:bCs/>
      <w:kern w:val="0"/>
      <w:sz w:val="36"/>
      <w:szCs w:val="36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Symbol" w:hAnsi="Symbol" w:eastAsia="宋体" w:cs="Symbol"/>
      <w:color w:val="000000"/>
      <w:sz w:val="24"/>
      <w:szCs w:val="24"/>
      <w:lang w:val="en-US" w:eastAsia="zh-CN" w:bidi="ar-SA"/>
    </w:rPr>
  </w:style>
  <w:style w:type="paragraph" w:styleId="5">
    <w:name w:val="annotation text"/>
    <w:basedOn w:val="1"/>
    <w:link w:val="26"/>
    <w:autoRedefine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6">
    <w:name w:val="Plain Text"/>
    <w:basedOn w:val="1"/>
    <w:link w:val="25"/>
    <w:autoRedefine/>
    <w:qFormat/>
    <w:uiPriority w:val="99"/>
    <w:rPr>
      <w:rFonts w:ascii="宋体" w:hAnsi="Courier New"/>
      <w:kern w:val="0"/>
      <w:sz w:val="20"/>
      <w:szCs w:val="20"/>
    </w:rPr>
  </w:style>
  <w:style w:type="paragraph" w:styleId="7">
    <w:name w:val="Balloon Text"/>
    <w:basedOn w:val="1"/>
    <w:link w:val="27"/>
    <w:autoRedefine/>
    <w:semiHidden/>
    <w:qFormat/>
    <w:uiPriority w:val="99"/>
    <w:rPr>
      <w:kern w:val="0"/>
      <w:sz w:val="0"/>
      <w:szCs w:val="0"/>
    </w:rPr>
  </w:style>
  <w:style w:type="paragraph" w:styleId="8">
    <w:name w:val="footer"/>
    <w:basedOn w:val="1"/>
    <w:link w:val="2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9">
    <w:name w:val="header"/>
    <w:basedOn w:val="1"/>
    <w:link w:val="2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11">
    <w:name w:val="Table Grid"/>
    <w:basedOn w:val="10"/>
    <w:autoRedefine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autoRedefine/>
    <w:qFormat/>
    <w:locked/>
    <w:uiPriority w:val="0"/>
  </w:style>
  <w:style w:type="character" w:styleId="14">
    <w:name w:val="FollowedHyperlink"/>
    <w:basedOn w:val="12"/>
    <w:autoRedefine/>
    <w:semiHidden/>
    <w:unhideWhenUsed/>
    <w:qFormat/>
    <w:uiPriority w:val="99"/>
    <w:rPr>
      <w:color w:val="000000"/>
      <w:u w:val="none"/>
    </w:rPr>
  </w:style>
  <w:style w:type="character" w:styleId="15">
    <w:name w:val="Emphasis"/>
    <w:basedOn w:val="12"/>
    <w:autoRedefine/>
    <w:qFormat/>
    <w:locked/>
    <w:uiPriority w:val="0"/>
  </w:style>
  <w:style w:type="character" w:styleId="16">
    <w:name w:val="HTML Definition"/>
    <w:basedOn w:val="12"/>
    <w:autoRedefine/>
    <w:semiHidden/>
    <w:unhideWhenUsed/>
    <w:qFormat/>
    <w:uiPriority w:val="99"/>
  </w:style>
  <w:style w:type="character" w:styleId="17">
    <w:name w:val="HTML Acronym"/>
    <w:basedOn w:val="12"/>
    <w:autoRedefine/>
    <w:semiHidden/>
    <w:unhideWhenUsed/>
    <w:qFormat/>
    <w:uiPriority w:val="99"/>
  </w:style>
  <w:style w:type="character" w:styleId="18">
    <w:name w:val="HTML Variable"/>
    <w:basedOn w:val="12"/>
    <w:autoRedefine/>
    <w:semiHidden/>
    <w:unhideWhenUsed/>
    <w:qFormat/>
    <w:uiPriority w:val="99"/>
    <w:rPr>
      <w:u w:val="none"/>
    </w:rPr>
  </w:style>
  <w:style w:type="character" w:styleId="19">
    <w:name w:val="Hyperlink"/>
    <w:basedOn w:val="12"/>
    <w:autoRedefine/>
    <w:semiHidden/>
    <w:unhideWhenUsed/>
    <w:qFormat/>
    <w:uiPriority w:val="99"/>
    <w:rPr>
      <w:color w:val="000000"/>
      <w:u w:val="none"/>
    </w:rPr>
  </w:style>
  <w:style w:type="character" w:styleId="20">
    <w:name w:val="HTML Code"/>
    <w:basedOn w:val="12"/>
    <w:autoRedefine/>
    <w:semiHidden/>
    <w:unhideWhenUsed/>
    <w:qFormat/>
    <w:uiPriority w:val="99"/>
    <w:rPr>
      <w:rFonts w:ascii="Courier New" w:hAnsi="Courier New"/>
      <w:sz w:val="20"/>
    </w:rPr>
  </w:style>
  <w:style w:type="character" w:styleId="21">
    <w:name w:val="annotation reference"/>
    <w:autoRedefine/>
    <w:semiHidden/>
    <w:qFormat/>
    <w:uiPriority w:val="99"/>
    <w:rPr>
      <w:rFonts w:cs="Times New Roman"/>
      <w:sz w:val="21"/>
      <w:szCs w:val="21"/>
    </w:rPr>
  </w:style>
  <w:style w:type="character" w:styleId="22">
    <w:name w:val="HTML Cite"/>
    <w:basedOn w:val="12"/>
    <w:autoRedefine/>
    <w:semiHidden/>
    <w:unhideWhenUsed/>
    <w:qFormat/>
    <w:uiPriority w:val="99"/>
  </w:style>
  <w:style w:type="character" w:customStyle="1" w:styleId="23">
    <w:name w:val="标题 1 字符"/>
    <w:link w:val="3"/>
    <w:autoRedefine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4">
    <w:name w:val="标题 2 字符"/>
    <w:link w:val="4"/>
    <w:autoRedefine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25">
    <w:name w:val="纯文本 字符"/>
    <w:link w:val="6"/>
    <w:autoRedefine/>
    <w:qFormat/>
    <w:locked/>
    <w:uiPriority w:val="99"/>
    <w:rPr>
      <w:rFonts w:ascii="宋体" w:hAnsi="Courier New" w:cs="Times New Roman"/>
    </w:rPr>
  </w:style>
  <w:style w:type="character" w:customStyle="1" w:styleId="26">
    <w:name w:val="批注文字 字符"/>
    <w:basedOn w:val="12"/>
    <w:link w:val="5"/>
    <w:autoRedefine/>
    <w:semiHidden/>
    <w:qFormat/>
    <w:uiPriority w:val="99"/>
  </w:style>
  <w:style w:type="character" w:customStyle="1" w:styleId="27">
    <w:name w:val="批注框文本 字符"/>
    <w:link w:val="7"/>
    <w:autoRedefine/>
    <w:semiHidden/>
    <w:qFormat/>
    <w:uiPriority w:val="99"/>
    <w:rPr>
      <w:sz w:val="0"/>
      <w:szCs w:val="0"/>
    </w:rPr>
  </w:style>
  <w:style w:type="character" w:customStyle="1" w:styleId="28">
    <w:name w:val="页眉 字符"/>
    <w:link w:val="9"/>
    <w:autoRedefine/>
    <w:qFormat/>
    <w:uiPriority w:val="99"/>
    <w:rPr>
      <w:sz w:val="18"/>
      <w:szCs w:val="18"/>
    </w:rPr>
  </w:style>
  <w:style w:type="character" w:customStyle="1" w:styleId="29">
    <w:name w:val="页脚 字符"/>
    <w:link w:val="8"/>
    <w:autoRedefine/>
    <w:qFormat/>
    <w:uiPriority w:val="99"/>
    <w:rPr>
      <w:sz w:val="18"/>
      <w:szCs w:val="18"/>
    </w:rPr>
  </w:style>
  <w:style w:type="character" w:customStyle="1" w:styleId="30">
    <w:name w:val="纯文本 字符2"/>
    <w:autoRedefine/>
    <w:qFormat/>
    <w:uiPriority w:val="0"/>
    <w:rPr>
      <w:rFonts w:hint="eastAsia" w:ascii="宋体" w:hAnsi="Courier New" w:eastAsia="宋体" w:cs="宋体"/>
      <w:kern w:val="2"/>
      <w:sz w:val="21"/>
    </w:rPr>
  </w:style>
  <w:style w:type="character" w:customStyle="1" w:styleId="31">
    <w:name w:val="hover3"/>
    <w:basedOn w:val="12"/>
    <w:autoRedefine/>
    <w:qFormat/>
    <w:uiPriority w:val="0"/>
    <w:rPr>
      <w:color w:val="0063BA"/>
    </w:rPr>
  </w:style>
  <w:style w:type="character" w:customStyle="1" w:styleId="32">
    <w:name w:val="margin_right202"/>
    <w:basedOn w:val="12"/>
    <w:autoRedefine/>
    <w:qFormat/>
    <w:uiPriority w:val="0"/>
  </w:style>
  <w:style w:type="character" w:customStyle="1" w:styleId="33">
    <w:name w:val="active6"/>
    <w:basedOn w:val="12"/>
    <w:autoRedefine/>
    <w:qFormat/>
    <w:uiPriority w:val="0"/>
    <w:rPr>
      <w:color w:val="FFFFFF"/>
      <w:shd w:val="clear" w:color="auto" w:fill="E22323"/>
    </w:rPr>
  </w:style>
  <w:style w:type="character" w:customStyle="1" w:styleId="34">
    <w:name w:val="before"/>
    <w:basedOn w:val="12"/>
    <w:autoRedefine/>
    <w:qFormat/>
    <w:uiPriority w:val="0"/>
    <w:rPr>
      <w:shd w:val="clear" w:color="auto" w:fill="E22323"/>
    </w:rPr>
  </w:style>
  <w:style w:type="character" w:customStyle="1" w:styleId="35">
    <w:name w:val="margin_right20"/>
    <w:basedOn w:val="12"/>
    <w:autoRedefine/>
    <w:qFormat/>
    <w:uiPriority w:val="0"/>
  </w:style>
  <w:style w:type="character" w:customStyle="1" w:styleId="36">
    <w:name w:val="active5"/>
    <w:basedOn w:val="12"/>
    <w:autoRedefine/>
    <w:qFormat/>
    <w:uiPriority w:val="0"/>
    <w:rPr>
      <w:color w:val="FFFFFF"/>
      <w:shd w:val="clear" w:color="auto" w:fill="E22323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531</Words>
  <Characters>688</Characters>
  <Lines>32</Lines>
  <Paragraphs>20</Paragraphs>
  <TotalTime>2</TotalTime>
  <ScaleCrop>false</ScaleCrop>
  <LinksUpToDate>false</LinksUpToDate>
  <CharactersWithSpaces>701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2020-04-26T03:35:00Z</dcterms:created>
  <dc:creator>L</dc:creator>
  <cp:lastModifiedBy>WPS_1766080881</cp:lastModifiedBy>
  <dcterms:modified xsi:type="dcterms:W3CDTF">2026-06-16T07:08:14Z</dcterms:modified>
  <cp:revision>117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D618171879244BC6B8C31FB2CDAB3088</vt:lpwstr>
  </property>
  <property fmtid="{D5CDD505-2E9C-101B-9397-08002B2CF9AE}" pid="4" name="KSOTemplateDocerSaveRecord">
    <vt:lpwstr>eyJoZGlkIjoiNDcyMjhjNGVkOTIwOGFmZjQ4NzM3ZDQ1YjgwZjgxMDIiLCJ1c2VySWQiOiIxNzgxMTcxMDE4In0=</vt:lpwstr>
  </property>
</Properties>
</file>