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洗涤服务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0686-26110I044892Z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洗涤服务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31"/>
        <w:gridCol w:w="2495"/>
        <w:gridCol w:w="2098"/>
        <w:gridCol w:w="2153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0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73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256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2139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0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73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56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55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1083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E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30" w:type="pct"/>
            <w:vAlign w:val="center"/>
          </w:tcPr>
          <w:p w14:paraId="6C3514E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D4FD580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涿州中卫颐和洗涤服务有限公司</w:t>
            </w:r>
          </w:p>
        </w:tc>
        <w:tc>
          <w:tcPr>
            <w:tcW w:w="1256" w:type="pct"/>
            <w:vAlign w:val="center"/>
          </w:tcPr>
          <w:p w14:paraId="66006E6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涿州市松林店镇学校街南侧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48124F0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￥3,480,000.00</w:t>
            </w:r>
          </w:p>
        </w:tc>
        <w:tc>
          <w:tcPr>
            <w:tcW w:w="1083" w:type="pct"/>
            <w:vAlign w:val="center"/>
          </w:tcPr>
          <w:p w14:paraId="4327446C">
            <w:pPr>
              <w:pStyle w:val="40"/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叁佰肆拾捌万元整</w:t>
            </w:r>
          </w:p>
        </w:tc>
      </w:tr>
    </w:tbl>
    <w:p w14:paraId="4EB25A0A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p w14:paraId="5A8F4654">
      <w:pPr>
        <w:spacing w:before="163" w:beforeLines="50"/>
        <w:ind w:firstLine="480" w:firstLineChars="200"/>
        <w:rPr>
          <w:rFonts w:hint="eastAsia"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  <w:t>采购内容</w:t>
      </w:r>
      <w:r>
        <w:rPr>
          <w:rFonts w:hint="eastAsia" w:ascii="宋体" w:hAnsi="宋体" w:cs="宋体"/>
        </w:rPr>
        <w:t>：</w:t>
      </w:r>
      <w:r>
        <w:rPr>
          <w:rFonts w:hint="eastAsia" w:ascii="宋体" w:hAnsi="宋体" w:cs="宋体"/>
          <w:lang w:eastAsia="zh-CN"/>
        </w:rPr>
        <w:t>洗涤服务</w:t>
      </w:r>
    </w:p>
    <w:p w14:paraId="57643A61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 w14:paraId="75645E4F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 w14:paraId="084CB775">
      <w:pPr>
        <w:spacing w:before="163" w:beforeLines="50"/>
        <w:ind w:left="1200" w:leftChars="200" w:hanging="720" w:hangingChars="300"/>
        <w:rPr>
          <w:rFonts w:ascii="宋体" w:hAnsi="宋体" w:cs="宋体"/>
        </w:rPr>
      </w:pPr>
      <w:r>
        <w:rPr>
          <w:rFonts w:hint="eastAsia" w:ascii="宋体" w:hAnsi="宋体" w:cs="宋体"/>
        </w:rPr>
        <w:t>服务时间：按采购人要求</w:t>
      </w:r>
    </w:p>
    <w:p w14:paraId="21671914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服务标准：按采购人要求</w:t>
      </w:r>
    </w:p>
    <w:p w14:paraId="66E96C42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五、评审专家名单：</w:t>
      </w:r>
      <w:r>
        <w:rPr>
          <w:rFonts w:hint="eastAsia" w:ascii="宋体" w:hAnsi="宋体" w:cs="宋体"/>
          <w:b/>
          <w:bCs/>
          <w:highlight w:val="none"/>
        </w:rPr>
        <w:t>刘志宏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马海梅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张新京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欧丽桃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施琪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3BEB5F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0DFAB06"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</w:rPr>
        <w:t>代理服务收费标准：参照国家发展</w:t>
      </w:r>
      <w:r>
        <w:rPr>
          <w:rFonts w:hint="eastAsia" w:ascii="宋体" w:hAnsi="宋体" w:cs="宋体"/>
          <w:highlight w:val="none"/>
        </w:rPr>
        <w:t>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代理服务收费金额：人民币3.484万元</w:t>
      </w:r>
    </w:p>
    <w:p w14:paraId="261A1A9C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自本公告发布之日起1个工作日。</w:t>
      </w:r>
      <w:bookmarkStart w:id="8" w:name="_GoBack"/>
      <w:bookmarkEnd w:id="8"/>
    </w:p>
    <w:p w14:paraId="5D5F39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7D44B369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涿州中卫颐和洗涤服务有限公司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93.00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6AB46AF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791E39B4"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eastAsia="zh-CN"/>
        </w:rPr>
      </w:pPr>
      <w:bookmarkStart w:id="3" w:name="_Toc35393642"/>
      <w:bookmarkStart w:id="4" w:name="_Toc28359101"/>
      <w:bookmarkStart w:id="5" w:name="_Toc28359024"/>
      <w:bookmarkStart w:id="6" w:name="_Toc30495"/>
      <w:bookmarkStart w:id="7" w:name="_Toc35393811"/>
      <w:r>
        <w:rPr>
          <w:rFonts w:hint="eastAsia" w:ascii="宋体" w:hAnsi="宋体" w:cs="宋体"/>
          <w:highlight w:val="none"/>
          <w:lang w:eastAsia="zh-CN"/>
        </w:rPr>
        <w:t>1.采购人信息</w:t>
      </w:r>
    </w:p>
    <w:p w14:paraId="44644762"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名    称：首都医科大学附属北京世纪坛医院</w:t>
      </w:r>
    </w:p>
    <w:p w14:paraId="184226E5">
      <w:pPr>
        <w:spacing w:line="360" w:lineRule="auto"/>
        <w:ind w:firstLine="720" w:firstLineChars="3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地    址：</w:t>
      </w:r>
      <w:r>
        <w:rPr>
          <w:rFonts w:hint="eastAsia"/>
          <w:highlight w:val="none"/>
          <w:lang w:eastAsia="zh-CN"/>
        </w:rPr>
        <w:t>北京市海淀区羊坊店铁医路10号</w:t>
      </w:r>
    </w:p>
    <w:p w14:paraId="32DC7D71">
      <w:pPr>
        <w:spacing w:line="360" w:lineRule="auto"/>
        <w:ind w:firstLine="720" w:firstLineChars="3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联系方式：010-63926970</w:t>
      </w:r>
    </w:p>
    <w:bookmarkEnd w:id="3"/>
    <w:bookmarkEnd w:id="4"/>
    <w:bookmarkEnd w:id="5"/>
    <w:bookmarkEnd w:id="6"/>
    <w:bookmarkEnd w:id="7"/>
    <w:p w14:paraId="596802B3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2.采购代理机构信息</w:t>
      </w:r>
    </w:p>
    <w:p w14:paraId="13925122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称：北京国际贸易有限公司</w:t>
      </w:r>
    </w:p>
    <w:p w14:paraId="7050218D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址：北京市朝阳区建国门外大街甲3号</w:t>
      </w:r>
    </w:p>
    <w:p w14:paraId="0CD4FB4D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联系方式：010-85343457</w:t>
      </w:r>
    </w:p>
    <w:p w14:paraId="3F3FE2F8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3.项目联系方式</w:t>
      </w:r>
    </w:p>
    <w:p w14:paraId="3112EB6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项目联系人：张娇、张珊、梁潇</w:t>
      </w:r>
    </w:p>
    <w:p w14:paraId="2FD5077D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电话：010-85343456、010-85343360</w:t>
      </w:r>
    </w:p>
    <w:p w14:paraId="29C88C14">
      <w:pPr>
        <w:spacing w:line="360" w:lineRule="auto"/>
        <w:ind w:firstLine="720" w:firstLineChars="300"/>
        <w:rPr>
          <w:rFonts w:hint="eastAsia"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80346AC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5722098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A9C65C2"/>
    <w:rsid w:val="2B5C5333"/>
    <w:rsid w:val="2BA81E59"/>
    <w:rsid w:val="2BCB43B2"/>
    <w:rsid w:val="2DAE77E9"/>
    <w:rsid w:val="2DF216DA"/>
    <w:rsid w:val="2E6A7CB9"/>
    <w:rsid w:val="2FA96499"/>
    <w:rsid w:val="302E6231"/>
    <w:rsid w:val="333D6679"/>
    <w:rsid w:val="337D033C"/>
    <w:rsid w:val="34010499"/>
    <w:rsid w:val="34D23C26"/>
    <w:rsid w:val="352112E7"/>
    <w:rsid w:val="3734217F"/>
    <w:rsid w:val="379D2F5B"/>
    <w:rsid w:val="38386701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7E51124"/>
    <w:rsid w:val="58233B31"/>
    <w:rsid w:val="58373FB5"/>
    <w:rsid w:val="5CC60D57"/>
    <w:rsid w:val="5CF04139"/>
    <w:rsid w:val="5D275192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3BD5114"/>
    <w:rsid w:val="64235F78"/>
    <w:rsid w:val="6528549D"/>
    <w:rsid w:val="656E0126"/>
    <w:rsid w:val="66940880"/>
    <w:rsid w:val="67B94C21"/>
    <w:rsid w:val="680C596B"/>
    <w:rsid w:val="682E257A"/>
    <w:rsid w:val="68CD19CD"/>
    <w:rsid w:val="69510527"/>
    <w:rsid w:val="69B83CD2"/>
    <w:rsid w:val="6C511742"/>
    <w:rsid w:val="6DB149A4"/>
    <w:rsid w:val="6EB0565B"/>
    <w:rsid w:val="6F9C12DD"/>
    <w:rsid w:val="72175229"/>
    <w:rsid w:val="72545F38"/>
    <w:rsid w:val="73D70B56"/>
    <w:rsid w:val="75AF5B8D"/>
    <w:rsid w:val="78A86196"/>
    <w:rsid w:val="7B4502FE"/>
    <w:rsid w:val="7B465D29"/>
    <w:rsid w:val="7B7449DB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549</Characters>
  <Lines>8</Lines>
  <Paragraphs>2</Paragraphs>
  <TotalTime>3</TotalTime>
  <ScaleCrop>false</ScaleCrop>
  <LinksUpToDate>false</LinksUpToDate>
  <CharactersWithSpaces>565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2023-12-06T09:00:00Z</cp:lastPrinted>
  <dcterms:modified xsi:type="dcterms:W3CDTF">2026-06-10T08:07:30Z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eyJoZGlkIjoiMWQ4N2YxYjM0NTAyMGM5ZTE4NzI5M2MyZTI2OTI2YTYiLCJ1c2VySWQiOiI4NDYxOTIwMTUifQ==</vt:lpwstr>
  </property>
</Properties>
</file>