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FDB4">
      <w:pPr>
        <w:jc w:val="center"/>
      </w:pPr>
      <w:r>
        <w:rPr>
          <w:rFonts w:hint="eastAsia" w:ascii="宋体" w:hAnsi="宋体" w:eastAsia="宋体"/>
          <w:b/>
          <w:sz w:val="32"/>
        </w:rPr>
        <w:t>北京市政府投资基金业绩考核服务</w:t>
      </w:r>
      <w:r>
        <w:rPr>
          <w:rFonts w:ascii="宋体" w:hAnsi="宋体" w:eastAsia="宋体"/>
          <w:b/>
          <w:sz w:val="32"/>
        </w:rPr>
        <w:t>成交结果公告</w:t>
      </w:r>
    </w:p>
    <w:p w14:paraId="1E94DBF1">
      <w:pPr>
        <w:spacing w:after="120"/>
      </w:pPr>
      <w:r>
        <w:rPr>
          <w:rFonts w:ascii="宋体" w:hAnsi="宋体" w:eastAsia="宋体"/>
          <w:b/>
          <w:sz w:val="24"/>
        </w:rPr>
        <w:t>一、项目编号：</w:t>
      </w:r>
      <w:r>
        <w:rPr>
          <w:rFonts w:ascii="宋体" w:hAnsi="宋体" w:eastAsia="宋体"/>
          <w:sz w:val="24"/>
        </w:rPr>
        <w:t>11000026210200170142-XM001</w:t>
      </w:r>
    </w:p>
    <w:p w14:paraId="1FF05D98">
      <w:pPr>
        <w:spacing w:after="120"/>
      </w:pPr>
      <w:r>
        <w:rPr>
          <w:rFonts w:ascii="宋体" w:hAnsi="宋体" w:eastAsia="宋体"/>
          <w:b/>
          <w:sz w:val="24"/>
        </w:rPr>
        <w:t>二、项目名称：</w:t>
      </w:r>
      <w:r>
        <w:rPr>
          <w:rFonts w:ascii="宋体" w:hAnsi="宋体" w:eastAsia="宋体"/>
          <w:sz w:val="24"/>
        </w:rPr>
        <w:t>北京市政府投资基金业绩考核服务</w:t>
      </w:r>
    </w:p>
    <w:p w14:paraId="582B5C97">
      <w:pPr>
        <w:spacing w:after="120"/>
      </w:pPr>
      <w:r>
        <w:rPr>
          <w:rFonts w:ascii="宋体" w:hAnsi="宋体" w:eastAsia="宋体"/>
          <w:b/>
          <w:sz w:val="28"/>
        </w:rPr>
        <w:t>三、中标（成交）信息</w:t>
      </w:r>
    </w:p>
    <w:p w14:paraId="3FA65FB1">
      <w:pPr>
        <w:spacing w:after="120"/>
      </w:pPr>
      <w:r>
        <w:rPr>
          <w:rFonts w:ascii="宋体" w:hAnsi="宋体" w:eastAsia="宋体"/>
          <w:b/>
          <w:sz w:val="24"/>
        </w:rPr>
        <w:t>供应商名称：</w:t>
      </w:r>
      <w:r>
        <w:rPr>
          <w:rFonts w:ascii="宋体" w:hAnsi="宋体" w:eastAsia="宋体"/>
          <w:sz w:val="24"/>
        </w:rPr>
        <w:t>北京市炜衡律师事务所、中嘉友谊会计师事务所有限公司（联合体）</w:t>
      </w:r>
    </w:p>
    <w:p w14:paraId="77C5A555">
      <w:pPr>
        <w:spacing w:after="120"/>
        <w:rPr>
          <w:rFonts w:hint="eastAsia" w:eastAsia="宋体"/>
          <w:lang w:eastAsia="zh-CN"/>
        </w:rPr>
      </w:pPr>
      <w:r>
        <w:rPr>
          <w:rFonts w:ascii="宋体" w:hAnsi="宋体" w:eastAsia="宋体"/>
          <w:b/>
          <w:sz w:val="24"/>
        </w:rPr>
        <w:t>供应商地址：</w:t>
      </w:r>
      <w:r>
        <w:rPr>
          <w:rFonts w:hint="eastAsia" w:ascii="宋体" w:hAnsi="宋体" w:eastAsia="宋体"/>
          <w:b w:val="0"/>
          <w:bCs/>
          <w:sz w:val="24"/>
        </w:rPr>
        <w:t>北京市海淀区北四环西路66号第三极写字楼A座16层</w:t>
      </w:r>
      <w:r>
        <w:rPr>
          <w:rFonts w:hint="eastAsia"/>
          <w:b w:val="0"/>
          <w:bCs/>
          <w:sz w:val="24"/>
          <w:lang w:eastAsia="zh-CN"/>
        </w:rPr>
        <w:t>、北京市西城区广安门外大街248号1号楼11层1108室</w:t>
      </w:r>
    </w:p>
    <w:p w14:paraId="7082BD59">
      <w:pPr>
        <w:spacing w:after="120"/>
      </w:pPr>
      <w:r>
        <w:rPr>
          <w:rFonts w:ascii="宋体" w:hAnsi="宋体" w:eastAsia="宋体"/>
          <w:b/>
          <w:sz w:val="24"/>
        </w:rPr>
        <w:t>中标（成交）金额：</w:t>
      </w:r>
      <w:r>
        <w:rPr>
          <w:rFonts w:ascii="宋体" w:hAnsi="宋体" w:eastAsia="宋体"/>
          <w:sz w:val="24"/>
        </w:rPr>
        <w:t>940,000.00元（人民币玖拾肆万元整）</w:t>
      </w:r>
    </w:p>
    <w:p w14:paraId="5782B164">
      <w:pPr>
        <w:spacing w:after="120"/>
      </w:pPr>
      <w:r>
        <w:rPr>
          <w:rFonts w:ascii="宋体" w:hAnsi="宋体" w:eastAsia="宋体"/>
          <w:b/>
          <w:sz w:val="28"/>
        </w:rPr>
        <w:t>四、主要标的信息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6909"/>
      </w:tblGrid>
      <w:tr w14:paraId="44B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2"/>
          </w:tcPr>
          <w:p w14:paraId="504AF8EE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2"/>
              </w:rPr>
              <w:t>服务类</w:t>
            </w:r>
          </w:p>
        </w:tc>
      </w:tr>
      <w:tr w14:paraId="2887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vAlign w:val="center"/>
          </w:tcPr>
          <w:p w14:paraId="39A55AF1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b/>
                <w:sz w:val="22"/>
              </w:rPr>
              <w:t>名称：</w:t>
            </w:r>
          </w:p>
        </w:tc>
        <w:tc>
          <w:tcPr>
            <w:tcW w:w="6909" w:type="dxa"/>
            <w:vAlign w:val="center"/>
          </w:tcPr>
          <w:p w14:paraId="29B2A203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sz w:val="22"/>
              </w:rPr>
              <w:t>北京市政府投资基金业绩考核服务</w:t>
            </w:r>
          </w:p>
        </w:tc>
      </w:tr>
      <w:tr w14:paraId="5AAD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947" w:type="dxa"/>
            <w:vAlign w:val="center"/>
          </w:tcPr>
          <w:p w14:paraId="7FDDE9CB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b/>
                <w:sz w:val="22"/>
              </w:rPr>
              <w:t>服务范围：</w:t>
            </w:r>
          </w:p>
        </w:tc>
        <w:tc>
          <w:tcPr>
            <w:tcW w:w="6909" w:type="dxa"/>
            <w:vAlign w:val="center"/>
          </w:tcPr>
          <w:p w14:paraId="0E9B8C49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sz w:val="22"/>
              </w:rPr>
              <w:t>对北京国管开展业绩考核；对北京市政府投资引导基金年度运行情况开展绩效评价；对市级政府投资基金运行情况的合规性审查；对北京国管管理使用专项债资金情况的核查；私募股权基金行业研究等工作。</w:t>
            </w:r>
          </w:p>
        </w:tc>
      </w:tr>
      <w:tr w14:paraId="5526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vAlign w:val="center"/>
          </w:tcPr>
          <w:p w14:paraId="3F246EDC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b/>
                <w:sz w:val="22"/>
              </w:rPr>
              <w:t>服务要求：</w:t>
            </w:r>
          </w:p>
        </w:tc>
        <w:tc>
          <w:tcPr>
            <w:tcW w:w="6909" w:type="dxa"/>
            <w:vAlign w:val="center"/>
          </w:tcPr>
          <w:p w14:paraId="09D65EF3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sz w:val="22"/>
              </w:rPr>
              <w:t>详见竞争性磋商文件</w:t>
            </w:r>
          </w:p>
        </w:tc>
      </w:tr>
      <w:tr w14:paraId="1688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vAlign w:val="center"/>
          </w:tcPr>
          <w:p w14:paraId="38973185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b/>
                <w:sz w:val="22"/>
              </w:rPr>
              <w:t>服务时间：</w:t>
            </w:r>
          </w:p>
        </w:tc>
        <w:tc>
          <w:tcPr>
            <w:tcW w:w="6909" w:type="dxa"/>
            <w:vAlign w:val="center"/>
          </w:tcPr>
          <w:p w14:paraId="2C287367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sz w:val="22"/>
              </w:rPr>
              <w:t>自合同签订之日起，至2026年11月底前完成全部工作内容并通过验收，具体工作任务按照市财政局工作要求实施。</w:t>
            </w:r>
          </w:p>
        </w:tc>
      </w:tr>
      <w:tr w14:paraId="0352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vAlign w:val="center"/>
          </w:tcPr>
          <w:p w14:paraId="3E210F53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b/>
                <w:sz w:val="22"/>
              </w:rPr>
              <w:t>服务标准：</w:t>
            </w:r>
          </w:p>
        </w:tc>
        <w:tc>
          <w:tcPr>
            <w:tcW w:w="6909" w:type="dxa"/>
            <w:vAlign w:val="center"/>
          </w:tcPr>
          <w:p w14:paraId="0290AF0A">
            <w:pPr>
              <w:spacing w:after="0" w:line="240" w:lineRule="auto"/>
              <w:jc w:val="both"/>
            </w:pPr>
            <w:r>
              <w:rPr>
                <w:rFonts w:ascii="宋体" w:hAnsi="宋体" w:eastAsia="宋体"/>
                <w:sz w:val="22"/>
              </w:rPr>
              <w:t>详见竞争性磋商文件</w:t>
            </w:r>
          </w:p>
        </w:tc>
      </w:tr>
    </w:tbl>
    <w:p w14:paraId="7058E8B2"/>
    <w:p w14:paraId="67159E0A">
      <w:pPr>
        <w:spacing w:after="120"/>
        <w:rPr>
          <w:rFonts w:hint="eastAsia" w:eastAsia="宋体"/>
          <w:lang w:eastAsia="zh-CN"/>
        </w:rPr>
      </w:pPr>
      <w:r>
        <w:rPr>
          <w:rFonts w:ascii="宋体" w:hAnsi="宋体" w:eastAsia="宋体"/>
          <w:b/>
          <w:sz w:val="24"/>
        </w:rPr>
        <w:t>五、评审专家（单一来源采购人员）名单：</w:t>
      </w:r>
      <w:r>
        <w:rPr>
          <w:rFonts w:ascii="宋体" w:hAnsi="宋体" w:eastAsia="宋体"/>
          <w:b/>
          <w:bCs/>
          <w:sz w:val="24"/>
        </w:rPr>
        <w:t>刘翠华、于滢、张琳琳</w:t>
      </w:r>
      <w:r>
        <w:rPr>
          <w:rFonts w:hint="eastAsia"/>
          <w:b/>
          <w:bCs/>
          <w:sz w:val="24"/>
          <w:lang w:eastAsia="zh-CN"/>
        </w:rPr>
        <w:t>。</w:t>
      </w:r>
      <w:bookmarkStart w:id="0" w:name="_GoBack"/>
    </w:p>
    <w:bookmarkEnd w:id="0"/>
    <w:p w14:paraId="49CC12B5">
      <w:pPr>
        <w:spacing w:after="120"/>
      </w:pPr>
      <w:r>
        <w:rPr>
          <w:rFonts w:ascii="宋体" w:hAnsi="宋体" w:eastAsia="宋体"/>
          <w:b/>
          <w:sz w:val="28"/>
        </w:rPr>
        <w:t>六、代理服务收费标准及金额</w:t>
      </w:r>
    </w:p>
    <w:p w14:paraId="72AC0263">
      <w:pPr>
        <w:spacing w:after="120"/>
      </w:pPr>
      <w:r>
        <w:rPr>
          <w:rFonts w:ascii="宋体" w:hAnsi="宋体" w:eastAsia="宋体"/>
          <w:b/>
          <w:sz w:val="24"/>
        </w:rPr>
        <w:t>代理服务收费标准：</w:t>
      </w:r>
      <w:r>
        <w:rPr>
          <w:rFonts w:ascii="宋体" w:hAnsi="宋体" w:eastAsia="宋体"/>
          <w:sz w:val="24"/>
        </w:rPr>
        <w:t>参考原国家计委招标代理服务费暂行标准[2002]1980号文件中规定执行。</w:t>
      </w:r>
    </w:p>
    <w:p w14:paraId="7EF382D6">
      <w:pPr>
        <w:spacing w:after="120"/>
      </w:pPr>
      <w:r>
        <w:rPr>
          <w:rFonts w:ascii="宋体" w:hAnsi="宋体" w:eastAsia="宋体"/>
          <w:b/>
          <w:sz w:val="24"/>
        </w:rPr>
        <w:t>代理服务收费金额：</w:t>
      </w:r>
      <w:r>
        <w:rPr>
          <w:rFonts w:ascii="宋体" w:hAnsi="宋体" w:eastAsia="宋体"/>
          <w:sz w:val="24"/>
        </w:rPr>
        <w:t>14,100.00元（人民币壹万肆仟壹佰元整）</w:t>
      </w:r>
    </w:p>
    <w:p w14:paraId="4AE347D9">
      <w:pPr>
        <w:spacing w:after="120"/>
      </w:pPr>
      <w:r>
        <w:rPr>
          <w:rFonts w:ascii="宋体" w:hAnsi="宋体" w:eastAsia="宋体"/>
          <w:b/>
          <w:sz w:val="28"/>
        </w:rPr>
        <w:t>七、公告期限</w:t>
      </w:r>
    </w:p>
    <w:p w14:paraId="0FC6C0E1">
      <w:pPr>
        <w:spacing w:after="120"/>
      </w:pPr>
      <w:r>
        <w:rPr>
          <w:rFonts w:ascii="宋体" w:hAnsi="宋体" w:eastAsia="宋体"/>
          <w:b w:val="0"/>
          <w:sz w:val="24"/>
        </w:rPr>
        <w:t>自本公告发布之日起1个工作日。</w:t>
      </w:r>
    </w:p>
    <w:p w14:paraId="1C99E87C">
      <w:pPr>
        <w:spacing w:after="120"/>
      </w:pPr>
      <w:r>
        <w:rPr>
          <w:rFonts w:ascii="宋体" w:hAnsi="宋体" w:eastAsia="宋体"/>
          <w:b/>
          <w:sz w:val="28"/>
        </w:rPr>
        <w:t>八、其他补充事宜</w:t>
      </w:r>
    </w:p>
    <w:p w14:paraId="5895BACC">
      <w:pPr>
        <w:spacing w:after="120"/>
      </w:pPr>
      <w:r>
        <w:rPr>
          <w:rFonts w:ascii="宋体" w:hAnsi="宋体" w:eastAsia="宋体"/>
          <w:b w:val="0"/>
          <w:sz w:val="24"/>
        </w:rPr>
        <w:t>1. 本公告在北京市政府采购网、中国政府采购网发布。</w:t>
      </w:r>
    </w:p>
    <w:p w14:paraId="318A3111">
      <w:pPr>
        <w:spacing w:after="120"/>
      </w:pPr>
      <w:r>
        <w:rPr>
          <w:rFonts w:ascii="宋体" w:hAnsi="宋体" w:eastAsia="宋体"/>
          <w:b w:val="0"/>
          <w:sz w:val="24"/>
        </w:rPr>
        <w:t>2. 成交供应商评审总得分：82.00分。</w:t>
      </w:r>
    </w:p>
    <w:p w14:paraId="1B0EB886">
      <w:pPr>
        <w:spacing w:after="120"/>
      </w:pPr>
      <w:r>
        <w:rPr>
          <w:rFonts w:ascii="宋体" w:hAnsi="宋体" w:eastAsia="宋体"/>
          <w:b/>
          <w:sz w:val="28"/>
        </w:rPr>
        <w:t>九、凡对本次公告内容提出询问，请按以下方式联系。</w:t>
      </w:r>
    </w:p>
    <w:p w14:paraId="4C1ED42E">
      <w:pPr>
        <w:spacing w:after="120"/>
      </w:pPr>
      <w:r>
        <w:rPr>
          <w:rFonts w:ascii="宋体" w:hAnsi="宋体" w:eastAsia="宋体"/>
          <w:b/>
          <w:sz w:val="24"/>
        </w:rPr>
        <w:t>1.采购人信息</w:t>
      </w:r>
    </w:p>
    <w:p w14:paraId="51222701">
      <w:pPr>
        <w:spacing w:after="120"/>
      </w:pPr>
      <w:r>
        <w:rPr>
          <w:rFonts w:ascii="宋体" w:hAnsi="宋体" w:eastAsia="宋体"/>
          <w:b/>
          <w:sz w:val="24"/>
        </w:rPr>
        <w:t>名    称：</w:t>
      </w:r>
      <w:r>
        <w:rPr>
          <w:rFonts w:ascii="宋体" w:hAnsi="宋体" w:eastAsia="宋体"/>
          <w:sz w:val="24"/>
        </w:rPr>
        <w:t>北京市财政局</w:t>
      </w:r>
    </w:p>
    <w:p w14:paraId="6A8450E6">
      <w:pPr>
        <w:spacing w:after="120"/>
      </w:pPr>
      <w:r>
        <w:rPr>
          <w:rFonts w:ascii="宋体" w:hAnsi="宋体" w:eastAsia="宋体"/>
          <w:b/>
          <w:sz w:val="24"/>
        </w:rPr>
        <w:t>地    址：</w:t>
      </w:r>
      <w:r>
        <w:rPr>
          <w:rFonts w:ascii="宋体" w:hAnsi="宋体" w:eastAsia="宋体"/>
          <w:sz w:val="24"/>
        </w:rPr>
        <w:t>北京市通州区承安路3号院</w:t>
      </w:r>
    </w:p>
    <w:p w14:paraId="04C5DDA2">
      <w:pPr>
        <w:spacing w:after="120"/>
      </w:pPr>
      <w:r>
        <w:rPr>
          <w:rFonts w:ascii="宋体" w:hAnsi="宋体" w:eastAsia="宋体"/>
          <w:b/>
          <w:sz w:val="24"/>
        </w:rPr>
        <w:t>联系方式：</w:t>
      </w:r>
      <w:r>
        <w:rPr>
          <w:rFonts w:ascii="宋体" w:hAnsi="宋体" w:eastAsia="宋体"/>
          <w:sz w:val="24"/>
        </w:rPr>
        <w:t>张琳琳 010-55592283</w:t>
      </w:r>
    </w:p>
    <w:p w14:paraId="30CA3A42">
      <w:pPr>
        <w:spacing w:after="120"/>
      </w:pPr>
      <w:r>
        <w:rPr>
          <w:rFonts w:ascii="宋体" w:hAnsi="宋体" w:eastAsia="宋体"/>
          <w:b/>
          <w:sz w:val="24"/>
        </w:rPr>
        <w:t>2.采购代理机构信息</w:t>
      </w:r>
    </w:p>
    <w:p w14:paraId="33F649DC">
      <w:pPr>
        <w:spacing w:after="120"/>
      </w:pPr>
      <w:r>
        <w:rPr>
          <w:rFonts w:ascii="宋体" w:hAnsi="宋体" w:eastAsia="宋体"/>
          <w:b/>
          <w:sz w:val="24"/>
        </w:rPr>
        <w:t>名    称：</w:t>
      </w:r>
      <w:r>
        <w:rPr>
          <w:rFonts w:ascii="宋体" w:hAnsi="宋体" w:eastAsia="宋体"/>
          <w:sz w:val="24"/>
        </w:rPr>
        <w:t>汇信（北京）工程管理有限公司</w:t>
      </w:r>
    </w:p>
    <w:p w14:paraId="72F275CA">
      <w:pPr>
        <w:spacing w:after="120"/>
      </w:pPr>
      <w:r>
        <w:rPr>
          <w:rFonts w:ascii="宋体" w:hAnsi="宋体" w:eastAsia="宋体"/>
          <w:b/>
          <w:sz w:val="24"/>
        </w:rPr>
        <w:t>地    址：</w:t>
      </w:r>
      <w:r>
        <w:rPr>
          <w:rFonts w:ascii="宋体" w:hAnsi="宋体" w:eastAsia="宋体"/>
          <w:sz w:val="24"/>
        </w:rPr>
        <w:t>北京市经济开发区亦庄云时代B2座-18层</w:t>
      </w:r>
    </w:p>
    <w:p w14:paraId="0034EA19">
      <w:pPr>
        <w:spacing w:after="120"/>
      </w:pPr>
      <w:r>
        <w:rPr>
          <w:rFonts w:ascii="宋体" w:hAnsi="宋体" w:eastAsia="宋体"/>
          <w:b/>
          <w:sz w:val="24"/>
        </w:rPr>
        <w:t>联系方式：</w:t>
      </w:r>
      <w:r>
        <w:rPr>
          <w:rFonts w:ascii="宋体" w:hAnsi="宋体" w:eastAsia="宋体"/>
          <w:sz w:val="24"/>
        </w:rPr>
        <w:t>赵晓明、程远卫、张禄桐 010-53387002</w:t>
      </w:r>
    </w:p>
    <w:p w14:paraId="21B8E265">
      <w:pPr>
        <w:spacing w:after="120"/>
      </w:pPr>
      <w:r>
        <w:rPr>
          <w:rFonts w:ascii="宋体" w:hAnsi="宋体" w:eastAsia="宋体"/>
          <w:b/>
          <w:sz w:val="24"/>
        </w:rPr>
        <w:t>3.项目联系方式</w:t>
      </w:r>
    </w:p>
    <w:p w14:paraId="585B9E66">
      <w:pPr>
        <w:spacing w:after="120"/>
      </w:pPr>
      <w:r>
        <w:rPr>
          <w:rFonts w:ascii="宋体" w:hAnsi="宋体" w:eastAsia="宋体"/>
          <w:b/>
          <w:sz w:val="24"/>
        </w:rPr>
        <w:t>项目联系人：</w:t>
      </w:r>
      <w:r>
        <w:rPr>
          <w:rFonts w:ascii="宋体" w:hAnsi="宋体" w:eastAsia="宋体"/>
          <w:sz w:val="24"/>
        </w:rPr>
        <w:t>赵晓明、程远卫、张禄桐</w:t>
      </w:r>
    </w:p>
    <w:p w14:paraId="2D1CA8B5">
      <w:pPr>
        <w:spacing w:after="120"/>
      </w:pPr>
      <w:r>
        <w:rPr>
          <w:rFonts w:ascii="宋体" w:hAnsi="宋体" w:eastAsia="宋体"/>
          <w:b/>
          <w:sz w:val="24"/>
        </w:rPr>
        <w:t>电    话：</w:t>
      </w:r>
      <w:r>
        <w:rPr>
          <w:rFonts w:ascii="宋体" w:hAnsi="宋体" w:eastAsia="宋体"/>
          <w:sz w:val="24"/>
        </w:rPr>
        <w:t>010-53387002</w:t>
      </w:r>
    </w:p>
    <w:p w14:paraId="64D8F2EC">
      <w:pPr>
        <w:spacing w:after="120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05627A"/>
    <w:rsid w:val="15B04080"/>
    <w:rsid w:val="273A72C8"/>
    <w:rsid w:val="3B4F3C17"/>
    <w:rsid w:val="448A36A5"/>
    <w:rsid w:val="4AAC19DB"/>
    <w:rsid w:val="6037369D"/>
    <w:rsid w:val="7A396538"/>
    <w:rsid w:val="7BE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870</Characters>
  <Lines>0</Lines>
  <Paragraphs>0</Paragraphs>
  <TotalTime>5</TotalTime>
  <ScaleCrop>false</ScaleCrop>
  <LinksUpToDate>false</LinksUpToDate>
  <CharactersWithSpaces>894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物来顺应</cp:lastModifiedBy>
  <dcterms:modified xsi:type="dcterms:W3CDTF">2026-06-11T05:16:10Z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eyJoZGlkIjoiYjNjOGFjYWNkMDVhNzE0NDZmNmU2Njk0MzI0OTJjMTMiLCJ1c2VySWQiOiIxMjE3MjkxMzE2In0=</vt:lpwstr>
  </property>
  <property fmtid="{D5CDD505-2E9C-101B-9397-08002B2CF9AE}" pid="3" name="KSOProductBuildVer">
    <vt:lpwstr>2052-12.1.0.26895</vt:lpwstr>
  </property>
  <property fmtid="{D5CDD505-2E9C-101B-9397-08002B2CF9AE}" pid="4" name="ICV">
    <vt:lpwstr>8639329D2FD747D39EA9861A36DCAFDE_12</vt:lpwstr>
  </property>
</Properties>
</file>