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B5CE8">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28359022"/>
      <w:bookmarkStart w:id="1" w:name="_Toc35393809"/>
      <w:r>
        <w:rPr>
          <w:rFonts w:hint="eastAsia" w:ascii="华文中宋" w:hAnsi="华文中宋" w:eastAsia="华文中宋"/>
        </w:rPr>
        <w:t>中标公告</w:t>
      </w:r>
      <w:bookmarkEnd w:id="0"/>
      <w:bookmarkEnd w:id="1"/>
    </w:p>
    <w:p w14:paraId="70540280">
      <w:pPr>
        <w:numPr>
          <w:ilvl w:val="0"/>
          <w:numId w:val="1"/>
        </w:numPr>
        <w:rPr>
          <w:rFonts w:ascii="黑体" w:hAnsi="黑体" w:eastAsia="黑体"/>
          <w:sz w:val="28"/>
          <w:szCs w:val="28"/>
        </w:rPr>
      </w:pPr>
      <w:r>
        <w:rPr>
          <w:rFonts w:hint="eastAsia" w:ascii="黑体" w:hAnsi="黑体" w:eastAsia="黑体"/>
          <w:sz w:val="28"/>
          <w:szCs w:val="28"/>
        </w:rPr>
        <w:t>项目编号：11000026210200176012-XM001</w:t>
      </w:r>
    </w:p>
    <w:p w14:paraId="364913B2">
      <w:pPr>
        <w:rPr>
          <w:rFonts w:ascii="黑体" w:hAnsi="黑体" w:eastAsia="黑体"/>
          <w:sz w:val="28"/>
          <w:szCs w:val="28"/>
        </w:rPr>
      </w:pPr>
      <w:r>
        <w:rPr>
          <w:rFonts w:hint="eastAsia" w:ascii="黑体" w:hAnsi="黑体" w:eastAsia="黑体"/>
          <w:sz w:val="28"/>
          <w:szCs w:val="28"/>
        </w:rPr>
        <w:t>二、项目名称：首都医科大学附属北京儿童医院国家呼吸系统疾病临床医学研究中心数据扩容存储设备购置项目</w:t>
      </w:r>
    </w:p>
    <w:p w14:paraId="7481057A">
      <w:pPr>
        <w:rPr>
          <w:rFonts w:ascii="黑体" w:hAnsi="黑体" w:eastAsia="黑体"/>
          <w:sz w:val="28"/>
          <w:szCs w:val="28"/>
        </w:rPr>
      </w:pPr>
      <w:r>
        <w:rPr>
          <w:rFonts w:hint="eastAsia" w:ascii="黑体" w:hAnsi="黑体" w:eastAsia="黑体"/>
          <w:sz w:val="28"/>
          <w:szCs w:val="28"/>
        </w:rPr>
        <w:t>三、中标信息</w:t>
      </w:r>
    </w:p>
    <w:p w14:paraId="6F70725C">
      <w:pPr>
        <w:ind w:firstLine="560" w:firstLineChars="200"/>
        <w:rPr>
          <w:rFonts w:ascii="仿宋" w:hAnsi="仿宋" w:eastAsia="仿宋"/>
          <w:sz w:val="28"/>
          <w:szCs w:val="28"/>
        </w:rPr>
      </w:pPr>
      <w:bookmarkStart w:id="2" w:name="_Hlk39663318"/>
      <w:r>
        <w:rPr>
          <w:rFonts w:hint="eastAsia" w:ascii="仿宋" w:hAnsi="仿宋" w:eastAsia="仿宋"/>
          <w:sz w:val="28"/>
          <w:szCs w:val="28"/>
        </w:rPr>
        <w:t>供应商名称：北京华人启星科技有限公司</w:t>
      </w:r>
    </w:p>
    <w:p w14:paraId="4AD2EAD7">
      <w:pPr>
        <w:ind w:firstLine="560" w:firstLineChars="200"/>
        <w:rPr>
          <w:rFonts w:ascii="仿宋" w:hAnsi="仿宋" w:eastAsia="仿宋"/>
          <w:sz w:val="28"/>
          <w:szCs w:val="28"/>
        </w:rPr>
      </w:pPr>
      <w:r>
        <w:rPr>
          <w:rFonts w:hint="eastAsia" w:ascii="仿宋" w:hAnsi="仿宋" w:eastAsia="仿宋"/>
          <w:sz w:val="28"/>
          <w:szCs w:val="28"/>
        </w:rPr>
        <w:t>供应商地址：北京市大兴区中关村科技园区大兴生物医药产业基地天荣街23号院7号楼3层303室</w:t>
      </w:r>
    </w:p>
    <w:p w14:paraId="17DD5251">
      <w:pPr>
        <w:ind w:firstLine="560" w:firstLineChars="200"/>
        <w:rPr>
          <w:rFonts w:ascii="仿宋" w:hAnsi="仿宋" w:eastAsia="仿宋"/>
          <w:sz w:val="28"/>
          <w:szCs w:val="28"/>
          <w:u w:val="single"/>
        </w:rPr>
      </w:pPr>
      <w:r>
        <w:rPr>
          <w:rFonts w:hint="eastAsia" w:ascii="仿宋" w:hAnsi="仿宋" w:eastAsia="仿宋"/>
          <w:sz w:val="28"/>
          <w:szCs w:val="28"/>
        </w:rPr>
        <w:t>中标金额：</w:t>
      </w:r>
      <w:bookmarkEnd w:id="2"/>
      <w:r>
        <w:rPr>
          <w:rFonts w:hint="eastAsia" w:ascii="仿宋" w:hAnsi="仿宋" w:eastAsia="仿宋"/>
          <w:sz w:val="28"/>
          <w:szCs w:val="28"/>
        </w:rPr>
        <w:t>147</w:t>
      </w:r>
      <w:r>
        <w:rPr>
          <w:rFonts w:hint="eastAsia" w:ascii="仿宋" w:hAnsi="仿宋" w:eastAsia="仿宋"/>
          <w:sz w:val="28"/>
          <w:szCs w:val="28"/>
          <w:lang w:val="en-US" w:eastAsia="zh-CN"/>
        </w:rPr>
        <w:t>.</w:t>
      </w:r>
      <w:r>
        <w:rPr>
          <w:rFonts w:hint="eastAsia" w:ascii="仿宋" w:hAnsi="仿宋" w:eastAsia="仿宋"/>
          <w:sz w:val="28"/>
          <w:szCs w:val="28"/>
        </w:rPr>
        <w:t>8600万元</w:t>
      </w:r>
    </w:p>
    <w:p w14:paraId="4F4F3248">
      <w:pPr>
        <w:pStyle w:val="12"/>
        <w:numPr>
          <w:ilvl w:val="0"/>
          <w:numId w:val="2"/>
        </w:numPr>
        <w:ind w:left="0" w:leftChars="0" w:firstLine="0" w:firstLineChars="0"/>
        <w:rPr>
          <w:rFonts w:ascii="黑体" w:hAnsi="黑体" w:eastAsia="黑体"/>
          <w:sz w:val="28"/>
          <w:szCs w:val="28"/>
        </w:rPr>
      </w:pPr>
      <w:r>
        <w:rPr>
          <w:rFonts w:hint="eastAsia" w:ascii="黑体" w:hAnsi="黑体" w:eastAsia="黑体"/>
          <w:sz w:val="28"/>
          <w:szCs w:val="28"/>
        </w:rPr>
        <w:t>主要标的信息：</w:t>
      </w:r>
    </w:p>
    <w:p w14:paraId="10314832">
      <w:pPr>
        <w:rPr>
          <w:rFonts w:hint="eastAsia" w:ascii="黑体" w:hAnsi="黑体" w:eastAsia="黑体"/>
          <w:sz w:val="28"/>
          <w:szCs w:val="28"/>
        </w:rPr>
      </w:pPr>
      <w:r>
        <w:drawing>
          <wp:inline distT="0" distB="0" distL="114300" distR="114300">
            <wp:extent cx="5265420" cy="1411605"/>
            <wp:effectExtent l="0" t="0" r="1143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5420" cy="1411605"/>
                    </a:xfrm>
                    <a:prstGeom prst="rect">
                      <a:avLst/>
                    </a:prstGeom>
                    <a:noFill/>
                    <a:ln>
                      <a:noFill/>
                    </a:ln>
                  </pic:spPr>
                </pic:pic>
              </a:graphicData>
            </a:graphic>
          </wp:inline>
        </w:drawing>
      </w:r>
      <w:r>
        <w:rPr>
          <w:rFonts w:hint="eastAsia" w:ascii="黑体" w:hAnsi="黑体" w:eastAsia="黑体"/>
          <w:sz w:val="28"/>
          <w:szCs w:val="28"/>
        </w:rPr>
        <w:t>五、评审专家名单：郭顺红、丁增宏、张向阳、岳蕾蕾、孙宏国</w:t>
      </w:r>
    </w:p>
    <w:p w14:paraId="5D137A1A">
      <w:pPr>
        <w:rPr>
          <w:rFonts w:ascii="仿宋" w:hAnsi="仿宋" w:eastAsia="仿宋"/>
          <w:kern w:val="0"/>
          <w:sz w:val="28"/>
          <w:szCs w:val="28"/>
        </w:rPr>
      </w:pPr>
      <w:r>
        <w:rPr>
          <w:rFonts w:hint="eastAsia" w:ascii="黑体" w:hAnsi="黑体" w:eastAsia="黑体"/>
          <w:sz w:val="28"/>
          <w:szCs w:val="28"/>
        </w:rPr>
        <w:t>六、代理服务收费标准及金额：</w:t>
      </w:r>
      <w:r>
        <w:rPr>
          <w:rFonts w:hint="eastAsia" w:ascii="黑体" w:hAnsi="黑体" w:eastAsia="黑体"/>
          <w:sz w:val="28"/>
          <w:szCs w:val="28"/>
          <w:lang w:val="en-US" w:eastAsia="zh-CN"/>
        </w:rPr>
        <w:t>2.0265</w:t>
      </w:r>
      <w:r>
        <w:rPr>
          <w:rFonts w:hint="eastAsia" w:ascii="仿宋" w:hAnsi="仿宋" w:eastAsia="仿宋"/>
          <w:b/>
          <w:bCs/>
          <w:kern w:val="0"/>
          <w:sz w:val="28"/>
          <w:szCs w:val="28"/>
        </w:rPr>
        <w:t>万元</w:t>
      </w:r>
    </w:p>
    <w:p w14:paraId="5E9DBC2A">
      <w:pPr>
        <w:ind w:firstLine="560" w:firstLineChars="200"/>
        <w:rPr>
          <w:rFonts w:ascii="仿宋" w:hAnsi="仿宋" w:eastAsia="仿宋"/>
          <w:kern w:val="0"/>
          <w:sz w:val="28"/>
          <w:szCs w:val="28"/>
        </w:rPr>
      </w:pPr>
      <w:r>
        <w:rPr>
          <w:rFonts w:hint="eastAsia" w:ascii="仿宋" w:hAnsi="仿宋" w:eastAsia="仿宋"/>
          <w:kern w:val="0"/>
          <w:sz w:val="28"/>
          <w:szCs w:val="28"/>
        </w:rPr>
        <w:t>收费标准详见招标文件</w:t>
      </w:r>
    </w:p>
    <w:p w14:paraId="3605563B">
      <w:pPr>
        <w:rPr>
          <w:rFonts w:ascii="黑体" w:hAnsi="黑体" w:eastAsia="黑体"/>
          <w:sz w:val="28"/>
          <w:szCs w:val="28"/>
        </w:rPr>
      </w:pPr>
      <w:r>
        <w:rPr>
          <w:rFonts w:hint="eastAsia" w:ascii="黑体" w:hAnsi="黑体" w:eastAsia="黑体"/>
          <w:sz w:val="28"/>
          <w:szCs w:val="28"/>
        </w:rPr>
        <w:t>七、公告期限</w:t>
      </w:r>
    </w:p>
    <w:p w14:paraId="5F2C3287">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自本公告发布之日起1个工作日。</w:t>
      </w:r>
    </w:p>
    <w:p w14:paraId="68421F55">
      <w:pPr>
        <w:rPr>
          <w:rFonts w:ascii="黑体" w:hAnsi="黑体" w:eastAsia="黑体" w:cs="仿宋"/>
          <w:sz w:val="28"/>
          <w:szCs w:val="28"/>
        </w:rPr>
      </w:pPr>
      <w:r>
        <w:rPr>
          <w:rFonts w:hint="eastAsia" w:ascii="黑体" w:hAnsi="黑体" w:eastAsia="黑体" w:cs="仿宋"/>
          <w:sz w:val="28"/>
          <w:szCs w:val="28"/>
        </w:rPr>
        <w:t>八、其他补充事宜</w:t>
      </w:r>
    </w:p>
    <w:p w14:paraId="6B0FE3E7">
      <w:pPr>
        <w:ind w:firstLine="560" w:firstLineChars="200"/>
        <w:rPr>
          <w:rFonts w:hint="default" w:ascii="仿宋" w:hAnsi="仿宋" w:eastAsia="仿宋" w:cs="宋体"/>
          <w:kern w:val="0"/>
          <w:sz w:val="28"/>
          <w:szCs w:val="28"/>
          <w:lang w:val="en-US" w:eastAsia="zh-CN"/>
        </w:rPr>
      </w:pPr>
      <w:bookmarkStart w:id="3" w:name="OLE_LINK3"/>
      <w:r>
        <w:rPr>
          <w:rFonts w:hint="eastAsia" w:ascii="仿宋" w:hAnsi="仿宋" w:eastAsia="仿宋" w:cs="宋体"/>
          <w:kern w:val="0"/>
          <w:sz w:val="28"/>
          <w:szCs w:val="28"/>
        </w:rPr>
        <w:t>1、项目代理编号：HCZB-2026-ZB</w:t>
      </w:r>
      <w:r>
        <w:rPr>
          <w:rFonts w:ascii="仿宋" w:hAnsi="仿宋" w:eastAsia="仿宋" w:cs="宋体"/>
          <w:kern w:val="0"/>
          <w:sz w:val="28"/>
          <w:szCs w:val="28"/>
        </w:rPr>
        <w:t>0</w:t>
      </w:r>
      <w:r>
        <w:rPr>
          <w:rFonts w:hint="eastAsia" w:ascii="仿宋" w:hAnsi="仿宋" w:eastAsia="仿宋" w:cs="宋体"/>
          <w:kern w:val="0"/>
          <w:sz w:val="28"/>
          <w:szCs w:val="28"/>
          <w:lang w:val="en-US" w:eastAsia="zh-CN"/>
        </w:rPr>
        <w:t>778</w:t>
      </w:r>
    </w:p>
    <w:p w14:paraId="1D0313AB">
      <w:pPr>
        <w:ind w:firstLine="560" w:firstLineChars="200"/>
        <w:rPr>
          <w:highlight w:val="none"/>
        </w:rPr>
      </w:pPr>
      <w:r>
        <w:rPr>
          <w:rFonts w:hint="eastAsia" w:ascii="仿宋" w:hAnsi="仿宋" w:eastAsia="仿宋" w:cs="宋体"/>
          <w:kern w:val="0"/>
          <w:sz w:val="28"/>
          <w:szCs w:val="28"/>
          <w:highlight w:val="none"/>
        </w:rPr>
        <w:t>2、本项目采用综合评分法，北京华人启星科技有限公司</w:t>
      </w:r>
      <w:r>
        <w:rPr>
          <w:rFonts w:ascii="仿宋" w:hAnsi="仿宋" w:eastAsia="仿宋" w:cs="宋体"/>
          <w:kern w:val="0"/>
          <w:sz w:val="28"/>
          <w:szCs w:val="28"/>
          <w:highlight w:val="none"/>
        </w:rPr>
        <w:t>综合得分</w:t>
      </w:r>
      <w:r>
        <w:rPr>
          <w:rFonts w:hint="eastAsia" w:ascii="仿宋" w:hAnsi="仿宋" w:eastAsia="仿宋" w:cs="宋体"/>
          <w:kern w:val="0"/>
          <w:sz w:val="28"/>
          <w:szCs w:val="28"/>
          <w:highlight w:val="none"/>
          <w:lang w:val="en-US" w:eastAsia="zh-CN"/>
        </w:rPr>
        <w:t>98</w:t>
      </w:r>
      <w:r>
        <w:rPr>
          <w:rFonts w:ascii="仿宋" w:hAnsi="仿宋" w:eastAsia="仿宋" w:cs="宋体"/>
          <w:kern w:val="0"/>
          <w:sz w:val="28"/>
          <w:szCs w:val="28"/>
          <w:highlight w:val="none"/>
        </w:rPr>
        <w:t>分，排名第一。</w:t>
      </w:r>
      <w:bookmarkEnd w:id="3"/>
    </w:p>
    <w:p w14:paraId="1C9780A1">
      <w:pPr>
        <w:rPr>
          <w:rFonts w:ascii="黑体" w:hAnsi="黑体" w:eastAsia="黑体" w:cs="宋体"/>
          <w:kern w:val="0"/>
          <w:sz w:val="28"/>
          <w:szCs w:val="28"/>
        </w:rPr>
      </w:pPr>
      <w:r>
        <w:rPr>
          <w:rFonts w:hint="eastAsia" w:ascii="黑体" w:hAnsi="黑体" w:eastAsia="黑体" w:cs="宋体"/>
          <w:kern w:val="0"/>
          <w:sz w:val="28"/>
          <w:szCs w:val="28"/>
        </w:rPr>
        <w:t>九、凡对本次公告内容提出</w:t>
      </w:r>
      <w:bookmarkStart w:id="4" w:name="_GoBack"/>
      <w:bookmarkEnd w:id="4"/>
      <w:r>
        <w:rPr>
          <w:rFonts w:hint="eastAsia" w:ascii="黑体" w:hAnsi="黑体" w:eastAsia="黑体" w:cs="宋体"/>
          <w:kern w:val="0"/>
          <w:sz w:val="28"/>
          <w:szCs w:val="28"/>
        </w:rPr>
        <w:t>询问，请按以下方式联系。</w:t>
      </w:r>
    </w:p>
    <w:p w14:paraId="75EE03D3">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1.采购人信息</w:t>
      </w:r>
    </w:p>
    <w:p w14:paraId="6CBA4753">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名    称：首都医科大学附属北京儿童医院 </w:t>
      </w:r>
    </w:p>
    <w:p w14:paraId="7B242CE7">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地    址：北京市西城区南礼士路56号</w:t>
      </w:r>
    </w:p>
    <w:p w14:paraId="1970125C">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联系方式：李老师  010-59616161</w:t>
      </w:r>
    </w:p>
    <w:p w14:paraId="19B283A6">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2.采购代理机构信息</w:t>
      </w:r>
    </w:p>
    <w:p w14:paraId="3092062C">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名    称：华采招标集团有限公司</w:t>
      </w:r>
    </w:p>
    <w:p w14:paraId="5A089F76">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地    址：北京市丰台区广安路9号国投财富广场6号楼1601室</w:t>
      </w:r>
    </w:p>
    <w:p w14:paraId="23FEB316">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联系方式：崔丽洁、赵娜、金珊、刘金秀 010-63509799-8038、8078</w:t>
      </w:r>
    </w:p>
    <w:p w14:paraId="0BE35A8A">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3.项目联系方式</w:t>
      </w:r>
    </w:p>
    <w:p w14:paraId="1B620AEF">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项目联系人：崔丽洁、赵娜、金珊、刘金秀</w:t>
      </w:r>
    </w:p>
    <w:p w14:paraId="62C3E7D1">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电      话：010-63509799-8038、8078</w:t>
      </w:r>
    </w:p>
    <w:p w14:paraId="1C70B546">
      <w:pPr>
        <w:rPr>
          <w:rFonts w:ascii="仿宋" w:hAnsi="仿宋" w:eastAsia="仿宋" w:cs="宋体"/>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ACB4"/>
    <w:multiLevelType w:val="singleLevel"/>
    <w:tmpl w:val="3D53ACB4"/>
    <w:lvl w:ilvl="0" w:tentative="0">
      <w:start w:val="1"/>
      <w:numFmt w:val="chineseCounting"/>
      <w:suff w:val="nothing"/>
      <w:lvlText w:val="%1、"/>
      <w:lvlJc w:val="left"/>
      <w:rPr>
        <w:rFonts w:hint="eastAsia"/>
      </w:rPr>
    </w:lvl>
  </w:abstractNum>
  <w:abstractNum w:abstractNumId="1">
    <w:nsid w:val="7E7C8622"/>
    <w:multiLevelType w:val="singleLevel"/>
    <w:tmpl w:val="7E7C8622"/>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WU5MGM4MTE3OTRmZGM5MDAxZGUyZTYzYmYzM2YifQ=="/>
  </w:docVars>
  <w:rsids>
    <w:rsidRoot w:val="004826CC"/>
    <w:rsid w:val="000661CF"/>
    <w:rsid w:val="00093E8C"/>
    <w:rsid w:val="000C6FDA"/>
    <w:rsid w:val="00195A62"/>
    <w:rsid w:val="001A275D"/>
    <w:rsid w:val="001B7382"/>
    <w:rsid w:val="001C0C72"/>
    <w:rsid w:val="001C1B72"/>
    <w:rsid w:val="00202E66"/>
    <w:rsid w:val="0024428D"/>
    <w:rsid w:val="00253EAA"/>
    <w:rsid w:val="00286C39"/>
    <w:rsid w:val="002C2720"/>
    <w:rsid w:val="002E4E61"/>
    <w:rsid w:val="002F459C"/>
    <w:rsid w:val="00376CD0"/>
    <w:rsid w:val="003B5EAE"/>
    <w:rsid w:val="004068FE"/>
    <w:rsid w:val="004159B1"/>
    <w:rsid w:val="00416439"/>
    <w:rsid w:val="0044210C"/>
    <w:rsid w:val="004826CC"/>
    <w:rsid w:val="00483ECD"/>
    <w:rsid w:val="004A1095"/>
    <w:rsid w:val="004A1A2B"/>
    <w:rsid w:val="004B4064"/>
    <w:rsid w:val="005418BB"/>
    <w:rsid w:val="00571DC3"/>
    <w:rsid w:val="00593007"/>
    <w:rsid w:val="005F4479"/>
    <w:rsid w:val="00600D09"/>
    <w:rsid w:val="0061319A"/>
    <w:rsid w:val="006145B2"/>
    <w:rsid w:val="006449CC"/>
    <w:rsid w:val="00646852"/>
    <w:rsid w:val="006B24F7"/>
    <w:rsid w:val="006D2E88"/>
    <w:rsid w:val="00710CA2"/>
    <w:rsid w:val="007143C2"/>
    <w:rsid w:val="00727EA2"/>
    <w:rsid w:val="0073110E"/>
    <w:rsid w:val="00745397"/>
    <w:rsid w:val="00750B61"/>
    <w:rsid w:val="007528D6"/>
    <w:rsid w:val="008067A5"/>
    <w:rsid w:val="00807BBE"/>
    <w:rsid w:val="00841660"/>
    <w:rsid w:val="008A7722"/>
    <w:rsid w:val="008E40FB"/>
    <w:rsid w:val="009052E2"/>
    <w:rsid w:val="009427D5"/>
    <w:rsid w:val="009449DC"/>
    <w:rsid w:val="009456AB"/>
    <w:rsid w:val="009E7558"/>
    <w:rsid w:val="00A52030"/>
    <w:rsid w:val="00A66A12"/>
    <w:rsid w:val="00A87C49"/>
    <w:rsid w:val="00AD77D4"/>
    <w:rsid w:val="00B87EAD"/>
    <w:rsid w:val="00B91935"/>
    <w:rsid w:val="00C0426C"/>
    <w:rsid w:val="00C3636E"/>
    <w:rsid w:val="00C6722D"/>
    <w:rsid w:val="00CA5A81"/>
    <w:rsid w:val="00D2455F"/>
    <w:rsid w:val="00D265A0"/>
    <w:rsid w:val="00D333A6"/>
    <w:rsid w:val="00D92F84"/>
    <w:rsid w:val="00E6784A"/>
    <w:rsid w:val="00EB0E00"/>
    <w:rsid w:val="00EF04AD"/>
    <w:rsid w:val="00F076AA"/>
    <w:rsid w:val="01712AD2"/>
    <w:rsid w:val="018C06FC"/>
    <w:rsid w:val="04A2770C"/>
    <w:rsid w:val="052C6F6B"/>
    <w:rsid w:val="05307841"/>
    <w:rsid w:val="05404C1F"/>
    <w:rsid w:val="05B60748"/>
    <w:rsid w:val="05F05911"/>
    <w:rsid w:val="061D7752"/>
    <w:rsid w:val="064E3802"/>
    <w:rsid w:val="068C6F7E"/>
    <w:rsid w:val="0A2D3192"/>
    <w:rsid w:val="0F2E33E2"/>
    <w:rsid w:val="0F402F94"/>
    <w:rsid w:val="12452032"/>
    <w:rsid w:val="14A5684C"/>
    <w:rsid w:val="154C6414"/>
    <w:rsid w:val="16976668"/>
    <w:rsid w:val="17D11E6F"/>
    <w:rsid w:val="18C94647"/>
    <w:rsid w:val="198539A6"/>
    <w:rsid w:val="19C65ADD"/>
    <w:rsid w:val="1AA32E28"/>
    <w:rsid w:val="1B226FEE"/>
    <w:rsid w:val="1BAD19EA"/>
    <w:rsid w:val="1F1A1BE5"/>
    <w:rsid w:val="21C01625"/>
    <w:rsid w:val="25207246"/>
    <w:rsid w:val="2AA9723B"/>
    <w:rsid w:val="2AD902B5"/>
    <w:rsid w:val="2C076866"/>
    <w:rsid w:val="2D621D0B"/>
    <w:rsid w:val="2E2C2859"/>
    <w:rsid w:val="2EE962FC"/>
    <w:rsid w:val="315211E5"/>
    <w:rsid w:val="35D2691D"/>
    <w:rsid w:val="35E1749E"/>
    <w:rsid w:val="36624145"/>
    <w:rsid w:val="36F97234"/>
    <w:rsid w:val="37505400"/>
    <w:rsid w:val="38051790"/>
    <w:rsid w:val="38992A13"/>
    <w:rsid w:val="38B53992"/>
    <w:rsid w:val="391711F6"/>
    <w:rsid w:val="3C8811DF"/>
    <w:rsid w:val="3DA93281"/>
    <w:rsid w:val="3E7B3519"/>
    <w:rsid w:val="40BB317A"/>
    <w:rsid w:val="41CB2DDD"/>
    <w:rsid w:val="41D57B9C"/>
    <w:rsid w:val="424A4FC5"/>
    <w:rsid w:val="429E44B1"/>
    <w:rsid w:val="439463FD"/>
    <w:rsid w:val="44E83F20"/>
    <w:rsid w:val="45E32481"/>
    <w:rsid w:val="49B760FE"/>
    <w:rsid w:val="4A5806E9"/>
    <w:rsid w:val="4AC51E5D"/>
    <w:rsid w:val="4BBE61D1"/>
    <w:rsid w:val="4BFA4492"/>
    <w:rsid w:val="4CF214C1"/>
    <w:rsid w:val="4EDC0851"/>
    <w:rsid w:val="4FBB7204"/>
    <w:rsid w:val="50422B9F"/>
    <w:rsid w:val="50CB0952"/>
    <w:rsid w:val="555E6D59"/>
    <w:rsid w:val="575E4971"/>
    <w:rsid w:val="59AD6AF3"/>
    <w:rsid w:val="59B46452"/>
    <w:rsid w:val="5A350D04"/>
    <w:rsid w:val="5CDF06A9"/>
    <w:rsid w:val="5DEA4819"/>
    <w:rsid w:val="5E4E64AC"/>
    <w:rsid w:val="5EE4067B"/>
    <w:rsid w:val="605D2255"/>
    <w:rsid w:val="60927062"/>
    <w:rsid w:val="61A25824"/>
    <w:rsid w:val="63240C3B"/>
    <w:rsid w:val="667558B4"/>
    <w:rsid w:val="6A722384"/>
    <w:rsid w:val="6B4B6C9F"/>
    <w:rsid w:val="6C557597"/>
    <w:rsid w:val="6C731567"/>
    <w:rsid w:val="6C8979A5"/>
    <w:rsid w:val="6DD16EDF"/>
    <w:rsid w:val="6ED2504D"/>
    <w:rsid w:val="70C263F3"/>
    <w:rsid w:val="71066EA0"/>
    <w:rsid w:val="722A6763"/>
    <w:rsid w:val="77BF239E"/>
    <w:rsid w:val="786F0AC7"/>
    <w:rsid w:val="79D05A13"/>
    <w:rsid w:val="79DF2984"/>
    <w:rsid w:val="7AD247FB"/>
    <w:rsid w:val="7B1F0964"/>
    <w:rsid w:val="7BE603BC"/>
    <w:rsid w:val="7C0D75E3"/>
    <w:rsid w:val="7C9060C3"/>
    <w:rsid w:val="7E750788"/>
    <w:rsid w:val="7EAC4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17"/>
    <w:unhideWhenUsed/>
    <w:qFormat/>
    <w:uiPriority w:val="0"/>
    <w:pPr>
      <w:keepNext/>
      <w:keepLines/>
      <w:spacing w:before="260" w:after="260" w:line="412" w:lineRule="auto"/>
      <w:outlineLvl w:val="1"/>
    </w:pPr>
    <w:rPr>
      <w:rFonts w:ascii="Arial" w:hAnsi="Arial" w:eastAsia="黑体" w:cs="Arial"/>
      <w:b/>
      <w:bCs/>
      <w:sz w:val="32"/>
      <w:szCs w:val="32"/>
    </w:rPr>
  </w:style>
  <w:style w:type="paragraph" w:styleId="4">
    <w:name w:val="heading 3"/>
    <w:basedOn w:val="1"/>
    <w:next w:val="1"/>
    <w:qFormat/>
    <w:uiPriority w:val="0"/>
    <w:pPr>
      <w:keepNext/>
      <w:keepLines/>
      <w:autoSpaceDE w:val="0"/>
      <w:autoSpaceDN w:val="0"/>
      <w:adjustRightInd w:val="0"/>
      <w:spacing w:before="360" w:after="120"/>
      <w:jc w:val="left"/>
      <w:outlineLvl w:val="2"/>
    </w:pPr>
    <w:rPr>
      <w:rFonts w:hint="eastAsia" w:ascii="宋体" w:hAnsi="宋体"/>
      <w:kern w:val="0"/>
      <w:sz w:val="20"/>
      <w:szCs w:val="20"/>
      <w:lang w:val="zh-CN"/>
    </w:rPr>
  </w:style>
  <w:style w:type="character" w:default="1" w:styleId="15">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Body Text Indent"/>
    <w:basedOn w:val="1"/>
    <w:semiHidden/>
    <w:unhideWhenUsed/>
    <w:qFormat/>
    <w:uiPriority w:val="99"/>
    <w:pPr>
      <w:spacing w:after="120"/>
      <w:ind w:left="420" w:leftChars="200"/>
    </w:pPr>
  </w:style>
  <w:style w:type="paragraph" w:styleId="7">
    <w:name w:val="Plain Text"/>
    <w:basedOn w:val="1"/>
    <w:link w:val="20"/>
    <w:unhideWhenUsed/>
    <w:qFormat/>
    <w:uiPriority w:val="0"/>
    <w:rPr>
      <w:rFonts w:ascii="宋体" w:hAnsi="Courier New" w:eastAsiaTheme="minorEastAsia" w:cstheme="minorBidi"/>
      <w:szCs w:val="22"/>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envelope return"/>
    <w:basedOn w:val="1"/>
    <w:qFormat/>
    <w:uiPriority w:val="0"/>
    <w:pPr>
      <w:snapToGrid w:val="0"/>
    </w:pPr>
    <w:rPr>
      <w:rFonts w:ascii="Arial" w:hAnsi="Arial"/>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jc w:val="left"/>
    </w:pPr>
    <w:rPr>
      <w:rFonts w:ascii="Calibri" w:hAnsi="Calibri"/>
      <w:b/>
      <w:bCs/>
      <w:szCs w:val="22"/>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character" w:customStyle="1" w:styleId="17">
    <w:name w:val="标题 2 Char"/>
    <w:basedOn w:val="15"/>
    <w:link w:val="3"/>
    <w:qFormat/>
    <w:uiPriority w:val="0"/>
    <w:rPr>
      <w:rFonts w:ascii="Arial" w:hAnsi="Arial" w:eastAsia="黑体" w:cs="Arial"/>
      <w:b/>
      <w:bCs/>
      <w:sz w:val="32"/>
      <w:szCs w:val="32"/>
    </w:rPr>
  </w:style>
  <w:style w:type="character" w:customStyle="1" w:styleId="18">
    <w:name w:val="标题 1 Char"/>
    <w:basedOn w:val="15"/>
    <w:link w:val="2"/>
    <w:qFormat/>
    <w:uiPriority w:val="9"/>
    <w:rPr>
      <w:rFonts w:ascii="Times New Roman" w:hAnsi="Times New Roman" w:eastAsia="宋体" w:cs="Times New Roman"/>
      <w:b/>
      <w:bCs/>
      <w:kern w:val="44"/>
      <w:sz w:val="44"/>
      <w:szCs w:val="44"/>
    </w:rPr>
  </w:style>
  <w:style w:type="character" w:customStyle="1" w:styleId="19">
    <w:name w:val="纯文本 字符"/>
    <w:basedOn w:val="15"/>
    <w:qFormat/>
    <w:uiPriority w:val="99"/>
    <w:rPr>
      <w:rFonts w:hAnsi="Courier New" w:cs="Courier New" w:asciiTheme="minorEastAsia"/>
      <w:szCs w:val="21"/>
    </w:rPr>
  </w:style>
  <w:style w:type="character" w:customStyle="1" w:styleId="20">
    <w:name w:val="纯文本 Char"/>
    <w:basedOn w:val="15"/>
    <w:link w:val="7"/>
    <w:qFormat/>
    <w:locked/>
    <w:uiPriority w:val="0"/>
    <w:rPr>
      <w:rFonts w:ascii="宋体" w:hAnsi="Courier New"/>
    </w:rPr>
  </w:style>
  <w:style w:type="character" w:customStyle="1" w:styleId="21">
    <w:name w:val="页眉 Char"/>
    <w:basedOn w:val="15"/>
    <w:link w:val="10"/>
    <w:qFormat/>
    <w:uiPriority w:val="99"/>
    <w:rPr>
      <w:rFonts w:ascii="Times New Roman" w:hAnsi="Times New Roman" w:eastAsia="宋体" w:cs="Times New Roman"/>
      <w:sz w:val="18"/>
      <w:szCs w:val="18"/>
    </w:rPr>
  </w:style>
  <w:style w:type="character" w:customStyle="1" w:styleId="22">
    <w:name w:val="页脚 Char"/>
    <w:basedOn w:val="15"/>
    <w:link w:val="8"/>
    <w:qFormat/>
    <w:uiPriority w:val="99"/>
    <w:rPr>
      <w:rFonts w:ascii="Times New Roman" w:hAnsi="Times New Roman" w:eastAsia="宋体" w:cs="Times New Roman"/>
      <w:sz w:val="18"/>
      <w:szCs w:val="18"/>
    </w:rPr>
  </w:style>
  <w:style w:type="character" w:customStyle="1" w:styleId="23">
    <w:name w:val="纯文本 Char1"/>
    <w:qFormat/>
    <w:uiPriority w:val="0"/>
    <w:rPr>
      <w:rFonts w:ascii="宋体" w:hAnsi="Courier New" w:eastAsia="宋体" w:cs="Times New Roman"/>
      <w:szCs w:val="21"/>
      <w:lang w:val="zh-CN"/>
    </w:rPr>
  </w:style>
  <w:style w:type="paragraph" w:styleId="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NormalCharacter"/>
    <w:semiHidden/>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442</Words>
  <Characters>556</Characters>
  <Lines>4</Lines>
  <Paragraphs>1</Paragraphs>
  <TotalTime>5</TotalTime>
  <ScaleCrop>false</ScaleCrop>
  <LinksUpToDate>false</LinksUpToDate>
  <CharactersWithSpaces>582</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2020-05-06T05:06:00Z</dcterms:created>
  <dc:creator>111111</dc:creator>
  <cp:lastModifiedBy>悠悠</cp:lastModifiedBy>
  <cp:lastPrinted>2023-02-06T02:09:00Z</cp:lastPrinted>
  <dcterms:modified xsi:type="dcterms:W3CDTF">2026-07-30T02:33:00Z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8BDC24B1D6BC41BEB3EA61E2CEF53449</vt:lpwstr>
  </property>
  <property fmtid="{D5CDD505-2E9C-101B-9397-08002B2CF9AE}" pid="4" name="KSOTemplateDocerSaveRecord">
    <vt:lpwstr>eyJoZGlkIjoiYTFkYWU5MGM4MTE3OTRmZGM5MDAxZGUyZTYzYmYzM2YiLCJ1c2VySWQiOiIyNzgzNzQwNDYifQ==</vt:lpwstr>
  </property>
</Properties>
</file>