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2A4AF" w14:textId="77777777" w:rsidR="00E30BEF" w:rsidRDefault="00F27E13">
      <w:pPr>
        <w:pStyle w:val="1"/>
        <w:tabs>
          <w:tab w:val="left" w:pos="0"/>
        </w:tabs>
        <w:autoSpaceDE w:val="0"/>
        <w:autoSpaceDN w:val="0"/>
        <w:adjustRightInd w:val="0"/>
        <w:spacing w:before="0" w:beforeAutospacing="0" w:after="0" w:afterAutospacing="0" w:line="360" w:lineRule="auto"/>
        <w:jc w:val="center"/>
        <w:rPr>
          <w:rFonts w:ascii="Times New Roman" w:hAnsi="Times New Roman" w:cs="Times New Roman"/>
          <w:sz w:val="28"/>
          <w:szCs w:val="28"/>
        </w:rPr>
      </w:pPr>
      <w:bookmarkStart w:id="0" w:name="_Toc35393809"/>
      <w:bookmarkStart w:id="1" w:name="_Toc28359022"/>
      <w:r>
        <w:rPr>
          <w:rFonts w:ascii="Times New Roman" w:hAnsi="Times New Roman" w:cs="Times New Roman" w:hint="eastAsia"/>
          <w:sz w:val="28"/>
          <w:szCs w:val="28"/>
        </w:rPr>
        <w:t>北京市第十七屆运动会青少年组足球比赛</w:t>
      </w:r>
      <w:r>
        <w:rPr>
          <w:rFonts w:ascii="Times New Roman" w:hAnsi="Times New Roman" w:cs="Times New Roman"/>
          <w:sz w:val="28"/>
          <w:szCs w:val="28"/>
        </w:rPr>
        <w:t>成交公告</w:t>
      </w:r>
      <w:bookmarkEnd w:id="0"/>
      <w:bookmarkEnd w:id="1"/>
    </w:p>
    <w:p w14:paraId="15EF35CB" w14:textId="77777777" w:rsidR="00E30BEF" w:rsidRDefault="00F27E13">
      <w:pPr>
        <w:spacing w:line="360" w:lineRule="auto"/>
        <w:rPr>
          <w:rFonts w:ascii="Times New Roman" w:eastAsia="宋体" w:hAnsi="Times New Roman"/>
          <w:sz w:val="24"/>
          <w:szCs w:val="24"/>
        </w:rPr>
      </w:pPr>
      <w:r>
        <w:rPr>
          <w:rFonts w:ascii="Times New Roman" w:eastAsia="宋体" w:hAnsi="Times New Roman"/>
          <w:sz w:val="24"/>
          <w:szCs w:val="24"/>
        </w:rPr>
        <w:t>一、项目编号：</w:t>
      </w:r>
      <w:r>
        <w:rPr>
          <w:rFonts w:ascii="Times New Roman" w:eastAsia="宋体" w:hAnsi="Times New Roman" w:hint="eastAsia"/>
          <w:sz w:val="24"/>
          <w:szCs w:val="24"/>
        </w:rPr>
        <w:t>BJJQ-2026-</w:t>
      </w:r>
      <w:r>
        <w:rPr>
          <w:rFonts w:ascii="Times New Roman" w:eastAsia="宋体" w:hAnsi="Times New Roman" w:hint="eastAsia"/>
          <w:sz w:val="24"/>
          <w:szCs w:val="24"/>
        </w:rPr>
        <w:t>730</w:t>
      </w:r>
    </w:p>
    <w:p w14:paraId="3670CA7C" w14:textId="77777777" w:rsidR="00E30BEF" w:rsidRDefault="00F27E13">
      <w:pPr>
        <w:spacing w:line="360" w:lineRule="auto"/>
        <w:rPr>
          <w:rFonts w:ascii="Times New Roman" w:eastAsia="宋体" w:hAnsi="Times New Roman"/>
          <w:sz w:val="24"/>
          <w:szCs w:val="24"/>
          <w:u w:val="single"/>
        </w:rPr>
      </w:pPr>
      <w:r>
        <w:rPr>
          <w:rFonts w:ascii="Times New Roman" w:eastAsia="宋体" w:hAnsi="Times New Roman"/>
          <w:sz w:val="24"/>
          <w:szCs w:val="24"/>
        </w:rPr>
        <w:t>二、项目名称：</w:t>
      </w:r>
      <w:r>
        <w:rPr>
          <w:rFonts w:ascii="Times New Roman" w:eastAsia="宋体" w:hAnsi="Times New Roman" w:hint="eastAsia"/>
          <w:sz w:val="24"/>
          <w:szCs w:val="24"/>
        </w:rPr>
        <w:t>北京市第十七屆运动会青少年组足球比赛</w:t>
      </w:r>
    </w:p>
    <w:p w14:paraId="0622ADEF" w14:textId="77777777" w:rsidR="00E30BEF" w:rsidRDefault="00F27E13">
      <w:pPr>
        <w:spacing w:line="360" w:lineRule="auto"/>
        <w:rPr>
          <w:rFonts w:ascii="Times New Roman" w:eastAsia="宋体" w:hAnsi="Times New Roman"/>
          <w:sz w:val="24"/>
          <w:szCs w:val="24"/>
        </w:rPr>
      </w:pPr>
      <w:r>
        <w:rPr>
          <w:rFonts w:ascii="Times New Roman" w:eastAsia="宋体" w:hAnsi="Times New Roman"/>
          <w:sz w:val="24"/>
          <w:szCs w:val="24"/>
        </w:rPr>
        <w:t>三、成交信息：</w:t>
      </w:r>
    </w:p>
    <w:p w14:paraId="0A0A26A5" w14:textId="77777777" w:rsidR="00E30BEF" w:rsidRDefault="00F27E13">
      <w:pPr>
        <w:spacing w:line="360" w:lineRule="auto"/>
        <w:ind w:firstLineChars="200" w:firstLine="480"/>
        <w:rPr>
          <w:rFonts w:ascii="Times New Roman" w:eastAsia="宋体" w:hAnsi="Times New Roman"/>
          <w:sz w:val="24"/>
          <w:szCs w:val="24"/>
        </w:rPr>
      </w:pPr>
      <w:r>
        <w:rPr>
          <w:rFonts w:ascii="Times New Roman" w:eastAsia="宋体" w:hAnsi="Times New Roman"/>
          <w:sz w:val="24"/>
          <w:szCs w:val="24"/>
        </w:rPr>
        <w:t>供应商名称：</w:t>
      </w:r>
      <w:r>
        <w:rPr>
          <w:rFonts w:ascii="Times New Roman" w:eastAsia="宋体" w:hAnsi="Times New Roman" w:hint="eastAsia"/>
          <w:sz w:val="24"/>
          <w:szCs w:val="24"/>
        </w:rPr>
        <w:t>北京市足球运动协会</w:t>
      </w:r>
    </w:p>
    <w:p w14:paraId="38303596" w14:textId="77777777" w:rsidR="00E30BEF" w:rsidRDefault="00F27E13">
      <w:pPr>
        <w:spacing w:line="360" w:lineRule="auto"/>
        <w:ind w:firstLineChars="200" w:firstLine="480"/>
        <w:rPr>
          <w:rFonts w:ascii="Times New Roman" w:eastAsia="宋体" w:hAnsi="Times New Roman"/>
          <w:sz w:val="24"/>
          <w:szCs w:val="24"/>
        </w:rPr>
      </w:pPr>
      <w:r>
        <w:rPr>
          <w:rFonts w:ascii="Times New Roman" w:eastAsia="宋体" w:hAnsi="Times New Roman"/>
          <w:sz w:val="24"/>
          <w:szCs w:val="24"/>
        </w:rPr>
        <w:t>供应商地址：</w:t>
      </w:r>
      <w:r>
        <w:rPr>
          <w:rFonts w:ascii="Times New Roman" w:eastAsia="宋体" w:hAnsi="Times New Roman" w:hint="eastAsia"/>
          <w:sz w:val="24"/>
          <w:szCs w:val="24"/>
        </w:rPr>
        <w:t>北京市西城区先农坛体育场</w:t>
      </w:r>
      <w:r>
        <w:rPr>
          <w:rFonts w:ascii="Times New Roman" w:eastAsia="宋体" w:hAnsi="Times New Roman" w:hint="eastAsia"/>
          <w:sz w:val="24"/>
          <w:szCs w:val="24"/>
        </w:rPr>
        <w:t>2</w:t>
      </w:r>
      <w:r>
        <w:rPr>
          <w:rFonts w:ascii="Times New Roman" w:eastAsia="宋体" w:hAnsi="Times New Roman" w:hint="eastAsia"/>
          <w:sz w:val="24"/>
          <w:szCs w:val="24"/>
        </w:rPr>
        <w:t>号楼</w:t>
      </w:r>
    </w:p>
    <w:p w14:paraId="6DA00CB8" w14:textId="77777777" w:rsidR="00E30BEF" w:rsidRDefault="00F27E13">
      <w:pPr>
        <w:spacing w:line="360" w:lineRule="auto"/>
        <w:ind w:firstLineChars="200" w:firstLine="480"/>
        <w:rPr>
          <w:rFonts w:ascii="Times New Roman" w:eastAsia="宋体" w:hAnsi="Times New Roman"/>
          <w:sz w:val="24"/>
          <w:szCs w:val="24"/>
        </w:rPr>
      </w:pPr>
      <w:r>
        <w:rPr>
          <w:rFonts w:ascii="Times New Roman" w:eastAsia="宋体" w:hAnsi="Times New Roman"/>
          <w:sz w:val="24"/>
          <w:szCs w:val="24"/>
        </w:rPr>
        <w:t>成交金额：</w:t>
      </w:r>
    </w:p>
    <w:p w14:paraId="59479D3C" w14:textId="3780E4D8" w:rsidR="00E30BEF" w:rsidRPr="00051E13" w:rsidRDefault="00F27E13">
      <w:pPr>
        <w:pStyle w:val="ad"/>
        <w:spacing w:line="440" w:lineRule="exact"/>
        <w:ind w:firstLine="480"/>
        <w:rPr>
          <w:rFonts w:ascii="Times New Roman" w:eastAsia="宋体" w:hAnsi="Times New Roman"/>
          <w:sz w:val="24"/>
          <w:szCs w:val="24"/>
        </w:rPr>
      </w:pPr>
      <w:r w:rsidRPr="00051E13">
        <w:rPr>
          <w:rFonts w:ascii="Times New Roman" w:eastAsia="宋体" w:hAnsi="Times New Roman"/>
          <w:sz w:val="24"/>
          <w:szCs w:val="24"/>
        </w:rPr>
        <w:t>人民币大写：</w:t>
      </w:r>
      <w:r w:rsidR="00051E13" w:rsidRPr="00051E13">
        <w:rPr>
          <w:rFonts w:ascii="Times New Roman" w:eastAsia="宋体" w:hAnsi="Times New Roman"/>
          <w:sz w:val="24"/>
          <w:szCs w:val="24"/>
        </w:rPr>
        <w:t>壹佰贰拾万元整</w:t>
      </w:r>
      <w:r w:rsidRPr="00051E13">
        <w:rPr>
          <w:rFonts w:ascii="Times New Roman" w:eastAsia="宋体" w:hAnsi="Times New Roman"/>
          <w:sz w:val="24"/>
          <w:szCs w:val="24"/>
        </w:rPr>
        <w:t xml:space="preserve"> </w:t>
      </w:r>
    </w:p>
    <w:p w14:paraId="5E709986" w14:textId="67929D61" w:rsidR="00E30BEF" w:rsidRPr="00051E13" w:rsidRDefault="00F27E13">
      <w:pPr>
        <w:pStyle w:val="ad"/>
        <w:spacing w:line="440" w:lineRule="exact"/>
        <w:ind w:firstLine="480"/>
        <w:rPr>
          <w:rFonts w:ascii="Times New Roman" w:eastAsia="宋体" w:hAnsi="Times New Roman"/>
          <w:sz w:val="24"/>
          <w:szCs w:val="24"/>
        </w:rPr>
      </w:pPr>
      <w:r w:rsidRPr="00051E13">
        <w:rPr>
          <w:rFonts w:ascii="Times New Roman" w:eastAsia="宋体" w:hAnsi="Times New Roman"/>
          <w:sz w:val="24"/>
          <w:szCs w:val="24"/>
        </w:rPr>
        <w:t>人民币小写：</w:t>
      </w:r>
      <w:r w:rsidRPr="00051E13">
        <w:rPr>
          <w:rFonts w:ascii="Times New Roman" w:eastAsia="宋体" w:hAnsi="Times New Roman"/>
          <w:bCs/>
          <w:sz w:val="24"/>
        </w:rPr>
        <w:t>￥</w:t>
      </w:r>
      <w:r w:rsidR="00051E13" w:rsidRPr="00051E13">
        <w:rPr>
          <w:rFonts w:ascii="Times New Roman" w:eastAsia="宋体" w:hAnsi="Times New Roman"/>
          <w:bCs/>
          <w:sz w:val="24"/>
        </w:rPr>
        <w:t>1200000.00</w:t>
      </w:r>
      <w:r w:rsidRPr="00051E13">
        <w:rPr>
          <w:rFonts w:ascii="Times New Roman" w:eastAsia="宋体" w:hAnsi="Times New Roman"/>
          <w:bCs/>
          <w:sz w:val="24"/>
        </w:rPr>
        <w:t xml:space="preserve"> </w:t>
      </w:r>
    </w:p>
    <w:p w14:paraId="1ECB6F5B" w14:textId="77777777" w:rsidR="00E30BEF" w:rsidRDefault="00F27E13">
      <w:pPr>
        <w:numPr>
          <w:ilvl w:val="0"/>
          <w:numId w:val="1"/>
        </w:numPr>
        <w:spacing w:line="360" w:lineRule="auto"/>
        <w:rPr>
          <w:rFonts w:ascii="Times New Roman" w:eastAsia="宋体" w:hAnsi="Times New Roman"/>
          <w:sz w:val="24"/>
          <w:szCs w:val="24"/>
        </w:rPr>
      </w:pPr>
      <w:r>
        <w:rPr>
          <w:rFonts w:ascii="Times New Roman" w:eastAsia="宋体" w:hAnsi="Times New Roman"/>
          <w:sz w:val="24"/>
          <w:szCs w:val="24"/>
        </w:rPr>
        <w:t>主要标的信息：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30BEF" w14:paraId="26028A1C" w14:textId="77777777">
        <w:trPr>
          <w:jc w:val="center"/>
        </w:trPr>
        <w:tc>
          <w:tcPr>
            <w:tcW w:w="5000" w:type="pct"/>
          </w:tcPr>
          <w:p w14:paraId="44D83CA1" w14:textId="77777777" w:rsidR="00E30BEF" w:rsidRDefault="00F27E13">
            <w:pPr>
              <w:spacing w:line="360" w:lineRule="auto"/>
              <w:jc w:val="center"/>
              <w:rPr>
                <w:rFonts w:ascii="Times New Roman" w:eastAsia="宋体" w:hAnsi="Times New Roman"/>
                <w:b/>
                <w:bCs/>
                <w:kern w:val="0"/>
                <w:sz w:val="24"/>
                <w:szCs w:val="24"/>
              </w:rPr>
            </w:pPr>
            <w:r>
              <w:rPr>
                <w:rFonts w:ascii="Times New Roman" w:eastAsia="宋体" w:hAnsi="Times New Roman"/>
                <w:b/>
                <w:bCs/>
                <w:kern w:val="0"/>
                <w:sz w:val="24"/>
                <w:szCs w:val="24"/>
              </w:rPr>
              <w:t>服务类</w:t>
            </w:r>
          </w:p>
        </w:tc>
      </w:tr>
      <w:tr w:rsidR="00E30BEF" w14:paraId="66CDAAAE" w14:textId="77777777">
        <w:trPr>
          <w:jc w:val="center"/>
        </w:trPr>
        <w:tc>
          <w:tcPr>
            <w:tcW w:w="5000" w:type="pct"/>
          </w:tcPr>
          <w:p w14:paraId="63D919D7" w14:textId="77777777" w:rsidR="00E30BEF" w:rsidRDefault="00F27E13">
            <w:pPr>
              <w:spacing w:line="360" w:lineRule="auto"/>
              <w:rPr>
                <w:rFonts w:ascii="Times New Roman" w:eastAsia="宋体" w:hAnsi="Times New Roman"/>
                <w:kern w:val="0"/>
                <w:sz w:val="24"/>
                <w:szCs w:val="24"/>
              </w:rPr>
            </w:pPr>
            <w:r>
              <w:rPr>
                <w:rFonts w:ascii="Times New Roman" w:eastAsia="宋体" w:hAnsi="Times New Roman"/>
                <w:kern w:val="0"/>
                <w:sz w:val="24"/>
                <w:szCs w:val="24"/>
              </w:rPr>
              <w:t>名称：</w:t>
            </w:r>
            <w:r>
              <w:rPr>
                <w:rFonts w:ascii="Times New Roman" w:eastAsia="宋体" w:hAnsi="Times New Roman" w:hint="eastAsia"/>
                <w:kern w:val="0"/>
                <w:sz w:val="24"/>
                <w:szCs w:val="24"/>
              </w:rPr>
              <w:t>北京市第十七屆运动会青少年组足球比赛</w:t>
            </w:r>
          </w:p>
          <w:p w14:paraId="6B6D2B90" w14:textId="77777777" w:rsidR="00E30BEF" w:rsidRDefault="00F27E13">
            <w:pPr>
              <w:spacing w:line="360" w:lineRule="auto"/>
              <w:rPr>
                <w:rFonts w:ascii="Times New Roman" w:eastAsia="宋体" w:hAnsi="Times New Roman"/>
                <w:kern w:val="0"/>
                <w:sz w:val="24"/>
                <w:szCs w:val="24"/>
              </w:rPr>
            </w:pPr>
            <w:r>
              <w:rPr>
                <w:rFonts w:ascii="Times New Roman" w:eastAsia="宋体" w:hAnsi="Times New Roman"/>
                <w:kern w:val="0"/>
                <w:sz w:val="24"/>
                <w:szCs w:val="24"/>
              </w:rPr>
              <w:t>服务范围</w:t>
            </w:r>
            <w:r>
              <w:rPr>
                <w:rFonts w:ascii="Times New Roman" w:eastAsia="宋体" w:hAnsi="Times New Roman" w:hint="eastAsia"/>
                <w:kern w:val="0"/>
                <w:sz w:val="24"/>
                <w:szCs w:val="24"/>
              </w:rPr>
              <w:t>：详见单一来源采购文件。</w:t>
            </w:r>
          </w:p>
          <w:p w14:paraId="20ABFD94" w14:textId="77777777" w:rsidR="00E30BEF" w:rsidRDefault="00F27E13">
            <w:pPr>
              <w:spacing w:line="360" w:lineRule="auto"/>
              <w:rPr>
                <w:rFonts w:ascii="Times New Roman" w:eastAsia="宋体" w:hAnsi="Times New Roman"/>
                <w:kern w:val="0"/>
                <w:sz w:val="24"/>
                <w:szCs w:val="24"/>
              </w:rPr>
            </w:pPr>
            <w:r>
              <w:rPr>
                <w:rFonts w:ascii="Times New Roman" w:eastAsia="宋体" w:hAnsi="Times New Roman"/>
                <w:kern w:val="0"/>
                <w:sz w:val="24"/>
                <w:szCs w:val="24"/>
              </w:rPr>
              <w:t>服务要求</w:t>
            </w:r>
            <w:r>
              <w:rPr>
                <w:rFonts w:ascii="Times New Roman" w:eastAsia="宋体" w:hAnsi="Times New Roman" w:hint="eastAsia"/>
                <w:kern w:val="0"/>
                <w:sz w:val="24"/>
                <w:szCs w:val="24"/>
              </w:rPr>
              <w:t>：</w:t>
            </w:r>
            <w:r>
              <w:rPr>
                <w:rFonts w:ascii="Times New Roman" w:eastAsia="宋体" w:hAnsi="Times New Roman"/>
                <w:kern w:val="0"/>
                <w:sz w:val="24"/>
                <w:szCs w:val="24"/>
              </w:rPr>
              <w:t>详见</w:t>
            </w:r>
            <w:r>
              <w:rPr>
                <w:rFonts w:ascii="Times New Roman" w:eastAsia="宋体" w:hAnsi="Times New Roman" w:hint="eastAsia"/>
                <w:kern w:val="0"/>
                <w:sz w:val="24"/>
                <w:szCs w:val="24"/>
              </w:rPr>
              <w:t>单一来源采购</w:t>
            </w:r>
            <w:r>
              <w:rPr>
                <w:rFonts w:ascii="Times New Roman" w:eastAsia="宋体" w:hAnsi="Times New Roman"/>
                <w:kern w:val="0"/>
                <w:sz w:val="24"/>
                <w:szCs w:val="24"/>
              </w:rPr>
              <w:t>文件</w:t>
            </w:r>
            <w:r>
              <w:rPr>
                <w:rFonts w:ascii="Times New Roman" w:eastAsia="宋体" w:hAnsi="Times New Roman" w:hint="eastAsia"/>
                <w:kern w:val="0"/>
                <w:sz w:val="24"/>
                <w:szCs w:val="24"/>
              </w:rPr>
              <w:t>。</w:t>
            </w:r>
          </w:p>
          <w:p w14:paraId="53E8E855" w14:textId="77777777" w:rsidR="00E30BEF" w:rsidRDefault="00F27E13">
            <w:pPr>
              <w:spacing w:line="360" w:lineRule="auto"/>
              <w:rPr>
                <w:rFonts w:ascii="Times New Roman" w:eastAsia="宋体" w:hAnsi="Times New Roman"/>
                <w:kern w:val="0"/>
                <w:sz w:val="24"/>
                <w:szCs w:val="24"/>
              </w:rPr>
            </w:pPr>
            <w:r>
              <w:rPr>
                <w:rFonts w:ascii="Times New Roman" w:eastAsia="宋体" w:hAnsi="Times New Roman"/>
                <w:kern w:val="0"/>
                <w:sz w:val="24"/>
                <w:szCs w:val="24"/>
              </w:rPr>
              <w:t>服务时间</w:t>
            </w:r>
            <w:r>
              <w:rPr>
                <w:rFonts w:ascii="Times New Roman" w:eastAsia="宋体" w:hAnsi="Times New Roman" w:hint="eastAsia"/>
                <w:kern w:val="0"/>
                <w:sz w:val="24"/>
                <w:szCs w:val="24"/>
              </w:rPr>
              <w:t>：自合同签订之日起至本项目完结之日。</w:t>
            </w:r>
          </w:p>
          <w:p w14:paraId="3B59AD6B" w14:textId="77777777" w:rsidR="00E30BEF" w:rsidRDefault="00F27E13">
            <w:pPr>
              <w:spacing w:line="360" w:lineRule="auto"/>
              <w:rPr>
                <w:rFonts w:ascii="Times New Roman" w:eastAsia="宋体" w:hAnsi="Times New Roman"/>
                <w:kern w:val="0"/>
                <w:sz w:val="24"/>
                <w:szCs w:val="24"/>
              </w:rPr>
            </w:pPr>
            <w:r>
              <w:rPr>
                <w:rFonts w:ascii="Times New Roman" w:eastAsia="宋体" w:hAnsi="Times New Roman"/>
                <w:kern w:val="0"/>
                <w:sz w:val="24"/>
                <w:szCs w:val="24"/>
              </w:rPr>
              <w:t>服务标准：详见</w:t>
            </w:r>
            <w:r>
              <w:rPr>
                <w:rFonts w:ascii="Times New Roman" w:eastAsia="宋体" w:hAnsi="Times New Roman" w:hint="eastAsia"/>
                <w:kern w:val="0"/>
                <w:sz w:val="24"/>
                <w:szCs w:val="24"/>
              </w:rPr>
              <w:t>单一来源采购</w:t>
            </w:r>
            <w:r>
              <w:rPr>
                <w:rFonts w:ascii="Times New Roman" w:eastAsia="宋体" w:hAnsi="Times New Roman"/>
                <w:kern w:val="0"/>
                <w:sz w:val="24"/>
                <w:szCs w:val="24"/>
              </w:rPr>
              <w:t>文件</w:t>
            </w:r>
            <w:r>
              <w:rPr>
                <w:rFonts w:ascii="Times New Roman" w:eastAsia="宋体" w:hAnsi="Times New Roman" w:hint="eastAsia"/>
                <w:kern w:val="0"/>
                <w:sz w:val="24"/>
                <w:szCs w:val="24"/>
              </w:rPr>
              <w:t>。</w:t>
            </w:r>
          </w:p>
        </w:tc>
      </w:tr>
    </w:tbl>
    <w:p w14:paraId="4858F2A0" w14:textId="77777777" w:rsidR="00E30BEF" w:rsidRDefault="00F27E13">
      <w:pPr>
        <w:spacing w:line="360" w:lineRule="auto"/>
        <w:rPr>
          <w:rFonts w:ascii="Times New Roman" w:eastAsia="宋体" w:hAnsi="Times New Roman"/>
          <w:kern w:val="0"/>
          <w:sz w:val="24"/>
          <w:szCs w:val="24"/>
        </w:rPr>
      </w:pPr>
      <w:r>
        <w:rPr>
          <w:rFonts w:ascii="Times New Roman" w:eastAsia="宋体" w:hAnsi="Times New Roman" w:hint="eastAsia"/>
          <w:kern w:val="0"/>
          <w:sz w:val="24"/>
          <w:szCs w:val="24"/>
        </w:rPr>
        <w:t>本项目采用单一来源方式的理由：</w:t>
      </w:r>
    </w:p>
    <w:p w14:paraId="5D91BED3" w14:textId="77777777" w:rsidR="00E30BEF" w:rsidRDefault="00F27E13">
      <w:pPr>
        <w:spacing w:line="360" w:lineRule="auto"/>
        <w:ind w:firstLine="480"/>
        <w:rPr>
          <w:rFonts w:ascii="Times New Roman" w:eastAsia="宋体" w:hAnsi="Times New Roman"/>
          <w:sz w:val="24"/>
          <w:szCs w:val="24"/>
        </w:rPr>
      </w:pPr>
      <w:r>
        <w:rPr>
          <w:rFonts w:ascii="Times New Roman" w:eastAsia="宋体" w:hAnsi="Times New Roman"/>
          <w:sz w:val="24"/>
          <w:szCs w:val="24"/>
        </w:rPr>
        <w:t>本项目是由供应商</w:t>
      </w:r>
      <w:r>
        <w:rPr>
          <w:rFonts w:ascii="Times New Roman" w:eastAsia="宋体" w:hAnsi="Times New Roman"/>
          <w:kern w:val="0"/>
          <w:sz w:val="24"/>
          <w:szCs w:val="24"/>
          <w:lang w:bidi="ar"/>
        </w:rPr>
        <w:t>组织开展北京市第十七届市运会青少年组足球项目比赛，制定规范专业的比赛规程，印制比赛秩序册、成绩册</w:t>
      </w:r>
      <w:r>
        <w:rPr>
          <w:rFonts w:ascii="Times New Roman" w:eastAsia="宋体" w:hAnsi="Times New Roman"/>
          <w:kern w:val="0"/>
          <w:sz w:val="24"/>
          <w:szCs w:val="24"/>
          <w:lang w:bidi="ar"/>
        </w:rPr>
        <w:t>。</w:t>
      </w:r>
      <w:r>
        <w:rPr>
          <w:rFonts w:ascii="Times New Roman" w:eastAsia="宋体" w:hAnsi="Times New Roman"/>
          <w:kern w:val="0"/>
          <w:sz w:val="24"/>
          <w:szCs w:val="24"/>
          <w:lang w:bidi="ar"/>
        </w:rPr>
        <w:t>供应商应具备选派北京市足协年度注册的</w:t>
      </w:r>
      <w:r>
        <w:rPr>
          <w:rFonts w:ascii="Times New Roman" w:eastAsia="宋体" w:hAnsi="Times New Roman"/>
          <w:kern w:val="0"/>
          <w:sz w:val="24"/>
          <w:szCs w:val="24"/>
          <w:lang w:bidi="ar"/>
        </w:rPr>
        <w:t>200</w:t>
      </w:r>
      <w:r>
        <w:rPr>
          <w:rFonts w:ascii="Times New Roman" w:eastAsia="宋体" w:hAnsi="Times New Roman"/>
          <w:kern w:val="0"/>
          <w:sz w:val="24"/>
          <w:szCs w:val="24"/>
          <w:lang w:bidi="ar"/>
        </w:rPr>
        <w:t>名专业裁判及</w:t>
      </w:r>
      <w:r>
        <w:rPr>
          <w:rFonts w:ascii="Times New Roman" w:eastAsia="宋体" w:hAnsi="Times New Roman"/>
          <w:kern w:val="0"/>
          <w:sz w:val="24"/>
          <w:szCs w:val="24"/>
          <w:lang w:bidi="ar"/>
        </w:rPr>
        <w:t>50</w:t>
      </w:r>
      <w:r>
        <w:rPr>
          <w:rFonts w:ascii="Times New Roman" w:eastAsia="宋体" w:hAnsi="Times New Roman"/>
          <w:kern w:val="0"/>
          <w:sz w:val="24"/>
          <w:szCs w:val="24"/>
          <w:lang w:bidi="ar"/>
        </w:rPr>
        <w:t>名裁判监督人员的能力，其中国家级裁判员不少于</w:t>
      </w:r>
      <w:r>
        <w:rPr>
          <w:rFonts w:ascii="Times New Roman" w:eastAsia="宋体" w:hAnsi="Times New Roman"/>
          <w:kern w:val="0"/>
          <w:sz w:val="24"/>
          <w:szCs w:val="24"/>
          <w:lang w:bidi="ar"/>
        </w:rPr>
        <w:t>30</w:t>
      </w:r>
      <w:r>
        <w:rPr>
          <w:rFonts w:ascii="Times New Roman" w:eastAsia="宋体" w:hAnsi="Times New Roman"/>
          <w:kern w:val="0"/>
          <w:sz w:val="24"/>
          <w:szCs w:val="24"/>
          <w:lang w:bidi="ar"/>
        </w:rPr>
        <w:t>人，一级裁判员不少于</w:t>
      </w:r>
      <w:r>
        <w:rPr>
          <w:rFonts w:ascii="Times New Roman" w:eastAsia="宋体" w:hAnsi="Times New Roman"/>
          <w:kern w:val="0"/>
          <w:sz w:val="24"/>
          <w:szCs w:val="24"/>
          <w:lang w:bidi="ar"/>
        </w:rPr>
        <w:t>170</w:t>
      </w:r>
      <w:r>
        <w:rPr>
          <w:rFonts w:ascii="Times New Roman" w:eastAsia="宋体" w:hAnsi="Times New Roman"/>
          <w:kern w:val="0"/>
          <w:sz w:val="24"/>
          <w:szCs w:val="24"/>
          <w:lang w:bidi="ar"/>
        </w:rPr>
        <w:t>人。供应商应配备有选派北京市足协年度注册的</w:t>
      </w:r>
      <w:r>
        <w:rPr>
          <w:rFonts w:ascii="Times New Roman" w:eastAsia="宋体" w:hAnsi="Times New Roman"/>
          <w:kern w:val="0"/>
          <w:sz w:val="24"/>
          <w:szCs w:val="24"/>
          <w:lang w:bidi="ar"/>
        </w:rPr>
        <w:t>40</w:t>
      </w:r>
      <w:r>
        <w:rPr>
          <w:rFonts w:ascii="Times New Roman" w:eastAsia="宋体" w:hAnsi="Times New Roman"/>
          <w:kern w:val="0"/>
          <w:sz w:val="24"/>
          <w:szCs w:val="24"/>
          <w:lang w:bidi="ar"/>
        </w:rPr>
        <w:t>名比赛监督进行比赛协调工作的能力，其中国家级比赛监督不少于</w:t>
      </w:r>
      <w:r>
        <w:rPr>
          <w:rFonts w:ascii="Times New Roman" w:eastAsia="宋体" w:hAnsi="Times New Roman"/>
          <w:kern w:val="0"/>
          <w:sz w:val="24"/>
          <w:szCs w:val="24"/>
          <w:lang w:bidi="ar"/>
        </w:rPr>
        <w:t>5</w:t>
      </w:r>
      <w:r>
        <w:rPr>
          <w:rFonts w:ascii="Times New Roman" w:eastAsia="宋体" w:hAnsi="Times New Roman"/>
          <w:kern w:val="0"/>
          <w:sz w:val="24"/>
          <w:szCs w:val="24"/>
          <w:lang w:bidi="ar"/>
        </w:rPr>
        <w:t>人。</w:t>
      </w:r>
    </w:p>
    <w:p w14:paraId="3FFFB177" w14:textId="77777777" w:rsidR="00E30BEF" w:rsidRDefault="00F27E13">
      <w:pPr>
        <w:spacing w:line="360" w:lineRule="auto"/>
        <w:ind w:firstLine="480"/>
        <w:rPr>
          <w:rFonts w:ascii="Times New Roman" w:eastAsia="宋体" w:hAnsi="Times New Roman"/>
          <w:sz w:val="24"/>
          <w:szCs w:val="24"/>
        </w:rPr>
      </w:pPr>
      <w:r>
        <w:rPr>
          <w:rFonts w:ascii="Times New Roman" w:eastAsia="宋体" w:hAnsi="Times New Roman"/>
          <w:sz w:val="24"/>
          <w:szCs w:val="24"/>
        </w:rPr>
        <w:t>根据《关于推进足球振兴发展的意见》（中办发〔</w:t>
      </w:r>
      <w:r>
        <w:rPr>
          <w:rFonts w:ascii="Times New Roman" w:eastAsia="宋体" w:hAnsi="Times New Roman"/>
          <w:sz w:val="24"/>
          <w:szCs w:val="24"/>
        </w:rPr>
        <w:t>2025</w:t>
      </w:r>
      <w:r>
        <w:rPr>
          <w:rFonts w:ascii="Times New Roman" w:eastAsia="宋体" w:hAnsi="Times New Roman"/>
          <w:sz w:val="24"/>
          <w:szCs w:val="24"/>
        </w:rPr>
        <w:t>〕</w:t>
      </w:r>
      <w:r>
        <w:rPr>
          <w:rFonts w:ascii="Times New Roman" w:eastAsia="宋体" w:hAnsi="Times New Roman"/>
          <w:sz w:val="24"/>
          <w:szCs w:val="24"/>
        </w:rPr>
        <w:t>6</w:t>
      </w:r>
      <w:r>
        <w:rPr>
          <w:rFonts w:ascii="Times New Roman" w:eastAsia="宋体" w:hAnsi="Times New Roman"/>
          <w:sz w:val="24"/>
          <w:szCs w:val="24"/>
        </w:rPr>
        <w:t>号）、《北京市足球改革发展总体方案》（京政办发〔</w:t>
      </w:r>
      <w:r>
        <w:rPr>
          <w:rFonts w:ascii="Times New Roman" w:eastAsia="宋体" w:hAnsi="Times New Roman"/>
          <w:sz w:val="24"/>
          <w:szCs w:val="24"/>
        </w:rPr>
        <w:t>2017</w:t>
      </w:r>
      <w:r>
        <w:rPr>
          <w:rFonts w:ascii="Times New Roman" w:eastAsia="宋体" w:hAnsi="Times New Roman"/>
          <w:sz w:val="24"/>
          <w:szCs w:val="24"/>
        </w:rPr>
        <w:t>〕</w:t>
      </w:r>
      <w:r>
        <w:rPr>
          <w:rFonts w:ascii="Times New Roman" w:eastAsia="宋体" w:hAnsi="Times New Roman"/>
          <w:sz w:val="24"/>
          <w:szCs w:val="24"/>
        </w:rPr>
        <w:t>42</w:t>
      </w:r>
      <w:r>
        <w:rPr>
          <w:rFonts w:ascii="Times New Roman" w:eastAsia="宋体" w:hAnsi="Times New Roman"/>
          <w:sz w:val="24"/>
          <w:szCs w:val="24"/>
        </w:rPr>
        <w:t>号）和《北京市运动协会章程》，北京市足球运动协会是代表北京市参加中国足球协会的唯一合法机构，负责培养足球人才，建设管理北京足球代表队等工作。</w:t>
      </w:r>
    </w:p>
    <w:p w14:paraId="61A6BB6F" w14:textId="77777777" w:rsidR="00E30BEF" w:rsidRDefault="00F27E13">
      <w:pPr>
        <w:spacing w:line="360" w:lineRule="auto"/>
        <w:ind w:firstLineChars="200" w:firstLine="480"/>
        <w:rPr>
          <w:rFonts w:ascii="Times New Roman" w:eastAsia="宋体" w:hAnsi="Times New Roman"/>
          <w:kern w:val="0"/>
          <w:sz w:val="24"/>
          <w:szCs w:val="24"/>
        </w:rPr>
      </w:pPr>
      <w:r>
        <w:rPr>
          <w:rFonts w:ascii="Times New Roman" w:eastAsia="宋体" w:hAnsi="Times New Roman"/>
          <w:sz w:val="24"/>
          <w:szCs w:val="24"/>
        </w:rPr>
        <w:t>综上所述，北京市足球运动协会是北京市唯一具有权威性、专业性的组织，能完成本项目工作的机构。符合《中华人民共和国政府采购法》第三十一条第一</w:t>
      </w:r>
      <w:r>
        <w:rPr>
          <w:rFonts w:ascii="Times New Roman" w:eastAsia="宋体" w:hAnsi="Times New Roman"/>
          <w:sz w:val="24"/>
          <w:szCs w:val="24"/>
        </w:rPr>
        <w:lastRenderedPageBreak/>
        <w:t>款的规定，推荐采用单一来源方式进行采购，且北京市足球运动协会是唯一符合本项目需求的供应商。</w:t>
      </w:r>
    </w:p>
    <w:p w14:paraId="76459E4A" w14:textId="05F61393" w:rsidR="00E30BEF" w:rsidRDefault="00F27E13">
      <w:pPr>
        <w:spacing w:line="360" w:lineRule="auto"/>
        <w:rPr>
          <w:rFonts w:ascii="Times New Roman" w:eastAsia="宋体" w:hAnsi="Times New Roman"/>
          <w:sz w:val="24"/>
          <w:szCs w:val="24"/>
          <w:highlight w:val="yellow"/>
        </w:rPr>
      </w:pPr>
      <w:r>
        <w:rPr>
          <w:rFonts w:ascii="Times New Roman" w:eastAsia="宋体" w:hAnsi="Times New Roman"/>
          <w:sz w:val="24"/>
          <w:szCs w:val="24"/>
        </w:rPr>
        <w:t>五、单一来源采购人员名单：</w:t>
      </w:r>
      <w:r w:rsidR="00051E13" w:rsidRPr="00051E13">
        <w:rPr>
          <w:rFonts w:ascii="Times New Roman" w:eastAsia="宋体" w:hAnsi="Times New Roman"/>
          <w:sz w:val="24"/>
          <w:szCs w:val="24"/>
        </w:rPr>
        <w:t>赵志强</w:t>
      </w:r>
      <w:r w:rsidR="00051E13">
        <w:rPr>
          <w:rFonts w:ascii="Times New Roman" w:eastAsia="宋体" w:hAnsi="Times New Roman" w:hint="eastAsia"/>
          <w:sz w:val="24"/>
          <w:szCs w:val="24"/>
        </w:rPr>
        <w:t>、</w:t>
      </w:r>
      <w:r w:rsidR="00051E13" w:rsidRPr="00051E13">
        <w:rPr>
          <w:rFonts w:ascii="Times New Roman" w:eastAsia="宋体" w:hAnsi="Times New Roman"/>
          <w:sz w:val="24"/>
          <w:szCs w:val="24"/>
        </w:rPr>
        <w:t>周吉红</w:t>
      </w:r>
      <w:r w:rsidR="00051E13">
        <w:rPr>
          <w:rFonts w:ascii="Times New Roman" w:eastAsia="宋体" w:hAnsi="Times New Roman" w:hint="eastAsia"/>
          <w:sz w:val="24"/>
          <w:szCs w:val="24"/>
        </w:rPr>
        <w:t>、</w:t>
      </w:r>
      <w:r w:rsidR="00051E13" w:rsidRPr="00051E13">
        <w:rPr>
          <w:rFonts w:ascii="Times New Roman" w:eastAsia="宋体" w:hAnsi="Times New Roman"/>
          <w:sz w:val="24"/>
          <w:szCs w:val="24"/>
        </w:rPr>
        <w:t>柯建平</w:t>
      </w:r>
      <w:r>
        <w:rPr>
          <w:rFonts w:ascii="Times New Roman" w:eastAsia="宋体" w:hAnsi="Times New Roman" w:hint="eastAsia"/>
          <w:sz w:val="24"/>
          <w:szCs w:val="24"/>
        </w:rPr>
        <w:t xml:space="preserve"> </w:t>
      </w:r>
    </w:p>
    <w:p w14:paraId="05190A9C" w14:textId="0D354199" w:rsidR="00E30BEF" w:rsidRDefault="00F27E13">
      <w:pPr>
        <w:spacing w:line="360" w:lineRule="auto"/>
        <w:rPr>
          <w:rFonts w:ascii="Times New Roman" w:eastAsia="宋体" w:hAnsi="Times New Roman"/>
          <w:sz w:val="24"/>
          <w:szCs w:val="24"/>
        </w:rPr>
      </w:pPr>
      <w:r>
        <w:rPr>
          <w:rFonts w:ascii="Times New Roman" w:eastAsia="宋体" w:hAnsi="Times New Roman"/>
          <w:sz w:val="24"/>
          <w:szCs w:val="24"/>
        </w:rPr>
        <w:t>六、代理服务收费标准及金额：详见单一来源采购文件，</w:t>
      </w:r>
      <w:r w:rsidR="0076637A">
        <w:rPr>
          <w:rFonts w:ascii="Times New Roman" w:eastAsia="宋体" w:hAnsi="Times New Roman" w:hint="eastAsia"/>
          <w:sz w:val="24"/>
          <w:szCs w:val="24"/>
        </w:rPr>
        <w:t>1.66</w:t>
      </w:r>
      <w:r>
        <w:rPr>
          <w:rFonts w:ascii="Times New Roman" w:eastAsia="宋体" w:hAnsi="Times New Roman"/>
          <w:sz w:val="24"/>
          <w:szCs w:val="24"/>
        </w:rPr>
        <w:t>万元。</w:t>
      </w:r>
    </w:p>
    <w:p w14:paraId="03986AC1" w14:textId="77777777" w:rsidR="00E30BEF" w:rsidRDefault="00F27E13">
      <w:pPr>
        <w:spacing w:line="360" w:lineRule="auto"/>
        <w:rPr>
          <w:rFonts w:ascii="Times New Roman" w:eastAsia="宋体" w:hAnsi="Times New Roman"/>
          <w:sz w:val="24"/>
          <w:szCs w:val="24"/>
        </w:rPr>
      </w:pPr>
      <w:r>
        <w:rPr>
          <w:rFonts w:ascii="Times New Roman" w:eastAsia="宋体" w:hAnsi="Times New Roman"/>
          <w:sz w:val="24"/>
          <w:szCs w:val="24"/>
        </w:rPr>
        <w:t>七、公告期限：</w:t>
      </w:r>
    </w:p>
    <w:p w14:paraId="643F722D" w14:textId="77777777" w:rsidR="00E30BEF" w:rsidRDefault="00F27E13">
      <w:pPr>
        <w:spacing w:line="360" w:lineRule="auto"/>
        <w:ind w:firstLineChars="200" w:firstLine="480"/>
        <w:rPr>
          <w:rFonts w:ascii="Times New Roman" w:eastAsia="宋体" w:hAnsi="Times New Roman"/>
          <w:kern w:val="0"/>
          <w:sz w:val="24"/>
          <w:szCs w:val="24"/>
        </w:rPr>
      </w:pPr>
      <w:r>
        <w:rPr>
          <w:rFonts w:ascii="Times New Roman" w:eastAsia="宋体" w:hAnsi="Times New Roman"/>
          <w:kern w:val="0"/>
          <w:sz w:val="24"/>
          <w:szCs w:val="24"/>
        </w:rPr>
        <w:t>自本公告发布之日起</w:t>
      </w:r>
      <w:r>
        <w:rPr>
          <w:rFonts w:ascii="Times New Roman" w:eastAsia="宋体" w:hAnsi="Times New Roman"/>
          <w:kern w:val="0"/>
          <w:sz w:val="24"/>
          <w:szCs w:val="24"/>
        </w:rPr>
        <w:t>1</w:t>
      </w:r>
      <w:r>
        <w:rPr>
          <w:rFonts w:ascii="Times New Roman" w:eastAsia="宋体" w:hAnsi="Times New Roman"/>
          <w:kern w:val="0"/>
          <w:sz w:val="24"/>
          <w:szCs w:val="24"/>
        </w:rPr>
        <w:t>个工作日。</w:t>
      </w:r>
    </w:p>
    <w:p w14:paraId="76F13D6A" w14:textId="77777777" w:rsidR="00E30BEF" w:rsidRDefault="00F27E13">
      <w:pPr>
        <w:spacing w:line="360" w:lineRule="auto"/>
        <w:rPr>
          <w:rFonts w:ascii="Times New Roman" w:eastAsia="宋体" w:hAnsi="Times New Roman"/>
          <w:sz w:val="24"/>
          <w:szCs w:val="24"/>
        </w:rPr>
      </w:pPr>
      <w:r>
        <w:rPr>
          <w:rFonts w:ascii="Times New Roman" w:eastAsia="宋体" w:hAnsi="Times New Roman"/>
          <w:sz w:val="24"/>
          <w:szCs w:val="24"/>
        </w:rPr>
        <w:t>八、其他补充事宜：</w:t>
      </w:r>
    </w:p>
    <w:p w14:paraId="7B523917" w14:textId="77777777" w:rsidR="00E30BEF" w:rsidRDefault="00F27E13">
      <w:pPr>
        <w:spacing w:line="360" w:lineRule="auto"/>
        <w:ind w:firstLineChars="200" w:firstLine="480"/>
        <w:rPr>
          <w:rFonts w:ascii="Times New Roman" w:eastAsia="宋体" w:hAnsi="Times New Roman"/>
          <w:sz w:val="24"/>
          <w:szCs w:val="24"/>
        </w:rPr>
      </w:pPr>
      <w:r>
        <w:rPr>
          <w:rFonts w:ascii="Times New Roman" w:eastAsia="宋体" w:hAnsi="Times New Roman"/>
          <w:kern w:val="0"/>
          <w:sz w:val="24"/>
          <w:szCs w:val="24"/>
        </w:rPr>
        <w:t>8.1</w:t>
      </w:r>
      <w:r>
        <w:rPr>
          <w:rFonts w:ascii="Times New Roman" w:eastAsia="宋体" w:hAnsi="Times New Roman"/>
          <w:color w:val="000000"/>
          <w:kern w:val="0"/>
          <w:sz w:val="24"/>
          <w:szCs w:val="24"/>
        </w:rPr>
        <w:t>本公告同时在中国政府采购网（</w:t>
      </w:r>
      <w:r>
        <w:rPr>
          <w:rFonts w:ascii="Times New Roman" w:eastAsia="宋体" w:hAnsi="Times New Roman"/>
          <w:color w:val="000000"/>
          <w:kern w:val="0"/>
          <w:sz w:val="24"/>
          <w:szCs w:val="24"/>
        </w:rPr>
        <w:t>http://www.ccgp.gov.cn</w:t>
      </w:r>
      <w:r>
        <w:rPr>
          <w:rFonts w:ascii="Times New Roman" w:eastAsia="宋体" w:hAnsi="Times New Roman"/>
          <w:color w:val="000000"/>
          <w:kern w:val="0"/>
          <w:sz w:val="24"/>
          <w:szCs w:val="24"/>
        </w:rPr>
        <w:t>）、</w:t>
      </w:r>
      <w:r>
        <w:rPr>
          <w:rFonts w:ascii="Times New Roman" w:eastAsia="宋体" w:hAnsi="Times New Roman"/>
          <w:kern w:val="0"/>
          <w:sz w:val="24"/>
          <w:szCs w:val="24"/>
        </w:rPr>
        <w:t>北京市政府采购网（</w:t>
      </w:r>
      <w:r>
        <w:rPr>
          <w:rFonts w:ascii="Times New Roman" w:eastAsia="宋体" w:hAnsi="Times New Roman"/>
          <w:kern w:val="0"/>
          <w:sz w:val="24"/>
          <w:szCs w:val="24"/>
        </w:rPr>
        <w:t>http://www.ccgp-beijing.gov.cn/</w:t>
      </w:r>
      <w:r>
        <w:rPr>
          <w:rFonts w:ascii="Times New Roman" w:eastAsia="宋体" w:hAnsi="Times New Roman"/>
          <w:kern w:val="0"/>
          <w:sz w:val="24"/>
          <w:szCs w:val="24"/>
        </w:rPr>
        <w:t>）</w:t>
      </w:r>
      <w:r>
        <w:rPr>
          <w:rFonts w:ascii="Times New Roman" w:eastAsia="宋体" w:hAnsi="Times New Roman"/>
          <w:color w:val="000000"/>
          <w:kern w:val="0"/>
          <w:sz w:val="24"/>
          <w:szCs w:val="24"/>
        </w:rPr>
        <w:t>发布</w:t>
      </w:r>
      <w:r>
        <w:rPr>
          <w:rFonts w:ascii="Times New Roman" w:eastAsia="宋体" w:hAnsi="Times New Roman"/>
          <w:sz w:val="24"/>
          <w:szCs w:val="24"/>
        </w:rPr>
        <w:t>。</w:t>
      </w:r>
    </w:p>
    <w:p w14:paraId="49A20FD5" w14:textId="77777777" w:rsidR="00E30BEF" w:rsidRDefault="00F27E13">
      <w:pPr>
        <w:spacing w:line="360" w:lineRule="auto"/>
        <w:ind w:firstLineChars="200" w:firstLine="480"/>
        <w:rPr>
          <w:rFonts w:ascii="Times New Roman" w:eastAsia="宋体" w:hAnsi="Times New Roman"/>
          <w:kern w:val="0"/>
          <w:sz w:val="24"/>
          <w:szCs w:val="24"/>
        </w:rPr>
      </w:pPr>
      <w:r>
        <w:rPr>
          <w:rFonts w:ascii="Times New Roman" w:eastAsia="宋体" w:hAnsi="Times New Roman"/>
          <w:sz w:val="24"/>
          <w:szCs w:val="24"/>
        </w:rPr>
        <w:t>8.2</w:t>
      </w:r>
      <w:r>
        <w:rPr>
          <w:rFonts w:ascii="Times New Roman" w:eastAsia="宋体" w:hAnsi="Times New Roman"/>
          <w:sz w:val="24"/>
          <w:szCs w:val="24"/>
        </w:rPr>
        <w:t>采购代理机构项目编号：</w:t>
      </w:r>
      <w:r>
        <w:rPr>
          <w:rFonts w:ascii="Times New Roman" w:eastAsia="宋体" w:hAnsi="Times New Roman" w:hint="eastAsia"/>
          <w:sz w:val="24"/>
          <w:szCs w:val="24"/>
        </w:rPr>
        <w:t>BJJQ-2026-</w:t>
      </w:r>
      <w:r>
        <w:rPr>
          <w:rFonts w:ascii="Times New Roman" w:eastAsia="宋体" w:hAnsi="Times New Roman" w:hint="eastAsia"/>
          <w:sz w:val="24"/>
          <w:szCs w:val="24"/>
        </w:rPr>
        <w:t>730</w:t>
      </w:r>
    </w:p>
    <w:p w14:paraId="5A97C41C" w14:textId="77777777" w:rsidR="00E30BEF" w:rsidRDefault="00F27E13">
      <w:pPr>
        <w:spacing w:line="360" w:lineRule="auto"/>
        <w:rPr>
          <w:rFonts w:ascii="Times New Roman" w:eastAsia="宋体" w:hAnsi="Times New Roman"/>
          <w:kern w:val="0"/>
          <w:sz w:val="24"/>
          <w:szCs w:val="24"/>
        </w:rPr>
      </w:pPr>
      <w:r>
        <w:rPr>
          <w:rFonts w:ascii="Times New Roman" w:eastAsia="宋体" w:hAnsi="Times New Roman"/>
          <w:kern w:val="0"/>
          <w:sz w:val="24"/>
          <w:szCs w:val="24"/>
        </w:rPr>
        <w:t>九、凡对本次公告内容提出询问，请按以下方式联系：</w:t>
      </w:r>
    </w:p>
    <w:p w14:paraId="26C7A5A5" w14:textId="77777777" w:rsidR="00E30BEF" w:rsidRDefault="00F27E13">
      <w:pPr>
        <w:spacing w:line="360" w:lineRule="auto"/>
        <w:ind w:leftChars="371" w:left="1078" w:hangingChars="124" w:hanging="299"/>
        <w:jc w:val="left"/>
        <w:rPr>
          <w:rFonts w:ascii="Times New Roman" w:eastAsia="宋体" w:hAnsi="Times New Roman"/>
          <w:b/>
          <w:sz w:val="24"/>
        </w:rPr>
      </w:pPr>
      <w:r>
        <w:rPr>
          <w:rFonts w:ascii="Times New Roman" w:eastAsia="宋体" w:hAnsi="Times New Roman"/>
          <w:b/>
          <w:sz w:val="24"/>
        </w:rPr>
        <w:t>1.</w:t>
      </w:r>
      <w:r>
        <w:rPr>
          <w:rFonts w:ascii="Times New Roman" w:eastAsia="宋体" w:hAnsi="Times New Roman"/>
          <w:b/>
          <w:sz w:val="24"/>
        </w:rPr>
        <w:t>采购人信息</w:t>
      </w:r>
    </w:p>
    <w:p w14:paraId="754FCAC1" w14:textId="77777777" w:rsidR="00E30BEF" w:rsidRDefault="00F27E13">
      <w:pPr>
        <w:spacing w:line="360" w:lineRule="auto"/>
        <w:ind w:leftChars="371" w:left="1079" w:hangingChars="125" w:hanging="300"/>
        <w:jc w:val="left"/>
        <w:rPr>
          <w:rFonts w:ascii="Times New Roman" w:eastAsia="宋体" w:hAnsi="Times New Roman"/>
          <w:bCs/>
          <w:sz w:val="24"/>
        </w:rPr>
      </w:pPr>
      <w:r>
        <w:rPr>
          <w:rFonts w:ascii="Times New Roman" w:eastAsia="宋体" w:hAnsi="Times New Roman"/>
          <w:bCs/>
          <w:sz w:val="24"/>
        </w:rPr>
        <w:t>名</w:t>
      </w:r>
      <w:r>
        <w:rPr>
          <w:rFonts w:ascii="Times New Roman" w:eastAsia="宋体" w:hAnsi="Times New Roman"/>
          <w:bCs/>
          <w:sz w:val="24"/>
        </w:rPr>
        <w:t xml:space="preserve">    </w:t>
      </w:r>
      <w:r>
        <w:rPr>
          <w:rFonts w:ascii="Times New Roman" w:eastAsia="宋体" w:hAnsi="Times New Roman"/>
          <w:bCs/>
          <w:sz w:val="24"/>
        </w:rPr>
        <w:t>称：</w:t>
      </w:r>
      <w:r>
        <w:rPr>
          <w:rFonts w:ascii="Times New Roman" w:eastAsia="宋体" w:hAnsi="Times New Roman" w:hint="eastAsia"/>
          <w:bCs/>
          <w:sz w:val="24"/>
        </w:rPr>
        <w:t>北京市社会体育管理中心</w:t>
      </w:r>
    </w:p>
    <w:p w14:paraId="122DD322" w14:textId="77777777" w:rsidR="00E30BEF" w:rsidRDefault="00F27E13">
      <w:pPr>
        <w:spacing w:line="360" w:lineRule="auto"/>
        <w:ind w:leftChars="371" w:left="1079" w:hangingChars="125" w:hanging="300"/>
        <w:jc w:val="left"/>
        <w:rPr>
          <w:rFonts w:ascii="Times New Roman" w:eastAsia="宋体" w:hAnsi="Times New Roman"/>
          <w:sz w:val="24"/>
        </w:rPr>
      </w:pPr>
      <w:r>
        <w:rPr>
          <w:rFonts w:ascii="Times New Roman" w:eastAsia="宋体" w:hAnsi="Times New Roman"/>
          <w:sz w:val="24"/>
        </w:rPr>
        <w:t>地</w:t>
      </w:r>
      <w:r>
        <w:rPr>
          <w:rFonts w:ascii="Times New Roman" w:eastAsia="宋体" w:hAnsi="Times New Roman"/>
          <w:sz w:val="24"/>
        </w:rPr>
        <w:t xml:space="preserve">    </w:t>
      </w:r>
      <w:r>
        <w:rPr>
          <w:rFonts w:ascii="Times New Roman" w:eastAsia="宋体" w:hAnsi="Times New Roman"/>
          <w:sz w:val="24"/>
        </w:rPr>
        <w:t>址：</w:t>
      </w:r>
      <w:r>
        <w:rPr>
          <w:rFonts w:ascii="Times New Roman" w:eastAsia="宋体" w:hAnsi="Times New Roman" w:hint="eastAsia"/>
          <w:sz w:val="24"/>
        </w:rPr>
        <w:t>北京市通州区宋庄南三街</w:t>
      </w:r>
      <w:r>
        <w:rPr>
          <w:rFonts w:ascii="Times New Roman" w:eastAsia="宋体" w:hAnsi="Times New Roman" w:hint="eastAsia"/>
          <w:sz w:val="24"/>
        </w:rPr>
        <w:t>209</w:t>
      </w:r>
      <w:r>
        <w:rPr>
          <w:rFonts w:ascii="Times New Roman" w:eastAsia="宋体" w:hAnsi="Times New Roman" w:hint="eastAsia"/>
          <w:sz w:val="24"/>
        </w:rPr>
        <w:t>号院</w:t>
      </w:r>
      <w:r>
        <w:rPr>
          <w:rFonts w:ascii="Times New Roman" w:eastAsia="宋体" w:hAnsi="Times New Roman" w:hint="eastAsia"/>
          <w:sz w:val="24"/>
        </w:rPr>
        <w:t>1</w:t>
      </w:r>
      <w:r>
        <w:rPr>
          <w:rFonts w:ascii="Times New Roman" w:eastAsia="宋体" w:hAnsi="Times New Roman" w:hint="eastAsia"/>
          <w:sz w:val="24"/>
        </w:rPr>
        <w:t>号楼</w:t>
      </w:r>
    </w:p>
    <w:p w14:paraId="0682EF2F" w14:textId="77777777" w:rsidR="00E30BEF" w:rsidRDefault="00F27E13">
      <w:pPr>
        <w:spacing w:line="360" w:lineRule="auto"/>
        <w:ind w:leftChars="371" w:left="1079" w:hangingChars="125" w:hanging="300"/>
        <w:jc w:val="left"/>
        <w:rPr>
          <w:rFonts w:ascii="Times New Roman" w:eastAsia="宋体" w:hAnsi="Times New Roman"/>
          <w:sz w:val="24"/>
          <w:highlight w:val="yellow"/>
        </w:rPr>
      </w:pPr>
      <w:r>
        <w:rPr>
          <w:rFonts w:ascii="Times New Roman" w:eastAsia="宋体" w:hAnsi="Times New Roman"/>
          <w:sz w:val="24"/>
        </w:rPr>
        <w:t>联系方式：孟老师、</w:t>
      </w:r>
      <w:r>
        <w:rPr>
          <w:rFonts w:ascii="Times New Roman" w:eastAsia="宋体" w:hAnsi="Times New Roman"/>
          <w:sz w:val="24"/>
        </w:rPr>
        <w:t>010-55533433</w:t>
      </w:r>
    </w:p>
    <w:p w14:paraId="432A995C" w14:textId="77777777" w:rsidR="00E30BEF" w:rsidRDefault="00F27E13">
      <w:pPr>
        <w:spacing w:line="360" w:lineRule="auto"/>
        <w:ind w:leftChars="371" w:left="1078" w:hangingChars="124" w:hanging="299"/>
        <w:jc w:val="left"/>
        <w:rPr>
          <w:rFonts w:ascii="Times New Roman" w:eastAsia="宋体" w:hAnsi="Times New Roman"/>
          <w:b/>
          <w:sz w:val="24"/>
        </w:rPr>
      </w:pPr>
      <w:r>
        <w:rPr>
          <w:rFonts w:ascii="Times New Roman" w:eastAsia="宋体" w:hAnsi="Times New Roman"/>
          <w:b/>
          <w:sz w:val="24"/>
        </w:rPr>
        <w:t>2.</w:t>
      </w:r>
      <w:r>
        <w:rPr>
          <w:rFonts w:ascii="Times New Roman" w:eastAsia="宋体" w:hAnsi="Times New Roman"/>
          <w:b/>
          <w:sz w:val="24"/>
        </w:rPr>
        <w:t>采购代理机构信息</w:t>
      </w:r>
    </w:p>
    <w:p w14:paraId="429B87DB" w14:textId="77777777" w:rsidR="00E30BEF" w:rsidRDefault="00F27E13">
      <w:pPr>
        <w:spacing w:line="360" w:lineRule="auto"/>
        <w:ind w:leftChars="371" w:left="1079" w:hangingChars="125" w:hanging="300"/>
        <w:jc w:val="left"/>
        <w:rPr>
          <w:rFonts w:ascii="Times New Roman" w:eastAsia="宋体" w:hAnsi="Times New Roman"/>
          <w:sz w:val="24"/>
        </w:rPr>
      </w:pPr>
      <w:r>
        <w:rPr>
          <w:rFonts w:ascii="Times New Roman" w:eastAsia="宋体" w:hAnsi="Times New Roman"/>
          <w:sz w:val="24"/>
        </w:rPr>
        <w:t>名</w:t>
      </w:r>
      <w:r>
        <w:rPr>
          <w:rFonts w:ascii="Times New Roman" w:eastAsia="宋体" w:hAnsi="Times New Roman"/>
          <w:sz w:val="24"/>
        </w:rPr>
        <w:t xml:space="preserve"> </w:t>
      </w:r>
      <w:r>
        <w:rPr>
          <w:rFonts w:ascii="Times New Roman" w:eastAsia="宋体" w:hAnsi="Times New Roman"/>
          <w:sz w:val="24"/>
        </w:rPr>
        <w:t>称：北京汇诚金桥国际招标咨询有限公司</w:t>
      </w:r>
    </w:p>
    <w:p w14:paraId="66081F5A" w14:textId="77777777" w:rsidR="00E30BEF" w:rsidRDefault="00F27E13">
      <w:pPr>
        <w:spacing w:line="360" w:lineRule="auto"/>
        <w:ind w:leftChars="371" w:left="1079" w:hangingChars="125" w:hanging="300"/>
        <w:jc w:val="left"/>
        <w:rPr>
          <w:rFonts w:ascii="Times New Roman" w:eastAsia="宋体" w:hAnsi="Times New Roman"/>
          <w:sz w:val="24"/>
        </w:rPr>
      </w:pPr>
      <w:r>
        <w:rPr>
          <w:rFonts w:ascii="Times New Roman" w:eastAsia="宋体" w:hAnsi="Times New Roman"/>
          <w:sz w:val="24"/>
        </w:rPr>
        <w:t>地　址：北京市东城区朝内大街南竹杆胡同</w:t>
      </w:r>
      <w:r>
        <w:rPr>
          <w:rFonts w:ascii="Times New Roman" w:eastAsia="宋体" w:hAnsi="Times New Roman"/>
          <w:sz w:val="24"/>
        </w:rPr>
        <w:t>6</w:t>
      </w:r>
      <w:r>
        <w:rPr>
          <w:rFonts w:ascii="Times New Roman" w:eastAsia="宋体" w:hAnsi="Times New Roman"/>
          <w:sz w:val="24"/>
        </w:rPr>
        <w:t>号北京</w:t>
      </w:r>
      <w:r>
        <w:rPr>
          <w:rFonts w:ascii="Times New Roman" w:eastAsia="宋体" w:hAnsi="Times New Roman"/>
          <w:sz w:val="24"/>
        </w:rPr>
        <w:t>INN 3</w:t>
      </w:r>
      <w:r>
        <w:rPr>
          <w:rFonts w:ascii="Times New Roman" w:eastAsia="宋体" w:hAnsi="Times New Roman"/>
          <w:sz w:val="24"/>
        </w:rPr>
        <w:t>号楼</w:t>
      </w:r>
      <w:r>
        <w:rPr>
          <w:rFonts w:ascii="Times New Roman" w:eastAsia="宋体" w:hAnsi="Times New Roman"/>
          <w:sz w:val="24"/>
        </w:rPr>
        <w:t>9</w:t>
      </w:r>
      <w:r>
        <w:rPr>
          <w:rFonts w:ascii="Times New Roman" w:eastAsia="宋体" w:hAnsi="Times New Roman"/>
          <w:sz w:val="24"/>
        </w:rPr>
        <w:t>层</w:t>
      </w:r>
    </w:p>
    <w:p w14:paraId="1E70DD68" w14:textId="77777777" w:rsidR="00E30BEF" w:rsidRDefault="00F27E13">
      <w:pPr>
        <w:spacing w:line="360" w:lineRule="auto"/>
        <w:ind w:leftChars="371" w:left="1079" w:hangingChars="125" w:hanging="300"/>
        <w:jc w:val="left"/>
        <w:rPr>
          <w:rFonts w:ascii="Times New Roman" w:eastAsia="宋体" w:hAnsi="Times New Roman"/>
          <w:sz w:val="24"/>
        </w:rPr>
      </w:pPr>
      <w:r>
        <w:rPr>
          <w:rFonts w:ascii="Times New Roman" w:eastAsia="宋体" w:hAnsi="Times New Roman"/>
          <w:sz w:val="24"/>
        </w:rPr>
        <w:t>联系方式：</w:t>
      </w:r>
      <w:r>
        <w:rPr>
          <w:rFonts w:ascii="Times New Roman" w:eastAsia="宋体" w:hAnsi="Times New Roman"/>
          <w:sz w:val="24"/>
        </w:rPr>
        <w:t>010-65173011</w:t>
      </w:r>
      <w:r>
        <w:rPr>
          <w:rFonts w:ascii="Times New Roman" w:eastAsia="宋体" w:hAnsi="Times New Roman"/>
          <w:sz w:val="24"/>
        </w:rPr>
        <w:t>、</w:t>
      </w:r>
      <w:r>
        <w:rPr>
          <w:rFonts w:ascii="Times New Roman" w:eastAsia="宋体" w:hAnsi="Times New Roman"/>
          <w:sz w:val="24"/>
        </w:rPr>
        <w:t>65173261</w:t>
      </w:r>
    </w:p>
    <w:p w14:paraId="223C54CA" w14:textId="77777777" w:rsidR="00E30BEF" w:rsidRDefault="00F27E13">
      <w:pPr>
        <w:spacing w:line="360" w:lineRule="auto"/>
        <w:ind w:leftChars="371" w:left="1078" w:hangingChars="124" w:hanging="299"/>
        <w:rPr>
          <w:rFonts w:ascii="Times New Roman" w:eastAsia="宋体" w:hAnsi="Times New Roman"/>
          <w:b/>
          <w:sz w:val="24"/>
          <w:u w:val="single"/>
        </w:rPr>
      </w:pPr>
      <w:r>
        <w:rPr>
          <w:rFonts w:ascii="Times New Roman" w:eastAsia="宋体" w:hAnsi="Times New Roman"/>
          <w:b/>
          <w:sz w:val="24"/>
        </w:rPr>
        <w:t>3.</w:t>
      </w:r>
      <w:r>
        <w:rPr>
          <w:rFonts w:ascii="Times New Roman" w:eastAsia="宋体" w:hAnsi="Times New Roman"/>
          <w:b/>
          <w:sz w:val="24"/>
        </w:rPr>
        <w:t>项目联系方式</w:t>
      </w:r>
    </w:p>
    <w:p w14:paraId="51E2A579" w14:textId="77777777" w:rsidR="00E30BEF" w:rsidRDefault="00F27E13">
      <w:pPr>
        <w:spacing w:line="360" w:lineRule="auto"/>
        <w:ind w:leftChars="371" w:left="1079" w:hangingChars="125" w:hanging="300"/>
        <w:jc w:val="left"/>
        <w:rPr>
          <w:rFonts w:ascii="Times New Roman" w:eastAsia="宋体" w:hAnsi="Times New Roman"/>
          <w:sz w:val="24"/>
        </w:rPr>
      </w:pPr>
      <w:r>
        <w:rPr>
          <w:rFonts w:ascii="Times New Roman" w:eastAsia="宋体" w:hAnsi="Times New Roman"/>
          <w:sz w:val="24"/>
        </w:rPr>
        <w:t>项目联系人：常伊婷、赵长宇</w:t>
      </w:r>
    </w:p>
    <w:p w14:paraId="2037EC30" w14:textId="77777777" w:rsidR="00E30BEF" w:rsidRDefault="00F27E13">
      <w:pPr>
        <w:spacing w:line="360" w:lineRule="auto"/>
        <w:ind w:leftChars="371" w:left="1079" w:hangingChars="125" w:hanging="300"/>
        <w:jc w:val="left"/>
        <w:rPr>
          <w:rFonts w:ascii="Times New Roman" w:eastAsia="宋体" w:hAnsi="Times New Roman"/>
          <w:sz w:val="24"/>
        </w:rPr>
      </w:pPr>
      <w:r>
        <w:rPr>
          <w:rFonts w:ascii="Times New Roman" w:eastAsia="宋体" w:hAnsi="Times New Roman"/>
          <w:sz w:val="24"/>
        </w:rPr>
        <w:t>电　话：</w:t>
      </w:r>
      <w:r>
        <w:rPr>
          <w:rFonts w:ascii="Times New Roman" w:eastAsia="宋体" w:hAnsi="Times New Roman"/>
          <w:sz w:val="24"/>
        </w:rPr>
        <w:t>010-65173011</w:t>
      </w:r>
      <w:r>
        <w:rPr>
          <w:rFonts w:ascii="Times New Roman" w:eastAsia="宋体" w:hAnsi="Times New Roman"/>
          <w:sz w:val="24"/>
        </w:rPr>
        <w:t>、</w:t>
      </w:r>
      <w:r>
        <w:rPr>
          <w:rFonts w:ascii="Times New Roman" w:eastAsia="宋体" w:hAnsi="Times New Roman"/>
          <w:sz w:val="24"/>
        </w:rPr>
        <w:t>65173261</w:t>
      </w:r>
    </w:p>
    <w:p w14:paraId="3338F9B6" w14:textId="77777777" w:rsidR="00E30BEF" w:rsidRDefault="00F27E13">
      <w:pPr>
        <w:spacing w:line="360" w:lineRule="auto"/>
        <w:rPr>
          <w:rFonts w:ascii="Times New Roman" w:eastAsia="宋体" w:hAnsi="Times New Roman"/>
          <w:kern w:val="0"/>
          <w:sz w:val="24"/>
          <w:szCs w:val="24"/>
        </w:rPr>
      </w:pPr>
      <w:r>
        <w:rPr>
          <w:rFonts w:ascii="Times New Roman" w:eastAsia="宋体" w:hAnsi="Times New Roman"/>
          <w:kern w:val="0"/>
          <w:sz w:val="24"/>
          <w:szCs w:val="24"/>
        </w:rPr>
        <w:t>十、附件</w:t>
      </w:r>
    </w:p>
    <w:p w14:paraId="6250E662" w14:textId="77777777" w:rsidR="00E30BEF" w:rsidRDefault="00F27E13">
      <w:pPr>
        <w:spacing w:line="360" w:lineRule="auto"/>
        <w:ind w:firstLineChars="200" w:firstLine="480"/>
        <w:rPr>
          <w:rFonts w:ascii="Times New Roman" w:eastAsia="宋体" w:hAnsi="Times New Roman"/>
          <w:kern w:val="0"/>
          <w:sz w:val="24"/>
          <w:szCs w:val="24"/>
        </w:rPr>
      </w:pPr>
      <w:r>
        <w:rPr>
          <w:rFonts w:ascii="Times New Roman" w:eastAsia="宋体" w:hAnsi="Times New Roman"/>
          <w:kern w:val="0"/>
          <w:sz w:val="24"/>
          <w:szCs w:val="24"/>
        </w:rPr>
        <w:t>1</w:t>
      </w:r>
      <w:r>
        <w:rPr>
          <w:rFonts w:ascii="Times New Roman" w:eastAsia="宋体" w:hAnsi="Times New Roman" w:hint="eastAsia"/>
          <w:kern w:val="0"/>
          <w:sz w:val="24"/>
          <w:szCs w:val="24"/>
        </w:rPr>
        <w:t>、</w:t>
      </w:r>
      <w:r>
        <w:rPr>
          <w:rFonts w:ascii="Times New Roman" w:eastAsia="宋体" w:hAnsi="Times New Roman"/>
          <w:kern w:val="0"/>
          <w:sz w:val="24"/>
          <w:szCs w:val="24"/>
        </w:rPr>
        <w:t>采购文件</w:t>
      </w:r>
    </w:p>
    <w:p w14:paraId="67147E79" w14:textId="77777777" w:rsidR="00E30BEF" w:rsidRDefault="00E30BEF">
      <w:pPr>
        <w:spacing w:line="360" w:lineRule="auto"/>
        <w:ind w:firstLineChars="200" w:firstLine="480"/>
        <w:rPr>
          <w:rFonts w:ascii="Times New Roman" w:eastAsia="宋体" w:hAnsi="Times New Roman"/>
          <w:sz w:val="24"/>
          <w:szCs w:val="24"/>
        </w:rPr>
      </w:pPr>
    </w:p>
    <w:sectPr w:rsidR="00E30B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62B6A5"/>
    <w:multiLevelType w:val="singleLevel"/>
    <w:tmpl w:val="E962B6A5"/>
    <w:lvl w:ilvl="0">
      <w:start w:val="4"/>
      <w:numFmt w:val="chineseCounting"/>
      <w:suff w:val="nothing"/>
      <w:lvlText w:val="%1、"/>
      <w:lvlJc w:val="left"/>
      <w:rPr>
        <w:rFonts w:hint="eastAsia"/>
      </w:rPr>
    </w:lvl>
  </w:abstractNum>
  <w:num w:numId="1" w16cid:durableId="989871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M2MWQ0NDBlNjllYTJhZmJkMzk4ZmU1MmMyZWFkMjEifQ=="/>
  </w:docVars>
  <w:rsids>
    <w:rsidRoot w:val="669750EC"/>
    <w:rsid w:val="00051E13"/>
    <w:rsid w:val="000C0192"/>
    <w:rsid w:val="001C1D80"/>
    <w:rsid w:val="0038272F"/>
    <w:rsid w:val="00484B45"/>
    <w:rsid w:val="00685016"/>
    <w:rsid w:val="0076637A"/>
    <w:rsid w:val="007A3938"/>
    <w:rsid w:val="008A1EDE"/>
    <w:rsid w:val="00961C59"/>
    <w:rsid w:val="00C10B25"/>
    <w:rsid w:val="00C569FE"/>
    <w:rsid w:val="00CA566F"/>
    <w:rsid w:val="00E30BEF"/>
    <w:rsid w:val="00F27E13"/>
    <w:rsid w:val="01454330"/>
    <w:rsid w:val="019C6B17"/>
    <w:rsid w:val="01CF6F3A"/>
    <w:rsid w:val="020B162E"/>
    <w:rsid w:val="03707E87"/>
    <w:rsid w:val="04687138"/>
    <w:rsid w:val="05FD2B10"/>
    <w:rsid w:val="065626EE"/>
    <w:rsid w:val="06854084"/>
    <w:rsid w:val="085E7258"/>
    <w:rsid w:val="09AE66E7"/>
    <w:rsid w:val="09DE67B4"/>
    <w:rsid w:val="09E022D0"/>
    <w:rsid w:val="0BAD4690"/>
    <w:rsid w:val="0C500D1C"/>
    <w:rsid w:val="0D3D5615"/>
    <w:rsid w:val="131D56A4"/>
    <w:rsid w:val="1490670C"/>
    <w:rsid w:val="15145429"/>
    <w:rsid w:val="177F5B60"/>
    <w:rsid w:val="17DE4D91"/>
    <w:rsid w:val="181939B9"/>
    <w:rsid w:val="18EC7506"/>
    <w:rsid w:val="193A1CB4"/>
    <w:rsid w:val="19B0318D"/>
    <w:rsid w:val="1B7F0607"/>
    <w:rsid w:val="1C1C34B4"/>
    <w:rsid w:val="1D140277"/>
    <w:rsid w:val="201B2068"/>
    <w:rsid w:val="21FC04D7"/>
    <w:rsid w:val="22931B98"/>
    <w:rsid w:val="22A068A5"/>
    <w:rsid w:val="2418246B"/>
    <w:rsid w:val="24422F25"/>
    <w:rsid w:val="2AB16E31"/>
    <w:rsid w:val="2ABA62BC"/>
    <w:rsid w:val="2B6D3295"/>
    <w:rsid w:val="2CF12B82"/>
    <w:rsid w:val="2E4A36A5"/>
    <w:rsid w:val="2F796ED7"/>
    <w:rsid w:val="2FC0777B"/>
    <w:rsid w:val="30D27683"/>
    <w:rsid w:val="31262DB1"/>
    <w:rsid w:val="32D1213E"/>
    <w:rsid w:val="339F1DCA"/>
    <w:rsid w:val="38A50F3A"/>
    <w:rsid w:val="39225E0E"/>
    <w:rsid w:val="39A940AA"/>
    <w:rsid w:val="3A1A6AE5"/>
    <w:rsid w:val="3A3629F9"/>
    <w:rsid w:val="3A61149C"/>
    <w:rsid w:val="3AC76DE6"/>
    <w:rsid w:val="3B8956B1"/>
    <w:rsid w:val="3B8F063B"/>
    <w:rsid w:val="3D9379CC"/>
    <w:rsid w:val="3ED20DB3"/>
    <w:rsid w:val="3FC60789"/>
    <w:rsid w:val="406813CB"/>
    <w:rsid w:val="4232174F"/>
    <w:rsid w:val="42464FBD"/>
    <w:rsid w:val="425332EC"/>
    <w:rsid w:val="433E162F"/>
    <w:rsid w:val="44544F78"/>
    <w:rsid w:val="44D74293"/>
    <w:rsid w:val="46F1150B"/>
    <w:rsid w:val="47D81313"/>
    <w:rsid w:val="48CE3090"/>
    <w:rsid w:val="494A520C"/>
    <w:rsid w:val="4B5B2952"/>
    <w:rsid w:val="4C7F2647"/>
    <w:rsid w:val="4E0F484D"/>
    <w:rsid w:val="4E5E2EAA"/>
    <w:rsid w:val="51394597"/>
    <w:rsid w:val="516950E4"/>
    <w:rsid w:val="521F4C84"/>
    <w:rsid w:val="54732FDB"/>
    <w:rsid w:val="55B654BC"/>
    <w:rsid w:val="565F56EA"/>
    <w:rsid w:val="57077FCE"/>
    <w:rsid w:val="5B5E086B"/>
    <w:rsid w:val="5CA871A8"/>
    <w:rsid w:val="5DBE347A"/>
    <w:rsid w:val="5F09639B"/>
    <w:rsid w:val="5F0B4F92"/>
    <w:rsid w:val="5F6802F1"/>
    <w:rsid w:val="604F7CA5"/>
    <w:rsid w:val="612F51B6"/>
    <w:rsid w:val="61C87867"/>
    <w:rsid w:val="620B6560"/>
    <w:rsid w:val="640A4EAA"/>
    <w:rsid w:val="649C0C68"/>
    <w:rsid w:val="64FC5D55"/>
    <w:rsid w:val="65270184"/>
    <w:rsid w:val="669750EC"/>
    <w:rsid w:val="669C2A0A"/>
    <w:rsid w:val="67047B3B"/>
    <w:rsid w:val="67A864FE"/>
    <w:rsid w:val="68B00491"/>
    <w:rsid w:val="69AA0E03"/>
    <w:rsid w:val="6A5D2E66"/>
    <w:rsid w:val="6AB11C71"/>
    <w:rsid w:val="6AD66A57"/>
    <w:rsid w:val="6E0C7DCB"/>
    <w:rsid w:val="6E7F2DDF"/>
    <w:rsid w:val="6ED004F8"/>
    <w:rsid w:val="6FA3343F"/>
    <w:rsid w:val="6FEB1691"/>
    <w:rsid w:val="70381E16"/>
    <w:rsid w:val="70980188"/>
    <w:rsid w:val="75287E4E"/>
    <w:rsid w:val="7AA95FB1"/>
    <w:rsid w:val="7AF10A03"/>
    <w:rsid w:val="7EA72111"/>
    <w:rsid w:val="7EE230A5"/>
    <w:rsid w:val="7EE42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80BFF"/>
  <w15:docId w15:val="{2D61BC93-A2D9-40EC-B58C-8D6F4B28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uiPriority="99"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kern w:val="2"/>
      <w:sz w:val="21"/>
      <w:szCs w:val="22"/>
    </w:rPr>
  </w:style>
  <w:style w:type="paragraph" w:styleId="1">
    <w:name w:val="heading 1"/>
    <w:basedOn w:val="a"/>
    <w:next w:val="a"/>
    <w:uiPriority w:val="9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uiPriority w:val="9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Body Text"/>
    <w:basedOn w:val="a"/>
    <w:next w:val="a"/>
    <w:qFormat/>
    <w:pPr>
      <w:spacing w:after="120"/>
    </w:pPr>
  </w:style>
  <w:style w:type="paragraph" w:styleId="a5">
    <w:name w:val="Body Text Indent"/>
    <w:basedOn w:val="a"/>
    <w:next w:val="a"/>
    <w:qFormat/>
    <w:pPr>
      <w:ind w:firstLine="645"/>
    </w:pPr>
    <w:rPr>
      <w:rFonts w:ascii="楷体_GB2312" w:eastAsia="楷体_GB2312"/>
      <w:sz w:val="32"/>
      <w:szCs w:val="20"/>
    </w:rPr>
  </w:style>
  <w:style w:type="paragraph" w:styleId="a6">
    <w:name w:val="Plain Text"/>
    <w:basedOn w:val="a"/>
    <w:uiPriority w:val="99"/>
    <w:qFormat/>
    <w:rPr>
      <w:rFonts w:ascii="宋体" w:hAnsi="Courier New"/>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kern w:val="0"/>
      <w:sz w:val="24"/>
    </w:rPr>
  </w:style>
  <w:style w:type="paragraph" w:styleId="20">
    <w:name w:val="Body Text First Indent 2"/>
    <w:basedOn w:val="a5"/>
    <w:uiPriority w:val="99"/>
    <w:qFormat/>
    <w:pPr>
      <w:spacing w:after="120"/>
      <w:ind w:leftChars="200" w:left="420" w:firstLineChars="200" w:firstLine="420"/>
    </w:pPr>
    <w:rPr>
      <w:sz w:val="21"/>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目录 53"/>
    <w:next w:val="a"/>
    <w:qFormat/>
    <w:pPr>
      <w:wordWrap w:val="0"/>
      <w:ind w:left="1275"/>
      <w:jc w:val="both"/>
    </w:pPr>
    <w:rPr>
      <w:sz w:val="21"/>
    </w:rPr>
  </w:style>
  <w:style w:type="paragraph" w:styleId="ad">
    <w:name w:val="List Paragraph"/>
    <w:basedOn w:val="a"/>
    <w:uiPriority w:val="34"/>
    <w:qFormat/>
    <w:pPr>
      <w:ind w:firstLineChars="200" w:firstLine="420"/>
    </w:pPr>
    <w:rPr>
      <w:rFonts w:ascii="Calibri" w:hAnsi="Calibri"/>
    </w:rPr>
  </w:style>
  <w:style w:type="character" w:customStyle="1" w:styleId="aa">
    <w:name w:val="页眉 字符"/>
    <w:basedOn w:val="a0"/>
    <w:link w:val="a9"/>
    <w:qFormat/>
    <w:rPr>
      <w:rFonts w:ascii="等线" w:eastAsia="等线" w:hAnsi="等线"/>
      <w:kern w:val="2"/>
      <w:sz w:val="18"/>
      <w:szCs w:val="18"/>
    </w:rPr>
  </w:style>
  <w:style w:type="character" w:customStyle="1" w:styleId="a8">
    <w:name w:val="页脚 字符"/>
    <w:basedOn w:val="a0"/>
    <w:link w:val="a7"/>
    <w:qFormat/>
    <w:rPr>
      <w:rFonts w:ascii="等线" w:eastAsia="等线" w:hAnsi="等线"/>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625</Characters>
  <Application>Microsoft Office Word</Application>
  <DocSecurity>0</DocSecurity>
  <Lines>31</Lines>
  <Paragraphs>43</Paragraphs>
  <ScaleCrop>false</ScaleCrop>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---蘑菇卷</dc:creator>
  <cp:lastModifiedBy>h13 h</cp:lastModifiedBy>
  <cp:revision>7</cp:revision>
  <cp:lastPrinted>2020-06-12T01:46:00Z</cp:lastPrinted>
  <dcterms:created xsi:type="dcterms:W3CDTF">2020-06-05T07:00:00Z</dcterms:created>
  <dcterms:modified xsi:type="dcterms:W3CDTF">2026-08-12T02:27:00Z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FF512E964DBC46A3A09334204BBC4378</vt:lpwstr>
  </property>
  <property fmtid="{D5CDD505-2E9C-101B-9397-08002B2CF9AE}" pid="4" name="KSOTemplateDocerSaveRecord">
    <vt:lpwstr>eyJoZGlkIjoiMzFkNzMyZGY0MGI3ZDEwOGMxYWE5MTI4N2M0Y2Y3OWEiLCJ1c2VySWQiOiIyMDQ3NTcxNTgifQ==</vt:lpwstr>
  </property>
</Properties>
</file>