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3E2A7D6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13070"/>
      <w:bookmarkStart w:id="1" w:name="_Toc35393809"/>
      <w:bookmarkStart w:id="2" w:name="_Toc28359022"/>
      <w:r>
        <w:rPr>
          <w:rFonts w:hint="eastAsia" w:cs="宋体"/>
          <w:sz w:val="30"/>
          <w:szCs w:val="30"/>
          <w:lang w:eastAsia="zh-CN"/>
        </w:rPr>
        <w:t>北京天坛医院国际部食堂外包服务项目</w:t>
      </w:r>
    </w:p>
    <w:p w14:paraId="38A4ED74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055D38A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0686-2611BI045671Z</w:t>
      </w:r>
    </w:p>
    <w:p w14:paraId="3B0140C1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北京天坛医院国际部食堂外包服务项目</w:t>
      </w:r>
    </w:p>
    <w:p w14:paraId="436DEA1F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tbl>
      <w:tblPr>
        <w:tblStyle w:val="16"/>
        <w:tblW w:w="51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3165"/>
        <w:gridCol w:w="4498"/>
        <w:gridCol w:w="1805"/>
      </w:tblGrid>
      <w:tr w14:paraId="3166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356" w:type="pct"/>
            <w:vAlign w:val="center"/>
          </w:tcPr>
          <w:p w14:paraId="4F6E3E87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包号</w:t>
            </w:r>
          </w:p>
        </w:tc>
        <w:tc>
          <w:tcPr>
            <w:tcW w:w="1552" w:type="pct"/>
            <w:vAlign w:val="center"/>
          </w:tcPr>
          <w:p w14:paraId="2E0E4E6B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供应商名称</w:t>
            </w:r>
          </w:p>
        </w:tc>
        <w:tc>
          <w:tcPr>
            <w:tcW w:w="2206" w:type="pct"/>
            <w:vAlign w:val="center"/>
          </w:tcPr>
          <w:p w14:paraId="3C747207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供应商地址</w:t>
            </w:r>
          </w:p>
        </w:tc>
        <w:tc>
          <w:tcPr>
            <w:tcW w:w="885" w:type="pct"/>
            <w:vAlign w:val="center"/>
          </w:tcPr>
          <w:p w14:paraId="725C0672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cs="宋体"/>
                <w:b/>
              </w:rPr>
              <w:t>中标</w:t>
            </w:r>
            <w:r>
              <w:rPr>
                <w:rFonts w:hint="eastAsia" w:ascii="宋体" w:hAnsi="宋体" w:cs="宋体"/>
                <w:b/>
                <w:lang w:val="en-US" w:eastAsia="zh-CN"/>
              </w:rPr>
              <w:t>费率%</w:t>
            </w:r>
          </w:p>
        </w:tc>
      </w:tr>
      <w:tr w14:paraId="5EBB2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356" w:type="pct"/>
            <w:vAlign w:val="center"/>
          </w:tcPr>
          <w:p w14:paraId="266F9486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52" w:type="pct"/>
            <w:vAlign w:val="center"/>
          </w:tcPr>
          <w:p w14:paraId="577E7FC0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北京健坤餐饮集团有限责任公司</w:t>
            </w:r>
          </w:p>
        </w:tc>
        <w:tc>
          <w:tcPr>
            <w:tcW w:w="2206" w:type="pct"/>
            <w:vAlign w:val="center"/>
          </w:tcPr>
          <w:p w14:paraId="4C22B91D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北京市丰台区花乡高立庄616号新华国际中心A座1层126室、A座4层410室至430室</w:t>
            </w:r>
          </w:p>
        </w:tc>
        <w:tc>
          <w:tcPr>
            <w:tcW w:w="885" w:type="pct"/>
            <w:shd w:val="clear" w:color="auto" w:fill="auto"/>
            <w:vAlign w:val="center"/>
          </w:tcPr>
          <w:p w14:paraId="00BA5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24.50%</w:t>
            </w:r>
          </w:p>
        </w:tc>
      </w:tr>
    </w:tbl>
    <w:p w14:paraId="6AD73BF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主要标的信息</w:t>
      </w:r>
    </w:p>
    <w:p w14:paraId="7547C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highlight w:val="none"/>
          <w:lang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采购内容</w:t>
      </w:r>
      <w:r>
        <w:rPr>
          <w:rFonts w:hint="eastAsia" w:ascii="宋体" w:hAnsi="宋体" w:cs="宋体"/>
          <w:highlight w:val="none"/>
        </w:rPr>
        <w:t>：</w:t>
      </w:r>
      <w:r>
        <w:rPr>
          <w:rFonts w:hint="eastAsia"/>
          <w:sz w:val="24"/>
          <w:szCs w:val="24"/>
          <w:lang w:eastAsia="zh-CN"/>
        </w:rPr>
        <w:t>国际部食堂外包服务</w:t>
      </w:r>
    </w:p>
    <w:p w14:paraId="33FDC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服务范围：详见招标文件</w:t>
      </w:r>
    </w:p>
    <w:p w14:paraId="4DD13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highlight w:val="none"/>
        </w:rPr>
      </w:pPr>
      <w:r>
        <w:rPr>
          <w:rFonts w:hint="eastAsia" w:ascii="宋体" w:hAnsi="宋体" w:cs="宋体"/>
          <w:highlight w:val="none"/>
        </w:rPr>
        <w:t>服务要求：详见招标文件</w:t>
      </w:r>
    </w:p>
    <w:p w14:paraId="31373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highlight w:val="none"/>
          <w:lang w:eastAsia="zh-CN"/>
        </w:rPr>
      </w:pPr>
      <w:r>
        <w:rPr>
          <w:rFonts w:hint="eastAsia" w:ascii="宋体" w:hAnsi="宋体" w:cs="宋体"/>
          <w:highlight w:val="none"/>
        </w:rPr>
        <w:t>服务时间：按采购人要求</w:t>
      </w:r>
    </w:p>
    <w:p w14:paraId="311692CE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highlight w:val="none"/>
        </w:rPr>
        <w:t>服务标准：按采购人要求</w:t>
      </w:r>
    </w:p>
    <w:p w14:paraId="4AFFD34B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</w:rPr>
        <w:t>五、评审专家名</w:t>
      </w:r>
      <w:r>
        <w:rPr>
          <w:rFonts w:hint="eastAsia" w:ascii="宋体" w:hAnsi="宋体" w:cs="宋体"/>
          <w:b/>
          <w:bCs/>
          <w:highlight w:val="none"/>
        </w:rPr>
        <w:t>单：官大隽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袁正泉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刘志宏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杨鹤云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孙立翔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王兵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崔实。</w:t>
      </w:r>
    </w:p>
    <w:p w14:paraId="0A108D96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</w:p>
    <w:p w14:paraId="7C66A546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</w:rPr>
        <w:t>代理服务收费标准：参照国家发展计划委员会颁发的《招标代理服务收费管理暂行办法》（计价格[2002]1980号）和</w:t>
      </w:r>
      <w:r>
        <w:rPr>
          <w:rFonts w:hint="eastAsia" w:ascii="宋体" w:hAnsi="宋体" w:cs="宋体"/>
          <w:highlight w:val="none"/>
        </w:rPr>
        <w:t>国家发展改革委办公厅关于招标代理服务收费有关问题的通知（发改办价格[2003]857号）执行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</w:rPr>
        <w:t>代理服务收费金额：人民币7.45万元</w:t>
      </w:r>
    </w:p>
    <w:p w14:paraId="6795A51F">
      <w:pPr>
        <w:numPr>
          <w:ilvl w:val="0"/>
          <w:numId w:val="2"/>
        </w:numPr>
        <w:spacing w:line="360" w:lineRule="auto"/>
      </w:pPr>
      <w:r>
        <w:rPr>
          <w:rFonts w:hint="eastAsia" w:ascii="宋体" w:hAnsi="宋体" w:cs="宋体"/>
          <w:b/>
          <w:bCs/>
        </w:rPr>
        <w:t>公告期限</w:t>
      </w:r>
      <w:bookmarkStart w:id="18" w:name="_GoBack"/>
      <w:bookmarkEnd w:id="18"/>
    </w:p>
    <w:p w14:paraId="7ECAE79F">
      <w:pPr>
        <w:spacing w:line="360" w:lineRule="auto"/>
        <w:ind w:firstLine="480" w:firstLineChars="200"/>
        <w:rPr>
          <w:rFonts w:ascii="宋体" w:hAnsi="宋体" w:cs="宋体"/>
          <w:kern w:val="0"/>
        </w:rPr>
      </w:pPr>
      <w:r>
        <w:rPr>
          <w:rFonts w:hint="eastAsia" w:ascii="宋体" w:hAnsi="宋体" w:cs="宋体"/>
          <w:kern w:val="0"/>
        </w:rPr>
        <w:t>自本公告发布之日起1个工作日。</w:t>
      </w:r>
    </w:p>
    <w:p w14:paraId="4482E77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</w:rPr>
        <w:t>八、其他补</w:t>
      </w:r>
      <w:r>
        <w:rPr>
          <w:rFonts w:hint="eastAsia" w:ascii="宋体" w:hAnsi="宋体" w:cs="宋体"/>
          <w:b/>
          <w:bCs/>
          <w:highlight w:val="none"/>
        </w:rPr>
        <w:t>充事宜</w:t>
      </w:r>
    </w:p>
    <w:p w14:paraId="6FDBA967">
      <w:pPr>
        <w:spacing w:line="360" w:lineRule="auto"/>
        <w:ind w:firstLine="480" w:firstLineChars="2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eastAsia="宋体" w:cs="宋体"/>
          <w:spacing w:val="0"/>
          <w:sz w:val="24"/>
          <w:szCs w:val="24"/>
          <w:highlight w:val="none"/>
          <w:lang w:val="en-US" w:eastAsia="zh-CN"/>
        </w:rPr>
        <w:t>北京健坤餐饮集团有限责任公司</w:t>
      </w:r>
      <w:r>
        <w:rPr>
          <w:rFonts w:hint="eastAsia" w:ascii="宋体" w:hAnsi="宋体" w:cs="宋体"/>
          <w:kern w:val="0"/>
          <w:highlight w:val="none"/>
        </w:rPr>
        <w:t>评审总得分(总平均分):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91.86</w:t>
      </w:r>
      <w:r>
        <w:rPr>
          <w:rFonts w:hint="eastAsia" w:ascii="宋体" w:hAnsi="宋体" w:cs="宋体"/>
          <w:kern w:val="0"/>
          <w:highlight w:val="none"/>
        </w:rPr>
        <w:t>。</w:t>
      </w:r>
    </w:p>
    <w:p w14:paraId="2E1F6807">
      <w:pPr>
        <w:spacing w:line="360" w:lineRule="auto"/>
        <w:ind w:firstLine="480" w:firstLineChars="2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  <w:lang w:val="en-US" w:eastAsia="zh-CN"/>
        </w:rPr>
        <w:t>本项目中标报价为：人员服务成本、能源消耗成本、设备运维成本、服务费成本总和占售卖菜品定价的百分比（%）</w:t>
      </w:r>
    </w:p>
    <w:p w14:paraId="3A1C12C4">
      <w:pPr>
        <w:spacing w:line="360" w:lineRule="auto"/>
        <w:rPr>
          <w:rFonts w:ascii="宋体" w:hAnsi="宋体" w:cs="宋体"/>
          <w:b/>
          <w:bCs/>
          <w:kern w:val="0"/>
        </w:rPr>
      </w:pPr>
      <w:r>
        <w:rPr>
          <w:rFonts w:hint="eastAsia" w:ascii="宋体" w:hAnsi="宋体" w:cs="宋体"/>
          <w:b/>
          <w:bCs/>
          <w:kern w:val="0"/>
        </w:rPr>
        <w:t>九、凡对本次公告内容提出询问，请按以下方式联系。</w:t>
      </w:r>
    </w:p>
    <w:p w14:paraId="23D488F0">
      <w:pPr>
        <w:pStyle w:val="3"/>
        <w:spacing w:line="360" w:lineRule="auto"/>
        <w:ind w:firstLine="600" w:firstLineChars="250"/>
        <w:rPr>
          <w:rFonts w:ascii="宋体" w:hAnsi="宋体" w:cs="宋体"/>
          <w:b w:val="0"/>
          <w:sz w:val="24"/>
          <w:szCs w:val="24"/>
        </w:rPr>
      </w:pPr>
      <w:bookmarkStart w:id="3" w:name="_Toc28359100"/>
      <w:bookmarkStart w:id="4" w:name="_Toc28359023"/>
      <w:bookmarkStart w:id="5" w:name="_Toc19952"/>
      <w:bookmarkStart w:id="6" w:name="_Toc35393641"/>
      <w:bookmarkStart w:id="7" w:name="_Toc35393810"/>
      <w:r>
        <w:rPr>
          <w:rFonts w:hint="eastAsia" w:ascii="宋体" w:hAnsi="宋体" w:cs="宋体"/>
          <w:b w:val="0"/>
          <w:sz w:val="24"/>
          <w:szCs w:val="24"/>
        </w:rPr>
        <w:t>1.采购人信息</w:t>
      </w:r>
      <w:bookmarkEnd w:id="3"/>
      <w:bookmarkEnd w:id="4"/>
      <w:bookmarkEnd w:id="5"/>
      <w:bookmarkEnd w:id="6"/>
      <w:bookmarkEnd w:id="7"/>
    </w:p>
    <w:p w14:paraId="511C057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bookmarkStart w:id="8" w:name="_Toc28359101"/>
      <w:bookmarkStart w:id="9" w:name="_Toc35393642"/>
      <w:bookmarkStart w:id="10" w:name="_Toc35393811"/>
      <w:bookmarkStart w:id="11" w:name="_Toc30495"/>
      <w:bookmarkStart w:id="12" w:name="_Toc28359024"/>
      <w:r>
        <w:rPr>
          <w:rFonts w:hint="eastAsia" w:ascii="宋体" w:hAnsi="宋体" w:cs="宋体"/>
          <w:lang w:eastAsia="zh-CN"/>
        </w:rPr>
        <w:t>名    称：首都医科大学附属北京天坛医院</w:t>
      </w:r>
    </w:p>
    <w:p w14:paraId="3B31EBBF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址：北京市丰台区南四环西路119号</w:t>
      </w:r>
    </w:p>
    <w:p w14:paraId="3F6ED0E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联系方式：010-59975287</w:t>
      </w:r>
    </w:p>
    <w:p w14:paraId="504AFC60">
      <w:pPr>
        <w:pStyle w:val="3"/>
        <w:spacing w:line="36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r>
        <w:rPr>
          <w:rFonts w:hint="eastAsia" w:ascii="宋体" w:hAnsi="宋体" w:cs="宋体"/>
          <w:b w:val="0"/>
          <w:sz w:val="24"/>
          <w:szCs w:val="24"/>
        </w:rPr>
        <w:t>2.采购代理机构信息</w:t>
      </w:r>
      <w:bookmarkEnd w:id="8"/>
      <w:bookmarkEnd w:id="9"/>
      <w:bookmarkEnd w:id="10"/>
      <w:bookmarkEnd w:id="11"/>
      <w:bookmarkEnd w:id="12"/>
    </w:p>
    <w:p w14:paraId="6BF4517C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名    称：北京国际贸易有限公司</w:t>
      </w:r>
    </w:p>
    <w:p w14:paraId="57B3FEBA">
      <w:pPr>
        <w:spacing w:line="360" w:lineRule="auto"/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</w:rPr>
        <w:t>地　  址：北京市朝阳区建国门外大街甲3号</w:t>
      </w:r>
    </w:p>
    <w:p w14:paraId="6154E171">
      <w:pPr>
        <w:spacing w:line="36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联系方式：</w:t>
      </w:r>
      <w:r>
        <w:rPr>
          <w:rFonts w:hint="eastAsia" w:ascii="宋体" w:hAnsi="宋体" w:cs="宋体"/>
          <w:lang w:eastAsia="zh-CN"/>
        </w:rPr>
        <w:t>010-85343456</w:t>
      </w:r>
    </w:p>
    <w:p w14:paraId="713A9D18">
      <w:pPr>
        <w:pStyle w:val="3"/>
        <w:spacing w:line="240" w:lineRule="auto"/>
        <w:ind w:firstLine="720" w:firstLineChars="300"/>
        <w:rPr>
          <w:rFonts w:ascii="宋体" w:hAnsi="宋体" w:cs="宋体"/>
          <w:b w:val="0"/>
          <w:sz w:val="24"/>
          <w:szCs w:val="24"/>
        </w:rPr>
      </w:pPr>
      <w:bookmarkStart w:id="13" w:name="_Toc35393643"/>
      <w:bookmarkStart w:id="14" w:name="_Toc28359025"/>
      <w:bookmarkStart w:id="15" w:name="_Toc23427"/>
      <w:bookmarkStart w:id="16" w:name="_Toc35393812"/>
      <w:bookmarkStart w:id="17" w:name="_Toc28359102"/>
      <w:r>
        <w:rPr>
          <w:rFonts w:hint="eastAsia" w:ascii="宋体" w:hAnsi="宋体" w:cs="宋体"/>
          <w:b w:val="0"/>
          <w:sz w:val="24"/>
          <w:szCs w:val="24"/>
        </w:rPr>
        <w:t>3.项目联系方式</w:t>
      </w:r>
      <w:bookmarkEnd w:id="13"/>
      <w:bookmarkEnd w:id="14"/>
      <w:bookmarkEnd w:id="15"/>
      <w:bookmarkEnd w:id="16"/>
      <w:bookmarkEnd w:id="17"/>
    </w:p>
    <w:p w14:paraId="1437EEA1">
      <w:pPr>
        <w:spacing w:line="240" w:lineRule="auto"/>
        <w:ind w:firstLine="720" w:firstLineChars="300"/>
        <w:rPr>
          <w:rFonts w:ascii="宋体" w:hAnsi="宋体" w:cs="宋体"/>
          <w:u w:val="single"/>
        </w:rPr>
      </w:pPr>
      <w:r>
        <w:rPr>
          <w:rFonts w:hint="eastAsia" w:ascii="宋体" w:hAnsi="宋体" w:cs="宋体"/>
        </w:rPr>
        <w:t>项目联系人：</w:t>
      </w:r>
      <w:r>
        <w:rPr>
          <w:rFonts w:hint="eastAsia"/>
          <w:highlight w:val="none"/>
          <w:lang w:eastAsia="zh-CN"/>
        </w:rPr>
        <w:t>张娇、张珊、梁潇</w:t>
      </w:r>
    </w:p>
    <w:p w14:paraId="74760017">
      <w:pPr>
        <w:spacing w:line="360" w:lineRule="auto"/>
        <w:ind w:firstLine="720" w:firstLineChars="3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电   话：</w:t>
      </w:r>
      <w:r>
        <w:rPr>
          <w:rFonts w:hint="eastAsia" w:ascii="宋体" w:hAnsi="宋体" w:cs="宋体"/>
          <w:lang w:eastAsia="zh-CN"/>
        </w:rPr>
        <w:t>010-85343456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OTc4YmVmY2RjYmFiYTM3OTljYzBiMTU4MDNjZmY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CA6790"/>
    <w:rsid w:val="00D065F4"/>
    <w:rsid w:val="00EA1B04"/>
    <w:rsid w:val="00FC177C"/>
    <w:rsid w:val="01375D0F"/>
    <w:rsid w:val="018F6A3E"/>
    <w:rsid w:val="01D048A9"/>
    <w:rsid w:val="01DC3BC6"/>
    <w:rsid w:val="028B667F"/>
    <w:rsid w:val="03312FA5"/>
    <w:rsid w:val="03993379"/>
    <w:rsid w:val="04250A58"/>
    <w:rsid w:val="04D77F8C"/>
    <w:rsid w:val="056A38EB"/>
    <w:rsid w:val="07E331B7"/>
    <w:rsid w:val="09C923A7"/>
    <w:rsid w:val="0A283ED3"/>
    <w:rsid w:val="0A296AEF"/>
    <w:rsid w:val="0B925298"/>
    <w:rsid w:val="0D3E1419"/>
    <w:rsid w:val="0DB273A9"/>
    <w:rsid w:val="0E630D48"/>
    <w:rsid w:val="0EA00F4E"/>
    <w:rsid w:val="10036F74"/>
    <w:rsid w:val="10321608"/>
    <w:rsid w:val="10861FB5"/>
    <w:rsid w:val="10EC787A"/>
    <w:rsid w:val="11976170"/>
    <w:rsid w:val="11F20E93"/>
    <w:rsid w:val="12DC130A"/>
    <w:rsid w:val="13331FD9"/>
    <w:rsid w:val="14243297"/>
    <w:rsid w:val="142A16A8"/>
    <w:rsid w:val="152467E1"/>
    <w:rsid w:val="165A6D3E"/>
    <w:rsid w:val="166532CF"/>
    <w:rsid w:val="16B17D25"/>
    <w:rsid w:val="182932F0"/>
    <w:rsid w:val="18D636FA"/>
    <w:rsid w:val="19095529"/>
    <w:rsid w:val="1A715488"/>
    <w:rsid w:val="1A940991"/>
    <w:rsid w:val="1B86476A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48D1853"/>
    <w:rsid w:val="24C80660"/>
    <w:rsid w:val="25BA5130"/>
    <w:rsid w:val="265213ED"/>
    <w:rsid w:val="26CA69A6"/>
    <w:rsid w:val="27C371A7"/>
    <w:rsid w:val="28445183"/>
    <w:rsid w:val="28A60136"/>
    <w:rsid w:val="28E6501B"/>
    <w:rsid w:val="28FB4F40"/>
    <w:rsid w:val="29AA01EA"/>
    <w:rsid w:val="29E43537"/>
    <w:rsid w:val="2A9C65C2"/>
    <w:rsid w:val="2B915E90"/>
    <w:rsid w:val="2BA81E59"/>
    <w:rsid w:val="2BCB43B2"/>
    <w:rsid w:val="2D1C190C"/>
    <w:rsid w:val="2D8A7A0D"/>
    <w:rsid w:val="2DAE77E9"/>
    <w:rsid w:val="2DF216DA"/>
    <w:rsid w:val="2E3B3926"/>
    <w:rsid w:val="2E6A7CB9"/>
    <w:rsid w:val="302E6231"/>
    <w:rsid w:val="31D6484B"/>
    <w:rsid w:val="333D6679"/>
    <w:rsid w:val="337D033C"/>
    <w:rsid w:val="34010499"/>
    <w:rsid w:val="34D23C26"/>
    <w:rsid w:val="352112E7"/>
    <w:rsid w:val="3734217F"/>
    <w:rsid w:val="373634A8"/>
    <w:rsid w:val="379D2F5B"/>
    <w:rsid w:val="39711FA9"/>
    <w:rsid w:val="3977366E"/>
    <w:rsid w:val="3CAF79B9"/>
    <w:rsid w:val="3CCF1E09"/>
    <w:rsid w:val="3E984A49"/>
    <w:rsid w:val="400C7FA0"/>
    <w:rsid w:val="40C10651"/>
    <w:rsid w:val="40CF1F2C"/>
    <w:rsid w:val="40EC1FA8"/>
    <w:rsid w:val="45B27966"/>
    <w:rsid w:val="4636352C"/>
    <w:rsid w:val="472B71D3"/>
    <w:rsid w:val="49032AC5"/>
    <w:rsid w:val="49A6558E"/>
    <w:rsid w:val="4A4C4A99"/>
    <w:rsid w:val="4A5B47E7"/>
    <w:rsid w:val="4DDB092F"/>
    <w:rsid w:val="4ECB55DF"/>
    <w:rsid w:val="4FB8497E"/>
    <w:rsid w:val="512F0C70"/>
    <w:rsid w:val="51B73DED"/>
    <w:rsid w:val="53584606"/>
    <w:rsid w:val="53A26B6F"/>
    <w:rsid w:val="54494ACA"/>
    <w:rsid w:val="54673E6B"/>
    <w:rsid w:val="54A80623"/>
    <w:rsid w:val="55E60E69"/>
    <w:rsid w:val="561D5170"/>
    <w:rsid w:val="56B90783"/>
    <w:rsid w:val="572A382B"/>
    <w:rsid w:val="58233B31"/>
    <w:rsid w:val="58373FB5"/>
    <w:rsid w:val="58EB2CD9"/>
    <w:rsid w:val="5C4F66D0"/>
    <w:rsid w:val="5CF04139"/>
    <w:rsid w:val="5D72326D"/>
    <w:rsid w:val="5D9C47EC"/>
    <w:rsid w:val="5E5D76E0"/>
    <w:rsid w:val="5EED3E0F"/>
    <w:rsid w:val="60006FCA"/>
    <w:rsid w:val="609D069B"/>
    <w:rsid w:val="60C774EF"/>
    <w:rsid w:val="60D10C16"/>
    <w:rsid w:val="629160FE"/>
    <w:rsid w:val="62A71354"/>
    <w:rsid w:val="64235F78"/>
    <w:rsid w:val="6528549D"/>
    <w:rsid w:val="656E0126"/>
    <w:rsid w:val="66940880"/>
    <w:rsid w:val="67842E57"/>
    <w:rsid w:val="680C596B"/>
    <w:rsid w:val="682E257A"/>
    <w:rsid w:val="68CD19CD"/>
    <w:rsid w:val="69510527"/>
    <w:rsid w:val="69B83CD2"/>
    <w:rsid w:val="6C511742"/>
    <w:rsid w:val="6DB149A4"/>
    <w:rsid w:val="6F9C12DD"/>
    <w:rsid w:val="72545F38"/>
    <w:rsid w:val="73D70B56"/>
    <w:rsid w:val="75AF5B8D"/>
    <w:rsid w:val="78A86196"/>
    <w:rsid w:val="7B4502FE"/>
    <w:rsid w:val="7B465D29"/>
    <w:rsid w:val="7B7579E7"/>
    <w:rsid w:val="7C497DE0"/>
    <w:rsid w:val="7D23702C"/>
    <w:rsid w:val="7D9B2799"/>
    <w:rsid w:val="7D9F4038"/>
    <w:rsid w:val="7E653C46"/>
    <w:rsid w:val="7EB75A62"/>
    <w:rsid w:val="7EC1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582</Words>
  <Characters>676</Characters>
  <Lines>8</Lines>
  <Paragraphs>2</Paragraphs>
  <TotalTime>1</TotalTime>
  <ScaleCrop>false</ScaleCrop>
  <LinksUpToDate>false</LinksUpToDate>
  <CharactersWithSpaces>694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Desperado</cp:lastModifiedBy>
  <cp:lastPrinted>2023-12-06T09:00:00Z</cp:lastPrinted>
  <dcterms:modified xsi:type="dcterms:W3CDTF">2026-08-31T02:30:54Z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eyJoZGlkIjoiOGE1NWIyODU1ODE3Y2M0MjA2NjlkYWJmZDkxMmEyNjQiLCJ1c2VySWQiOiIyNzA1NTg4NTgifQ==</vt:lpwstr>
  </property>
</Properties>
</file>