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7031" w14:textId="6C6E81A2" w:rsidR="00A668C1" w:rsidRPr="00A61A5A" w:rsidRDefault="00587426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Toc28359022"/>
      <w:bookmarkStart w:id="1" w:name="_Toc35393809"/>
      <w:r w:rsidRPr="00587426">
        <w:rPr>
          <w:rFonts w:ascii="Times New Roman" w:hAnsi="Times New Roman" w:cs="Times New Roman"/>
          <w:sz w:val="36"/>
          <w:szCs w:val="36"/>
        </w:rPr>
        <w:t>住院二部局部病区修缮项目</w:t>
      </w:r>
    </w:p>
    <w:p w14:paraId="42DCC9AA" w14:textId="77777777" w:rsidR="002A0F44" w:rsidRPr="00A61A5A" w:rsidRDefault="00031C71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61A5A">
        <w:rPr>
          <w:rFonts w:ascii="Times New Roman" w:hAnsi="Times New Roman" w:cs="Times New Roman" w:hint="eastAsia"/>
          <w:sz w:val="36"/>
          <w:szCs w:val="36"/>
        </w:rPr>
        <w:t>成交</w:t>
      </w:r>
      <w:r w:rsidR="00A07361" w:rsidRPr="00A61A5A">
        <w:rPr>
          <w:rFonts w:ascii="Times New Roman" w:hAnsi="Times New Roman" w:cs="Times New Roman"/>
          <w:sz w:val="36"/>
          <w:szCs w:val="36"/>
        </w:rPr>
        <w:t>结果公告</w:t>
      </w:r>
      <w:bookmarkEnd w:id="0"/>
      <w:bookmarkEnd w:id="1"/>
    </w:p>
    <w:p w14:paraId="2B314BA3" w14:textId="45045BA1" w:rsidR="002A0F44" w:rsidRPr="00A61A5A" w:rsidRDefault="00A07361">
      <w:pPr>
        <w:numPr>
          <w:ilvl w:val="0"/>
          <w:numId w:val="1"/>
        </w:num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项目编号：</w:t>
      </w:r>
      <w:r w:rsidR="00587426" w:rsidRPr="00587426">
        <w:rPr>
          <w:rFonts w:ascii="宋体" w:eastAsia="宋体" w:hAnsi="宋体"/>
          <w:sz w:val="28"/>
          <w:szCs w:val="28"/>
        </w:rPr>
        <w:t>11000026210200180249-XM001</w:t>
      </w:r>
    </w:p>
    <w:p w14:paraId="1D2F84A2" w14:textId="77E27196" w:rsidR="002A0F44" w:rsidRPr="00A61A5A" w:rsidRDefault="00A0736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二、项目名称：</w:t>
      </w:r>
      <w:r w:rsidR="00587426" w:rsidRPr="00587426">
        <w:rPr>
          <w:rFonts w:ascii="宋体" w:eastAsia="宋体" w:hAnsi="宋体"/>
          <w:sz w:val="28"/>
          <w:szCs w:val="28"/>
        </w:rPr>
        <w:t>住院二部局部病区修缮项目</w:t>
      </w:r>
    </w:p>
    <w:p w14:paraId="42FFFB37" w14:textId="77777777" w:rsidR="00031C71" w:rsidRPr="00A61A5A" w:rsidRDefault="00A07361" w:rsidP="00031C7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三、</w:t>
      </w:r>
      <w:r w:rsidR="00031C71" w:rsidRPr="00A61A5A">
        <w:rPr>
          <w:rFonts w:ascii="宋体" w:eastAsia="宋体" w:hAnsi="宋体" w:hint="eastAsia"/>
          <w:sz w:val="28"/>
          <w:szCs w:val="28"/>
        </w:rPr>
        <w:t>成交</w:t>
      </w:r>
      <w:r w:rsidRPr="00A61A5A">
        <w:rPr>
          <w:rFonts w:ascii="宋体" w:eastAsia="宋体" w:hAnsi="宋体"/>
          <w:sz w:val="28"/>
          <w:szCs w:val="28"/>
        </w:rPr>
        <w:t>信息</w:t>
      </w:r>
    </w:p>
    <w:p w14:paraId="715547F1" w14:textId="6DBC5CB7" w:rsidR="00031C71" w:rsidRPr="00A61A5A" w:rsidRDefault="00031C71" w:rsidP="00ED38C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总成交</w:t>
      </w:r>
      <w:r w:rsidRPr="00A61A5A">
        <w:rPr>
          <w:rFonts w:ascii="宋体" w:eastAsia="宋体" w:hAnsi="宋体"/>
          <w:sz w:val="28"/>
          <w:szCs w:val="28"/>
        </w:rPr>
        <w:t>金额：</w:t>
      </w:r>
      <w:r w:rsidR="00587426" w:rsidRPr="00587426">
        <w:rPr>
          <w:rFonts w:ascii="宋体" w:eastAsia="宋体" w:hAnsi="宋体"/>
          <w:sz w:val="28"/>
          <w:szCs w:val="28"/>
        </w:rPr>
        <w:t>227</w:t>
      </w:r>
      <w:r w:rsidR="00587426">
        <w:rPr>
          <w:rFonts w:ascii="宋体" w:eastAsia="宋体" w:hAnsi="宋体" w:hint="eastAsia"/>
          <w:sz w:val="28"/>
          <w:szCs w:val="28"/>
        </w:rPr>
        <w:t>.</w:t>
      </w:r>
      <w:r w:rsidR="00587426" w:rsidRPr="00587426">
        <w:rPr>
          <w:rFonts w:ascii="宋体" w:eastAsia="宋体" w:hAnsi="宋体"/>
          <w:sz w:val="28"/>
          <w:szCs w:val="28"/>
        </w:rPr>
        <w:t>992703</w:t>
      </w:r>
      <w:r w:rsidR="00ED38C6" w:rsidRPr="00A61A5A">
        <w:rPr>
          <w:rFonts w:ascii="宋体" w:eastAsia="宋体" w:hAnsi="宋体" w:hint="eastAsia"/>
          <w:sz w:val="28"/>
          <w:szCs w:val="28"/>
        </w:rPr>
        <w:t>万</w:t>
      </w:r>
      <w:r w:rsidRPr="00A61A5A">
        <w:rPr>
          <w:rFonts w:ascii="宋体" w:eastAsia="宋体" w:hAnsi="宋体" w:hint="eastAsia"/>
          <w:sz w:val="28"/>
          <w:szCs w:val="28"/>
        </w:rPr>
        <w:t>元（人民币）</w:t>
      </w:r>
      <w:r w:rsidRPr="00A61A5A">
        <w:rPr>
          <w:rFonts w:ascii="宋体" w:eastAsia="宋体" w:hAnsi="宋体"/>
          <w:sz w:val="28"/>
          <w:szCs w:val="28"/>
        </w:rPr>
        <w:t xml:space="preserve"> </w:t>
      </w:r>
    </w:p>
    <w:p w14:paraId="6FB5D605" w14:textId="7E6B35AF" w:rsidR="002A0F44" w:rsidRPr="006A617D" w:rsidRDefault="00031C71" w:rsidP="00ED38C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成交</w:t>
      </w:r>
      <w:r w:rsidR="00A07361" w:rsidRPr="00A61A5A">
        <w:rPr>
          <w:rFonts w:ascii="宋体" w:eastAsia="宋体" w:hAnsi="宋体"/>
          <w:sz w:val="28"/>
          <w:szCs w:val="28"/>
        </w:rPr>
        <w:t>供应商名称：</w:t>
      </w:r>
      <w:r w:rsidR="00BF55C6" w:rsidRPr="00BF55C6">
        <w:rPr>
          <w:rFonts w:ascii="宋体" w:eastAsia="宋体" w:hAnsi="宋体"/>
          <w:sz w:val="28"/>
          <w:szCs w:val="28"/>
        </w:rPr>
        <w:t>中京方正（北京）工程技术有限公司</w:t>
      </w:r>
    </w:p>
    <w:p w14:paraId="2DE06631" w14:textId="37600631" w:rsidR="002A0F44" w:rsidRPr="00A61A5A" w:rsidRDefault="00031C71" w:rsidP="00ED38C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成交</w:t>
      </w:r>
      <w:r w:rsidR="00A07361" w:rsidRPr="00A61A5A">
        <w:rPr>
          <w:rFonts w:ascii="宋体" w:eastAsia="宋体" w:hAnsi="宋体"/>
          <w:sz w:val="28"/>
          <w:szCs w:val="28"/>
        </w:rPr>
        <w:t>供应商地址：</w:t>
      </w:r>
      <w:r w:rsidR="00BF55C6" w:rsidRPr="00BF55C6">
        <w:rPr>
          <w:rFonts w:ascii="宋体" w:eastAsia="宋体" w:hAnsi="宋体"/>
          <w:sz w:val="28"/>
          <w:szCs w:val="28"/>
        </w:rPr>
        <w:t>北京市门头沟区石龙经济开发区永安路20号3号楼A-6775室</w:t>
      </w:r>
    </w:p>
    <w:p w14:paraId="14BD40B1" w14:textId="54C2E6DC" w:rsidR="002A0F44" w:rsidRPr="00A61A5A" w:rsidRDefault="00031C71" w:rsidP="00ED38C6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成交</w:t>
      </w:r>
      <w:r w:rsidR="00A07361" w:rsidRPr="00A61A5A">
        <w:rPr>
          <w:rFonts w:ascii="宋体" w:eastAsia="宋体" w:hAnsi="宋体"/>
          <w:sz w:val="28"/>
          <w:szCs w:val="28"/>
        </w:rPr>
        <w:t>金额：</w:t>
      </w:r>
      <w:r w:rsidR="00587426" w:rsidRPr="00587426">
        <w:rPr>
          <w:rFonts w:ascii="宋体" w:eastAsia="宋体" w:hAnsi="宋体"/>
          <w:sz w:val="28"/>
          <w:szCs w:val="28"/>
        </w:rPr>
        <w:t>227</w:t>
      </w:r>
      <w:r w:rsidR="00587426">
        <w:rPr>
          <w:rFonts w:ascii="宋体" w:eastAsia="宋体" w:hAnsi="宋体" w:hint="eastAsia"/>
          <w:sz w:val="28"/>
          <w:szCs w:val="28"/>
        </w:rPr>
        <w:t>.</w:t>
      </w:r>
      <w:r w:rsidR="00587426" w:rsidRPr="00587426">
        <w:rPr>
          <w:rFonts w:ascii="宋体" w:eastAsia="宋体" w:hAnsi="宋体"/>
          <w:sz w:val="28"/>
          <w:szCs w:val="28"/>
        </w:rPr>
        <w:t>992703</w:t>
      </w:r>
      <w:r w:rsidR="00ED38C6" w:rsidRPr="00A61A5A">
        <w:rPr>
          <w:rFonts w:ascii="宋体" w:eastAsia="宋体" w:hAnsi="宋体" w:hint="eastAsia"/>
          <w:sz w:val="28"/>
          <w:szCs w:val="28"/>
        </w:rPr>
        <w:t>万元</w:t>
      </w:r>
      <w:r w:rsidRPr="00A61A5A">
        <w:rPr>
          <w:rFonts w:ascii="宋体" w:eastAsia="宋体" w:hAnsi="宋体" w:hint="eastAsia"/>
          <w:sz w:val="28"/>
          <w:szCs w:val="28"/>
        </w:rPr>
        <w:t>（人民币）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2693"/>
        <w:gridCol w:w="1560"/>
        <w:gridCol w:w="1701"/>
        <w:gridCol w:w="2595"/>
      </w:tblGrid>
      <w:tr w:rsidR="00A61A5A" w:rsidRPr="00A61A5A" w14:paraId="665BF885" w14:textId="5E7A9E8A" w:rsidTr="00E93C8C">
        <w:trPr>
          <w:trHeight w:val="1128"/>
          <w:jc w:val="center"/>
        </w:trPr>
        <w:tc>
          <w:tcPr>
            <w:tcW w:w="1661" w:type="dxa"/>
            <w:vAlign w:val="center"/>
          </w:tcPr>
          <w:p w14:paraId="3B678671" w14:textId="77777777" w:rsidR="00561A93" w:rsidRPr="00A61A5A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供应商名称</w:t>
            </w:r>
          </w:p>
        </w:tc>
        <w:tc>
          <w:tcPr>
            <w:tcW w:w="2693" w:type="dxa"/>
            <w:vAlign w:val="center"/>
          </w:tcPr>
          <w:p w14:paraId="0D9D631D" w14:textId="77777777" w:rsidR="00561A93" w:rsidRPr="00A61A5A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供应商地址</w:t>
            </w:r>
          </w:p>
        </w:tc>
        <w:tc>
          <w:tcPr>
            <w:tcW w:w="1560" w:type="dxa"/>
            <w:vAlign w:val="center"/>
          </w:tcPr>
          <w:p w14:paraId="69EFFCA4" w14:textId="77777777" w:rsidR="00561A93" w:rsidRPr="00A61A5A" w:rsidRDefault="00561A93" w:rsidP="007E377C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统一信用代码</w:t>
            </w:r>
          </w:p>
        </w:tc>
        <w:tc>
          <w:tcPr>
            <w:tcW w:w="1701" w:type="dxa"/>
            <w:vAlign w:val="center"/>
          </w:tcPr>
          <w:p w14:paraId="36BC06C1" w14:textId="77777777" w:rsidR="00561A93" w:rsidRPr="00A61A5A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中标金额</w:t>
            </w:r>
          </w:p>
        </w:tc>
        <w:tc>
          <w:tcPr>
            <w:tcW w:w="2595" w:type="dxa"/>
            <w:vAlign w:val="center"/>
          </w:tcPr>
          <w:p w14:paraId="2120FFA8" w14:textId="2EE2BA04" w:rsidR="00561A93" w:rsidRPr="00A61A5A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中标成交备注信息</w:t>
            </w:r>
          </w:p>
        </w:tc>
      </w:tr>
      <w:tr w:rsidR="00587426" w:rsidRPr="00A61A5A" w14:paraId="0866C31F" w14:textId="09FC9C9D" w:rsidTr="00E93C8C">
        <w:trPr>
          <w:trHeight w:val="1698"/>
          <w:jc w:val="center"/>
        </w:trPr>
        <w:tc>
          <w:tcPr>
            <w:tcW w:w="1661" w:type="dxa"/>
            <w:vAlign w:val="center"/>
          </w:tcPr>
          <w:p w14:paraId="715A016C" w14:textId="3878FAE8" w:rsidR="00587426" w:rsidRPr="00A61A5A" w:rsidRDefault="00BF55C6" w:rsidP="00587426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F55C6">
              <w:rPr>
                <w:rFonts w:ascii="宋体" w:eastAsia="宋体" w:hAnsi="宋体"/>
                <w:sz w:val="28"/>
                <w:szCs w:val="28"/>
              </w:rPr>
              <w:t>中京方正（北京）工程技术有限公司</w:t>
            </w:r>
          </w:p>
        </w:tc>
        <w:tc>
          <w:tcPr>
            <w:tcW w:w="2693" w:type="dxa"/>
            <w:vAlign w:val="center"/>
          </w:tcPr>
          <w:p w14:paraId="24F576C9" w14:textId="6E4CD730" w:rsidR="00587426" w:rsidRPr="00A61A5A" w:rsidRDefault="00BF55C6" w:rsidP="00587426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F55C6">
              <w:rPr>
                <w:rFonts w:ascii="宋体" w:eastAsia="宋体" w:hAnsi="宋体"/>
                <w:sz w:val="28"/>
                <w:szCs w:val="28"/>
              </w:rPr>
              <w:t>北京市门头沟区石龙经济开发区永安路20号3号楼A-6775室</w:t>
            </w:r>
          </w:p>
        </w:tc>
        <w:tc>
          <w:tcPr>
            <w:tcW w:w="1560" w:type="dxa"/>
            <w:vAlign w:val="center"/>
          </w:tcPr>
          <w:p w14:paraId="77DABBE2" w14:textId="0813122D" w:rsidR="00587426" w:rsidRPr="00A61A5A" w:rsidRDefault="00BF55C6" w:rsidP="00587426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BF55C6">
              <w:rPr>
                <w:rFonts w:ascii="宋体" w:eastAsia="宋体" w:hAnsi="宋体"/>
                <w:sz w:val="28"/>
                <w:szCs w:val="28"/>
              </w:rPr>
              <w:t>91110102766269046W</w:t>
            </w:r>
          </w:p>
        </w:tc>
        <w:tc>
          <w:tcPr>
            <w:tcW w:w="1701" w:type="dxa"/>
            <w:vAlign w:val="center"/>
          </w:tcPr>
          <w:p w14:paraId="1D66B627" w14:textId="563BA463" w:rsidR="00587426" w:rsidRPr="00A61A5A" w:rsidRDefault="00587426" w:rsidP="00587426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87426">
              <w:rPr>
                <w:rFonts w:ascii="宋体" w:eastAsia="宋体" w:hAnsi="宋体"/>
                <w:sz w:val="28"/>
                <w:szCs w:val="28"/>
              </w:rPr>
              <w:t>227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 w:rsidRPr="00587426">
              <w:rPr>
                <w:rFonts w:ascii="宋体" w:eastAsia="宋体" w:hAnsi="宋体"/>
                <w:sz w:val="28"/>
                <w:szCs w:val="28"/>
              </w:rPr>
              <w:t>992703</w:t>
            </w:r>
            <w:r w:rsidRPr="00A61A5A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2595" w:type="dxa"/>
            <w:vAlign w:val="center"/>
          </w:tcPr>
          <w:p w14:paraId="3B10D893" w14:textId="4B24793D" w:rsidR="00587426" w:rsidRPr="00A61A5A" w:rsidRDefault="00587426" w:rsidP="00587426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评审总得分（综合评分法）：</w:t>
            </w:r>
            <w:r>
              <w:rPr>
                <w:rFonts w:ascii="宋体" w:hAnsi="宋体" w:hint="eastAsia"/>
                <w:sz w:val="28"/>
                <w:szCs w:val="28"/>
              </w:rPr>
              <w:t>95</w:t>
            </w:r>
            <w:r w:rsidRPr="00A61A5A">
              <w:rPr>
                <w:rFonts w:ascii="宋体" w:eastAsia="宋体" w:hAnsi="宋体" w:hint="eastAsia"/>
                <w:sz w:val="28"/>
                <w:szCs w:val="28"/>
              </w:rPr>
              <w:t>分</w:t>
            </w:r>
          </w:p>
        </w:tc>
      </w:tr>
    </w:tbl>
    <w:p w14:paraId="695844A4" w14:textId="77777777" w:rsidR="002A0F44" w:rsidRPr="00A61A5A" w:rsidRDefault="00A0736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四、主要标的信息</w:t>
      </w: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1797"/>
        <w:gridCol w:w="851"/>
        <w:gridCol w:w="850"/>
        <w:gridCol w:w="1701"/>
        <w:gridCol w:w="1701"/>
        <w:gridCol w:w="1953"/>
      </w:tblGrid>
      <w:tr w:rsidR="00A61A5A" w:rsidRPr="00A61A5A" w14:paraId="1FBBB3E2" w14:textId="77777777" w:rsidTr="00E93C8C">
        <w:trPr>
          <w:trHeight w:val="1134"/>
          <w:jc w:val="center"/>
        </w:trPr>
        <w:tc>
          <w:tcPr>
            <w:tcW w:w="1464" w:type="dxa"/>
            <w:vAlign w:val="center"/>
          </w:tcPr>
          <w:p w14:paraId="7A4E333F" w14:textId="77777777" w:rsidR="00031C71" w:rsidRPr="00A61A5A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供应商</w:t>
            </w:r>
          </w:p>
        </w:tc>
        <w:tc>
          <w:tcPr>
            <w:tcW w:w="1797" w:type="dxa"/>
            <w:vAlign w:val="center"/>
          </w:tcPr>
          <w:p w14:paraId="2510F8C4" w14:textId="77777777" w:rsidR="00031C71" w:rsidRPr="00A61A5A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商品名称</w:t>
            </w:r>
          </w:p>
        </w:tc>
        <w:tc>
          <w:tcPr>
            <w:tcW w:w="851" w:type="dxa"/>
            <w:vAlign w:val="center"/>
          </w:tcPr>
          <w:p w14:paraId="17243ADE" w14:textId="77777777" w:rsidR="00031C71" w:rsidRPr="00A61A5A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63F30AF2" w14:textId="77777777" w:rsidR="00031C71" w:rsidRPr="00A61A5A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701" w:type="dxa"/>
            <w:vAlign w:val="center"/>
          </w:tcPr>
          <w:p w14:paraId="7DF7DDDF" w14:textId="77777777" w:rsidR="00031C71" w:rsidRPr="00A61A5A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单价</w:t>
            </w:r>
          </w:p>
        </w:tc>
        <w:tc>
          <w:tcPr>
            <w:tcW w:w="1701" w:type="dxa"/>
            <w:vAlign w:val="center"/>
          </w:tcPr>
          <w:p w14:paraId="2907ACCC" w14:textId="77777777" w:rsidR="00031C71" w:rsidRPr="00A61A5A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总价</w:t>
            </w:r>
          </w:p>
        </w:tc>
        <w:tc>
          <w:tcPr>
            <w:tcW w:w="1953" w:type="dxa"/>
            <w:vAlign w:val="center"/>
          </w:tcPr>
          <w:p w14:paraId="267CE075" w14:textId="77777777" w:rsidR="00031C71" w:rsidRPr="00A61A5A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61A5A">
              <w:rPr>
                <w:rFonts w:ascii="宋体" w:eastAsia="宋体" w:hAnsi="宋体" w:hint="eastAsia"/>
                <w:sz w:val="28"/>
                <w:szCs w:val="28"/>
              </w:rPr>
              <w:t>服务要求</w:t>
            </w:r>
          </w:p>
        </w:tc>
      </w:tr>
      <w:tr w:rsidR="00A61A5A" w:rsidRPr="00A61A5A" w14:paraId="339BE61A" w14:textId="77777777" w:rsidTr="00E93C8C">
        <w:trPr>
          <w:trHeight w:val="1134"/>
          <w:jc w:val="center"/>
        </w:trPr>
        <w:tc>
          <w:tcPr>
            <w:tcW w:w="1464" w:type="dxa"/>
            <w:vAlign w:val="center"/>
          </w:tcPr>
          <w:p w14:paraId="7EF0B499" w14:textId="726A6EF2" w:rsidR="00031C71" w:rsidRPr="009C116E" w:rsidRDefault="00BF55C6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BF55C6">
              <w:rPr>
                <w:rFonts w:ascii="宋体" w:eastAsia="宋体" w:hAnsi="宋体"/>
                <w:sz w:val="24"/>
                <w:szCs w:val="24"/>
              </w:rPr>
              <w:t>中京方正（北京）工程技术有限公司</w:t>
            </w:r>
          </w:p>
        </w:tc>
        <w:tc>
          <w:tcPr>
            <w:tcW w:w="1797" w:type="dxa"/>
            <w:vAlign w:val="center"/>
          </w:tcPr>
          <w:p w14:paraId="734D4711" w14:textId="02C4E7A8" w:rsidR="00031C71" w:rsidRPr="008016DF" w:rsidRDefault="00403835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851" w:type="dxa"/>
            <w:vAlign w:val="center"/>
          </w:tcPr>
          <w:p w14:paraId="76AC502F" w14:textId="77777777" w:rsidR="00031C71" w:rsidRPr="009C116E" w:rsidRDefault="00A668C1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C116E">
              <w:rPr>
                <w:rFonts w:ascii="宋体" w:eastAsia="宋体" w:hAnsi="宋体" w:hint="eastAsia"/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14:paraId="4B8D0266" w14:textId="77777777" w:rsidR="00031C71" w:rsidRPr="009C116E" w:rsidRDefault="00A668C1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9C116E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BA1EF79" w14:textId="43497C3E" w:rsidR="00031C71" w:rsidRPr="009C116E" w:rsidRDefault="00587426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587426">
              <w:rPr>
                <w:rFonts w:ascii="宋体" w:eastAsia="宋体" w:hAnsi="宋体"/>
                <w:sz w:val="28"/>
                <w:szCs w:val="28"/>
              </w:rPr>
              <w:t>227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 w:rsidRPr="00587426">
              <w:rPr>
                <w:rFonts w:ascii="宋体" w:eastAsia="宋体" w:hAnsi="宋体"/>
                <w:sz w:val="28"/>
                <w:szCs w:val="28"/>
              </w:rPr>
              <w:t>992703</w:t>
            </w:r>
            <w:r w:rsidR="00ED38C6" w:rsidRPr="009C116E">
              <w:rPr>
                <w:rFonts w:ascii="宋体" w:eastAsia="宋体" w:hAnsi="宋体" w:hint="eastAsia"/>
                <w:sz w:val="24"/>
                <w:szCs w:val="24"/>
              </w:rPr>
              <w:t>万元</w:t>
            </w:r>
          </w:p>
        </w:tc>
        <w:tc>
          <w:tcPr>
            <w:tcW w:w="1701" w:type="dxa"/>
            <w:vAlign w:val="center"/>
          </w:tcPr>
          <w:p w14:paraId="0E6CEECB" w14:textId="544EF65F" w:rsidR="00031C71" w:rsidRPr="009C116E" w:rsidRDefault="00587426" w:rsidP="000548BD">
            <w:pPr>
              <w:spacing w:line="36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587426">
              <w:rPr>
                <w:rFonts w:ascii="宋体" w:eastAsia="宋体" w:hAnsi="宋体"/>
                <w:sz w:val="28"/>
                <w:szCs w:val="28"/>
              </w:rPr>
              <w:t>227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 w:rsidRPr="00587426">
              <w:rPr>
                <w:rFonts w:ascii="宋体" w:eastAsia="宋体" w:hAnsi="宋体"/>
                <w:sz w:val="28"/>
                <w:szCs w:val="28"/>
              </w:rPr>
              <w:t>992703</w:t>
            </w:r>
            <w:r w:rsidR="00ED38C6" w:rsidRPr="009C116E">
              <w:rPr>
                <w:rFonts w:ascii="宋体" w:eastAsia="宋体" w:hAnsi="宋体" w:hint="eastAsia"/>
                <w:sz w:val="24"/>
                <w:szCs w:val="24"/>
              </w:rPr>
              <w:t>万元</w:t>
            </w:r>
          </w:p>
        </w:tc>
        <w:tc>
          <w:tcPr>
            <w:tcW w:w="1953" w:type="dxa"/>
            <w:vAlign w:val="center"/>
          </w:tcPr>
          <w:p w14:paraId="0411A2B7" w14:textId="66688AD7" w:rsidR="00031C71" w:rsidRPr="008016DF" w:rsidRDefault="00587426" w:rsidP="009C116E">
            <w:pPr>
              <w:spacing w:line="36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87426">
              <w:rPr>
                <w:rFonts w:ascii="宋体" w:eastAsia="宋体" w:hAnsi="宋体"/>
                <w:sz w:val="28"/>
                <w:szCs w:val="28"/>
              </w:rPr>
              <w:t>本工程位于北京世纪坛医院院内，改造面积约2000平方米，改造内容主要为：墙顶地重新装</w:t>
            </w:r>
            <w:r w:rsidRPr="00587426">
              <w:rPr>
                <w:rFonts w:ascii="宋体" w:eastAsia="宋体" w:hAnsi="宋体"/>
                <w:sz w:val="28"/>
                <w:szCs w:val="28"/>
              </w:rPr>
              <w:lastRenderedPageBreak/>
              <w:t>修、隔断新作、门换新、灯具换新、洁具换新、暖气片换新，并根据科室使用需求增加强弱电点位等。整个改造过程需严格按照新图的图纸规划设计来执行，确保每一处细节都符合相应要求，最终保质保量地完工，使其达到预期的改造效果，满足实际使用及美观等需求。改造范围：包括但不限于图纸范围内拆除工程、装饰装修工程、电气工程等。</w:t>
            </w:r>
          </w:p>
        </w:tc>
      </w:tr>
    </w:tbl>
    <w:p w14:paraId="50C8528C" w14:textId="4DA08D45" w:rsidR="009C116E" w:rsidRPr="009C116E" w:rsidRDefault="00AC0559" w:rsidP="003B0DF8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项目用途</w:t>
      </w:r>
      <w:r w:rsidR="00504F97" w:rsidRPr="00A61A5A">
        <w:rPr>
          <w:rFonts w:ascii="宋体" w:eastAsia="宋体" w:hAnsi="宋体" w:hint="eastAsia"/>
          <w:sz w:val="28"/>
          <w:szCs w:val="28"/>
        </w:rPr>
        <w:t>：</w:t>
      </w:r>
      <w:r w:rsidR="00587426" w:rsidRPr="00587426">
        <w:rPr>
          <w:rFonts w:ascii="宋体" w:eastAsia="宋体" w:hAnsi="宋体"/>
          <w:sz w:val="28"/>
          <w:szCs w:val="28"/>
        </w:rPr>
        <w:t>北京世纪坛医院住院二部局部病区修缮为神经外科病区、原血管外科病区、原住院收费处区域，由于年代较久，存在装修陈旧、墙皮脱落等问题。为落实医院整体发展规划部署，进一步优化院内诊疗空间布局、完善医疗基础设施、提升医疗服务能力，拟将该区域进行整修。</w:t>
      </w:r>
    </w:p>
    <w:p w14:paraId="5A37D40F" w14:textId="2DC18805" w:rsidR="00957304" w:rsidRDefault="00A668C1" w:rsidP="00957304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简要技术要求：</w:t>
      </w:r>
      <w:r w:rsidR="00587426" w:rsidRPr="00587426">
        <w:rPr>
          <w:rFonts w:ascii="宋体" w:eastAsia="宋体" w:hAnsi="宋体"/>
          <w:sz w:val="28"/>
          <w:szCs w:val="28"/>
        </w:rPr>
        <w:t>本工程位于北京世纪坛医院院内，改造面积约2000平方米，改造内容主要为：墙顶地重新装修、隔断新作、门换</w:t>
      </w:r>
      <w:r w:rsidR="00587426" w:rsidRPr="00587426">
        <w:rPr>
          <w:rFonts w:ascii="宋体" w:eastAsia="宋体" w:hAnsi="宋体"/>
          <w:sz w:val="28"/>
          <w:szCs w:val="28"/>
        </w:rPr>
        <w:lastRenderedPageBreak/>
        <w:t>新、灯具换新、洁具换新、暖气片换新，并根据科室使用需求增加强弱电点位等。整个改造过程需严格按照新图的图纸规划设计来执行，确保每一处细节都符合相应要求，最终保质保量地完工，使其达到预期的改造效果，满足实际使用及美观等需求。改造范围：包括但不限于图纸范围内拆除工程、装饰装修工程、电气工程等。</w:t>
      </w:r>
    </w:p>
    <w:p w14:paraId="4A707FA7" w14:textId="1D929585" w:rsidR="00031C71" w:rsidRPr="00A61A5A" w:rsidRDefault="00592928" w:rsidP="00957304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合同履行日期</w:t>
      </w:r>
      <w:r w:rsidR="00031C71" w:rsidRPr="00A61A5A">
        <w:rPr>
          <w:rFonts w:ascii="宋体" w:eastAsia="宋体" w:hAnsi="宋体" w:hint="eastAsia"/>
          <w:sz w:val="28"/>
          <w:szCs w:val="28"/>
        </w:rPr>
        <w:t>：</w:t>
      </w:r>
      <w:r w:rsidR="00587426" w:rsidRPr="00587426">
        <w:rPr>
          <w:rFonts w:ascii="宋体" w:eastAsia="宋体" w:hAnsi="宋体"/>
          <w:sz w:val="28"/>
          <w:szCs w:val="28"/>
        </w:rPr>
        <w:t>85天，（具体开工时间以采购人开工令时间为准）。</w:t>
      </w:r>
    </w:p>
    <w:p w14:paraId="58DE01EF" w14:textId="079037DC" w:rsidR="002A0F44" w:rsidRPr="00A61A5A" w:rsidRDefault="00031C7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五、评审</w:t>
      </w:r>
      <w:r w:rsidR="00A07361" w:rsidRPr="00A61A5A">
        <w:rPr>
          <w:rFonts w:ascii="宋体" w:eastAsia="宋体" w:hAnsi="宋体"/>
          <w:sz w:val="28"/>
          <w:szCs w:val="28"/>
        </w:rPr>
        <w:t>专家名单：</w:t>
      </w:r>
      <w:r w:rsidR="00587426" w:rsidRPr="00587426">
        <w:rPr>
          <w:rFonts w:ascii="宋体" w:eastAsia="宋体" w:hAnsi="宋体"/>
          <w:sz w:val="28"/>
          <w:szCs w:val="28"/>
        </w:rPr>
        <w:t>杨卓夫、葛凤英、王子雯</w:t>
      </w:r>
      <w:r w:rsidR="00E53997">
        <w:rPr>
          <w:rFonts w:ascii="宋体" w:eastAsia="宋体" w:hAnsi="宋体" w:hint="eastAsia"/>
          <w:sz w:val="28"/>
          <w:szCs w:val="28"/>
        </w:rPr>
        <w:t>。</w:t>
      </w:r>
    </w:p>
    <w:p w14:paraId="57FD069D" w14:textId="77777777" w:rsidR="00031C71" w:rsidRPr="00A61A5A" w:rsidRDefault="00A0736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六、代理服务收费标准及金额：</w:t>
      </w:r>
    </w:p>
    <w:p w14:paraId="20F3983E" w14:textId="65BEF791" w:rsidR="00031C71" w:rsidRPr="00A61A5A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本项目代理费总金额：</w:t>
      </w:r>
      <w:r w:rsidR="00AD5A41" w:rsidRPr="00AD5A41">
        <w:rPr>
          <w:rFonts w:ascii="宋体" w:eastAsia="宋体" w:hAnsi="宋体"/>
          <w:sz w:val="28"/>
          <w:szCs w:val="28"/>
        </w:rPr>
        <w:t>1</w:t>
      </w:r>
      <w:r w:rsidR="004B7DD1" w:rsidRPr="00AD5A41">
        <w:rPr>
          <w:rFonts w:ascii="宋体" w:eastAsia="宋体" w:hAnsi="宋体"/>
          <w:sz w:val="28"/>
          <w:szCs w:val="28"/>
        </w:rPr>
        <w:t>.</w:t>
      </w:r>
      <w:r w:rsidR="00AD5A41" w:rsidRPr="00AD5A41">
        <w:rPr>
          <w:rFonts w:ascii="宋体" w:eastAsia="宋体" w:hAnsi="宋体"/>
          <w:sz w:val="28"/>
          <w:szCs w:val="28"/>
        </w:rPr>
        <w:t>891795</w:t>
      </w:r>
      <w:r w:rsidR="00561A93" w:rsidRPr="00A61A5A">
        <w:rPr>
          <w:rFonts w:ascii="宋体" w:eastAsia="宋体" w:hAnsi="宋体" w:hint="eastAsia"/>
          <w:sz w:val="28"/>
          <w:szCs w:val="28"/>
        </w:rPr>
        <w:t>万</w:t>
      </w:r>
      <w:r w:rsidR="00982304" w:rsidRPr="00A61A5A">
        <w:rPr>
          <w:rFonts w:ascii="宋体" w:eastAsia="宋体" w:hAnsi="宋体" w:hint="eastAsia"/>
          <w:sz w:val="28"/>
          <w:szCs w:val="28"/>
        </w:rPr>
        <w:t>元</w:t>
      </w:r>
      <w:r w:rsidRPr="00A61A5A">
        <w:rPr>
          <w:rFonts w:ascii="宋体" w:eastAsia="宋体" w:hAnsi="宋体" w:hint="eastAsia"/>
          <w:sz w:val="28"/>
          <w:szCs w:val="28"/>
        </w:rPr>
        <w:t>（人民币）</w:t>
      </w:r>
    </w:p>
    <w:p w14:paraId="3C2448E2" w14:textId="77777777" w:rsidR="002A0F44" w:rsidRPr="00A61A5A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本项目代理费收费标准：</w:t>
      </w:r>
      <w:r w:rsidR="00A668C1" w:rsidRPr="00A61A5A">
        <w:rPr>
          <w:rFonts w:ascii="宋体" w:eastAsia="宋体" w:hAnsi="宋体" w:hint="eastAsia"/>
          <w:sz w:val="28"/>
          <w:szCs w:val="28"/>
        </w:rPr>
        <w:t>参照原《国家计委关于印发招标代理服务收费管理暂行办法的通知》（计价格〔2002〕1980号）和《国家发展改革委办公厅关于招标代理服务收费有关问题的通知》（发改办价格〔2003〕857号收取。</w:t>
      </w:r>
    </w:p>
    <w:p w14:paraId="570CCF15" w14:textId="77777777" w:rsidR="002A0F44" w:rsidRPr="00A61A5A" w:rsidRDefault="00A0736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七、公告期限</w:t>
      </w:r>
    </w:p>
    <w:p w14:paraId="21712F53" w14:textId="77777777" w:rsidR="002A0F44" w:rsidRPr="00A61A5A" w:rsidRDefault="00A0736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r w:rsidRPr="00A61A5A">
        <w:rPr>
          <w:rFonts w:ascii="宋体" w:eastAsia="宋体" w:hAnsi="宋体"/>
          <w:kern w:val="0"/>
          <w:sz w:val="28"/>
          <w:szCs w:val="28"/>
        </w:rPr>
        <w:t>自本公告发布之日起1个工作日。</w:t>
      </w:r>
    </w:p>
    <w:p w14:paraId="0E313CB3" w14:textId="77777777" w:rsidR="002A0F44" w:rsidRPr="00A61A5A" w:rsidRDefault="00A07361">
      <w:pPr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八、其他补充事宜</w:t>
      </w:r>
    </w:p>
    <w:p w14:paraId="11F265B0" w14:textId="77777777" w:rsidR="002A0F44" w:rsidRPr="00A61A5A" w:rsidRDefault="00A07361" w:rsidP="00A668C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2" w:name="OLE_LINK15"/>
      <w:r w:rsidRPr="00A61A5A">
        <w:rPr>
          <w:rFonts w:ascii="宋体" w:eastAsia="宋体" w:hAnsi="宋体"/>
          <w:kern w:val="0"/>
          <w:sz w:val="28"/>
          <w:szCs w:val="28"/>
        </w:rPr>
        <w:t>本公告同时在中国政府采购网（http://www.ccgp.gov.cn）</w:t>
      </w:r>
      <w:r w:rsidR="00031C71" w:rsidRPr="00A61A5A">
        <w:rPr>
          <w:rFonts w:ascii="宋体" w:eastAsia="宋体" w:hAnsi="宋体" w:hint="eastAsia"/>
          <w:kern w:val="0"/>
          <w:sz w:val="28"/>
          <w:szCs w:val="28"/>
        </w:rPr>
        <w:t>和</w:t>
      </w:r>
      <w:r w:rsidRPr="00A61A5A">
        <w:rPr>
          <w:rFonts w:ascii="宋体" w:eastAsia="宋体" w:hAnsi="宋体"/>
          <w:kern w:val="0"/>
          <w:sz w:val="28"/>
          <w:szCs w:val="28"/>
        </w:rPr>
        <w:t>北京市政府采购网（http://www.ccgp-beijing.gov.cn/）发布。</w:t>
      </w:r>
      <w:bookmarkEnd w:id="2"/>
    </w:p>
    <w:p w14:paraId="1B33CF6E" w14:textId="77777777" w:rsidR="002A0F44" w:rsidRPr="00A61A5A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A61A5A">
        <w:rPr>
          <w:rFonts w:ascii="宋体" w:eastAsia="宋体" w:hAnsi="宋体"/>
          <w:kern w:val="0"/>
          <w:sz w:val="28"/>
          <w:szCs w:val="28"/>
        </w:rPr>
        <w:t>九、凡对本次公告内容提出询问，请按以下方式联系。</w:t>
      </w:r>
    </w:p>
    <w:p w14:paraId="305FC5AB" w14:textId="77777777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1.采购人信息</w:t>
      </w:r>
    </w:p>
    <w:p w14:paraId="6979F951" w14:textId="77777777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名    称：</w:t>
      </w:r>
      <w:r w:rsidR="00A668C1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首都医科大学附属北京世纪坛医院</w:t>
      </w:r>
    </w:p>
    <w:p w14:paraId="00FA43CD" w14:textId="77777777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lastRenderedPageBreak/>
        <w:t>地    址：</w:t>
      </w:r>
      <w:r w:rsidR="00A668C1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北京市海淀区羊坊店铁医路1</w:t>
      </w:r>
      <w:r w:rsidR="00A668C1" w:rsidRPr="00A61A5A">
        <w:rPr>
          <w:rFonts w:ascii="宋体" w:eastAsia="宋体" w:hAnsi="宋体" w:cs="宋体"/>
          <w:kern w:val="0"/>
          <w:sz w:val="28"/>
          <w:szCs w:val="28"/>
          <w:u w:val="single"/>
        </w:rPr>
        <w:t>0</w:t>
      </w:r>
      <w:r w:rsidR="00A668C1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号</w:t>
      </w:r>
    </w:p>
    <w:p w14:paraId="2BB2CCB3" w14:textId="3392913D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联系方式：</w:t>
      </w:r>
      <w:r w:rsidR="00945FD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陈</w:t>
      </w:r>
      <w:r w:rsidR="00A668C1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老师，010-</w:t>
      </w:r>
      <w:r w:rsidR="00A668C1" w:rsidRPr="00A61A5A">
        <w:rPr>
          <w:rFonts w:ascii="宋体" w:eastAsia="宋体" w:hAnsi="宋体" w:cs="宋体"/>
          <w:kern w:val="0"/>
          <w:sz w:val="28"/>
          <w:szCs w:val="28"/>
          <w:u w:val="single"/>
        </w:rPr>
        <w:t>63926735</w:t>
      </w:r>
      <w:r w:rsidRPr="00A61A5A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14:paraId="0863373B" w14:textId="77777777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2.采购代理机构信息</w:t>
      </w:r>
    </w:p>
    <w:p w14:paraId="1C20FF17" w14:textId="42E5B380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名    称：</w:t>
      </w:r>
      <w:r w:rsidR="00A61A5A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中和德汇工程技术有限公司</w:t>
      </w:r>
    </w:p>
    <w:p w14:paraId="1C2D0666" w14:textId="3FF83E9F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地    址：</w:t>
      </w:r>
      <w:r w:rsidR="00A61A5A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北京市丰台区汽车博物馆东路6号院4号楼7层702</w:t>
      </w:r>
    </w:p>
    <w:p w14:paraId="536BEB07" w14:textId="3802367B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联系方式：</w:t>
      </w:r>
      <w:r w:rsidR="00A61A5A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15201577429</w:t>
      </w:r>
    </w:p>
    <w:p w14:paraId="613FC2B7" w14:textId="77777777" w:rsidR="00D77AE0" w:rsidRPr="00A61A5A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3.项目联系方式</w:t>
      </w:r>
    </w:p>
    <w:p w14:paraId="04DC81CF" w14:textId="08BE89E0" w:rsidR="00D77AE0" w:rsidRPr="00A61A5A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项目联系人：</w:t>
      </w:r>
      <w:r w:rsidR="00A61A5A" w:rsidRPr="00A61A5A">
        <w:rPr>
          <w:rFonts w:ascii="宋体" w:eastAsia="宋体" w:hAnsi="宋体" w:hint="eastAsia"/>
          <w:sz w:val="28"/>
          <w:szCs w:val="28"/>
          <w:u w:val="single"/>
        </w:rPr>
        <w:t>陶泽明</w:t>
      </w:r>
    </w:p>
    <w:p w14:paraId="2A31E650" w14:textId="49DEFB2C" w:rsidR="002A0F44" w:rsidRPr="00A61A5A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/>
          <w:sz w:val="28"/>
          <w:szCs w:val="28"/>
        </w:rPr>
        <w:t>电      话：</w:t>
      </w:r>
      <w:r w:rsidR="00A61A5A" w:rsidRPr="00A61A5A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15201577429</w:t>
      </w:r>
    </w:p>
    <w:p w14:paraId="575D46DB" w14:textId="77777777" w:rsidR="002A0F44" w:rsidRPr="00A61A5A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A61A5A">
        <w:rPr>
          <w:rFonts w:ascii="宋体" w:eastAsia="宋体" w:hAnsi="宋体"/>
          <w:kern w:val="0"/>
          <w:sz w:val="28"/>
          <w:szCs w:val="28"/>
        </w:rPr>
        <w:t>十、附件</w:t>
      </w:r>
    </w:p>
    <w:p w14:paraId="30741773" w14:textId="7AFABEA7" w:rsidR="002A0F44" w:rsidRPr="00A61A5A" w:rsidRDefault="00A07361" w:rsidP="00D77AE0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r w:rsidRPr="00A61A5A">
        <w:rPr>
          <w:rFonts w:ascii="宋体" w:eastAsia="宋体" w:hAnsi="宋体"/>
          <w:kern w:val="0"/>
          <w:sz w:val="28"/>
          <w:szCs w:val="28"/>
        </w:rPr>
        <w:t>1.</w:t>
      </w:r>
      <w:r w:rsidR="00031C71" w:rsidRPr="00A61A5A">
        <w:rPr>
          <w:rFonts w:ascii="宋体" w:eastAsia="宋体" w:hAnsi="宋体" w:hint="eastAsia"/>
          <w:kern w:val="0"/>
          <w:sz w:val="28"/>
          <w:szCs w:val="28"/>
        </w:rPr>
        <w:t>竞争性磋商</w:t>
      </w:r>
      <w:r w:rsidRPr="00A61A5A">
        <w:rPr>
          <w:rFonts w:ascii="宋体" w:eastAsia="宋体" w:hAnsi="宋体"/>
          <w:kern w:val="0"/>
          <w:sz w:val="28"/>
          <w:szCs w:val="28"/>
        </w:rPr>
        <w:t>文件；2.</w:t>
      </w:r>
      <w:r w:rsidR="00B52FEB" w:rsidRPr="00A61A5A">
        <w:rPr>
          <w:rFonts w:ascii="宋体" w:eastAsia="宋体" w:hAnsi="宋体" w:hint="eastAsia"/>
          <w:kern w:val="0"/>
          <w:sz w:val="28"/>
          <w:szCs w:val="28"/>
        </w:rPr>
        <w:t>成交</w:t>
      </w:r>
      <w:r w:rsidRPr="00A61A5A">
        <w:rPr>
          <w:rFonts w:ascii="宋体" w:eastAsia="宋体" w:hAnsi="宋体"/>
          <w:kern w:val="0"/>
          <w:sz w:val="28"/>
          <w:szCs w:val="28"/>
        </w:rPr>
        <w:t>公告</w:t>
      </w:r>
      <w:r w:rsidR="00A61A5A" w:rsidRPr="00A61A5A">
        <w:rPr>
          <w:rFonts w:ascii="宋体" w:eastAsia="宋体" w:hAnsi="宋体" w:hint="eastAsia"/>
          <w:kern w:val="0"/>
          <w:sz w:val="28"/>
          <w:szCs w:val="28"/>
        </w:rPr>
        <w:t>；3.《中小企业声明函》</w:t>
      </w:r>
      <w:r w:rsidR="00D77AE0" w:rsidRPr="00A61A5A">
        <w:rPr>
          <w:rFonts w:ascii="宋体" w:eastAsia="宋体" w:hAnsi="宋体" w:hint="eastAsia"/>
          <w:kern w:val="0"/>
          <w:sz w:val="28"/>
          <w:szCs w:val="28"/>
        </w:rPr>
        <w:t>。</w:t>
      </w:r>
    </w:p>
    <w:p w14:paraId="23AB679B" w14:textId="2767C991" w:rsidR="008831B6" w:rsidRPr="00A61A5A" w:rsidRDefault="00A61A5A" w:rsidP="008831B6">
      <w:pPr>
        <w:pStyle w:val="2"/>
        <w:ind w:firstLine="560"/>
        <w:jc w:val="right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中和德汇工程技术有限公司</w:t>
      </w:r>
    </w:p>
    <w:p w14:paraId="38D8F4E9" w14:textId="12CB660A" w:rsidR="008F7AF4" w:rsidRDefault="008831B6" w:rsidP="008831B6">
      <w:pPr>
        <w:pStyle w:val="2"/>
        <w:ind w:right="840" w:firstLine="560"/>
        <w:jc w:val="right"/>
        <w:rPr>
          <w:rFonts w:ascii="宋体" w:eastAsia="宋体" w:hAnsi="宋体" w:hint="eastAsia"/>
          <w:sz w:val="28"/>
          <w:szCs w:val="28"/>
        </w:rPr>
      </w:pPr>
      <w:r w:rsidRPr="00A61A5A">
        <w:rPr>
          <w:rFonts w:ascii="宋体" w:eastAsia="宋体" w:hAnsi="宋体" w:hint="eastAsia"/>
          <w:sz w:val="28"/>
          <w:szCs w:val="28"/>
        </w:rPr>
        <w:t>2</w:t>
      </w:r>
      <w:r w:rsidRPr="00A61A5A">
        <w:rPr>
          <w:rFonts w:ascii="宋体" w:eastAsia="宋体" w:hAnsi="宋体"/>
          <w:sz w:val="28"/>
          <w:szCs w:val="28"/>
        </w:rPr>
        <w:t>02</w:t>
      </w:r>
      <w:r w:rsidR="00CE4940">
        <w:rPr>
          <w:rFonts w:ascii="宋体" w:eastAsia="宋体" w:hAnsi="宋体" w:hint="eastAsia"/>
          <w:sz w:val="28"/>
          <w:szCs w:val="28"/>
        </w:rPr>
        <w:t>6</w:t>
      </w:r>
      <w:r w:rsidRPr="00A61A5A">
        <w:rPr>
          <w:rFonts w:ascii="宋体" w:eastAsia="宋体" w:hAnsi="宋体" w:hint="eastAsia"/>
          <w:sz w:val="28"/>
          <w:szCs w:val="28"/>
        </w:rPr>
        <w:t>年</w:t>
      </w:r>
      <w:r w:rsidR="00587426">
        <w:rPr>
          <w:rFonts w:ascii="宋体" w:eastAsia="宋体" w:hAnsi="宋体" w:hint="eastAsia"/>
          <w:sz w:val="28"/>
          <w:szCs w:val="28"/>
        </w:rPr>
        <w:t>8</w:t>
      </w:r>
      <w:r w:rsidRPr="00A61A5A">
        <w:rPr>
          <w:rFonts w:ascii="宋体" w:eastAsia="宋体" w:hAnsi="宋体" w:hint="eastAsia"/>
          <w:sz w:val="28"/>
          <w:szCs w:val="28"/>
        </w:rPr>
        <w:t>月</w:t>
      </w:r>
      <w:r w:rsidR="006A617D">
        <w:rPr>
          <w:rFonts w:ascii="宋体" w:eastAsia="宋体" w:hAnsi="宋体" w:hint="eastAsia"/>
          <w:sz w:val="28"/>
          <w:szCs w:val="28"/>
        </w:rPr>
        <w:t>1</w:t>
      </w:r>
      <w:r w:rsidR="00587426">
        <w:rPr>
          <w:rFonts w:ascii="宋体" w:eastAsia="宋体" w:hAnsi="宋体" w:hint="eastAsia"/>
          <w:sz w:val="28"/>
          <w:szCs w:val="28"/>
        </w:rPr>
        <w:t>0</w:t>
      </w:r>
      <w:r w:rsidRPr="00A61A5A">
        <w:rPr>
          <w:rFonts w:ascii="宋体" w:eastAsia="宋体" w:hAnsi="宋体" w:hint="eastAsia"/>
          <w:sz w:val="28"/>
          <w:szCs w:val="28"/>
        </w:rPr>
        <w:t>日</w:t>
      </w:r>
    </w:p>
    <w:p w14:paraId="3FE0620B" w14:textId="6DBFBF89" w:rsidR="008831B6" w:rsidRPr="00A61A5A" w:rsidRDefault="008831B6" w:rsidP="008F7AF4">
      <w:pPr>
        <w:rPr>
          <w:rFonts w:hint="eastAsia"/>
        </w:rPr>
      </w:pPr>
    </w:p>
    <w:sectPr w:rsidR="008831B6" w:rsidRPr="00A61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5F3DA" w14:textId="77777777" w:rsidR="009A7356" w:rsidRDefault="009A7356" w:rsidP="00415282">
      <w:pPr>
        <w:rPr>
          <w:rFonts w:hint="eastAsia"/>
        </w:rPr>
      </w:pPr>
      <w:r>
        <w:separator/>
      </w:r>
    </w:p>
  </w:endnote>
  <w:endnote w:type="continuationSeparator" w:id="0">
    <w:p w14:paraId="50304F38" w14:textId="77777777" w:rsidR="009A7356" w:rsidRDefault="009A7356" w:rsidP="004152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43C28" w14:textId="77777777" w:rsidR="009A7356" w:rsidRDefault="009A7356" w:rsidP="00415282">
      <w:pPr>
        <w:rPr>
          <w:rFonts w:hint="eastAsia"/>
        </w:rPr>
      </w:pPr>
      <w:r>
        <w:separator/>
      </w:r>
    </w:p>
  </w:footnote>
  <w:footnote w:type="continuationSeparator" w:id="0">
    <w:p w14:paraId="098F6D32" w14:textId="77777777" w:rsidR="009A7356" w:rsidRDefault="009A7356" w:rsidP="004152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3312"/>
    <w:multiLevelType w:val="singleLevel"/>
    <w:tmpl w:val="20FA33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026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jE4MGM4NThjZTdhNTNjMGFlZTU1ZDAxNjIzMzg5NDIifQ=="/>
  </w:docVars>
  <w:rsids>
    <w:rsidRoot w:val="004D1179"/>
    <w:rsid w:val="00003803"/>
    <w:rsid w:val="000226CE"/>
    <w:rsid w:val="00026E87"/>
    <w:rsid w:val="00030AE7"/>
    <w:rsid w:val="00031C71"/>
    <w:rsid w:val="00051475"/>
    <w:rsid w:val="000548BD"/>
    <w:rsid w:val="000559FD"/>
    <w:rsid w:val="000A4728"/>
    <w:rsid w:val="000C67A9"/>
    <w:rsid w:val="000F6CBD"/>
    <w:rsid w:val="00132563"/>
    <w:rsid w:val="00132F4E"/>
    <w:rsid w:val="0014393E"/>
    <w:rsid w:val="00156544"/>
    <w:rsid w:val="001D4CF9"/>
    <w:rsid w:val="001E1CDE"/>
    <w:rsid w:val="001E79F0"/>
    <w:rsid w:val="00206391"/>
    <w:rsid w:val="00276863"/>
    <w:rsid w:val="00277FBD"/>
    <w:rsid w:val="0028434F"/>
    <w:rsid w:val="002A0F44"/>
    <w:rsid w:val="002A325B"/>
    <w:rsid w:val="002D3778"/>
    <w:rsid w:val="00306467"/>
    <w:rsid w:val="003402B1"/>
    <w:rsid w:val="00340417"/>
    <w:rsid w:val="0034395E"/>
    <w:rsid w:val="00361BAC"/>
    <w:rsid w:val="00364C3D"/>
    <w:rsid w:val="003B0DF8"/>
    <w:rsid w:val="003C7CD7"/>
    <w:rsid w:val="003D6B9D"/>
    <w:rsid w:val="003E5964"/>
    <w:rsid w:val="00403835"/>
    <w:rsid w:val="00415282"/>
    <w:rsid w:val="00416B7F"/>
    <w:rsid w:val="0041710E"/>
    <w:rsid w:val="00427166"/>
    <w:rsid w:val="00432A58"/>
    <w:rsid w:val="00447E29"/>
    <w:rsid w:val="004604F2"/>
    <w:rsid w:val="004939ED"/>
    <w:rsid w:val="004B7DD1"/>
    <w:rsid w:val="004D1179"/>
    <w:rsid w:val="004D2D41"/>
    <w:rsid w:val="004D4E20"/>
    <w:rsid w:val="00500F56"/>
    <w:rsid w:val="00504F97"/>
    <w:rsid w:val="00511D84"/>
    <w:rsid w:val="00515DBF"/>
    <w:rsid w:val="00561A93"/>
    <w:rsid w:val="00571B6A"/>
    <w:rsid w:val="00587426"/>
    <w:rsid w:val="00592928"/>
    <w:rsid w:val="005B7C40"/>
    <w:rsid w:val="005C0E50"/>
    <w:rsid w:val="005C2A7C"/>
    <w:rsid w:val="005C56DE"/>
    <w:rsid w:val="005C75C2"/>
    <w:rsid w:val="00605F85"/>
    <w:rsid w:val="006608AB"/>
    <w:rsid w:val="006757D7"/>
    <w:rsid w:val="0068493D"/>
    <w:rsid w:val="006A617D"/>
    <w:rsid w:val="006B5FE9"/>
    <w:rsid w:val="00705D10"/>
    <w:rsid w:val="00710F2A"/>
    <w:rsid w:val="00721F31"/>
    <w:rsid w:val="007333E0"/>
    <w:rsid w:val="0075093F"/>
    <w:rsid w:val="00767368"/>
    <w:rsid w:val="0077059A"/>
    <w:rsid w:val="007914DD"/>
    <w:rsid w:val="00791AE8"/>
    <w:rsid w:val="00794C5C"/>
    <w:rsid w:val="007E100F"/>
    <w:rsid w:val="007E377C"/>
    <w:rsid w:val="007F65BC"/>
    <w:rsid w:val="008016DF"/>
    <w:rsid w:val="00827A44"/>
    <w:rsid w:val="00833004"/>
    <w:rsid w:val="008343AE"/>
    <w:rsid w:val="0084287A"/>
    <w:rsid w:val="008728AB"/>
    <w:rsid w:val="008831B6"/>
    <w:rsid w:val="008F3E88"/>
    <w:rsid w:val="008F7AF4"/>
    <w:rsid w:val="00920AE7"/>
    <w:rsid w:val="00945FDC"/>
    <w:rsid w:val="00957304"/>
    <w:rsid w:val="00982304"/>
    <w:rsid w:val="009A02F1"/>
    <w:rsid w:val="009A7356"/>
    <w:rsid w:val="009C116E"/>
    <w:rsid w:val="009E442F"/>
    <w:rsid w:val="009F7186"/>
    <w:rsid w:val="00A07361"/>
    <w:rsid w:val="00A42D63"/>
    <w:rsid w:val="00A430A1"/>
    <w:rsid w:val="00A61A5A"/>
    <w:rsid w:val="00A668C1"/>
    <w:rsid w:val="00A83878"/>
    <w:rsid w:val="00A92521"/>
    <w:rsid w:val="00A95783"/>
    <w:rsid w:val="00AA7658"/>
    <w:rsid w:val="00AC0559"/>
    <w:rsid w:val="00AD0D9E"/>
    <w:rsid w:val="00AD5A41"/>
    <w:rsid w:val="00AE5856"/>
    <w:rsid w:val="00B02DA4"/>
    <w:rsid w:val="00B33BC6"/>
    <w:rsid w:val="00B52FEB"/>
    <w:rsid w:val="00B65982"/>
    <w:rsid w:val="00B74D30"/>
    <w:rsid w:val="00BA7797"/>
    <w:rsid w:val="00BC2AEB"/>
    <w:rsid w:val="00BC5BF7"/>
    <w:rsid w:val="00BC7F4C"/>
    <w:rsid w:val="00BF55C6"/>
    <w:rsid w:val="00C20179"/>
    <w:rsid w:val="00C61709"/>
    <w:rsid w:val="00C87C20"/>
    <w:rsid w:val="00C90379"/>
    <w:rsid w:val="00C936A6"/>
    <w:rsid w:val="00CE4940"/>
    <w:rsid w:val="00D458A0"/>
    <w:rsid w:val="00D77AE0"/>
    <w:rsid w:val="00D80E33"/>
    <w:rsid w:val="00D9385D"/>
    <w:rsid w:val="00DA630C"/>
    <w:rsid w:val="00DE6F55"/>
    <w:rsid w:val="00E21596"/>
    <w:rsid w:val="00E53997"/>
    <w:rsid w:val="00E53D73"/>
    <w:rsid w:val="00E73273"/>
    <w:rsid w:val="00E93C8C"/>
    <w:rsid w:val="00EB70B6"/>
    <w:rsid w:val="00ED38C6"/>
    <w:rsid w:val="00EF3D7C"/>
    <w:rsid w:val="00F310A1"/>
    <w:rsid w:val="00F43E5D"/>
    <w:rsid w:val="00F603EE"/>
    <w:rsid w:val="00FA634B"/>
    <w:rsid w:val="00FD68F1"/>
    <w:rsid w:val="00FE498C"/>
    <w:rsid w:val="025C3389"/>
    <w:rsid w:val="02616755"/>
    <w:rsid w:val="04C02CB1"/>
    <w:rsid w:val="04EA3D58"/>
    <w:rsid w:val="08473F0F"/>
    <w:rsid w:val="08B238B5"/>
    <w:rsid w:val="08D14E8A"/>
    <w:rsid w:val="09FD51C1"/>
    <w:rsid w:val="0A3A1CAB"/>
    <w:rsid w:val="0A95648D"/>
    <w:rsid w:val="0B835865"/>
    <w:rsid w:val="0BCB5D4F"/>
    <w:rsid w:val="0D230FC8"/>
    <w:rsid w:val="0D31574D"/>
    <w:rsid w:val="0FAC2B9D"/>
    <w:rsid w:val="12521AED"/>
    <w:rsid w:val="13F90E9B"/>
    <w:rsid w:val="15F1786F"/>
    <w:rsid w:val="169D55A9"/>
    <w:rsid w:val="17634002"/>
    <w:rsid w:val="19B8337F"/>
    <w:rsid w:val="19E474DE"/>
    <w:rsid w:val="1C0E5E7F"/>
    <w:rsid w:val="1DA94209"/>
    <w:rsid w:val="1EB76D94"/>
    <w:rsid w:val="1EDF1AF8"/>
    <w:rsid w:val="1EFB06CC"/>
    <w:rsid w:val="1F445131"/>
    <w:rsid w:val="20250E4F"/>
    <w:rsid w:val="21050673"/>
    <w:rsid w:val="27282D0D"/>
    <w:rsid w:val="276F2A36"/>
    <w:rsid w:val="28AD7C08"/>
    <w:rsid w:val="2D5D5673"/>
    <w:rsid w:val="2D6E4D76"/>
    <w:rsid w:val="2D840D3F"/>
    <w:rsid w:val="31E254B3"/>
    <w:rsid w:val="339230AA"/>
    <w:rsid w:val="36BC4943"/>
    <w:rsid w:val="389D2FCF"/>
    <w:rsid w:val="3D6F04EC"/>
    <w:rsid w:val="3F7D2877"/>
    <w:rsid w:val="40C45E4F"/>
    <w:rsid w:val="42772D26"/>
    <w:rsid w:val="42BD3596"/>
    <w:rsid w:val="42EA2435"/>
    <w:rsid w:val="4A5C0953"/>
    <w:rsid w:val="4B2A03C1"/>
    <w:rsid w:val="4B7E03DF"/>
    <w:rsid w:val="4C343F17"/>
    <w:rsid w:val="4EBC2EEE"/>
    <w:rsid w:val="4F2E2A2E"/>
    <w:rsid w:val="4F530D5B"/>
    <w:rsid w:val="4FF2315F"/>
    <w:rsid w:val="505D57F5"/>
    <w:rsid w:val="508C11ED"/>
    <w:rsid w:val="54EB36F6"/>
    <w:rsid w:val="55561106"/>
    <w:rsid w:val="55A61E58"/>
    <w:rsid w:val="560426CB"/>
    <w:rsid w:val="5747256E"/>
    <w:rsid w:val="57830B89"/>
    <w:rsid w:val="59C301CB"/>
    <w:rsid w:val="5BF57825"/>
    <w:rsid w:val="5C171D49"/>
    <w:rsid w:val="5C3335A1"/>
    <w:rsid w:val="5DF3212F"/>
    <w:rsid w:val="5F613E06"/>
    <w:rsid w:val="607447FB"/>
    <w:rsid w:val="61826A65"/>
    <w:rsid w:val="618A4524"/>
    <w:rsid w:val="6227202C"/>
    <w:rsid w:val="62377985"/>
    <w:rsid w:val="628D57F7"/>
    <w:rsid w:val="628F5A13"/>
    <w:rsid w:val="62B44E8A"/>
    <w:rsid w:val="62FD2630"/>
    <w:rsid w:val="647A0815"/>
    <w:rsid w:val="67792338"/>
    <w:rsid w:val="684A3242"/>
    <w:rsid w:val="6AC91569"/>
    <w:rsid w:val="6B6900B0"/>
    <w:rsid w:val="6BA112A4"/>
    <w:rsid w:val="6F8D5D84"/>
    <w:rsid w:val="76CC063B"/>
    <w:rsid w:val="7ADF4F9B"/>
    <w:rsid w:val="7B7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56D4A4"/>
  <w15:docId w15:val="{17A8E6A1-CECD-4C79-8635-B2EAF9A0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qFormat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paragraph" w:styleId="a3">
    <w:name w:val="Body Text Indent"/>
    <w:basedOn w:val="a"/>
    <w:next w:val="a4"/>
    <w:qFormat/>
    <w:pPr>
      <w:spacing w:line="360" w:lineRule="auto"/>
      <w:ind w:firstLine="570"/>
    </w:pPr>
    <w:rPr>
      <w:sz w:val="24"/>
    </w:rPr>
  </w:style>
  <w:style w:type="paragraph" w:styleId="a4">
    <w:name w:val="envelope return"/>
    <w:basedOn w:val="a"/>
    <w:uiPriority w:val="99"/>
    <w:qFormat/>
    <w:pPr>
      <w:snapToGrid w:val="0"/>
    </w:pPr>
    <w:rPr>
      <w:rFonts w:ascii="Arial" w:hAnsi="Arial" w:cs="Arial"/>
    </w:rPr>
  </w:style>
  <w:style w:type="paragraph" w:styleId="a5">
    <w:name w:val="Normal Indent"/>
    <w:basedOn w:val="a"/>
    <w:uiPriority w:val="99"/>
    <w:qFormat/>
    <w:pPr>
      <w:ind w:firstLineChars="200" w:firstLine="420"/>
    </w:pPr>
    <w:rPr>
      <w:sz w:val="28"/>
      <w:szCs w:val="24"/>
    </w:rPr>
  </w:style>
  <w:style w:type="paragraph" w:styleId="a6">
    <w:name w:val="annotation text"/>
    <w:basedOn w:val="a"/>
    <w:link w:val="a7"/>
    <w:uiPriority w:val="99"/>
    <w:semiHidden/>
    <w:qFormat/>
    <w:pPr>
      <w:jc w:val="left"/>
    </w:pPr>
    <w:rPr>
      <w:rFonts w:ascii="Times New Roman" w:eastAsia="宋体" w:hAnsi="Times New Roman"/>
      <w:szCs w:val="24"/>
    </w:rPr>
  </w:style>
  <w:style w:type="paragraph" w:styleId="a8">
    <w:name w:val="Body Text"/>
    <w:basedOn w:val="a"/>
    <w:uiPriority w:val="99"/>
    <w:qFormat/>
    <w:pPr>
      <w:widowControl/>
      <w:spacing w:line="360" w:lineRule="auto"/>
    </w:pPr>
    <w:rPr>
      <w:color w:val="FF0000"/>
    </w:rPr>
  </w:style>
  <w:style w:type="paragraph" w:styleId="a9">
    <w:name w:val="Plain Text"/>
    <w:basedOn w:val="a"/>
    <w:link w:val="aa"/>
    <w:uiPriority w:val="99"/>
    <w:qFormat/>
    <w:rPr>
      <w:rFonts w:ascii="宋体" w:hAnsi="Courier New"/>
    </w:r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1">
    <w:name w:val="标题 2 字符"/>
    <w:link w:val="20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a">
    <w:name w:val="纯文本 字符"/>
    <w:link w:val="a9"/>
    <w:uiPriority w:val="99"/>
    <w:qFormat/>
    <w:locked/>
    <w:rPr>
      <w:rFonts w:ascii="宋体" w:hAnsi="Courier New" w:cs="Times New Roman"/>
    </w:rPr>
  </w:style>
  <w:style w:type="character" w:customStyle="1" w:styleId="a7">
    <w:name w:val="批注文字 字符"/>
    <w:basedOn w:val="a0"/>
    <w:link w:val="a6"/>
    <w:uiPriority w:val="99"/>
    <w:semiHidden/>
    <w:qFormat/>
  </w:style>
  <w:style w:type="character" w:customStyle="1" w:styleId="ac">
    <w:name w:val="批注框文本 字符"/>
    <w:link w:val="ab"/>
    <w:uiPriority w:val="99"/>
    <w:semiHidden/>
    <w:qFormat/>
    <w:rPr>
      <w:sz w:val="0"/>
      <w:szCs w:val="0"/>
    </w:rPr>
  </w:style>
  <w:style w:type="character" w:customStyle="1" w:styleId="af0">
    <w:name w:val="页眉 字符"/>
    <w:link w:val="af"/>
    <w:uiPriority w:val="99"/>
    <w:qFormat/>
    <w:rPr>
      <w:sz w:val="18"/>
      <w:szCs w:val="18"/>
    </w:rPr>
  </w:style>
  <w:style w:type="character" w:customStyle="1" w:styleId="ae">
    <w:name w:val="页脚 字符"/>
    <w:link w:val="ad"/>
    <w:uiPriority w:val="99"/>
    <w:qFormat/>
    <w:rPr>
      <w:sz w:val="18"/>
      <w:szCs w:val="18"/>
    </w:rPr>
  </w:style>
  <w:style w:type="character" w:customStyle="1" w:styleId="ng-star-inserted">
    <w:name w:val="ng-star-inserted"/>
    <w:basedOn w:val="a0"/>
    <w:rsid w:val="0003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7004</TotalTime>
  <Pages>4</Pages>
  <Words>730</Words>
  <Characters>805</Characters>
  <Application>Microsoft Office Word</Application>
  <DocSecurity>0</DocSecurity>
  <Lines>115</Lines>
  <Paragraphs>95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c p</cp:lastModifiedBy>
  <cp:revision>53</cp:revision>
  <cp:lastPrinted>2026-05-19T05:46:00Z</cp:lastPrinted>
  <dcterms:created xsi:type="dcterms:W3CDTF">2020-04-26T03:35:00Z</dcterms:created>
  <dcterms:modified xsi:type="dcterms:W3CDTF">2026-08-10T05:44:00Z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CBA30ECEE0944121B1A03244C1814F36</vt:lpwstr>
  </property>
</Properties>
</file>