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09DC7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09"/>
      <w:bookmarkStart w:id="1" w:name="_Toc28359022"/>
      <w:r>
        <w:rPr>
          <w:rFonts w:hint="eastAsia" w:ascii="华文中宋" w:hAnsi="华文中宋" w:eastAsia="华文中宋"/>
          <w:lang w:eastAsia="zh-CN"/>
        </w:rPr>
        <w:t>北京市疾病预防控制中心新址职工食堂餐饮服务项目</w:t>
      </w:r>
      <w:r>
        <w:rPr>
          <w:rFonts w:hint="eastAsia" w:ascii="华文中宋" w:hAnsi="华文中宋" w:eastAsia="华文中宋"/>
        </w:rPr>
        <w:t>中标结果公告</w:t>
      </w:r>
      <w:bookmarkEnd w:id="0"/>
      <w:bookmarkEnd w:id="1"/>
    </w:p>
    <w:p w14:paraId="5C5FF27E">
      <w:pPr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kern w:val="0"/>
          <w:sz w:val="28"/>
          <w:szCs w:val="28"/>
        </w:rPr>
        <w:t>项目</w:t>
      </w:r>
      <w:r>
        <w:rPr>
          <w:rFonts w:hint="eastAsia" w:ascii="黑体" w:hAnsi="黑体" w:eastAsia="黑体"/>
          <w:sz w:val="28"/>
          <w:szCs w:val="28"/>
        </w:rPr>
        <w:t>编号：</w:t>
      </w:r>
      <w:r>
        <w:rPr>
          <w:rFonts w:hint="eastAsia" w:ascii="黑体" w:hAnsi="黑体" w:eastAsia="黑体"/>
          <w:sz w:val="28"/>
          <w:szCs w:val="28"/>
          <w:lang w:eastAsia="zh-CN"/>
        </w:rPr>
        <w:t>0701-264106030216</w:t>
      </w:r>
    </w:p>
    <w:p w14:paraId="22694D66">
      <w:pPr>
        <w:rPr>
          <w:rFonts w:hint="eastAsia" w:ascii="黑体" w:hAnsi="黑体" w:eastAsia="黑体"/>
          <w:sz w:val="28"/>
          <w:szCs w:val="28"/>
          <w:u w:val="single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黑体" w:hAnsi="黑体" w:eastAsia="黑体"/>
          <w:sz w:val="28"/>
          <w:szCs w:val="28"/>
          <w:lang w:eastAsia="zh-CN"/>
        </w:rPr>
        <w:t>北京市疾病预防控制中心新址职工食堂餐饮服务项目</w:t>
      </w:r>
    </w:p>
    <w:p w14:paraId="3748C409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三、中标信息</w:t>
      </w:r>
    </w:p>
    <w:p w14:paraId="219C922C">
      <w:pPr>
        <w:ind w:firstLine="562" w:firstLineChars="200"/>
        <w:rPr>
          <w:rFonts w:hint="eastAsia" w:ascii="仿宋" w:hAnsi="仿宋" w:eastAsia="仿宋"/>
          <w:b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sz w:val="28"/>
          <w:szCs w:val="28"/>
        </w:rPr>
        <w:t>第1包：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北京市疾病预防控制中心新址职工食堂餐饮服务项目</w:t>
      </w:r>
    </w:p>
    <w:p w14:paraId="0652D1F4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供应商名称：北京健力源餐饮管理有限公司</w:t>
      </w:r>
    </w:p>
    <w:p w14:paraId="68D80BA6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供应商地址：北京市通州区于家务聚富苑工业区聚和四街3号2幢201室、202室、204室、205室、207室、208室</w:t>
      </w:r>
    </w:p>
    <w:p w14:paraId="5536D67A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中标金额：</w:t>
      </w:r>
      <w:r>
        <w:rPr>
          <w:rFonts w:hint="eastAsia" w:ascii="宋体" w:hAnsi="宋体" w:cs="宋体"/>
          <w:sz w:val="28"/>
          <w:szCs w:val="28"/>
        </w:rPr>
        <w:t xml:space="preserve">¥ 4,996,161.60 </w:t>
      </w:r>
    </w:p>
    <w:p w14:paraId="5E9F40A5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9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985"/>
        <w:gridCol w:w="1134"/>
        <w:gridCol w:w="2793"/>
        <w:gridCol w:w="2451"/>
        <w:gridCol w:w="2467"/>
        <w:gridCol w:w="2527"/>
      </w:tblGrid>
      <w:tr w14:paraId="32CD31B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17" w:type="dxa"/>
            <w:shd w:val="clear" w:color="auto" w:fill="auto"/>
            <w:vAlign w:val="center"/>
          </w:tcPr>
          <w:p w14:paraId="01245674">
            <w:pPr>
              <w:widowControl/>
              <w:snapToGrid w:val="0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包号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580F1A">
            <w:pPr>
              <w:widowControl/>
              <w:snapToGrid w:val="0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标的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名称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5EA38D">
            <w:pPr>
              <w:widowControl/>
              <w:snapToGrid w:val="0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数量</w:t>
            </w:r>
          </w:p>
        </w:tc>
        <w:tc>
          <w:tcPr>
            <w:tcW w:w="2793" w:type="dxa"/>
            <w:shd w:val="clear" w:color="auto" w:fill="auto"/>
            <w:vAlign w:val="center"/>
          </w:tcPr>
          <w:p w14:paraId="3381EA0E">
            <w:pPr>
              <w:widowControl/>
              <w:snapToGrid w:val="0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服务范围</w:t>
            </w:r>
          </w:p>
        </w:tc>
        <w:tc>
          <w:tcPr>
            <w:tcW w:w="2451" w:type="dxa"/>
            <w:shd w:val="clear" w:color="auto" w:fill="auto"/>
            <w:vAlign w:val="center"/>
          </w:tcPr>
          <w:p w14:paraId="0790ED71">
            <w:pPr>
              <w:widowControl/>
              <w:snapToGrid w:val="0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服务要求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7DDCDB8B">
            <w:pPr>
              <w:widowControl/>
              <w:snapToGrid w:val="0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服务时间</w:t>
            </w:r>
          </w:p>
        </w:tc>
        <w:tc>
          <w:tcPr>
            <w:tcW w:w="2527" w:type="dxa"/>
            <w:vAlign w:val="center"/>
          </w:tcPr>
          <w:p w14:paraId="59D1B645">
            <w:pPr>
              <w:widowControl/>
              <w:snapToGrid w:val="0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服务标准</w:t>
            </w:r>
          </w:p>
        </w:tc>
      </w:tr>
      <w:tr w14:paraId="5103D80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17" w:type="dxa"/>
            <w:shd w:val="clear" w:color="auto" w:fill="auto"/>
            <w:noWrap/>
            <w:vAlign w:val="center"/>
          </w:tcPr>
          <w:p w14:paraId="7A689711"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2" w:name="_Hlk224899935"/>
            <w:bookmarkStart w:id="24" w:name="_GoBack" w:colFirst="6" w:colLast="6"/>
            <w:r>
              <w:rPr>
                <w:rFonts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000000" w:fill="FFFFFF"/>
            <w:vAlign w:val="center"/>
          </w:tcPr>
          <w:p w14:paraId="6536327D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北京市疾病预防控制中心新址职工食堂餐饮服务项目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EB68A2">
            <w:pPr>
              <w:spacing w:line="360" w:lineRule="auto"/>
              <w:jc w:val="center"/>
              <w:rPr>
                <w:rFonts w:ascii="仿宋" w:hAnsi="仿宋" w:eastAsia="仿宋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  <w:szCs w:val="24"/>
              </w:rPr>
              <w:t>1项</w:t>
            </w:r>
          </w:p>
        </w:tc>
        <w:tc>
          <w:tcPr>
            <w:tcW w:w="2793" w:type="dxa"/>
            <w:shd w:val="clear" w:color="auto" w:fill="auto"/>
            <w:noWrap/>
            <w:vAlign w:val="center"/>
          </w:tcPr>
          <w:p w14:paraId="00153FAF">
            <w:pPr>
              <w:pStyle w:val="28"/>
              <w:tabs>
                <w:tab w:val="left" w:pos="7980"/>
              </w:tabs>
              <w:snapToGrid/>
              <w:spacing w:before="156" w:beforeLines="50" w:line="360" w:lineRule="auto"/>
              <w:ind w:firstLine="0"/>
              <w:jc w:val="center"/>
              <w:rPr>
                <w:rFonts w:hint="eastAsia" w:ascii="仿宋" w:hAnsi="仿宋" w:eastAsia="仿宋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Cs w:val="24"/>
                <w:lang w:eastAsia="zh-CN"/>
              </w:rPr>
              <w:t>为北京市疾病预防控制中心提供餐饮服务，包括但不限于餐厅每日提供早午晚餐、节假日值班餐、突发情况下应急餐、公务接待工作餐的制作与服务，脱贫采购及其他食品原材料的验收与保管、结算等工作</w:t>
            </w:r>
          </w:p>
        </w:tc>
        <w:tc>
          <w:tcPr>
            <w:tcW w:w="2451" w:type="dxa"/>
            <w:shd w:val="clear" w:color="auto" w:fill="auto"/>
            <w:vAlign w:val="center"/>
          </w:tcPr>
          <w:p w14:paraId="0F3065BA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厨房各项卫生、食品和原料卫生、工作人员卫生和操作要求以及相关卫生要求必须符合《食品安全法》等法律法规</w:t>
            </w:r>
          </w:p>
        </w:tc>
        <w:tc>
          <w:tcPr>
            <w:tcW w:w="2467" w:type="dxa"/>
            <w:shd w:val="clear" w:color="000000" w:fill="FFFFFF"/>
            <w:vAlign w:val="center"/>
          </w:tcPr>
          <w:p w14:paraId="7B44F1E6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12个月，2026年10月1日至10月31日为试运行期。</w:t>
            </w:r>
          </w:p>
        </w:tc>
        <w:tc>
          <w:tcPr>
            <w:tcW w:w="2527" w:type="dxa"/>
            <w:shd w:val="clear" w:color="000000" w:fill="FFFFFF"/>
            <w:vAlign w:val="center"/>
          </w:tcPr>
          <w:p w14:paraId="3175C1C1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为采购人提供早、午、晚日常工作餐，节假日值班餐，突发情况下应急餐，公务接待工作餐等加工制作和相应服务，满足就餐需求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等</w:t>
            </w:r>
          </w:p>
        </w:tc>
      </w:tr>
      <w:bookmarkEnd w:id="24"/>
      <w:bookmarkEnd w:id="2"/>
    </w:tbl>
    <w:p w14:paraId="38D7DC41">
      <w:pPr>
        <w:rPr>
          <w:rFonts w:hint="eastAsia" w:ascii="仿宋" w:hAnsi="仿宋" w:eastAsia="黑体"/>
          <w:b/>
          <w:bCs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五、评审专家名单：杨鹤云</w:t>
      </w:r>
      <w:r>
        <w:rPr>
          <w:rFonts w:hint="eastAsia" w:ascii="黑体" w:hAnsi="黑体" w:eastAsia="黑体"/>
          <w:sz w:val="28"/>
          <w:szCs w:val="28"/>
          <w:lang w:eastAsia="zh-CN"/>
        </w:rPr>
        <w:t>、肖玮、赵九洲、张海军、鲁有生</w:t>
      </w:r>
    </w:p>
    <w:p w14:paraId="3B5F74B0">
      <w:pPr>
        <w:rPr>
          <w:rFonts w:hint="default" w:ascii="仿宋" w:hAnsi="仿宋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六、代理服务收费标准及金额：</w:t>
      </w:r>
      <w:bookmarkStart w:id="3" w:name="OLE_LINK5"/>
      <w:bookmarkStart w:id="4" w:name="OLE_LINK6"/>
      <w:bookmarkStart w:id="5" w:name="OLE_LINK16"/>
      <w:r>
        <w:rPr>
          <w:rFonts w:hint="eastAsia" w:ascii="仿宋" w:hAnsi="仿宋" w:eastAsia="仿宋"/>
          <w:sz w:val="28"/>
          <w:szCs w:val="28"/>
          <w:highlight w:val="none"/>
        </w:rPr>
        <w:t>参照国家发改委颁布的《招标代理服务收费管理暂行办法》（计价格[2002]1980号）中的服务招标收费标准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下浮5%。</w:t>
      </w:r>
    </w:p>
    <w:bookmarkEnd w:id="3"/>
    <w:bookmarkEnd w:id="4"/>
    <w:bookmarkEnd w:id="5"/>
    <w:p w14:paraId="253169E9">
      <w:pPr>
        <w:rPr>
          <w:rFonts w:ascii="仿宋" w:hAnsi="仿宋" w:eastAsia="仿宋"/>
          <w:sz w:val="28"/>
          <w:szCs w:val="28"/>
          <w:highlight w:val="yellow"/>
        </w:rPr>
      </w:pPr>
      <w:r>
        <w:rPr>
          <w:rFonts w:hint="eastAsia" w:ascii="仿宋" w:hAnsi="仿宋" w:eastAsia="仿宋"/>
          <w:sz w:val="28"/>
          <w:szCs w:val="28"/>
        </w:rPr>
        <w:t>金额</w:t>
      </w:r>
      <w:r>
        <w:rPr>
          <w:rFonts w:hint="eastAsia" w:ascii="仿宋" w:hAnsi="仿宋" w:eastAsia="仿宋"/>
          <w:sz w:val="28"/>
          <w:szCs w:val="28"/>
          <w:highlight w:val="none"/>
        </w:rPr>
        <w:t>：4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" w:hAnsi="仿宋" w:eastAsia="仿宋"/>
          <w:sz w:val="28"/>
          <w:szCs w:val="28"/>
          <w:highlight w:val="none"/>
        </w:rPr>
        <w:t>462083万元人民币</w:t>
      </w:r>
    </w:p>
    <w:p w14:paraId="7AA5C1EB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65A3D16F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bookmarkStart w:id="6" w:name="OLE_LINK3"/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个工作日。</w:t>
      </w:r>
    </w:p>
    <w:bookmarkEnd w:id="6"/>
    <w:p w14:paraId="12EF60F9"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3734B970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bookmarkStart w:id="7" w:name="_Hlk211587804"/>
      <w:bookmarkStart w:id="8" w:name="OLE_LINK8"/>
      <w:r>
        <w:rPr>
          <w:rFonts w:ascii="仿宋" w:hAnsi="仿宋" w:eastAsia="仿宋" w:cs="宋体"/>
          <w:kern w:val="0"/>
          <w:sz w:val="28"/>
          <w:szCs w:val="28"/>
        </w:rPr>
        <w:t>用途：自用</w:t>
      </w:r>
    </w:p>
    <w:p w14:paraId="525A54E3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合同执行期、服务要求：</w:t>
      </w:r>
      <w:r>
        <w:rPr>
          <w:rFonts w:hint="eastAsia" w:ascii="仿宋" w:hAnsi="仿宋" w:eastAsia="仿宋" w:cs="宋体"/>
          <w:kern w:val="0"/>
          <w:sz w:val="28"/>
          <w:szCs w:val="28"/>
        </w:rPr>
        <w:t>12个月，2026年10月1日至10月31日为试运行期。</w:t>
      </w:r>
    </w:p>
    <w:p w14:paraId="1EC3912E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招标公告发布日期：</w:t>
      </w:r>
      <w:r>
        <w:rPr>
          <w:rFonts w:hint="eastAsia" w:ascii="仿宋" w:hAnsi="仿宋" w:eastAsia="仿宋" w:cs="宋体"/>
          <w:kern w:val="0"/>
          <w:sz w:val="28"/>
          <w:szCs w:val="28"/>
        </w:rPr>
        <w:t>2026年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宋体"/>
          <w:kern w:val="0"/>
          <w:sz w:val="28"/>
          <w:szCs w:val="28"/>
        </w:rPr>
        <w:t>月2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宋体"/>
          <w:kern w:val="0"/>
          <w:sz w:val="28"/>
          <w:szCs w:val="28"/>
        </w:rPr>
        <w:t>日</w:t>
      </w:r>
    </w:p>
    <w:p w14:paraId="797B7061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ascii="仿宋" w:hAnsi="仿宋" w:eastAsia="仿宋" w:cs="宋体"/>
          <w:kern w:val="0"/>
          <w:sz w:val="28"/>
          <w:szCs w:val="28"/>
          <w:highlight w:val="none"/>
        </w:rPr>
        <w:t>定标日期：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2026年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val="en-US" w:eastAsia="zh-CN"/>
        </w:rPr>
        <w:t>14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日</w:t>
      </w:r>
    </w:p>
    <w:p w14:paraId="67B814B6">
      <w:pPr>
        <w:snapToGrid w:val="0"/>
        <w:spacing w:line="360" w:lineRule="auto"/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综合得分：95.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7分</w:t>
      </w:r>
    </w:p>
    <w:bookmarkEnd w:id="7"/>
    <w:bookmarkEnd w:id="8"/>
    <w:p w14:paraId="1F44C365">
      <w:pPr>
        <w:spacing w:line="360" w:lineRule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02497A49">
      <w:pPr>
        <w:pStyle w:val="4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9" w:name="_Toc28359100"/>
      <w:bookmarkStart w:id="10" w:name="_Toc28359023"/>
      <w:bookmarkStart w:id="11" w:name="_Toc35393641"/>
      <w:bookmarkStart w:id="12" w:name="_Toc35393810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9"/>
      <w:bookmarkEnd w:id="10"/>
      <w:bookmarkEnd w:id="11"/>
      <w:bookmarkEnd w:id="12"/>
    </w:p>
    <w:p w14:paraId="6B0FB5BE">
      <w:pPr>
        <w:snapToGrid w:val="0"/>
        <w:spacing w:line="360" w:lineRule="auto"/>
        <w:ind w:left="210" w:leftChars="100" w:firstLine="280" w:firstLineChars="1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北京市疾病预防控制中心</w:t>
      </w:r>
    </w:p>
    <w:p w14:paraId="0731677E">
      <w:pPr>
        <w:snapToGrid w:val="0"/>
        <w:spacing w:line="360" w:lineRule="auto"/>
        <w:ind w:left="210" w:leftChars="100" w:firstLine="280" w:firstLineChars="1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北京市东城区和平里中街16号</w:t>
      </w:r>
    </w:p>
    <w:p w14:paraId="6ABC0F69">
      <w:pPr>
        <w:snapToGrid w:val="0"/>
        <w:spacing w:line="360" w:lineRule="auto"/>
        <w:ind w:left="210" w:leftChars="100" w:firstLine="280" w:firstLineChars="1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bookmarkStart w:id="13" w:name="OLE_LINK12"/>
      <w:bookmarkStart w:id="14" w:name="OLE_LINK1"/>
      <w:bookmarkStart w:id="15" w:name="OLE_LINK2"/>
      <w:r>
        <w:rPr>
          <w:rFonts w:hint="eastAsia" w:ascii="仿宋" w:hAnsi="仿宋" w:eastAsia="仿宋"/>
          <w:sz w:val="28"/>
          <w:szCs w:val="28"/>
          <w:u w:val="single"/>
        </w:rPr>
        <w:t>010-64407307</w:t>
      </w:r>
      <w:bookmarkEnd w:id="13"/>
      <w:bookmarkEnd w:id="14"/>
      <w:bookmarkEnd w:id="15"/>
    </w:p>
    <w:p w14:paraId="4A3B592E">
      <w:pPr>
        <w:pStyle w:val="4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16" w:name="_Toc28359101"/>
      <w:bookmarkStart w:id="17" w:name="_Toc35393642"/>
      <w:bookmarkStart w:id="18" w:name="_Toc28359024"/>
      <w:bookmarkStart w:id="19" w:name="_Toc35393811"/>
      <w:r>
        <w:rPr>
          <w:rFonts w:hint="eastAsia" w:ascii="仿宋" w:hAnsi="仿宋" w:eastAsia="仿宋" w:cs="宋体"/>
          <w:b w:val="0"/>
          <w:sz w:val="28"/>
          <w:szCs w:val="28"/>
        </w:rPr>
        <w:t>2.采购代理机构信息</w:t>
      </w:r>
      <w:bookmarkEnd w:id="16"/>
      <w:bookmarkEnd w:id="17"/>
      <w:bookmarkEnd w:id="18"/>
      <w:bookmarkEnd w:id="19"/>
    </w:p>
    <w:p w14:paraId="59C3FB3B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中技国际招标有限公司</w:t>
      </w:r>
    </w:p>
    <w:p w14:paraId="19514202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　 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北京市丰台区西营街1号院通用时代中心C座9层</w:t>
      </w:r>
    </w:p>
    <w:p w14:paraId="7CA20DD9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>010－81168541</w:t>
      </w:r>
    </w:p>
    <w:p w14:paraId="374FD3A8">
      <w:pPr>
        <w:pStyle w:val="4"/>
        <w:snapToGrid w:val="0"/>
        <w:spacing w:before="0" w:after="0" w:line="360" w:lineRule="auto"/>
        <w:ind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20" w:name="_Toc28359025"/>
      <w:bookmarkStart w:id="21" w:name="_Toc28359102"/>
      <w:bookmarkStart w:id="22" w:name="_Toc35393812"/>
      <w:bookmarkStart w:id="23" w:name="_Toc35393643"/>
      <w:r>
        <w:rPr>
          <w:rFonts w:hint="eastAsia" w:ascii="仿宋" w:hAnsi="仿宋" w:eastAsia="仿宋" w:cs="宋体"/>
          <w:b w:val="0"/>
          <w:sz w:val="28"/>
          <w:szCs w:val="28"/>
        </w:rPr>
        <w:t>3.项目</w:t>
      </w:r>
      <w:r>
        <w:rPr>
          <w:rFonts w:ascii="仿宋" w:hAnsi="仿宋" w:eastAsia="仿宋" w:cs="宋体"/>
          <w:b w:val="0"/>
          <w:sz w:val="28"/>
          <w:szCs w:val="28"/>
        </w:rPr>
        <w:t>联系方式</w:t>
      </w:r>
      <w:bookmarkEnd w:id="20"/>
      <w:bookmarkEnd w:id="21"/>
      <w:bookmarkEnd w:id="22"/>
      <w:bookmarkEnd w:id="23"/>
    </w:p>
    <w:p w14:paraId="0567DFE5">
      <w:pPr>
        <w:pStyle w:val="5"/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项目联系人：</w:t>
      </w:r>
      <w:r>
        <w:rPr>
          <w:rFonts w:hint="eastAsia" w:ascii="仿宋" w:hAnsi="仿宋" w:eastAsia="仿宋"/>
          <w:sz w:val="28"/>
          <w:szCs w:val="28"/>
          <w:u w:val="single"/>
        </w:rPr>
        <w:t>强文晓、孙薇</w:t>
      </w:r>
    </w:p>
    <w:p w14:paraId="46956992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  话：</w:t>
      </w:r>
      <w:r>
        <w:rPr>
          <w:rFonts w:hint="eastAsia" w:ascii="仿宋" w:hAnsi="仿宋" w:eastAsia="仿宋"/>
          <w:sz w:val="28"/>
          <w:szCs w:val="28"/>
          <w:u w:val="single"/>
        </w:rPr>
        <w:t>010－81168541</w:t>
      </w:r>
    </w:p>
    <w:p w14:paraId="123BEC69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十、附件</w:t>
      </w:r>
    </w:p>
    <w:p w14:paraId="7A1CA5C0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1、采购文件</w:t>
      </w:r>
    </w:p>
    <w:p w14:paraId="30EEB20E">
      <w:pPr>
        <w:snapToGrid w:val="0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2、中标公告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wYzdmNDI0NDM2YzAwZWU2Nzk0MzE4MjY4ZWVkYmEifQ=="/>
  </w:docVars>
  <w:rsids>
    <w:rsidRoot w:val="00694D27"/>
    <w:rsid w:val="00003AB2"/>
    <w:rsid w:val="00023CF9"/>
    <w:rsid w:val="00024456"/>
    <w:rsid w:val="00025467"/>
    <w:rsid w:val="0003023E"/>
    <w:rsid w:val="00033B3C"/>
    <w:rsid w:val="000368CC"/>
    <w:rsid w:val="00045C3E"/>
    <w:rsid w:val="00054C2F"/>
    <w:rsid w:val="00061540"/>
    <w:rsid w:val="000615FB"/>
    <w:rsid w:val="00062900"/>
    <w:rsid w:val="00066EC9"/>
    <w:rsid w:val="000739D6"/>
    <w:rsid w:val="000814C8"/>
    <w:rsid w:val="000916D9"/>
    <w:rsid w:val="00096402"/>
    <w:rsid w:val="000A6813"/>
    <w:rsid w:val="000B2E4E"/>
    <w:rsid w:val="000D4CC9"/>
    <w:rsid w:val="000D5131"/>
    <w:rsid w:val="000E53DF"/>
    <w:rsid w:val="000F2E51"/>
    <w:rsid w:val="00120720"/>
    <w:rsid w:val="001232F7"/>
    <w:rsid w:val="0015272A"/>
    <w:rsid w:val="001554ED"/>
    <w:rsid w:val="00164B26"/>
    <w:rsid w:val="00170EAE"/>
    <w:rsid w:val="001815E2"/>
    <w:rsid w:val="00191E17"/>
    <w:rsid w:val="001A3E79"/>
    <w:rsid w:val="001C4226"/>
    <w:rsid w:val="001D4F45"/>
    <w:rsid w:val="001D696A"/>
    <w:rsid w:val="002148B4"/>
    <w:rsid w:val="002163DB"/>
    <w:rsid w:val="00217CD7"/>
    <w:rsid w:val="0022708A"/>
    <w:rsid w:val="002277D5"/>
    <w:rsid w:val="00227B90"/>
    <w:rsid w:val="00230268"/>
    <w:rsid w:val="002449AD"/>
    <w:rsid w:val="0025521E"/>
    <w:rsid w:val="00255FC7"/>
    <w:rsid w:val="00267EE3"/>
    <w:rsid w:val="002965D1"/>
    <w:rsid w:val="002A0982"/>
    <w:rsid w:val="002B2976"/>
    <w:rsid w:val="002B6279"/>
    <w:rsid w:val="002C5CDB"/>
    <w:rsid w:val="002D5293"/>
    <w:rsid w:val="00301708"/>
    <w:rsid w:val="0031214D"/>
    <w:rsid w:val="00316C0C"/>
    <w:rsid w:val="003300CD"/>
    <w:rsid w:val="00344A84"/>
    <w:rsid w:val="00351CDC"/>
    <w:rsid w:val="003735BD"/>
    <w:rsid w:val="003843AF"/>
    <w:rsid w:val="0039482D"/>
    <w:rsid w:val="003A7831"/>
    <w:rsid w:val="003D2C85"/>
    <w:rsid w:val="003E357F"/>
    <w:rsid w:val="00401AC7"/>
    <w:rsid w:val="00420BFB"/>
    <w:rsid w:val="004310DA"/>
    <w:rsid w:val="004322C0"/>
    <w:rsid w:val="004359D3"/>
    <w:rsid w:val="0045008A"/>
    <w:rsid w:val="004742E8"/>
    <w:rsid w:val="00484A66"/>
    <w:rsid w:val="00490119"/>
    <w:rsid w:val="00491D3D"/>
    <w:rsid w:val="004968AB"/>
    <w:rsid w:val="004A1C47"/>
    <w:rsid w:val="004A2D32"/>
    <w:rsid w:val="004A503E"/>
    <w:rsid w:val="004C21F0"/>
    <w:rsid w:val="004D16BB"/>
    <w:rsid w:val="004D546A"/>
    <w:rsid w:val="004D63F5"/>
    <w:rsid w:val="004D6CE9"/>
    <w:rsid w:val="004F6CC5"/>
    <w:rsid w:val="005019A0"/>
    <w:rsid w:val="0050631B"/>
    <w:rsid w:val="005176E3"/>
    <w:rsid w:val="0052449C"/>
    <w:rsid w:val="00526725"/>
    <w:rsid w:val="00530878"/>
    <w:rsid w:val="00555592"/>
    <w:rsid w:val="00557A44"/>
    <w:rsid w:val="00571AB3"/>
    <w:rsid w:val="005761B4"/>
    <w:rsid w:val="005843D8"/>
    <w:rsid w:val="00584A6B"/>
    <w:rsid w:val="00587717"/>
    <w:rsid w:val="005A2224"/>
    <w:rsid w:val="005B6DFF"/>
    <w:rsid w:val="005C237F"/>
    <w:rsid w:val="005C39EB"/>
    <w:rsid w:val="005F0748"/>
    <w:rsid w:val="005F15F0"/>
    <w:rsid w:val="005F681E"/>
    <w:rsid w:val="00601D14"/>
    <w:rsid w:val="00604ABD"/>
    <w:rsid w:val="0061384D"/>
    <w:rsid w:val="00624966"/>
    <w:rsid w:val="00624AB8"/>
    <w:rsid w:val="00630C89"/>
    <w:rsid w:val="006528B9"/>
    <w:rsid w:val="006544E4"/>
    <w:rsid w:val="006716C0"/>
    <w:rsid w:val="00673908"/>
    <w:rsid w:val="006775DC"/>
    <w:rsid w:val="00683118"/>
    <w:rsid w:val="006845C9"/>
    <w:rsid w:val="00687549"/>
    <w:rsid w:val="00691285"/>
    <w:rsid w:val="00693BC0"/>
    <w:rsid w:val="00694D27"/>
    <w:rsid w:val="00697DC3"/>
    <w:rsid w:val="006A1BC4"/>
    <w:rsid w:val="006C12DC"/>
    <w:rsid w:val="006E09C3"/>
    <w:rsid w:val="006E48BA"/>
    <w:rsid w:val="006F30D5"/>
    <w:rsid w:val="006F67AE"/>
    <w:rsid w:val="00700359"/>
    <w:rsid w:val="00727195"/>
    <w:rsid w:val="007352C7"/>
    <w:rsid w:val="007407CF"/>
    <w:rsid w:val="00740BAD"/>
    <w:rsid w:val="00753160"/>
    <w:rsid w:val="007575EB"/>
    <w:rsid w:val="00770EE7"/>
    <w:rsid w:val="007735EC"/>
    <w:rsid w:val="00774040"/>
    <w:rsid w:val="00774AAE"/>
    <w:rsid w:val="00776441"/>
    <w:rsid w:val="007A0D03"/>
    <w:rsid w:val="007A17ED"/>
    <w:rsid w:val="007A2E27"/>
    <w:rsid w:val="007D0E5C"/>
    <w:rsid w:val="007D2EBA"/>
    <w:rsid w:val="007F353C"/>
    <w:rsid w:val="008123AF"/>
    <w:rsid w:val="00814E40"/>
    <w:rsid w:val="00817F2B"/>
    <w:rsid w:val="00833596"/>
    <w:rsid w:val="00836335"/>
    <w:rsid w:val="008452F0"/>
    <w:rsid w:val="00847C3B"/>
    <w:rsid w:val="00851500"/>
    <w:rsid w:val="00853DE1"/>
    <w:rsid w:val="00854ABC"/>
    <w:rsid w:val="00860645"/>
    <w:rsid w:val="008624F3"/>
    <w:rsid w:val="00866EA9"/>
    <w:rsid w:val="00871D6C"/>
    <w:rsid w:val="0087461A"/>
    <w:rsid w:val="00874CD2"/>
    <w:rsid w:val="00876E6A"/>
    <w:rsid w:val="0088651A"/>
    <w:rsid w:val="0088740A"/>
    <w:rsid w:val="00891893"/>
    <w:rsid w:val="00892979"/>
    <w:rsid w:val="008A7F78"/>
    <w:rsid w:val="008B3B7D"/>
    <w:rsid w:val="008B6CCE"/>
    <w:rsid w:val="008C0BE9"/>
    <w:rsid w:val="008C4550"/>
    <w:rsid w:val="008C7B3D"/>
    <w:rsid w:val="008C7FB8"/>
    <w:rsid w:val="008D14F0"/>
    <w:rsid w:val="008E1878"/>
    <w:rsid w:val="00915559"/>
    <w:rsid w:val="00924ABE"/>
    <w:rsid w:val="00926CFF"/>
    <w:rsid w:val="00943D7B"/>
    <w:rsid w:val="00945372"/>
    <w:rsid w:val="0096088F"/>
    <w:rsid w:val="00974338"/>
    <w:rsid w:val="00975B9E"/>
    <w:rsid w:val="00992210"/>
    <w:rsid w:val="009A1F0F"/>
    <w:rsid w:val="009A59A7"/>
    <w:rsid w:val="009B738A"/>
    <w:rsid w:val="009C3AF7"/>
    <w:rsid w:val="009D5C9B"/>
    <w:rsid w:val="009E2B9E"/>
    <w:rsid w:val="009F0109"/>
    <w:rsid w:val="009F26AE"/>
    <w:rsid w:val="009F6E98"/>
    <w:rsid w:val="009F7E95"/>
    <w:rsid w:val="009F7F6A"/>
    <w:rsid w:val="00A04C1A"/>
    <w:rsid w:val="00A149A1"/>
    <w:rsid w:val="00A14A9B"/>
    <w:rsid w:val="00A35CA1"/>
    <w:rsid w:val="00A360D6"/>
    <w:rsid w:val="00A404D0"/>
    <w:rsid w:val="00A6281A"/>
    <w:rsid w:val="00A670E6"/>
    <w:rsid w:val="00A83918"/>
    <w:rsid w:val="00A85DA9"/>
    <w:rsid w:val="00A85F01"/>
    <w:rsid w:val="00A93D95"/>
    <w:rsid w:val="00AB445B"/>
    <w:rsid w:val="00AB591A"/>
    <w:rsid w:val="00AB6611"/>
    <w:rsid w:val="00AC60B2"/>
    <w:rsid w:val="00AE0963"/>
    <w:rsid w:val="00AE451D"/>
    <w:rsid w:val="00B15DCE"/>
    <w:rsid w:val="00B164BC"/>
    <w:rsid w:val="00B3336A"/>
    <w:rsid w:val="00B375A9"/>
    <w:rsid w:val="00B42B3D"/>
    <w:rsid w:val="00B43DFE"/>
    <w:rsid w:val="00B46022"/>
    <w:rsid w:val="00B62EDA"/>
    <w:rsid w:val="00B67BB1"/>
    <w:rsid w:val="00B7111E"/>
    <w:rsid w:val="00B93734"/>
    <w:rsid w:val="00BA2B0B"/>
    <w:rsid w:val="00BA5216"/>
    <w:rsid w:val="00BA5924"/>
    <w:rsid w:val="00BB32F8"/>
    <w:rsid w:val="00BC0CD1"/>
    <w:rsid w:val="00BD40AB"/>
    <w:rsid w:val="00BE1536"/>
    <w:rsid w:val="00BF5740"/>
    <w:rsid w:val="00BF771E"/>
    <w:rsid w:val="00C1221F"/>
    <w:rsid w:val="00C12DFC"/>
    <w:rsid w:val="00C21C17"/>
    <w:rsid w:val="00C24641"/>
    <w:rsid w:val="00C24DDB"/>
    <w:rsid w:val="00C3647E"/>
    <w:rsid w:val="00C41838"/>
    <w:rsid w:val="00C41D9E"/>
    <w:rsid w:val="00C46373"/>
    <w:rsid w:val="00C63268"/>
    <w:rsid w:val="00C6734C"/>
    <w:rsid w:val="00C70146"/>
    <w:rsid w:val="00C75BA4"/>
    <w:rsid w:val="00C75CCC"/>
    <w:rsid w:val="00C81236"/>
    <w:rsid w:val="00CA56D3"/>
    <w:rsid w:val="00CA7DB9"/>
    <w:rsid w:val="00CB1CF1"/>
    <w:rsid w:val="00CB2774"/>
    <w:rsid w:val="00CB32A7"/>
    <w:rsid w:val="00CB3434"/>
    <w:rsid w:val="00CB69BE"/>
    <w:rsid w:val="00CD46FB"/>
    <w:rsid w:val="00CD5EF4"/>
    <w:rsid w:val="00CE3880"/>
    <w:rsid w:val="00CE5179"/>
    <w:rsid w:val="00D01FAB"/>
    <w:rsid w:val="00D04264"/>
    <w:rsid w:val="00D236EC"/>
    <w:rsid w:val="00D36C99"/>
    <w:rsid w:val="00D47E44"/>
    <w:rsid w:val="00D56E7C"/>
    <w:rsid w:val="00D810DC"/>
    <w:rsid w:val="00D81806"/>
    <w:rsid w:val="00D84E99"/>
    <w:rsid w:val="00D862B3"/>
    <w:rsid w:val="00DB0F66"/>
    <w:rsid w:val="00DB10C7"/>
    <w:rsid w:val="00DB17DB"/>
    <w:rsid w:val="00DB3032"/>
    <w:rsid w:val="00DB6362"/>
    <w:rsid w:val="00DC2F7C"/>
    <w:rsid w:val="00DC6BC5"/>
    <w:rsid w:val="00DD00AF"/>
    <w:rsid w:val="00DD3D8F"/>
    <w:rsid w:val="00DE07DD"/>
    <w:rsid w:val="00DE2B81"/>
    <w:rsid w:val="00DE74A9"/>
    <w:rsid w:val="00DF0653"/>
    <w:rsid w:val="00DF0D08"/>
    <w:rsid w:val="00DF309B"/>
    <w:rsid w:val="00E06C6E"/>
    <w:rsid w:val="00E20601"/>
    <w:rsid w:val="00E2089B"/>
    <w:rsid w:val="00E24466"/>
    <w:rsid w:val="00E47026"/>
    <w:rsid w:val="00E65968"/>
    <w:rsid w:val="00E73A29"/>
    <w:rsid w:val="00E81663"/>
    <w:rsid w:val="00E869C8"/>
    <w:rsid w:val="00E86DED"/>
    <w:rsid w:val="00E95B9B"/>
    <w:rsid w:val="00EA5660"/>
    <w:rsid w:val="00EA5A35"/>
    <w:rsid w:val="00EB5949"/>
    <w:rsid w:val="00EB677B"/>
    <w:rsid w:val="00ED15F6"/>
    <w:rsid w:val="00ED4078"/>
    <w:rsid w:val="00ED4FC3"/>
    <w:rsid w:val="00EF0ACC"/>
    <w:rsid w:val="00EF208E"/>
    <w:rsid w:val="00F0205E"/>
    <w:rsid w:val="00F14A0F"/>
    <w:rsid w:val="00F15374"/>
    <w:rsid w:val="00F3333E"/>
    <w:rsid w:val="00F44686"/>
    <w:rsid w:val="00F57AF3"/>
    <w:rsid w:val="00F611A2"/>
    <w:rsid w:val="00F742A4"/>
    <w:rsid w:val="00F762C6"/>
    <w:rsid w:val="00F86A97"/>
    <w:rsid w:val="00FB25AE"/>
    <w:rsid w:val="00FE7425"/>
    <w:rsid w:val="00FF1285"/>
    <w:rsid w:val="230A04DC"/>
    <w:rsid w:val="27041227"/>
    <w:rsid w:val="32334FE7"/>
    <w:rsid w:val="3542363B"/>
    <w:rsid w:val="362870FA"/>
    <w:rsid w:val="37075743"/>
    <w:rsid w:val="39B06F76"/>
    <w:rsid w:val="3EFA16AB"/>
    <w:rsid w:val="41BD5268"/>
    <w:rsid w:val="457F190C"/>
    <w:rsid w:val="48AE40C6"/>
    <w:rsid w:val="4D891414"/>
    <w:rsid w:val="50292ACF"/>
    <w:rsid w:val="52B809B9"/>
    <w:rsid w:val="64B61A2A"/>
    <w:rsid w:val="683D78D6"/>
    <w:rsid w:val="739E5D5B"/>
    <w:rsid w:val="74BD6CB3"/>
    <w:rsid w:val="7EB4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2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5">
    <w:name w:val="Plain Text"/>
    <w:basedOn w:val="1"/>
    <w:link w:val="23"/>
    <w:qFormat/>
    <w:uiPriority w:val="0"/>
    <w:rPr>
      <w:rFonts w:ascii="宋体" w:hAnsi="Courier New" w:eastAsiaTheme="minorEastAsia" w:cstheme="minorBidi"/>
      <w:szCs w:val="22"/>
    </w:rPr>
  </w:style>
  <w:style w:type="paragraph" w:styleId="6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</w:style>
  <w:style w:type="character" w:styleId="13">
    <w:name w:val="FollowedHyperlink"/>
    <w:basedOn w:val="11"/>
    <w:semiHidden/>
    <w:unhideWhenUsed/>
    <w:qFormat/>
    <w:uiPriority w:val="99"/>
    <w:rPr>
      <w:color w:val="333333"/>
      <w:u w:val="none"/>
    </w:rPr>
  </w:style>
  <w:style w:type="character" w:styleId="14">
    <w:name w:val="Emphasis"/>
    <w:basedOn w:val="11"/>
    <w:qFormat/>
    <w:uiPriority w:val="20"/>
  </w:style>
  <w:style w:type="character" w:styleId="15">
    <w:name w:val="HTML Definition"/>
    <w:basedOn w:val="11"/>
    <w:semiHidden/>
    <w:unhideWhenUsed/>
    <w:qFormat/>
    <w:uiPriority w:val="99"/>
  </w:style>
  <w:style w:type="character" w:styleId="16">
    <w:name w:val="HTML Acronym"/>
    <w:basedOn w:val="11"/>
    <w:semiHidden/>
    <w:unhideWhenUsed/>
    <w:qFormat/>
    <w:uiPriority w:val="99"/>
  </w:style>
  <w:style w:type="character" w:styleId="17">
    <w:name w:val="HTML Variable"/>
    <w:basedOn w:val="11"/>
    <w:semiHidden/>
    <w:unhideWhenUsed/>
    <w:qFormat/>
    <w:uiPriority w:val="99"/>
  </w:style>
  <w:style w:type="character" w:styleId="18">
    <w:name w:val="Hyperlink"/>
    <w:basedOn w:val="11"/>
    <w:semiHidden/>
    <w:unhideWhenUsed/>
    <w:qFormat/>
    <w:uiPriority w:val="99"/>
    <w:rPr>
      <w:color w:val="333333"/>
      <w:u w:val="none"/>
    </w:rPr>
  </w:style>
  <w:style w:type="character" w:styleId="19">
    <w:name w:val="HTML Code"/>
    <w:basedOn w:val="11"/>
    <w:semiHidden/>
    <w:unhideWhenUsed/>
    <w:qFormat/>
    <w:uiPriority w:val="99"/>
    <w:rPr>
      <w:rFonts w:ascii="Courier New" w:hAnsi="Courier New"/>
      <w:sz w:val="20"/>
    </w:rPr>
  </w:style>
  <w:style w:type="character" w:styleId="20">
    <w:name w:val="HTML Cite"/>
    <w:basedOn w:val="11"/>
    <w:semiHidden/>
    <w:unhideWhenUsed/>
    <w:qFormat/>
    <w:uiPriority w:val="99"/>
  </w:style>
  <w:style w:type="character" w:customStyle="1" w:styleId="21">
    <w:name w:val="标题 1 Char"/>
    <w:basedOn w:val="11"/>
    <w:link w:val="3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2">
    <w:name w:val="标题 2 Char"/>
    <w:basedOn w:val="11"/>
    <w:link w:val="4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3">
    <w:name w:val="纯文本 Char"/>
    <w:basedOn w:val="11"/>
    <w:link w:val="5"/>
    <w:qFormat/>
    <w:uiPriority w:val="0"/>
    <w:rPr>
      <w:rFonts w:ascii="宋体" w:hAnsi="Courier New"/>
    </w:rPr>
  </w:style>
  <w:style w:type="character" w:customStyle="1" w:styleId="24">
    <w:name w:val="页眉 Char"/>
    <w:basedOn w:val="11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5">
    <w:name w:val="页脚 Char"/>
    <w:basedOn w:val="11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6">
    <w:name w:val="批注框文本 Char"/>
    <w:basedOn w:val="11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7">
    <w:name w:val="font3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paragraph" w:customStyle="1" w:styleId="28">
    <w:name w:val="SOW正文"/>
    <w:basedOn w:val="1"/>
    <w:qFormat/>
    <w:uiPriority w:val="99"/>
    <w:pPr>
      <w:snapToGrid w:val="0"/>
      <w:spacing w:before="120" w:line="400" w:lineRule="exact"/>
      <w:ind w:firstLine="425"/>
    </w:pPr>
    <w:rPr>
      <w:sz w:val="24"/>
      <w:szCs w:val="20"/>
    </w:rPr>
  </w:style>
  <w:style w:type="character" w:customStyle="1" w:styleId="29">
    <w:name w:val="cur"/>
    <w:basedOn w:val="11"/>
    <w:qFormat/>
    <w:uiPriority w:val="0"/>
    <w:rPr>
      <w:color w:val="BE1B2F"/>
    </w:rPr>
  </w:style>
  <w:style w:type="character" w:customStyle="1" w:styleId="30">
    <w:name w:val="active2"/>
    <w:basedOn w:val="11"/>
    <w:qFormat/>
    <w:uiPriority w:val="0"/>
    <w:rPr>
      <w:color w:val="FFFFFF"/>
      <w:shd w:val="clear" w:color="auto" w:fill="E22323"/>
    </w:rPr>
  </w:style>
  <w:style w:type="character" w:customStyle="1" w:styleId="31">
    <w:name w:val="hover5"/>
    <w:basedOn w:val="11"/>
    <w:qFormat/>
    <w:uiPriority w:val="0"/>
    <w:rPr>
      <w:color w:val="0063BA"/>
    </w:rPr>
  </w:style>
  <w:style w:type="character" w:customStyle="1" w:styleId="32">
    <w:name w:val="margin_right202"/>
    <w:basedOn w:val="11"/>
    <w:qFormat/>
    <w:uiPriority w:val="0"/>
  </w:style>
  <w:style w:type="character" w:customStyle="1" w:styleId="33">
    <w:name w:val="hover4"/>
    <w:basedOn w:val="11"/>
    <w:qFormat/>
    <w:uiPriority w:val="0"/>
    <w:rPr>
      <w:color w:val="0063BA"/>
    </w:rPr>
  </w:style>
  <w:style w:type="character" w:customStyle="1" w:styleId="34">
    <w:name w:val="active6"/>
    <w:basedOn w:val="11"/>
    <w:qFormat/>
    <w:uiPriority w:val="0"/>
    <w:rPr>
      <w:color w:val="FFFFFF"/>
      <w:shd w:val="clear" w:color="auto" w:fill="E22323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A6325-7EFE-4ACF-B90C-26097C03AE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4</Pages>
  <Words>968</Words>
  <Characters>1082</Characters>
  <Lines>5</Lines>
  <Paragraphs>1</Paragraphs>
  <TotalTime>6</TotalTime>
  <ScaleCrop>false</ScaleCrop>
  <LinksUpToDate>false</LinksUpToDate>
  <CharactersWithSpaces>1103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2020-05-07T11:54:00Z</dcterms:created>
  <dc:creator>User</dc:creator>
  <cp:lastModifiedBy>Estela</cp:lastModifiedBy>
  <cp:lastPrinted>2020-06-23T06:47:00Z</cp:lastPrinted>
  <dcterms:modified xsi:type="dcterms:W3CDTF">2026-08-13T08:34:38Z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C74CBDE621E24C1D999CE818286F4CA0</vt:lpwstr>
  </property>
  <property fmtid="{D5CDD505-2E9C-101B-9397-08002B2CF9AE}" pid="4" name="KSOTemplateDocerSaveRecord">
    <vt:lpwstr>eyJoZGlkIjoiMWJmYmVhMGQ2YWQwOTc0ZDFkYmVkZTE0NzFkNThlYzIiLCJ1c2VySWQiOiIyNDc5MzkxNzUifQ==</vt:lpwstr>
  </property>
</Properties>
</file>