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4520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eastAsia="zh-CN"/>
        </w:rPr>
        <w:t>2026年首都儿童医学中心临床教学设备购置项目</w:t>
      </w:r>
      <w:r>
        <w:rPr>
          <w:rFonts w:hint="eastAsia" w:ascii="华文中宋" w:hAnsi="华文中宋" w:eastAsia="华文中宋"/>
        </w:rPr>
        <w:t>中标公告</w:t>
      </w:r>
      <w:bookmarkEnd w:id="0"/>
      <w:bookmarkEnd w:id="1"/>
    </w:p>
    <w:p w14:paraId="1E6BF406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0701-264106030222</w:t>
      </w:r>
    </w:p>
    <w:p w14:paraId="329B2D7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2026年首都儿童医学中心临床教学设备购置项目</w:t>
      </w:r>
      <w:r>
        <w:rPr>
          <w:rFonts w:hint="eastAsia" w:ascii="黑体" w:hAnsi="黑体" w:eastAsia="黑体"/>
          <w:sz w:val="28"/>
          <w:szCs w:val="28"/>
        </w:rPr>
        <w:t xml:space="preserve">   </w:t>
      </w:r>
    </w:p>
    <w:p w14:paraId="51F83AF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0D38A555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包：</w:t>
      </w:r>
      <w:r>
        <w:rPr>
          <w:rFonts w:hint="eastAsia" w:ascii="仿宋" w:hAnsi="仿宋" w:eastAsia="仿宋"/>
          <w:sz w:val="28"/>
          <w:szCs w:val="28"/>
          <w:lang w:eastAsia="zh-CN"/>
        </w:rPr>
        <w:t>43部件创伤评估模块等</w:t>
      </w:r>
    </w:p>
    <w:p w14:paraId="128D14A8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北京艾维克信息技术有限公司</w:t>
      </w:r>
    </w:p>
    <w:p w14:paraId="5D626501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bookmarkStart w:id="37" w:name="_GoBack"/>
      <w:r>
        <w:rPr>
          <w:rFonts w:hint="eastAsia" w:ascii="仿宋" w:hAnsi="仿宋" w:eastAsia="仿宋"/>
          <w:sz w:val="28"/>
          <w:szCs w:val="28"/>
          <w:lang w:val="en-US" w:eastAsia="zh-CN"/>
        </w:rPr>
        <w:t>北京市丰台区南四环西路 188 号十六区19号楼9层101内3589号</w:t>
      </w:r>
      <w:bookmarkEnd w:id="37"/>
    </w:p>
    <w:p w14:paraId="0899DF31">
      <w:pPr>
        <w:ind w:firstLine="560" w:firstLineChars="200"/>
        <w:rPr>
          <w:rFonts w:hint="eastAsia" w:eastAsia="宋体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 xml:space="preserve">¥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1,458,000.00 </w:t>
      </w:r>
    </w:p>
    <w:p w14:paraId="067B1D15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510"/>
        <w:gridCol w:w="3947"/>
        <w:gridCol w:w="1576"/>
        <w:gridCol w:w="1649"/>
        <w:gridCol w:w="2701"/>
        <w:gridCol w:w="1862"/>
      </w:tblGrid>
      <w:tr w14:paraId="7C51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324" w:type="pct"/>
            <w:shd w:val="clear" w:color="auto" w:fill="auto"/>
            <w:vAlign w:val="center"/>
          </w:tcPr>
          <w:p w14:paraId="0CEB095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bookmarkStart w:id="2" w:name="_Hlk213959082"/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包号</w:t>
            </w:r>
          </w:p>
        </w:tc>
        <w:tc>
          <w:tcPr>
            <w:tcW w:w="53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5427DE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品目号</w:t>
            </w:r>
          </w:p>
        </w:tc>
        <w:tc>
          <w:tcPr>
            <w:tcW w:w="139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901E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标的名称</w:t>
            </w:r>
          </w:p>
        </w:tc>
        <w:tc>
          <w:tcPr>
            <w:tcW w:w="556" w:type="pct"/>
            <w:vAlign w:val="center"/>
          </w:tcPr>
          <w:p w14:paraId="527E354F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数量</w:t>
            </w:r>
          </w:p>
          <w:p w14:paraId="22F06B5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（台/套）</w:t>
            </w:r>
          </w:p>
        </w:tc>
        <w:tc>
          <w:tcPr>
            <w:tcW w:w="582" w:type="pct"/>
            <w:vAlign w:val="center"/>
          </w:tcPr>
          <w:p w14:paraId="40666A8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953" w:type="pct"/>
            <w:vAlign w:val="center"/>
          </w:tcPr>
          <w:p w14:paraId="6037731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规格和型号</w:t>
            </w:r>
          </w:p>
        </w:tc>
        <w:tc>
          <w:tcPr>
            <w:tcW w:w="657" w:type="pct"/>
            <w:vAlign w:val="center"/>
          </w:tcPr>
          <w:p w14:paraId="346AE31C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单价</w:t>
            </w:r>
          </w:p>
          <w:p w14:paraId="78F5AED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（人民币元）</w:t>
            </w:r>
          </w:p>
        </w:tc>
      </w:tr>
      <w:bookmarkEnd w:id="2"/>
      <w:tr w14:paraId="0382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4" w:type="pct"/>
            <w:vMerge w:val="restart"/>
            <w:shd w:val="clear" w:color="auto" w:fill="auto"/>
            <w:noWrap/>
            <w:vAlign w:val="center"/>
          </w:tcPr>
          <w:p w14:paraId="5BEDE7D8">
            <w:pPr>
              <w:spacing w:before="120" w:line="360" w:lineRule="auto"/>
              <w:contextualSpacing/>
              <w:jc w:val="center"/>
              <w:rPr>
                <w:rFonts w:ascii="仿宋" w:hAnsi="仿宋" w:eastAsia="仿宋"/>
                <w:sz w:val="24"/>
              </w:rPr>
            </w:pPr>
            <w:bookmarkStart w:id="3" w:name="_Hlk220946649"/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771D0F3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673D0CF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43部件创伤评估模块</w:t>
            </w:r>
          </w:p>
        </w:tc>
        <w:tc>
          <w:tcPr>
            <w:tcW w:w="556" w:type="pct"/>
            <w:vAlign w:val="center"/>
          </w:tcPr>
          <w:p w14:paraId="2BE614E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157805E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4337B26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HK/J110-43</w:t>
            </w:r>
          </w:p>
        </w:tc>
        <w:tc>
          <w:tcPr>
            <w:tcW w:w="657" w:type="pct"/>
            <w:vAlign w:val="center"/>
          </w:tcPr>
          <w:p w14:paraId="1A4D7A6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11700 </w:t>
            </w:r>
          </w:p>
        </w:tc>
      </w:tr>
      <w:tr w14:paraId="2B86E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172C9F5B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4DDFC00B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59B9FADF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压疮（褥疮）护理模型</w:t>
            </w:r>
          </w:p>
        </w:tc>
        <w:tc>
          <w:tcPr>
            <w:tcW w:w="556" w:type="pct"/>
            <w:vAlign w:val="center"/>
          </w:tcPr>
          <w:p w14:paraId="77CCF26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13A2B6B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6B9A1E89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HK/H10</w:t>
            </w:r>
          </w:p>
        </w:tc>
        <w:tc>
          <w:tcPr>
            <w:tcW w:w="657" w:type="pct"/>
            <w:vAlign w:val="center"/>
          </w:tcPr>
          <w:p w14:paraId="26345081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2700 </w:t>
            </w:r>
          </w:p>
        </w:tc>
      </w:tr>
      <w:tr w14:paraId="1EBFD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6B5CA22E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6C5C66AA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2-3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6900303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手臂皮内注射模型</w:t>
            </w:r>
          </w:p>
        </w:tc>
        <w:tc>
          <w:tcPr>
            <w:tcW w:w="556" w:type="pct"/>
            <w:vAlign w:val="center"/>
          </w:tcPr>
          <w:p w14:paraId="2B9864A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  <w:tc>
          <w:tcPr>
            <w:tcW w:w="582" w:type="pct"/>
            <w:vAlign w:val="center"/>
          </w:tcPr>
          <w:p w14:paraId="529C836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29A4BFD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HK/HP</w:t>
            </w:r>
          </w:p>
        </w:tc>
        <w:tc>
          <w:tcPr>
            <w:tcW w:w="657" w:type="pct"/>
            <w:vAlign w:val="center"/>
          </w:tcPr>
          <w:p w14:paraId="1385D100">
            <w:pPr>
              <w:jc w:val="center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1200</w:t>
            </w:r>
          </w:p>
        </w:tc>
      </w:tr>
      <w:tr w14:paraId="63405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2EF0241F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6531D60B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2-4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3B49B681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手臂静脉穿刺及三角肌注射模型（带血液循环装置）</w:t>
            </w:r>
          </w:p>
        </w:tc>
        <w:tc>
          <w:tcPr>
            <w:tcW w:w="556" w:type="pct"/>
            <w:vAlign w:val="center"/>
          </w:tcPr>
          <w:p w14:paraId="701CDF8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  <w:tc>
          <w:tcPr>
            <w:tcW w:w="582" w:type="pct"/>
            <w:vAlign w:val="center"/>
          </w:tcPr>
          <w:p w14:paraId="38983B4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26AA0A6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HK/HS2+</w:t>
            </w:r>
          </w:p>
        </w:tc>
        <w:tc>
          <w:tcPr>
            <w:tcW w:w="657" w:type="pct"/>
            <w:vAlign w:val="center"/>
          </w:tcPr>
          <w:p w14:paraId="1BD5E50C">
            <w:pPr>
              <w:jc w:val="center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3900</w:t>
            </w:r>
          </w:p>
        </w:tc>
      </w:tr>
      <w:tr w14:paraId="1657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5FA922E5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7AC67593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2-5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1661AE8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臀部肌肉注射与解剖结构模型</w:t>
            </w:r>
          </w:p>
        </w:tc>
        <w:tc>
          <w:tcPr>
            <w:tcW w:w="556" w:type="pct"/>
            <w:vAlign w:val="center"/>
          </w:tcPr>
          <w:p w14:paraId="56B10EE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  <w:tc>
          <w:tcPr>
            <w:tcW w:w="582" w:type="pct"/>
            <w:vAlign w:val="center"/>
          </w:tcPr>
          <w:p w14:paraId="5B04FB04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712B0B70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HK/H4T</w:t>
            </w:r>
          </w:p>
        </w:tc>
        <w:tc>
          <w:tcPr>
            <w:tcW w:w="657" w:type="pct"/>
            <w:vAlign w:val="center"/>
          </w:tcPr>
          <w:p w14:paraId="5A79C5F0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6700</w:t>
            </w:r>
          </w:p>
        </w:tc>
      </w:tr>
      <w:tr w14:paraId="5D03A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6AB1B9C7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568F2BAA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2-6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6EFA2201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外周穿刺、中心静脉穿刺插管模型</w:t>
            </w:r>
          </w:p>
        </w:tc>
        <w:tc>
          <w:tcPr>
            <w:tcW w:w="556" w:type="pct"/>
            <w:vAlign w:val="center"/>
          </w:tcPr>
          <w:p w14:paraId="5BF5FF9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582" w:type="pct"/>
            <w:vAlign w:val="center"/>
          </w:tcPr>
          <w:p w14:paraId="16438C1D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6746F58F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HK/L67A</w:t>
            </w:r>
          </w:p>
        </w:tc>
        <w:tc>
          <w:tcPr>
            <w:tcW w:w="657" w:type="pct"/>
            <w:vAlign w:val="center"/>
          </w:tcPr>
          <w:p w14:paraId="3FB97BFC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6700</w:t>
            </w:r>
          </w:p>
        </w:tc>
      </w:tr>
      <w:tr w14:paraId="09A90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243073A4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700985E3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2-7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21E2C58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五人共览显微镜</w:t>
            </w:r>
          </w:p>
        </w:tc>
        <w:tc>
          <w:tcPr>
            <w:tcW w:w="556" w:type="pct"/>
            <w:vAlign w:val="center"/>
          </w:tcPr>
          <w:p w14:paraId="5A0766C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4C7F75A7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EVIDENT (OLYMPUS)</w:t>
            </w:r>
          </w:p>
        </w:tc>
        <w:tc>
          <w:tcPr>
            <w:tcW w:w="953" w:type="pct"/>
            <w:vAlign w:val="center"/>
          </w:tcPr>
          <w:p w14:paraId="1A5AA4A9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BX53F2C</w:t>
            </w:r>
          </w:p>
        </w:tc>
        <w:tc>
          <w:tcPr>
            <w:tcW w:w="657" w:type="pct"/>
            <w:vAlign w:val="center"/>
          </w:tcPr>
          <w:p w14:paraId="0085F6E0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248000 </w:t>
            </w:r>
          </w:p>
        </w:tc>
      </w:tr>
      <w:tr w14:paraId="6A79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2EF575ED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4B513543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2-8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39187259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十人共览显微镜+照相系统</w:t>
            </w:r>
          </w:p>
        </w:tc>
        <w:tc>
          <w:tcPr>
            <w:tcW w:w="556" w:type="pct"/>
            <w:vAlign w:val="center"/>
          </w:tcPr>
          <w:p w14:paraId="1502467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283D0A16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尼康</w:t>
            </w:r>
          </w:p>
        </w:tc>
        <w:tc>
          <w:tcPr>
            <w:tcW w:w="953" w:type="pct"/>
            <w:vAlign w:val="center"/>
          </w:tcPr>
          <w:p w14:paraId="758E3BED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ECLIPSECi-L</w:t>
            </w:r>
          </w:p>
        </w:tc>
        <w:tc>
          <w:tcPr>
            <w:tcW w:w="657" w:type="pct"/>
            <w:vAlign w:val="center"/>
          </w:tcPr>
          <w:p w14:paraId="4169F311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307200 </w:t>
            </w:r>
          </w:p>
        </w:tc>
      </w:tr>
      <w:tr w14:paraId="618BD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39E676AD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67026209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2-9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7D262EC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儿童心肺复苏模拟人</w:t>
            </w:r>
          </w:p>
        </w:tc>
        <w:tc>
          <w:tcPr>
            <w:tcW w:w="556" w:type="pct"/>
            <w:vAlign w:val="center"/>
          </w:tcPr>
          <w:p w14:paraId="18D9BFA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582" w:type="pct"/>
            <w:vAlign w:val="center"/>
          </w:tcPr>
          <w:p w14:paraId="0E6D28EA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057D0D16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HK/CPR170</w:t>
            </w:r>
          </w:p>
        </w:tc>
        <w:tc>
          <w:tcPr>
            <w:tcW w:w="657" w:type="pct"/>
            <w:vAlign w:val="center"/>
          </w:tcPr>
          <w:p w14:paraId="7961B0D6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9700</w:t>
            </w:r>
          </w:p>
        </w:tc>
      </w:tr>
      <w:tr w14:paraId="3676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0CA13E0D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112C2AA5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2-10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4F91F60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儿童护理模拟人</w:t>
            </w:r>
          </w:p>
        </w:tc>
        <w:tc>
          <w:tcPr>
            <w:tcW w:w="556" w:type="pct"/>
            <w:vAlign w:val="center"/>
          </w:tcPr>
          <w:p w14:paraId="6CB4914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582" w:type="pct"/>
            <w:vAlign w:val="center"/>
          </w:tcPr>
          <w:p w14:paraId="398D0AB4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47A799AF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HK-FT334</w:t>
            </w:r>
          </w:p>
        </w:tc>
        <w:tc>
          <w:tcPr>
            <w:tcW w:w="657" w:type="pct"/>
            <w:vAlign w:val="center"/>
          </w:tcPr>
          <w:p w14:paraId="28236DCF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9600</w:t>
            </w:r>
          </w:p>
        </w:tc>
      </w:tr>
      <w:tr w14:paraId="092B7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567CADFD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5B226E0A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2-11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4F14A06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婴儿护理模拟人</w:t>
            </w:r>
          </w:p>
        </w:tc>
        <w:tc>
          <w:tcPr>
            <w:tcW w:w="556" w:type="pct"/>
            <w:vAlign w:val="center"/>
          </w:tcPr>
          <w:p w14:paraId="59666DE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582" w:type="pct"/>
            <w:vAlign w:val="center"/>
          </w:tcPr>
          <w:p w14:paraId="59866AF3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71F69437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HK-H140</w:t>
            </w:r>
          </w:p>
        </w:tc>
        <w:tc>
          <w:tcPr>
            <w:tcW w:w="657" w:type="pct"/>
            <w:vAlign w:val="center"/>
          </w:tcPr>
          <w:p w14:paraId="7064E8BF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5800</w:t>
            </w:r>
          </w:p>
        </w:tc>
      </w:tr>
      <w:tr w14:paraId="0DC1D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26A7DF8C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6E88DD97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2-12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2B5A9AA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数字化儿童综合急救技能训练系统</w:t>
            </w:r>
          </w:p>
        </w:tc>
        <w:tc>
          <w:tcPr>
            <w:tcW w:w="556" w:type="pct"/>
            <w:vAlign w:val="center"/>
          </w:tcPr>
          <w:p w14:paraId="3179E25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659CD112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罕康</w:t>
            </w:r>
          </w:p>
        </w:tc>
        <w:tc>
          <w:tcPr>
            <w:tcW w:w="953" w:type="pct"/>
            <w:vAlign w:val="center"/>
          </w:tcPr>
          <w:p w14:paraId="4FD4219F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HK/ACLS 1700A</w:t>
            </w:r>
          </w:p>
        </w:tc>
        <w:tc>
          <w:tcPr>
            <w:tcW w:w="657" w:type="pct"/>
            <w:vAlign w:val="center"/>
          </w:tcPr>
          <w:p w14:paraId="431E2EE9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74800 </w:t>
            </w:r>
          </w:p>
        </w:tc>
      </w:tr>
      <w:tr w14:paraId="3E46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5D67838C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27726CFF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2-13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6108900F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心理咨询/治疗基本技能培训用音视频录制系统</w:t>
            </w:r>
          </w:p>
        </w:tc>
        <w:tc>
          <w:tcPr>
            <w:tcW w:w="556" w:type="pct"/>
            <w:vAlign w:val="center"/>
          </w:tcPr>
          <w:p w14:paraId="000EF6A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1466B927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欧达、安迪斯</w:t>
            </w:r>
          </w:p>
        </w:tc>
        <w:tc>
          <w:tcPr>
            <w:tcW w:w="953" w:type="pct"/>
            <w:vAlign w:val="center"/>
          </w:tcPr>
          <w:p w14:paraId="3DB176C3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AC5、SX13</w:t>
            </w:r>
          </w:p>
        </w:tc>
        <w:tc>
          <w:tcPr>
            <w:tcW w:w="657" w:type="pct"/>
            <w:vAlign w:val="center"/>
          </w:tcPr>
          <w:p w14:paraId="2C5E1C3C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4600 </w:t>
            </w:r>
          </w:p>
        </w:tc>
      </w:tr>
      <w:tr w14:paraId="5E1AC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34AAE155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13D1F840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2-14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783D955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教学讲台设备</w:t>
            </w:r>
          </w:p>
        </w:tc>
        <w:tc>
          <w:tcPr>
            <w:tcW w:w="556" w:type="pct"/>
            <w:vAlign w:val="center"/>
          </w:tcPr>
          <w:p w14:paraId="60A0131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0F0703E4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vAlign w:val="center"/>
          </w:tcPr>
          <w:p w14:paraId="44B53F37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定制</w:t>
            </w:r>
          </w:p>
        </w:tc>
        <w:tc>
          <w:tcPr>
            <w:tcW w:w="657" w:type="pct"/>
            <w:vAlign w:val="center"/>
          </w:tcPr>
          <w:p w14:paraId="05B971FF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7900 </w:t>
            </w:r>
          </w:p>
        </w:tc>
      </w:tr>
      <w:tr w14:paraId="4D127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1DFB4C8F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31FA9930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2-15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5702BA1F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教学显示设备</w:t>
            </w:r>
          </w:p>
        </w:tc>
        <w:tc>
          <w:tcPr>
            <w:tcW w:w="556" w:type="pct"/>
            <w:vAlign w:val="center"/>
          </w:tcPr>
          <w:p w14:paraId="5D530E2D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7B43D6A5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创维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诺瓦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0E329442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55BG22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KXS12N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V12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C1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C31</w:t>
            </w:r>
          </w:p>
        </w:tc>
        <w:tc>
          <w:tcPr>
            <w:tcW w:w="657" w:type="pct"/>
            <w:vAlign w:val="center"/>
          </w:tcPr>
          <w:p w14:paraId="28218490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206200 </w:t>
            </w:r>
          </w:p>
        </w:tc>
      </w:tr>
      <w:tr w14:paraId="1D095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4917464E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73EA0779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2-16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1C4CEDA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教学扩声设备</w:t>
            </w:r>
          </w:p>
        </w:tc>
        <w:tc>
          <w:tcPr>
            <w:tcW w:w="556" w:type="pct"/>
            <w:vAlign w:val="center"/>
          </w:tcPr>
          <w:p w14:paraId="57F2B1E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305FB952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安迪斯</w:t>
            </w:r>
          </w:p>
        </w:tc>
        <w:tc>
          <w:tcPr>
            <w:tcW w:w="953" w:type="pct"/>
            <w:vAlign w:val="center"/>
          </w:tcPr>
          <w:p w14:paraId="68CB11F0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PCM06、WM1000、PA4250、LA0404、HD1208、P2、MC1400L</w:t>
            </w:r>
          </w:p>
        </w:tc>
        <w:tc>
          <w:tcPr>
            <w:tcW w:w="657" w:type="pct"/>
            <w:vAlign w:val="center"/>
          </w:tcPr>
          <w:p w14:paraId="0164CCB4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19800</w:t>
            </w:r>
          </w:p>
        </w:tc>
      </w:tr>
      <w:tr w14:paraId="6CCC9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62445531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0D001791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2-17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0C5C447D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教学中控设备</w:t>
            </w:r>
          </w:p>
        </w:tc>
        <w:tc>
          <w:tcPr>
            <w:tcW w:w="556" w:type="pct"/>
            <w:vAlign w:val="center"/>
          </w:tcPr>
          <w:p w14:paraId="61CDBD3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2296628A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嗨动视觉</w:t>
            </w:r>
          </w:p>
        </w:tc>
        <w:tc>
          <w:tcPr>
            <w:tcW w:w="953" w:type="pct"/>
            <w:vAlign w:val="center"/>
          </w:tcPr>
          <w:p w14:paraId="1F6626B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ESC3000、E3</w:t>
            </w:r>
          </w:p>
        </w:tc>
        <w:tc>
          <w:tcPr>
            <w:tcW w:w="657" w:type="pct"/>
            <w:vAlign w:val="center"/>
          </w:tcPr>
          <w:p w14:paraId="087BBDEC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35500 </w:t>
            </w:r>
          </w:p>
        </w:tc>
      </w:tr>
      <w:tr w14:paraId="43376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1D7B7E17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25F8CC9F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2-18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133FAA37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教学录播设备</w:t>
            </w:r>
          </w:p>
        </w:tc>
        <w:tc>
          <w:tcPr>
            <w:tcW w:w="556" w:type="pct"/>
            <w:vAlign w:val="center"/>
          </w:tcPr>
          <w:p w14:paraId="604F6A7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C7DFD9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vAlign w:val="center"/>
          </w:tcPr>
          <w:p w14:paraId="1D6507EC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V1.0、T33mini</w:t>
            </w:r>
          </w:p>
        </w:tc>
        <w:tc>
          <w:tcPr>
            <w:tcW w:w="657" w:type="pct"/>
            <w:vAlign w:val="center"/>
          </w:tcPr>
          <w:p w14:paraId="3FDA888C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57700 </w:t>
            </w:r>
          </w:p>
        </w:tc>
      </w:tr>
      <w:tr w14:paraId="587B5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2177C411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716B3AED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2-19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4D3DF87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教学视频采集设备</w:t>
            </w:r>
          </w:p>
        </w:tc>
        <w:tc>
          <w:tcPr>
            <w:tcW w:w="556" w:type="pct"/>
            <w:vAlign w:val="center"/>
          </w:tcPr>
          <w:p w14:paraId="4019D7E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7F8DF545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vAlign w:val="center"/>
          </w:tcPr>
          <w:p w14:paraId="283B0AED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HD600H</w:t>
            </w:r>
          </w:p>
        </w:tc>
        <w:tc>
          <w:tcPr>
            <w:tcW w:w="657" w:type="pct"/>
            <w:vAlign w:val="center"/>
          </w:tcPr>
          <w:p w14:paraId="31649030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9950</w:t>
            </w:r>
          </w:p>
        </w:tc>
      </w:tr>
      <w:tr w14:paraId="60080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2A33A4C7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02C5A3C1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2-20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41EF76C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教学辅助设备</w:t>
            </w:r>
          </w:p>
        </w:tc>
        <w:tc>
          <w:tcPr>
            <w:tcW w:w="556" w:type="pct"/>
            <w:vAlign w:val="center"/>
          </w:tcPr>
          <w:p w14:paraId="1C064F6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2B779079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翰博尔、博通鸿、艾维克</w:t>
            </w:r>
          </w:p>
        </w:tc>
        <w:tc>
          <w:tcPr>
            <w:tcW w:w="953" w:type="pct"/>
            <w:vAlign w:val="center"/>
          </w:tcPr>
          <w:p w14:paraId="33D8F8D3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定制、BT021T-08GE、国标</w:t>
            </w:r>
          </w:p>
        </w:tc>
        <w:tc>
          <w:tcPr>
            <w:tcW w:w="657" w:type="pct"/>
            <w:vAlign w:val="center"/>
          </w:tcPr>
          <w:p w14:paraId="2B014B3D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14500 </w:t>
            </w:r>
          </w:p>
        </w:tc>
      </w:tr>
      <w:tr w14:paraId="5456C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60680C7F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21329F31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2-21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7AA13B2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教学讲台设备</w:t>
            </w:r>
          </w:p>
        </w:tc>
        <w:tc>
          <w:tcPr>
            <w:tcW w:w="556" w:type="pct"/>
            <w:vAlign w:val="center"/>
          </w:tcPr>
          <w:p w14:paraId="3D54016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35BEC38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vAlign w:val="center"/>
          </w:tcPr>
          <w:p w14:paraId="7DC7467F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定制</w:t>
            </w:r>
          </w:p>
        </w:tc>
        <w:tc>
          <w:tcPr>
            <w:tcW w:w="657" w:type="pct"/>
            <w:vAlign w:val="center"/>
          </w:tcPr>
          <w:p w14:paraId="10842EE4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7900 </w:t>
            </w:r>
          </w:p>
        </w:tc>
      </w:tr>
      <w:tr w14:paraId="5E53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4CCDE7A4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78C95AA0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2-22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7033B75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教学显示设备</w:t>
            </w:r>
          </w:p>
        </w:tc>
        <w:tc>
          <w:tcPr>
            <w:tcW w:w="556" w:type="pct"/>
            <w:vAlign w:val="center"/>
          </w:tcPr>
          <w:p w14:paraId="6D70D46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549D4055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创维、翰博尔</w:t>
            </w:r>
          </w:p>
        </w:tc>
        <w:tc>
          <w:tcPr>
            <w:tcW w:w="953" w:type="pct"/>
            <w:vAlign w:val="center"/>
          </w:tcPr>
          <w:p w14:paraId="528C2D6D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55BG22、WE55LE、C1、C31</w:t>
            </w:r>
          </w:p>
        </w:tc>
        <w:tc>
          <w:tcPr>
            <w:tcW w:w="657" w:type="pct"/>
            <w:vAlign w:val="center"/>
          </w:tcPr>
          <w:p w14:paraId="52004E1D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76500 </w:t>
            </w:r>
          </w:p>
        </w:tc>
      </w:tr>
      <w:tr w14:paraId="699C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5693164D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3014A2CC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2-23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7E4C66E6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教学扩声设备</w:t>
            </w:r>
          </w:p>
        </w:tc>
        <w:tc>
          <w:tcPr>
            <w:tcW w:w="556" w:type="pct"/>
            <w:vAlign w:val="center"/>
          </w:tcPr>
          <w:p w14:paraId="142918E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33CEC50C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安迪斯</w:t>
            </w:r>
          </w:p>
        </w:tc>
        <w:tc>
          <w:tcPr>
            <w:tcW w:w="953" w:type="pct"/>
            <w:vAlign w:val="center"/>
          </w:tcPr>
          <w:p w14:paraId="0ED8CC80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PCM06、WM1000、PA4250、LA0404、HD1208、P2、MC1400L</w:t>
            </w:r>
          </w:p>
        </w:tc>
        <w:tc>
          <w:tcPr>
            <w:tcW w:w="657" w:type="pct"/>
            <w:vAlign w:val="center"/>
          </w:tcPr>
          <w:p w14:paraId="3BCBFFC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19700 </w:t>
            </w:r>
          </w:p>
        </w:tc>
      </w:tr>
      <w:tr w14:paraId="5A07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42F88317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27C2BF7B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2-24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6B58F5FC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教学中控设备</w:t>
            </w:r>
          </w:p>
        </w:tc>
        <w:tc>
          <w:tcPr>
            <w:tcW w:w="556" w:type="pct"/>
            <w:vAlign w:val="center"/>
          </w:tcPr>
          <w:p w14:paraId="64730599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07035BA1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嗨动视觉</w:t>
            </w:r>
          </w:p>
        </w:tc>
        <w:tc>
          <w:tcPr>
            <w:tcW w:w="953" w:type="pct"/>
            <w:vAlign w:val="center"/>
          </w:tcPr>
          <w:p w14:paraId="008577A4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ESC3000、E3</w:t>
            </w:r>
          </w:p>
        </w:tc>
        <w:tc>
          <w:tcPr>
            <w:tcW w:w="657" w:type="pct"/>
            <w:vAlign w:val="center"/>
          </w:tcPr>
          <w:p w14:paraId="27BF8F89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35500 </w:t>
            </w:r>
          </w:p>
        </w:tc>
      </w:tr>
      <w:tr w14:paraId="5EF6A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08F01BE0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66323061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2-25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429EDD10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教学录播设备</w:t>
            </w:r>
          </w:p>
        </w:tc>
        <w:tc>
          <w:tcPr>
            <w:tcW w:w="556" w:type="pct"/>
            <w:vAlign w:val="center"/>
          </w:tcPr>
          <w:p w14:paraId="5EF564F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55968263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vAlign w:val="center"/>
          </w:tcPr>
          <w:p w14:paraId="1BD9AD5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V1.0、T33mini</w:t>
            </w:r>
          </w:p>
        </w:tc>
        <w:tc>
          <w:tcPr>
            <w:tcW w:w="657" w:type="pct"/>
            <w:vAlign w:val="center"/>
          </w:tcPr>
          <w:p w14:paraId="5C25662D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57700 </w:t>
            </w:r>
          </w:p>
        </w:tc>
      </w:tr>
      <w:tr w14:paraId="48A54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06DC3011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5BF40F37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2-26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0AD64BCE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教学视频采集设备</w:t>
            </w:r>
          </w:p>
        </w:tc>
        <w:tc>
          <w:tcPr>
            <w:tcW w:w="556" w:type="pct"/>
            <w:vAlign w:val="center"/>
          </w:tcPr>
          <w:p w14:paraId="593A865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1649" w:type="dxa"/>
            <w:vAlign w:val="center"/>
          </w:tcPr>
          <w:p w14:paraId="60130E11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2701" w:type="dxa"/>
            <w:vAlign w:val="center"/>
          </w:tcPr>
          <w:p w14:paraId="6CBA89CB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HD600H</w:t>
            </w:r>
          </w:p>
        </w:tc>
        <w:tc>
          <w:tcPr>
            <w:tcW w:w="657" w:type="pct"/>
            <w:vAlign w:val="center"/>
          </w:tcPr>
          <w:p w14:paraId="0DB46FA5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9950</w:t>
            </w:r>
          </w:p>
        </w:tc>
      </w:tr>
      <w:tr w14:paraId="04C52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349650C3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03F41E75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2-27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3EC25A3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教学辅助设备</w:t>
            </w:r>
          </w:p>
        </w:tc>
        <w:tc>
          <w:tcPr>
            <w:tcW w:w="556" w:type="pct"/>
            <w:vAlign w:val="center"/>
          </w:tcPr>
          <w:p w14:paraId="51322B4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vAlign w:val="center"/>
          </w:tcPr>
          <w:p w14:paraId="65B2B557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博通鸿、艾维克</w:t>
            </w:r>
          </w:p>
        </w:tc>
        <w:tc>
          <w:tcPr>
            <w:tcW w:w="953" w:type="pct"/>
            <w:vAlign w:val="center"/>
          </w:tcPr>
          <w:p w14:paraId="72FDDBC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BT021T-08GE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、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国标</w:t>
            </w:r>
          </w:p>
        </w:tc>
        <w:tc>
          <w:tcPr>
            <w:tcW w:w="657" w:type="pct"/>
            <w:vAlign w:val="center"/>
          </w:tcPr>
          <w:p w14:paraId="098D0E88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14500 </w:t>
            </w:r>
          </w:p>
        </w:tc>
      </w:tr>
      <w:tr w14:paraId="637D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24" w:type="pct"/>
            <w:vMerge w:val="continue"/>
            <w:shd w:val="clear" w:color="auto" w:fill="auto"/>
            <w:noWrap/>
            <w:vAlign w:val="center"/>
          </w:tcPr>
          <w:p w14:paraId="395AC88D">
            <w:pPr>
              <w:spacing w:before="120" w:line="360" w:lineRule="auto"/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533" w:type="pct"/>
            <w:shd w:val="clear" w:color="auto" w:fill="auto"/>
            <w:vAlign w:val="center"/>
          </w:tcPr>
          <w:p w14:paraId="673FBFE0">
            <w:pPr>
              <w:widowControl/>
              <w:spacing w:before="120" w:line="360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2-28</w:t>
            </w:r>
          </w:p>
        </w:tc>
        <w:tc>
          <w:tcPr>
            <w:tcW w:w="1393" w:type="pct"/>
            <w:shd w:val="clear" w:color="auto" w:fill="auto"/>
            <w:vAlign w:val="center"/>
          </w:tcPr>
          <w:p w14:paraId="7C05C1C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教学管理系统</w:t>
            </w:r>
          </w:p>
        </w:tc>
        <w:tc>
          <w:tcPr>
            <w:tcW w:w="556" w:type="pct"/>
            <w:vAlign w:val="center"/>
          </w:tcPr>
          <w:p w14:paraId="6798DB3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582" w:type="pct"/>
            <w:shd w:val="clear" w:color="auto" w:fill="auto"/>
            <w:vAlign w:val="center"/>
          </w:tcPr>
          <w:p w14:paraId="655B82DC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翰博尔</w:t>
            </w:r>
          </w:p>
        </w:tc>
        <w:tc>
          <w:tcPr>
            <w:tcW w:w="953" w:type="pct"/>
            <w:vAlign w:val="center"/>
          </w:tcPr>
          <w:p w14:paraId="34C51F23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V3.0、AX3600、V1.0</w:t>
            </w:r>
          </w:p>
        </w:tc>
        <w:tc>
          <w:tcPr>
            <w:tcW w:w="657" w:type="pct"/>
            <w:vAlign w:val="center"/>
          </w:tcPr>
          <w:p w14:paraId="57F0114A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105000 </w:t>
            </w:r>
          </w:p>
        </w:tc>
      </w:tr>
      <w:bookmarkEnd w:id="3"/>
    </w:tbl>
    <w:p w14:paraId="1BFE8CAB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 汪光尧、徐克明、刘淑娟、徐月萍、吕凌云</w:t>
      </w:r>
    </w:p>
    <w:p w14:paraId="72B78708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4" w:name="OLE_LINK36"/>
      <w:bookmarkStart w:id="5" w:name="OLE_LINK44"/>
      <w:bookmarkStart w:id="6" w:name="OLE_LINK43"/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参照原国家发改委颁布的《招标代理服务收费管理暂行办法》（计价格[2002]1980号）。</w:t>
      </w:r>
    </w:p>
    <w:bookmarkEnd w:id="4"/>
    <w:bookmarkEnd w:id="5"/>
    <w:bookmarkEnd w:id="6"/>
    <w:p w14:paraId="18B08E2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金额：</w:t>
      </w:r>
      <w:bookmarkStart w:id="7" w:name="_Hlk230943616"/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2.0038</w:t>
      </w:r>
      <w:r>
        <w:rPr>
          <w:rFonts w:hint="eastAsia" w:ascii="仿宋" w:hAnsi="仿宋" w:eastAsia="仿宋"/>
          <w:color w:val="auto"/>
          <w:sz w:val="28"/>
          <w:szCs w:val="28"/>
        </w:rPr>
        <w:t>万</w:t>
      </w:r>
      <w:bookmarkEnd w:id="7"/>
      <w:r>
        <w:rPr>
          <w:rFonts w:hint="eastAsia" w:ascii="仿宋" w:hAnsi="仿宋" w:eastAsia="仿宋"/>
          <w:color w:val="auto"/>
          <w:sz w:val="28"/>
          <w:szCs w:val="28"/>
        </w:rPr>
        <w:t>元人民</w:t>
      </w:r>
      <w:r>
        <w:rPr>
          <w:rFonts w:hint="eastAsia" w:ascii="仿宋" w:hAnsi="仿宋" w:eastAsia="仿宋"/>
          <w:sz w:val="28"/>
          <w:szCs w:val="28"/>
        </w:rPr>
        <w:t>币</w:t>
      </w:r>
    </w:p>
    <w:p w14:paraId="08043FB6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1B721B6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8" w:name="OLE_LINK41"/>
      <w:bookmarkStart w:id="9" w:name="OLE_LINK32"/>
      <w:bookmarkStart w:id="10" w:name="OLE_LINK12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</w:t>
      </w:r>
      <w:bookmarkEnd w:id="8"/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bookmarkEnd w:id="9"/>
    <w:bookmarkEnd w:id="10"/>
    <w:p w14:paraId="6A19EF3E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711D836D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1" w:name="OLE_LINK45"/>
      <w:bookmarkStart w:id="12" w:name="OLE_LINK8"/>
      <w:bookmarkStart w:id="13" w:name="OLE_LINK9"/>
      <w:bookmarkStart w:id="14" w:name="OLE_LINK16"/>
      <w:bookmarkStart w:id="15" w:name="OLE_LINK46"/>
      <w:bookmarkStart w:id="16" w:name="OLE_LINK38"/>
      <w:bookmarkStart w:id="17" w:name="OLE_LINK37"/>
      <w:r>
        <w:rPr>
          <w:rFonts w:ascii="仿宋" w:hAnsi="仿宋" w:eastAsia="仿宋" w:cs="宋体"/>
          <w:kern w:val="0"/>
          <w:sz w:val="28"/>
          <w:szCs w:val="28"/>
        </w:rPr>
        <w:t>用途：自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用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</w:p>
    <w:p w14:paraId="361F2074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FF0000"/>
          <w:kern w:val="0"/>
          <w:sz w:val="28"/>
          <w:szCs w:val="28"/>
          <w:lang w:eastAsia="zh-CN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</w:t>
      </w:r>
      <w:r>
        <w:rPr>
          <w:rFonts w:hint="eastAsia" w:ascii="仿宋" w:hAnsi="仿宋" w:eastAsia="仿宋" w:cs="宋体"/>
          <w:kern w:val="0"/>
          <w:sz w:val="28"/>
          <w:szCs w:val="28"/>
        </w:rPr>
        <w:t>质保</w:t>
      </w:r>
      <w:r>
        <w:rPr>
          <w:rFonts w:ascii="仿宋" w:hAnsi="仿宋" w:eastAsia="仿宋" w:cs="宋体"/>
          <w:kern w:val="0"/>
          <w:sz w:val="28"/>
          <w:szCs w:val="28"/>
        </w:rPr>
        <w:t>要求：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第2包</w:t>
      </w:r>
      <w:r>
        <w:rPr>
          <w:rFonts w:ascii="仿宋" w:hAnsi="仿宋" w:eastAsia="仿宋" w:cs="宋体"/>
          <w:kern w:val="0"/>
          <w:sz w:val="28"/>
          <w:szCs w:val="28"/>
        </w:rPr>
        <w:t>品目</w:t>
      </w:r>
      <w:r>
        <w:rPr>
          <w:rFonts w:hint="default" w:ascii="仿宋" w:hAnsi="仿宋" w:eastAsia="仿宋" w:cs="宋体"/>
          <w:kern w:val="0"/>
          <w:sz w:val="28"/>
          <w:szCs w:val="28"/>
        </w:rPr>
        <w:t xml:space="preserve"> 2-1至2-12质保 5 年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，</w:t>
      </w:r>
      <w:r>
        <w:rPr>
          <w:rFonts w:hint="default" w:ascii="仿宋" w:hAnsi="仿宋" w:eastAsia="仿宋" w:cs="宋体"/>
          <w:kern w:val="0"/>
          <w:sz w:val="28"/>
          <w:szCs w:val="28"/>
        </w:rPr>
        <w:t>品目2-13至2-28质保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3</w:t>
      </w:r>
      <w:r>
        <w:rPr>
          <w:rFonts w:hint="default"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。</w:t>
      </w:r>
    </w:p>
    <w:bookmarkEnd w:id="11"/>
    <w:p w14:paraId="3C8748B4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bookmarkStart w:id="18" w:name="OLE_LINK15"/>
      <w:bookmarkStart w:id="19" w:name="OLE_LINK14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日</w:t>
      </w:r>
    </w:p>
    <w:p w14:paraId="0040B103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定标日期：2026年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9月2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日</w:t>
      </w:r>
    </w:p>
    <w:p w14:paraId="4E84350F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第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包中标供应商评审总得分：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97.99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分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p w14:paraId="7089C7EB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38DF615A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0" w:name="_Toc35393641"/>
      <w:bookmarkStart w:id="21" w:name="_Toc35393810"/>
      <w:bookmarkStart w:id="22" w:name="_Toc28359023"/>
      <w:bookmarkStart w:id="23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0"/>
      <w:bookmarkEnd w:id="21"/>
      <w:bookmarkEnd w:id="22"/>
      <w:bookmarkEnd w:id="23"/>
    </w:p>
    <w:p w14:paraId="49828A41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首都医科大学附属首都儿童医学中心</w:t>
      </w:r>
    </w:p>
    <w:p w14:paraId="43B2FC6F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北京市朝阳区雅宝路2号</w:t>
      </w:r>
    </w:p>
    <w:p w14:paraId="36E7CACA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4" w:name="OLE_LINK39"/>
      <w:bookmarkStart w:id="25" w:name="OLE_LINK30"/>
      <w:bookmarkStart w:id="26" w:name="OLE_LINK5"/>
      <w:bookmarkStart w:id="27" w:name="OLE_LINK11"/>
      <w:bookmarkStart w:id="28" w:name="OLE_LINK10"/>
      <w:r>
        <w:rPr>
          <w:rFonts w:ascii="仿宋" w:hAnsi="仿宋" w:eastAsia="仿宋"/>
          <w:sz w:val="28"/>
          <w:szCs w:val="28"/>
          <w:u w:val="single"/>
        </w:rPr>
        <w:t>010-85695224</w:t>
      </w:r>
      <w:bookmarkEnd w:id="24"/>
      <w:bookmarkEnd w:id="25"/>
      <w:bookmarkEnd w:id="26"/>
      <w:bookmarkEnd w:id="27"/>
      <w:bookmarkEnd w:id="28"/>
    </w:p>
    <w:p w14:paraId="14847506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9" w:name="_Toc35393642"/>
      <w:bookmarkStart w:id="30" w:name="_Toc35393811"/>
      <w:bookmarkStart w:id="31" w:name="_Toc28359024"/>
      <w:bookmarkStart w:id="32" w:name="_Toc2835910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9"/>
      <w:bookmarkEnd w:id="30"/>
      <w:bookmarkEnd w:id="31"/>
      <w:bookmarkEnd w:id="32"/>
    </w:p>
    <w:p w14:paraId="5A9C1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9AB70B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2C50EB30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010-81168541</w:t>
      </w:r>
    </w:p>
    <w:p w14:paraId="394FF6DB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3" w:name="_Toc35393643"/>
      <w:bookmarkStart w:id="34" w:name="_Toc35393812"/>
      <w:bookmarkStart w:id="35" w:name="_Toc28359025"/>
      <w:bookmarkStart w:id="36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33"/>
      <w:bookmarkEnd w:id="34"/>
      <w:bookmarkEnd w:id="35"/>
      <w:bookmarkEnd w:id="36"/>
    </w:p>
    <w:p w14:paraId="505E38EC">
      <w:pPr>
        <w:pStyle w:val="7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项目联系人：强文晓、孙薇</w:t>
      </w:r>
    </w:p>
    <w:p w14:paraId="5F5157A7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1875B1A4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2494B6E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1743A7D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38864E98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3、本国产品声明函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17A0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0FC0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44B36"/>
    <w:rsid w:val="002515EC"/>
    <w:rsid w:val="00255FC7"/>
    <w:rsid w:val="002665F0"/>
    <w:rsid w:val="00266AF7"/>
    <w:rsid w:val="00266E4A"/>
    <w:rsid w:val="00266E4B"/>
    <w:rsid w:val="00267052"/>
    <w:rsid w:val="00271158"/>
    <w:rsid w:val="002715C9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248C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5E3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941"/>
    <w:rsid w:val="00764E45"/>
    <w:rsid w:val="00766B24"/>
    <w:rsid w:val="007735EC"/>
    <w:rsid w:val="00774040"/>
    <w:rsid w:val="00776441"/>
    <w:rsid w:val="00776497"/>
    <w:rsid w:val="00777891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0C9F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31FB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5ABF"/>
    <w:rsid w:val="00AB6611"/>
    <w:rsid w:val="00AC4D5E"/>
    <w:rsid w:val="00AC4E28"/>
    <w:rsid w:val="00AD2948"/>
    <w:rsid w:val="00AD5D4A"/>
    <w:rsid w:val="00AD6BC3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998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5F57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2D73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D7277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324E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984C1C"/>
    <w:rsid w:val="02A66735"/>
    <w:rsid w:val="02EE266D"/>
    <w:rsid w:val="037A1A68"/>
    <w:rsid w:val="03B1637C"/>
    <w:rsid w:val="05DC30F5"/>
    <w:rsid w:val="063E3AA8"/>
    <w:rsid w:val="07201B0C"/>
    <w:rsid w:val="0752594B"/>
    <w:rsid w:val="07795343"/>
    <w:rsid w:val="07823571"/>
    <w:rsid w:val="079B41EE"/>
    <w:rsid w:val="08344E62"/>
    <w:rsid w:val="08EB59AD"/>
    <w:rsid w:val="09016473"/>
    <w:rsid w:val="09755A91"/>
    <w:rsid w:val="09B7784D"/>
    <w:rsid w:val="09BE705A"/>
    <w:rsid w:val="0A3E6E69"/>
    <w:rsid w:val="0A72087A"/>
    <w:rsid w:val="0A734811"/>
    <w:rsid w:val="0AD12998"/>
    <w:rsid w:val="0AD77B4E"/>
    <w:rsid w:val="0B233DDC"/>
    <w:rsid w:val="0B526719"/>
    <w:rsid w:val="0B6F290E"/>
    <w:rsid w:val="0BA82D28"/>
    <w:rsid w:val="0C4E70C3"/>
    <w:rsid w:val="0CF55D51"/>
    <w:rsid w:val="0D2E4FF1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6162C2"/>
    <w:rsid w:val="14D25B22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770CC6"/>
    <w:rsid w:val="19F84DA1"/>
    <w:rsid w:val="1A995465"/>
    <w:rsid w:val="1AD72014"/>
    <w:rsid w:val="1B977D7F"/>
    <w:rsid w:val="1CFA1505"/>
    <w:rsid w:val="1D3A21F3"/>
    <w:rsid w:val="1DB91569"/>
    <w:rsid w:val="1DC63261"/>
    <w:rsid w:val="1E2C245A"/>
    <w:rsid w:val="1E954233"/>
    <w:rsid w:val="1EDB4141"/>
    <w:rsid w:val="1EE704A5"/>
    <w:rsid w:val="1FF4593A"/>
    <w:rsid w:val="20012170"/>
    <w:rsid w:val="205A1613"/>
    <w:rsid w:val="20F10B9F"/>
    <w:rsid w:val="216C1DEA"/>
    <w:rsid w:val="21B0060A"/>
    <w:rsid w:val="21B3100B"/>
    <w:rsid w:val="22BD0854"/>
    <w:rsid w:val="22CE3412"/>
    <w:rsid w:val="22E1446E"/>
    <w:rsid w:val="23561C4E"/>
    <w:rsid w:val="23AD27C8"/>
    <w:rsid w:val="23B7560C"/>
    <w:rsid w:val="23C4240E"/>
    <w:rsid w:val="23CD151B"/>
    <w:rsid w:val="23E1016F"/>
    <w:rsid w:val="247A67CF"/>
    <w:rsid w:val="258375E8"/>
    <w:rsid w:val="262E11AA"/>
    <w:rsid w:val="26D06A40"/>
    <w:rsid w:val="26E046DB"/>
    <w:rsid w:val="27603080"/>
    <w:rsid w:val="27AA7C8B"/>
    <w:rsid w:val="28622C95"/>
    <w:rsid w:val="28783CFF"/>
    <w:rsid w:val="28891840"/>
    <w:rsid w:val="28E7665A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09C015F"/>
    <w:rsid w:val="32715AE0"/>
    <w:rsid w:val="336F508A"/>
    <w:rsid w:val="33E31683"/>
    <w:rsid w:val="34215767"/>
    <w:rsid w:val="34FB002A"/>
    <w:rsid w:val="356276AE"/>
    <w:rsid w:val="37A10B84"/>
    <w:rsid w:val="384B225E"/>
    <w:rsid w:val="39226859"/>
    <w:rsid w:val="3A9832F2"/>
    <w:rsid w:val="3AEE42E3"/>
    <w:rsid w:val="3B7B0C2E"/>
    <w:rsid w:val="3B814E24"/>
    <w:rsid w:val="3BCD3290"/>
    <w:rsid w:val="3C093FFE"/>
    <w:rsid w:val="3C16480E"/>
    <w:rsid w:val="3C44334A"/>
    <w:rsid w:val="3C716859"/>
    <w:rsid w:val="3D8942E5"/>
    <w:rsid w:val="3DFC39DA"/>
    <w:rsid w:val="3E050858"/>
    <w:rsid w:val="3E3D669F"/>
    <w:rsid w:val="3EAA09AC"/>
    <w:rsid w:val="3F3075F7"/>
    <w:rsid w:val="3F3C2859"/>
    <w:rsid w:val="3F687C67"/>
    <w:rsid w:val="3F783BB5"/>
    <w:rsid w:val="3F8C7DC6"/>
    <w:rsid w:val="410D5387"/>
    <w:rsid w:val="42060DE2"/>
    <w:rsid w:val="4226071D"/>
    <w:rsid w:val="42EF038C"/>
    <w:rsid w:val="44266247"/>
    <w:rsid w:val="44EE7CB3"/>
    <w:rsid w:val="453151F9"/>
    <w:rsid w:val="454C1BC9"/>
    <w:rsid w:val="45DD5596"/>
    <w:rsid w:val="46E4534C"/>
    <w:rsid w:val="470E78E6"/>
    <w:rsid w:val="475718FB"/>
    <w:rsid w:val="47C17E19"/>
    <w:rsid w:val="480B6C02"/>
    <w:rsid w:val="485D476D"/>
    <w:rsid w:val="48646E63"/>
    <w:rsid w:val="498E0397"/>
    <w:rsid w:val="4A2D4E39"/>
    <w:rsid w:val="4AD553F3"/>
    <w:rsid w:val="4B3B5E73"/>
    <w:rsid w:val="4BBB445E"/>
    <w:rsid w:val="4C065B01"/>
    <w:rsid w:val="4C147ED0"/>
    <w:rsid w:val="4C4F781D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B9085C"/>
    <w:rsid w:val="53EF10EA"/>
    <w:rsid w:val="54E30382"/>
    <w:rsid w:val="55C84649"/>
    <w:rsid w:val="55CD74CF"/>
    <w:rsid w:val="55EF628E"/>
    <w:rsid w:val="56603FBA"/>
    <w:rsid w:val="5662625F"/>
    <w:rsid w:val="56B01193"/>
    <w:rsid w:val="57A868FF"/>
    <w:rsid w:val="581D39CC"/>
    <w:rsid w:val="594D5B02"/>
    <w:rsid w:val="59F557A7"/>
    <w:rsid w:val="5A6C2E15"/>
    <w:rsid w:val="5C823A83"/>
    <w:rsid w:val="5D475F01"/>
    <w:rsid w:val="5DF12C6E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6E012E"/>
    <w:rsid w:val="609F196E"/>
    <w:rsid w:val="60EC7EA0"/>
    <w:rsid w:val="614C5F5A"/>
    <w:rsid w:val="61877CDC"/>
    <w:rsid w:val="61B970E9"/>
    <w:rsid w:val="62260ABE"/>
    <w:rsid w:val="62263689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6F3B1D"/>
    <w:rsid w:val="66937143"/>
    <w:rsid w:val="66DB5070"/>
    <w:rsid w:val="6793669F"/>
    <w:rsid w:val="68AD419E"/>
    <w:rsid w:val="68E64968"/>
    <w:rsid w:val="68F6059A"/>
    <w:rsid w:val="690662E1"/>
    <w:rsid w:val="6940023A"/>
    <w:rsid w:val="69596502"/>
    <w:rsid w:val="69944B4F"/>
    <w:rsid w:val="6A28665B"/>
    <w:rsid w:val="6A3A0598"/>
    <w:rsid w:val="6B182C89"/>
    <w:rsid w:val="6B716684"/>
    <w:rsid w:val="6B80236C"/>
    <w:rsid w:val="6B9A5609"/>
    <w:rsid w:val="6BC32289"/>
    <w:rsid w:val="6BE75518"/>
    <w:rsid w:val="6C097FBF"/>
    <w:rsid w:val="6D1942A4"/>
    <w:rsid w:val="6D7D5739"/>
    <w:rsid w:val="6D9F718F"/>
    <w:rsid w:val="6DBE7885"/>
    <w:rsid w:val="6E276845"/>
    <w:rsid w:val="6E3A0FCF"/>
    <w:rsid w:val="6E9615C1"/>
    <w:rsid w:val="6EB60873"/>
    <w:rsid w:val="6EDB0427"/>
    <w:rsid w:val="6F2B1E31"/>
    <w:rsid w:val="6F62740C"/>
    <w:rsid w:val="6F7D4029"/>
    <w:rsid w:val="6F8A121B"/>
    <w:rsid w:val="6FCE1959"/>
    <w:rsid w:val="70235B27"/>
    <w:rsid w:val="71642C4D"/>
    <w:rsid w:val="717832A9"/>
    <w:rsid w:val="725275B9"/>
    <w:rsid w:val="726C1ADB"/>
    <w:rsid w:val="72802076"/>
    <w:rsid w:val="740861C3"/>
    <w:rsid w:val="74CE7D06"/>
    <w:rsid w:val="74F63A5F"/>
    <w:rsid w:val="755D444B"/>
    <w:rsid w:val="756C1888"/>
    <w:rsid w:val="75A317E1"/>
    <w:rsid w:val="75B37082"/>
    <w:rsid w:val="7630404E"/>
    <w:rsid w:val="767B0842"/>
    <w:rsid w:val="76AC04E9"/>
    <w:rsid w:val="76AF469E"/>
    <w:rsid w:val="77672662"/>
    <w:rsid w:val="78A11CF2"/>
    <w:rsid w:val="78A4487B"/>
    <w:rsid w:val="7925512A"/>
    <w:rsid w:val="79701B4E"/>
    <w:rsid w:val="7AA84608"/>
    <w:rsid w:val="7AFB363F"/>
    <w:rsid w:val="7B65497B"/>
    <w:rsid w:val="7C0D651C"/>
    <w:rsid w:val="7CD32103"/>
    <w:rsid w:val="7CF32F5B"/>
    <w:rsid w:val="7D395785"/>
    <w:rsid w:val="7D3F3C90"/>
    <w:rsid w:val="7D7645F2"/>
    <w:rsid w:val="7D7C0336"/>
    <w:rsid w:val="7DF81D91"/>
    <w:rsid w:val="7DFA7E15"/>
    <w:rsid w:val="7E442169"/>
    <w:rsid w:val="7E5A4A5B"/>
    <w:rsid w:val="7E9A6AED"/>
    <w:rsid w:val="7EA679BE"/>
    <w:rsid w:val="7F985AAF"/>
    <w:rsid w:val="7FEE53B5"/>
    <w:rsid w:val="7F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2"/>
    <w:unhideWhenUsed/>
    <w:qFormat/>
    <w:uiPriority w:val="0"/>
    <w:pPr>
      <w:jc w:val="left"/>
    </w:pPr>
  </w:style>
  <w:style w:type="paragraph" w:styleId="6">
    <w:name w:val="Body Text Indent"/>
    <w:basedOn w:val="1"/>
    <w:qFormat/>
    <w:uiPriority w:val="0"/>
    <w:pPr>
      <w:tabs>
        <w:tab w:val="left" w:pos="8640"/>
      </w:tabs>
      <w:ind w:left="1365"/>
    </w:pPr>
  </w:style>
  <w:style w:type="paragraph" w:styleId="7">
    <w:name w:val="Plain Text"/>
    <w:basedOn w:val="1"/>
    <w:link w:val="19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paragraph" w:styleId="12">
    <w:name w:val="Body Text First Indent 2"/>
    <w:basedOn w:val="6"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标题 1 Char"/>
    <w:basedOn w:val="15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2 Char"/>
    <w:basedOn w:val="15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9">
    <w:name w:val="纯文本 Char"/>
    <w:basedOn w:val="15"/>
    <w:link w:val="7"/>
    <w:qFormat/>
    <w:uiPriority w:val="0"/>
    <w:rPr>
      <w:rFonts w:ascii="宋体" w:hAnsi="Courier New"/>
    </w:rPr>
  </w:style>
  <w:style w:type="character" w:customStyle="1" w:styleId="20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Char"/>
    <w:basedOn w:val="15"/>
    <w:link w:val="5"/>
    <w:qFormat/>
    <w:uiPriority w:val="0"/>
    <w:rPr>
      <w:kern w:val="2"/>
      <w:sz w:val="21"/>
      <w:szCs w:val="21"/>
    </w:rPr>
  </w:style>
  <w:style w:type="character" w:customStyle="1" w:styleId="23">
    <w:name w:val="批注主题 Char"/>
    <w:basedOn w:val="22"/>
    <w:link w:val="11"/>
    <w:semiHidden/>
    <w:qFormat/>
    <w:uiPriority w:val="99"/>
    <w:rPr>
      <w:b/>
      <w:bCs/>
      <w:kern w:val="2"/>
      <w:sz w:val="21"/>
      <w:szCs w:val="21"/>
    </w:rPr>
  </w:style>
  <w:style w:type="character" w:customStyle="1" w:styleId="24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table" w:customStyle="1" w:styleId="2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27">
    <w:name w:val="font21"/>
    <w:basedOn w:val="15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8">
    <w:name w:val="font1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2CDF8-DB2A-4113-832B-0EDAF7A06F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1079</Words>
  <Characters>1636</Characters>
  <Lines>5</Lines>
  <Paragraphs>1</Paragraphs>
  <TotalTime>54</TotalTime>
  <ScaleCrop>false</ScaleCrop>
  <LinksUpToDate>false</LinksUpToDate>
  <CharactersWithSpaces>1694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2022-01-19T02:53:00Z</dcterms:created>
  <dc:creator>User</dc:creator>
  <cp:lastModifiedBy>Estela</cp:lastModifiedBy>
  <cp:lastPrinted>2026-09-23T07:19:49Z</cp:lastPrinted>
  <dcterms:modified xsi:type="dcterms:W3CDTF">2026-09-23T09:11:36Z</dcterms:modified>
  <cp:revision>288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F7D4A4AB09B54F5D916740D56270DC26_13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