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9956A">
      <w:pPr>
        <w:pStyle w:val="2"/>
        <w:tabs>
          <w:tab w:val="left" w:pos="284"/>
        </w:tabs>
        <w:autoSpaceDE w:val="0"/>
        <w:autoSpaceDN w:val="0"/>
        <w:adjustRightInd w:val="0"/>
        <w:spacing w:before="0" w:after="0" w:line="360" w:lineRule="auto"/>
        <w:ind w:right="-99" w:rightChars="-47"/>
        <w:jc w:val="center"/>
        <w:rPr>
          <w:rFonts w:asciiTheme="minorEastAsia" w:hAnsiTheme="minorEastAsia" w:eastAsiaTheme="minorEastAsia"/>
          <w:sz w:val="32"/>
          <w:szCs w:val="32"/>
        </w:rPr>
      </w:pPr>
      <w:bookmarkStart w:id="0" w:name="_Toc28359022"/>
      <w:bookmarkStart w:id="1" w:name="_Toc35393809"/>
      <w:r>
        <w:rPr>
          <w:rFonts w:hint="eastAsia" w:asciiTheme="minorEastAsia" w:hAnsiTheme="minorEastAsia" w:eastAsiaTheme="minorEastAsia"/>
          <w:sz w:val="32"/>
          <w:szCs w:val="32"/>
        </w:rPr>
        <w:t>中标（成交）结果公告</w:t>
      </w:r>
      <w:bookmarkEnd w:id="0"/>
      <w:bookmarkEnd w:id="1"/>
    </w:p>
    <w:p w14:paraId="2B78FDF3">
      <w:pPr>
        <w:spacing w:line="360" w:lineRule="auto"/>
        <w:ind w:left="-283" w:leftChars="-135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bookmarkStart w:id="2" w:name="_Hlk97733259"/>
      <w:bookmarkEnd w:id="2"/>
      <w:r>
        <w:rPr>
          <w:rFonts w:hint="eastAsia" w:asciiTheme="minorEastAsia" w:hAnsiTheme="minorEastAsia" w:eastAsiaTheme="minorEastAsia"/>
          <w:sz w:val="24"/>
          <w:szCs w:val="24"/>
        </w:rPr>
        <w:t>一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项目编号：</w:t>
      </w:r>
      <w:r>
        <w:rPr>
          <w:rFonts w:hint="eastAsia" w:ascii="宋体" w:hAnsi="宋体" w:eastAsiaTheme="minorEastAsia"/>
          <w:sz w:val="24"/>
          <w:lang w:eastAsia="zh-CN"/>
        </w:rPr>
        <w:t>11000026210200184617-XM001</w:t>
      </w:r>
    </w:p>
    <w:p w14:paraId="7C77DFDB">
      <w:pPr>
        <w:spacing w:line="360" w:lineRule="auto"/>
        <w:ind w:left="1397" w:leftChars="-135" w:hanging="1680" w:hangingChars="700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二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项目名称：</w:t>
      </w:r>
      <w:r>
        <w:rPr>
          <w:rFonts w:hint="eastAsia" w:ascii="宋体" w:hAnsi="宋体" w:cs="宋体" w:eastAsiaTheme="minorEastAsia"/>
          <w:bCs/>
          <w:sz w:val="24"/>
          <w:lang w:eastAsia="zh-CN" w:bidi="ar"/>
        </w:rPr>
        <w:t>国家大剧院新版中国史诗歌剧《长征》(首轮)项目</w:t>
      </w:r>
    </w:p>
    <w:p w14:paraId="2515BCF4">
      <w:pPr>
        <w:spacing w:line="360" w:lineRule="auto"/>
        <w:ind w:left="1397" w:leftChars="-135" w:hanging="1680" w:hangingChars="70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三、中标（成交）信息</w:t>
      </w:r>
    </w:p>
    <w:p w14:paraId="2B3816DB">
      <w:pPr>
        <w:spacing w:line="420" w:lineRule="auto"/>
        <w:ind w:firstLine="240" w:firstLineChars="100"/>
        <w:jc w:val="left"/>
        <w:rPr>
          <w:rFonts w:hint="eastAsia" w:asciiTheme="minorEastAsia" w:hAnsiTheme="minorEastAsia" w:eastAsiaTheme="minorEastAsia"/>
          <w:sz w:val="24"/>
          <w:szCs w:val="24"/>
          <w:lang w:eastAsia="zh-CN" w:bidi="en-US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供应商名称：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北京东方华美文化传媒有限公司</w:t>
      </w:r>
    </w:p>
    <w:p w14:paraId="0709E3EA">
      <w:pPr>
        <w:spacing w:line="420" w:lineRule="auto"/>
        <w:ind w:left="141" w:leftChars="67" w:firstLine="141" w:firstLineChars="59"/>
        <w:jc w:val="left"/>
        <w:rPr>
          <w:rFonts w:asciiTheme="minorEastAsia" w:hAnsiTheme="minorEastAsia" w:eastAsiaTheme="minorEastAsia"/>
          <w:sz w:val="24"/>
          <w:szCs w:val="24"/>
          <w:lang w:bidi="en-US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供应商地址：北京市通州区宋庄镇港北村村委会南500米</w:t>
      </w:r>
    </w:p>
    <w:p w14:paraId="00EE98CD">
      <w:pPr>
        <w:spacing w:line="420" w:lineRule="auto"/>
        <w:ind w:firstLine="283" w:firstLineChars="118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成交</w:t>
      </w:r>
      <w:r>
        <w:rPr>
          <w:rFonts w:hint="eastAsia" w:asciiTheme="minorEastAsia" w:hAnsiTheme="minorEastAsia" w:eastAsiaTheme="minorEastAsia"/>
          <w:sz w:val="24"/>
          <w:szCs w:val="24"/>
        </w:rPr>
        <w:t>金额：161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4"/>
          <w:szCs w:val="24"/>
        </w:rPr>
        <w:t>81</w:t>
      </w:r>
      <w:r>
        <w:rPr>
          <w:rFonts w:asciiTheme="minorEastAsia" w:hAnsiTheme="minorEastAsia" w:eastAsiaTheme="minorEastAsia"/>
          <w:sz w:val="24"/>
          <w:szCs w:val="24"/>
        </w:rPr>
        <w:t>万元</w:t>
      </w:r>
    </w:p>
    <w:p w14:paraId="1AD9B36F">
      <w:pPr>
        <w:numPr>
          <w:ilvl w:val="0"/>
          <w:numId w:val="1"/>
        </w:numPr>
        <w:spacing w:line="360" w:lineRule="auto"/>
        <w:ind w:left="-283" w:leftChars="-135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主要标的信息</w:t>
      </w:r>
    </w:p>
    <w:p w14:paraId="47CF1B53">
      <w:pPr>
        <w:numPr>
          <w:ilvl w:val="0"/>
          <w:numId w:val="0"/>
        </w:numPr>
        <w:spacing w:line="360" w:lineRule="auto"/>
        <w:jc w:val="left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71120</wp:posOffset>
            </wp:positionV>
            <wp:extent cx="5381625" cy="7553325"/>
            <wp:effectExtent l="0" t="0" r="9525" b="9525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1C079C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drawing>
          <wp:inline distT="0" distB="0" distL="114300" distR="114300">
            <wp:extent cx="5362575" cy="7524750"/>
            <wp:effectExtent l="0" t="0" r="9525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6DEED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五、评审专家名单：</w:t>
      </w:r>
    </w:p>
    <w:p w14:paraId="73E9B2E0">
      <w:pPr>
        <w:widowControl/>
        <w:jc w:val="left"/>
        <w:rPr>
          <w:rFonts w:asciiTheme="minorEastAsia" w:hAnsiTheme="minorEastAsia" w:eastAsiaTheme="minorEastAsia"/>
          <w:sz w:val="24"/>
          <w:szCs w:val="24"/>
        </w:rPr>
      </w:pPr>
      <w:bookmarkStart w:id="3" w:name="OLE_LINK45"/>
      <w:r>
        <w:rPr>
          <w:rFonts w:hint="eastAsia"/>
          <w:sz w:val="24"/>
        </w:rPr>
        <w:t>汤福华、徐子建、张博磊</w:t>
      </w:r>
      <w:r>
        <w:rPr>
          <w:sz w:val="24"/>
        </w:rPr>
        <w:t>。</w:t>
      </w:r>
    </w:p>
    <w:bookmarkEnd w:id="3"/>
    <w:p w14:paraId="18EA3BD4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六、代理服务收费标准及金额：</w:t>
      </w:r>
    </w:p>
    <w:p w14:paraId="641BC1FF">
      <w:pPr>
        <w:tabs>
          <w:tab w:val="left" w:pos="0"/>
        </w:tabs>
        <w:spacing w:line="360" w:lineRule="auto"/>
        <w:ind w:firstLine="240" w:firstLineChars="100"/>
        <w:jc w:val="left"/>
        <w:rPr>
          <w:rFonts w:asciiTheme="minorEastAsia" w:hAnsiTheme="minorEastAsia" w:eastAsiaTheme="minorEastAsia"/>
          <w:sz w:val="24"/>
          <w:szCs w:val="24"/>
          <w:lang w:bidi="en-US"/>
        </w:rPr>
      </w:pPr>
      <w:bookmarkStart w:id="4" w:name="OLE_LINK8"/>
      <w:r>
        <w:rPr>
          <w:rFonts w:hint="eastAsia" w:asciiTheme="minorEastAsia" w:hAnsiTheme="minorEastAsia" w:eastAsiaTheme="minorEastAsia"/>
          <w:sz w:val="24"/>
          <w:szCs w:val="24"/>
          <w:lang w:bidi="en-US"/>
        </w:rPr>
        <w:t>采购代理机构参照原计价格[2002]1980号文、发改办价格[2003]857号文及发改价格[2011]534 号文有关规定向成交供应商收取服务费用。</w:t>
      </w:r>
      <w:bookmarkEnd w:id="4"/>
    </w:p>
    <w:p w14:paraId="015775FC">
      <w:pPr>
        <w:tabs>
          <w:tab w:val="left" w:pos="0"/>
        </w:tabs>
        <w:spacing w:line="360" w:lineRule="auto"/>
        <w:ind w:left="420" w:leftChars="200" w:firstLine="240" w:firstLineChars="100"/>
        <w:jc w:val="left"/>
        <w:rPr>
          <w:rFonts w:asciiTheme="minorEastAsia" w:hAnsiTheme="minorEastAsia" w:eastAsiaTheme="minorEastAsia"/>
          <w:sz w:val="24"/>
          <w:szCs w:val="24"/>
          <w:lang w:bidi="en-US"/>
        </w:rPr>
      </w:pPr>
      <w:r>
        <w:rPr>
          <w:rFonts w:hint="eastAsia" w:asciiTheme="minorEastAsia" w:hAnsiTheme="minorEastAsia" w:eastAsiaTheme="minorEastAsia"/>
          <w:sz w:val="24"/>
          <w:szCs w:val="24"/>
          <w:lang w:bidi="en-US"/>
        </w:rPr>
        <w:t>本项目代理费收费金额为：¥</w:t>
      </w:r>
      <w:bookmarkStart w:id="5" w:name="OLE_LINK46"/>
      <w:bookmarkStart w:id="6" w:name="OLE_LINK47"/>
      <w:r>
        <w:rPr>
          <w:rFonts w:hint="eastAsia" w:ascii="宋体" w:hAnsi="宋体" w:cs="宋体"/>
          <w:color w:val="000000"/>
          <w:kern w:val="0"/>
          <w:sz w:val="24"/>
          <w:lang w:bidi="ar"/>
        </w:rPr>
        <w:t>2.0</w:t>
      </w:r>
      <w:bookmarkEnd w:id="5"/>
      <w:bookmarkEnd w:id="6"/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4</w:t>
      </w:r>
      <w:r>
        <w:rPr>
          <w:rFonts w:hint="eastAsia" w:asciiTheme="minorEastAsia" w:hAnsiTheme="minorEastAsia" w:eastAsiaTheme="minorEastAsia"/>
          <w:sz w:val="24"/>
          <w:szCs w:val="24"/>
          <w:lang w:bidi="en-US"/>
        </w:rPr>
        <w:t>万元</w:t>
      </w:r>
    </w:p>
    <w:p w14:paraId="4DD7078B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七、公告期限</w:t>
      </w:r>
    </w:p>
    <w:p w14:paraId="4AFB2570">
      <w:pPr>
        <w:tabs>
          <w:tab w:val="left" w:pos="0"/>
        </w:tabs>
        <w:spacing w:line="360" w:lineRule="auto"/>
        <w:ind w:firstLine="480" w:firstLineChars="200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bookmarkStart w:id="7" w:name="OLE_LINK2"/>
      <w:bookmarkStart w:id="8" w:name="OLE_LINK1"/>
      <w:bookmarkStart w:id="9" w:name="OLE_LINK3"/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自本公告发布之日起</w:t>
      </w:r>
      <w:r>
        <w:rPr>
          <w:rFonts w:cs="宋体" w:asciiTheme="minorEastAsia" w:hAnsiTheme="minorEastAsia" w:eastAsiaTheme="minorEastAsia"/>
          <w:kern w:val="0"/>
          <w:sz w:val="24"/>
          <w:szCs w:val="24"/>
        </w:rPr>
        <w:t>1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个工作日</w:t>
      </w:r>
      <w:bookmarkEnd w:id="7"/>
      <w:bookmarkEnd w:id="8"/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。</w:t>
      </w:r>
    </w:p>
    <w:bookmarkEnd w:id="9"/>
    <w:p w14:paraId="20B1E48F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八、其他补充事宜</w:t>
      </w:r>
    </w:p>
    <w:p w14:paraId="277D1061">
      <w:pPr>
        <w:tabs>
          <w:tab w:val="left" w:pos="0"/>
        </w:tabs>
        <w:spacing w:line="360" w:lineRule="auto"/>
        <w:ind w:left="420" w:leftChars="200" w:firstLine="240" w:firstLineChars="100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bookmarkStart w:id="10" w:name="OLE_LINK12"/>
      <w:bookmarkStart w:id="11" w:name="OLE_LINK10"/>
      <w:bookmarkStart w:id="12" w:name="OLE_LINK11"/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本项目公告在中国政府采购网（http://www.ccgp.gov.cn/）、北京市政府采购网（http://www.ccgp-beijing.gov.cn/）上同时发布。</w:t>
      </w:r>
      <w:bookmarkEnd w:id="10"/>
    </w:p>
    <w:p w14:paraId="4A78951F">
      <w:pPr>
        <w:spacing w:line="360" w:lineRule="auto"/>
        <w:ind w:firstLine="720" w:firstLineChars="300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项目名称：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国家大剧院新版中国史诗歌剧《长征》(首轮)项目</w:t>
      </w:r>
    </w:p>
    <w:p w14:paraId="5C7E3CE2">
      <w:pPr>
        <w:spacing w:line="360" w:lineRule="auto"/>
        <w:ind w:firstLine="720" w:firstLineChars="30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成交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北京东方华美文化传媒有限公司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  <w:r>
        <w:rPr>
          <w:rFonts w:asciiTheme="minorEastAsia" w:hAnsiTheme="minorEastAsia" w:eastAsia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  <w:szCs w:val="24"/>
        </w:rPr>
        <w:t>最终报价</w:t>
      </w:r>
      <w:r>
        <w:rPr>
          <w:rFonts w:asciiTheme="minorEastAsia" w:hAnsiTheme="minorEastAsia" w:eastAsiaTheme="minorEastAsia"/>
          <w:sz w:val="24"/>
          <w:szCs w:val="24"/>
        </w:rPr>
        <w:t>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1618100.00</w:t>
      </w:r>
    </w:p>
    <w:bookmarkEnd w:id="11"/>
    <w:bookmarkEnd w:id="12"/>
    <w:p w14:paraId="693E5954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九、凡对本次公告内容提出询问，请按以下方式联系。</w:t>
      </w:r>
      <w:bookmarkStart w:id="13" w:name="_Toc28359100"/>
      <w:bookmarkStart w:id="14" w:name="_Toc35393641"/>
      <w:bookmarkStart w:id="15" w:name="_Toc28359023"/>
      <w:bookmarkStart w:id="16" w:name="_Toc35393810"/>
    </w:p>
    <w:p w14:paraId="36C205DF">
      <w:pPr>
        <w:widowControl/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1.采购人信息</w:t>
      </w:r>
      <w:bookmarkEnd w:id="13"/>
      <w:bookmarkEnd w:id="14"/>
      <w:bookmarkEnd w:id="15"/>
      <w:bookmarkEnd w:id="16"/>
      <w:bookmarkStart w:id="17" w:name="_Toc28359024"/>
      <w:bookmarkStart w:id="18" w:name="_Toc28359101"/>
      <w:bookmarkStart w:id="19" w:name="_Toc35393642"/>
      <w:bookmarkStart w:id="20" w:name="_Toc35393811"/>
    </w:p>
    <w:p w14:paraId="1CD36232">
      <w:pPr>
        <w:widowControl/>
        <w:spacing w:line="360" w:lineRule="auto"/>
        <w:ind w:firstLine="424" w:firstLineChars="177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采购人：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国家大剧院</w:t>
      </w:r>
    </w:p>
    <w:p w14:paraId="3F252184">
      <w:pPr>
        <w:widowControl/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  址：北京市西城区西长安街2号</w:t>
      </w:r>
    </w:p>
    <w:p w14:paraId="7FA6B412">
      <w:pPr>
        <w:widowControl/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联系方式：曾虹铭、岳德华 、010-66550726</w:t>
      </w:r>
    </w:p>
    <w:p w14:paraId="6E5809F5">
      <w:pPr>
        <w:widowControl/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2.采购代理机构信息（如有）</w:t>
      </w:r>
      <w:bookmarkEnd w:id="17"/>
      <w:bookmarkEnd w:id="18"/>
      <w:bookmarkEnd w:id="19"/>
      <w:bookmarkEnd w:id="20"/>
    </w:p>
    <w:p w14:paraId="47E6D9FB">
      <w:pPr>
        <w:widowControl/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名    称：北京天极招投</w:t>
      </w:r>
      <w:bookmarkStart w:id="25" w:name="_GoBack"/>
      <w:bookmarkEnd w:id="25"/>
      <w:r>
        <w:rPr>
          <w:rFonts w:hint="eastAsia" w:asciiTheme="minorEastAsia" w:hAnsiTheme="minorEastAsia" w:eastAsiaTheme="minorEastAsia"/>
          <w:sz w:val="24"/>
          <w:szCs w:val="24"/>
        </w:rPr>
        <w:t>标咨询有限公司</w:t>
      </w:r>
    </w:p>
    <w:p w14:paraId="5D02BF29">
      <w:pPr>
        <w:tabs>
          <w:tab w:val="left" w:pos="0"/>
        </w:tabs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　  址：北京市大兴区宏业东路1号院3号楼3层301室</w:t>
      </w:r>
    </w:p>
    <w:p w14:paraId="7AC442F1">
      <w:pPr>
        <w:tabs>
          <w:tab w:val="left" w:pos="0"/>
        </w:tabs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联系方式：</w:t>
      </w:r>
      <w:r>
        <w:rPr>
          <w:rFonts w:asciiTheme="minorEastAsia" w:hAnsiTheme="minorEastAsia" w:eastAsiaTheme="minorEastAsia"/>
          <w:sz w:val="24"/>
          <w:szCs w:val="24"/>
        </w:rPr>
        <w:t>010</w:t>
      </w:r>
      <w:r>
        <w:rPr>
          <w:rFonts w:hint="eastAsia" w:asciiTheme="minorEastAsia" w:hAnsiTheme="minorEastAsia" w:eastAsiaTheme="minorEastAsia"/>
          <w:sz w:val="24"/>
          <w:szCs w:val="24"/>
        </w:rPr>
        <w:t>-60230611</w:t>
      </w:r>
      <w:bookmarkStart w:id="21" w:name="_Toc35393643"/>
      <w:bookmarkStart w:id="22" w:name="_Toc28359025"/>
      <w:bookmarkStart w:id="23" w:name="_Toc28359102"/>
      <w:bookmarkStart w:id="24" w:name="_Toc35393812"/>
      <w:r>
        <w:rPr>
          <w:rFonts w:asciiTheme="minorEastAsia" w:hAnsiTheme="minorEastAsia" w:eastAsiaTheme="minorEastAsia"/>
          <w:sz w:val="24"/>
          <w:szCs w:val="24"/>
        </w:rPr>
        <w:t>-8007</w:t>
      </w:r>
    </w:p>
    <w:p w14:paraId="473BB776">
      <w:pPr>
        <w:tabs>
          <w:tab w:val="left" w:pos="0"/>
        </w:tabs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3.项目</w:t>
      </w:r>
      <w:r>
        <w:rPr>
          <w:rFonts w:cs="宋体" w:asciiTheme="minorEastAsia" w:hAnsiTheme="minorEastAsia" w:eastAsiaTheme="minorEastAsia"/>
          <w:sz w:val="24"/>
          <w:szCs w:val="24"/>
        </w:rPr>
        <w:t>联系方式</w:t>
      </w:r>
      <w:bookmarkEnd w:id="21"/>
      <w:bookmarkEnd w:id="22"/>
      <w:bookmarkEnd w:id="23"/>
      <w:bookmarkEnd w:id="24"/>
    </w:p>
    <w:p w14:paraId="6922BA54">
      <w:pPr>
        <w:tabs>
          <w:tab w:val="left" w:pos="0"/>
        </w:tabs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项目联系人：方立新</w:t>
      </w:r>
    </w:p>
    <w:p w14:paraId="40E7875C">
      <w:pPr>
        <w:pStyle w:val="8"/>
        <w:tabs>
          <w:tab w:val="left" w:pos="0"/>
        </w:tabs>
        <w:spacing w:line="360" w:lineRule="auto"/>
        <w:ind w:firstLine="424" w:firstLineChars="177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电　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话：0</w:t>
      </w:r>
      <w:r>
        <w:rPr>
          <w:rFonts w:asciiTheme="minorEastAsia" w:hAnsiTheme="minorEastAsia"/>
          <w:sz w:val="24"/>
          <w:szCs w:val="24"/>
        </w:rPr>
        <w:t>10-60230611-8007</w:t>
      </w:r>
    </w:p>
    <w:sectPr>
      <w:pgSz w:w="11906" w:h="16838"/>
      <w:pgMar w:top="1440" w:right="1558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F5A0B8"/>
    <w:multiLevelType w:val="singleLevel"/>
    <w:tmpl w:val="4AF5A0B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zMzMzZjVkZmI1YjExMGY1NzM3MGUzMTFjYzY0NDkifQ=="/>
  </w:docVars>
  <w:rsids>
    <w:rsidRoot w:val="005C35B0"/>
    <w:rsid w:val="00006C70"/>
    <w:rsid w:val="00014CE7"/>
    <w:rsid w:val="000851AE"/>
    <w:rsid w:val="00085213"/>
    <w:rsid w:val="000915D4"/>
    <w:rsid w:val="00096BB7"/>
    <w:rsid w:val="00097EEB"/>
    <w:rsid w:val="000A1CE5"/>
    <w:rsid w:val="000A5452"/>
    <w:rsid w:val="000B231A"/>
    <w:rsid w:val="000C66B9"/>
    <w:rsid w:val="00104FBD"/>
    <w:rsid w:val="00127585"/>
    <w:rsid w:val="001425D0"/>
    <w:rsid w:val="00163231"/>
    <w:rsid w:val="001B4096"/>
    <w:rsid w:val="001C097F"/>
    <w:rsid w:val="001E425B"/>
    <w:rsid w:val="00200F28"/>
    <w:rsid w:val="00246865"/>
    <w:rsid w:val="00260850"/>
    <w:rsid w:val="00262DB1"/>
    <w:rsid w:val="00285D41"/>
    <w:rsid w:val="002D5562"/>
    <w:rsid w:val="002F2FF4"/>
    <w:rsid w:val="00314C08"/>
    <w:rsid w:val="00330657"/>
    <w:rsid w:val="00367D3C"/>
    <w:rsid w:val="003939D4"/>
    <w:rsid w:val="003C6E48"/>
    <w:rsid w:val="003D69CA"/>
    <w:rsid w:val="004072CF"/>
    <w:rsid w:val="00422148"/>
    <w:rsid w:val="0043375B"/>
    <w:rsid w:val="00463A55"/>
    <w:rsid w:val="004710B2"/>
    <w:rsid w:val="0047466C"/>
    <w:rsid w:val="0048164C"/>
    <w:rsid w:val="004957D4"/>
    <w:rsid w:val="004E05FA"/>
    <w:rsid w:val="004E75C1"/>
    <w:rsid w:val="00526730"/>
    <w:rsid w:val="005746BF"/>
    <w:rsid w:val="00574DB2"/>
    <w:rsid w:val="00583284"/>
    <w:rsid w:val="00583CE4"/>
    <w:rsid w:val="00587FE6"/>
    <w:rsid w:val="00591022"/>
    <w:rsid w:val="005A35BF"/>
    <w:rsid w:val="005C2C43"/>
    <w:rsid w:val="005C35B0"/>
    <w:rsid w:val="005D5B51"/>
    <w:rsid w:val="006251FC"/>
    <w:rsid w:val="00626DC8"/>
    <w:rsid w:val="00647283"/>
    <w:rsid w:val="00692FAD"/>
    <w:rsid w:val="006D0092"/>
    <w:rsid w:val="006D33BF"/>
    <w:rsid w:val="006E21AA"/>
    <w:rsid w:val="007233C5"/>
    <w:rsid w:val="0072540D"/>
    <w:rsid w:val="007768C4"/>
    <w:rsid w:val="00790358"/>
    <w:rsid w:val="00797394"/>
    <w:rsid w:val="00797D62"/>
    <w:rsid w:val="007C3EB6"/>
    <w:rsid w:val="00853501"/>
    <w:rsid w:val="00857501"/>
    <w:rsid w:val="0086682E"/>
    <w:rsid w:val="008842AF"/>
    <w:rsid w:val="008B12E1"/>
    <w:rsid w:val="008C19C6"/>
    <w:rsid w:val="00901DB9"/>
    <w:rsid w:val="00903F88"/>
    <w:rsid w:val="00912668"/>
    <w:rsid w:val="0091371F"/>
    <w:rsid w:val="00930691"/>
    <w:rsid w:val="009365EC"/>
    <w:rsid w:val="00952790"/>
    <w:rsid w:val="00992BE8"/>
    <w:rsid w:val="009B5AB2"/>
    <w:rsid w:val="00A13970"/>
    <w:rsid w:val="00A2250F"/>
    <w:rsid w:val="00A34EA9"/>
    <w:rsid w:val="00A57623"/>
    <w:rsid w:val="00A7181C"/>
    <w:rsid w:val="00AE6331"/>
    <w:rsid w:val="00B16682"/>
    <w:rsid w:val="00B25D0C"/>
    <w:rsid w:val="00B30051"/>
    <w:rsid w:val="00B90EF9"/>
    <w:rsid w:val="00BA758F"/>
    <w:rsid w:val="00BD5368"/>
    <w:rsid w:val="00BE4600"/>
    <w:rsid w:val="00C4748D"/>
    <w:rsid w:val="00C63289"/>
    <w:rsid w:val="00C63E23"/>
    <w:rsid w:val="00C749AB"/>
    <w:rsid w:val="00CB4165"/>
    <w:rsid w:val="00CC560D"/>
    <w:rsid w:val="00CE2D51"/>
    <w:rsid w:val="00CF1DC9"/>
    <w:rsid w:val="00D0448A"/>
    <w:rsid w:val="00D40916"/>
    <w:rsid w:val="00D54838"/>
    <w:rsid w:val="00D96955"/>
    <w:rsid w:val="00DB6BF4"/>
    <w:rsid w:val="00DC3E97"/>
    <w:rsid w:val="00DC5029"/>
    <w:rsid w:val="00DD1865"/>
    <w:rsid w:val="00DF25FA"/>
    <w:rsid w:val="00E06D2D"/>
    <w:rsid w:val="00E54232"/>
    <w:rsid w:val="00E55392"/>
    <w:rsid w:val="00E81CF2"/>
    <w:rsid w:val="00E871CA"/>
    <w:rsid w:val="00E87408"/>
    <w:rsid w:val="00E92C46"/>
    <w:rsid w:val="00EE01C8"/>
    <w:rsid w:val="00F13437"/>
    <w:rsid w:val="00F44502"/>
    <w:rsid w:val="00F500AD"/>
    <w:rsid w:val="00F66742"/>
    <w:rsid w:val="00F74317"/>
    <w:rsid w:val="00F83D83"/>
    <w:rsid w:val="00F915A7"/>
    <w:rsid w:val="01E51BBD"/>
    <w:rsid w:val="022E6257"/>
    <w:rsid w:val="031E62CB"/>
    <w:rsid w:val="04BD0CD5"/>
    <w:rsid w:val="053D0287"/>
    <w:rsid w:val="07056611"/>
    <w:rsid w:val="074402CA"/>
    <w:rsid w:val="08D75538"/>
    <w:rsid w:val="096507C9"/>
    <w:rsid w:val="0A7C3745"/>
    <w:rsid w:val="0B2C354F"/>
    <w:rsid w:val="0B403483"/>
    <w:rsid w:val="0D1C7510"/>
    <w:rsid w:val="0E0B0ACA"/>
    <w:rsid w:val="0E581497"/>
    <w:rsid w:val="0F2D2774"/>
    <w:rsid w:val="11910975"/>
    <w:rsid w:val="12F7602D"/>
    <w:rsid w:val="13611E59"/>
    <w:rsid w:val="13FC6AFD"/>
    <w:rsid w:val="141776B4"/>
    <w:rsid w:val="14314AB0"/>
    <w:rsid w:val="14AE05F9"/>
    <w:rsid w:val="15C80E4E"/>
    <w:rsid w:val="16861993"/>
    <w:rsid w:val="179C6CCA"/>
    <w:rsid w:val="1C536B8E"/>
    <w:rsid w:val="1D2302DB"/>
    <w:rsid w:val="1D2D7103"/>
    <w:rsid w:val="1E352934"/>
    <w:rsid w:val="1F0E3240"/>
    <w:rsid w:val="1F244811"/>
    <w:rsid w:val="20956C07"/>
    <w:rsid w:val="22E56F44"/>
    <w:rsid w:val="231A4415"/>
    <w:rsid w:val="245109A3"/>
    <w:rsid w:val="24EC2D9F"/>
    <w:rsid w:val="2518145F"/>
    <w:rsid w:val="258E0C37"/>
    <w:rsid w:val="25D32AED"/>
    <w:rsid w:val="26FD0840"/>
    <w:rsid w:val="280E605F"/>
    <w:rsid w:val="281D195D"/>
    <w:rsid w:val="294A366F"/>
    <w:rsid w:val="296F3889"/>
    <w:rsid w:val="298C621A"/>
    <w:rsid w:val="2A70409E"/>
    <w:rsid w:val="2A850E52"/>
    <w:rsid w:val="2A855F3C"/>
    <w:rsid w:val="2AB801CA"/>
    <w:rsid w:val="2B116CC8"/>
    <w:rsid w:val="2C227213"/>
    <w:rsid w:val="2CB35427"/>
    <w:rsid w:val="2D144984"/>
    <w:rsid w:val="2DAF6D80"/>
    <w:rsid w:val="2DD87F45"/>
    <w:rsid w:val="323A4C76"/>
    <w:rsid w:val="32CE5934"/>
    <w:rsid w:val="334D5A38"/>
    <w:rsid w:val="342D337C"/>
    <w:rsid w:val="36314876"/>
    <w:rsid w:val="368045CB"/>
    <w:rsid w:val="37445638"/>
    <w:rsid w:val="376129EA"/>
    <w:rsid w:val="399E39A9"/>
    <w:rsid w:val="3D55068E"/>
    <w:rsid w:val="3D9170BE"/>
    <w:rsid w:val="3E2B6DB0"/>
    <w:rsid w:val="3E783764"/>
    <w:rsid w:val="3E814295"/>
    <w:rsid w:val="3EA31D52"/>
    <w:rsid w:val="415C44C9"/>
    <w:rsid w:val="41F37EC0"/>
    <w:rsid w:val="42342E75"/>
    <w:rsid w:val="42735948"/>
    <w:rsid w:val="42877E4F"/>
    <w:rsid w:val="42C85330"/>
    <w:rsid w:val="44043123"/>
    <w:rsid w:val="45834AF0"/>
    <w:rsid w:val="46016203"/>
    <w:rsid w:val="462369A1"/>
    <w:rsid w:val="493262A3"/>
    <w:rsid w:val="495711BC"/>
    <w:rsid w:val="495C4EE9"/>
    <w:rsid w:val="498B70B7"/>
    <w:rsid w:val="49E33EC9"/>
    <w:rsid w:val="4A7F66E4"/>
    <w:rsid w:val="4BA637A9"/>
    <w:rsid w:val="4CBB7CB4"/>
    <w:rsid w:val="4D5123C6"/>
    <w:rsid w:val="4EC820CD"/>
    <w:rsid w:val="50100316"/>
    <w:rsid w:val="50C35389"/>
    <w:rsid w:val="526D1A50"/>
    <w:rsid w:val="542C1497"/>
    <w:rsid w:val="54E52957"/>
    <w:rsid w:val="55A62941"/>
    <w:rsid w:val="565A4340"/>
    <w:rsid w:val="56EB73E7"/>
    <w:rsid w:val="5A261275"/>
    <w:rsid w:val="5C2313D1"/>
    <w:rsid w:val="5C9F6CAA"/>
    <w:rsid w:val="5D945A20"/>
    <w:rsid w:val="5E2D649D"/>
    <w:rsid w:val="62952E2B"/>
    <w:rsid w:val="64533CB0"/>
    <w:rsid w:val="6499729A"/>
    <w:rsid w:val="64CD637E"/>
    <w:rsid w:val="64ED7E62"/>
    <w:rsid w:val="652E07FC"/>
    <w:rsid w:val="65654809"/>
    <w:rsid w:val="65F237E5"/>
    <w:rsid w:val="661A0911"/>
    <w:rsid w:val="666D1BC7"/>
    <w:rsid w:val="674D7A09"/>
    <w:rsid w:val="67A557C1"/>
    <w:rsid w:val="688B4E92"/>
    <w:rsid w:val="69635503"/>
    <w:rsid w:val="69A16BD8"/>
    <w:rsid w:val="6BFF08C5"/>
    <w:rsid w:val="6C0703C8"/>
    <w:rsid w:val="6CE40709"/>
    <w:rsid w:val="6D635AD2"/>
    <w:rsid w:val="6F815400"/>
    <w:rsid w:val="70525E2A"/>
    <w:rsid w:val="74846437"/>
    <w:rsid w:val="77935205"/>
    <w:rsid w:val="78F40E48"/>
    <w:rsid w:val="794853E6"/>
    <w:rsid w:val="7B010F53"/>
    <w:rsid w:val="7BF02C26"/>
    <w:rsid w:val="7C18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autoRedefine/>
    <w:qFormat/>
    <w:uiPriority w:val="0"/>
    <w:pPr>
      <w:ind w:left="420" w:leftChars="200"/>
    </w:pPr>
    <w:rPr>
      <w:rFonts w:ascii="Calibri" w:hAnsi="Calibri" w:cs="黑体"/>
      <w:szCs w:val="22"/>
    </w:rPr>
  </w:style>
  <w:style w:type="paragraph" w:styleId="5">
    <w:name w:val="Body Text"/>
    <w:basedOn w:val="1"/>
    <w:next w:val="6"/>
    <w:qFormat/>
    <w:uiPriority w:val="0"/>
  </w:style>
  <w:style w:type="paragraph" w:styleId="6">
    <w:name w:val="toc 2"/>
    <w:basedOn w:val="1"/>
    <w:next w:val="1"/>
    <w:qFormat/>
    <w:uiPriority w:val="0"/>
  </w:style>
  <w:style w:type="paragraph" w:styleId="7">
    <w:name w:val="Body Text Indent"/>
    <w:basedOn w:val="1"/>
    <w:link w:val="26"/>
    <w:semiHidden/>
    <w:unhideWhenUsed/>
    <w:qFormat/>
    <w:uiPriority w:val="99"/>
    <w:pPr>
      <w:spacing w:after="120"/>
      <w:ind w:left="420" w:leftChars="200"/>
    </w:pPr>
  </w:style>
  <w:style w:type="paragraph" w:styleId="8">
    <w:name w:val="Plain Text"/>
    <w:basedOn w:val="1"/>
    <w:link w:val="24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Title"/>
    <w:basedOn w:val="1"/>
    <w:link w:val="36"/>
    <w:autoRedefine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28"/>
      <w:szCs w:val="32"/>
      <w:lang w:val="zh-CN"/>
    </w:rPr>
  </w:style>
  <w:style w:type="paragraph" w:styleId="14">
    <w:name w:val="Body Text First Indent"/>
    <w:basedOn w:val="5"/>
    <w:qFormat/>
    <w:uiPriority w:val="0"/>
    <w:pPr>
      <w:ind w:firstLine="420" w:firstLineChars="100"/>
    </w:pPr>
  </w:style>
  <w:style w:type="paragraph" w:styleId="15">
    <w:name w:val="Body Text First Indent 2"/>
    <w:basedOn w:val="7"/>
    <w:link w:val="27"/>
    <w:qFormat/>
    <w:uiPriority w:val="0"/>
    <w:pPr>
      <w:tabs>
        <w:tab w:val="left" w:pos="7200"/>
      </w:tabs>
      <w:ind w:firstLine="420" w:firstLineChars="200"/>
    </w:pPr>
    <w:rPr>
      <w:szCs w:val="24"/>
    </w:rPr>
  </w:style>
  <w:style w:type="table" w:styleId="17">
    <w:name w:val="Table Grid"/>
    <w:basedOn w:val="16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Char"/>
    <w:basedOn w:val="18"/>
    <w:link w:val="10"/>
    <w:autoRedefine/>
    <w:qFormat/>
    <w:uiPriority w:val="99"/>
    <w:rPr>
      <w:sz w:val="18"/>
      <w:szCs w:val="18"/>
    </w:rPr>
  </w:style>
  <w:style w:type="character" w:customStyle="1" w:styleId="21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2">
    <w:name w:val="标题 1 Char"/>
    <w:basedOn w:val="18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3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4">
    <w:name w:val="纯文本 Char"/>
    <w:basedOn w:val="18"/>
    <w:link w:val="8"/>
    <w:autoRedefine/>
    <w:qFormat/>
    <w:uiPriority w:val="0"/>
    <w:rPr>
      <w:rFonts w:ascii="宋体" w:hAnsi="Courier New"/>
    </w:rPr>
  </w:style>
  <w:style w:type="paragraph" w:customStyle="1" w:styleId="25">
    <w:name w:val="样式 首行缩进:  2 字符1"/>
    <w:basedOn w:val="1"/>
    <w:autoRedefine/>
    <w:qFormat/>
    <w:uiPriority w:val="0"/>
    <w:pPr>
      <w:spacing w:line="360" w:lineRule="auto"/>
      <w:ind w:firstLine="200" w:firstLineChars="200"/>
    </w:pPr>
    <w:rPr>
      <w:rFonts w:cs="宋体"/>
      <w:sz w:val="28"/>
      <w:szCs w:val="20"/>
    </w:rPr>
  </w:style>
  <w:style w:type="character" w:customStyle="1" w:styleId="26">
    <w:name w:val="正文文本缩进 Char"/>
    <w:basedOn w:val="18"/>
    <w:link w:val="7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7">
    <w:name w:val="正文首行缩进 2 Char"/>
    <w:basedOn w:val="26"/>
    <w:link w:val="15"/>
    <w:qFormat/>
    <w:uiPriority w:val="0"/>
    <w:rPr>
      <w:rFonts w:ascii="Times New Roman" w:hAnsi="Times New Roman" w:eastAsia="宋体" w:cs="Times New Roman"/>
      <w:szCs w:val="24"/>
    </w:rPr>
  </w:style>
  <w:style w:type="paragraph" w:styleId="28">
    <w:name w:val="No Spacing"/>
    <w:link w:val="29"/>
    <w:autoRedefine/>
    <w:qFormat/>
    <w:uiPriority w:val="1"/>
    <w:pPr>
      <w:widowControl w:val="0"/>
      <w:jc w:val="center"/>
    </w:pPr>
    <w:rPr>
      <w:rFonts w:eastAsia="华文仿宋" w:asciiTheme="minorHAnsi" w:hAnsiTheme="minorHAnsi" w:cstheme="minorBidi"/>
      <w:kern w:val="2"/>
      <w:sz w:val="21"/>
      <w:szCs w:val="22"/>
      <w:lang w:val="en-US" w:eastAsia="zh-CN" w:bidi="ar-SA"/>
    </w:rPr>
  </w:style>
  <w:style w:type="character" w:customStyle="1" w:styleId="29">
    <w:name w:val="无间隔 Char"/>
    <w:link w:val="28"/>
    <w:autoRedefine/>
    <w:qFormat/>
    <w:uiPriority w:val="99"/>
    <w:rPr>
      <w:rFonts w:eastAsia="华文仿宋"/>
    </w:rPr>
  </w:style>
  <w:style w:type="character" w:customStyle="1" w:styleId="30">
    <w:name w:val="*正文 Char"/>
    <w:link w:val="31"/>
    <w:qFormat/>
    <w:uiPriority w:val="0"/>
    <w:rPr>
      <w:rFonts w:ascii="宋体" w:hAnsi="宋体"/>
      <w:sz w:val="24"/>
    </w:rPr>
  </w:style>
  <w:style w:type="paragraph" w:customStyle="1" w:styleId="31">
    <w:name w:val="*正文"/>
    <w:basedOn w:val="1"/>
    <w:link w:val="30"/>
    <w:autoRedefine/>
    <w:qFormat/>
    <w:uiPriority w:val="0"/>
    <w:pPr>
      <w:widowControl/>
      <w:ind w:firstLine="200" w:firstLineChars="200"/>
      <w:jc w:val="left"/>
    </w:pPr>
    <w:rPr>
      <w:rFonts w:ascii="宋体" w:hAnsi="宋体" w:eastAsiaTheme="minorEastAsia" w:cstheme="minorBidi"/>
      <w:sz w:val="24"/>
      <w:szCs w:val="22"/>
    </w:rPr>
  </w:style>
  <w:style w:type="paragraph" w:styleId="32">
    <w:name w:val="List Paragraph"/>
    <w:basedOn w:val="1"/>
    <w:link w:val="33"/>
    <w:autoRedefine/>
    <w:qFormat/>
    <w:uiPriority w:val="34"/>
    <w:pPr>
      <w:ind w:firstLine="420" w:firstLineChars="200"/>
    </w:pPr>
    <w:rPr>
      <w:szCs w:val="24"/>
    </w:rPr>
  </w:style>
  <w:style w:type="character" w:customStyle="1" w:styleId="33">
    <w:name w:val="列出段落 Char"/>
    <w:link w:val="32"/>
    <w:autoRedefine/>
    <w:qFormat/>
    <w:uiPriority w:val="34"/>
    <w:rPr>
      <w:kern w:val="2"/>
      <w:sz w:val="21"/>
      <w:szCs w:val="24"/>
    </w:rPr>
  </w:style>
  <w:style w:type="paragraph" w:customStyle="1" w:styleId="34">
    <w:name w:val="纯文本1"/>
    <w:autoRedefine/>
    <w:qFormat/>
    <w:uiPriority w:val="0"/>
    <w:pPr>
      <w:widowControl w:val="0"/>
      <w:jc w:val="both"/>
    </w:pPr>
    <w:rPr>
      <w:rFonts w:ascii="Helvetica Neue" w:hAnsi="微软雅黑" w:eastAsia="等线" w:cs="楷体_GB2312"/>
      <w:kern w:val="2"/>
      <w:sz w:val="21"/>
      <w:szCs w:val="21"/>
      <w:lang w:val="zh-CN" w:eastAsia="zh-CN" w:bidi="ar-SA"/>
    </w:rPr>
  </w:style>
  <w:style w:type="paragraph" w:customStyle="1" w:styleId="35">
    <w:name w:val="正文首行缩进 21"/>
    <w:autoRedefine/>
    <w:qFormat/>
    <w:uiPriority w:val="0"/>
    <w:pPr>
      <w:widowControl w:val="0"/>
      <w:tabs>
        <w:tab w:val="left" w:pos="5580"/>
      </w:tabs>
      <w:spacing w:before="120" w:after="120"/>
      <w:ind w:left="420" w:leftChars="200" w:firstLine="420" w:firstLineChars="200"/>
      <w:jc w:val="both"/>
    </w:pPr>
    <w:rPr>
      <w:rFonts w:ascii="黑体" w:hAnsi="黑体" w:eastAsia="等线" w:cs="楷体_GB2312"/>
      <w:kern w:val="2"/>
      <w:sz w:val="21"/>
      <w:lang w:val="zh-CN" w:eastAsia="zh-CN" w:bidi="ar-SA"/>
    </w:rPr>
  </w:style>
  <w:style w:type="character" w:customStyle="1" w:styleId="36">
    <w:name w:val="标题 Char"/>
    <w:basedOn w:val="18"/>
    <w:link w:val="13"/>
    <w:autoRedefine/>
    <w:qFormat/>
    <w:uiPriority w:val="0"/>
    <w:rPr>
      <w:rFonts w:ascii="Arial" w:hAnsi="Arial"/>
      <w:b/>
      <w:bCs/>
      <w:kern w:val="2"/>
      <w:sz w:val="28"/>
      <w:szCs w:val="32"/>
      <w:lang w:val="zh-CN"/>
    </w:rPr>
  </w:style>
  <w:style w:type="paragraph" w:customStyle="1" w:styleId="37">
    <w:name w:val="正文 A"/>
    <w:next w:val="38"/>
    <w:autoRedefine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8">
    <w:name w:val="正文缩进1"/>
    <w:basedOn w:val="1"/>
    <w:autoRedefine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color w:val="000000"/>
      <w:kern w:val="28"/>
      <w:sz w:val="28"/>
      <w:szCs w:val="20"/>
    </w:rPr>
  </w:style>
  <w:style w:type="character" w:customStyle="1" w:styleId="39">
    <w:name w:val="无"/>
    <w:autoRedefine/>
    <w:qFormat/>
    <w:uiPriority w:val="0"/>
  </w:style>
  <w:style w:type="paragraph" w:customStyle="1" w:styleId="40">
    <w:name w:val="Table Text"/>
    <w:basedOn w:val="1"/>
    <w:autoRedefine/>
    <w:semiHidden/>
    <w:qFormat/>
    <w:uiPriority w:val="0"/>
    <w:pPr>
      <w:spacing w:before="232" w:line="221" w:lineRule="auto"/>
      <w:jc w:val="center"/>
    </w:pPr>
    <w:rPr>
      <w:rFonts w:ascii="宋体" w:hAnsi="宋体" w:cs="宋体"/>
      <w:sz w:val="24"/>
      <w:szCs w:val="24"/>
      <w:lang w:eastAsia="en-US"/>
    </w:rPr>
  </w:style>
  <w:style w:type="table" w:customStyle="1" w:styleId="41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476</Words>
  <Characters>646</Characters>
  <Lines>1</Lines>
  <Paragraphs>1</Paragraphs>
  <TotalTime>1</TotalTime>
  <ScaleCrop>false</ScaleCrop>
  <LinksUpToDate>false</LinksUpToDate>
  <CharactersWithSpaces>665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2021-06-04T07:34:00Z</dcterms:created>
  <dc:creator>User</dc:creator>
  <cp:lastModifiedBy>ytj</cp:lastModifiedBy>
  <dcterms:modified xsi:type="dcterms:W3CDTF">2026-09-21T10:20:03Z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2052-12.1.0.28485</vt:lpwstr>
  </property>
  <property fmtid="{D5CDD505-2E9C-101B-9397-08002B2CF9AE}" pid="3" name="ICV">
    <vt:lpwstr>D20755E6B382402F94A7F9558F6B9340</vt:lpwstr>
  </property>
  <property fmtid="{D5CDD505-2E9C-101B-9397-08002B2CF9AE}" pid="4" name="KSOTemplateDocerSaveRecord">
    <vt:lpwstr>eyJoZGlkIjoiZjk1ZTk4Y2U3MzgxZDMyY2Y4ODMzZjQwMGE1ZmU4ZDkifQ==</vt:lpwstr>
  </property>
</Properties>
</file>