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EC65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bookmarkStart w:id="0" w:name="_Toc35393809"/>
      <w:bookmarkStart w:id="1" w:name="_Toc28359022"/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首都商务领域对外宣传项目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中标公告</w:t>
      </w:r>
      <w:bookmarkEnd w:id="0"/>
      <w:bookmarkEnd w:id="1"/>
    </w:p>
    <w:p w14:paraId="0F71F01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一、项目编号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：BJJQ-2026-796</w:t>
      </w:r>
    </w:p>
    <w:p w14:paraId="7F486E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二、项目名称：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首都商务领域对外宣传项目</w:t>
      </w:r>
    </w:p>
    <w:p w14:paraId="751367D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三、中标信息</w:t>
      </w:r>
    </w:p>
    <w:p w14:paraId="31132B7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中标人名称：中报国际文化传媒（北京）有限公司（</w:t>
      </w:r>
      <w:r>
        <w:rPr>
          <w:rFonts w:hint="eastAsia" w:ascii="Times New Roman" w:hAnsi="Times New Roman" w:eastAsia="宋体" w:cs="Times New Roman"/>
          <w:sz w:val="24"/>
          <w:szCs w:val="24"/>
        </w:rPr>
        <w:t>91110105064903727D</w:t>
      </w:r>
      <w:r>
        <w:rPr>
          <w:rFonts w:hint="default" w:ascii="Times New Roman" w:hAnsi="Times New Roman" w:eastAsia="宋体" w:cs="Times New Roman"/>
          <w:sz w:val="24"/>
          <w:szCs w:val="24"/>
        </w:rPr>
        <w:t>）</w:t>
      </w:r>
    </w:p>
    <w:p w14:paraId="3EBD7B2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中标人地址：北京市朝阳区惠新东街15号9号楼五层</w:t>
      </w:r>
    </w:p>
    <w:p w14:paraId="6ABFA36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中标金额：¥266600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.00</w:t>
      </w:r>
    </w:p>
    <w:p w14:paraId="65D074C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四、主要标的信息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2F76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</w:tcPr>
          <w:p w14:paraId="669D9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服务类</w:t>
            </w:r>
          </w:p>
        </w:tc>
      </w:tr>
      <w:tr w14:paraId="3E552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137CE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首都商务领域对外宣传项目</w:t>
            </w:r>
          </w:p>
          <w:p w14:paraId="39275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服务范围、服务要求：完成首都商务领域对外宣传工作，包括但不限于报纸专版刊发、海外社交媒体推广、网络专题开设等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详见招标文件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）</w:t>
            </w:r>
            <w:bookmarkStart w:id="2" w:name="_GoBack"/>
            <w:bookmarkEnd w:id="2"/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。</w:t>
            </w:r>
          </w:p>
          <w:p w14:paraId="638BF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服务时间：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自合同签订之日起至2026年12月31日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。</w:t>
            </w:r>
          </w:p>
          <w:p w14:paraId="510F4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服务标准：详见招标文件</w:t>
            </w:r>
          </w:p>
        </w:tc>
      </w:tr>
    </w:tbl>
    <w:p w14:paraId="552422E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五、评审专家名单：葛杰、韩志萍、袁学军、杨燕、郭巧红</w:t>
      </w:r>
    </w:p>
    <w:p w14:paraId="48A8E7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六、代理服务收费标准及金额：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万元（收费标准详见招标文件）</w:t>
      </w:r>
    </w:p>
    <w:p w14:paraId="6E91380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七、公告期限</w:t>
      </w:r>
    </w:p>
    <w:p w14:paraId="1E7A005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自本公告发布之日起1个工作日。</w:t>
      </w:r>
    </w:p>
    <w:p w14:paraId="105EBC6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八、其他补充事宜</w:t>
      </w:r>
    </w:p>
    <w:p w14:paraId="25F8BAE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7ABE0D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8.2采购代理机构项目编号：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BJJQ-2026-796</w:t>
      </w:r>
    </w:p>
    <w:p w14:paraId="6B9510E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8.3</w:t>
      </w:r>
      <w:r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  <w:t>中标/成交供应商的评审总得分为92.60</w:t>
      </w:r>
      <w:r>
        <w:rPr>
          <w:rFonts w:hint="eastAsia" w:ascii="Times New Roman" w:hAnsi="Times New Roman" w:eastAsia="宋体"/>
          <w:kern w:val="0"/>
          <w:sz w:val="24"/>
          <w:szCs w:val="24"/>
          <w:highlight w:val="none"/>
        </w:rPr>
        <w:t>。</w:t>
      </w:r>
    </w:p>
    <w:p w14:paraId="2D27C09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九、凡对本次公告内容提出询问，请按以下方式联系。</w:t>
      </w:r>
    </w:p>
    <w:p w14:paraId="27E5648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1.采购人信息</w:t>
      </w:r>
    </w:p>
    <w:p w14:paraId="349D80A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名称：北京市商务局</w:t>
      </w:r>
    </w:p>
    <w:p w14:paraId="70E8775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地址：北京市通州区运河东大街57号院5号楼</w:t>
      </w:r>
    </w:p>
    <w:p w14:paraId="7EEEF85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联系方式：阳老师，010-55524708</w:t>
      </w:r>
    </w:p>
    <w:p w14:paraId="3FAEDFD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2.采购代理机构信息</w:t>
      </w:r>
    </w:p>
    <w:p w14:paraId="2F64C5E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名称：北京汇诚金桥国际招标咨询有限公司</w:t>
      </w:r>
    </w:p>
    <w:p w14:paraId="23CFAC2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地址：北京市东城区朝内大街南竹杆胡同6号北京INN3号楼9层</w:t>
      </w:r>
    </w:p>
    <w:p w14:paraId="00812F5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联系方式：李辰、贾洋，010-65173825、65699122</w:t>
      </w:r>
    </w:p>
    <w:p w14:paraId="671D8DF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3.项目联系方式</w:t>
      </w:r>
    </w:p>
    <w:p w14:paraId="187813E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项目联系人：李辰、贾洋</w:t>
      </w:r>
    </w:p>
    <w:p w14:paraId="1686561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电话：010-65173825、65699122</w:t>
      </w:r>
    </w:p>
    <w:p w14:paraId="4C0F301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十、附件</w:t>
      </w:r>
    </w:p>
    <w:p w14:paraId="3655DE9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1.采购文件</w:t>
      </w:r>
    </w:p>
    <w:p w14:paraId="1860ED6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RlMDc5ZmI4OGJkMzU2ZmQ2ZGJkNGUwMGUzZjkyMTMifQ=="/>
  </w:docVars>
  <w:rsids>
    <w:rsidRoot w:val="004D1179"/>
    <w:rsid w:val="00041363"/>
    <w:rsid w:val="00051475"/>
    <w:rsid w:val="0006144F"/>
    <w:rsid w:val="000F1E9E"/>
    <w:rsid w:val="00114392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710E"/>
    <w:rsid w:val="004B7BE5"/>
    <w:rsid w:val="004D1179"/>
    <w:rsid w:val="00567B81"/>
    <w:rsid w:val="005A36BD"/>
    <w:rsid w:val="005A3917"/>
    <w:rsid w:val="00616AC2"/>
    <w:rsid w:val="006608AB"/>
    <w:rsid w:val="0068011A"/>
    <w:rsid w:val="006A11AD"/>
    <w:rsid w:val="0070324D"/>
    <w:rsid w:val="00705D10"/>
    <w:rsid w:val="007126CB"/>
    <w:rsid w:val="00721F31"/>
    <w:rsid w:val="0077059A"/>
    <w:rsid w:val="007E5356"/>
    <w:rsid w:val="007F65BC"/>
    <w:rsid w:val="00951B8E"/>
    <w:rsid w:val="009729BF"/>
    <w:rsid w:val="00980C03"/>
    <w:rsid w:val="009E442F"/>
    <w:rsid w:val="00A42D63"/>
    <w:rsid w:val="00A4544A"/>
    <w:rsid w:val="00A83878"/>
    <w:rsid w:val="00AC6049"/>
    <w:rsid w:val="00AE5856"/>
    <w:rsid w:val="00B13947"/>
    <w:rsid w:val="00B13FF5"/>
    <w:rsid w:val="00B33BC6"/>
    <w:rsid w:val="00BA7848"/>
    <w:rsid w:val="00C42EAD"/>
    <w:rsid w:val="00C61709"/>
    <w:rsid w:val="00C852EA"/>
    <w:rsid w:val="00CB59BC"/>
    <w:rsid w:val="00CC205A"/>
    <w:rsid w:val="00D20014"/>
    <w:rsid w:val="00D230C0"/>
    <w:rsid w:val="00D916AE"/>
    <w:rsid w:val="00DA630C"/>
    <w:rsid w:val="00DD001C"/>
    <w:rsid w:val="00DE3240"/>
    <w:rsid w:val="00DF35BE"/>
    <w:rsid w:val="00E20D6A"/>
    <w:rsid w:val="00ED27D0"/>
    <w:rsid w:val="00F65A74"/>
    <w:rsid w:val="00FA634B"/>
    <w:rsid w:val="00FE10A1"/>
    <w:rsid w:val="00FE498C"/>
    <w:rsid w:val="01696E62"/>
    <w:rsid w:val="02BE2C9A"/>
    <w:rsid w:val="02CB0D62"/>
    <w:rsid w:val="02CF4A12"/>
    <w:rsid w:val="09B1391A"/>
    <w:rsid w:val="0A2A5E07"/>
    <w:rsid w:val="0BA77260"/>
    <w:rsid w:val="0C7D610B"/>
    <w:rsid w:val="0D01255D"/>
    <w:rsid w:val="11183D21"/>
    <w:rsid w:val="11334758"/>
    <w:rsid w:val="11916B34"/>
    <w:rsid w:val="13913A86"/>
    <w:rsid w:val="182F649D"/>
    <w:rsid w:val="185D0F99"/>
    <w:rsid w:val="1DB10769"/>
    <w:rsid w:val="1EF54315"/>
    <w:rsid w:val="200B1D89"/>
    <w:rsid w:val="20D56BF9"/>
    <w:rsid w:val="22EE7E5C"/>
    <w:rsid w:val="238C032D"/>
    <w:rsid w:val="23DA097F"/>
    <w:rsid w:val="252D615E"/>
    <w:rsid w:val="29B77AED"/>
    <w:rsid w:val="2BEA3703"/>
    <w:rsid w:val="2D0E6797"/>
    <w:rsid w:val="2EF97A69"/>
    <w:rsid w:val="31707DD9"/>
    <w:rsid w:val="33BF1E86"/>
    <w:rsid w:val="33EB211A"/>
    <w:rsid w:val="37AC319E"/>
    <w:rsid w:val="397228F1"/>
    <w:rsid w:val="3A9540E4"/>
    <w:rsid w:val="3A995400"/>
    <w:rsid w:val="3B062BD9"/>
    <w:rsid w:val="3CA7694E"/>
    <w:rsid w:val="3EA76F04"/>
    <w:rsid w:val="3F631981"/>
    <w:rsid w:val="3F784910"/>
    <w:rsid w:val="417A21AD"/>
    <w:rsid w:val="486C05FC"/>
    <w:rsid w:val="4C7D77B7"/>
    <w:rsid w:val="4D357A66"/>
    <w:rsid w:val="5052089F"/>
    <w:rsid w:val="50F252BD"/>
    <w:rsid w:val="51564A5C"/>
    <w:rsid w:val="535661E9"/>
    <w:rsid w:val="54B7294E"/>
    <w:rsid w:val="55047602"/>
    <w:rsid w:val="5FC43A24"/>
    <w:rsid w:val="620938BB"/>
    <w:rsid w:val="63E97FC3"/>
    <w:rsid w:val="65CC6F68"/>
    <w:rsid w:val="67DE134E"/>
    <w:rsid w:val="688866DB"/>
    <w:rsid w:val="6BD24BEE"/>
    <w:rsid w:val="6BF316FD"/>
    <w:rsid w:val="6C7831E9"/>
    <w:rsid w:val="6CD31260"/>
    <w:rsid w:val="74122D63"/>
    <w:rsid w:val="74EA0887"/>
    <w:rsid w:val="75F15752"/>
    <w:rsid w:val="77446EFF"/>
    <w:rsid w:val="77DF672E"/>
    <w:rsid w:val="78085EAD"/>
    <w:rsid w:val="782918BB"/>
    <w:rsid w:val="7AE75338"/>
    <w:rsid w:val="7C1F21B2"/>
    <w:rsid w:val="7D677327"/>
    <w:rsid w:val="7E95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7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29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Body Text"/>
    <w:basedOn w:val="1"/>
    <w:next w:val="7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7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8">
    <w:name w:val="Plain Text"/>
    <w:basedOn w:val="1"/>
    <w:link w:val="28"/>
    <w:autoRedefine/>
    <w:qFormat/>
    <w:uiPriority w:val="0"/>
    <w:rPr>
      <w:rFonts w:ascii="宋体" w:hAnsi="Courier New"/>
    </w:rPr>
  </w:style>
  <w:style w:type="paragraph" w:styleId="9">
    <w:name w:val="Balloon Text"/>
    <w:basedOn w:val="1"/>
    <w:link w:val="30"/>
    <w:autoRedefine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3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3">
    <w:name w:val="Table Grid"/>
    <w:basedOn w:val="12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locked/>
    <w:uiPriority w:val="0"/>
  </w:style>
  <w:style w:type="character" w:styleId="16">
    <w:name w:val="FollowedHyperlink"/>
    <w:basedOn w:val="14"/>
    <w:autoRedefine/>
    <w:semiHidden/>
    <w:unhideWhenUsed/>
    <w:qFormat/>
    <w:uiPriority w:val="99"/>
    <w:rPr>
      <w:color w:val="000000"/>
      <w:u w:val="none"/>
    </w:rPr>
  </w:style>
  <w:style w:type="character" w:styleId="17">
    <w:name w:val="Emphasis"/>
    <w:basedOn w:val="14"/>
    <w:autoRedefine/>
    <w:qFormat/>
    <w:locked/>
    <w:uiPriority w:val="0"/>
  </w:style>
  <w:style w:type="character" w:styleId="18">
    <w:name w:val="HTML Definition"/>
    <w:basedOn w:val="14"/>
    <w:autoRedefine/>
    <w:semiHidden/>
    <w:unhideWhenUsed/>
    <w:qFormat/>
    <w:uiPriority w:val="99"/>
  </w:style>
  <w:style w:type="character" w:styleId="19">
    <w:name w:val="HTML Acronym"/>
    <w:basedOn w:val="14"/>
    <w:autoRedefine/>
    <w:semiHidden/>
    <w:unhideWhenUsed/>
    <w:qFormat/>
    <w:uiPriority w:val="99"/>
  </w:style>
  <w:style w:type="character" w:styleId="20">
    <w:name w:val="HTML Variable"/>
    <w:basedOn w:val="14"/>
    <w:autoRedefine/>
    <w:semiHidden/>
    <w:unhideWhenUsed/>
    <w:qFormat/>
    <w:uiPriority w:val="99"/>
  </w:style>
  <w:style w:type="character" w:styleId="21">
    <w:name w:val="Hyperlink"/>
    <w:basedOn w:val="14"/>
    <w:autoRedefine/>
    <w:semiHidden/>
    <w:unhideWhenUsed/>
    <w:qFormat/>
    <w:uiPriority w:val="99"/>
    <w:rPr>
      <w:color w:val="000000"/>
      <w:u w:val="none"/>
    </w:rPr>
  </w:style>
  <w:style w:type="character" w:styleId="22">
    <w:name w:val="HTML Code"/>
    <w:basedOn w:val="14"/>
    <w:semiHidden/>
    <w:unhideWhenUsed/>
    <w:qFormat/>
    <w:uiPriority w:val="99"/>
    <w:rPr>
      <w:rFonts w:ascii="Courier New" w:hAnsi="Courier New"/>
      <w:sz w:val="20"/>
    </w:rPr>
  </w:style>
  <w:style w:type="character" w:styleId="23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styleId="24">
    <w:name w:val="HTML Cite"/>
    <w:basedOn w:val="14"/>
    <w:autoRedefine/>
    <w:semiHidden/>
    <w:unhideWhenUsed/>
    <w:qFormat/>
    <w:uiPriority w:val="99"/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26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7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8">
    <w:name w:val="纯文本 字符"/>
    <w:link w:val="8"/>
    <w:autoRedefine/>
    <w:qFormat/>
    <w:locked/>
    <w:uiPriority w:val="0"/>
    <w:rPr>
      <w:rFonts w:ascii="宋体" w:hAnsi="Courier New" w:cs="Times New Roman"/>
    </w:rPr>
  </w:style>
  <w:style w:type="character" w:customStyle="1" w:styleId="29">
    <w:name w:val="批注文字 字符"/>
    <w:basedOn w:val="14"/>
    <w:link w:val="5"/>
    <w:autoRedefine/>
    <w:semiHidden/>
    <w:qFormat/>
    <w:uiPriority w:val="99"/>
  </w:style>
  <w:style w:type="character" w:customStyle="1" w:styleId="30">
    <w:name w:val="批注框文本 字符"/>
    <w:link w:val="9"/>
    <w:autoRedefine/>
    <w:semiHidden/>
    <w:qFormat/>
    <w:uiPriority w:val="99"/>
    <w:rPr>
      <w:sz w:val="0"/>
      <w:szCs w:val="0"/>
    </w:rPr>
  </w:style>
  <w:style w:type="character" w:customStyle="1" w:styleId="31">
    <w:name w:val="页眉 字符"/>
    <w:link w:val="11"/>
    <w:autoRedefine/>
    <w:qFormat/>
    <w:uiPriority w:val="99"/>
    <w:rPr>
      <w:sz w:val="18"/>
      <w:szCs w:val="18"/>
    </w:rPr>
  </w:style>
  <w:style w:type="character" w:customStyle="1" w:styleId="32">
    <w:name w:val="页脚 字符"/>
    <w:link w:val="10"/>
    <w:autoRedefine/>
    <w:qFormat/>
    <w:uiPriority w:val="99"/>
    <w:rPr>
      <w:sz w:val="18"/>
      <w:szCs w:val="18"/>
    </w:rPr>
  </w:style>
  <w:style w:type="character" w:customStyle="1" w:styleId="33">
    <w:name w:val="hover4"/>
    <w:basedOn w:val="14"/>
    <w:autoRedefine/>
    <w:qFormat/>
    <w:uiPriority w:val="0"/>
    <w:rPr>
      <w:color w:val="0063BA"/>
    </w:rPr>
  </w:style>
  <w:style w:type="character" w:customStyle="1" w:styleId="34">
    <w:name w:val="margin_right202"/>
    <w:basedOn w:val="14"/>
    <w:autoRedefine/>
    <w:qFormat/>
    <w:uiPriority w:val="0"/>
  </w:style>
  <w:style w:type="character" w:customStyle="1" w:styleId="35">
    <w:name w:val="active5"/>
    <w:basedOn w:val="14"/>
    <w:autoRedefine/>
    <w:qFormat/>
    <w:uiPriority w:val="0"/>
    <w:rPr>
      <w:color w:val="FFFFFF"/>
      <w:shd w:val="clear" w:fill="E22323"/>
    </w:rPr>
  </w:style>
  <w:style w:type="character" w:customStyle="1" w:styleId="36">
    <w:name w:val="before"/>
    <w:basedOn w:val="14"/>
    <w:autoRedefine/>
    <w:qFormat/>
    <w:uiPriority w:val="0"/>
    <w:rPr>
      <w:shd w:val="clear" w:fill="E22323"/>
    </w:rPr>
  </w:style>
  <w:style w:type="character" w:customStyle="1" w:styleId="37">
    <w:name w:val="margin_right20"/>
    <w:basedOn w:val="14"/>
    <w:autoRedefine/>
    <w:qFormat/>
    <w:uiPriority w:val="0"/>
  </w:style>
  <w:style w:type="character" w:customStyle="1" w:styleId="38">
    <w:name w:val="active6"/>
    <w:basedOn w:val="14"/>
    <w:autoRedefine/>
    <w:qFormat/>
    <w:uiPriority w:val="0"/>
    <w:rPr>
      <w:color w:val="FFFFFF"/>
      <w:shd w:val="clear" w:fill="E22323"/>
    </w:rPr>
  </w:style>
  <w:style w:type="character" w:customStyle="1" w:styleId="39">
    <w:name w:val="hover5"/>
    <w:basedOn w:val="14"/>
    <w:autoRedefine/>
    <w:qFormat/>
    <w:uiPriority w:val="0"/>
    <w:rPr>
      <w:color w:val="0063BA"/>
    </w:rPr>
  </w:style>
  <w:style w:type="character" w:customStyle="1" w:styleId="40">
    <w:name w:val="active2"/>
    <w:basedOn w:val="14"/>
    <w:qFormat/>
    <w:uiPriority w:val="0"/>
    <w:rPr>
      <w:color w:val="FFFFFF"/>
      <w:shd w:val="clear" w:fill="E22323"/>
    </w:rPr>
  </w:style>
  <w:style w:type="character" w:customStyle="1" w:styleId="41">
    <w:name w:val="cur"/>
    <w:basedOn w:val="14"/>
    <w:uiPriority w:val="0"/>
    <w:rPr>
      <w:color w:val="BE1B2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470</Words>
  <Characters>623</Characters>
  <Lines>6</Lines>
  <Paragraphs>1</Paragraphs>
  <TotalTime>0</TotalTime>
  <ScaleCrop>false</ScaleCrop>
  <LinksUpToDate>false</LinksUpToDate>
  <CharactersWithSpaces>623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admin7</cp:lastModifiedBy>
  <dcterms:modified xsi:type="dcterms:W3CDTF">2026-09-17T05:29:27Z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eyJoZGlkIjoiNzVjMjYyZTYzZjAwZTFmNmI1Yzg4Y2ZmODU1ZDdhZmMiLCJ1c2VySWQiOiIyNTU5NTkyMDgifQ==</vt:lpwstr>
  </property>
</Properties>
</file>