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4AA06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</w:rPr>
        <w:t>中标公告</w:t>
      </w:r>
      <w:bookmarkEnd w:id="0"/>
      <w:bookmarkEnd w:id="1"/>
    </w:p>
    <w:p w14:paraId="4AD13327">
      <w:pPr>
        <w:numPr>
          <w:ilvl w:val="0"/>
          <w:numId w:val="1"/>
        </w:num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项目编号：11000026210200177748-XM00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3</w:t>
      </w:r>
    </w:p>
    <w:p w14:paraId="67E208A5"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二、项目名称：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首都医科大学附属北京儿童医院食堂一次性用品配送项目</w:t>
      </w:r>
    </w:p>
    <w:p w14:paraId="28EEB31B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</w:p>
    <w:p w14:paraId="2A3EC8D4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bookmarkStart w:id="2" w:name="_Hlk39663318"/>
      <w:r>
        <w:rPr>
          <w:rFonts w:hint="eastAsia" w:ascii="仿宋" w:hAnsi="仿宋" w:eastAsia="仿宋"/>
          <w:sz w:val="28"/>
          <w:szCs w:val="28"/>
        </w:rPr>
        <w:t>供应商名称：北京皖冬峰会商贸有限公司</w:t>
      </w:r>
    </w:p>
    <w:p w14:paraId="75663303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</w:rPr>
        <w:t>供应商</w:t>
      </w:r>
      <w:r>
        <w:rPr>
          <w:rFonts w:hint="eastAsia" w:ascii="仿宋" w:hAnsi="仿宋" w:eastAsia="仿宋"/>
          <w:sz w:val="28"/>
          <w:szCs w:val="28"/>
          <w:highlight w:val="none"/>
        </w:rPr>
        <w:t>地址：北京市海淀区阜石路69号锦绣大地农副产品批发市场四层E区T03号</w:t>
      </w:r>
    </w:p>
    <w:p w14:paraId="743D677B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中标单价合计：25613.70元</w:t>
      </w:r>
    </w:p>
    <w:bookmarkEnd w:id="2"/>
    <w:p w14:paraId="4F97DE75">
      <w:pPr>
        <w:pStyle w:val="12"/>
        <w:numPr>
          <w:ilvl w:val="0"/>
          <w:numId w:val="2"/>
        </w:numPr>
        <w:ind w:left="0" w:leftChars="0" w:firstLine="0" w:firstLineChars="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主要标的信息：</w:t>
      </w:r>
    </w:p>
    <w:tbl>
      <w:tblPr>
        <w:tblStyle w:val="14"/>
        <w:tblW w:w="82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7"/>
      </w:tblGrid>
      <w:tr w14:paraId="432BB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17" w:type="dxa"/>
          </w:tcPr>
          <w:p w14:paraId="359A1557">
            <w:pPr>
              <w:jc w:val="center"/>
              <w:rPr>
                <w:rFonts w:ascii="仿宋" w:hAnsi="仿宋" w:eastAsia="仿宋"/>
                <w:kern w:val="0"/>
                <w:sz w:val="32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28"/>
              </w:rPr>
              <w:t>服务类</w:t>
            </w:r>
          </w:p>
        </w:tc>
      </w:tr>
      <w:tr w14:paraId="7C7B3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8" w:hRule="atLeast"/>
        </w:trPr>
        <w:tc>
          <w:tcPr>
            <w:tcW w:w="8217" w:type="dxa"/>
          </w:tcPr>
          <w:p w14:paraId="469589EC">
            <w:pPr>
              <w:pStyle w:val="12"/>
              <w:spacing w:after="0" w:line="360" w:lineRule="auto"/>
              <w:ind w:left="0" w:leftChars="0" w:firstLine="0" w:firstLineChars="0"/>
              <w:rPr>
                <w:rFonts w:hint="eastAsia" w:ascii="仿宋" w:hAnsi="仿宋" w:eastAsia="仿宋"/>
                <w:kern w:val="0"/>
                <w:sz w:val="32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28"/>
              </w:rPr>
              <w:t>名称：</w:t>
            </w:r>
            <w:r>
              <w:rPr>
                <w:rFonts w:hint="eastAsia" w:ascii="仿宋" w:hAnsi="仿宋" w:eastAsia="仿宋"/>
                <w:kern w:val="0"/>
                <w:sz w:val="32"/>
                <w:szCs w:val="28"/>
                <w:lang w:eastAsia="zh-CN"/>
              </w:rPr>
              <w:t>首都医科大学附属北京儿童医院食堂一次性用品配送项目</w:t>
            </w:r>
          </w:p>
          <w:p w14:paraId="4CD679CF">
            <w:pPr>
              <w:pStyle w:val="12"/>
              <w:spacing w:line="360" w:lineRule="auto"/>
              <w:ind w:left="0" w:leftChars="0" w:firstLine="0" w:firstLineChars="0"/>
              <w:rPr>
                <w:rFonts w:hint="eastAsia" w:ascii="仿宋" w:hAnsi="仿宋" w:eastAsia="仿宋"/>
                <w:kern w:val="0"/>
                <w:sz w:val="32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28"/>
              </w:rPr>
              <w:t>服务范围：</w:t>
            </w:r>
            <w:bookmarkStart w:id="4" w:name="_GoBack"/>
            <w:r>
              <w:rPr>
                <w:rFonts w:hint="eastAsia" w:ascii="仿宋" w:hAnsi="仿宋" w:eastAsia="仿宋"/>
                <w:kern w:val="0"/>
                <w:sz w:val="32"/>
                <w:szCs w:val="28"/>
              </w:rPr>
              <w:t>本项目为首都医科大学附属北京儿童医院一次性可降解餐具、清洁用品、清洁剂、厨房用品、厨杂、标签、不锈钢餐具等供货项目选择合格投标人，满足医院食堂所需，更好的服务于广大群众，具体详见招标文件第五章采购需求</w:t>
            </w:r>
            <w:bookmarkEnd w:id="4"/>
          </w:p>
          <w:p w14:paraId="4DB85E58">
            <w:pPr>
              <w:rPr>
                <w:rFonts w:ascii="仿宋" w:hAnsi="仿宋" w:eastAsia="仿宋"/>
                <w:kern w:val="0"/>
                <w:sz w:val="32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28"/>
              </w:rPr>
              <w:t>服务要求：详见招标文件</w:t>
            </w:r>
          </w:p>
          <w:p w14:paraId="740FBF8E">
            <w:pPr>
              <w:rPr>
                <w:rFonts w:hint="default" w:ascii="仿宋" w:hAnsi="仿宋" w:eastAsia="仿宋"/>
                <w:kern w:val="0"/>
                <w:sz w:val="32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28"/>
              </w:rPr>
              <w:t>服务时间：</w:t>
            </w:r>
            <w:r>
              <w:rPr>
                <w:rFonts w:hint="eastAsia" w:ascii="仿宋" w:hAnsi="仿宋" w:eastAsia="仿宋"/>
                <w:kern w:val="0"/>
                <w:sz w:val="32"/>
                <w:szCs w:val="28"/>
                <w:lang w:val="en-US" w:eastAsia="zh-CN"/>
              </w:rPr>
              <w:t>详见招标文件</w:t>
            </w:r>
          </w:p>
          <w:p w14:paraId="176A9487">
            <w:pPr>
              <w:rPr>
                <w:rFonts w:ascii="仿宋" w:hAnsi="仿宋" w:eastAsia="仿宋"/>
                <w:kern w:val="0"/>
                <w:sz w:val="32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28"/>
              </w:rPr>
              <w:t>服务标准：满足采购人需求</w:t>
            </w:r>
          </w:p>
        </w:tc>
      </w:tr>
    </w:tbl>
    <w:p w14:paraId="072118B7">
      <w:pPr>
        <w:numPr>
          <w:ilvl w:val="0"/>
          <w:numId w:val="2"/>
        </w:numPr>
        <w:ind w:left="0" w:leftChars="0" w:firstLine="0" w:firstLineChars="0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评审专家名单：刘淑娟、李雪柏、吴虹、马培峰、史人伟</w:t>
      </w:r>
    </w:p>
    <w:p w14:paraId="5BDDC473">
      <w:pPr>
        <w:numPr>
          <w:ilvl w:val="0"/>
          <w:numId w:val="0"/>
        </w:numPr>
        <w:ind w:leftChars="0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六、代理服务收费标准及金额：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3.004</w:t>
      </w:r>
      <w:r>
        <w:rPr>
          <w:rFonts w:hint="eastAsia" w:ascii="仿宋" w:hAnsi="仿宋" w:eastAsia="仿宋"/>
          <w:b/>
          <w:bCs/>
          <w:kern w:val="0"/>
          <w:sz w:val="28"/>
          <w:szCs w:val="28"/>
        </w:rPr>
        <w:t>万元</w:t>
      </w:r>
    </w:p>
    <w:p w14:paraId="03E942D8">
      <w:pPr>
        <w:ind w:firstLine="560" w:firstLineChars="200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收费标准详见招标文件</w:t>
      </w:r>
    </w:p>
    <w:p w14:paraId="0C6AA1E3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75BDCDC0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自本公告发布之日起1个工作日。</w:t>
      </w:r>
    </w:p>
    <w:p w14:paraId="2AAABC2D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5D15EDB1">
      <w:pPr>
        <w:ind w:firstLine="560" w:firstLineChars="200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bookmarkStart w:id="3" w:name="OLE_LINK3"/>
      <w:r>
        <w:rPr>
          <w:rFonts w:hint="eastAsia" w:ascii="仿宋" w:hAnsi="仿宋" w:eastAsia="仿宋" w:cs="宋体"/>
          <w:kern w:val="0"/>
          <w:sz w:val="28"/>
          <w:szCs w:val="28"/>
        </w:rPr>
        <w:t>1、项目代理编号：HCZB-2026-ZB</w:t>
      </w:r>
      <w:r>
        <w:rPr>
          <w:rFonts w:ascii="仿宋" w:hAnsi="仿宋" w:eastAsia="仿宋" w:cs="宋体"/>
          <w:kern w:val="0"/>
          <w:sz w:val="28"/>
          <w:szCs w:val="28"/>
        </w:rPr>
        <w:t>0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874</w:t>
      </w:r>
    </w:p>
    <w:p w14:paraId="2E013BCF">
      <w:pPr>
        <w:ind w:firstLine="560" w:firstLineChars="200"/>
      </w:pPr>
      <w:r>
        <w:rPr>
          <w:rFonts w:hint="eastAsia" w:ascii="仿宋" w:hAnsi="仿宋" w:eastAsia="仿宋" w:cs="宋体"/>
          <w:kern w:val="0"/>
          <w:sz w:val="28"/>
          <w:szCs w:val="28"/>
        </w:rPr>
        <w:t>2、本项目采用综合评分法，北京皖冬峰会商贸有限公司</w:t>
      </w:r>
      <w:r>
        <w:rPr>
          <w:rFonts w:ascii="仿宋" w:hAnsi="仿宋" w:eastAsia="仿宋" w:cs="宋体"/>
          <w:kern w:val="0"/>
          <w:sz w:val="28"/>
          <w:szCs w:val="28"/>
        </w:rPr>
        <w:t>综合得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分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85.3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分，排名</w:t>
      </w:r>
      <w:r>
        <w:rPr>
          <w:rFonts w:ascii="仿宋" w:hAnsi="仿宋" w:eastAsia="仿宋" w:cs="宋体"/>
          <w:kern w:val="0"/>
          <w:sz w:val="28"/>
          <w:szCs w:val="28"/>
        </w:rPr>
        <w:t>第一。</w:t>
      </w:r>
      <w:bookmarkEnd w:id="3"/>
    </w:p>
    <w:p w14:paraId="66E6B414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183AC32B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1.采购人信息</w:t>
      </w:r>
    </w:p>
    <w:p w14:paraId="16686A55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名    称：首都医科大学附属北京儿童医院 </w:t>
      </w:r>
    </w:p>
    <w:p w14:paraId="6471C985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地    址：北京市西城区南礼士路56号</w:t>
      </w:r>
    </w:p>
    <w:p w14:paraId="3C1FE41A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联系方式：李老师  010-59616161</w:t>
      </w:r>
    </w:p>
    <w:p w14:paraId="01F178BC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2.采购代理机构信息</w:t>
      </w:r>
    </w:p>
    <w:p w14:paraId="575650CA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名    称：华采招标集团有限公司</w:t>
      </w:r>
    </w:p>
    <w:p w14:paraId="144CCA33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地    址：北京市丰台区广安路9号国投财富广场6号楼1601室</w:t>
      </w:r>
    </w:p>
    <w:p w14:paraId="3A2E0B3D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联系方式：崔丽洁、赵娜、金珊、刘金秀 010-63509799-8038、8078</w:t>
      </w:r>
    </w:p>
    <w:p w14:paraId="0BC5ABE5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3.项目联系方式</w:t>
      </w:r>
    </w:p>
    <w:p w14:paraId="1374CC63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项目联系人：崔丽洁、赵娜、金珊、刘金秀</w:t>
      </w:r>
    </w:p>
    <w:p w14:paraId="6523BB17">
      <w:pPr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电      话：010-63509799-8038、8078</w:t>
      </w:r>
    </w:p>
    <w:p w14:paraId="79935518">
      <w:pPr>
        <w:ind w:firstLine="42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drawing>
          <wp:inline distT="0" distB="0" distL="114300" distR="114300">
            <wp:extent cx="5270500" cy="7403465"/>
            <wp:effectExtent l="0" t="0" r="635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0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53ACB4"/>
    <w:multiLevelType w:val="singleLevel"/>
    <w:tmpl w:val="3D53ACB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E7C8622"/>
    <w:multiLevelType w:val="singleLevel"/>
    <w:tmpl w:val="7E7C862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kYWU5MGM4MTE3OTRmZGM5MDAxZGUyZTYzYmYzM2YifQ=="/>
  </w:docVars>
  <w:rsids>
    <w:rsidRoot w:val="004826CC"/>
    <w:rsid w:val="000661CF"/>
    <w:rsid w:val="00093E8C"/>
    <w:rsid w:val="000C6FDA"/>
    <w:rsid w:val="00195A62"/>
    <w:rsid w:val="001A275D"/>
    <w:rsid w:val="001B7382"/>
    <w:rsid w:val="001C0C72"/>
    <w:rsid w:val="001C1B72"/>
    <w:rsid w:val="00202E66"/>
    <w:rsid w:val="0024428D"/>
    <w:rsid w:val="00253EAA"/>
    <w:rsid w:val="00286C39"/>
    <w:rsid w:val="002C2720"/>
    <w:rsid w:val="002E4E61"/>
    <w:rsid w:val="002F459C"/>
    <w:rsid w:val="00376CD0"/>
    <w:rsid w:val="003B5EAE"/>
    <w:rsid w:val="004068FE"/>
    <w:rsid w:val="004159B1"/>
    <w:rsid w:val="00416439"/>
    <w:rsid w:val="0044210C"/>
    <w:rsid w:val="004826CC"/>
    <w:rsid w:val="00483ECD"/>
    <w:rsid w:val="004A1095"/>
    <w:rsid w:val="004A1A2B"/>
    <w:rsid w:val="004B4064"/>
    <w:rsid w:val="005418BB"/>
    <w:rsid w:val="00593007"/>
    <w:rsid w:val="005F4479"/>
    <w:rsid w:val="00600D09"/>
    <w:rsid w:val="0061319A"/>
    <w:rsid w:val="006145B2"/>
    <w:rsid w:val="006449CC"/>
    <w:rsid w:val="00646852"/>
    <w:rsid w:val="006B24F7"/>
    <w:rsid w:val="006D2E88"/>
    <w:rsid w:val="00710CA2"/>
    <w:rsid w:val="007143C2"/>
    <w:rsid w:val="00727EA2"/>
    <w:rsid w:val="0073110E"/>
    <w:rsid w:val="00745397"/>
    <w:rsid w:val="00750B61"/>
    <w:rsid w:val="007528D6"/>
    <w:rsid w:val="008067A5"/>
    <w:rsid w:val="00807BBE"/>
    <w:rsid w:val="00841660"/>
    <w:rsid w:val="008A7722"/>
    <w:rsid w:val="008E40FB"/>
    <w:rsid w:val="009052E2"/>
    <w:rsid w:val="009427D5"/>
    <w:rsid w:val="009449DC"/>
    <w:rsid w:val="009456AB"/>
    <w:rsid w:val="009E7558"/>
    <w:rsid w:val="00A52030"/>
    <w:rsid w:val="00A66A12"/>
    <w:rsid w:val="00A87C49"/>
    <w:rsid w:val="00AD77D4"/>
    <w:rsid w:val="00B87EAD"/>
    <w:rsid w:val="00B91935"/>
    <w:rsid w:val="00C0426C"/>
    <w:rsid w:val="00C6722D"/>
    <w:rsid w:val="00CA5A81"/>
    <w:rsid w:val="00D2455F"/>
    <w:rsid w:val="00D265A0"/>
    <w:rsid w:val="00D333A6"/>
    <w:rsid w:val="00D92F84"/>
    <w:rsid w:val="00E6784A"/>
    <w:rsid w:val="00EF04AD"/>
    <w:rsid w:val="00F076AA"/>
    <w:rsid w:val="01712AD2"/>
    <w:rsid w:val="018C06FC"/>
    <w:rsid w:val="04A2770C"/>
    <w:rsid w:val="052C6F6B"/>
    <w:rsid w:val="05307841"/>
    <w:rsid w:val="05404C1F"/>
    <w:rsid w:val="05B60748"/>
    <w:rsid w:val="05F05911"/>
    <w:rsid w:val="061D7752"/>
    <w:rsid w:val="064E3802"/>
    <w:rsid w:val="068C6F7E"/>
    <w:rsid w:val="0866164A"/>
    <w:rsid w:val="0A2D3192"/>
    <w:rsid w:val="0F2E33E2"/>
    <w:rsid w:val="0F402F94"/>
    <w:rsid w:val="12452032"/>
    <w:rsid w:val="14A5684C"/>
    <w:rsid w:val="154C6414"/>
    <w:rsid w:val="16976668"/>
    <w:rsid w:val="17D11E6F"/>
    <w:rsid w:val="18C94647"/>
    <w:rsid w:val="198539A6"/>
    <w:rsid w:val="19C65ADD"/>
    <w:rsid w:val="1AA32E28"/>
    <w:rsid w:val="1B226FEE"/>
    <w:rsid w:val="1BAD19EA"/>
    <w:rsid w:val="1F1A1BE5"/>
    <w:rsid w:val="21C01625"/>
    <w:rsid w:val="2AA9723B"/>
    <w:rsid w:val="2AD902B5"/>
    <w:rsid w:val="2B0A0CB8"/>
    <w:rsid w:val="2C076866"/>
    <w:rsid w:val="2D621D0B"/>
    <w:rsid w:val="2E2C2859"/>
    <w:rsid w:val="2EE962FC"/>
    <w:rsid w:val="315211E5"/>
    <w:rsid w:val="35D2691D"/>
    <w:rsid w:val="35E1749E"/>
    <w:rsid w:val="36624145"/>
    <w:rsid w:val="36F97234"/>
    <w:rsid w:val="37505400"/>
    <w:rsid w:val="38051790"/>
    <w:rsid w:val="38992A13"/>
    <w:rsid w:val="38B53992"/>
    <w:rsid w:val="391711F6"/>
    <w:rsid w:val="3C8811DF"/>
    <w:rsid w:val="3CB13EE2"/>
    <w:rsid w:val="3DA93281"/>
    <w:rsid w:val="3E7B3519"/>
    <w:rsid w:val="40BB317A"/>
    <w:rsid w:val="41CB2DDD"/>
    <w:rsid w:val="41D57B9C"/>
    <w:rsid w:val="424A4FC5"/>
    <w:rsid w:val="429E44B1"/>
    <w:rsid w:val="439463FD"/>
    <w:rsid w:val="44E83F20"/>
    <w:rsid w:val="45E32481"/>
    <w:rsid w:val="49B760FE"/>
    <w:rsid w:val="4A5806E9"/>
    <w:rsid w:val="4AC51E5D"/>
    <w:rsid w:val="4BFA4492"/>
    <w:rsid w:val="4CF214C1"/>
    <w:rsid w:val="4EDC0851"/>
    <w:rsid w:val="4FBB7204"/>
    <w:rsid w:val="50422B9F"/>
    <w:rsid w:val="50CB0952"/>
    <w:rsid w:val="541908FC"/>
    <w:rsid w:val="551E76AE"/>
    <w:rsid w:val="555E6D59"/>
    <w:rsid w:val="575E4971"/>
    <w:rsid w:val="59AD6AF3"/>
    <w:rsid w:val="59B46452"/>
    <w:rsid w:val="5A350D04"/>
    <w:rsid w:val="5B0551DD"/>
    <w:rsid w:val="5CDF06A9"/>
    <w:rsid w:val="5DE27B8A"/>
    <w:rsid w:val="5DEA4819"/>
    <w:rsid w:val="5E4E64AC"/>
    <w:rsid w:val="5EE4067B"/>
    <w:rsid w:val="605D2255"/>
    <w:rsid w:val="60927062"/>
    <w:rsid w:val="61A25824"/>
    <w:rsid w:val="63240C3B"/>
    <w:rsid w:val="65A76180"/>
    <w:rsid w:val="667558B4"/>
    <w:rsid w:val="6A722384"/>
    <w:rsid w:val="6B4B6C9F"/>
    <w:rsid w:val="6C557597"/>
    <w:rsid w:val="6C731567"/>
    <w:rsid w:val="6C8979A5"/>
    <w:rsid w:val="6DD16EDF"/>
    <w:rsid w:val="6ED2504D"/>
    <w:rsid w:val="70C263F3"/>
    <w:rsid w:val="71066EA0"/>
    <w:rsid w:val="722A6763"/>
    <w:rsid w:val="77BF239E"/>
    <w:rsid w:val="786F0AC7"/>
    <w:rsid w:val="79D05A13"/>
    <w:rsid w:val="79DF2984"/>
    <w:rsid w:val="7AD247FB"/>
    <w:rsid w:val="7B1F0964"/>
    <w:rsid w:val="7BE603BC"/>
    <w:rsid w:val="7C0D75E3"/>
    <w:rsid w:val="7C9060C3"/>
    <w:rsid w:val="7E1E0753"/>
    <w:rsid w:val="7E750788"/>
    <w:rsid w:val="7EAC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unhideWhenUsed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hint="eastAsia" w:ascii="宋体" w:hAnsi="宋体"/>
      <w:kern w:val="0"/>
      <w:sz w:val="20"/>
      <w:szCs w:val="20"/>
      <w:lang w:val="zh-CN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paragraph" w:styleId="6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7">
    <w:name w:val="Plain Text"/>
    <w:basedOn w:val="1"/>
    <w:link w:val="20"/>
    <w:unhideWhenUsed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0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jc w:val="left"/>
    </w:pPr>
    <w:rPr>
      <w:rFonts w:ascii="Calibri" w:hAnsi="Calibri"/>
      <w:b/>
      <w:bCs/>
      <w:szCs w:val="22"/>
    </w:rPr>
  </w:style>
  <w:style w:type="paragraph" w:styleId="12">
    <w:name w:val="Body Text First Indent 2"/>
    <w:basedOn w:val="6"/>
    <w:unhideWhenUsed/>
    <w:qFormat/>
    <w:uiPriority w:val="99"/>
    <w:pPr>
      <w:ind w:firstLine="420" w:firstLineChars="200"/>
    </w:pPr>
  </w:style>
  <w:style w:type="table" w:styleId="14">
    <w:name w:val="Table Grid"/>
    <w:basedOn w:val="13"/>
    <w:qFormat/>
    <w:uiPriority w:val="0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Emphasis"/>
    <w:basedOn w:val="15"/>
    <w:qFormat/>
    <w:uiPriority w:val="20"/>
    <w:rPr>
      <w:i/>
    </w:rPr>
  </w:style>
  <w:style w:type="character" w:customStyle="1" w:styleId="17">
    <w:name w:val="标题 2 Char"/>
    <w:basedOn w:val="15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8">
    <w:name w:val="标题 1 Char"/>
    <w:basedOn w:val="15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9">
    <w:name w:val="纯文本 字符"/>
    <w:basedOn w:val="15"/>
    <w:qFormat/>
    <w:uiPriority w:val="99"/>
    <w:rPr>
      <w:rFonts w:hAnsi="Courier New" w:cs="Courier New" w:asciiTheme="minorEastAsia"/>
      <w:szCs w:val="21"/>
    </w:rPr>
  </w:style>
  <w:style w:type="character" w:customStyle="1" w:styleId="20">
    <w:name w:val="纯文本 Char"/>
    <w:basedOn w:val="15"/>
    <w:link w:val="7"/>
    <w:qFormat/>
    <w:locked/>
    <w:uiPriority w:val="0"/>
    <w:rPr>
      <w:rFonts w:ascii="宋体" w:hAnsi="Courier New"/>
    </w:rPr>
  </w:style>
  <w:style w:type="character" w:customStyle="1" w:styleId="21">
    <w:name w:val="页眉 Char"/>
    <w:basedOn w:val="15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Char"/>
    <w:basedOn w:val="15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纯文本 Char1"/>
    <w:qFormat/>
    <w:uiPriority w:val="0"/>
    <w:rPr>
      <w:rFonts w:ascii="宋体" w:hAnsi="Courier New" w:eastAsia="宋体" w:cs="Times New Roman"/>
      <w:szCs w:val="21"/>
      <w:lang w:val="zh-CN"/>
    </w:rPr>
  </w:style>
  <w:style w:type="paragraph" w:styleId="24">
    <w:name w:val="No Spacing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5">
    <w:name w:val="NormalCharacter"/>
    <w:semiHidden/>
    <w:qFormat/>
    <w:uiPriority w:val="0"/>
    <w:rPr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586</Words>
  <Characters>699</Characters>
  <Lines>5</Lines>
  <Paragraphs>1</Paragraphs>
  <TotalTime>4</TotalTime>
  <ScaleCrop>false</ScaleCrop>
  <LinksUpToDate>false</LinksUpToDate>
  <CharactersWithSpaces>725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2020-05-06T05:06:00Z</dcterms:created>
  <dc:creator>111111</dc:creator>
  <cp:lastModifiedBy>悠悠</cp:lastModifiedBy>
  <cp:lastPrinted>2023-02-06T02:09:00Z</cp:lastPrinted>
  <dcterms:modified xsi:type="dcterms:W3CDTF">2026-09-07T07:31:26Z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8BDC24B1D6BC41BEB3EA61E2CEF53449</vt:lpwstr>
  </property>
  <property fmtid="{D5CDD505-2E9C-101B-9397-08002B2CF9AE}" pid="4" name="KSOTemplateDocerSaveRecord">
    <vt:lpwstr>eyJoZGlkIjoiYTFkYWU5MGM4MTE3OTRmZGM5MDAxZGUyZTYzYmYzM2YiLCJ1c2VySWQiOiIyNzgzNzQwNDYifQ==</vt:lpwstr>
  </property>
</Properties>
</file>