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8290C" w:rsidRDefault="00FF662D">
      <w:pPr>
        <w:spacing w:line="360" w:lineRule="auto"/>
        <w:ind w:firstLineChars="50" w:firstLine="300"/>
        <w:rPr>
          <w:sz w:val="60"/>
          <w:szCs w:val="60"/>
        </w:rPr>
      </w:pPr>
      <w:r>
        <w:rPr>
          <w:rFonts w:hint="eastAsia"/>
          <w:sz w:val="60"/>
          <w:szCs w:val="60"/>
        </w:rPr>
        <w:tab/>
      </w:r>
      <w:r>
        <w:rPr>
          <w:rFonts w:hint="eastAsia"/>
          <w:sz w:val="60"/>
          <w:szCs w:val="60"/>
        </w:rPr>
        <w:tab/>
      </w:r>
    </w:p>
    <w:p w:rsidR="0018290C" w:rsidRDefault="00FF662D">
      <w:pPr>
        <w:jc w:val="center"/>
        <w:rPr>
          <w:b/>
          <w:sz w:val="52"/>
          <w:szCs w:val="52"/>
        </w:rPr>
      </w:pPr>
      <w:r>
        <w:rPr>
          <w:rFonts w:hint="eastAsia"/>
          <w:b/>
          <w:sz w:val="52"/>
          <w:szCs w:val="52"/>
        </w:rPr>
        <w:t>2026</w:t>
      </w:r>
      <w:r>
        <w:rPr>
          <w:rFonts w:hint="eastAsia"/>
          <w:b/>
          <w:sz w:val="52"/>
          <w:szCs w:val="52"/>
        </w:rPr>
        <w:t>年北京市疾病预防控制中心信息化与信息安全运维项目</w:t>
      </w:r>
    </w:p>
    <w:p w:rsidR="0018290C" w:rsidRDefault="0018290C">
      <w:pPr>
        <w:jc w:val="center"/>
        <w:rPr>
          <w:b/>
          <w:sz w:val="52"/>
          <w:szCs w:val="52"/>
        </w:rPr>
      </w:pPr>
    </w:p>
    <w:p w:rsidR="0018290C" w:rsidRDefault="0018290C">
      <w:pPr>
        <w:jc w:val="center"/>
        <w:rPr>
          <w:b/>
          <w:bCs/>
          <w:sz w:val="60"/>
          <w:szCs w:val="60"/>
        </w:rPr>
      </w:pPr>
    </w:p>
    <w:p w:rsidR="0018290C" w:rsidRDefault="0018290C">
      <w:pPr>
        <w:jc w:val="center"/>
        <w:rPr>
          <w:b/>
          <w:bCs/>
          <w:sz w:val="60"/>
          <w:szCs w:val="60"/>
        </w:rPr>
      </w:pPr>
    </w:p>
    <w:p w:rsidR="0018290C" w:rsidRDefault="0018290C">
      <w:pPr>
        <w:jc w:val="center"/>
        <w:rPr>
          <w:b/>
          <w:bCs/>
          <w:sz w:val="60"/>
          <w:szCs w:val="60"/>
        </w:rPr>
      </w:pPr>
    </w:p>
    <w:p w:rsidR="0018290C" w:rsidRDefault="00FF662D">
      <w:pPr>
        <w:jc w:val="center"/>
        <w:rPr>
          <w:b/>
          <w:bCs/>
          <w:sz w:val="84"/>
          <w:szCs w:val="84"/>
        </w:rPr>
      </w:pPr>
      <w:r>
        <w:rPr>
          <w:rFonts w:hint="eastAsia"/>
          <w:b/>
          <w:bCs/>
          <w:sz w:val="84"/>
          <w:szCs w:val="84"/>
        </w:rPr>
        <w:t>公开招标文件</w:t>
      </w:r>
    </w:p>
    <w:p w:rsidR="0018290C" w:rsidRDefault="0018290C">
      <w:pPr>
        <w:jc w:val="center"/>
        <w:rPr>
          <w:b/>
          <w:bCs/>
          <w:sz w:val="60"/>
          <w:szCs w:val="60"/>
        </w:rPr>
      </w:pPr>
    </w:p>
    <w:p w:rsidR="0018290C" w:rsidRDefault="0018290C">
      <w:pPr>
        <w:jc w:val="center"/>
        <w:rPr>
          <w:b/>
          <w:bCs/>
          <w:sz w:val="60"/>
          <w:szCs w:val="60"/>
        </w:rPr>
      </w:pPr>
    </w:p>
    <w:p w:rsidR="0018290C" w:rsidRDefault="0018290C">
      <w:pPr>
        <w:jc w:val="center"/>
        <w:rPr>
          <w:sz w:val="60"/>
          <w:szCs w:val="60"/>
        </w:rPr>
      </w:pPr>
    </w:p>
    <w:p w:rsidR="0018290C" w:rsidRDefault="0018290C">
      <w:pPr>
        <w:jc w:val="center"/>
        <w:rPr>
          <w:sz w:val="60"/>
          <w:szCs w:val="60"/>
        </w:rPr>
      </w:pP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项目名称：</w:t>
      </w:r>
      <w:r>
        <w:rPr>
          <w:rFonts w:hint="eastAsia"/>
          <w:bCs/>
          <w:sz w:val="36"/>
          <w:szCs w:val="36"/>
        </w:rPr>
        <w:t>2026</w:t>
      </w:r>
      <w:r>
        <w:rPr>
          <w:rFonts w:hint="eastAsia"/>
          <w:bCs/>
          <w:sz w:val="36"/>
          <w:szCs w:val="36"/>
        </w:rPr>
        <w:t>年北京市疾病预防控制中心信息化与信息安全运维项目</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项目编号</w:t>
      </w:r>
      <w:r>
        <w:rPr>
          <w:bCs/>
          <w:sz w:val="36"/>
          <w:szCs w:val="36"/>
        </w:rPr>
        <w:t>/</w:t>
      </w:r>
      <w:r>
        <w:rPr>
          <w:bCs/>
          <w:sz w:val="36"/>
          <w:szCs w:val="36"/>
        </w:rPr>
        <w:t>包号：</w:t>
      </w:r>
      <w:r>
        <w:rPr>
          <w:bCs/>
          <w:sz w:val="36"/>
          <w:szCs w:val="36"/>
        </w:rPr>
        <w:t>2607-HXTC-IS1372</w:t>
      </w:r>
      <w:r>
        <w:rPr>
          <w:rFonts w:hint="eastAsia"/>
          <w:bCs/>
          <w:color w:val="FF0000"/>
          <w:sz w:val="36"/>
          <w:szCs w:val="36"/>
        </w:rPr>
        <w:t>/8</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bCs/>
          <w:sz w:val="36"/>
          <w:szCs w:val="36"/>
        </w:rPr>
        <w:t>采购人：</w:t>
      </w:r>
      <w:r>
        <w:rPr>
          <w:rFonts w:hint="eastAsia"/>
          <w:bCs/>
          <w:sz w:val="36"/>
          <w:szCs w:val="36"/>
        </w:rPr>
        <w:t>北京市疾病预防控制中心</w:t>
      </w:r>
    </w:p>
    <w:p w:rsidR="0018290C" w:rsidRDefault="00FF662D" w:rsidP="00806143">
      <w:pPr>
        <w:tabs>
          <w:tab w:val="left" w:pos="3240"/>
          <w:tab w:val="left" w:pos="3420"/>
        </w:tabs>
        <w:spacing w:line="360" w:lineRule="auto"/>
        <w:ind w:leftChars="444" w:left="2833" w:hangingChars="528" w:hanging="1901"/>
        <w:jc w:val="left"/>
        <w:rPr>
          <w:bCs/>
          <w:sz w:val="36"/>
          <w:szCs w:val="36"/>
        </w:rPr>
      </w:pPr>
      <w:r>
        <w:rPr>
          <w:rFonts w:hint="eastAsia"/>
          <w:bCs/>
          <w:sz w:val="36"/>
          <w:szCs w:val="36"/>
        </w:rPr>
        <w:t>采购</w:t>
      </w:r>
      <w:r>
        <w:rPr>
          <w:bCs/>
          <w:sz w:val="36"/>
          <w:szCs w:val="36"/>
        </w:rPr>
        <w:t>代理机构：</w:t>
      </w:r>
      <w:r>
        <w:rPr>
          <w:rFonts w:hint="eastAsia"/>
          <w:bCs/>
          <w:sz w:val="36"/>
          <w:szCs w:val="36"/>
        </w:rPr>
        <w:t>北京宏信天诚国际招标有限公司</w:t>
      </w:r>
    </w:p>
    <w:p w:rsidR="0018290C" w:rsidRDefault="0018290C" w:rsidP="00806143">
      <w:pPr>
        <w:tabs>
          <w:tab w:val="left" w:pos="3240"/>
          <w:tab w:val="left" w:pos="3420"/>
        </w:tabs>
        <w:spacing w:line="360" w:lineRule="auto"/>
        <w:ind w:leftChars="444" w:left="2833" w:hangingChars="528" w:hanging="1901"/>
        <w:jc w:val="left"/>
        <w:rPr>
          <w:bCs/>
          <w:sz w:val="36"/>
          <w:szCs w:val="36"/>
        </w:rPr>
      </w:pPr>
    </w:p>
    <w:p w:rsidR="0018290C" w:rsidRDefault="00FF662D">
      <w:pPr>
        <w:widowControl/>
        <w:jc w:val="left"/>
        <w:rPr>
          <w:b/>
          <w:bCs/>
          <w:sz w:val="44"/>
        </w:rPr>
      </w:pPr>
      <w:r>
        <w:rPr>
          <w:b/>
          <w:bCs/>
          <w:sz w:val="44"/>
        </w:rPr>
        <w:br w:type="page"/>
      </w:r>
    </w:p>
    <w:p w:rsidR="0018290C" w:rsidRDefault="0018290C">
      <w:pPr>
        <w:spacing w:line="360" w:lineRule="auto"/>
        <w:ind w:firstLineChars="1000" w:firstLine="7228"/>
        <w:rPr>
          <w:b/>
          <w:sz w:val="72"/>
        </w:rPr>
        <w:sectPr w:rsidR="0018290C">
          <w:headerReference w:type="even" r:id="rId7"/>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rsidR="0018290C" w:rsidRDefault="00FF662D">
      <w:pPr>
        <w:spacing w:line="360" w:lineRule="auto"/>
        <w:jc w:val="center"/>
        <w:outlineLvl w:val="0"/>
        <w:rPr>
          <w:b/>
          <w:sz w:val="36"/>
          <w:szCs w:val="36"/>
        </w:rPr>
      </w:pPr>
      <w:bookmarkStart w:id="0" w:name="_Toc99301418"/>
      <w:r>
        <w:rPr>
          <w:b/>
          <w:sz w:val="36"/>
          <w:szCs w:val="36"/>
        </w:rPr>
        <w:lastRenderedPageBreak/>
        <w:t>目录</w:t>
      </w:r>
      <w:bookmarkEnd w:id="0"/>
    </w:p>
    <w:p w:rsidR="0018290C" w:rsidRDefault="0018290C"/>
    <w:p w:rsidR="0018290C" w:rsidRDefault="0018290C"/>
    <w:p w:rsidR="0018290C" w:rsidRDefault="0018290C"/>
    <w:p w:rsidR="0018290C" w:rsidRDefault="000A4DF9">
      <w:pPr>
        <w:pStyle w:val="14"/>
        <w:rPr>
          <w:rFonts w:ascii="Times New Roman" w:eastAsiaTheme="minorEastAsia" w:hAnsi="Times New Roman"/>
          <w:b w:val="0"/>
          <w:noProof/>
          <w:sz w:val="21"/>
          <w:szCs w:val="22"/>
        </w:rPr>
      </w:pPr>
      <w:r>
        <w:rPr>
          <w:rFonts w:ascii="Times New Roman" w:hAnsi="Times New Roman"/>
          <w:b w:val="0"/>
        </w:rPr>
        <w:fldChar w:fldCharType="begin"/>
      </w:r>
      <w:r w:rsidR="00FF662D">
        <w:rPr>
          <w:rFonts w:ascii="Times New Roman" w:hAnsi="Times New Roman"/>
          <w:b w:val="0"/>
        </w:rPr>
        <w:instrText xml:space="preserve"> TOC \o "1-1" \h \z \u </w:instrText>
      </w:r>
      <w:r>
        <w:rPr>
          <w:rFonts w:ascii="Times New Roman" w:hAnsi="Times New Roman"/>
          <w:b w:val="0"/>
        </w:rPr>
        <w:fldChar w:fldCharType="separate"/>
      </w:r>
    </w:p>
    <w:p w:rsidR="0018290C" w:rsidRDefault="000A4DF9">
      <w:pPr>
        <w:pStyle w:val="14"/>
        <w:spacing w:line="360" w:lineRule="auto"/>
        <w:rPr>
          <w:rFonts w:ascii="Times New Roman" w:eastAsiaTheme="minorEastAsia" w:hAnsi="Times New Roman"/>
          <w:b w:val="0"/>
          <w:noProof/>
          <w:sz w:val="21"/>
          <w:szCs w:val="22"/>
        </w:rPr>
      </w:pPr>
      <w:hyperlink w:anchor="_Toc99301419" w:history="1">
        <w:r w:rsidR="00FF662D">
          <w:rPr>
            <w:rStyle w:val="aff6"/>
            <w:rFonts w:ascii="Times New Roman" w:hAnsi="Times New Roman"/>
            <w:noProof/>
          </w:rPr>
          <w:t>第一章投标邀请</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_Toc99301419 \h </w:instrText>
        </w:r>
        <w:r>
          <w:rPr>
            <w:rFonts w:ascii="Times New Roman" w:hAnsi="Times New Roman"/>
            <w:noProof/>
          </w:rPr>
        </w:r>
        <w:r>
          <w:rPr>
            <w:rFonts w:ascii="Times New Roman" w:hAnsi="Times New Roman"/>
            <w:noProof/>
          </w:rPr>
          <w:fldChar w:fldCharType="separate"/>
        </w:r>
        <w:r w:rsidR="00B32767">
          <w:rPr>
            <w:rFonts w:ascii="Times New Roman" w:hAnsi="Times New Roman"/>
            <w:noProof/>
          </w:rPr>
          <w:t>1</w:t>
        </w:r>
        <w:r>
          <w:rPr>
            <w:rFonts w:ascii="Times New Roman" w:hAnsi="Times New Roman"/>
            <w:noProof/>
          </w:rPr>
          <w:fldChar w:fldCharType="end"/>
        </w:r>
      </w:hyperlink>
    </w:p>
    <w:p w:rsidR="0018290C" w:rsidRDefault="000A4DF9">
      <w:pPr>
        <w:pStyle w:val="14"/>
        <w:spacing w:line="360" w:lineRule="auto"/>
        <w:rPr>
          <w:rFonts w:ascii="Times New Roman" w:eastAsiaTheme="minorEastAsia" w:hAnsi="Times New Roman"/>
          <w:b w:val="0"/>
          <w:noProof/>
          <w:sz w:val="21"/>
          <w:szCs w:val="22"/>
        </w:rPr>
      </w:pPr>
      <w:hyperlink w:anchor="_Toc99301420" w:history="1">
        <w:r w:rsidR="00FF662D">
          <w:rPr>
            <w:rStyle w:val="aff6"/>
            <w:rFonts w:ascii="Times New Roman" w:hAnsi="Times New Roman"/>
            <w:noProof/>
          </w:rPr>
          <w:t>第二章投标人须知</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_Toc99301420 \h </w:instrText>
        </w:r>
        <w:r>
          <w:rPr>
            <w:rFonts w:ascii="Times New Roman" w:hAnsi="Times New Roman"/>
            <w:noProof/>
          </w:rPr>
        </w:r>
        <w:r>
          <w:rPr>
            <w:rFonts w:ascii="Times New Roman" w:hAnsi="Times New Roman"/>
            <w:noProof/>
          </w:rPr>
          <w:fldChar w:fldCharType="separate"/>
        </w:r>
        <w:r w:rsidR="00B32767">
          <w:rPr>
            <w:rFonts w:ascii="Times New Roman" w:hAnsi="Times New Roman"/>
            <w:noProof/>
          </w:rPr>
          <w:t>8</w:t>
        </w:r>
        <w:r>
          <w:rPr>
            <w:rFonts w:ascii="Times New Roman" w:hAnsi="Times New Roman"/>
            <w:noProof/>
          </w:rPr>
          <w:fldChar w:fldCharType="end"/>
        </w:r>
      </w:hyperlink>
    </w:p>
    <w:p w:rsidR="0018290C" w:rsidRDefault="000A4DF9">
      <w:pPr>
        <w:pStyle w:val="14"/>
        <w:spacing w:line="360" w:lineRule="auto"/>
        <w:rPr>
          <w:rFonts w:ascii="Times New Roman" w:eastAsiaTheme="minorEastAsia" w:hAnsi="Times New Roman"/>
          <w:b w:val="0"/>
          <w:noProof/>
          <w:sz w:val="21"/>
          <w:szCs w:val="22"/>
        </w:rPr>
      </w:pPr>
      <w:hyperlink w:anchor="_Toc99301421" w:history="1">
        <w:r w:rsidR="00FF662D">
          <w:rPr>
            <w:rStyle w:val="aff6"/>
            <w:rFonts w:ascii="Times New Roman" w:hAnsi="Times New Roman"/>
            <w:noProof/>
          </w:rPr>
          <w:t>第三章资格审查</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_Toc99301421 \h </w:instrText>
        </w:r>
        <w:r>
          <w:rPr>
            <w:rFonts w:ascii="Times New Roman" w:hAnsi="Times New Roman"/>
            <w:noProof/>
          </w:rPr>
        </w:r>
        <w:r>
          <w:rPr>
            <w:rFonts w:ascii="Times New Roman" w:hAnsi="Times New Roman"/>
            <w:noProof/>
          </w:rPr>
          <w:fldChar w:fldCharType="separate"/>
        </w:r>
        <w:r w:rsidR="00B32767">
          <w:rPr>
            <w:rFonts w:ascii="Times New Roman" w:hAnsi="Times New Roman"/>
            <w:noProof/>
          </w:rPr>
          <w:t>24</w:t>
        </w:r>
        <w:r>
          <w:rPr>
            <w:rFonts w:ascii="Times New Roman" w:hAnsi="Times New Roman"/>
            <w:noProof/>
          </w:rPr>
          <w:fldChar w:fldCharType="end"/>
        </w:r>
      </w:hyperlink>
    </w:p>
    <w:p w:rsidR="0018290C" w:rsidRDefault="000A4DF9">
      <w:pPr>
        <w:pStyle w:val="14"/>
        <w:spacing w:line="360" w:lineRule="auto"/>
        <w:rPr>
          <w:rFonts w:ascii="Times New Roman" w:eastAsiaTheme="minorEastAsia" w:hAnsi="Times New Roman"/>
          <w:b w:val="0"/>
          <w:noProof/>
          <w:sz w:val="21"/>
          <w:szCs w:val="22"/>
        </w:rPr>
      </w:pPr>
      <w:hyperlink w:anchor="_Toc99301423" w:history="1">
        <w:r w:rsidR="00FF662D">
          <w:rPr>
            <w:rStyle w:val="aff6"/>
            <w:rFonts w:ascii="Times New Roman" w:hAnsi="Times New Roman"/>
            <w:noProof/>
          </w:rPr>
          <w:t>第四章评标程序、评标方法和评标标准</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_Toc99301423 \h </w:instrText>
        </w:r>
        <w:r>
          <w:rPr>
            <w:rFonts w:ascii="Times New Roman" w:hAnsi="Times New Roman"/>
            <w:noProof/>
          </w:rPr>
        </w:r>
        <w:r>
          <w:rPr>
            <w:rFonts w:ascii="Times New Roman" w:hAnsi="Times New Roman"/>
            <w:noProof/>
          </w:rPr>
          <w:fldChar w:fldCharType="separate"/>
        </w:r>
        <w:r w:rsidR="00B32767">
          <w:rPr>
            <w:rFonts w:ascii="Times New Roman" w:hAnsi="Times New Roman"/>
            <w:noProof/>
          </w:rPr>
          <w:t>28</w:t>
        </w:r>
        <w:r>
          <w:rPr>
            <w:rFonts w:ascii="Times New Roman" w:hAnsi="Times New Roman"/>
            <w:noProof/>
          </w:rPr>
          <w:fldChar w:fldCharType="end"/>
        </w:r>
      </w:hyperlink>
    </w:p>
    <w:p w:rsidR="0018290C" w:rsidRDefault="000A4DF9">
      <w:pPr>
        <w:pStyle w:val="14"/>
        <w:spacing w:line="360" w:lineRule="auto"/>
        <w:rPr>
          <w:rFonts w:ascii="Times New Roman" w:eastAsiaTheme="minorEastAsia" w:hAnsi="Times New Roman"/>
          <w:b w:val="0"/>
          <w:noProof/>
          <w:sz w:val="21"/>
          <w:szCs w:val="22"/>
        </w:rPr>
      </w:pPr>
      <w:hyperlink w:anchor="_Toc99301424" w:history="1">
        <w:r w:rsidR="00FF662D">
          <w:rPr>
            <w:rStyle w:val="aff6"/>
            <w:rFonts w:ascii="Times New Roman" w:hAnsi="Times New Roman"/>
            <w:noProof/>
          </w:rPr>
          <w:t>第五章采购需求</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_Toc99301424 \h </w:instrText>
        </w:r>
        <w:r>
          <w:rPr>
            <w:rFonts w:ascii="Times New Roman" w:hAnsi="Times New Roman"/>
            <w:noProof/>
          </w:rPr>
        </w:r>
        <w:r>
          <w:rPr>
            <w:rFonts w:ascii="Times New Roman" w:hAnsi="Times New Roman"/>
            <w:noProof/>
          </w:rPr>
          <w:fldChar w:fldCharType="separate"/>
        </w:r>
        <w:r w:rsidR="00B32767">
          <w:rPr>
            <w:rFonts w:ascii="Times New Roman" w:hAnsi="Times New Roman"/>
            <w:noProof/>
          </w:rPr>
          <w:t>41</w:t>
        </w:r>
        <w:r>
          <w:rPr>
            <w:rFonts w:ascii="Times New Roman" w:hAnsi="Times New Roman"/>
            <w:noProof/>
          </w:rPr>
          <w:fldChar w:fldCharType="end"/>
        </w:r>
      </w:hyperlink>
    </w:p>
    <w:p w:rsidR="0018290C" w:rsidRDefault="000A4DF9">
      <w:pPr>
        <w:pStyle w:val="14"/>
        <w:spacing w:line="360" w:lineRule="auto"/>
        <w:rPr>
          <w:rFonts w:ascii="Times New Roman" w:eastAsiaTheme="minorEastAsia" w:hAnsi="Times New Roman"/>
          <w:b w:val="0"/>
          <w:noProof/>
          <w:sz w:val="21"/>
          <w:szCs w:val="22"/>
        </w:rPr>
      </w:pPr>
      <w:hyperlink w:anchor="_Toc99301425" w:history="1">
        <w:r w:rsidR="00FF662D">
          <w:rPr>
            <w:rStyle w:val="aff6"/>
            <w:rFonts w:ascii="Times New Roman" w:hAnsi="Times New Roman"/>
            <w:noProof/>
          </w:rPr>
          <w:t>第六章拟签订的合同文本</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_Toc99301425 \h </w:instrText>
        </w:r>
        <w:r>
          <w:rPr>
            <w:rFonts w:ascii="Times New Roman" w:hAnsi="Times New Roman"/>
            <w:noProof/>
          </w:rPr>
        </w:r>
        <w:r>
          <w:rPr>
            <w:rFonts w:ascii="Times New Roman" w:hAnsi="Times New Roman"/>
            <w:noProof/>
          </w:rPr>
          <w:fldChar w:fldCharType="separate"/>
        </w:r>
        <w:r w:rsidR="00B32767">
          <w:rPr>
            <w:rFonts w:ascii="Times New Roman" w:hAnsi="Times New Roman"/>
            <w:noProof/>
          </w:rPr>
          <w:t>52</w:t>
        </w:r>
        <w:r>
          <w:rPr>
            <w:rFonts w:ascii="Times New Roman" w:hAnsi="Times New Roman"/>
            <w:noProof/>
          </w:rPr>
          <w:fldChar w:fldCharType="end"/>
        </w:r>
      </w:hyperlink>
    </w:p>
    <w:p w:rsidR="0018290C" w:rsidRDefault="000A4DF9">
      <w:pPr>
        <w:pStyle w:val="14"/>
        <w:spacing w:line="360" w:lineRule="auto"/>
        <w:rPr>
          <w:rFonts w:ascii="Times New Roman" w:eastAsiaTheme="minorEastAsia" w:hAnsi="Times New Roman"/>
          <w:b w:val="0"/>
          <w:noProof/>
          <w:sz w:val="21"/>
          <w:szCs w:val="22"/>
        </w:rPr>
      </w:pPr>
      <w:hyperlink w:anchor="_Toc99301426" w:history="1">
        <w:r w:rsidR="00FF662D">
          <w:rPr>
            <w:rStyle w:val="aff6"/>
            <w:rFonts w:ascii="Times New Roman" w:hAnsi="Times New Roman"/>
            <w:noProof/>
          </w:rPr>
          <w:t>第七章投标文件格式</w:t>
        </w:r>
        <w:r w:rsidR="00FF662D">
          <w:rPr>
            <w:rFonts w:ascii="Times New Roman" w:hAnsi="Times New Roman"/>
            <w:noProof/>
          </w:rPr>
          <w:tab/>
        </w:r>
        <w:r>
          <w:rPr>
            <w:rFonts w:ascii="Times New Roman" w:hAnsi="Times New Roman"/>
            <w:noProof/>
          </w:rPr>
          <w:fldChar w:fldCharType="begin"/>
        </w:r>
        <w:r w:rsidR="00FF662D">
          <w:rPr>
            <w:rFonts w:ascii="Times New Roman" w:hAnsi="Times New Roman"/>
            <w:noProof/>
          </w:rPr>
          <w:instrText xml:space="preserve"> PAGEREF _Toc99301426 \h </w:instrText>
        </w:r>
        <w:r>
          <w:rPr>
            <w:rFonts w:ascii="Times New Roman" w:hAnsi="Times New Roman"/>
            <w:noProof/>
          </w:rPr>
        </w:r>
        <w:r>
          <w:rPr>
            <w:rFonts w:ascii="Times New Roman" w:hAnsi="Times New Roman"/>
            <w:noProof/>
          </w:rPr>
          <w:fldChar w:fldCharType="separate"/>
        </w:r>
        <w:r w:rsidR="00B32767">
          <w:rPr>
            <w:rFonts w:ascii="Times New Roman" w:hAnsi="Times New Roman"/>
            <w:noProof/>
          </w:rPr>
          <w:t>74</w:t>
        </w:r>
        <w:r>
          <w:rPr>
            <w:rFonts w:ascii="Times New Roman" w:hAnsi="Times New Roman"/>
            <w:noProof/>
          </w:rPr>
          <w:fldChar w:fldCharType="end"/>
        </w:r>
      </w:hyperlink>
    </w:p>
    <w:p w:rsidR="0018290C" w:rsidRDefault="000A4DF9">
      <w:pPr>
        <w:pStyle w:val="14"/>
        <w:spacing w:line="480" w:lineRule="auto"/>
        <w:rPr>
          <w:rFonts w:ascii="Times New Roman" w:eastAsiaTheme="minorEastAsia" w:hAnsi="Times New Roman"/>
          <w:b w:val="0"/>
        </w:rPr>
      </w:pPr>
      <w:r>
        <w:rPr>
          <w:rFonts w:ascii="Times New Roman" w:hAnsi="Times New Roman"/>
          <w:b w:val="0"/>
        </w:rPr>
        <w:fldChar w:fldCharType="end"/>
      </w:r>
    </w:p>
    <w:p w:rsidR="0018290C" w:rsidRDefault="0018290C"/>
    <w:p w:rsidR="0018290C" w:rsidRDefault="00FF662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18290C" w:rsidRDefault="0018290C">
      <w:pPr>
        <w:pStyle w:val="14"/>
        <w:spacing w:line="360" w:lineRule="auto"/>
        <w:rPr>
          <w:rFonts w:ascii="Times New Roman" w:hAnsi="Times New Roman"/>
          <w:b w:val="0"/>
        </w:rPr>
      </w:pPr>
    </w:p>
    <w:p w:rsidR="0018290C" w:rsidRDefault="00FF662D">
      <w:pPr>
        <w:spacing w:line="360" w:lineRule="auto"/>
        <w:jc w:val="center"/>
        <w:outlineLvl w:val="0"/>
        <w:rPr>
          <w:b/>
          <w:sz w:val="36"/>
          <w:szCs w:val="36"/>
        </w:rPr>
      </w:pPr>
      <w:r>
        <w:rPr>
          <w:sz w:val="24"/>
        </w:rPr>
        <w:br w:type="page"/>
      </w:r>
      <w:bookmarkStart w:id="1" w:name="_Toc99301419"/>
      <w:r>
        <w:rPr>
          <w:b/>
          <w:sz w:val="36"/>
          <w:szCs w:val="36"/>
        </w:rPr>
        <w:lastRenderedPageBreak/>
        <w:t>第一章投标邀请</w:t>
      </w:r>
      <w:bookmarkEnd w:id="1"/>
    </w:p>
    <w:p w:rsidR="0018290C" w:rsidRDefault="0018290C">
      <w:pPr>
        <w:spacing w:line="360" w:lineRule="auto"/>
        <w:ind w:firstLineChars="200" w:firstLine="640"/>
        <w:rPr>
          <w:sz w:val="32"/>
          <w:szCs w:val="32"/>
        </w:rPr>
      </w:pPr>
    </w:p>
    <w:p w:rsidR="0018290C" w:rsidRDefault="00FF662D">
      <w:pPr>
        <w:pStyle w:val="21"/>
        <w:spacing w:before="0" w:line="360" w:lineRule="auto"/>
        <w:jc w:val="left"/>
        <w:rPr>
          <w:rFonts w:ascii="Times New Roman" w:eastAsia="宋体" w:hAnsi="Times New Roman"/>
          <w:sz w:val="24"/>
          <w:szCs w:val="24"/>
        </w:rPr>
      </w:pPr>
      <w:bookmarkStart w:id="2" w:name="_Toc28359079"/>
      <w:bookmarkStart w:id="3" w:name="_Toc35393790"/>
      <w:bookmarkStart w:id="4" w:name="_Toc28359002"/>
      <w:bookmarkStart w:id="5" w:name="_Toc35393621"/>
      <w:bookmarkStart w:id="6" w:name="_Hlk24379207"/>
      <w:r>
        <w:rPr>
          <w:rFonts w:ascii="Times New Roman" w:eastAsia="宋体" w:hAnsi="Times New Roman"/>
          <w:sz w:val="24"/>
          <w:szCs w:val="24"/>
        </w:rPr>
        <w:t>一、项目基本情况</w:t>
      </w:r>
      <w:bookmarkEnd w:id="2"/>
      <w:bookmarkEnd w:id="3"/>
      <w:bookmarkEnd w:id="4"/>
      <w:bookmarkEnd w:id="5"/>
    </w:p>
    <w:p w:rsidR="0018290C" w:rsidRDefault="00FF662D">
      <w:pPr>
        <w:spacing w:line="360" w:lineRule="auto"/>
        <w:ind w:firstLineChars="200" w:firstLine="480"/>
        <w:rPr>
          <w:sz w:val="24"/>
        </w:rPr>
      </w:pPr>
      <w:r>
        <w:rPr>
          <w:sz w:val="24"/>
        </w:rPr>
        <w:t>1.</w:t>
      </w:r>
      <w:r>
        <w:rPr>
          <w:sz w:val="24"/>
        </w:rPr>
        <w:t>项目编号：</w:t>
      </w:r>
      <w:r>
        <w:rPr>
          <w:sz w:val="24"/>
        </w:rPr>
        <w:t>2607-HXTC-IS1372</w:t>
      </w:r>
    </w:p>
    <w:p w:rsidR="0018290C" w:rsidRDefault="00FF662D">
      <w:pPr>
        <w:spacing w:line="360" w:lineRule="auto"/>
        <w:ind w:firstLineChars="200" w:firstLine="480"/>
        <w:rPr>
          <w:sz w:val="24"/>
        </w:rPr>
      </w:pPr>
      <w:r>
        <w:rPr>
          <w:sz w:val="24"/>
        </w:rPr>
        <w:t>2.</w:t>
      </w:r>
      <w:r>
        <w:rPr>
          <w:sz w:val="24"/>
        </w:rPr>
        <w:t>项目名称：</w:t>
      </w:r>
      <w:r>
        <w:rPr>
          <w:rFonts w:hint="eastAsia"/>
          <w:sz w:val="24"/>
        </w:rPr>
        <w:t>2026</w:t>
      </w:r>
      <w:r>
        <w:rPr>
          <w:rFonts w:hint="eastAsia"/>
          <w:sz w:val="24"/>
        </w:rPr>
        <w:t>年北京市疾病预防控制中心信息化与信息安全运维项目</w:t>
      </w:r>
    </w:p>
    <w:bookmarkEnd w:id="6"/>
    <w:p w:rsidR="0018290C" w:rsidRDefault="00FF662D">
      <w:pPr>
        <w:spacing w:line="360" w:lineRule="auto"/>
        <w:ind w:firstLineChars="200" w:firstLine="480"/>
        <w:rPr>
          <w:sz w:val="24"/>
        </w:rPr>
      </w:pPr>
      <w:r>
        <w:rPr>
          <w:sz w:val="24"/>
        </w:rPr>
        <w:t>3.</w:t>
      </w:r>
      <w:r>
        <w:rPr>
          <w:sz w:val="24"/>
        </w:rPr>
        <w:t>项目预算金额：</w:t>
      </w:r>
      <w:r>
        <w:rPr>
          <w:sz w:val="24"/>
        </w:rPr>
        <w:t>641.084159</w:t>
      </w:r>
      <w:r>
        <w:rPr>
          <w:rFonts w:hint="eastAsia"/>
          <w:sz w:val="24"/>
        </w:rPr>
        <w:t>万元</w:t>
      </w:r>
      <w:r>
        <w:rPr>
          <w:sz w:val="24"/>
        </w:rPr>
        <w:t>、项目最高限价（如有）：</w:t>
      </w:r>
      <w:r>
        <w:rPr>
          <w:sz w:val="24"/>
          <w:u w:val="single"/>
        </w:rPr>
        <w:t>同预算金额</w:t>
      </w:r>
      <w:r>
        <w:rPr>
          <w:sz w:val="24"/>
        </w:rPr>
        <w:t>万元</w:t>
      </w:r>
    </w:p>
    <w:p w:rsidR="0018290C" w:rsidRDefault="00FF662D">
      <w:pPr>
        <w:spacing w:line="360" w:lineRule="auto"/>
        <w:ind w:firstLineChars="200" w:firstLine="480"/>
        <w:rPr>
          <w:sz w:val="24"/>
        </w:rPr>
      </w:pPr>
      <w:r>
        <w:rPr>
          <w:sz w:val="24"/>
        </w:rPr>
        <w:t>4.</w:t>
      </w:r>
      <w:r>
        <w:rPr>
          <w:sz w:val="24"/>
        </w:rPr>
        <w:t>采购需求：</w:t>
      </w: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
        <w:gridCol w:w="1067"/>
        <w:gridCol w:w="1276"/>
        <w:gridCol w:w="567"/>
        <w:gridCol w:w="7120"/>
      </w:tblGrid>
      <w:tr w:rsidR="0018290C">
        <w:trPr>
          <w:trHeight w:val="454"/>
          <w:tblHeader/>
          <w:jc w:val="center"/>
        </w:trPr>
        <w:tc>
          <w:tcPr>
            <w:tcW w:w="52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包号</w:t>
            </w:r>
          </w:p>
        </w:tc>
        <w:tc>
          <w:tcPr>
            <w:tcW w:w="10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标的名称</w:t>
            </w:r>
          </w:p>
        </w:tc>
        <w:tc>
          <w:tcPr>
            <w:tcW w:w="1276"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采购包预算金额</w:t>
            </w:r>
          </w:p>
          <w:p w:rsidR="0018290C" w:rsidRDefault="00FF662D">
            <w:pPr>
              <w:spacing w:line="360" w:lineRule="auto"/>
              <w:jc w:val="center"/>
              <w:rPr>
                <w:rFonts w:ascii="宋体" w:hAnsi="宋体" w:cs="宋体"/>
                <w:b/>
                <w:szCs w:val="21"/>
              </w:rPr>
            </w:pPr>
            <w:r>
              <w:rPr>
                <w:rFonts w:ascii="宋体" w:hAnsi="宋体" w:cs="宋体" w:hint="eastAsia"/>
                <w:b/>
                <w:szCs w:val="21"/>
              </w:rPr>
              <w:t>（万元）</w:t>
            </w:r>
          </w:p>
        </w:tc>
        <w:tc>
          <w:tcPr>
            <w:tcW w:w="5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数量</w:t>
            </w:r>
          </w:p>
        </w:tc>
        <w:tc>
          <w:tcPr>
            <w:tcW w:w="7120"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简要技术需求或服务要求</w:t>
            </w:r>
          </w:p>
        </w:tc>
      </w:tr>
      <w:tr w:rsidR="0018290C">
        <w:trPr>
          <w:trHeight w:val="454"/>
          <w:jc w:val="center"/>
        </w:trPr>
        <w:tc>
          <w:tcPr>
            <w:tcW w:w="527" w:type="dxa"/>
            <w:vAlign w:val="center"/>
          </w:tcPr>
          <w:p w:rsidR="0018290C" w:rsidRDefault="00FF662D">
            <w:pPr>
              <w:spacing w:line="360" w:lineRule="auto"/>
              <w:jc w:val="center"/>
              <w:rPr>
                <w:rFonts w:ascii="宋体" w:hAnsi="宋体" w:cs="宋体"/>
                <w:bCs/>
                <w:szCs w:val="21"/>
              </w:rPr>
            </w:pPr>
            <w:r>
              <w:rPr>
                <w:rFonts w:ascii="宋体" w:hAnsi="宋体" w:cs="宋体" w:hint="eastAsia"/>
                <w:bCs/>
                <w:szCs w:val="21"/>
              </w:rPr>
              <w:t>8</w:t>
            </w:r>
          </w:p>
        </w:tc>
        <w:tc>
          <w:tcPr>
            <w:tcW w:w="1067" w:type="dxa"/>
            <w:vAlign w:val="center"/>
          </w:tcPr>
          <w:p w:rsidR="0018290C" w:rsidRDefault="00FF662D">
            <w:pPr>
              <w:rPr>
                <w:rFonts w:ascii="宋体" w:hAnsi="宋体"/>
                <w:szCs w:val="21"/>
              </w:rPr>
            </w:pPr>
            <w:r>
              <w:rPr>
                <w:rFonts w:ascii="宋体" w:hAnsi="宋体" w:hint="eastAsia"/>
                <w:szCs w:val="21"/>
              </w:rPr>
              <w:t>免疫接种运营管理与监测运维服务</w:t>
            </w:r>
          </w:p>
        </w:tc>
        <w:tc>
          <w:tcPr>
            <w:tcW w:w="1276" w:type="dxa"/>
            <w:vAlign w:val="center"/>
          </w:tcPr>
          <w:p w:rsidR="0018290C" w:rsidRDefault="00FF662D">
            <w:pPr>
              <w:spacing w:line="360" w:lineRule="auto"/>
              <w:jc w:val="center"/>
              <w:rPr>
                <w:rFonts w:ascii="宋体" w:hAnsi="宋体" w:cs="宋体"/>
                <w:szCs w:val="21"/>
              </w:rPr>
            </w:pPr>
            <w:r>
              <w:rPr>
                <w:rFonts w:ascii="宋体" w:hAnsi="宋体" w:cs="宋体"/>
                <w:szCs w:val="21"/>
              </w:rPr>
              <w:t>74.7</w:t>
            </w:r>
          </w:p>
        </w:tc>
        <w:tc>
          <w:tcPr>
            <w:tcW w:w="567" w:type="dxa"/>
            <w:vAlign w:val="center"/>
          </w:tcPr>
          <w:p w:rsidR="0018290C" w:rsidRDefault="00FF662D">
            <w:pPr>
              <w:jc w:val="center"/>
              <w:rPr>
                <w:rFonts w:ascii="宋体" w:hAnsi="宋体"/>
                <w:color w:val="000000"/>
                <w:szCs w:val="21"/>
              </w:rPr>
            </w:pPr>
            <w:r>
              <w:rPr>
                <w:rFonts w:ascii="宋体" w:hAnsi="宋体" w:hint="eastAsia"/>
                <w:color w:val="000000"/>
                <w:szCs w:val="21"/>
              </w:rPr>
              <w:t>1项</w:t>
            </w:r>
          </w:p>
        </w:tc>
        <w:tc>
          <w:tcPr>
            <w:tcW w:w="7120" w:type="dxa"/>
          </w:tcPr>
          <w:p w:rsidR="0018290C" w:rsidRDefault="00FF662D">
            <w:pPr>
              <w:ind w:firstLineChars="200" w:firstLine="420"/>
              <w:rPr>
                <w:rFonts w:ascii="宋体" w:hAnsi="宋体"/>
              </w:rPr>
            </w:pPr>
            <w:r>
              <w:rPr>
                <w:rFonts w:ascii="宋体" w:hAnsi="宋体"/>
              </w:rPr>
              <w:t>为确保采购人</w:t>
            </w:r>
            <w:r>
              <w:rPr>
                <w:rFonts w:ascii="宋体" w:hAnsi="宋体" w:hint="eastAsia"/>
              </w:rPr>
              <w:t>的</w:t>
            </w:r>
            <w:r>
              <w:rPr>
                <w:rFonts w:ascii="宋体" w:hAnsi="宋体"/>
              </w:rPr>
              <w:t>北京市免疫规划信息管理系统（</w:t>
            </w:r>
            <w:r>
              <w:rPr>
                <w:rFonts w:ascii="宋体" w:hAnsi="宋体" w:hint="eastAsia"/>
              </w:rPr>
              <w:t>包括</w:t>
            </w:r>
            <w:r>
              <w:rPr>
                <w:rFonts w:ascii="宋体" w:hAnsi="宋体"/>
              </w:rPr>
              <w:t>首都疫苗</w:t>
            </w:r>
            <w:r>
              <w:rPr>
                <w:rFonts w:ascii="宋体" w:hAnsi="宋体" w:hint="eastAsia"/>
              </w:rPr>
              <w:t>服务</w:t>
            </w:r>
            <w:r>
              <w:rPr>
                <w:rFonts w:ascii="宋体" w:hAnsi="宋体"/>
              </w:rPr>
              <w:t>APP、京通免疫服务及其后端支撑系统）的持续、稳定、安全运行，为全市接种门诊、疫苗相关企业及公众提供不间断的优质服务，投标人需组建专业技术团队，提供覆盖“运营”与“运维”两方面的全面保障服务。具体服务要求如下：</w:t>
            </w:r>
          </w:p>
          <w:p w:rsidR="0018290C" w:rsidRDefault="00FF662D">
            <w:pPr>
              <w:ind w:firstLineChars="200" w:firstLine="420"/>
              <w:rPr>
                <w:rFonts w:ascii="宋体" w:hAnsi="宋体"/>
              </w:rPr>
            </w:pPr>
            <w:r>
              <w:rPr>
                <w:rFonts w:ascii="宋体" w:hAnsi="宋体"/>
              </w:rPr>
              <w:t>1. 运营管理服务</w:t>
            </w:r>
          </w:p>
          <w:p w:rsidR="0018290C" w:rsidRDefault="00FF662D">
            <w:pPr>
              <w:ind w:firstLineChars="200" w:firstLine="420"/>
              <w:rPr>
                <w:rFonts w:ascii="宋体" w:hAnsi="宋体"/>
              </w:rPr>
            </w:pPr>
            <w:r>
              <w:rPr>
                <w:rFonts w:ascii="宋体" w:hAnsi="宋体"/>
              </w:rPr>
              <w:t>建立面向多用户、多渠道的一体化运营支持体系，保障业务端顺畅运行。</w:t>
            </w:r>
          </w:p>
          <w:p w:rsidR="0018290C" w:rsidRDefault="00FF662D">
            <w:pPr>
              <w:ind w:firstLineChars="200" w:firstLine="420"/>
              <w:rPr>
                <w:rFonts w:ascii="宋体" w:hAnsi="宋体"/>
              </w:rPr>
            </w:pPr>
            <w:r>
              <w:rPr>
                <w:rFonts w:ascii="宋体" w:hAnsi="宋体"/>
              </w:rPr>
              <w:t>全流程问题对接与技术支持：</w:t>
            </w:r>
          </w:p>
          <w:p w:rsidR="0018290C" w:rsidRDefault="00FF662D">
            <w:pPr>
              <w:ind w:firstLineChars="200" w:firstLine="420"/>
              <w:rPr>
                <w:rFonts w:ascii="宋体" w:hAnsi="宋体"/>
              </w:rPr>
            </w:pPr>
            <w:r>
              <w:rPr>
                <w:rFonts w:ascii="宋体" w:hAnsi="宋体"/>
              </w:rPr>
              <w:t>设立不少于4人的技术支持团队，建立7×24小时问题接收渠道，面向全市700多家接种门诊、相关物流</w:t>
            </w:r>
            <w:r>
              <w:rPr>
                <w:rFonts w:ascii="宋体" w:hAnsi="宋体" w:hint="eastAsia"/>
              </w:rPr>
              <w:t>企业</w:t>
            </w:r>
            <w:r>
              <w:rPr>
                <w:rFonts w:ascii="宋体" w:hAnsi="宋体"/>
              </w:rPr>
              <w:t>及生产企业，提供全流程问题对接与追踪。</w:t>
            </w:r>
          </w:p>
          <w:p w:rsidR="0018290C" w:rsidRDefault="00FF662D">
            <w:pPr>
              <w:ind w:firstLineChars="200" w:firstLine="420"/>
              <w:rPr>
                <w:rFonts w:ascii="宋体" w:hAnsi="宋体"/>
              </w:rPr>
            </w:pPr>
            <w:r>
              <w:rPr>
                <w:rFonts w:ascii="宋体" w:hAnsi="宋体"/>
              </w:rPr>
              <w:t>为全市接种门诊提供线上与现场相结合的技术支持，解决系统登录、数据上传、设备连接、功能咨询等问题。</w:t>
            </w:r>
          </w:p>
          <w:p w:rsidR="0018290C" w:rsidRDefault="00FF662D">
            <w:pPr>
              <w:ind w:firstLineChars="200" w:firstLine="420"/>
              <w:rPr>
                <w:rFonts w:ascii="宋体" w:hAnsi="宋体"/>
              </w:rPr>
            </w:pPr>
            <w:r>
              <w:rPr>
                <w:rFonts w:ascii="宋体" w:hAnsi="宋体"/>
              </w:rPr>
              <w:t>对远程无法解决的问题，提供现场技术支持，并定期按计划对门诊开展预防性巡检（高风险</w:t>
            </w:r>
            <w:r>
              <w:rPr>
                <w:rFonts w:ascii="宋体" w:hAnsi="宋体" w:hint="eastAsia"/>
              </w:rPr>
              <w:t>门诊优先</w:t>
            </w:r>
            <w:r>
              <w:rPr>
                <w:rFonts w:ascii="宋体" w:hAnsi="宋体"/>
              </w:rPr>
              <w:t>）。</w:t>
            </w:r>
          </w:p>
          <w:p w:rsidR="0018290C" w:rsidRDefault="00FF662D">
            <w:pPr>
              <w:ind w:firstLineChars="200" w:firstLine="420"/>
              <w:rPr>
                <w:rFonts w:ascii="宋体" w:hAnsi="宋体"/>
              </w:rPr>
            </w:pPr>
            <w:r>
              <w:rPr>
                <w:rFonts w:ascii="宋体" w:hAnsi="宋体"/>
              </w:rPr>
              <w:t>面向公众的咨询服务：</w:t>
            </w:r>
          </w:p>
          <w:p w:rsidR="0018290C" w:rsidRDefault="00FF662D">
            <w:pPr>
              <w:ind w:firstLineChars="200" w:firstLine="420"/>
              <w:rPr>
                <w:rFonts w:ascii="宋体" w:hAnsi="宋体"/>
              </w:rPr>
            </w:pPr>
            <w:r>
              <w:rPr>
                <w:rFonts w:ascii="宋体" w:hAnsi="宋体"/>
              </w:rPr>
              <w:t>保障400热线、在线客服等咨询渠道的稳定运行，安排专职人员轮班值守。</w:t>
            </w:r>
          </w:p>
          <w:p w:rsidR="0018290C" w:rsidRDefault="00FF662D">
            <w:pPr>
              <w:ind w:firstLineChars="200" w:firstLine="420"/>
              <w:rPr>
                <w:rFonts w:ascii="宋体" w:hAnsi="宋体"/>
              </w:rPr>
            </w:pPr>
            <w:r>
              <w:rPr>
                <w:rFonts w:ascii="宋体" w:hAnsi="宋体"/>
              </w:rPr>
              <w:t>解答公众在“首都疫苗</w:t>
            </w:r>
            <w:r>
              <w:rPr>
                <w:rFonts w:ascii="宋体" w:hAnsi="宋体" w:hint="eastAsia"/>
              </w:rPr>
              <w:t>服务</w:t>
            </w:r>
            <w:r>
              <w:rPr>
                <w:rFonts w:ascii="宋体" w:hAnsi="宋体"/>
              </w:rPr>
              <w:t>APP”、“京通”等平台使用中遇到的各类问题。</w:t>
            </w:r>
          </w:p>
          <w:p w:rsidR="0018290C" w:rsidRDefault="00FF662D">
            <w:pPr>
              <w:ind w:firstLineChars="200" w:firstLine="420"/>
              <w:rPr>
                <w:rFonts w:ascii="宋体" w:hAnsi="宋体"/>
              </w:rPr>
            </w:pPr>
            <w:r>
              <w:rPr>
                <w:rFonts w:ascii="宋体" w:hAnsi="宋体"/>
              </w:rPr>
              <w:t>定期梳理高频咨询，更新《公众咨询知识库》与操作指南。</w:t>
            </w:r>
          </w:p>
          <w:p w:rsidR="0018290C" w:rsidRDefault="00FF662D">
            <w:pPr>
              <w:ind w:firstLineChars="200" w:firstLine="420"/>
              <w:rPr>
                <w:rFonts w:ascii="宋体" w:hAnsi="宋体"/>
              </w:rPr>
            </w:pPr>
            <w:r>
              <w:rPr>
                <w:rFonts w:ascii="宋体" w:hAnsi="宋体"/>
              </w:rPr>
              <w:t>2. 监测运维服务</w:t>
            </w:r>
          </w:p>
          <w:p w:rsidR="0018290C" w:rsidRDefault="00FF662D">
            <w:pPr>
              <w:ind w:firstLineChars="200" w:firstLine="420"/>
              <w:rPr>
                <w:rFonts w:ascii="宋体" w:hAnsi="宋体"/>
              </w:rPr>
            </w:pPr>
            <w:r>
              <w:rPr>
                <w:rFonts w:ascii="宋体" w:hAnsi="宋体"/>
              </w:rPr>
              <w:t>对免疫规划信息系统及其支撑环境实施7×24小时监测与运维，保障系统稳定、安全、高效。</w:t>
            </w:r>
          </w:p>
          <w:p w:rsidR="0018290C" w:rsidRDefault="00FF662D">
            <w:pPr>
              <w:ind w:firstLineChars="200" w:firstLine="420"/>
              <w:rPr>
                <w:rFonts w:ascii="宋体" w:hAnsi="宋体"/>
              </w:rPr>
            </w:pPr>
            <w:r>
              <w:rPr>
                <w:rFonts w:ascii="宋体" w:hAnsi="宋体"/>
              </w:rPr>
              <w:t>系统运行监测：</w:t>
            </w:r>
          </w:p>
          <w:p w:rsidR="0018290C" w:rsidRDefault="00FF662D">
            <w:pPr>
              <w:ind w:firstLineChars="200" w:firstLine="420"/>
              <w:rPr>
                <w:rFonts w:ascii="宋体" w:hAnsi="宋体"/>
              </w:rPr>
            </w:pPr>
            <w:r>
              <w:rPr>
                <w:rFonts w:ascii="宋体" w:hAnsi="宋体"/>
              </w:rPr>
              <w:t>对虚拟/物理服务器的CPU、内存、用户并发等核心指标，存储容量与备份状态，以及与国家疾控、京通、国家药监平台等关键外部接口的服务</w:t>
            </w:r>
            <w:r>
              <w:rPr>
                <w:rFonts w:ascii="宋体" w:hAnsi="宋体" w:hint="eastAsia"/>
              </w:rPr>
              <w:t>可用性</w:t>
            </w:r>
            <w:r>
              <w:rPr>
                <w:rFonts w:ascii="宋体" w:hAnsi="宋体"/>
              </w:rPr>
              <w:t>与网络</w:t>
            </w:r>
            <w:r>
              <w:rPr>
                <w:rFonts w:ascii="宋体" w:hAnsi="宋体" w:hint="eastAsia"/>
              </w:rPr>
              <w:t>联通</w:t>
            </w:r>
            <w:r>
              <w:rPr>
                <w:rFonts w:ascii="宋体" w:hAnsi="宋体"/>
              </w:rPr>
              <w:t>状态进行每日监测与定期巡检。</w:t>
            </w:r>
          </w:p>
          <w:p w:rsidR="0018290C" w:rsidRDefault="00FF662D">
            <w:pPr>
              <w:ind w:firstLineChars="200" w:firstLine="420"/>
              <w:rPr>
                <w:rFonts w:ascii="宋体" w:hAnsi="宋体"/>
              </w:rPr>
            </w:pPr>
            <w:r>
              <w:rPr>
                <w:rFonts w:ascii="宋体" w:hAnsi="宋体"/>
              </w:rPr>
              <w:t>定期进行系统日志分析，并提交监控报告。</w:t>
            </w:r>
          </w:p>
          <w:p w:rsidR="0018290C" w:rsidRDefault="00FF662D">
            <w:pPr>
              <w:ind w:firstLineChars="200" w:firstLine="420"/>
              <w:rPr>
                <w:rFonts w:ascii="宋体" w:hAnsi="宋体"/>
              </w:rPr>
            </w:pPr>
            <w:r>
              <w:rPr>
                <w:rFonts w:ascii="宋体" w:hAnsi="宋体"/>
              </w:rPr>
              <w:t>资源与性能管理：</w:t>
            </w:r>
          </w:p>
          <w:p w:rsidR="0018290C" w:rsidRDefault="00FF662D">
            <w:pPr>
              <w:ind w:firstLineChars="200" w:firstLine="420"/>
              <w:rPr>
                <w:rFonts w:ascii="宋体" w:hAnsi="宋体"/>
              </w:rPr>
            </w:pPr>
            <w:r>
              <w:rPr>
                <w:rFonts w:ascii="宋体" w:hAnsi="宋体"/>
              </w:rPr>
              <w:t>定期对系统资源进行清理、容量规划与性能调优，结合业务增长预估提前进行优化和扩容。</w:t>
            </w:r>
          </w:p>
          <w:p w:rsidR="0018290C" w:rsidRDefault="00FF662D">
            <w:pPr>
              <w:ind w:firstLineChars="200" w:firstLine="420"/>
              <w:rPr>
                <w:rFonts w:ascii="宋体" w:hAnsi="宋体"/>
              </w:rPr>
            </w:pPr>
            <w:r>
              <w:rPr>
                <w:rFonts w:ascii="宋体" w:hAnsi="宋体"/>
              </w:rPr>
              <w:t>备份与安全管理：</w:t>
            </w:r>
          </w:p>
          <w:p w:rsidR="0018290C" w:rsidRDefault="00FF662D">
            <w:pPr>
              <w:ind w:firstLineChars="200" w:firstLine="420"/>
              <w:rPr>
                <w:rFonts w:ascii="宋体" w:hAnsi="宋体"/>
              </w:rPr>
            </w:pPr>
            <w:r>
              <w:rPr>
                <w:rFonts w:ascii="宋体" w:hAnsi="宋体"/>
              </w:rPr>
              <w:lastRenderedPageBreak/>
              <w:t>制定并执行数据备份策略，包括备份脚本编写、备份执行与有效性检查、策略优化，确保数据安全。</w:t>
            </w:r>
          </w:p>
          <w:p w:rsidR="0018290C" w:rsidRDefault="00FF662D">
            <w:pPr>
              <w:ind w:firstLineChars="200" w:firstLine="420"/>
              <w:rPr>
                <w:rFonts w:ascii="宋体" w:hAnsi="宋体"/>
              </w:rPr>
            </w:pPr>
            <w:r>
              <w:rPr>
                <w:rFonts w:ascii="宋体" w:hAnsi="宋体"/>
              </w:rPr>
              <w:t>应急响应与问题处理：</w:t>
            </w:r>
          </w:p>
          <w:p w:rsidR="0018290C" w:rsidRDefault="00FF662D">
            <w:pPr>
              <w:ind w:firstLineChars="200" w:firstLine="420"/>
              <w:rPr>
                <w:rFonts w:ascii="宋体" w:hAnsi="宋体"/>
              </w:rPr>
            </w:pPr>
            <w:r>
              <w:rPr>
                <w:rFonts w:ascii="宋体" w:hAnsi="宋体"/>
              </w:rPr>
              <w:t>建立专属应急响应团队及预案，对服务器紧急状况、软件功能异常、底层Bug、硬件/网络等问题进行快速研判、响应、修复或协调解决，并事后复盘。</w:t>
            </w:r>
          </w:p>
          <w:p w:rsidR="0018290C" w:rsidRDefault="00FF662D">
            <w:pPr>
              <w:ind w:firstLineChars="200" w:firstLine="420"/>
              <w:rPr>
                <w:rFonts w:ascii="宋体" w:hAnsi="宋体"/>
              </w:rPr>
            </w:pPr>
            <w:r>
              <w:rPr>
                <w:rFonts w:ascii="宋体" w:hAnsi="宋体"/>
              </w:rPr>
              <w:t>系统完善性维护：</w:t>
            </w:r>
          </w:p>
          <w:p w:rsidR="0018290C" w:rsidRDefault="00FF662D">
            <w:pPr>
              <w:ind w:firstLineChars="200" w:firstLine="420"/>
              <w:rPr>
                <w:rFonts w:ascii="宋体" w:hAnsi="宋体"/>
              </w:rPr>
            </w:pPr>
            <w:r>
              <w:rPr>
                <w:rFonts w:ascii="宋体" w:hAnsi="宋体"/>
              </w:rPr>
              <w:t>根据实际需要，对信息系统进行不涉及核心业务流程和代码结构的小规模需求</w:t>
            </w:r>
            <w:r>
              <w:rPr>
                <w:rFonts w:ascii="宋体" w:hAnsi="宋体" w:hint="eastAsia"/>
              </w:rPr>
              <w:t>变更或</w:t>
            </w:r>
            <w:r>
              <w:rPr>
                <w:rFonts w:ascii="宋体" w:hAnsi="宋体"/>
              </w:rPr>
              <w:t>追加、程序调整、配置修改（如用户权限、中间件配置、数据库实例）及预防性漏洞修补。</w:t>
            </w:r>
          </w:p>
          <w:p w:rsidR="0018290C" w:rsidRDefault="00FF662D">
            <w:pPr>
              <w:ind w:firstLineChars="200" w:firstLine="420"/>
              <w:rPr>
                <w:rFonts w:ascii="宋体" w:hAnsi="宋体"/>
              </w:rPr>
            </w:pPr>
            <w:r>
              <w:rPr>
                <w:rFonts w:ascii="宋体" w:hAnsi="宋体"/>
              </w:rPr>
              <w:t>安全合规保障：</w:t>
            </w:r>
          </w:p>
          <w:p w:rsidR="0018290C" w:rsidRDefault="00FF662D">
            <w:pPr>
              <w:ind w:firstLineChars="200" w:firstLine="420"/>
              <w:rPr>
                <w:rFonts w:ascii="宋体" w:hAnsi="宋体"/>
              </w:rPr>
            </w:pPr>
            <w:r>
              <w:rPr>
                <w:rFonts w:ascii="宋体" w:hAnsi="宋体"/>
              </w:rPr>
              <w:t>全年配合采购人完成网络安全等级保护测评、定期安全检查、商用密码应用安全性评估（密评）、数据安全评估（数评）等合规性工作，包括环境准备、现场配合、安全问题整改及验证闭环。</w:t>
            </w:r>
          </w:p>
          <w:p w:rsidR="0018290C" w:rsidRDefault="00FF662D">
            <w:pPr>
              <w:ind w:firstLineChars="200" w:firstLine="420"/>
              <w:rPr>
                <w:rFonts w:ascii="宋体" w:hAnsi="宋体"/>
              </w:rPr>
            </w:pPr>
            <w:r>
              <w:rPr>
                <w:rFonts w:ascii="宋体" w:hAnsi="宋体"/>
              </w:rPr>
              <w:t>业务培训：</w:t>
            </w:r>
          </w:p>
          <w:p w:rsidR="0018290C" w:rsidRDefault="00FF662D">
            <w:pPr>
              <w:ind w:firstLineChars="200" w:firstLine="420"/>
              <w:rPr>
                <w:rFonts w:ascii="宋体" w:hAnsi="宋体"/>
              </w:rPr>
            </w:pPr>
            <w:r>
              <w:rPr>
                <w:rFonts w:ascii="宋体" w:hAnsi="宋体"/>
              </w:rPr>
              <w:t>配合市、区级单位，定期为接种门诊用户提供系统操作、新版本/变更内容等方面的培训，并制作相应培训材料。</w:t>
            </w:r>
          </w:p>
          <w:p w:rsidR="0018290C" w:rsidRDefault="00FF662D">
            <w:pPr>
              <w:ind w:firstLineChars="200" w:firstLine="420"/>
              <w:rPr>
                <w:rFonts w:ascii="宋体" w:hAnsi="宋体"/>
              </w:rPr>
            </w:pPr>
            <w:r>
              <w:rPr>
                <w:rFonts w:ascii="宋体" w:hAnsi="宋体"/>
              </w:rPr>
              <w:t>投标人应基于上述服务要求，制定详细、可行的技术实施方案、人员配置计划、服务流程与响应机制，并明确各项服务的交付物（如巡检报告、监控报告、问题清单、培训记录等）</w:t>
            </w:r>
            <w:r>
              <w:rPr>
                <w:rFonts w:ascii="宋体" w:hAnsi="宋体" w:hint="eastAsia"/>
              </w:rPr>
              <w:t>的</w:t>
            </w:r>
            <w:r>
              <w:rPr>
                <w:rFonts w:ascii="宋体" w:hAnsi="宋体"/>
              </w:rPr>
              <w:t>标准与服务等级承诺。</w:t>
            </w:r>
          </w:p>
        </w:tc>
      </w:tr>
    </w:tbl>
    <w:p w:rsidR="0018290C" w:rsidRDefault="00FF662D">
      <w:pPr>
        <w:tabs>
          <w:tab w:val="left" w:pos="360"/>
        </w:tabs>
        <w:spacing w:line="360" w:lineRule="auto"/>
        <w:ind w:left="480"/>
        <w:outlineLvl w:val="1"/>
        <w:rPr>
          <w:rFonts w:ascii="宋体" w:hAnsi="宋体" w:cs="宋体"/>
          <w:sz w:val="24"/>
        </w:rPr>
      </w:pPr>
      <w:r>
        <w:rPr>
          <w:rFonts w:ascii="宋体" w:hAnsi="宋体" w:cs="宋体" w:hint="eastAsia"/>
          <w:sz w:val="24"/>
        </w:rPr>
        <w:lastRenderedPageBreak/>
        <w:t>注：本项目第1包、第2包、第3包可兼投不可兼中，评审顺序为第1包、第2包、第3包。</w:t>
      </w:r>
    </w:p>
    <w:p w:rsidR="0018290C" w:rsidRDefault="00FF662D">
      <w:pPr>
        <w:spacing w:line="360" w:lineRule="auto"/>
        <w:ind w:firstLineChars="200" w:firstLine="480"/>
        <w:rPr>
          <w:sz w:val="24"/>
          <w:u w:val="single"/>
        </w:rPr>
      </w:pPr>
      <w:r>
        <w:rPr>
          <w:sz w:val="24"/>
        </w:rPr>
        <w:t>5.</w:t>
      </w:r>
      <w:r>
        <w:rPr>
          <w:sz w:val="24"/>
        </w:rPr>
        <w:t>合同履行期限：</w:t>
      </w:r>
      <w:r>
        <w:rPr>
          <w:rFonts w:hint="eastAsia"/>
          <w:sz w:val="24"/>
        </w:rPr>
        <w:t>服务期限为一年，自合同生效之日起计算。</w:t>
      </w:r>
    </w:p>
    <w:p w:rsidR="0018290C" w:rsidRDefault="00FF662D">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sidR="00351DE7">
        <w:rPr>
          <w:rFonts w:hint="eastAsia"/>
          <w:sz w:val="24"/>
        </w:rPr>
        <w:t xml:space="preserve"> </w:t>
      </w:r>
      <w:r>
        <w:rPr>
          <w:rFonts w:ascii="宋体" w:hAnsi="宋体" w:cs="宋体" w:hint="eastAsia"/>
          <w:sz w:val="24"/>
        </w:rPr>
        <w:t>■</w:t>
      </w:r>
      <w:r>
        <w:rPr>
          <w:sz w:val="24"/>
        </w:rPr>
        <w:t>否。</w:t>
      </w:r>
    </w:p>
    <w:p w:rsidR="0018290C" w:rsidRDefault="0018290C">
      <w:pPr>
        <w:spacing w:line="360" w:lineRule="auto"/>
        <w:ind w:firstLineChars="200" w:firstLine="480"/>
        <w:rPr>
          <w:sz w:val="24"/>
        </w:rPr>
      </w:pPr>
    </w:p>
    <w:p w:rsidR="0018290C" w:rsidRDefault="00FF662D">
      <w:pPr>
        <w:pStyle w:val="21"/>
        <w:spacing w:before="0" w:line="360" w:lineRule="auto"/>
        <w:jc w:val="left"/>
        <w:rPr>
          <w:rFonts w:ascii="Times New Roman" w:eastAsia="宋体" w:hAnsi="Times New Roman"/>
          <w:sz w:val="24"/>
          <w:szCs w:val="24"/>
        </w:rPr>
      </w:pPr>
      <w:bookmarkStart w:id="7" w:name="_Toc35393622"/>
      <w:bookmarkStart w:id="8" w:name="_Toc35393791"/>
      <w:bookmarkStart w:id="9" w:name="_Toc28359080"/>
      <w:bookmarkStart w:id="10" w:name="_Toc28359003"/>
      <w:r>
        <w:rPr>
          <w:rFonts w:ascii="Times New Roman" w:eastAsia="宋体" w:hAnsi="Times New Roman"/>
          <w:sz w:val="24"/>
          <w:szCs w:val="24"/>
        </w:rPr>
        <w:t>二、申请人的资格要求（须同时满足）</w:t>
      </w:r>
      <w:bookmarkEnd w:id="7"/>
      <w:bookmarkEnd w:id="8"/>
      <w:bookmarkEnd w:id="9"/>
      <w:bookmarkEnd w:id="10"/>
    </w:p>
    <w:p w:rsidR="0018290C" w:rsidRDefault="00FF662D">
      <w:pPr>
        <w:spacing w:line="360" w:lineRule="auto"/>
        <w:ind w:firstLineChars="200" w:firstLine="480"/>
        <w:rPr>
          <w:sz w:val="24"/>
        </w:rPr>
      </w:pPr>
      <w:r>
        <w:rPr>
          <w:sz w:val="24"/>
        </w:rPr>
        <w:t>1.</w:t>
      </w:r>
      <w:r>
        <w:rPr>
          <w:sz w:val="24"/>
        </w:rPr>
        <w:t>满足《中华人民共和国政府采购法》第二十二条规定；</w:t>
      </w:r>
    </w:p>
    <w:p w:rsidR="0018290C" w:rsidRDefault="00FF662D">
      <w:pPr>
        <w:spacing w:line="360" w:lineRule="auto"/>
        <w:ind w:firstLineChars="200" w:firstLine="480"/>
        <w:rPr>
          <w:sz w:val="24"/>
        </w:rPr>
      </w:pPr>
      <w:bookmarkStart w:id="11" w:name="_Toc28359004"/>
      <w:bookmarkStart w:id="12" w:name="_Toc28359081"/>
      <w:r>
        <w:rPr>
          <w:sz w:val="24"/>
        </w:rPr>
        <w:t>2.</w:t>
      </w:r>
      <w:r>
        <w:rPr>
          <w:sz w:val="24"/>
        </w:rPr>
        <w:t>落实政府采购政策需满足的资格要求：</w:t>
      </w:r>
    </w:p>
    <w:p w:rsidR="0018290C" w:rsidRDefault="00FF662D">
      <w:pPr>
        <w:spacing w:line="360" w:lineRule="auto"/>
        <w:ind w:firstLineChars="200" w:firstLine="480"/>
        <w:rPr>
          <w:sz w:val="24"/>
        </w:rPr>
      </w:pPr>
      <w:r>
        <w:rPr>
          <w:sz w:val="24"/>
        </w:rPr>
        <w:t xml:space="preserve">2.1 </w:t>
      </w:r>
      <w:r>
        <w:rPr>
          <w:sz w:val="24"/>
        </w:rPr>
        <w:t>中小企业政策</w:t>
      </w:r>
    </w:p>
    <w:p w:rsidR="0018290C" w:rsidRDefault="00FF662D">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rsidR="0018290C" w:rsidRDefault="00FF662D">
      <w:pPr>
        <w:spacing w:line="360" w:lineRule="auto"/>
        <w:ind w:firstLineChars="200" w:firstLine="480"/>
        <w:rPr>
          <w:sz w:val="24"/>
        </w:rPr>
      </w:pPr>
      <w:r>
        <w:rPr>
          <w:rFonts w:ascii="宋体" w:hAnsi="宋体" w:cs="宋体" w:hint="eastAsia"/>
          <w:sz w:val="24"/>
        </w:rPr>
        <w:t>□</w:t>
      </w:r>
      <w:r>
        <w:rPr>
          <w:sz w:val="24"/>
        </w:rPr>
        <w:t>本项目专门面向</w:t>
      </w:r>
      <w:r w:rsidR="00B32767">
        <w:rPr>
          <w:rFonts w:hint="eastAsia"/>
          <w:sz w:val="24"/>
        </w:rPr>
        <w:t xml:space="preserve"> </w:t>
      </w:r>
      <w:r>
        <w:rPr>
          <w:rFonts w:ascii="宋体" w:hAnsi="宋体" w:cs="宋体" w:hint="eastAsia"/>
          <w:sz w:val="24"/>
        </w:rPr>
        <w:t>□</w:t>
      </w:r>
      <w:r>
        <w:rPr>
          <w:sz w:val="24"/>
        </w:rPr>
        <w:t>中小</w:t>
      </w:r>
      <w:r w:rsidR="00B32767">
        <w:rPr>
          <w:rFonts w:hint="eastAsia"/>
          <w:sz w:val="24"/>
        </w:rPr>
        <w:t xml:space="preserve"> </w:t>
      </w:r>
      <w:r>
        <w:rPr>
          <w:rFonts w:ascii="宋体" w:hAnsi="宋体" w:cs="宋体" w:hint="eastAsia"/>
          <w:sz w:val="24"/>
        </w:rPr>
        <w:t>□</w:t>
      </w:r>
      <w:r>
        <w:rPr>
          <w:sz w:val="24"/>
        </w:rPr>
        <w:t>小微企业采购。即：提供的货物全部由符合政策要求的中小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18290C" w:rsidRDefault="00FF662D">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rsidR="0018290C" w:rsidRDefault="00FF662D">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rsidR="0018290C" w:rsidRDefault="00FF662D">
      <w:pPr>
        <w:spacing w:line="360" w:lineRule="auto"/>
        <w:ind w:firstLineChars="200" w:firstLine="480"/>
        <w:rPr>
          <w:i/>
          <w:iCs/>
          <w:sz w:val="24"/>
          <w:u w:val="single"/>
        </w:rPr>
      </w:pPr>
      <w:r>
        <w:rPr>
          <w:sz w:val="24"/>
        </w:rPr>
        <w:lastRenderedPageBreak/>
        <w:t>3.</w:t>
      </w:r>
      <w:r>
        <w:rPr>
          <w:sz w:val="24"/>
        </w:rPr>
        <w:t>本项目的特定资格要求：</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rsidR="0018290C" w:rsidRDefault="00FF662D">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rsidR="0018290C" w:rsidRDefault="00FF662D">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hint="eastAsia"/>
          <w:sz w:val="24"/>
        </w:rPr>
        <w:t xml:space="preserve">/ </w:t>
      </w:r>
      <w:r>
        <w:rPr>
          <w:sz w:val="24"/>
        </w:rPr>
        <w:t>。</w:t>
      </w:r>
    </w:p>
    <w:p w:rsidR="0018290C" w:rsidRDefault="00FF662D">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sidR="00351DE7">
        <w:rPr>
          <w:rFonts w:hint="eastAsia"/>
          <w:sz w:val="24"/>
        </w:rPr>
        <w:t xml:space="preserve"> </w:t>
      </w:r>
      <w:r>
        <w:rPr>
          <w:rFonts w:hint="eastAsia"/>
          <w:sz w:val="24"/>
        </w:rPr>
        <w:t>■</w:t>
      </w:r>
      <w:r>
        <w:rPr>
          <w:sz w:val="24"/>
        </w:rPr>
        <w:t>否；</w:t>
      </w:r>
    </w:p>
    <w:p w:rsidR="0018290C" w:rsidRDefault="0018290C">
      <w:pPr>
        <w:spacing w:line="360" w:lineRule="auto"/>
        <w:ind w:firstLineChars="200" w:firstLine="480"/>
        <w:rPr>
          <w:i/>
          <w:iCs/>
          <w:sz w:val="24"/>
          <w:u w:val="single"/>
        </w:rPr>
      </w:pPr>
    </w:p>
    <w:p w:rsidR="0018290C" w:rsidRDefault="00FF662D">
      <w:pPr>
        <w:pStyle w:val="21"/>
        <w:widowControl/>
        <w:spacing w:before="0" w:line="360" w:lineRule="auto"/>
        <w:jc w:val="left"/>
        <w:rPr>
          <w:rFonts w:ascii="Times New Roman" w:eastAsia="宋体" w:hAnsi="Times New Roman"/>
          <w:sz w:val="24"/>
          <w:szCs w:val="24"/>
        </w:rPr>
      </w:pPr>
      <w:bookmarkStart w:id="13" w:name="_Toc35393792"/>
      <w:bookmarkStart w:id="14" w:name="_Toc35393623"/>
      <w:bookmarkEnd w:id="11"/>
      <w:bookmarkEnd w:id="12"/>
      <w:r>
        <w:rPr>
          <w:rFonts w:ascii="Times New Roman" w:eastAsia="宋体" w:hAnsi="Times New Roman"/>
          <w:sz w:val="24"/>
          <w:szCs w:val="24"/>
        </w:rPr>
        <w:t>三、获取招标文件</w:t>
      </w:r>
      <w:bookmarkEnd w:id="13"/>
      <w:bookmarkEnd w:id="14"/>
    </w:p>
    <w:p w:rsidR="0018290C" w:rsidRDefault="00FF662D">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B32767">
        <w:rPr>
          <w:rFonts w:hint="eastAsia"/>
          <w:color w:val="FF0000"/>
          <w:sz w:val="24"/>
        </w:rPr>
        <w:t>8</w:t>
      </w:r>
      <w:r>
        <w:rPr>
          <w:color w:val="FF0000"/>
          <w:sz w:val="24"/>
        </w:rPr>
        <w:t>_</w:t>
      </w:r>
      <w:r>
        <w:rPr>
          <w:color w:val="FF0000"/>
          <w:sz w:val="24"/>
        </w:rPr>
        <w:t>月</w:t>
      </w:r>
      <w:r>
        <w:rPr>
          <w:color w:val="FF0000"/>
          <w:sz w:val="24"/>
        </w:rPr>
        <w:t>_</w:t>
      </w:r>
      <w:r w:rsidR="00B32767">
        <w:rPr>
          <w:rFonts w:hint="eastAsia"/>
          <w:color w:val="FF0000"/>
          <w:sz w:val="24"/>
        </w:rPr>
        <w:t>21</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8</w:t>
      </w:r>
      <w:r>
        <w:rPr>
          <w:color w:val="FF0000"/>
          <w:sz w:val="24"/>
        </w:rPr>
        <w:t>_</w:t>
      </w:r>
      <w:r>
        <w:rPr>
          <w:color w:val="FF0000"/>
          <w:sz w:val="24"/>
        </w:rPr>
        <w:t>月</w:t>
      </w:r>
      <w:r>
        <w:rPr>
          <w:color w:val="FF0000"/>
          <w:sz w:val="24"/>
        </w:rPr>
        <w:t>_</w:t>
      </w:r>
      <w:r w:rsidR="00B32767">
        <w:rPr>
          <w:rFonts w:hint="eastAsia"/>
          <w:color w:val="FF0000"/>
          <w:sz w:val="24"/>
        </w:rPr>
        <w:t>28</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rsidR="0018290C" w:rsidRDefault="00FF662D">
      <w:pPr>
        <w:adjustRightInd w:val="0"/>
        <w:snapToGrid w:val="0"/>
        <w:spacing w:line="360" w:lineRule="auto"/>
        <w:ind w:firstLineChars="200" w:firstLine="480"/>
        <w:rPr>
          <w:sz w:val="24"/>
        </w:rPr>
      </w:pPr>
      <w:r>
        <w:rPr>
          <w:sz w:val="24"/>
        </w:rPr>
        <w:t>2.</w:t>
      </w:r>
      <w:r>
        <w:rPr>
          <w:sz w:val="24"/>
        </w:rPr>
        <w:t>地点：北京市政府采购电子交易平台</w:t>
      </w:r>
    </w:p>
    <w:p w:rsidR="0018290C" w:rsidRDefault="00FF662D">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rsidR="0018290C" w:rsidRDefault="00FF662D">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rsidR="0018290C" w:rsidRDefault="0018290C">
      <w:pPr>
        <w:tabs>
          <w:tab w:val="left" w:pos="900"/>
          <w:tab w:val="left" w:pos="1980"/>
        </w:tabs>
        <w:snapToGrid w:val="0"/>
        <w:spacing w:line="360" w:lineRule="auto"/>
        <w:ind w:left="840"/>
        <w:rPr>
          <w:sz w:val="24"/>
        </w:rPr>
      </w:pPr>
    </w:p>
    <w:p w:rsidR="0018290C" w:rsidRDefault="00FF662D">
      <w:pPr>
        <w:pStyle w:val="21"/>
        <w:widowControl/>
        <w:spacing w:before="0" w:line="360" w:lineRule="auto"/>
        <w:jc w:val="left"/>
        <w:rPr>
          <w:rFonts w:ascii="Times New Roman" w:eastAsia="宋体" w:hAnsi="Times New Roman"/>
          <w:sz w:val="24"/>
          <w:szCs w:val="24"/>
        </w:rPr>
      </w:pPr>
      <w:bookmarkStart w:id="15" w:name="_Toc28359005"/>
      <w:bookmarkStart w:id="16" w:name="_Toc28359082"/>
      <w:bookmarkStart w:id="17" w:name="_Toc35393793"/>
      <w:bookmarkStart w:id="18" w:name="_Toc35393624"/>
      <w:r>
        <w:rPr>
          <w:rFonts w:ascii="Times New Roman" w:eastAsia="宋体" w:hAnsi="Times New Roman"/>
          <w:sz w:val="24"/>
          <w:szCs w:val="24"/>
        </w:rPr>
        <w:t>四、提交投标文件</w:t>
      </w:r>
      <w:bookmarkEnd w:id="15"/>
      <w:bookmarkEnd w:id="16"/>
      <w:r>
        <w:rPr>
          <w:rFonts w:ascii="Times New Roman" w:eastAsia="宋体" w:hAnsi="Times New Roman"/>
          <w:sz w:val="24"/>
          <w:szCs w:val="24"/>
        </w:rPr>
        <w:t>截止时间、开标时间和地点</w:t>
      </w:r>
      <w:bookmarkEnd w:id="17"/>
      <w:bookmarkEnd w:id="18"/>
    </w:p>
    <w:p w:rsidR="0018290C" w:rsidRDefault="00FF662D">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B32767">
        <w:rPr>
          <w:rFonts w:hint="eastAsia"/>
          <w:color w:val="FF0000"/>
          <w:sz w:val="24"/>
        </w:rPr>
        <w:t>9</w:t>
      </w:r>
      <w:r>
        <w:rPr>
          <w:color w:val="FF0000"/>
          <w:sz w:val="24"/>
        </w:rPr>
        <w:t>_</w:t>
      </w:r>
      <w:r>
        <w:rPr>
          <w:color w:val="FF0000"/>
          <w:sz w:val="24"/>
        </w:rPr>
        <w:t>月</w:t>
      </w:r>
      <w:r>
        <w:rPr>
          <w:color w:val="FF0000"/>
          <w:sz w:val="24"/>
        </w:rPr>
        <w:t>_</w:t>
      </w:r>
      <w:r w:rsidR="00B32767">
        <w:rPr>
          <w:rFonts w:hint="eastAsia"/>
          <w:color w:val="FF0000"/>
          <w:sz w:val="24"/>
        </w:rPr>
        <w:t>11</w:t>
      </w:r>
      <w:r>
        <w:rPr>
          <w:color w:val="FF0000"/>
          <w:sz w:val="24"/>
        </w:rPr>
        <w:t>_</w:t>
      </w:r>
      <w:r>
        <w:rPr>
          <w:color w:val="FF0000"/>
          <w:sz w:val="24"/>
        </w:rPr>
        <w:t>日</w:t>
      </w:r>
      <w:r>
        <w:rPr>
          <w:color w:val="FF0000"/>
          <w:sz w:val="24"/>
        </w:rPr>
        <w:t>_</w:t>
      </w:r>
      <w:r w:rsidR="00B32767">
        <w:rPr>
          <w:rFonts w:hint="eastAsia"/>
          <w:color w:val="FF0000"/>
          <w:sz w:val="24"/>
        </w:rPr>
        <w:t>14</w:t>
      </w:r>
      <w:r>
        <w:rPr>
          <w:color w:val="FF0000"/>
          <w:sz w:val="24"/>
        </w:rPr>
        <w:t>_</w:t>
      </w:r>
      <w:r>
        <w:rPr>
          <w:color w:val="FF0000"/>
          <w:sz w:val="24"/>
        </w:rPr>
        <w:t>点</w:t>
      </w:r>
      <w:r>
        <w:rPr>
          <w:color w:val="FF0000"/>
          <w:sz w:val="24"/>
        </w:rPr>
        <w:t>_</w:t>
      </w:r>
      <w:r w:rsidR="00B32767">
        <w:rPr>
          <w:rFonts w:hint="eastAsia"/>
          <w:color w:val="FF0000"/>
          <w:sz w:val="24"/>
        </w:rPr>
        <w:t>0</w:t>
      </w:r>
      <w:r>
        <w:rPr>
          <w:rFonts w:hint="eastAsia"/>
          <w:color w:val="FF0000"/>
          <w:sz w:val="24"/>
        </w:rPr>
        <w:t>0</w:t>
      </w:r>
      <w:r>
        <w:rPr>
          <w:color w:val="FF0000"/>
          <w:sz w:val="24"/>
        </w:rPr>
        <w:t>_</w:t>
      </w:r>
      <w:r>
        <w:rPr>
          <w:color w:val="FF0000"/>
          <w:sz w:val="24"/>
        </w:rPr>
        <w:t>分</w:t>
      </w:r>
      <w:r>
        <w:rPr>
          <w:bCs/>
          <w:sz w:val="24"/>
        </w:rPr>
        <w:t>（北京时间）</w:t>
      </w:r>
      <w:r>
        <w:rPr>
          <w:iCs/>
          <w:sz w:val="24"/>
        </w:rPr>
        <w:t>。</w:t>
      </w:r>
    </w:p>
    <w:p w:rsidR="0018290C" w:rsidRDefault="00FF662D">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rsidR="0018290C" w:rsidRDefault="00FF662D">
      <w:pPr>
        <w:spacing w:line="360" w:lineRule="auto"/>
        <w:ind w:firstLineChars="200" w:firstLine="480"/>
        <w:rPr>
          <w:rFonts w:ascii="宋体" w:hAnsi="宋体" w:cs="宋体"/>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rsidR="0018290C" w:rsidRDefault="00FF662D">
      <w:pPr>
        <w:spacing w:line="360" w:lineRule="auto"/>
        <w:ind w:firstLineChars="200" w:firstLine="480"/>
        <w:rPr>
          <w:rFonts w:ascii="宋体" w:hAnsi="宋体" w:cs="宋体"/>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rsidR="0018290C" w:rsidRDefault="00FF662D">
      <w:pPr>
        <w:spacing w:line="360" w:lineRule="auto"/>
        <w:ind w:firstLineChars="200" w:firstLine="480"/>
        <w:rPr>
          <w:rFonts w:ascii="宋体" w:hAnsi="宋体" w:cs="宋体"/>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rsidR="0018290C" w:rsidRDefault="00FF662D">
      <w:pPr>
        <w:spacing w:line="360" w:lineRule="auto"/>
        <w:ind w:firstLineChars="200" w:firstLine="480"/>
        <w:rPr>
          <w:rFonts w:ascii="宋体" w:hAnsi="宋体" w:cs="宋体"/>
          <w:sz w:val="24"/>
        </w:rPr>
      </w:pPr>
      <w:r>
        <w:rPr>
          <w:rFonts w:ascii="宋体" w:hAnsi="宋体" w:cs="宋体" w:hint="eastAsia"/>
          <w:sz w:val="24"/>
        </w:rPr>
        <w:t>解密阶段技术电话：010-86483801</w:t>
      </w:r>
    </w:p>
    <w:p w:rsidR="0018290C" w:rsidRDefault="00FF662D">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rsidR="0018290C" w:rsidRDefault="00FF662D">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w:t>
      </w:r>
      <w:r>
        <w:rPr>
          <w:rFonts w:ascii="宋体" w:hAnsi="宋体" w:cs="宋体" w:hint="eastAsia"/>
          <w:sz w:val="24"/>
        </w:rPr>
        <w:lastRenderedPageBreak/>
        <w:t>传说明》。</w:t>
      </w:r>
    </w:p>
    <w:p w:rsidR="0018290C" w:rsidRDefault="00FF662D">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rsidR="0018290C" w:rsidRDefault="0018290C">
      <w:pPr>
        <w:spacing w:line="360" w:lineRule="auto"/>
        <w:ind w:firstLineChars="200" w:firstLine="480"/>
        <w:rPr>
          <w:bCs/>
          <w:sz w:val="24"/>
          <w:u w:val="single"/>
        </w:rPr>
      </w:pPr>
    </w:p>
    <w:p w:rsidR="0018290C" w:rsidRDefault="00FF662D">
      <w:pPr>
        <w:pStyle w:val="21"/>
        <w:spacing w:before="0" w:line="360" w:lineRule="auto"/>
        <w:jc w:val="left"/>
        <w:rPr>
          <w:rFonts w:ascii="Times New Roman" w:eastAsia="宋体" w:hAnsi="Times New Roman"/>
          <w:sz w:val="24"/>
          <w:szCs w:val="24"/>
        </w:rPr>
      </w:pPr>
      <w:bookmarkStart w:id="19" w:name="_Toc35393794"/>
      <w:bookmarkStart w:id="20" w:name="_Toc28359084"/>
      <w:bookmarkStart w:id="21" w:name="_Toc28359007"/>
      <w:bookmarkStart w:id="22" w:name="_Toc35393625"/>
      <w:r>
        <w:rPr>
          <w:rFonts w:ascii="Times New Roman" w:eastAsia="宋体" w:hAnsi="Times New Roman"/>
          <w:sz w:val="24"/>
          <w:szCs w:val="24"/>
        </w:rPr>
        <w:t>五、公告期限</w:t>
      </w:r>
      <w:bookmarkEnd w:id="19"/>
      <w:bookmarkEnd w:id="20"/>
      <w:bookmarkEnd w:id="21"/>
      <w:bookmarkEnd w:id="22"/>
    </w:p>
    <w:p w:rsidR="0018290C" w:rsidRDefault="00FF662D">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18290C" w:rsidRDefault="0018290C">
      <w:pPr>
        <w:spacing w:line="360" w:lineRule="auto"/>
        <w:ind w:firstLineChars="200" w:firstLine="480"/>
        <w:rPr>
          <w:kern w:val="0"/>
          <w:sz w:val="24"/>
        </w:rPr>
      </w:pPr>
    </w:p>
    <w:p w:rsidR="0018290C" w:rsidRDefault="00FF662D">
      <w:pPr>
        <w:pStyle w:val="21"/>
        <w:spacing w:before="0" w:line="360" w:lineRule="auto"/>
        <w:jc w:val="left"/>
        <w:rPr>
          <w:rFonts w:ascii="Times New Roman" w:eastAsia="宋体" w:hAnsi="Times New Roman"/>
          <w:sz w:val="24"/>
          <w:szCs w:val="24"/>
        </w:rPr>
      </w:pPr>
      <w:bookmarkStart w:id="23" w:name="_Toc35393795"/>
      <w:bookmarkStart w:id="24" w:name="_Toc35393626"/>
      <w:r>
        <w:rPr>
          <w:rFonts w:ascii="Times New Roman" w:eastAsia="宋体" w:hAnsi="Times New Roman"/>
          <w:sz w:val="24"/>
          <w:szCs w:val="24"/>
        </w:rPr>
        <w:t>六、其他补充事宜</w:t>
      </w:r>
      <w:bookmarkEnd w:id="23"/>
      <w:bookmarkEnd w:id="24"/>
    </w:p>
    <w:p w:rsidR="0018290C" w:rsidRDefault="00FF662D">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rsidR="0018290C" w:rsidRDefault="00FF662D">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rsidR="0018290C" w:rsidRDefault="00FF662D">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rsidR="0018290C" w:rsidRDefault="00FF662D">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rsidR="0018290C" w:rsidRDefault="00FF662D">
      <w:pPr>
        <w:adjustRightInd w:val="0"/>
        <w:snapToGrid w:val="0"/>
        <w:spacing w:line="360" w:lineRule="auto"/>
        <w:ind w:firstLineChars="200" w:firstLine="480"/>
        <w:rPr>
          <w:sz w:val="24"/>
        </w:rPr>
      </w:pPr>
      <w:r>
        <w:rPr>
          <w:sz w:val="24"/>
        </w:rPr>
        <w:t>电子营业执照服务热线</w:t>
      </w:r>
      <w:r>
        <w:rPr>
          <w:sz w:val="24"/>
        </w:rPr>
        <w:t xml:space="preserve"> 400-699-7000</w:t>
      </w:r>
    </w:p>
    <w:p w:rsidR="0018290C" w:rsidRDefault="00FF662D">
      <w:pPr>
        <w:adjustRightInd w:val="0"/>
        <w:snapToGrid w:val="0"/>
        <w:spacing w:line="360" w:lineRule="auto"/>
        <w:ind w:firstLineChars="200" w:firstLine="480"/>
        <w:rPr>
          <w:sz w:val="24"/>
        </w:rPr>
      </w:pPr>
      <w:r>
        <w:rPr>
          <w:sz w:val="24"/>
        </w:rPr>
        <w:t>技术支持服务热线</w:t>
      </w:r>
      <w:r>
        <w:rPr>
          <w:sz w:val="24"/>
        </w:rPr>
        <w:t xml:space="preserve">    010-86483801</w:t>
      </w:r>
    </w:p>
    <w:p w:rsidR="0018290C" w:rsidRDefault="00FF662D">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rsidR="0018290C" w:rsidRDefault="00FF662D">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rsidR="0018290C" w:rsidRDefault="00FF662D">
      <w:pPr>
        <w:adjustRightInd w:val="0"/>
        <w:snapToGrid w:val="0"/>
        <w:spacing w:line="360" w:lineRule="auto"/>
        <w:ind w:firstLineChars="200" w:firstLine="480"/>
        <w:rPr>
          <w:sz w:val="24"/>
        </w:rPr>
      </w:pPr>
      <w:r>
        <w:rPr>
          <w:sz w:val="24"/>
        </w:rPr>
        <w:t>3.2</w:t>
      </w:r>
      <w:r>
        <w:rPr>
          <w:sz w:val="24"/>
        </w:rPr>
        <w:t>注册</w:t>
      </w:r>
    </w:p>
    <w:p w:rsidR="0018290C" w:rsidRDefault="00FF662D">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rsidR="0018290C" w:rsidRDefault="00FF662D">
      <w:pPr>
        <w:widowControl/>
        <w:adjustRightInd w:val="0"/>
        <w:snapToGrid w:val="0"/>
        <w:spacing w:line="360" w:lineRule="auto"/>
        <w:ind w:firstLineChars="200" w:firstLine="480"/>
        <w:jc w:val="left"/>
        <w:rPr>
          <w:sz w:val="24"/>
        </w:rPr>
      </w:pPr>
      <w:r>
        <w:rPr>
          <w:sz w:val="24"/>
        </w:rPr>
        <w:t>3.3</w:t>
      </w:r>
      <w:r>
        <w:rPr>
          <w:sz w:val="24"/>
        </w:rPr>
        <w:t>驱动、客户端下载</w:t>
      </w:r>
    </w:p>
    <w:p w:rsidR="0018290C" w:rsidRDefault="00FF662D">
      <w:pPr>
        <w:widowControl/>
        <w:adjustRightInd w:val="0"/>
        <w:snapToGrid w:val="0"/>
        <w:spacing w:line="360" w:lineRule="auto"/>
        <w:ind w:firstLineChars="200" w:firstLine="480"/>
        <w:jc w:val="left"/>
        <w:rPr>
          <w:sz w:val="24"/>
        </w:rPr>
      </w:pPr>
      <w:r>
        <w:rPr>
          <w:sz w:val="24"/>
        </w:rPr>
        <w:lastRenderedPageBreak/>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rsidR="0018290C" w:rsidRDefault="00FF662D">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rsidR="0018290C" w:rsidRDefault="00FF662D">
      <w:pPr>
        <w:adjustRightInd w:val="0"/>
        <w:snapToGrid w:val="0"/>
        <w:spacing w:line="360" w:lineRule="auto"/>
        <w:ind w:firstLineChars="200" w:firstLine="480"/>
        <w:rPr>
          <w:sz w:val="24"/>
        </w:rPr>
      </w:pPr>
      <w:r>
        <w:rPr>
          <w:sz w:val="24"/>
        </w:rPr>
        <w:t xml:space="preserve">3.4 </w:t>
      </w:r>
      <w:r>
        <w:rPr>
          <w:sz w:val="24"/>
        </w:rPr>
        <w:t>获取电子招标文件</w:t>
      </w:r>
    </w:p>
    <w:p w:rsidR="0018290C" w:rsidRDefault="00FF662D">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rsidR="0018290C" w:rsidRDefault="00FF662D">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rsidR="0018290C" w:rsidRDefault="00FF662D">
      <w:pPr>
        <w:adjustRightInd w:val="0"/>
        <w:snapToGrid w:val="0"/>
        <w:spacing w:line="360" w:lineRule="auto"/>
        <w:ind w:firstLineChars="200" w:firstLine="480"/>
        <w:rPr>
          <w:sz w:val="24"/>
        </w:rPr>
      </w:pPr>
      <w:r>
        <w:rPr>
          <w:sz w:val="24"/>
        </w:rPr>
        <w:t>3.5</w:t>
      </w:r>
      <w:r>
        <w:rPr>
          <w:sz w:val="24"/>
        </w:rPr>
        <w:t>编制电子投标文件</w:t>
      </w:r>
    </w:p>
    <w:p w:rsidR="0018290C" w:rsidRDefault="00FF662D">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rsidR="0018290C" w:rsidRDefault="00FF662D">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rsidR="0018290C" w:rsidRDefault="00FF662D">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rsidR="0018290C" w:rsidRDefault="00FF662D">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rsidR="0018290C" w:rsidRDefault="00FF662D">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rsidR="0018290C" w:rsidRDefault="0018290C">
      <w:pPr>
        <w:spacing w:line="360" w:lineRule="auto"/>
        <w:ind w:firstLineChars="200" w:firstLine="480"/>
        <w:rPr>
          <w:sz w:val="24"/>
        </w:rPr>
      </w:pPr>
    </w:p>
    <w:p w:rsidR="0018290C" w:rsidRDefault="00FF662D">
      <w:pPr>
        <w:pStyle w:val="21"/>
        <w:spacing w:before="0" w:line="360" w:lineRule="auto"/>
        <w:jc w:val="left"/>
        <w:rPr>
          <w:rFonts w:ascii="Times New Roman" w:eastAsia="宋体" w:hAnsi="Times New Roman"/>
          <w:sz w:val="24"/>
          <w:szCs w:val="24"/>
        </w:rPr>
      </w:pPr>
      <w:bookmarkStart w:id="25" w:name="_Toc35393627"/>
      <w:bookmarkStart w:id="26" w:name="_Toc28359085"/>
      <w:bookmarkStart w:id="27" w:name="_Toc28359008"/>
      <w:bookmarkStart w:id="28" w:name="_Toc35393796"/>
      <w:r>
        <w:rPr>
          <w:rFonts w:ascii="Times New Roman" w:eastAsia="宋体" w:hAnsi="Times New Roman"/>
          <w:sz w:val="24"/>
          <w:szCs w:val="24"/>
        </w:rPr>
        <w:t>七、对本次招标提出询问，请按以下方式联系。</w:t>
      </w:r>
      <w:bookmarkEnd w:id="25"/>
      <w:bookmarkEnd w:id="26"/>
      <w:bookmarkEnd w:id="27"/>
      <w:bookmarkEnd w:id="28"/>
    </w:p>
    <w:p w:rsidR="0018290C" w:rsidRDefault="00FF662D">
      <w:pPr>
        <w:spacing w:line="360" w:lineRule="auto"/>
        <w:ind w:leftChars="371" w:left="1080" w:hangingChars="125" w:hanging="301"/>
        <w:jc w:val="left"/>
        <w:rPr>
          <w:b/>
          <w:sz w:val="24"/>
        </w:rPr>
      </w:pPr>
      <w:r>
        <w:rPr>
          <w:b/>
          <w:sz w:val="24"/>
        </w:rPr>
        <w:t>1.</w:t>
      </w:r>
      <w:r>
        <w:rPr>
          <w:b/>
          <w:sz w:val="24"/>
        </w:rPr>
        <w:t>采购人信息</w:t>
      </w:r>
    </w:p>
    <w:p w:rsidR="0018290C" w:rsidRDefault="00FF662D">
      <w:pPr>
        <w:spacing w:line="360" w:lineRule="auto"/>
        <w:ind w:leftChars="371" w:left="1079" w:hangingChars="125" w:hanging="300"/>
        <w:jc w:val="left"/>
        <w:rPr>
          <w:sz w:val="24"/>
        </w:rPr>
      </w:pPr>
      <w:bookmarkStart w:id="29" w:name="_Toc28359086"/>
      <w:bookmarkStart w:id="30" w:name="_Toc28359009"/>
      <w:r>
        <w:rPr>
          <w:sz w:val="24"/>
        </w:rPr>
        <w:t>名称：</w:t>
      </w:r>
      <w:r>
        <w:rPr>
          <w:rFonts w:ascii="宋体" w:hAnsi="宋体" w:cs="宋体" w:hint="eastAsia"/>
          <w:sz w:val="24"/>
        </w:rPr>
        <w:t>北京市疾病预防控制中心</w:t>
      </w:r>
    </w:p>
    <w:p w:rsidR="0018290C" w:rsidRDefault="00FF662D">
      <w:pPr>
        <w:spacing w:line="360" w:lineRule="auto"/>
        <w:ind w:leftChars="371" w:left="1079" w:hangingChars="125" w:hanging="300"/>
        <w:jc w:val="left"/>
        <w:rPr>
          <w:sz w:val="24"/>
        </w:rPr>
      </w:pPr>
      <w:r>
        <w:rPr>
          <w:sz w:val="24"/>
        </w:rPr>
        <w:t>地址：</w:t>
      </w:r>
      <w:r>
        <w:rPr>
          <w:rFonts w:ascii="宋体" w:hAnsi="宋体" w:cs="宋体" w:hint="eastAsia"/>
          <w:sz w:val="24"/>
        </w:rPr>
        <w:t>北京市东城区和平里中街16号</w:t>
      </w:r>
    </w:p>
    <w:p w:rsidR="0018290C" w:rsidRDefault="00FF662D">
      <w:pPr>
        <w:spacing w:line="360" w:lineRule="auto"/>
        <w:ind w:leftChars="371" w:left="1079" w:hangingChars="125" w:hanging="300"/>
        <w:jc w:val="left"/>
        <w:rPr>
          <w:sz w:val="24"/>
          <w:u w:val="single"/>
        </w:rPr>
      </w:pPr>
      <w:r>
        <w:rPr>
          <w:sz w:val="24"/>
        </w:rPr>
        <w:t>联系方式：</w:t>
      </w:r>
      <w:r>
        <w:rPr>
          <w:rFonts w:ascii="宋体" w:hAnsi="宋体" w:cs="宋体" w:hint="eastAsia"/>
          <w:sz w:val="24"/>
        </w:rPr>
        <w:t>郝老师，010-64407307</w:t>
      </w:r>
    </w:p>
    <w:p w:rsidR="0018290C" w:rsidRDefault="00FF662D">
      <w:pPr>
        <w:spacing w:line="360" w:lineRule="auto"/>
        <w:ind w:leftChars="371" w:left="1080" w:hangingChars="125" w:hanging="301"/>
        <w:jc w:val="left"/>
        <w:rPr>
          <w:b/>
          <w:sz w:val="24"/>
        </w:rPr>
      </w:pPr>
      <w:r>
        <w:rPr>
          <w:b/>
          <w:sz w:val="24"/>
        </w:rPr>
        <w:t>2.</w:t>
      </w:r>
      <w:r>
        <w:rPr>
          <w:b/>
          <w:sz w:val="24"/>
        </w:rPr>
        <w:t>采购代理机构信息</w:t>
      </w:r>
      <w:bookmarkEnd w:id="29"/>
      <w:bookmarkEnd w:id="30"/>
    </w:p>
    <w:p w:rsidR="0018290C" w:rsidRDefault="00FF662D">
      <w:pPr>
        <w:spacing w:line="360" w:lineRule="auto"/>
        <w:ind w:leftChars="371" w:left="1079" w:hangingChars="125" w:hanging="300"/>
        <w:jc w:val="left"/>
        <w:rPr>
          <w:sz w:val="24"/>
        </w:rPr>
      </w:pPr>
      <w:bookmarkStart w:id="31" w:name="_Toc28359010"/>
      <w:bookmarkStart w:id="32" w:name="_Toc28359087"/>
      <w:r>
        <w:rPr>
          <w:sz w:val="24"/>
        </w:rPr>
        <w:t>名称：</w:t>
      </w:r>
      <w:r>
        <w:rPr>
          <w:rFonts w:ascii="宋体" w:hAnsi="宋体" w:cs="宋体" w:hint="eastAsia"/>
          <w:sz w:val="24"/>
        </w:rPr>
        <w:t>北京宏信天诚国际招标有限公司</w:t>
      </w:r>
    </w:p>
    <w:p w:rsidR="0018290C" w:rsidRDefault="00FF662D">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rsidR="0018290C" w:rsidRDefault="00FF662D">
      <w:pPr>
        <w:spacing w:line="360" w:lineRule="auto"/>
        <w:ind w:leftChars="371" w:left="1079" w:hangingChars="125" w:hanging="300"/>
        <w:jc w:val="left"/>
        <w:rPr>
          <w:sz w:val="24"/>
          <w:u w:val="single"/>
        </w:rPr>
      </w:pPr>
      <w:r>
        <w:rPr>
          <w:sz w:val="24"/>
        </w:rPr>
        <w:lastRenderedPageBreak/>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rsidR="0018290C" w:rsidRDefault="00FF662D">
      <w:pPr>
        <w:spacing w:line="360" w:lineRule="auto"/>
        <w:ind w:leftChars="371" w:left="1080" w:hangingChars="125" w:hanging="301"/>
        <w:jc w:val="left"/>
        <w:rPr>
          <w:b/>
          <w:sz w:val="24"/>
          <w:u w:val="single"/>
        </w:rPr>
      </w:pPr>
      <w:r>
        <w:rPr>
          <w:b/>
          <w:sz w:val="24"/>
        </w:rPr>
        <w:t>3.</w:t>
      </w:r>
      <w:r>
        <w:rPr>
          <w:b/>
          <w:sz w:val="24"/>
        </w:rPr>
        <w:t>项目联系方式</w:t>
      </w:r>
      <w:bookmarkEnd w:id="31"/>
      <w:bookmarkEnd w:id="32"/>
    </w:p>
    <w:p w:rsidR="0018290C" w:rsidRDefault="00FF662D">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rsidR="0018290C" w:rsidRDefault="00FF662D">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rsidR="0018290C" w:rsidRDefault="0018290C">
      <w:pPr>
        <w:spacing w:line="360" w:lineRule="auto"/>
        <w:ind w:firstLineChars="2450" w:firstLine="5880"/>
        <w:jc w:val="right"/>
        <w:rPr>
          <w:sz w:val="24"/>
        </w:rPr>
      </w:pPr>
    </w:p>
    <w:p w:rsidR="0018290C" w:rsidRDefault="00FF662D">
      <w:pPr>
        <w:widowControl/>
        <w:jc w:val="left"/>
        <w:rPr>
          <w:sz w:val="24"/>
        </w:rPr>
      </w:pPr>
      <w:r>
        <w:rPr>
          <w:sz w:val="24"/>
        </w:rPr>
        <w:br w:type="page"/>
      </w:r>
    </w:p>
    <w:p w:rsidR="0018290C" w:rsidRDefault="00FF662D">
      <w:pPr>
        <w:spacing w:line="360" w:lineRule="exact"/>
        <w:jc w:val="center"/>
        <w:rPr>
          <w:rFonts w:ascii="宋体" w:hAnsi="宋体" w:cs="微软雅黑"/>
          <w:b/>
          <w:sz w:val="28"/>
          <w:szCs w:val="28"/>
        </w:rPr>
      </w:pPr>
      <w:r>
        <w:rPr>
          <w:rFonts w:ascii="宋体" w:hAnsi="宋体" w:cs="宋体" w:hint="eastAsia"/>
          <w:b/>
          <w:sz w:val="28"/>
          <w:szCs w:val="28"/>
        </w:rPr>
        <w:lastRenderedPageBreak/>
        <w:t>电子投标文件制作及上传说明</w:t>
      </w:r>
    </w:p>
    <w:p w:rsidR="0018290C" w:rsidRDefault="00FF662D">
      <w:pPr>
        <w:snapToGrid w:val="0"/>
        <w:spacing w:line="360" w:lineRule="exact"/>
        <w:ind w:firstLineChars="200" w:firstLine="422"/>
        <w:rPr>
          <w:rFonts w:ascii="宋体" w:hAnsi="宋体" w:cs="微软雅黑"/>
          <w:b/>
          <w:szCs w:val="21"/>
        </w:rPr>
      </w:pPr>
      <w:r>
        <w:rPr>
          <w:rFonts w:ascii="宋体" w:hAnsi="宋体" w:cs="微软雅黑" w:hint="eastAsia"/>
          <w:b/>
          <w:szCs w:val="21"/>
        </w:rPr>
        <w:t>本项目投标、开标及评标将配套使用北京市政府采购电子交易平台,一律不接受纸质投标文件。请供应商根据招标文件及北京市政府采购电子交易平台相关操作手册及视频制作并网上提交电子投标文件。上传电子投标文件过程中请保持与互联网的连接畅通。</w:t>
      </w:r>
    </w:p>
    <w:p w:rsidR="0018290C" w:rsidRDefault="00FF662D">
      <w:pPr>
        <w:spacing w:line="360" w:lineRule="exact"/>
        <w:ind w:firstLineChars="200" w:firstLine="422"/>
        <w:rPr>
          <w:rFonts w:ascii="宋体" w:hAnsi="宋体" w:cs="微软雅黑"/>
          <w:b/>
          <w:szCs w:val="21"/>
        </w:rPr>
      </w:pPr>
      <w:r>
        <w:rPr>
          <w:rFonts w:ascii="宋体" w:hAnsi="宋体" w:cs="微软雅黑" w:hint="eastAsia"/>
          <w:b/>
          <w:szCs w:val="21"/>
        </w:rPr>
        <w:t>CA认证证书服务热线010-58511086、010-58515511</w:t>
      </w:r>
    </w:p>
    <w:p w:rsidR="0018290C" w:rsidRDefault="00FF662D">
      <w:pPr>
        <w:spacing w:line="360" w:lineRule="exact"/>
        <w:ind w:firstLineChars="200" w:firstLine="422"/>
        <w:rPr>
          <w:rFonts w:ascii="宋体" w:hAnsi="宋体" w:cs="微软雅黑"/>
          <w:b/>
          <w:szCs w:val="21"/>
        </w:rPr>
      </w:pPr>
      <w:r>
        <w:rPr>
          <w:rFonts w:ascii="宋体" w:hAnsi="宋体" w:cs="微软雅黑" w:hint="eastAsia"/>
          <w:b/>
          <w:szCs w:val="21"/>
        </w:rPr>
        <w:t>技术支持服务热线010-86483801</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办理CA认证证书</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供应商登录北京市政府采购电子交易平台查阅 “用户指南”—“操作指南”—“市场主体CA办理操作流程指引”，按照程序要求办理。</w:t>
      </w:r>
    </w:p>
    <w:p w:rsidR="0018290C" w:rsidRDefault="00FF662D">
      <w:pPr>
        <w:snapToGrid w:val="0"/>
        <w:spacing w:line="360" w:lineRule="exact"/>
        <w:ind w:firstLineChars="200" w:firstLine="422"/>
        <w:rPr>
          <w:rFonts w:ascii="宋体" w:hAnsi="宋体" w:cs="微软雅黑"/>
          <w:szCs w:val="21"/>
        </w:rPr>
      </w:pPr>
      <w:r>
        <w:rPr>
          <w:rFonts w:ascii="宋体" w:hAnsi="宋体" w:cs="微软雅黑" w:hint="eastAsia"/>
          <w:b/>
          <w:szCs w:val="21"/>
        </w:rPr>
        <w:t>特别提示：加密上传电子投标文件后，不得续费或更新该CA数字认证证书，以免影响远程解密功能。确需续费或更新的用户，请使用续费或更新后的CA数字认证证书重新加密上传电子投标文件</w:t>
      </w:r>
      <w:r>
        <w:rPr>
          <w:rFonts w:ascii="宋体" w:hAnsi="宋体" w:cs="微软雅黑" w:hint="eastAsia"/>
          <w:szCs w:val="21"/>
        </w:rPr>
        <w:t>。</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注册</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供应商登录北京市政府采购电子交易平台“用户指南”—“操作指南”—“市场主体注册入库操作流程指引”进行自助注册绑定。</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驱动、客户端下载</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供应商登录北京市政府采购电子交易平台“用户指南”—“工具下载”—“招标采购系统文件驱动安装包”下载相关驱动。</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供应商登录北京市政府采购电子交易平台“用户指南”—“工具下载”—“投标文件编制工具”下载相关客户端。</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获取电子招标文件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供应商持CA数字认证证书登录北京市政府采购电子交易平台获取电子招标文件。未在规定期限内通过北京市政府采购电子交易平台获取本项目招标文件的投标无效。</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编制电子投标文件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18290C" w:rsidRDefault="00FF662D">
      <w:pPr>
        <w:snapToGrid w:val="0"/>
        <w:spacing w:line="360" w:lineRule="exact"/>
        <w:ind w:firstLineChars="200" w:firstLine="422"/>
        <w:rPr>
          <w:rFonts w:ascii="宋体" w:hAnsi="宋体" w:cs="微软雅黑"/>
          <w:b/>
          <w:szCs w:val="21"/>
        </w:rPr>
      </w:pPr>
      <w:r>
        <w:rPr>
          <w:rFonts w:ascii="宋体" w:hAnsi="宋体" w:cs="微软雅黑" w:hint="eastAsia"/>
          <w:b/>
          <w:szCs w:val="21"/>
        </w:rPr>
        <w:t>特别提示：请投标人务必使用符合北京市政府采购电子交易平台功能的CA认证证书进行上述操作，操作同时不要插入其它认证证书。</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提交电子投标文件</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供应商应于投标截止时间前在北京市政府采购电子交易平台提交电子投标文件，上传电子投标文件过程中请保持与互联网的连接畅通。</w:t>
      </w:r>
    </w:p>
    <w:p w:rsidR="0018290C" w:rsidRDefault="00FF662D">
      <w:pPr>
        <w:numPr>
          <w:ilvl w:val="0"/>
          <w:numId w:val="14"/>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电子开标、解密</w:t>
      </w:r>
    </w:p>
    <w:p w:rsidR="0018290C" w:rsidRDefault="00FF662D">
      <w:pPr>
        <w:spacing w:line="360" w:lineRule="exact"/>
        <w:ind w:firstLineChars="200" w:firstLine="420"/>
        <w:rPr>
          <w:rFonts w:ascii="宋体" w:hAnsi="宋体" w:cs="微软雅黑"/>
          <w:szCs w:val="21"/>
        </w:rPr>
      </w:pPr>
      <w:r>
        <w:rPr>
          <w:rFonts w:ascii="宋体" w:hAnsi="宋体" w:cs="微软雅黑" w:hint="eastAsia"/>
          <w:szCs w:val="21"/>
        </w:rPr>
        <w:t>供应商在规定的开标时间使用CA认证证书登录北京市政府采购电子交易平台进行远程电子开标、解密。</w:t>
      </w:r>
    </w:p>
    <w:p w:rsidR="0018290C" w:rsidRDefault="00FF662D">
      <w:pPr>
        <w:spacing w:line="360" w:lineRule="auto"/>
        <w:jc w:val="center"/>
        <w:outlineLvl w:val="0"/>
        <w:rPr>
          <w:b/>
          <w:sz w:val="32"/>
          <w:szCs w:val="32"/>
        </w:rPr>
      </w:pPr>
      <w:r>
        <w:rPr>
          <w:sz w:val="24"/>
        </w:rPr>
        <w:br w:type="page"/>
      </w:r>
      <w:bookmarkStart w:id="33" w:name="_Toc353825548"/>
      <w:bookmarkStart w:id="34" w:name="_Toc127161488"/>
      <w:bookmarkStart w:id="35" w:name="_Toc512937850"/>
      <w:bookmarkStart w:id="36" w:name="_Toc127151777"/>
      <w:bookmarkStart w:id="37" w:name="_Toc264969275"/>
      <w:bookmarkStart w:id="38" w:name="_Toc226965856"/>
      <w:bookmarkStart w:id="39" w:name="_Toc195842950"/>
      <w:bookmarkStart w:id="40" w:name="_Toc99301420"/>
      <w:bookmarkStart w:id="41" w:name="_Toc265228423"/>
      <w:bookmarkStart w:id="42" w:name="_Toc353873938"/>
      <w:bookmarkStart w:id="43" w:name="_Toc305158854"/>
      <w:bookmarkStart w:id="44" w:name="_Toc305158928"/>
      <w:bookmarkStart w:id="45" w:name="_Toc150774783"/>
      <w:r>
        <w:rPr>
          <w:b/>
          <w:sz w:val="36"/>
          <w:szCs w:val="36"/>
        </w:rPr>
        <w:lastRenderedPageBreak/>
        <w:t>第二章投标人须知</w:t>
      </w:r>
      <w:bookmarkEnd w:id="33"/>
      <w:bookmarkEnd w:id="34"/>
      <w:bookmarkEnd w:id="35"/>
      <w:bookmarkEnd w:id="36"/>
      <w:bookmarkEnd w:id="37"/>
      <w:bookmarkEnd w:id="38"/>
      <w:bookmarkEnd w:id="39"/>
      <w:bookmarkEnd w:id="40"/>
      <w:bookmarkEnd w:id="41"/>
      <w:bookmarkEnd w:id="42"/>
      <w:bookmarkEnd w:id="43"/>
      <w:bookmarkEnd w:id="44"/>
      <w:bookmarkEnd w:id="45"/>
    </w:p>
    <w:p w:rsidR="0018290C" w:rsidRDefault="00FF662D">
      <w:pPr>
        <w:pStyle w:val="21"/>
        <w:tabs>
          <w:tab w:val="center" w:pos="4592"/>
          <w:tab w:val="left" w:pos="7860"/>
        </w:tabs>
        <w:spacing w:before="0" w:line="360" w:lineRule="auto"/>
        <w:rPr>
          <w:rFonts w:ascii="Times New Roman" w:eastAsia="宋体" w:hAnsi="Times New Roman"/>
          <w:sz w:val="28"/>
        </w:rPr>
      </w:pPr>
      <w:bookmarkStart w:id="46" w:name="_Toc127161433"/>
      <w:bookmarkStart w:id="47" w:name="_Toc164229214"/>
      <w:bookmarkStart w:id="48" w:name="_Toc195842884"/>
      <w:bookmarkStart w:id="49" w:name="_Toc151193617"/>
      <w:bookmarkStart w:id="50" w:name="_Toc164351613"/>
      <w:bookmarkStart w:id="51" w:name="_Toc150509270"/>
      <w:bookmarkStart w:id="52" w:name="_Toc150774619"/>
      <w:bookmarkStart w:id="53" w:name="_Toc226309763"/>
      <w:bookmarkStart w:id="54" w:name="_Toc164229360"/>
      <w:bookmarkStart w:id="55" w:name="_Toc226337215"/>
      <w:bookmarkStart w:id="56" w:name="_Toc151193833"/>
      <w:bookmarkStart w:id="57" w:name="_Toc127151720"/>
      <w:bookmarkStart w:id="58" w:name="_Toc150774724"/>
      <w:bookmarkStart w:id="59" w:name="_Toc150480757"/>
      <w:bookmarkStart w:id="60" w:name="_Toc127151519"/>
      <w:bookmarkStart w:id="61" w:name="_Toc151193689"/>
      <w:bookmarkStart w:id="62" w:name="_Toc164608633"/>
      <w:bookmarkStart w:id="63" w:name="_Toc151190146"/>
      <w:bookmarkStart w:id="64" w:name="_Toc149720812"/>
      <w:bookmarkStart w:id="65" w:name="_Toc151193761"/>
      <w:bookmarkStart w:id="66" w:name="_Toc164608788"/>
      <w:bookmarkStart w:id="67" w:name="_Toc142311021"/>
      <w:bookmarkStart w:id="68" w:name="_Toc226965792"/>
      <w:bookmarkStart w:id="69" w:name="_Toc151193907"/>
      <w:bookmarkStart w:id="70" w:name="_Toc226965709"/>
      <w:bookmarkStart w:id="71" w:name="_Toc520356144"/>
      <w:r>
        <w:rPr>
          <w:rFonts w:ascii="Times New Roman" w:eastAsia="宋体" w:hAnsi="Times New Roman"/>
          <w:sz w:val="28"/>
        </w:rPr>
        <w:t>投标人须知资料表</w:t>
      </w:r>
    </w:p>
    <w:p w:rsidR="0018290C" w:rsidRDefault="0018290C">
      <w:pPr>
        <w:jc w:val="center"/>
        <w:rPr>
          <w:b/>
          <w:sz w:val="28"/>
          <w:szCs w:val="28"/>
        </w:rPr>
      </w:pPr>
    </w:p>
    <w:p w:rsidR="0018290C" w:rsidRDefault="00FF662D">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1701"/>
        <w:gridCol w:w="7540"/>
      </w:tblGrid>
      <w:tr w:rsidR="0018290C">
        <w:trPr>
          <w:trHeight w:val="594"/>
          <w:tblHeader/>
          <w:jc w:val="center"/>
        </w:trPr>
        <w:tc>
          <w:tcPr>
            <w:tcW w:w="988" w:type="dxa"/>
            <w:vAlign w:val="center"/>
          </w:tcPr>
          <w:p w:rsidR="0018290C" w:rsidRDefault="00FF662D">
            <w:pPr>
              <w:jc w:val="center"/>
              <w:rPr>
                <w:b/>
                <w:bCs/>
                <w:sz w:val="24"/>
              </w:rPr>
            </w:pPr>
            <w:r>
              <w:rPr>
                <w:b/>
                <w:sz w:val="24"/>
              </w:rPr>
              <w:t>条款号</w:t>
            </w:r>
          </w:p>
        </w:tc>
        <w:tc>
          <w:tcPr>
            <w:tcW w:w="1701" w:type="dxa"/>
            <w:vAlign w:val="center"/>
          </w:tcPr>
          <w:p w:rsidR="0018290C" w:rsidRDefault="00FF662D">
            <w:pPr>
              <w:jc w:val="center"/>
              <w:rPr>
                <w:b/>
                <w:bCs/>
                <w:sz w:val="24"/>
              </w:rPr>
            </w:pPr>
            <w:r>
              <w:rPr>
                <w:b/>
                <w:bCs/>
                <w:sz w:val="24"/>
              </w:rPr>
              <w:t>条目</w:t>
            </w:r>
          </w:p>
        </w:tc>
        <w:tc>
          <w:tcPr>
            <w:tcW w:w="7540" w:type="dxa"/>
            <w:vAlign w:val="center"/>
          </w:tcPr>
          <w:p w:rsidR="0018290C" w:rsidRDefault="00FF662D">
            <w:pPr>
              <w:jc w:val="center"/>
              <w:rPr>
                <w:b/>
                <w:bCs/>
                <w:sz w:val="24"/>
              </w:rPr>
            </w:pPr>
            <w:r>
              <w:rPr>
                <w:b/>
                <w:bCs/>
                <w:sz w:val="24"/>
              </w:rPr>
              <w:t>内容</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18290C" w:rsidRDefault="00FF662D">
            <w:pPr>
              <w:jc w:val="center"/>
              <w:rPr>
                <w:sz w:val="24"/>
              </w:rPr>
            </w:pPr>
            <w:r>
              <w:rPr>
                <w:sz w:val="24"/>
              </w:rPr>
              <w:t>项目属性</w:t>
            </w:r>
          </w:p>
        </w:tc>
        <w:tc>
          <w:tcPr>
            <w:tcW w:w="7540" w:type="dxa"/>
            <w:vAlign w:val="center"/>
          </w:tcPr>
          <w:p w:rsidR="0018290C" w:rsidRDefault="00FF662D">
            <w:pPr>
              <w:jc w:val="left"/>
              <w:rPr>
                <w:sz w:val="24"/>
              </w:rPr>
            </w:pPr>
            <w:r>
              <w:rPr>
                <w:sz w:val="24"/>
              </w:rPr>
              <w:t>项目属性：</w:t>
            </w:r>
          </w:p>
          <w:p w:rsidR="0018290C" w:rsidRDefault="00FF662D">
            <w:pPr>
              <w:jc w:val="left"/>
              <w:rPr>
                <w:sz w:val="24"/>
              </w:rPr>
            </w:pPr>
            <w:r>
              <w:rPr>
                <w:rFonts w:cs="宋体" w:hint="eastAsia"/>
                <w:b/>
                <w:szCs w:val="21"/>
              </w:rPr>
              <w:t>■</w:t>
            </w:r>
            <w:r>
              <w:rPr>
                <w:sz w:val="24"/>
              </w:rPr>
              <w:t>服务</w:t>
            </w:r>
          </w:p>
          <w:p w:rsidR="0018290C" w:rsidRDefault="00FF662D">
            <w:pPr>
              <w:jc w:val="left"/>
              <w:rPr>
                <w:sz w:val="24"/>
              </w:rPr>
            </w:pPr>
            <w:r>
              <w:rPr>
                <w:rFonts w:cs="宋体" w:hint="eastAsia"/>
                <w:szCs w:val="21"/>
              </w:rPr>
              <w:t>□</w:t>
            </w:r>
            <w:r>
              <w:rPr>
                <w:sz w:val="24"/>
              </w:rPr>
              <w:t>货物</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18290C" w:rsidRDefault="00FF662D">
            <w:pPr>
              <w:jc w:val="center"/>
              <w:rPr>
                <w:sz w:val="24"/>
              </w:rPr>
            </w:pPr>
            <w:r>
              <w:rPr>
                <w:sz w:val="24"/>
              </w:rPr>
              <w:t>科研仪器设备</w:t>
            </w:r>
          </w:p>
        </w:tc>
        <w:tc>
          <w:tcPr>
            <w:tcW w:w="7540" w:type="dxa"/>
            <w:vAlign w:val="center"/>
          </w:tcPr>
          <w:p w:rsidR="0018290C" w:rsidRDefault="00FF662D">
            <w:pPr>
              <w:jc w:val="left"/>
              <w:rPr>
                <w:sz w:val="24"/>
              </w:rPr>
            </w:pPr>
            <w:r>
              <w:rPr>
                <w:sz w:val="24"/>
              </w:rPr>
              <w:t>是否属于科研仪器设备采购项目：</w:t>
            </w:r>
          </w:p>
          <w:p w:rsidR="0018290C" w:rsidRDefault="00FF662D">
            <w:pPr>
              <w:jc w:val="left"/>
              <w:rPr>
                <w:sz w:val="24"/>
              </w:rPr>
            </w:pPr>
            <w:r>
              <w:rPr>
                <w:sz w:val="24"/>
              </w:rPr>
              <w:t>□</w:t>
            </w:r>
            <w:r>
              <w:rPr>
                <w:sz w:val="24"/>
              </w:rPr>
              <w:t>是</w:t>
            </w:r>
          </w:p>
          <w:p w:rsidR="0018290C" w:rsidRDefault="00FF662D">
            <w:pPr>
              <w:jc w:val="left"/>
              <w:rPr>
                <w:sz w:val="24"/>
              </w:rPr>
            </w:pPr>
            <w:r>
              <w:rPr>
                <w:rFonts w:cs="宋体" w:hint="eastAsia"/>
                <w:b/>
                <w:szCs w:val="21"/>
              </w:rPr>
              <w:t>■</w:t>
            </w:r>
            <w:r>
              <w:rPr>
                <w:sz w:val="24"/>
              </w:rPr>
              <w:t>否</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18290C" w:rsidRDefault="00FF662D">
            <w:pPr>
              <w:jc w:val="center"/>
              <w:rPr>
                <w:sz w:val="24"/>
              </w:rPr>
            </w:pPr>
            <w:r>
              <w:rPr>
                <w:sz w:val="24"/>
              </w:rPr>
              <w:t>核心产品</w:t>
            </w:r>
          </w:p>
        </w:tc>
        <w:tc>
          <w:tcPr>
            <w:tcW w:w="7540" w:type="dxa"/>
            <w:vAlign w:val="center"/>
          </w:tcPr>
          <w:p w:rsidR="0018290C" w:rsidRDefault="00FF662D">
            <w:pPr>
              <w:pStyle w:val="af5"/>
              <w:adjustRightInd w:val="0"/>
              <w:snapToGrid w:val="0"/>
              <w:rPr>
                <w:rFonts w:ascii="Times New Roman" w:hAnsi="Times New Roman" w:hint="default"/>
                <w:sz w:val="24"/>
                <w:szCs w:val="24"/>
              </w:rPr>
            </w:pPr>
            <w:r>
              <w:rPr>
                <w:rFonts w:cs="宋体"/>
                <w:b/>
                <w:szCs w:val="21"/>
              </w:rPr>
              <w:t>■</w:t>
            </w:r>
            <w:r>
              <w:rPr>
                <w:rFonts w:ascii="Times New Roman" w:hAnsi="Times New Roman" w:hint="default"/>
                <w:sz w:val="24"/>
                <w:szCs w:val="24"/>
              </w:rPr>
              <w:t>关于核心产品本项目</w:t>
            </w:r>
            <w:r>
              <w:rPr>
                <w:rFonts w:ascii="Times New Roman" w:hAnsi="Times New Roman" w:hint="default"/>
                <w:sz w:val="24"/>
                <w:szCs w:val="24"/>
              </w:rPr>
              <w:t>_</w:t>
            </w:r>
            <w:r>
              <w:rPr>
                <w:rFonts w:ascii="Times New Roman" w:hAnsi="Times New Roman"/>
                <w:sz w:val="24"/>
                <w:szCs w:val="24"/>
              </w:rPr>
              <w:t>1/2/3/4/5/6/7/8</w:t>
            </w:r>
            <w:r>
              <w:rPr>
                <w:rFonts w:ascii="Times New Roman" w:hAnsi="Times New Roman" w:hint="default"/>
                <w:sz w:val="24"/>
                <w:szCs w:val="24"/>
              </w:rPr>
              <w:t>_</w:t>
            </w:r>
            <w:r>
              <w:rPr>
                <w:rFonts w:ascii="Times New Roman" w:hAnsi="Times New Roman" w:hint="default"/>
                <w:sz w:val="24"/>
                <w:szCs w:val="24"/>
              </w:rPr>
              <w:t>包不适用。</w:t>
            </w:r>
          </w:p>
          <w:p w:rsidR="0018290C" w:rsidRDefault="00FF662D">
            <w:pPr>
              <w:pStyle w:val="af5"/>
              <w:adjustRightInd w:val="0"/>
              <w:snapToGrid w:val="0"/>
              <w:rPr>
                <w:rFonts w:ascii="Times New Roman" w:hAnsi="Times New Roman" w:hint="default"/>
                <w:sz w:val="24"/>
                <w:szCs w:val="24"/>
              </w:rPr>
            </w:pPr>
            <w:r>
              <w:rPr>
                <w:sz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18290C" w:rsidRDefault="00FF662D">
            <w:pPr>
              <w:jc w:val="left"/>
              <w:rPr>
                <w:sz w:val="24"/>
              </w:rPr>
            </w:pPr>
            <w:r>
              <w:rPr>
                <w:rFonts w:cs="宋体" w:hint="eastAsia"/>
                <w:szCs w:val="21"/>
              </w:rPr>
              <w:t>□</w:t>
            </w:r>
            <w:r>
              <w:rPr>
                <w:sz w:val="24"/>
              </w:rPr>
              <w:t>本项目</w:t>
            </w:r>
            <w:r>
              <w:rPr>
                <w:sz w:val="24"/>
              </w:rPr>
              <w:t>__</w:t>
            </w:r>
            <w:r>
              <w:rPr>
                <w:sz w:val="24"/>
              </w:rPr>
              <w:t>包为非单一产品采购项目，核心产品为：</w:t>
            </w:r>
            <w:r>
              <w:rPr>
                <w:sz w:val="24"/>
              </w:rPr>
              <w:t>_ _</w:t>
            </w:r>
            <w:r>
              <w:rPr>
                <w:sz w:val="24"/>
              </w:rPr>
              <w:t>。</w:t>
            </w:r>
          </w:p>
        </w:tc>
      </w:tr>
      <w:tr w:rsidR="0018290C">
        <w:trPr>
          <w:trHeight w:val="20"/>
          <w:jc w:val="center"/>
        </w:trPr>
        <w:tc>
          <w:tcPr>
            <w:tcW w:w="988" w:type="dxa"/>
            <w:vMerge w:val="restart"/>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18290C" w:rsidRDefault="00FF662D">
            <w:pPr>
              <w:jc w:val="center"/>
              <w:rPr>
                <w:sz w:val="24"/>
              </w:rPr>
            </w:pPr>
            <w:r>
              <w:rPr>
                <w:sz w:val="24"/>
              </w:rPr>
              <w:t>现场考察</w:t>
            </w:r>
          </w:p>
        </w:tc>
        <w:tc>
          <w:tcPr>
            <w:tcW w:w="7540" w:type="dxa"/>
            <w:vAlign w:val="center"/>
          </w:tcPr>
          <w:p w:rsidR="0018290C" w:rsidRDefault="00FF662D">
            <w:pPr>
              <w:jc w:val="left"/>
              <w:rPr>
                <w:sz w:val="24"/>
              </w:rPr>
            </w:pPr>
            <w:r>
              <w:rPr>
                <w:rFonts w:cs="宋体" w:hint="eastAsia"/>
                <w:b/>
                <w:szCs w:val="21"/>
              </w:rPr>
              <w:t>■</w:t>
            </w:r>
            <w:r>
              <w:rPr>
                <w:sz w:val="24"/>
              </w:rPr>
              <w:t>不组织</w:t>
            </w:r>
          </w:p>
          <w:p w:rsidR="0018290C" w:rsidRDefault="00FF662D">
            <w:pPr>
              <w:jc w:val="left"/>
              <w:rPr>
                <w:bCs/>
                <w:sz w:val="24"/>
              </w:rPr>
            </w:pPr>
            <w:r>
              <w:rPr>
                <w:rFonts w:cs="宋体" w:hint="eastAsia"/>
                <w:szCs w:val="21"/>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18290C" w:rsidRDefault="00FF662D">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sz w:val="24"/>
              </w:rPr>
              <w:t>____________</w:t>
            </w:r>
            <w:r>
              <w:rPr>
                <w:rFonts w:ascii="Times New Roman" w:hAnsi="Times New Roman" w:hint="default"/>
                <w:sz w:val="24"/>
              </w:rPr>
              <w:t>。</w:t>
            </w:r>
          </w:p>
        </w:tc>
      </w:tr>
      <w:tr w:rsidR="0018290C">
        <w:trPr>
          <w:trHeight w:val="20"/>
          <w:jc w:val="center"/>
        </w:trPr>
        <w:tc>
          <w:tcPr>
            <w:tcW w:w="988" w:type="dxa"/>
            <w:vMerge/>
            <w:vAlign w:val="center"/>
          </w:tcPr>
          <w:p w:rsidR="0018290C" w:rsidRDefault="0018290C">
            <w:pPr>
              <w:pStyle w:val="af5"/>
              <w:adjustRightInd w:val="0"/>
              <w:snapToGrid w:val="0"/>
              <w:jc w:val="center"/>
              <w:rPr>
                <w:rFonts w:ascii="Times New Roman" w:hAnsi="Times New Roman" w:hint="default"/>
                <w:sz w:val="24"/>
                <w:szCs w:val="24"/>
              </w:rPr>
            </w:pPr>
          </w:p>
        </w:tc>
        <w:tc>
          <w:tcPr>
            <w:tcW w:w="1701" w:type="dxa"/>
            <w:vAlign w:val="center"/>
          </w:tcPr>
          <w:p w:rsidR="0018290C" w:rsidRDefault="00FF662D">
            <w:pPr>
              <w:jc w:val="center"/>
              <w:rPr>
                <w:sz w:val="24"/>
              </w:rPr>
            </w:pPr>
            <w:r>
              <w:rPr>
                <w:sz w:val="24"/>
              </w:rPr>
              <w:t>开标前答疑会</w:t>
            </w:r>
          </w:p>
        </w:tc>
        <w:tc>
          <w:tcPr>
            <w:tcW w:w="7540" w:type="dxa"/>
            <w:vAlign w:val="center"/>
          </w:tcPr>
          <w:p w:rsidR="0018290C" w:rsidRDefault="00FF662D">
            <w:pPr>
              <w:jc w:val="left"/>
              <w:rPr>
                <w:sz w:val="24"/>
              </w:rPr>
            </w:pPr>
            <w:r>
              <w:rPr>
                <w:rFonts w:cs="宋体" w:hint="eastAsia"/>
                <w:b/>
                <w:szCs w:val="21"/>
              </w:rPr>
              <w:t>■</w:t>
            </w:r>
            <w:r>
              <w:rPr>
                <w:sz w:val="24"/>
              </w:rPr>
              <w:t>不召开</w:t>
            </w:r>
          </w:p>
          <w:p w:rsidR="0018290C" w:rsidRDefault="00FF662D">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18290C" w:rsidRDefault="00FF662D">
            <w:pPr>
              <w:jc w:val="left"/>
              <w:rPr>
                <w:sz w:val="24"/>
              </w:rPr>
            </w:pPr>
            <w:r>
              <w:rPr>
                <w:sz w:val="24"/>
              </w:rPr>
              <w:t>召开地点：</w:t>
            </w:r>
            <w:r>
              <w:rPr>
                <w:sz w:val="24"/>
              </w:rPr>
              <w:t>____________</w:t>
            </w:r>
            <w:r>
              <w:rPr>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18290C" w:rsidRDefault="00FF662D">
            <w:pPr>
              <w:jc w:val="center"/>
              <w:rPr>
                <w:sz w:val="24"/>
              </w:rPr>
            </w:pPr>
            <w:r>
              <w:rPr>
                <w:sz w:val="24"/>
              </w:rPr>
              <w:t>样品</w:t>
            </w:r>
          </w:p>
        </w:tc>
        <w:tc>
          <w:tcPr>
            <w:tcW w:w="7540" w:type="dxa"/>
            <w:vAlign w:val="center"/>
          </w:tcPr>
          <w:p w:rsidR="0018290C" w:rsidRDefault="00FF662D">
            <w:pPr>
              <w:jc w:val="left"/>
              <w:rPr>
                <w:sz w:val="24"/>
              </w:rPr>
            </w:pPr>
            <w:r>
              <w:rPr>
                <w:sz w:val="24"/>
              </w:rPr>
              <w:t>投标样品递交：</w:t>
            </w:r>
          </w:p>
          <w:p w:rsidR="0018290C" w:rsidRDefault="00FF662D">
            <w:pPr>
              <w:jc w:val="left"/>
              <w:rPr>
                <w:sz w:val="24"/>
              </w:rPr>
            </w:pPr>
            <w:r>
              <w:rPr>
                <w:rFonts w:cs="宋体" w:hint="eastAsia"/>
                <w:b/>
                <w:szCs w:val="21"/>
              </w:rPr>
              <w:t>■</w:t>
            </w:r>
            <w:r>
              <w:rPr>
                <w:sz w:val="24"/>
              </w:rPr>
              <w:t>不需要</w:t>
            </w:r>
          </w:p>
          <w:p w:rsidR="0018290C" w:rsidRDefault="00FF662D">
            <w:pPr>
              <w:jc w:val="left"/>
              <w:rPr>
                <w:sz w:val="24"/>
              </w:rPr>
            </w:pPr>
            <w:r>
              <w:rPr>
                <w:sz w:val="24"/>
              </w:rPr>
              <w:t>□</w:t>
            </w:r>
            <w:r>
              <w:rPr>
                <w:sz w:val="24"/>
              </w:rPr>
              <w:t>需要，具体要求如下：</w:t>
            </w:r>
          </w:p>
          <w:p w:rsidR="0018290C" w:rsidRDefault="00FF662D">
            <w:pPr>
              <w:jc w:val="left"/>
              <w:rPr>
                <w:sz w:val="24"/>
                <w:u w:val="single"/>
              </w:rPr>
            </w:pPr>
            <w:r>
              <w:rPr>
                <w:sz w:val="24"/>
              </w:rPr>
              <w:t>（</w:t>
            </w:r>
            <w:r>
              <w:rPr>
                <w:sz w:val="24"/>
              </w:rPr>
              <w:t>1</w:t>
            </w:r>
            <w:r>
              <w:rPr>
                <w:sz w:val="24"/>
              </w:rPr>
              <w:t>）样品制作的标准和要求：</w:t>
            </w:r>
            <w:r>
              <w:rPr>
                <w:sz w:val="24"/>
              </w:rPr>
              <w:t>_________</w:t>
            </w:r>
            <w:r>
              <w:rPr>
                <w:sz w:val="24"/>
              </w:rPr>
              <w:t>；</w:t>
            </w:r>
          </w:p>
          <w:p w:rsidR="0018290C" w:rsidRDefault="00FF662D">
            <w:pPr>
              <w:jc w:val="left"/>
              <w:rPr>
                <w:sz w:val="24"/>
              </w:rPr>
            </w:pPr>
            <w:r>
              <w:rPr>
                <w:sz w:val="24"/>
              </w:rPr>
              <w:t>（</w:t>
            </w:r>
            <w:r>
              <w:rPr>
                <w:sz w:val="24"/>
              </w:rPr>
              <w:t>2</w:t>
            </w:r>
            <w:r>
              <w:rPr>
                <w:sz w:val="24"/>
              </w:rPr>
              <w:t>）是否需要随样品提交相关检测报告：</w:t>
            </w:r>
          </w:p>
          <w:p w:rsidR="0018290C" w:rsidRDefault="00FF662D">
            <w:pPr>
              <w:ind w:firstLineChars="250" w:firstLine="600"/>
              <w:jc w:val="left"/>
              <w:rPr>
                <w:sz w:val="24"/>
              </w:rPr>
            </w:pPr>
            <w:r>
              <w:rPr>
                <w:sz w:val="24"/>
              </w:rPr>
              <w:t>□</w:t>
            </w:r>
            <w:r>
              <w:rPr>
                <w:sz w:val="24"/>
              </w:rPr>
              <w:t>不需要</w:t>
            </w:r>
          </w:p>
          <w:p w:rsidR="0018290C" w:rsidRDefault="00FF662D">
            <w:pPr>
              <w:ind w:firstLineChars="250" w:firstLine="600"/>
              <w:jc w:val="left"/>
              <w:rPr>
                <w:sz w:val="24"/>
              </w:rPr>
            </w:pPr>
            <w:r>
              <w:rPr>
                <w:sz w:val="24"/>
              </w:rPr>
              <w:t>□</w:t>
            </w:r>
            <w:r>
              <w:rPr>
                <w:sz w:val="24"/>
              </w:rPr>
              <w:t>需要</w:t>
            </w:r>
          </w:p>
          <w:p w:rsidR="0018290C" w:rsidRDefault="00FF662D">
            <w:pPr>
              <w:jc w:val="left"/>
              <w:rPr>
                <w:sz w:val="24"/>
              </w:rPr>
            </w:pPr>
            <w:r>
              <w:rPr>
                <w:sz w:val="24"/>
              </w:rPr>
              <w:t>（</w:t>
            </w:r>
            <w:r>
              <w:rPr>
                <w:sz w:val="24"/>
              </w:rPr>
              <w:t>3</w:t>
            </w:r>
            <w:r>
              <w:rPr>
                <w:sz w:val="24"/>
              </w:rPr>
              <w:t>）样品递交要求：</w:t>
            </w:r>
            <w:r>
              <w:rPr>
                <w:sz w:val="24"/>
              </w:rPr>
              <w:t>_________</w:t>
            </w:r>
            <w:r>
              <w:rPr>
                <w:sz w:val="24"/>
              </w:rPr>
              <w:t>；</w:t>
            </w:r>
          </w:p>
          <w:p w:rsidR="0018290C" w:rsidRDefault="00FF662D">
            <w:pPr>
              <w:jc w:val="left"/>
              <w:rPr>
                <w:sz w:val="24"/>
              </w:rPr>
            </w:pPr>
            <w:r>
              <w:rPr>
                <w:sz w:val="24"/>
              </w:rPr>
              <w:t>（</w:t>
            </w:r>
            <w:r>
              <w:rPr>
                <w:sz w:val="24"/>
              </w:rPr>
              <w:t>4</w:t>
            </w:r>
            <w:r>
              <w:rPr>
                <w:sz w:val="24"/>
              </w:rPr>
              <w:t>）未中标人样品退还：</w:t>
            </w:r>
            <w:r>
              <w:rPr>
                <w:sz w:val="24"/>
              </w:rPr>
              <w:t>_________</w:t>
            </w:r>
            <w:r>
              <w:rPr>
                <w:sz w:val="24"/>
              </w:rPr>
              <w:t>；</w:t>
            </w:r>
          </w:p>
          <w:p w:rsidR="0018290C" w:rsidRDefault="00FF662D">
            <w:pPr>
              <w:jc w:val="left"/>
              <w:rPr>
                <w:sz w:val="24"/>
                <w:u w:val="single"/>
              </w:rPr>
            </w:pPr>
            <w:r>
              <w:rPr>
                <w:sz w:val="24"/>
              </w:rPr>
              <w:t>（</w:t>
            </w:r>
            <w:r>
              <w:rPr>
                <w:sz w:val="24"/>
              </w:rPr>
              <w:t>5</w:t>
            </w:r>
            <w:r>
              <w:rPr>
                <w:sz w:val="24"/>
              </w:rPr>
              <w:t>）中标人样品保管、封存及退还：</w:t>
            </w:r>
            <w:r>
              <w:rPr>
                <w:sz w:val="24"/>
              </w:rPr>
              <w:t>_________</w:t>
            </w:r>
            <w:r>
              <w:rPr>
                <w:sz w:val="24"/>
              </w:rPr>
              <w:t>；</w:t>
            </w:r>
          </w:p>
          <w:p w:rsidR="0018290C" w:rsidRDefault="00FF662D">
            <w:pPr>
              <w:jc w:val="left"/>
              <w:rPr>
                <w:sz w:val="24"/>
              </w:rPr>
            </w:pPr>
            <w:r>
              <w:rPr>
                <w:sz w:val="24"/>
              </w:rPr>
              <w:t>（</w:t>
            </w:r>
            <w:r>
              <w:rPr>
                <w:sz w:val="24"/>
              </w:rPr>
              <w:t>6</w:t>
            </w:r>
            <w:r>
              <w:rPr>
                <w:sz w:val="24"/>
              </w:rPr>
              <w:t>）其他要求（如有）：</w:t>
            </w:r>
            <w:r>
              <w:rPr>
                <w:sz w:val="24"/>
              </w:rPr>
              <w:t>_________</w:t>
            </w:r>
            <w:r>
              <w:rPr>
                <w:sz w:val="24"/>
              </w:rPr>
              <w:t>。</w:t>
            </w:r>
          </w:p>
        </w:tc>
      </w:tr>
      <w:tr w:rsidR="0018290C">
        <w:trPr>
          <w:trHeight w:val="1535"/>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18290C" w:rsidRDefault="00FF662D">
            <w:pPr>
              <w:jc w:val="center"/>
              <w:rPr>
                <w:sz w:val="24"/>
              </w:rPr>
            </w:pPr>
            <w:r>
              <w:rPr>
                <w:sz w:val="24"/>
              </w:rPr>
              <w:t>标的所属行业</w:t>
            </w:r>
          </w:p>
        </w:tc>
        <w:tc>
          <w:tcPr>
            <w:tcW w:w="7540" w:type="dxa"/>
            <w:vAlign w:val="center"/>
          </w:tcPr>
          <w:p w:rsidR="0018290C" w:rsidRDefault="00FF662D">
            <w:pPr>
              <w:jc w:val="left"/>
              <w:rPr>
                <w:sz w:val="24"/>
              </w:rPr>
            </w:pPr>
            <w:r>
              <w:rPr>
                <w:sz w:val="24"/>
              </w:rPr>
              <w:t>本项目采购标的对应的中小企业划分标准所属行业：</w:t>
            </w:r>
          </w:p>
          <w:tbl>
            <w:tblPr>
              <w:tblW w:w="6991" w:type="dxa"/>
              <w:tblLayout w:type="fixed"/>
              <w:tblLook w:val="04A0"/>
            </w:tblPr>
            <w:tblGrid>
              <w:gridCol w:w="1080"/>
              <w:gridCol w:w="3100"/>
              <w:gridCol w:w="2811"/>
            </w:tblGrid>
            <w:tr w:rsidR="0018290C">
              <w:trPr>
                <w:trHeight w:val="855"/>
              </w:trPr>
              <w:tc>
                <w:tcPr>
                  <w:tcW w:w="1080" w:type="dxa"/>
                  <w:tcBorders>
                    <w:top w:val="single" w:sz="4" w:space="0" w:color="auto"/>
                    <w:left w:val="single" w:sz="4" w:space="0" w:color="auto"/>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包号</w:t>
                  </w:r>
                </w:p>
              </w:tc>
              <w:tc>
                <w:tcPr>
                  <w:tcW w:w="3100" w:type="dxa"/>
                  <w:tcBorders>
                    <w:top w:val="single" w:sz="4" w:space="0" w:color="auto"/>
                    <w:left w:val="nil"/>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标的名称</w:t>
                  </w:r>
                </w:p>
              </w:tc>
              <w:tc>
                <w:tcPr>
                  <w:tcW w:w="2811" w:type="dxa"/>
                  <w:tcBorders>
                    <w:top w:val="single" w:sz="4" w:space="0" w:color="auto"/>
                    <w:left w:val="nil"/>
                    <w:bottom w:val="single" w:sz="4" w:space="0" w:color="auto"/>
                    <w:right w:val="single" w:sz="4" w:space="0" w:color="auto"/>
                  </w:tcBorders>
                  <w:vAlign w:val="center"/>
                </w:tcPr>
                <w:p w:rsidR="0018290C" w:rsidRDefault="00FF662D">
                  <w:pPr>
                    <w:widowControl/>
                    <w:jc w:val="center"/>
                    <w:rPr>
                      <w:rFonts w:ascii="宋体" w:hAnsi="宋体" w:cs="宋体"/>
                      <w:color w:val="000000"/>
                      <w:kern w:val="0"/>
                      <w:sz w:val="24"/>
                    </w:rPr>
                  </w:pPr>
                  <w:r>
                    <w:rPr>
                      <w:rFonts w:ascii="宋体" w:hAnsi="宋体" w:cs="宋体" w:hint="eastAsia"/>
                      <w:color w:val="000000"/>
                      <w:kern w:val="0"/>
                      <w:sz w:val="24"/>
                    </w:rPr>
                    <w:t>中小企业划分标准所属行业</w:t>
                  </w:r>
                </w:p>
              </w:tc>
            </w:tr>
            <w:tr w:rsidR="0018290C">
              <w:trPr>
                <w:trHeight w:val="270"/>
              </w:trPr>
              <w:tc>
                <w:tcPr>
                  <w:tcW w:w="1080" w:type="dxa"/>
                  <w:tcBorders>
                    <w:top w:val="nil"/>
                    <w:left w:val="single" w:sz="4" w:space="0" w:color="auto"/>
                    <w:bottom w:val="single" w:sz="4" w:space="0" w:color="auto"/>
                    <w:right w:val="single" w:sz="4" w:space="0" w:color="auto"/>
                  </w:tcBorders>
                  <w:vAlign w:val="center"/>
                </w:tcPr>
                <w:p w:rsidR="0018290C" w:rsidRDefault="00FF662D">
                  <w:pPr>
                    <w:widowControl/>
                    <w:jc w:val="center"/>
                    <w:rPr>
                      <w:color w:val="FF0000"/>
                      <w:kern w:val="0"/>
                      <w:szCs w:val="21"/>
                    </w:rPr>
                  </w:pPr>
                  <w:r>
                    <w:rPr>
                      <w:rFonts w:hint="eastAsia"/>
                      <w:color w:val="FF0000"/>
                      <w:kern w:val="0"/>
                      <w:szCs w:val="21"/>
                    </w:rPr>
                    <w:t>8</w:t>
                  </w:r>
                </w:p>
              </w:tc>
              <w:tc>
                <w:tcPr>
                  <w:tcW w:w="3100" w:type="dxa"/>
                  <w:tcBorders>
                    <w:top w:val="nil"/>
                    <w:left w:val="nil"/>
                    <w:bottom w:val="single" w:sz="4" w:space="0" w:color="auto"/>
                    <w:right w:val="single" w:sz="4" w:space="0" w:color="auto"/>
                  </w:tcBorders>
                  <w:vAlign w:val="center"/>
                </w:tcPr>
                <w:p w:rsidR="0018290C" w:rsidRDefault="00FF662D">
                  <w:pPr>
                    <w:rPr>
                      <w:rFonts w:ascii="宋体" w:hAnsi="宋体"/>
                      <w:szCs w:val="21"/>
                    </w:rPr>
                  </w:pPr>
                  <w:r>
                    <w:rPr>
                      <w:rFonts w:ascii="宋体" w:hAnsi="宋体" w:hint="eastAsia"/>
                      <w:szCs w:val="21"/>
                    </w:rPr>
                    <w:t>免疫接种运营管理与监测运维服务</w:t>
                  </w:r>
                </w:p>
              </w:tc>
              <w:tc>
                <w:tcPr>
                  <w:tcW w:w="2811" w:type="dxa"/>
                  <w:tcBorders>
                    <w:top w:val="nil"/>
                    <w:left w:val="nil"/>
                    <w:bottom w:val="single" w:sz="4" w:space="0" w:color="auto"/>
                    <w:right w:val="single" w:sz="4" w:space="0" w:color="auto"/>
                  </w:tcBorders>
                  <w:vAlign w:val="center"/>
                </w:tcPr>
                <w:p w:rsidR="0018290C" w:rsidRDefault="00FF662D">
                  <w:pPr>
                    <w:jc w:val="center"/>
                    <w:rPr>
                      <w:rFonts w:cs="宋体"/>
                      <w:kern w:val="0"/>
                      <w:szCs w:val="21"/>
                    </w:rPr>
                  </w:pPr>
                  <w:r>
                    <w:rPr>
                      <w:rFonts w:cs="宋体" w:hint="eastAsia"/>
                      <w:kern w:val="0"/>
                      <w:szCs w:val="21"/>
                    </w:rPr>
                    <w:t>软件和信息技术服务业</w:t>
                  </w:r>
                </w:p>
              </w:tc>
            </w:tr>
          </w:tbl>
          <w:p w:rsidR="0018290C" w:rsidRDefault="0018290C">
            <w:pPr>
              <w:jc w:val="left"/>
              <w:rPr>
                <w:sz w:val="24"/>
              </w:rPr>
            </w:pPr>
          </w:p>
        </w:tc>
      </w:tr>
      <w:tr w:rsidR="0018290C">
        <w:trPr>
          <w:trHeight w:val="841"/>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18290C" w:rsidRDefault="00FF662D">
            <w:pPr>
              <w:jc w:val="center"/>
              <w:rPr>
                <w:sz w:val="24"/>
              </w:rPr>
            </w:pPr>
            <w:r>
              <w:rPr>
                <w:sz w:val="24"/>
              </w:rPr>
              <w:t>投标报价</w:t>
            </w:r>
          </w:p>
        </w:tc>
        <w:tc>
          <w:tcPr>
            <w:tcW w:w="7540" w:type="dxa"/>
            <w:vAlign w:val="center"/>
          </w:tcPr>
          <w:p w:rsidR="0018290C" w:rsidRDefault="00FF662D">
            <w:pPr>
              <w:jc w:val="left"/>
              <w:rPr>
                <w:sz w:val="24"/>
              </w:rPr>
            </w:pPr>
            <w:r>
              <w:rPr>
                <w:sz w:val="24"/>
              </w:rPr>
              <w:t>投标报价的特殊规定：</w:t>
            </w:r>
          </w:p>
          <w:p w:rsidR="0018290C" w:rsidRDefault="00FF662D">
            <w:pPr>
              <w:jc w:val="left"/>
              <w:rPr>
                <w:sz w:val="24"/>
              </w:rPr>
            </w:pPr>
            <w:r>
              <w:rPr>
                <w:rFonts w:cs="宋体" w:hint="eastAsia"/>
                <w:b/>
                <w:szCs w:val="21"/>
              </w:rPr>
              <w:t>■</w:t>
            </w:r>
            <w:r>
              <w:rPr>
                <w:sz w:val="24"/>
              </w:rPr>
              <w:t>无</w:t>
            </w:r>
          </w:p>
          <w:p w:rsidR="0018290C" w:rsidRDefault="00FF662D">
            <w:pPr>
              <w:jc w:val="left"/>
              <w:rPr>
                <w:sz w:val="24"/>
              </w:rPr>
            </w:pPr>
            <w:r>
              <w:rPr>
                <w:sz w:val="24"/>
              </w:rPr>
              <w:t>□</w:t>
            </w:r>
            <w:r>
              <w:rPr>
                <w:sz w:val="24"/>
              </w:rPr>
              <w:t>有，具体情形：</w:t>
            </w:r>
            <w:r>
              <w:rPr>
                <w:sz w:val="24"/>
              </w:rPr>
              <w:t>_____</w:t>
            </w:r>
            <w:r>
              <w:rPr>
                <w:sz w:val="24"/>
              </w:rPr>
              <w:t>。</w:t>
            </w:r>
          </w:p>
        </w:tc>
      </w:tr>
      <w:tr w:rsidR="0018290C">
        <w:trPr>
          <w:trHeight w:val="807"/>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18290C" w:rsidRDefault="00FF662D">
            <w:pPr>
              <w:jc w:val="center"/>
              <w:rPr>
                <w:sz w:val="24"/>
              </w:rPr>
            </w:pPr>
            <w:r>
              <w:rPr>
                <w:sz w:val="24"/>
              </w:rPr>
              <w:t>投标保证金</w:t>
            </w:r>
          </w:p>
        </w:tc>
        <w:tc>
          <w:tcPr>
            <w:tcW w:w="7540" w:type="dxa"/>
            <w:vAlign w:val="center"/>
          </w:tcPr>
          <w:p w:rsidR="0018290C" w:rsidRDefault="00FF662D">
            <w:pPr>
              <w:pStyle w:val="af5"/>
              <w:adjustRightInd w:val="0"/>
              <w:rPr>
                <w:rFonts w:ascii="Times New Roman" w:hAnsi="Times New Roman" w:hint="default"/>
                <w:sz w:val="24"/>
                <w:szCs w:val="24"/>
              </w:rPr>
            </w:pPr>
            <w:r>
              <w:rPr>
                <w:rFonts w:ascii="Times New Roman" w:hAnsi="Times New Roman" w:cs="宋体"/>
                <w:szCs w:val="21"/>
              </w:rPr>
              <w:t>保证金形式：■支票</w:t>
            </w:r>
            <w:r w:rsidR="00B32767">
              <w:rPr>
                <w:rFonts w:ascii="Times New Roman" w:hAnsi="Times New Roman" w:cs="宋体"/>
                <w:szCs w:val="21"/>
              </w:rPr>
              <w:t xml:space="preserve"> </w:t>
            </w:r>
            <w:r>
              <w:rPr>
                <w:rFonts w:ascii="Times New Roman" w:hAnsi="Times New Roman" w:cs="宋体"/>
                <w:szCs w:val="21"/>
              </w:rPr>
              <w:t>■汇票</w:t>
            </w:r>
            <w:r w:rsidR="00B32767">
              <w:rPr>
                <w:rFonts w:ascii="Times New Roman" w:hAnsi="Times New Roman" w:cs="宋体"/>
                <w:szCs w:val="21"/>
              </w:rPr>
              <w:t xml:space="preserve"> </w:t>
            </w:r>
            <w:r>
              <w:rPr>
                <w:rFonts w:ascii="Times New Roman" w:hAnsi="Times New Roman" w:cs="宋体"/>
                <w:szCs w:val="21"/>
              </w:rPr>
              <w:t>■本票</w:t>
            </w:r>
            <w:r w:rsidR="00B32767">
              <w:rPr>
                <w:rFonts w:ascii="Times New Roman" w:hAnsi="Times New Roman" w:cs="宋体"/>
                <w:szCs w:val="21"/>
              </w:rPr>
              <w:t xml:space="preserve"> </w:t>
            </w:r>
            <w:r>
              <w:rPr>
                <w:rFonts w:ascii="Times New Roman" w:hAnsi="Times New Roman" w:cs="宋体"/>
                <w:szCs w:val="21"/>
              </w:rPr>
              <w:t>■电汇</w:t>
            </w:r>
            <w:r w:rsidR="00B32767">
              <w:rPr>
                <w:rFonts w:ascii="Times New Roman" w:hAnsi="Times New Roman" w:cs="宋体"/>
                <w:szCs w:val="21"/>
              </w:rPr>
              <w:t xml:space="preserve"> </w:t>
            </w:r>
            <w:r>
              <w:rPr>
                <w:rFonts w:ascii="Times New Roman" w:hAnsi="Times New Roman" w:cs="宋体"/>
                <w:szCs w:val="21"/>
              </w:rPr>
              <w:t>■金融机构、担保机构出具的保函等非现金形式。</w:t>
            </w:r>
          </w:p>
          <w:p w:rsidR="0018290C" w:rsidRDefault="00FF662D">
            <w:pPr>
              <w:pStyle w:val="af5"/>
              <w:adjustRightInd w:val="0"/>
              <w:snapToGrid w:val="0"/>
              <w:rPr>
                <w:rFonts w:ascii="Times New Roman" w:hAnsi="Times New Roman" w:hint="default"/>
                <w:sz w:val="24"/>
                <w:szCs w:val="24"/>
              </w:rPr>
            </w:pPr>
            <w:r>
              <w:rPr>
                <w:rFonts w:ascii="Times New Roman" w:hAnsi="Times New Roman" w:hint="default"/>
                <w:sz w:val="24"/>
                <w:szCs w:val="24"/>
              </w:rPr>
              <w:t>投标保证金金额：</w:t>
            </w:r>
          </w:p>
          <w:p w:rsidR="0018290C" w:rsidRDefault="00FF662D">
            <w:pPr>
              <w:pStyle w:val="af5"/>
              <w:adjustRightInd w:val="0"/>
              <w:snapToGrid w:val="0"/>
              <w:rPr>
                <w:rFonts w:ascii="Times New Roman" w:hAnsi="Times New Roman" w:hint="default"/>
                <w:sz w:val="24"/>
                <w:szCs w:val="24"/>
              </w:rPr>
            </w:pPr>
            <w:r>
              <w:rPr>
                <w:rFonts w:ascii="Times New Roman" w:hAnsi="Times New Roman"/>
                <w:color w:val="FF0000"/>
                <w:sz w:val="24"/>
                <w:szCs w:val="24"/>
              </w:rPr>
              <w:t>8</w:t>
            </w:r>
            <w:r>
              <w:rPr>
                <w:rFonts w:ascii="Times New Roman" w:hAnsi="Times New Roman" w:hint="default"/>
                <w:color w:val="FF0000"/>
                <w:sz w:val="24"/>
                <w:szCs w:val="24"/>
              </w:rPr>
              <w:t>包</w:t>
            </w:r>
            <w:r>
              <w:rPr>
                <w:rFonts w:ascii="Times New Roman" w:hAnsi="Times New Roman" w:hint="default"/>
                <w:sz w:val="24"/>
                <w:szCs w:val="24"/>
              </w:rPr>
              <w:t>：</w:t>
            </w:r>
            <w:r>
              <w:rPr>
                <w:rFonts w:ascii="Times New Roman" w:hAnsi="Times New Roman"/>
                <w:sz w:val="24"/>
              </w:rPr>
              <w:t>14,940.00</w:t>
            </w:r>
            <w:r>
              <w:rPr>
                <w:rFonts w:ascii="Times New Roman" w:hAnsi="Times New Roman"/>
                <w:sz w:val="24"/>
              </w:rPr>
              <w:t>元整</w:t>
            </w:r>
            <w:r>
              <w:rPr>
                <w:rFonts w:ascii="Times New Roman" w:hAnsi="Times New Roman" w:hint="default"/>
                <w:sz w:val="24"/>
                <w:szCs w:val="24"/>
              </w:rPr>
              <w:t>。</w:t>
            </w:r>
          </w:p>
          <w:p w:rsidR="0018290C" w:rsidRDefault="00FF662D">
            <w:pPr>
              <w:jc w:val="left"/>
              <w:rPr>
                <w:sz w:val="24"/>
              </w:rPr>
            </w:pPr>
            <w:r>
              <w:rPr>
                <w:sz w:val="24"/>
              </w:rPr>
              <w:t>投标保证金收受人信息：</w:t>
            </w:r>
          </w:p>
          <w:p w:rsidR="0018290C" w:rsidRDefault="00FF662D">
            <w:pPr>
              <w:jc w:val="left"/>
              <w:rPr>
                <w:rFonts w:cs="宋体"/>
                <w:sz w:val="24"/>
              </w:rPr>
            </w:pPr>
            <w:r>
              <w:rPr>
                <w:rFonts w:cs="宋体" w:hint="eastAsia"/>
                <w:sz w:val="24"/>
              </w:rPr>
              <w:t>开户名（全称）：北京宏信天诚国际招标有限公司</w:t>
            </w:r>
          </w:p>
          <w:p w:rsidR="0018290C" w:rsidRDefault="00FF662D">
            <w:pPr>
              <w:jc w:val="left"/>
              <w:rPr>
                <w:rFonts w:cs="宋体"/>
                <w:sz w:val="24"/>
              </w:rPr>
            </w:pPr>
            <w:r>
              <w:rPr>
                <w:rFonts w:cs="宋体" w:hint="eastAsia"/>
                <w:sz w:val="24"/>
              </w:rPr>
              <w:t>开户银行：北京银行股份有限公司清华园支行</w:t>
            </w:r>
          </w:p>
          <w:p w:rsidR="0018290C" w:rsidRDefault="00FF662D">
            <w:pPr>
              <w:jc w:val="left"/>
              <w:rPr>
                <w:rFonts w:cs="宋体"/>
                <w:sz w:val="24"/>
              </w:rPr>
            </w:pPr>
            <w:r>
              <w:rPr>
                <w:rFonts w:cs="宋体" w:hint="eastAsia"/>
                <w:sz w:val="24"/>
              </w:rPr>
              <w:t>账号：</w:t>
            </w:r>
            <w:r>
              <w:rPr>
                <w:rFonts w:cs="宋体" w:hint="eastAsia"/>
                <w:sz w:val="24"/>
              </w:rPr>
              <w:t>20000062274900106153382</w:t>
            </w:r>
            <w:r>
              <w:rPr>
                <w:rFonts w:cs="宋体" w:hint="eastAsia"/>
                <w:sz w:val="24"/>
              </w:rPr>
              <w:t>。</w:t>
            </w:r>
          </w:p>
          <w:p w:rsidR="0018290C" w:rsidRDefault="00FF662D">
            <w:pPr>
              <w:jc w:val="left"/>
              <w:rPr>
                <w:b/>
                <w:sz w:val="24"/>
              </w:rPr>
            </w:pPr>
            <w:r>
              <w:rPr>
                <w:rFonts w:hint="eastAsia"/>
                <w:b/>
                <w:sz w:val="24"/>
              </w:rPr>
              <w:t>注：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18290C" w:rsidRDefault="0018290C">
            <w:pPr>
              <w:jc w:val="center"/>
              <w:rPr>
                <w:sz w:val="24"/>
              </w:rPr>
            </w:pPr>
          </w:p>
        </w:tc>
        <w:tc>
          <w:tcPr>
            <w:tcW w:w="7540" w:type="dxa"/>
            <w:vAlign w:val="center"/>
          </w:tcPr>
          <w:p w:rsidR="0018290C" w:rsidRDefault="00FF662D">
            <w:pPr>
              <w:jc w:val="left"/>
              <w:rPr>
                <w:sz w:val="24"/>
              </w:rPr>
            </w:pPr>
            <w:r>
              <w:rPr>
                <w:sz w:val="24"/>
              </w:rPr>
              <w:t>投标保证金可以不予退还的其他情形：</w:t>
            </w:r>
          </w:p>
          <w:p w:rsidR="0018290C" w:rsidRDefault="00FF662D">
            <w:pPr>
              <w:jc w:val="left"/>
              <w:rPr>
                <w:sz w:val="24"/>
              </w:rPr>
            </w:pPr>
            <w:r>
              <w:rPr>
                <w:sz w:val="24"/>
              </w:rPr>
              <w:t>□</w:t>
            </w:r>
            <w:r>
              <w:rPr>
                <w:sz w:val="24"/>
              </w:rPr>
              <w:t>无</w:t>
            </w:r>
          </w:p>
          <w:p w:rsidR="0018290C" w:rsidRDefault="00FF662D">
            <w:pPr>
              <w:pStyle w:val="af5"/>
              <w:adjustRightInd w:val="0"/>
              <w:snapToGrid w:val="0"/>
              <w:rPr>
                <w:rFonts w:ascii="Times New Roman" w:hAnsi="Times New Roman" w:hint="default"/>
                <w:sz w:val="24"/>
              </w:rPr>
            </w:pPr>
            <w:r>
              <w:rPr>
                <w:rFonts w:ascii="Times New Roman" w:hAnsi="Times New Roman" w:cs="宋体"/>
                <w:szCs w:val="21"/>
              </w:rPr>
              <w:t>■</w:t>
            </w:r>
            <w:r>
              <w:rPr>
                <w:rFonts w:ascii="Times New Roman" w:hAnsi="Times New Roman" w:hint="default"/>
                <w:sz w:val="24"/>
              </w:rPr>
              <w:t>有，具体情形：</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1</w:t>
            </w:r>
            <w:r>
              <w:rPr>
                <w:rFonts w:ascii="Times New Roman" w:hAnsi="Times New Roman"/>
                <w:sz w:val="24"/>
              </w:rPr>
              <w:t>）在开标之日后到投标有效期满前，投标人因自身原因撤回投标的；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2</w:t>
            </w:r>
            <w:r>
              <w:rPr>
                <w:rFonts w:ascii="Times New Roman" w:hAnsi="Times New Roman"/>
                <w:sz w:val="24"/>
              </w:rPr>
              <w:t>）投标人以他人名义投标、相互串通投标或者以其他方式弄虚作假的，投标人提交的投标文件中提交虚假资料或失实资料的；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3</w:t>
            </w:r>
            <w:r>
              <w:rPr>
                <w:rFonts w:ascii="Times New Roman" w:hAnsi="Times New Roman"/>
                <w:sz w:val="24"/>
              </w:rPr>
              <w:t>）中标人放弃中标或不按规定与采购人签订合同的；</w:t>
            </w:r>
          </w:p>
          <w:p w:rsidR="0018290C" w:rsidRDefault="00FF662D">
            <w:pPr>
              <w:pStyle w:val="af5"/>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4</w:t>
            </w:r>
            <w:r>
              <w:rPr>
                <w:rFonts w:ascii="Times New Roman" w:hAnsi="Times New Roman"/>
                <w:sz w:val="24"/>
              </w:rPr>
              <w:t>）中标人不按规定提交履约保证金的（如适用）；</w:t>
            </w:r>
          </w:p>
          <w:p w:rsidR="0018290C" w:rsidRDefault="00FF662D">
            <w:pPr>
              <w:pStyle w:val="af5"/>
              <w:adjustRightInd w:val="0"/>
              <w:snapToGrid w:val="0"/>
              <w:rPr>
                <w:rFonts w:ascii="Times New Roman" w:hAnsi="Times New Roman" w:hint="default"/>
                <w:sz w:val="24"/>
                <w:szCs w:val="24"/>
              </w:rPr>
            </w:pPr>
            <w:r>
              <w:rPr>
                <w:rFonts w:ascii="Times New Roman" w:hAnsi="Times New Roman"/>
                <w:sz w:val="24"/>
              </w:rPr>
              <w:t>（</w:t>
            </w:r>
            <w:r>
              <w:rPr>
                <w:rFonts w:ascii="Times New Roman" w:hAnsi="Times New Roman"/>
                <w:sz w:val="24"/>
              </w:rPr>
              <w:t>5</w:t>
            </w:r>
            <w:r>
              <w:rPr>
                <w:rFonts w:ascii="Times New Roman" w:hAnsi="Times New Roman"/>
                <w:sz w:val="24"/>
              </w:rPr>
              <w:t>）中标人领取中标通知书时未按规定缴纳中标服务费的。</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18290C" w:rsidRDefault="00FF662D">
            <w:pPr>
              <w:jc w:val="center"/>
              <w:rPr>
                <w:sz w:val="24"/>
              </w:rPr>
            </w:pPr>
            <w:r>
              <w:rPr>
                <w:sz w:val="24"/>
              </w:rPr>
              <w:t>投标有效期</w:t>
            </w:r>
          </w:p>
        </w:tc>
        <w:tc>
          <w:tcPr>
            <w:tcW w:w="7540" w:type="dxa"/>
            <w:vAlign w:val="center"/>
          </w:tcPr>
          <w:p w:rsidR="0018290C" w:rsidRDefault="00FF662D">
            <w:pPr>
              <w:jc w:val="left"/>
              <w:rPr>
                <w:sz w:val="24"/>
              </w:rPr>
            </w:pPr>
            <w:r>
              <w:rPr>
                <w:sz w:val="24"/>
              </w:rPr>
              <w:t>自提交投标文件的截止之日起算</w:t>
            </w:r>
            <w:r>
              <w:rPr>
                <w:sz w:val="24"/>
              </w:rPr>
              <w:t>_</w:t>
            </w:r>
            <w:r>
              <w:rPr>
                <w:rFonts w:hint="eastAsia"/>
                <w:sz w:val="24"/>
              </w:rPr>
              <w:t>90</w:t>
            </w:r>
            <w:r>
              <w:rPr>
                <w:sz w:val="24"/>
              </w:rPr>
              <w:t>_</w:t>
            </w:r>
            <w:r>
              <w:rPr>
                <w:sz w:val="24"/>
              </w:rPr>
              <w:t>日历天。</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18290C" w:rsidRDefault="00FF662D">
            <w:pPr>
              <w:jc w:val="center"/>
              <w:rPr>
                <w:sz w:val="24"/>
              </w:rPr>
            </w:pPr>
            <w:r>
              <w:rPr>
                <w:sz w:val="24"/>
              </w:rPr>
              <w:t>解密时间</w:t>
            </w:r>
          </w:p>
        </w:tc>
        <w:tc>
          <w:tcPr>
            <w:tcW w:w="7540" w:type="dxa"/>
            <w:vAlign w:val="center"/>
          </w:tcPr>
          <w:p w:rsidR="0018290C" w:rsidRDefault="00FF662D">
            <w:pPr>
              <w:jc w:val="left"/>
              <w:rPr>
                <w:sz w:val="24"/>
                <w:u w:val="single"/>
              </w:rPr>
            </w:pPr>
            <w:r>
              <w:rPr>
                <w:sz w:val="24"/>
              </w:rPr>
              <w:t>解密时间：</w:t>
            </w:r>
            <w:r>
              <w:rPr>
                <w:rFonts w:hint="eastAsia"/>
                <w:sz w:val="24"/>
              </w:rPr>
              <w:t xml:space="preserve">30 </w:t>
            </w:r>
            <w:r>
              <w:rPr>
                <w:sz w:val="24"/>
              </w:rPr>
              <w:t>分钟</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18290C" w:rsidRDefault="00FF662D">
            <w:pPr>
              <w:jc w:val="center"/>
              <w:rPr>
                <w:sz w:val="24"/>
              </w:rPr>
            </w:pPr>
            <w:r>
              <w:rPr>
                <w:sz w:val="24"/>
              </w:rPr>
              <w:t>确定中标人</w:t>
            </w:r>
          </w:p>
        </w:tc>
        <w:tc>
          <w:tcPr>
            <w:tcW w:w="7540" w:type="dxa"/>
            <w:vAlign w:val="center"/>
          </w:tcPr>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否</w:t>
            </w:r>
          </w:p>
          <w:p w:rsidR="0018290C" w:rsidRDefault="00FF662D">
            <w:pPr>
              <w:pStyle w:val="af5"/>
              <w:adjustRightInd w:val="0"/>
              <w:snapToGrid w:val="0"/>
              <w:rPr>
                <w:rFonts w:ascii="Times New Roman" w:hAnsi="Times New Roman" w:hint="default"/>
                <w:sz w:val="24"/>
              </w:rPr>
            </w:pPr>
            <w:r>
              <w:rPr>
                <w:rFonts w:ascii="Times New Roman" w:hAnsi="Times New Roman" w:cs="宋体"/>
                <w:b/>
                <w:szCs w:val="21"/>
              </w:rPr>
              <w:t>■</w:t>
            </w:r>
            <w:r>
              <w:rPr>
                <w:rFonts w:ascii="Times New Roman" w:hAnsi="Times New Roman" w:hint="default"/>
                <w:sz w:val="24"/>
              </w:rPr>
              <w:t>是</w:t>
            </w:r>
          </w:p>
          <w:p w:rsidR="0018290C" w:rsidRDefault="00FF662D">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p>
          <w:p w:rsidR="0018290C" w:rsidRDefault="00FF662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得分且投标报价均相同的，以</w:t>
            </w:r>
            <w:r>
              <w:rPr>
                <w:rFonts w:ascii="Times New Roman" w:hAnsi="Times New Roman" w:hint="default"/>
                <w:sz w:val="24"/>
              </w:rPr>
              <w:t>_____________</w:t>
            </w:r>
            <w:r>
              <w:rPr>
                <w:rFonts w:ascii="Times New Roman" w:hAnsi="Times New Roman" w:hint="default"/>
                <w:sz w:val="24"/>
              </w:rPr>
              <w:t>得分高者为中标人</w:t>
            </w:r>
          </w:p>
          <w:p w:rsidR="0018290C" w:rsidRDefault="00FF662D">
            <w:pPr>
              <w:jc w:val="left"/>
              <w:rPr>
                <w:sz w:val="24"/>
                <w:u w:val="single"/>
              </w:rPr>
            </w:pPr>
            <w:r>
              <w:rPr>
                <w:rFonts w:cs="宋体" w:hint="eastAsia"/>
                <w:b/>
                <w:szCs w:val="21"/>
              </w:rPr>
              <w:t>■</w:t>
            </w:r>
            <w:r>
              <w:rPr>
                <w:sz w:val="24"/>
              </w:rPr>
              <w:t>随机抽取</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18290C" w:rsidRDefault="00FF662D">
            <w:pPr>
              <w:jc w:val="center"/>
              <w:rPr>
                <w:sz w:val="24"/>
              </w:rPr>
            </w:pPr>
            <w:r>
              <w:rPr>
                <w:sz w:val="24"/>
              </w:rPr>
              <w:t>分包</w:t>
            </w:r>
          </w:p>
        </w:tc>
        <w:tc>
          <w:tcPr>
            <w:tcW w:w="7540" w:type="dxa"/>
            <w:vAlign w:val="center"/>
          </w:tcPr>
          <w:p w:rsidR="0018290C" w:rsidRDefault="00FF662D">
            <w:pPr>
              <w:jc w:val="left"/>
              <w:rPr>
                <w:sz w:val="24"/>
              </w:rPr>
            </w:pPr>
            <w:r>
              <w:rPr>
                <w:sz w:val="24"/>
              </w:rPr>
              <w:t>本项目的非主体、非关键性工作是否允许分包：</w:t>
            </w:r>
          </w:p>
          <w:p w:rsidR="0018290C" w:rsidRDefault="00FF662D">
            <w:pPr>
              <w:jc w:val="left"/>
              <w:rPr>
                <w:sz w:val="24"/>
              </w:rPr>
            </w:pPr>
            <w:r>
              <w:rPr>
                <w:rFonts w:cs="宋体" w:hint="eastAsia"/>
                <w:b/>
                <w:szCs w:val="21"/>
              </w:rPr>
              <w:t>■</w:t>
            </w:r>
            <w:r>
              <w:rPr>
                <w:sz w:val="24"/>
              </w:rPr>
              <w:t>不允许</w:t>
            </w:r>
          </w:p>
          <w:p w:rsidR="0018290C" w:rsidRDefault="00FF662D">
            <w:pPr>
              <w:jc w:val="left"/>
              <w:rPr>
                <w:sz w:val="24"/>
              </w:rPr>
            </w:pPr>
            <w:r>
              <w:rPr>
                <w:sz w:val="24"/>
              </w:rPr>
              <w:t>□</w:t>
            </w:r>
            <w:r>
              <w:rPr>
                <w:sz w:val="24"/>
              </w:rPr>
              <w:t>允许，具体要求：</w:t>
            </w:r>
          </w:p>
          <w:p w:rsidR="0018290C" w:rsidRDefault="00FF662D">
            <w:pPr>
              <w:jc w:val="left"/>
              <w:rPr>
                <w:sz w:val="24"/>
              </w:rPr>
            </w:pPr>
            <w:r>
              <w:rPr>
                <w:sz w:val="24"/>
              </w:rPr>
              <w:t>（</w:t>
            </w:r>
            <w:r>
              <w:rPr>
                <w:sz w:val="24"/>
              </w:rPr>
              <w:t>1</w:t>
            </w:r>
            <w:r>
              <w:rPr>
                <w:sz w:val="24"/>
              </w:rPr>
              <w:t>）可以分包履行的具体内容：</w:t>
            </w:r>
            <w:r>
              <w:rPr>
                <w:sz w:val="24"/>
              </w:rPr>
              <w:t>_____</w:t>
            </w:r>
            <w:r>
              <w:rPr>
                <w:sz w:val="24"/>
              </w:rPr>
              <w:t>；</w:t>
            </w:r>
          </w:p>
          <w:p w:rsidR="0018290C" w:rsidRDefault="00FF662D">
            <w:pPr>
              <w:jc w:val="left"/>
              <w:rPr>
                <w:sz w:val="24"/>
              </w:rPr>
            </w:pPr>
            <w:r>
              <w:rPr>
                <w:sz w:val="24"/>
              </w:rPr>
              <w:t>（</w:t>
            </w:r>
            <w:r>
              <w:rPr>
                <w:sz w:val="24"/>
              </w:rPr>
              <w:t>2</w:t>
            </w:r>
            <w:r>
              <w:rPr>
                <w:sz w:val="24"/>
              </w:rPr>
              <w:t>）允许分包的金额或者比例：</w:t>
            </w:r>
            <w:r>
              <w:rPr>
                <w:sz w:val="24"/>
              </w:rPr>
              <w:t>_____</w:t>
            </w:r>
            <w:r>
              <w:rPr>
                <w:sz w:val="24"/>
              </w:rPr>
              <w:t>；</w:t>
            </w:r>
          </w:p>
          <w:p w:rsidR="0018290C" w:rsidRDefault="00FF662D">
            <w:pPr>
              <w:jc w:val="left"/>
              <w:rPr>
                <w:sz w:val="24"/>
                <w:u w:val="single"/>
              </w:rPr>
            </w:pPr>
            <w:r>
              <w:rPr>
                <w:sz w:val="24"/>
              </w:rPr>
              <w:t>（</w:t>
            </w:r>
            <w:r>
              <w:rPr>
                <w:sz w:val="24"/>
              </w:rPr>
              <w:t>3</w:t>
            </w:r>
            <w:r>
              <w:rPr>
                <w:sz w:val="24"/>
              </w:rPr>
              <w:t>）其他要求：</w:t>
            </w:r>
            <w:r>
              <w:rPr>
                <w:sz w:val="24"/>
              </w:rPr>
              <w:t>_____</w:t>
            </w:r>
            <w:r>
              <w:rPr>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18290C" w:rsidRDefault="00FF662D">
            <w:pPr>
              <w:jc w:val="center"/>
              <w:rPr>
                <w:sz w:val="24"/>
              </w:rPr>
            </w:pPr>
            <w:r>
              <w:rPr>
                <w:sz w:val="24"/>
              </w:rPr>
              <w:t>政采贷</w:t>
            </w:r>
          </w:p>
        </w:tc>
        <w:tc>
          <w:tcPr>
            <w:tcW w:w="7540" w:type="dxa"/>
            <w:vAlign w:val="center"/>
          </w:tcPr>
          <w:p w:rsidR="0018290C" w:rsidRDefault="00FF662D">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18290C" w:rsidRDefault="00FF662D">
            <w:pPr>
              <w:jc w:val="center"/>
              <w:rPr>
                <w:sz w:val="24"/>
              </w:rPr>
            </w:pPr>
            <w:r>
              <w:rPr>
                <w:sz w:val="24"/>
              </w:rPr>
              <w:t>询问</w:t>
            </w:r>
          </w:p>
        </w:tc>
        <w:tc>
          <w:tcPr>
            <w:tcW w:w="7540" w:type="dxa"/>
            <w:vAlign w:val="center"/>
          </w:tcPr>
          <w:p w:rsidR="0018290C" w:rsidRDefault="00FF662D">
            <w:pPr>
              <w:jc w:val="left"/>
              <w:rPr>
                <w:sz w:val="24"/>
              </w:rPr>
            </w:pPr>
            <w:r>
              <w:rPr>
                <w:sz w:val="24"/>
              </w:rPr>
              <w:t>询问</w:t>
            </w:r>
            <w:r>
              <w:rPr>
                <w:rFonts w:hint="eastAsia"/>
                <w:sz w:val="24"/>
              </w:rPr>
              <w:t>提出</w:t>
            </w:r>
            <w:r>
              <w:rPr>
                <w:sz w:val="24"/>
              </w:rPr>
              <w:t>形式：</w:t>
            </w:r>
            <w:r>
              <w:rPr>
                <w:rFonts w:hint="eastAsia"/>
                <w:sz w:val="24"/>
              </w:rPr>
              <w:t>书面形式递交至北京市海淀区复兴路乙</w:t>
            </w:r>
            <w:r>
              <w:rPr>
                <w:rFonts w:hint="eastAsia"/>
                <w:sz w:val="24"/>
              </w:rPr>
              <w:t>12</w:t>
            </w:r>
            <w:r>
              <w:rPr>
                <w:rFonts w:hint="eastAsia"/>
                <w:sz w:val="24"/>
              </w:rPr>
              <w:t>号中国铝业</w:t>
            </w:r>
            <w:r>
              <w:rPr>
                <w:rFonts w:hint="eastAsia"/>
                <w:sz w:val="24"/>
              </w:rPr>
              <w:lastRenderedPageBreak/>
              <w:t>大厦</w:t>
            </w:r>
            <w:r>
              <w:rPr>
                <w:rFonts w:hint="eastAsia"/>
                <w:sz w:val="24"/>
              </w:rPr>
              <w:t>11</w:t>
            </w:r>
            <w:r>
              <w:rPr>
                <w:rFonts w:hint="eastAsia"/>
                <w:sz w:val="24"/>
              </w:rPr>
              <w:t>层</w:t>
            </w:r>
            <w:r>
              <w:rPr>
                <w:rFonts w:hint="eastAsia"/>
                <w:sz w:val="24"/>
              </w:rPr>
              <w:t>1110</w:t>
            </w:r>
            <w:r>
              <w:rPr>
                <w:rFonts w:hint="eastAsia"/>
                <w:sz w:val="24"/>
              </w:rPr>
              <w:t>室</w:t>
            </w:r>
          </w:p>
        </w:tc>
      </w:tr>
      <w:tr w:rsidR="0018290C">
        <w:trPr>
          <w:trHeight w:val="20"/>
          <w:jc w:val="center"/>
        </w:trPr>
        <w:tc>
          <w:tcPr>
            <w:tcW w:w="988" w:type="dxa"/>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26.3</w:t>
            </w:r>
          </w:p>
        </w:tc>
        <w:tc>
          <w:tcPr>
            <w:tcW w:w="1701" w:type="dxa"/>
            <w:vAlign w:val="center"/>
          </w:tcPr>
          <w:p w:rsidR="0018290C" w:rsidRDefault="00FF662D">
            <w:pPr>
              <w:jc w:val="center"/>
              <w:rPr>
                <w:sz w:val="24"/>
              </w:rPr>
            </w:pPr>
            <w:r>
              <w:rPr>
                <w:sz w:val="24"/>
              </w:rPr>
              <w:t>联系方式</w:t>
            </w:r>
          </w:p>
        </w:tc>
        <w:tc>
          <w:tcPr>
            <w:tcW w:w="7540" w:type="dxa"/>
            <w:vAlign w:val="center"/>
          </w:tcPr>
          <w:p w:rsidR="0018290C" w:rsidRDefault="00FF662D">
            <w:pPr>
              <w:jc w:val="left"/>
              <w:rPr>
                <w:sz w:val="24"/>
              </w:rPr>
            </w:pPr>
            <w:r>
              <w:rPr>
                <w:sz w:val="24"/>
              </w:rPr>
              <w:t>接收询问和质疑的联系方式</w:t>
            </w:r>
          </w:p>
          <w:p w:rsidR="0018290C" w:rsidRDefault="00FF662D">
            <w:pPr>
              <w:jc w:val="left"/>
              <w:rPr>
                <w:sz w:val="24"/>
              </w:rPr>
            </w:pPr>
            <w:r>
              <w:rPr>
                <w:sz w:val="24"/>
              </w:rPr>
              <w:t>联系部门：</w:t>
            </w:r>
            <w:r>
              <w:rPr>
                <w:rFonts w:hint="eastAsia"/>
                <w:sz w:val="24"/>
              </w:rPr>
              <w:t>综合法务部</w:t>
            </w:r>
            <w:r>
              <w:rPr>
                <w:sz w:val="24"/>
              </w:rPr>
              <w:t>；</w:t>
            </w:r>
          </w:p>
          <w:p w:rsidR="0018290C" w:rsidRDefault="00FF662D">
            <w:pPr>
              <w:jc w:val="left"/>
              <w:rPr>
                <w:sz w:val="24"/>
              </w:rPr>
            </w:pPr>
            <w:r>
              <w:rPr>
                <w:sz w:val="24"/>
              </w:rPr>
              <w:t>联系电话：</w:t>
            </w:r>
            <w:r>
              <w:rPr>
                <w:sz w:val="24"/>
              </w:rPr>
              <w:t>010-63974645</w:t>
            </w:r>
            <w:r>
              <w:rPr>
                <w:sz w:val="24"/>
              </w:rPr>
              <w:t>；</w:t>
            </w:r>
          </w:p>
          <w:p w:rsidR="0018290C" w:rsidRDefault="00FF662D">
            <w:pPr>
              <w:jc w:val="left"/>
              <w:rPr>
                <w:sz w:val="24"/>
              </w:rPr>
            </w:pPr>
            <w:r>
              <w:rPr>
                <w:sz w:val="24"/>
              </w:rPr>
              <w:t>通讯地址：</w:t>
            </w:r>
            <w:r>
              <w:rPr>
                <w:rFonts w:hint="eastAsia"/>
                <w:sz w:val="24"/>
              </w:rPr>
              <w:t>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18290C">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18290C" w:rsidRDefault="00FF662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18290C" w:rsidRDefault="00FF662D">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18290C" w:rsidRDefault="00FF662D">
            <w:pPr>
              <w:jc w:val="left"/>
              <w:rPr>
                <w:sz w:val="24"/>
              </w:rPr>
            </w:pPr>
            <w:r>
              <w:rPr>
                <w:sz w:val="24"/>
              </w:rPr>
              <w:t>收费对象：</w:t>
            </w:r>
          </w:p>
          <w:p w:rsidR="0018290C" w:rsidRDefault="00FF662D">
            <w:pPr>
              <w:jc w:val="left"/>
              <w:rPr>
                <w:sz w:val="24"/>
              </w:rPr>
            </w:pPr>
            <w:r>
              <w:rPr>
                <w:sz w:val="24"/>
              </w:rPr>
              <w:t>□</w:t>
            </w:r>
            <w:r>
              <w:rPr>
                <w:sz w:val="24"/>
              </w:rPr>
              <w:t>采购人</w:t>
            </w:r>
          </w:p>
          <w:p w:rsidR="0018290C" w:rsidRDefault="00FF662D">
            <w:pPr>
              <w:jc w:val="left"/>
              <w:rPr>
                <w:sz w:val="24"/>
              </w:rPr>
            </w:pPr>
            <w:r>
              <w:rPr>
                <w:rFonts w:cs="宋体" w:hint="eastAsia"/>
                <w:b/>
                <w:szCs w:val="21"/>
              </w:rPr>
              <w:t>■</w:t>
            </w:r>
            <w:r>
              <w:rPr>
                <w:sz w:val="24"/>
              </w:rPr>
              <w:t>中标人</w:t>
            </w:r>
          </w:p>
          <w:p w:rsidR="0018290C" w:rsidRDefault="00FF662D">
            <w:pPr>
              <w:jc w:val="left"/>
              <w:rPr>
                <w:sz w:val="24"/>
              </w:rPr>
            </w:pPr>
            <w:r>
              <w:rPr>
                <w:sz w:val="24"/>
              </w:rPr>
              <w:t>收费标准：</w:t>
            </w:r>
            <w:r>
              <w:rPr>
                <w:rFonts w:hint="eastAsia"/>
                <w:sz w:val="24"/>
              </w:rPr>
              <w:t>按以下标准执行</w:t>
            </w:r>
            <w:r>
              <w:rPr>
                <w:sz w:val="24"/>
              </w:rPr>
              <w:t>；</w:t>
            </w:r>
          </w:p>
          <w:p w:rsidR="0018290C" w:rsidRDefault="00FF662D">
            <w:pPr>
              <w:jc w:val="left"/>
              <w:rPr>
                <w:sz w:val="24"/>
              </w:rPr>
            </w:pPr>
            <w:r>
              <w:rPr>
                <w:sz w:val="24"/>
              </w:rPr>
              <w:t>缴纳时间：</w:t>
            </w:r>
            <w:r>
              <w:rPr>
                <w:rFonts w:hint="eastAsia"/>
                <w:sz w:val="24"/>
              </w:rPr>
              <w:t>中标人在领取纸质中标通知书前向采购代理机构缴付中标服务费</w:t>
            </w:r>
            <w:r>
              <w:rPr>
                <w:sz w:val="24"/>
              </w:rPr>
              <w:t>。</w:t>
            </w:r>
          </w:p>
          <w:p w:rsidR="0018290C" w:rsidRDefault="00FF662D">
            <w:pPr>
              <w:jc w:val="left"/>
              <w:rPr>
                <w:rFonts w:cs="宋体"/>
                <w:b/>
                <w:szCs w:val="21"/>
              </w:rPr>
            </w:pPr>
            <w:r>
              <w:rPr>
                <w:rFonts w:cs="宋体" w:hint="eastAsia"/>
                <w:b/>
                <w:szCs w:val="21"/>
              </w:rPr>
              <w:t>注：中标服务费收费标准如下表下浮</w:t>
            </w:r>
            <w:r>
              <w:rPr>
                <w:rFonts w:cs="宋体" w:hint="eastAsia"/>
                <w:b/>
                <w:szCs w:val="21"/>
              </w:rPr>
              <w:t>40%</w:t>
            </w:r>
            <w:r>
              <w:rPr>
                <w:rFonts w:cs="宋体" w:hint="eastAsia"/>
                <w:b/>
                <w:szCs w:val="21"/>
              </w:rPr>
              <w:t>，按差额定率累进法计算。</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835"/>
            </w:tblGrid>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中标金额（万元）</w:t>
                  </w:r>
                </w:p>
              </w:tc>
              <w:tc>
                <w:tcPr>
                  <w:tcW w:w="2835" w:type="dxa"/>
                  <w:vAlign w:val="center"/>
                </w:tcPr>
                <w:p w:rsidR="0018290C" w:rsidRDefault="00FF662D">
                  <w:pPr>
                    <w:tabs>
                      <w:tab w:val="left" w:pos="8640"/>
                    </w:tabs>
                    <w:jc w:val="center"/>
                    <w:rPr>
                      <w:rFonts w:cs="宋体"/>
                      <w:szCs w:val="21"/>
                    </w:rPr>
                  </w:pPr>
                  <w:r>
                    <w:rPr>
                      <w:rFonts w:cs="宋体" w:hint="eastAsia"/>
                      <w:szCs w:val="21"/>
                    </w:rPr>
                    <w:t>费率</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w:t>
                  </w:r>
                  <w:r>
                    <w:rPr>
                      <w:rFonts w:cs="宋体" w:hint="eastAsia"/>
                      <w:szCs w:val="21"/>
                    </w:rPr>
                    <w:t>以下</w:t>
                  </w:r>
                </w:p>
              </w:tc>
              <w:tc>
                <w:tcPr>
                  <w:tcW w:w="2835" w:type="dxa"/>
                  <w:vAlign w:val="center"/>
                </w:tcPr>
                <w:p w:rsidR="0018290C" w:rsidRDefault="00FF662D">
                  <w:pPr>
                    <w:tabs>
                      <w:tab w:val="left" w:pos="8640"/>
                    </w:tabs>
                    <w:jc w:val="center"/>
                    <w:rPr>
                      <w:rFonts w:cs="宋体"/>
                      <w:szCs w:val="21"/>
                    </w:rPr>
                  </w:pPr>
                  <w:r>
                    <w:rPr>
                      <w:rFonts w:cs="宋体" w:hint="eastAsia"/>
                      <w:szCs w:val="21"/>
                    </w:rPr>
                    <w:t>1.5%</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100-500</w:t>
                  </w:r>
                </w:p>
              </w:tc>
              <w:tc>
                <w:tcPr>
                  <w:tcW w:w="2835" w:type="dxa"/>
                  <w:vAlign w:val="center"/>
                </w:tcPr>
                <w:p w:rsidR="0018290C" w:rsidRDefault="00FF662D">
                  <w:pPr>
                    <w:tabs>
                      <w:tab w:val="left" w:pos="8640"/>
                    </w:tabs>
                    <w:jc w:val="center"/>
                    <w:rPr>
                      <w:rFonts w:cs="宋体"/>
                      <w:szCs w:val="21"/>
                    </w:rPr>
                  </w:pPr>
                  <w:r>
                    <w:rPr>
                      <w:rFonts w:cs="宋体" w:hint="eastAsia"/>
                      <w:szCs w:val="21"/>
                    </w:rPr>
                    <w:t>1.1%</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500-1000</w:t>
                  </w:r>
                </w:p>
              </w:tc>
              <w:tc>
                <w:tcPr>
                  <w:tcW w:w="2835" w:type="dxa"/>
                  <w:vAlign w:val="center"/>
                </w:tcPr>
                <w:p w:rsidR="0018290C" w:rsidRDefault="00FF662D">
                  <w:pPr>
                    <w:tabs>
                      <w:tab w:val="left" w:pos="8640"/>
                    </w:tabs>
                    <w:jc w:val="center"/>
                    <w:rPr>
                      <w:rFonts w:cs="宋体"/>
                      <w:szCs w:val="21"/>
                    </w:rPr>
                  </w:pPr>
                  <w:r>
                    <w:rPr>
                      <w:rFonts w:cs="宋体" w:hint="eastAsia"/>
                      <w:szCs w:val="21"/>
                    </w:rPr>
                    <w:t>0.8%</w:t>
                  </w:r>
                </w:p>
              </w:tc>
            </w:tr>
            <w:tr w:rsidR="0018290C">
              <w:trPr>
                <w:cantSplit/>
                <w:jc w:val="center"/>
              </w:trPr>
              <w:tc>
                <w:tcPr>
                  <w:tcW w:w="2835" w:type="dxa"/>
                  <w:vAlign w:val="center"/>
                </w:tcPr>
                <w:p w:rsidR="0018290C" w:rsidRDefault="00FF662D">
                  <w:pPr>
                    <w:tabs>
                      <w:tab w:val="left" w:pos="8640"/>
                    </w:tabs>
                    <w:jc w:val="center"/>
                    <w:rPr>
                      <w:rFonts w:cs="宋体"/>
                      <w:szCs w:val="21"/>
                    </w:rPr>
                  </w:pPr>
                  <w:r>
                    <w:rPr>
                      <w:rFonts w:cs="宋体" w:hint="eastAsia"/>
                      <w:szCs w:val="21"/>
                    </w:rPr>
                    <w:t>1000-5000</w:t>
                  </w:r>
                </w:p>
              </w:tc>
              <w:tc>
                <w:tcPr>
                  <w:tcW w:w="2835" w:type="dxa"/>
                  <w:vAlign w:val="center"/>
                </w:tcPr>
                <w:p w:rsidR="0018290C" w:rsidRDefault="00FF662D">
                  <w:pPr>
                    <w:tabs>
                      <w:tab w:val="left" w:pos="8640"/>
                    </w:tabs>
                    <w:jc w:val="center"/>
                    <w:rPr>
                      <w:rFonts w:cs="宋体"/>
                      <w:szCs w:val="21"/>
                    </w:rPr>
                  </w:pPr>
                  <w:r>
                    <w:rPr>
                      <w:rFonts w:cs="宋体" w:hint="eastAsia"/>
                      <w:szCs w:val="21"/>
                    </w:rPr>
                    <w:t>0.5%</w:t>
                  </w:r>
                </w:p>
              </w:tc>
            </w:tr>
          </w:tbl>
          <w:p w:rsidR="0018290C" w:rsidRDefault="0018290C">
            <w:pPr>
              <w:jc w:val="left"/>
              <w:rPr>
                <w:sz w:val="24"/>
              </w:rPr>
            </w:pPr>
          </w:p>
        </w:tc>
      </w:tr>
    </w:tbl>
    <w:p w:rsidR="0018290C" w:rsidRDefault="0018290C">
      <w:pPr>
        <w:tabs>
          <w:tab w:val="left" w:pos="5580"/>
        </w:tabs>
        <w:adjustRightInd w:val="0"/>
        <w:spacing w:line="360" w:lineRule="auto"/>
        <w:jc w:val="distribute"/>
        <w:rPr>
          <w:sz w:val="24"/>
        </w:rPr>
        <w:sectPr w:rsidR="0018290C">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rsidR="0018290C" w:rsidRDefault="00FF662D" w:rsidP="00E142D5">
      <w:pPr>
        <w:spacing w:beforeLines="100" w:afterLines="100"/>
        <w:jc w:val="center"/>
        <w:rPr>
          <w:b/>
          <w:sz w:val="28"/>
          <w:szCs w:val="28"/>
        </w:rPr>
      </w:pPr>
      <w:bookmarkStart w:id="72" w:name="_Toc142311019"/>
      <w:bookmarkStart w:id="73" w:name="_Toc226965790"/>
      <w:bookmarkStart w:id="74" w:name="_Toc150480755"/>
      <w:bookmarkStart w:id="75" w:name="_Toc305158859"/>
      <w:bookmarkStart w:id="76" w:name="_Toc264969207"/>
      <w:bookmarkStart w:id="77" w:name="_Toc265228355"/>
      <w:bookmarkStart w:id="78" w:name="_Toc305158785"/>
      <w:bookmarkStart w:id="79" w:name="_Toc150774722"/>
      <w:bookmarkStart w:id="80" w:name="_Toc353873932"/>
      <w:bookmarkStart w:id="81" w:name="_Toc353825542"/>
      <w:bookmarkStart w:id="82" w:name="_Toc353873662"/>
      <w:bookmarkStart w:id="83" w:name="_Toc195842882"/>
      <w:bookmarkStart w:id="84" w:name="_Toc226337213"/>
      <w:bookmarkStart w:id="85" w:name="_Toc127151517"/>
      <w:r>
        <w:rPr>
          <w:b/>
          <w:sz w:val="28"/>
          <w:szCs w:val="28"/>
        </w:rPr>
        <w:lastRenderedPageBreak/>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18290C" w:rsidRDefault="00FF662D">
      <w:pPr>
        <w:pStyle w:val="21"/>
        <w:tabs>
          <w:tab w:val="center" w:pos="4592"/>
          <w:tab w:val="left" w:pos="7860"/>
        </w:tabs>
        <w:spacing w:before="0" w:line="360" w:lineRule="auto"/>
        <w:jc w:val="left"/>
        <w:rPr>
          <w:rFonts w:ascii="Times New Roman" w:eastAsia="宋体" w:hAnsi="Times New Roman"/>
          <w:sz w:val="28"/>
        </w:rPr>
      </w:pPr>
      <w:bookmarkStart w:id="86" w:name="_Toc520356143"/>
      <w:bookmarkStart w:id="87" w:name="_Toc127151518"/>
      <w:r>
        <w:rPr>
          <w:rFonts w:ascii="Times New Roman" w:eastAsia="宋体" w:hAnsi="Times New Roman"/>
          <w:sz w:val="28"/>
        </w:rPr>
        <w:tab/>
      </w:r>
      <w:bookmarkStart w:id="88" w:name="_Toc142311020"/>
      <w:bookmarkStart w:id="89" w:name="_Toc151193906"/>
      <w:bookmarkStart w:id="90" w:name="_Toc150774618"/>
      <w:bookmarkStart w:id="91" w:name="_Toc264969208"/>
      <w:bookmarkStart w:id="92" w:name="_Toc195842883"/>
      <w:bookmarkStart w:id="93" w:name="_Toc151190145"/>
      <w:bookmarkStart w:id="94" w:name="_Toc226965791"/>
      <w:bookmarkStart w:id="95" w:name="_Toc151193832"/>
      <w:bookmarkStart w:id="96" w:name="_Toc226309762"/>
      <w:bookmarkStart w:id="97" w:name="_Toc226337214"/>
      <w:bookmarkStart w:id="98" w:name="_Toc150774723"/>
      <w:bookmarkStart w:id="99" w:name="_Toc151193688"/>
      <w:bookmarkStart w:id="100" w:name="_Toc305158786"/>
      <w:bookmarkStart w:id="101" w:name="_Toc226965708"/>
      <w:bookmarkStart w:id="102" w:name="_Toc150480756"/>
      <w:bookmarkStart w:id="103" w:name="_Toc151193616"/>
      <w:bookmarkStart w:id="104" w:name="_Toc150509269"/>
      <w:bookmarkStart w:id="105" w:name="_Toc151193760"/>
      <w:bookmarkStart w:id="106" w:name="_Toc305158860"/>
      <w:bookmarkStart w:id="107" w:name="_Toc265228356"/>
      <w:r>
        <w:rPr>
          <w:rFonts w:ascii="Times New Roman" w:eastAsia="宋体" w:hAnsi="Times New Roman"/>
          <w:sz w:val="28"/>
        </w:rPr>
        <w:t>一说明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eastAsia="宋体" w:hAnsi="Times New Roman"/>
          <w:sz w:val="28"/>
        </w:rPr>
        <w:tab/>
      </w:r>
    </w:p>
    <w:p w:rsidR="0018290C" w:rsidRDefault="00FF662D">
      <w:pPr>
        <w:numPr>
          <w:ilvl w:val="0"/>
          <w:numId w:val="15"/>
        </w:numPr>
        <w:tabs>
          <w:tab w:val="clear" w:pos="900"/>
          <w:tab w:val="left" w:pos="360"/>
        </w:tabs>
        <w:snapToGrid w:val="0"/>
        <w:spacing w:line="360" w:lineRule="auto"/>
        <w:ind w:left="357" w:hanging="357"/>
        <w:outlineLvl w:val="1"/>
        <w:rPr>
          <w:sz w:val="24"/>
        </w:rPr>
      </w:pPr>
      <w:bookmarkStart w:id="108" w:name="_Toc305158787"/>
      <w:bookmarkStart w:id="109" w:name="_Toc305158861"/>
      <w:bookmarkStart w:id="110" w:name="_Toc265228357"/>
      <w:bookmarkStart w:id="111" w:name="_Toc264969209"/>
      <w:r>
        <w:rPr>
          <w:sz w:val="24"/>
        </w:rPr>
        <w:t>采购人、采购代理机构、投标人</w:t>
      </w:r>
      <w:bookmarkEnd w:id="108"/>
      <w:bookmarkEnd w:id="109"/>
      <w:bookmarkEnd w:id="110"/>
      <w:bookmarkEnd w:id="111"/>
      <w:r>
        <w:rPr>
          <w:sz w:val="24"/>
        </w:rPr>
        <w:t>、联合体</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18290C" w:rsidRDefault="00FF662D">
      <w:pPr>
        <w:numPr>
          <w:ilvl w:val="0"/>
          <w:numId w:val="15"/>
        </w:numPr>
        <w:tabs>
          <w:tab w:val="clear" w:pos="900"/>
          <w:tab w:val="left" w:pos="360"/>
        </w:tabs>
        <w:snapToGrid w:val="0"/>
        <w:spacing w:line="360" w:lineRule="auto"/>
        <w:ind w:left="357" w:hanging="357"/>
        <w:outlineLvl w:val="1"/>
        <w:rPr>
          <w:sz w:val="24"/>
        </w:rPr>
      </w:pPr>
      <w:bookmarkStart w:id="112" w:name="_Toc164229215"/>
      <w:bookmarkStart w:id="113" w:name="_Toc150774725"/>
      <w:bookmarkStart w:id="114" w:name="_Toc127151520"/>
      <w:bookmarkStart w:id="115" w:name="_Toc151193762"/>
      <w:bookmarkStart w:id="116" w:name="_Toc164351614"/>
      <w:bookmarkStart w:id="117" w:name="_Toc150774620"/>
      <w:bookmarkStart w:id="118" w:name="_Toc127151721"/>
      <w:bookmarkStart w:id="119" w:name="_Toc264969210"/>
      <w:bookmarkStart w:id="120" w:name="_Toc265228358"/>
      <w:bookmarkStart w:id="121" w:name="_Toc226309764"/>
      <w:bookmarkStart w:id="122" w:name="_Toc151190147"/>
      <w:bookmarkStart w:id="123" w:name="_Toc150480758"/>
      <w:bookmarkStart w:id="124" w:name="_Toc164608634"/>
      <w:bookmarkStart w:id="125" w:name="_Toc151193618"/>
      <w:bookmarkStart w:id="126" w:name="_Toc142311022"/>
      <w:bookmarkStart w:id="127" w:name="_Toc226337216"/>
      <w:bookmarkStart w:id="128" w:name="_Toc149720813"/>
      <w:bookmarkStart w:id="129" w:name="_Toc151193690"/>
      <w:bookmarkStart w:id="130" w:name="_Toc164229361"/>
      <w:bookmarkStart w:id="131" w:name="_Toc164608789"/>
      <w:bookmarkStart w:id="132" w:name="_Toc151193834"/>
      <w:bookmarkStart w:id="133" w:name="_Toc195842885"/>
      <w:bookmarkStart w:id="134" w:name="_Toc305158862"/>
      <w:bookmarkStart w:id="135" w:name="_Toc150509271"/>
      <w:bookmarkStart w:id="136" w:name="_Toc226965793"/>
      <w:bookmarkStart w:id="137" w:name="_Toc127161434"/>
      <w:bookmarkStart w:id="138" w:name="_Toc151193908"/>
      <w:bookmarkStart w:id="139" w:name="_Toc226965710"/>
      <w:bookmarkStart w:id="140" w:name="_Toc305158788"/>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项目属性见《投标人须知资料表》。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是否属于科研仪器设备采购见《投标人须知资料表》。</w:t>
      </w:r>
    </w:p>
    <w:p w:rsidR="0018290C" w:rsidRDefault="00FF662D">
      <w:pPr>
        <w:numPr>
          <w:ilvl w:val="1"/>
          <w:numId w:val="15"/>
        </w:numPr>
        <w:tabs>
          <w:tab w:val="left" w:pos="1080"/>
          <w:tab w:val="left" w:pos="2014"/>
          <w:tab w:val="left" w:pos="5521"/>
        </w:tabs>
        <w:snapToGrid w:val="0"/>
        <w:spacing w:line="360" w:lineRule="auto"/>
        <w:ind w:left="1080" w:hanging="720"/>
        <w:rPr>
          <w:sz w:val="24"/>
        </w:rPr>
      </w:pPr>
      <w:r>
        <w:rPr>
          <w:sz w:val="24"/>
        </w:rPr>
        <w:t>核心产品见《投标人须知资料表》。</w:t>
      </w:r>
    </w:p>
    <w:p w:rsidR="0018290C" w:rsidRDefault="00FF662D">
      <w:pPr>
        <w:numPr>
          <w:ilvl w:val="0"/>
          <w:numId w:val="15"/>
        </w:numPr>
        <w:tabs>
          <w:tab w:val="left" w:pos="360"/>
        </w:tabs>
        <w:snapToGrid w:val="0"/>
        <w:spacing w:line="360" w:lineRule="auto"/>
        <w:ind w:left="357" w:hanging="357"/>
        <w:outlineLvl w:val="1"/>
        <w:rPr>
          <w:sz w:val="24"/>
        </w:rPr>
      </w:pPr>
      <w:r>
        <w:rPr>
          <w:sz w:val="24"/>
        </w:rPr>
        <w:t>现场考察、开标前答疑会</w:t>
      </w:r>
    </w:p>
    <w:p w:rsidR="0018290C" w:rsidRDefault="00FF662D">
      <w:pPr>
        <w:numPr>
          <w:ilvl w:val="1"/>
          <w:numId w:val="15"/>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305158864"/>
      <w:bookmarkStart w:id="142" w:name="_Toc151193692"/>
      <w:bookmarkStart w:id="143" w:name="_Toc151193620"/>
      <w:bookmarkStart w:id="144" w:name="_Toc150774727"/>
      <w:bookmarkStart w:id="145" w:name="_Toc226965712"/>
      <w:bookmarkStart w:id="146" w:name="_Toc264969212"/>
      <w:bookmarkStart w:id="147" w:name="_Toc195842887"/>
      <w:bookmarkStart w:id="148" w:name="_Toc151190149"/>
      <w:bookmarkStart w:id="149" w:name="_Toc520356146"/>
      <w:bookmarkStart w:id="150" w:name="_Toc151193836"/>
      <w:bookmarkStart w:id="151" w:name="_Toc226965795"/>
      <w:bookmarkStart w:id="152" w:name="_Toc151193764"/>
      <w:bookmarkStart w:id="153" w:name="_Toc142311024"/>
      <w:bookmarkStart w:id="154" w:name="_Toc226337218"/>
      <w:bookmarkStart w:id="155" w:name="_Toc150509273"/>
      <w:bookmarkStart w:id="156" w:name="_Toc226309766"/>
      <w:bookmarkStart w:id="157" w:name="_Toc150480760"/>
      <w:bookmarkStart w:id="158" w:name="_Toc265228360"/>
      <w:bookmarkStart w:id="159" w:name="_Toc150774622"/>
      <w:bookmarkStart w:id="160" w:name="_Toc127151522"/>
      <w:bookmarkStart w:id="161" w:name="_Toc151193910"/>
      <w:bookmarkStart w:id="162" w:name="_Toc305158790"/>
    </w:p>
    <w:p w:rsidR="0018290C" w:rsidRDefault="00FF662D">
      <w:pPr>
        <w:numPr>
          <w:ilvl w:val="1"/>
          <w:numId w:val="15"/>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18290C" w:rsidRDefault="00FF662D">
      <w:pPr>
        <w:numPr>
          <w:ilvl w:val="0"/>
          <w:numId w:val="15"/>
        </w:numPr>
        <w:tabs>
          <w:tab w:val="left" w:pos="360"/>
        </w:tabs>
        <w:snapToGrid w:val="0"/>
        <w:spacing w:line="360" w:lineRule="auto"/>
        <w:ind w:left="357" w:hanging="357"/>
        <w:outlineLvl w:val="1"/>
        <w:rPr>
          <w:sz w:val="24"/>
        </w:rPr>
      </w:pPr>
      <w:r>
        <w:rPr>
          <w:sz w:val="24"/>
        </w:rPr>
        <w:t>样品</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18290C" w:rsidRDefault="00FF662D">
      <w:pPr>
        <w:numPr>
          <w:ilvl w:val="0"/>
          <w:numId w:val="15"/>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采购本国货物、工程和服务</w:t>
      </w:r>
    </w:p>
    <w:p w:rsidR="0018290C" w:rsidRDefault="00FF662D">
      <w:pPr>
        <w:numPr>
          <w:ilvl w:val="2"/>
          <w:numId w:val="15"/>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18290C" w:rsidRDefault="00FF662D">
      <w:pPr>
        <w:numPr>
          <w:ilvl w:val="2"/>
          <w:numId w:val="15"/>
        </w:numPr>
        <w:tabs>
          <w:tab w:val="left" w:pos="2014"/>
        </w:tabs>
        <w:snapToGrid w:val="0"/>
        <w:spacing w:line="360" w:lineRule="auto"/>
        <w:rPr>
          <w:sz w:val="24"/>
        </w:rPr>
      </w:pPr>
      <w:r>
        <w:rPr>
          <w:sz w:val="24"/>
        </w:rPr>
        <w:t>本项目如接受非本国货物、工程、服务参与投标，则具体要求见第五章《采购需求》。</w:t>
      </w:r>
    </w:p>
    <w:p w:rsidR="0018290C" w:rsidRDefault="00FF662D">
      <w:pPr>
        <w:numPr>
          <w:ilvl w:val="2"/>
          <w:numId w:val="15"/>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18290C" w:rsidRDefault="00FF662D">
      <w:pPr>
        <w:numPr>
          <w:ilvl w:val="1"/>
          <w:numId w:val="15"/>
        </w:numPr>
        <w:tabs>
          <w:tab w:val="left" w:pos="1080"/>
          <w:tab w:val="left" w:pos="2014"/>
        </w:tabs>
        <w:snapToGrid w:val="0"/>
        <w:spacing w:line="360" w:lineRule="auto"/>
        <w:ind w:left="1080" w:hanging="720"/>
        <w:rPr>
          <w:sz w:val="24"/>
        </w:rPr>
      </w:pPr>
      <w:r>
        <w:rPr>
          <w:rFonts w:hint="eastAsia"/>
          <w:sz w:val="24"/>
        </w:rPr>
        <w:t>本国产品</w:t>
      </w:r>
    </w:p>
    <w:p w:rsidR="0018290C" w:rsidRDefault="00FF662D">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63"/>
      <w:r>
        <w:rPr>
          <w:rFonts w:hint="eastAsia"/>
          <w:sz w:val="24"/>
        </w:rPr>
        <w:t>，落实本国产品标准。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中小企业、监狱企业及残疾人福利性单位</w:t>
      </w:r>
    </w:p>
    <w:p w:rsidR="0018290C" w:rsidRDefault="00FF662D">
      <w:pPr>
        <w:numPr>
          <w:ilvl w:val="2"/>
          <w:numId w:val="15"/>
        </w:numPr>
        <w:snapToGrid w:val="0"/>
        <w:spacing w:line="360" w:lineRule="auto"/>
        <w:rPr>
          <w:sz w:val="24"/>
        </w:rPr>
      </w:pPr>
      <w:r>
        <w:rPr>
          <w:sz w:val="24"/>
        </w:rPr>
        <w:t>中小企业定义：</w:t>
      </w: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0"/>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1"/>
          <w:numId w:val="16"/>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FF662D">
      <w:pPr>
        <w:numPr>
          <w:ilvl w:val="3"/>
          <w:numId w:val="16"/>
        </w:numPr>
        <w:tabs>
          <w:tab w:val="left" w:pos="1988"/>
          <w:tab w:val="left" w:pos="203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18290C" w:rsidRDefault="00FF662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18290C" w:rsidRDefault="00FF662D">
      <w:pPr>
        <w:numPr>
          <w:ilvl w:val="2"/>
          <w:numId w:val="15"/>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18290C" w:rsidRDefault="00FF662D">
      <w:pPr>
        <w:numPr>
          <w:ilvl w:val="2"/>
          <w:numId w:val="15"/>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18290C">
      <w:pPr>
        <w:pStyle w:val="aff9"/>
        <w:numPr>
          <w:ilvl w:val="2"/>
          <w:numId w:val="16"/>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18290C" w:rsidRDefault="00FF662D">
      <w:pPr>
        <w:numPr>
          <w:ilvl w:val="3"/>
          <w:numId w:val="16"/>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18290C" w:rsidRDefault="00FF662D">
      <w:pPr>
        <w:numPr>
          <w:ilvl w:val="2"/>
          <w:numId w:val="15"/>
        </w:numPr>
        <w:snapToGrid w:val="0"/>
        <w:spacing w:line="360" w:lineRule="auto"/>
        <w:rPr>
          <w:sz w:val="24"/>
        </w:rPr>
      </w:pPr>
      <w:r>
        <w:rPr>
          <w:sz w:val="24"/>
        </w:rPr>
        <w:t>本项目是否专门面向中小企业预留采购份额见第一章《投标邀请》。</w:t>
      </w:r>
    </w:p>
    <w:p w:rsidR="0018290C" w:rsidRDefault="00FF662D">
      <w:pPr>
        <w:numPr>
          <w:ilvl w:val="2"/>
          <w:numId w:val="15"/>
        </w:numPr>
        <w:snapToGrid w:val="0"/>
        <w:spacing w:line="360" w:lineRule="auto"/>
        <w:rPr>
          <w:sz w:val="24"/>
        </w:rPr>
      </w:pPr>
      <w:r>
        <w:rPr>
          <w:sz w:val="24"/>
        </w:rPr>
        <w:t>采购标的对应的中小企业划分标准所属行业见《投标人须知资料表》。</w:t>
      </w:r>
    </w:p>
    <w:p w:rsidR="0018290C" w:rsidRDefault="00FF662D">
      <w:pPr>
        <w:numPr>
          <w:ilvl w:val="2"/>
          <w:numId w:val="15"/>
        </w:numPr>
        <w:snapToGrid w:val="0"/>
        <w:spacing w:line="360" w:lineRule="auto"/>
        <w:rPr>
          <w:sz w:val="24"/>
        </w:rPr>
      </w:pPr>
      <w:r>
        <w:rPr>
          <w:sz w:val="24"/>
        </w:rPr>
        <w:t>小微企业价格评审优惠的政策调整：见第四章《评标程序、评标方法和评标标准》。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政府采购节能产品、环境标志产品</w:t>
      </w:r>
    </w:p>
    <w:p w:rsidR="0018290C" w:rsidRDefault="00FF662D">
      <w:pPr>
        <w:numPr>
          <w:ilvl w:val="2"/>
          <w:numId w:val="15"/>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18290C" w:rsidRDefault="00FF662D">
      <w:pPr>
        <w:numPr>
          <w:ilvl w:val="2"/>
          <w:numId w:val="15"/>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p>
    <w:p w:rsidR="0018290C" w:rsidRDefault="00FF662D">
      <w:pPr>
        <w:numPr>
          <w:ilvl w:val="2"/>
          <w:numId w:val="15"/>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18290C" w:rsidRDefault="00FF662D">
      <w:pPr>
        <w:numPr>
          <w:ilvl w:val="2"/>
          <w:numId w:val="15"/>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lastRenderedPageBreak/>
        <w:t>正版软件</w:t>
      </w:r>
    </w:p>
    <w:p w:rsidR="0018290C" w:rsidRDefault="00FF662D">
      <w:pPr>
        <w:numPr>
          <w:ilvl w:val="2"/>
          <w:numId w:val="15"/>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18290C" w:rsidRDefault="00FF662D">
      <w:pPr>
        <w:numPr>
          <w:ilvl w:val="1"/>
          <w:numId w:val="15"/>
        </w:numPr>
        <w:tabs>
          <w:tab w:val="left" w:pos="1080"/>
          <w:tab w:val="left" w:pos="2014"/>
        </w:tabs>
        <w:snapToGrid w:val="0"/>
        <w:spacing w:line="360" w:lineRule="auto"/>
        <w:ind w:left="1080" w:hanging="720"/>
        <w:rPr>
          <w:sz w:val="24"/>
        </w:rPr>
      </w:pPr>
      <w:r>
        <w:rPr>
          <w:rFonts w:eastAsiaTheme="minorEastAsia"/>
          <w:sz w:val="24"/>
        </w:rPr>
        <w:t>网络安全专用产品</w:t>
      </w:r>
    </w:p>
    <w:p w:rsidR="0018290C" w:rsidRDefault="00FF662D">
      <w:pPr>
        <w:numPr>
          <w:ilvl w:val="2"/>
          <w:numId w:val="15"/>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18290C" w:rsidRDefault="00FF662D">
      <w:pPr>
        <w:numPr>
          <w:ilvl w:val="2"/>
          <w:numId w:val="15"/>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采购需求标准</w:t>
      </w:r>
    </w:p>
    <w:p w:rsidR="0018290C" w:rsidRDefault="00FF662D">
      <w:pPr>
        <w:numPr>
          <w:ilvl w:val="2"/>
          <w:numId w:val="15"/>
        </w:numPr>
        <w:tabs>
          <w:tab w:val="left" w:pos="2014"/>
        </w:tabs>
        <w:snapToGrid w:val="0"/>
        <w:spacing w:line="360" w:lineRule="auto"/>
        <w:rPr>
          <w:sz w:val="24"/>
        </w:rPr>
      </w:pPr>
      <w:r>
        <w:rPr>
          <w:sz w:val="24"/>
        </w:rPr>
        <w:t>商品包装、快递包装政府采购需求标准（试行）</w:t>
      </w:r>
    </w:p>
    <w:p w:rsidR="0018290C" w:rsidRDefault="00FF662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18290C" w:rsidRDefault="00FF662D">
      <w:pPr>
        <w:numPr>
          <w:ilvl w:val="2"/>
          <w:numId w:val="15"/>
        </w:numPr>
        <w:tabs>
          <w:tab w:val="left" w:pos="2014"/>
        </w:tabs>
        <w:snapToGrid w:val="0"/>
        <w:spacing w:line="360" w:lineRule="auto"/>
        <w:rPr>
          <w:sz w:val="24"/>
        </w:rPr>
      </w:pPr>
      <w:bookmarkStart w:id="164" w:name="_Hlk164953935"/>
      <w:r>
        <w:rPr>
          <w:sz w:val="24"/>
        </w:rPr>
        <w:t>其他政府采购需求标准</w:t>
      </w:r>
    </w:p>
    <w:p w:rsidR="0018290C" w:rsidRDefault="00FF662D">
      <w:pPr>
        <w:tabs>
          <w:tab w:val="left" w:pos="900"/>
          <w:tab w:val="left" w:pos="1980"/>
        </w:tabs>
        <w:snapToGrid w:val="0"/>
        <w:spacing w:line="360" w:lineRule="auto"/>
        <w:ind w:left="1980"/>
        <w:rPr>
          <w:sz w:val="24"/>
        </w:rPr>
      </w:pPr>
      <w:bookmarkStart w:id="165" w:name="_Hlk164955325"/>
      <w:bookmarkEnd w:id="164"/>
      <w:r>
        <w:rPr>
          <w:sz w:val="24"/>
        </w:rPr>
        <w:lastRenderedPageBreak/>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rsidR="0018290C" w:rsidRDefault="00FF662D">
      <w:pPr>
        <w:numPr>
          <w:ilvl w:val="0"/>
          <w:numId w:val="15"/>
        </w:numPr>
        <w:tabs>
          <w:tab w:val="left" w:pos="360"/>
        </w:tabs>
        <w:snapToGrid w:val="0"/>
        <w:spacing w:line="360" w:lineRule="auto"/>
        <w:ind w:left="357" w:hanging="357"/>
        <w:outlineLvl w:val="1"/>
        <w:rPr>
          <w:sz w:val="24"/>
        </w:rPr>
      </w:pPr>
      <w:r>
        <w:rPr>
          <w:sz w:val="24"/>
        </w:rPr>
        <w:t>投标费用</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18290C" w:rsidRDefault="0018290C">
      <w:pPr>
        <w:tabs>
          <w:tab w:val="left" w:pos="1080"/>
        </w:tabs>
        <w:snapToGrid w:val="0"/>
        <w:spacing w:line="360" w:lineRule="auto"/>
        <w:ind w:left="1080"/>
        <w:rPr>
          <w:sz w:val="28"/>
        </w:rPr>
      </w:pPr>
      <w:bookmarkStart w:id="166" w:name="_1.8_计量单位"/>
      <w:bookmarkEnd w:id="166"/>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二招标文件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18290C" w:rsidRDefault="00FF662D">
      <w:pPr>
        <w:numPr>
          <w:ilvl w:val="0"/>
          <w:numId w:val="15"/>
        </w:numPr>
        <w:tabs>
          <w:tab w:val="left" w:pos="360"/>
        </w:tabs>
        <w:snapToGrid w:val="0"/>
        <w:spacing w:line="360" w:lineRule="auto"/>
        <w:ind w:left="357" w:hanging="357"/>
        <w:outlineLvl w:val="1"/>
        <w:rPr>
          <w:sz w:val="24"/>
        </w:rPr>
      </w:pPr>
      <w:bookmarkStart w:id="167" w:name="_Toc305158865"/>
      <w:bookmarkStart w:id="168" w:name="_Toc164608792"/>
      <w:bookmarkStart w:id="169" w:name="_Toc305158791"/>
      <w:bookmarkStart w:id="170" w:name="_Toc226965713"/>
      <w:bookmarkStart w:id="171" w:name="_Toc226337219"/>
      <w:bookmarkStart w:id="172" w:name="_Toc164351617"/>
      <w:bookmarkStart w:id="173" w:name="_Toc150774728"/>
      <w:bookmarkStart w:id="174" w:name="_Toc226965796"/>
      <w:bookmarkStart w:id="175" w:name="_Toc150774623"/>
      <w:bookmarkStart w:id="176" w:name="_Toc226309767"/>
      <w:bookmarkStart w:id="177" w:name="_Toc150480761"/>
      <w:bookmarkStart w:id="178" w:name="_Toc520356147"/>
      <w:bookmarkStart w:id="179" w:name="_Toc151193693"/>
      <w:bookmarkStart w:id="180" w:name="_Toc150509274"/>
      <w:bookmarkStart w:id="181" w:name="_Toc151193911"/>
      <w:bookmarkStart w:id="182" w:name="_Toc151190150"/>
      <w:bookmarkStart w:id="183" w:name="_Toc164608637"/>
      <w:bookmarkStart w:id="184" w:name="_Toc151193837"/>
      <w:bookmarkStart w:id="185" w:name="_Toc164229218"/>
      <w:bookmarkStart w:id="186" w:name="_Toc195842888"/>
      <w:bookmarkStart w:id="187" w:name="_Toc265228361"/>
      <w:bookmarkStart w:id="188" w:name="_Toc264969213"/>
      <w:bookmarkStart w:id="189" w:name="_Toc142311025"/>
      <w:bookmarkStart w:id="190" w:name="_Toc164229364"/>
      <w:bookmarkStart w:id="191" w:name="_Toc149720816"/>
      <w:bookmarkStart w:id="192" w:name="_Toc151193765"/>
      <w:bookmarkStart w:id="193" w:name="_Toc127151724"/>
      <w:bookmarkStart w:id="194" w:name="_Toc151193621"/>
      <w:bookmarkStart w:id="195" w:name="_Toc127161437"/>
      <w:bookmarkStart w:id="196" w:name="_Toc127151523"/>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招标文件包括以下部分：</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投标邀请</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投标人须知</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资格审查</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评标程序、评标方法和评标标准</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采购需求</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拟签订的合同文本</w:t>
      </w:r>
    </w:p>
    <w:p w:rsidR="0018290C" w:rsidRDefault="00FF662D">
      <w:pPr>
        <w:numPr>
          <w:ilvl w:val="0"/>
          <w:numId w:val="17"/>
        </w:numPr>
        <w:tabs>
          <w:tab w:val="left" w:pos="1980"/>
          <w:tab w:val="left" w:pos="2520"/>
        </w:tabs>
        <w:snapToGrid w:val="0"/>
        <w:spacing w:line="360" w:lineRule="auto"/>
        <w:ind w:left="1440" w:firstLine="5"/>
        <w:rPr>
          <w:sz w:val="24"/>
        </w:rPr>
      </w:pPr>
      <w:r>
        <w:rPr>
          <w:sz w:val="24"/>
        </w:rPr>
        <w:t>投标文件格式</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18290C" w:rsidRDefault="00FF662D">
      <w:pPr>
        <w:numPr>
          <w:ilvl w:val="0"/>
          <w:numId w:val="15"/>
        </w:numPr>
        <w:tabs>
          <w:tab w:val="left" w:pos="1080"/>
          <w:tab w:val="left" w:pos="2014"/>
        </w:tabs>
        <w:snapToGrid w:val="0"/>
        <w:spacing w:line="360" w:lineRule="auto"/>
        <w:ind w:left="357" w:hanging="357"/>
        <w:outlineLvl w:val="1"/>
        <w:rPr>
          <w:sz w:val="24"/>
        </w:rPr>
      </w:pPr>
      <w:r>
        <w:rPr>
          <w:sz w:val="24"/>
        </w:rPr>
        <w:t>对招标文件的澄清或修改</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18290C" w:rsidRDefault="00FF662D">
      <w:pPr>
        <w:numPr>
          <w:ilvl w:val="1"/>
          <w:numId w:val="15"/>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18290C" w:rsidRDefault="0018290C">
      <w:pPr>
        <w:tabs>
          <w:tab w:val="left" w:pos="1080"/>
          <w:tab w:val="left" w:pos="1561"/>
        </w:tabs>
        <w:snapToGrid w:val="0"/>
        <w:spacing w:line="360" w:lineRule="auto"/>
        <w:ind w:left="1080"/>
        <w:rPr>
          <w:sz w:val="28"/>
        </w:rPr>
      </w:pPr>
      <w:bookmarkStart w:id="197" w:name="_Toc516367020"/>
      <w:bookmarkStart w:id="198" w:name="_Toc151190153"/>
      <w:bookmarkStart w:id="199" w:name="_Toc127151526"/>
      <w:bookmarkStart w:id="200" w:name="_Toc150509277"/>
      <w:bookmarkStart w:id="201" w:name="_Toc520356150"/>
      <w:bookmarkStart w:id="202" w:name="_Toc151193768"/>
      <w:bookmarkStart w:id="203" w:name="_Toc264969216"/>
      <w:bookmarkStart w:id="204" w:name="_Toc226309770"/>
      <w:bookmarkStart w:id="205" w:name="_Toc195842891"/>
      <w:bookmarkStart w:id="206" w:name="_Toc150480764"/>
      <w:bookmarkStart w:id="207" w:name="_Toc142311028"/>
      <w:bookmarkStart w:id="208" w:name="_Toc151193624"/>
      <w:bookmarkStart w:id="209" w:name="_Toc151193696"/>
      <w:bookmarkStart w:id="210" w:name="_Toc151193914"/>
      <w:bookmarkStart w:id="211" w:name="_Toc305158794"/>
      <w:bookmarkStart w:id="212" w:name="_Toc226965799"/>
      <w:bookmarkStart w:id="213" w:name="_Toc151193840"/>
      <w:bookmarkStart w:id="214" w:name="_Toc305158868"/>
      <w:bookmarkStart w:id="215" w:name="_Toc226965716"/>
      <w:bookmarkStart w:id="216" w:name="_Toc226337222"/>
      <w:bookmarkStart w:id="217" w:name="_Toc150774731"/>
      <w:bookmarkStart w:id="218" w:name="_Toc265228364"/>
      <w:bookmarkStart w:id="219" w:name="_Toc150774626"/>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三投标文件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18290C" w:rsidRDefault="00FF662D">
      <w:pPr>
        <w:numPr>
          <w:ilvl w:val="0"/>
          <w:numId w:val="15"/>
        </w:numPr>
        <w:tabs>
          <w:tab w:val="left" w:pos="360"/>
        </w:tabs>
        <w:snapToGrid w:val="0"/>
        <w:spacing w:line="360" w:lineRule="auto"/>
        <w:ind w:left="357" w:hanging="357"/>
        <w:outlineLvl w:val="1"/>
        <w:rPr>
          <w:sz w:val="24"/>
        </w:rPr>
      </w:pPr>
      <w:bookmarkStart w:id="220" w:name="_Toc164229368"/>
      <w:bookmarkStart w:id="221" w:name="_Toc151193841"/>
      <w:bookmarkStart w:id="222" w:name="_Toc151193769"/>
      <w:bookmarkStart w:id="223" w:name="_Toc164608796"/>
      <w:bookmarkStart w:id="224" w:name="_Toc150509278"/>
      <w:bookmarkStart w:id="225" w:name="_Toc150774732"/>
      <w:bookmarkStart w:id="226" w:name="_Toc164351621"/>
      <w:bookmarkStart w:id="227" w:name="_Toc226337223"/>
      <w:bookmarkStart w:id="228" w:name="_Toc305158795"/>
      <w:bookmarkStart w:id="229" w:name="_Toc151193625"/>
      <w:bookmarkStart w:id="230" w:name="_Toc150774627"/>
      <w:bookmarkStart w:id="231" w:name="_Toc127151728"/>
      <w:bookmarkStart w:id="232" w:name="_Toc226309771"/>
      <w:bookmarkStart w:id="233" w:name="_Toc305158869"/>
      <w:bookmarkStart w:id="234" w:name="_Toc264969217"/>
      <w:bookmarkStart w:id="235" w:name="_Toc149720820"/>
      <w:bookmarkStart w:id="236" w:name="_Toc265228365"/>
      <w:bookmarkStart w:id="237" w:name="_Toc226965717"/>
      <w:bookmarkStart w:id="238" w:name="_Toc127161441"/>
      <w:bookmarkStart w:id="239" w:name="_Toc164229222"/>
      <w:bookmarkStart w:id="240" w:name="_Toc151190154"/>
      <w:bookmarkStart w:id="241" w:name="_Toc142311029"/>
      <w:bookmarkStart w:id="242" w:name="_Toc226965800"/>
      <w:bookmarkStart w:id="243" w:name="_Toc151193697"/>
      <w:bookmarkStart w:id="244" w:name="_Toc164608641"/>
      <w:bookmarkStart w:id="245" w:name="_Toc520356151"/>
      <w:bookmarkStart w:id="246" w:name="_Toc150480765"/>
      <w:bookmarkStart w:id="247" w:name="_Toc516367021"/>
      <w:bookmarkStart w:id="248" w:name="_Toc151193915"/>
      <w:bookmarkStart w:id="249" w:name="_Toc195842892"/>
      <w:bookmarkStart w:id="250" w:name="_Toc127151527"/>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18290C" w:rsidRDefault="00FF662D">
      <w:pPr>
        <w:numPr>
          <w:ilvl w:val="0"/>
          <w:numId w:val="15"/>
        </w:numPr>
        <w:tabs>
          <w:tab w:val="left" w:pos="360"/>
        </w:tabs>
        <w:snapToGrid w:val="0"/>
        <w:spacing w:line="360" w:lineRule="auto"/>
        <w:ind w:left="357" w:hanging="357"/>
        <w:outlineLvl w:val="1"/>
        <w:rPr>
          <w:sz w:val="24"/>
        </w:rPr>
      </w:pPr>
      <w:bookmarkStart w:id="251" w:name="_Ref467306195"/>
      <w:bookmarkStart w:id="252" w:name="_Toc516367022"/>
      <w:bookmarkStart w:id="253" w:name="_Ref467306676"/>
      <w:bookmarkStart w:id="254" w:name="_Toc226965718"/>
      <w:bookmarkStart w:id="255" w:name="_Toc151193770"/>
      <w:bookmarkStart w:id="256" w:name="_Toc151193698"/>
      <w:bookmarkStart w:id="257" w:name="_Toc149720821"/>
      <w:bookmarkStart w:id="258" w:name="_Toc195842893"/>
      <w:bookmarkStart w:id="259" w:name="_Toc265228366"/>
      <w:bookmarkStart w:id="260" w:name="_Toc164608642"/>
      <w:bookmarkStart w:id="261" w:name="_Toc142311030"/>
      <w:bookmarkStart w:id="262" w:name="_Toc127151729"/>
      <w:bookmarkStart w:id="263" w:name="_Toc305158870"/>
      <w:bookmarkStart w:id="264" w:name="_Toc520356152"/>
      <w:bookmarkStart w:id="265" w:name="_Toc150774628"/>
      <w:bookmarkStart w:id="266" w:name="_Toc264969218"/>
      <w:bookmarkStart w:id="267" w:name="_Toc151193626"/>
      <w:bookmarkStart w:id="268" w:name="_Toc151190155"/>
      <w:bookmarkStart w:id="269" w:name="_Toc226309772"/>
      <w:bookmarkStart w:id="270" w:name="_Toc151193842"/>
      <w:bookmarkStart w:id="271" w:name="_Toc150774733"/>
      <w:bookmarkStart w:id="272" w:name="_Toc151193916"/>
      <w:bookmarkStart w:id="273" w:name="_Toc150509279"/>
      <w:bookmarkStart w:id="274" w:name="_Toc164229369"/>
      <w:bookmarkStart w:id="275" w:name="_Toc150480766"/>
      <w:bookmarkStart w:id="276" w:name="_Toc127151528"/>
      <w:bookmarkStart w:id="277" w:name="_Toc305158796"/>
      <w:bookmarkStart w:id="278" w:name="_Toc164351622"/>
      <w:bookmarkStart w:id="279" w:name="_Toc127161442"/>
      <w:bookmarkStart w:id="280" w:name="_Toc226337224"/>
      <w:bookmarkStart w:id="281" w:name="_Toc164608797"/>
      <w:bookmarkStart w:id="282" w:name="_Toc226965801"/>
      <w:bookmarkStart w:id="283" w:name="_Toc164229223"/>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18290C" w:rsidRDefault="00FF662D">
      <w:pPr>
        <w:numPr>
          <w:ilvl w:val="1"/>
          <w:numId w:val="15"/>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rsidR="0018290C" w:rsidRDefault="00FF662D">
      <w:pPr>
        <w:numPr>
          <w:ilvl w:val="1"/>
          <w:numId w:val="15"/>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投标人认为应附的其他材料。</w:t>
      </w:r>
      <w:bookmarkEnd w:id="284"/>
    </w:p>
    <w:p w:rsidR="0018290C" w:rsidRDefault="00FF662D">
      <w:pPr>
        <w:numPr>
          <w:ilvl w:val="0"/>
          <w:numId w:val="15"/>
        </w:numPr>
        <w:tabs>
          <w:tab w:val="left" w:pos="360"/>
        </w:tabs>
        <w:snapToGrid w:val="0"/>
        <w:spacing w:line="360" w:lineRule="auto"/>
        <w:ind w:left="357" w:hanging="357"/>
        <w:outlineLvl w:val="1"/>
        <w:rPr>
          <w:sz w:val="24"/>
        </w:rPr>
      </w:pPr>
      <w:bookmarkStart w:id="285" w:name="_Toc164608644"/>
      <w:bookmarkStart w:id="286" w:name="_Toc151193918"/>
      <w:bookmarkStart w:id="287" w:name="_Toc127151731"/>
      <w:bookmarkStart w:id="288" w:name="_Toc195842895"/>
      <w:bookmarkStart w:id="289" w:name="_Toc151193628"/>
      <w:bookmarkStart w:id="290" w:name="_Toc151193700"/>
      <w:bookmarkStart w:id="291" w:name="_Toc151190157"/>
      <w:bookmarkStart w:id="292" w:name="_Toc127151530"/>
      <w:bookmarkStart w:id="293" w:name="_Toc150774630"/>
      <w:bookmarkStart w:id="294" w:name="_Toc142311032"/>
      <w:bookmarkStart w:id="295" w:name="_Toc164229225"/>
      <w:bookmarkStart w:id="296" w:name="_Toc151193772"/>
      <w:bookmarkStart w:id="297" w:name="_Toc164608799"/>
      <w:bookmarkStart w:id="298" w:name="_Toc164229371"/>
      <w:bookmarkStart w:id="299" w:name="_Toc127161444"/>
      <w:bookmarkStart w:id="300" w:name="_Toc164351624"/>
      <w:bookmarkStart w:id="301" w:name="_Toc150480768"/>
      <w:bookmarkStart w:id="302" w:name="_Toc151193844"/>
      <w:bookmarkStart w:id="303" w:name="_Toc520356155"/>
      <w:bookmarkStart w:id="304" w:name="_Toc149720823"/>
      <w:bookmarkStart w:id="305" w:name="_Toc150509281"/>
      <w:bookmarkStart w:id="306" w:name="_Toc150774735"/>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18290C" w:rsidRDefault="00FF662D">
      <w:pPr>
        <w:numPr>
          <w:ilvl w:val="1"/>
          <w:numId w:val="15"/>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18290C" w:rsidRDefault="00FF662D">
      <w:pPr>
        <w:numPr>
          <w:ilvl w:val="2"/>
          <w:numId w:val="15"/>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18290C" w:rsidRDefault="00FF662D">
      <w:pPr>
        <w:numPr>
          <w:ilvl w:val="2"/>
          <w:numId w:val="15"/>
        </w:numPr>
        <w:snapToGrid w:val="0"/>
        <w:spacing w:line="360" w:lineRule="auto"/>
        <w:rPr>
          <w:sz w:val="24"/>
        </w:rPr>
      </w:pPr>
      <w:r>
        <w:rPr>
          <w:sz w:val="24"/>
        </w:rPr>
        <w:t>按照招标文件要求完成本项目的全部相关费用。</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18290C" w:rsidRDefault="00FF662D">
      <w:pPr>
        <w:numPr>
          <w:ilvl w:val="1"/>
          <w:numId w:val="15"/>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18290C" w:rsidRDefault="00FF662D">
      <w:pPr>
        <w:numPr>
          <w:ilvl w:val="0"/>
          <w:numId w:val="15"/>
        </w:numPr>
        <w:tabs>
          <w:tab w:val="left" w:pos="360"/>
        </w:tabs>
        <w:snapToGrid w:val="0"/>
        <w:spacing w:line="360" w:lineRule="auto"/>
        <w:ind w:left="357" w:hanging="357"/>
        <w:outlineLvl w:val="1"/>
        <w:rPr>
          <w:sz w:val="24"/>
        </w:rPr>
      </w:pPr>
      <w:bookmarkStart w:id="307" w:name="_Toc305158799"/>
      <w:bookmarkStart w:id="308" w:name="_Toc226965804"/>
      <w:bookmarkStart w:id="309" w:name="_Toc164229226"/>
      <w:bookmarkStart w:id="310" w:name="_Toc264969221"/>
      <w:bookmarkStart w:id="311" w:name="_Toc164351625"/>
      <w:bookmarkStart w:id="312" w:name="_Toc151193701"/>
      <w:bookmarkStart w:id="313" w:name="_Toc305158873"/>
      <w:bookmarkStart w:id="314" w:name="_Toc151193845"/>
      <w:bookmarkStart w:id="315" w:name="_Toc164608800"/>
      <w:bookmarkStart w:id="316" w:name="_Toc226337227"/>
      <w:bookmarkStart w:id="317" w:name="_Toc151190158"/>
      <w:bookmarkStart w:id="318" w:name="_Toc149720824"/>
      <w:bookmarkStart w:id="319" w:name="_Toc265228369"/>
      <w:bookmarkStart w:id="320" w:name="_Toc150509282"/>
      <w:bookmarkStart w:id="321" w:name="_Toc151193629"/>
      <w:bookmarkStart w:id="322" w:name="_Toc127151531"/>
      <w:bookmarkStart w:id="323" w:name="_Toc520356156"/>
      <w:bookmarkStart w:id="324" w:name="_Toc164229372"/>
      <w:bookmarkStart w:id="325" w:name="_Toc150774631"/>
      <w:bookmarkStart w:id="326" w:name="_Toc164608645"/>
      <w:bookmarkStart w:id="327" w:name="_Toc226965721"/>
      <w:bookmarkStart w:id="328" w:name="_Toc142311033"/>
      <w:bookmarkStart w:id="329" w:name="_Toc150480769"/>
      <w:bookmarkStart w:id="330" w:name="_Toc150774736"/>
      <w:bookmarkStart w:id="331" w:name="_Toc226309775"/>
      <w:bookmarkStart w:id="332" w:name="_Toc127151732"/>
      <w:bookmarkStart w:id="333" w:name="_Toc127161445"/>
      <w:bookmarkStart w:id="334" w:name="_Toc151193773"/>
      <w:bookmarkStart w:id="335" w:name="_Toc195842896"/>
      <w:bookmarkStart w:id="336" w:name="_Toc151193919"/>
      <w:bookmarkStart w:id="337" w:name="_Ref467306513"/>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18290C" w:rsidRDefault="00FF662D">
      <w:pPr>
        <w:numPr>
          <w:ilvl w:val="1"/>
          <w:numId w:val="15"/>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投标保证金有效期同投标有效期。</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18290C" w:rsidRDefault="00FF662D">
      <w:pPr>
        <w:numPr>
          <w:ilvl w:val="2"/>
          <w:numId w:val="15"/>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18290C" w:rsidRDefault="00FF662D">
      <w:pPr>
        <w:numPr>
          <w:ilvl w:val="2"/>
          <w:numId w:val="15"/>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18290C" w:rsidRDefault="00FF662D">
      <w:pPr>
        <w:numPr>
          <w:ilvl w:val="2"/>
          <w:numId w:val="15"/>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18290C" w:rsidRDefault="00FF662D">
      <w:pPr>
        <w:numPr>
          <w:ilvl w:val="2"/>
          <w:numId w:val="15"/>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18290C" w:rsidRDefault="00FF662D">
      <w:pPr>
        <w:numPr>
          <w:ilvl w:val="2"/>
          <w:numId w:val="15"/>
        </w:numPr>
        <w:snapToGrid w:val="0"/>
        <w:spacing w:line="360" w:lineRule="auto"/>
        <w:rPr>
          <w:sz w:val="24"/>
        </w:rPr>
      </w:pPr>
      <w:r>
        <w:rPr>
          <w:sz w:val="24"/>
        </w:rPr>
        <w:t>投标有效期内投标人撤销投标文件的；</w:t>
      </w:r>
    </w:p>
    <w:p w:rsidR="0018290C" w:rsidRDefault="00FF662D">
      <w:pPr>
        <w:numPr>
          <w:ilvl w:val="2"/>
          <w:numId w:val="15"/>
        </w:numPr>
        <w:tabs>
          <w:tab w:val="left" w:pos="900"/>
          <w:tab w:val="left" w:pos="1080"/>
          <w:tab w:val="left" w:pos="2014"/>
        </w:tabs>
        <w:snapToGrid w:val="0"/>
        <w:spacing w:line="360" w:lineRule="auto"/>
        <w:rPr>
          <w:sz w:val="24"/>
        </w:rPr>
      </w:pPr>
      <w:r>
        <w:rPr>
          <w:sz w:val="24"/>
        </w:rPr>
        <w:t>《投标人须知资料表》中规定的其他情形。</w:t>
      </w:r>
    </w:p>
    <w:p w:rsidR="0018290C" w:rsidRDefault="00FF662D">
      <w:pPr>
        <w:numPr>
          <w:ilvl w:val="0"/>
          <w:numId w:val="15"/>
        </w:numPr>
        <w:tabs>
          <w:tab w:val="left" w:pos="360"/>
        </w:tabs>
        <w:snapToGrid w:val="0"/>
        <w:spacing w:line="360" w:lineRule="auto"/>
        <w:ind w:left="357" w:hanging="357"/>
        <w:outlineLvl w:val="1"/>
        <w:rPr>
          <w:sz w:val="24"/>
        </w:rPr>
      </w:pPr>
      <w:bookmarkStart w:id="340" w:name="_Toc127151532"/>
      <w:bookmarkStart w:id="341" w:name="_Toc164608646"/>
      <w:bookmarkStart w:id="342" w:name="_Toc226965722"/>
      <w:bookmarkStart w:id="343" w:name="_Toc151193920"/>
      <w:bookmarkStart w:id="344" w:name="_Toc151193630"/>
      <w:bookmarkStart w:id="345" w:name="_Toc226965805"/>
      <w:bookmarkStart w:id="346" w:name="_Toc151193702"/>
      <w:bookmarkStart w:id="347" w:name="_Toc150774737"/>
      <w:bookmarkStart w:id="348" w:name="_Toc305158874"/>
      <w:bookmarkStart w:id="349" w:name="_Toc150509283"/>
      <w:bookmarkStart w:id="350" w:name="_Toc149720825"/>
      <w:bookmarkStart w:id="351" w:name="_Toc164351626"/>
      <w:bookmarkStart w:id="352" w:name="_Toc164229373"/>
      <w:bookmarkStart w:id="353" w:name="_Toc150480770"/>
      <w:bookmarkStart w:id="354" w:name="_Toc195842897"/>
      <w:bookmarkStart w:id="355" w:name="_Toc226309776"/>
      <w:bookmarkStart w:id="356" w:name="_Toc151190159"/>
      <w:bookmarkStart w:id="357" w:name="_Toc150774632"/>
      <w:bookmarkStart w:id="358" w:name="_Toc151193846"/>
      <w:bookmarkStart w:id="359" w:name="_Toc226337228"/>
      <w:bookmarkStart w:id="360" w:name="_Toc151193774"/>
      <w:bookmarkStart w:id="361" w:name="_Toc264969222"/>
      <w:bookmarkStart w:id="362" w:name="_Toc164229227"/>
      <w:bookmarkStart w:id="363" w:name="_Toc520356157"/>
      <w:bookmarkStart w:id="364" w:name="_Toc164608801"/>
      <w:bookmarkStart w:id="365" w:name="_Toc127161446"/>
      <w:bookmarkStart w:id="366" w:name="_Toc265228370"/>
      <w:bookmarkStart w:id="367" w:name="_Toc142311034"/>
      <w:bookmarkStart w:id="368" w:name="_Toc127151733"/>
      <w:bookmarkStart w:id="369" w:name="_Toc305158800"/>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18290C" w:rsidRDefault="00FF662D">
      <w:pPr>
        <w:numPr>
          <w:ilvl w:val="0"/>
          <w:numId w:val="15"/>
        </w:numPr>
        <w:tabs>
          <w:tab w:val="left" w:pos="360"/>
        </w:tabs>
        <w:snapToGrid w:val="0"/>
        <w:spacing w:line="360" w:lineRule="auto"/>
        <w:ind w:left="357" w:hanging="357"/>
        <w:outlineLvl w:val="1"/>
        <w:rPr>
          <w:sz w:val="24"/>
        </w:rPr>
      </w:pPr>
      <w:bookmarkStart w:id="370" w:name="_Toc226337229"/>
      <w:bookmarkStart w:id="371" w:name="_Toc127151533"/>
      <w:bookmarkStart w:id="372" w:name="_Toc164229228"/>
      <w:bookmarkStart w:id="373" w:name="_Toc164229374"/>
      <w:bookmarkStart w:id="374" w:name="_Toc264969223"/>
      <w:bookmarkStart w:id="375" w:name="_Toc150774738"/>
      <w:bookmarkStart w:id="376" w:name="_Toc520356158"/>
      <w:bookmarkStart w:id="377" w:name="_Toc226309777"/>
      <w:bookmarkStart w:id="378" w:name="_Toc127161447"/>
      <w:bookmarkStart w:id="379" w:name="_Toc226965723"/>
      <w:bookmarkStart w:id="380" w:name="_Toc305158801"/>
      <w:bookmarkStart w:id="381" w:name="_Toc150774633"/>
      <w:bookmarkStart w:id="382" w:name="_Toc151193703"/>
      <w:bookmarkStart w:id="383" w:name="_Toc164608647"/>
      <w:bookmarkStart w:id="384" w:name="_Toc151193631"/>
      <w:bookmarkStart w:id="385" w:name="_Toc305158875"/>
      <w:bookmarkStart w:id="386" w:name="_Toc164608802"/>
      <w:bookmarkStart w:id="387" w:name="_Toc127151734"/>
      <w:bookmarkStart w:id="388" w:name="_Toc142311035"/>
      <w:bookmarkStart w:id="389" w:name="_Toc151193847"/>
      <w:bookmarkStart w:id="390" w:name="_Toc150509284"/>
      <w:bookmarkStart w:id="391" w:name="_Toc226965806"/>
      <w:bookmarkStart w:id="392" w:name="_Toc149720826"/>
      <w:bookmarkStart w:id="393" w:name="_Toc195842898"/>
      <w:bookmarkStart w:id="394" w:name="_Toc151190160"/>
      <w:bookmarkStart w:id="395" w:name="_Toc265228371"/>
      <w:bookmarkStart w:id="396" w:name="_Toc151193775"/>
      <w:bookmarkStart w:id="397" w:name="_Toc151193921"/>
      <w:bookmarkStart w:id="398" w:name="_Toc150480771"/>
      <w:bookmarkStart w:id="399" w:name="_Toc164351627"/>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rsidR="0018290C" w:rsidRDefault="00FF662D">
      <w:pPr>
        <w:numPr>
          <w:ilvl w:val="1"/>
          <w:numId w:val="15"/>
        </w:numPr>
        <w:tabs>
          <w:tab w:val="left" w:pos="1080"/>
          <w:tab w:val="left" w:pos="2014"/>
        </w:tabs>
        <w:snapToGrid w:val="0"/>
        <w:spacing w:line="360" w:lineRule="auto"/>
        <w:ind w:left="1077" w:hanging="720"/>
        <w:rPr>
          <w:sz w:val="24"/>
        </w:rPr>
      </w:pPr>
      <w:bookmarkStart w:id="400" w:name="_Toc151193632"/>
      <w:bookmarkStart w:id="401" w:name="_Toc151193922"/>
      <w:bookmarkStart w:id="402" w:name="_Toc142311036"/>
      <w:bookmarkStart w:id="403" w:name="_Toc151193848"/>
      <w:bookmarkStart w:id="404" w:name="_Toc226965724"/>
      <w:bookmarkStart w:id="405" w:name="_Toc150509285"/>
      <w:bookmarkStart w:id="406" w:name="_Toc195842899"/>
      <w:bookmarkStart w:id="407" w:name="_Toc151190161"/>
      <w:bookmarkStart w:id="408" w:name="_Toc264969224"/>
      <w:bookmarkStart w:id="409" w:name="_Toc305158876"/>
      <w:bookmarkStart w:id="410" w:name="_Toc150774739"/>
      <w:bookmarkStart w:id="411" w:name="_Toc127151534"/>
      <w:bookmarkStart w:id="412" w:name="_Toc520356159"/>
      <w:bookmarkStart w:id="413" w:name="_Toc305158802"/>
      <w:bookmarkStart w:id="414" w:name="_Toc151193776"/>
      <w:bookmarkStart w:id="415" w:name="_Toc226337230"/>
      <w:bookmarkStart w:id="416" w:name="_Toc226309778"/>
      <w:bookmarkStart w:id="417" w:name="_Toc151193704"/>
      <w:bookmarkStart w:id="418" w:name="_Toc150480772"/>
      <w:bookmarkStart w:id="419" w:name="_Toc150774634"/>
      <w:bookmarkStart w:id="420" w:name="_Toc226965807"/>
      <w:bookmarkStart w:id="421"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18290C" w:rsidRDefault="0018290C">
      <w:pPr>
        <w:tabs>
          <w:tab w:val="left" w:pos="900"/>
          <w:tab w:val="left" w:pos="1080"/>
        </w:tabs>
        <w:snapToGrid w:val="0"/>
        <w:spacing w:line="360" w:lineRule="auto"/>
        <w:ind w:left="357"/>
      </w:pPr>
    </w:p>
    <w:p w:rsidR="0018290C" w:rsidRDefault="00FF662D">
      <w:pPr>
        <w:pStyle w:val="21"/>
        <w:spacing w:before="0" w:line="360" w:lineRule="auto"/>
        <w:rPr>
          <w:rFonts w:ascii="Times New Roman" w:eastAsia="宋体" w:hAnsi="Times New Roman"/>
          <w:sz w:val="28"/>
        </w:rPr>
      </w:pPr>
      <w:r>
        <w:rPr>
          <w:rFonts w:ascii="Times New Roman" w:eastAsia="宋体" w:hAnsi="Times New Roman"/>
          <w:sz w:val="28"/>
        </w:rPr>
        <w:t>四投标文件的提交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18290C" w:rsidRDefault="00FF662D">
      <w:pPr>
        <w:numPr>
          <w:ilvl w:val="0"/>
          <w:numId w:val="15"/>
        </w:numPr>
        <w:tabs>
          <w:tab w:val="left" w:pos="360"/>
        </w:tabs>
        <w:snapToGrid w:val="0"/>
        <w:spacing w:line="360" w:lineRule="auto"/>
        <w:ind w:left="357" w:hanging="357"/>
        <w:outlineLvl w:val="1"/>
        <w:rPr>
          <w:sz w:val="24"/>
        </w:rPr>
      </w:pPr>
      <w:bookmarkStart w:id="422" w:name="_Toc151193633"/>
      <w:bookmarkStart w:id="423" w:name="_Toc127161449"/>
      <w:bookmarkStart w:id="424" w:name="_Toc226965725"/>
      <w:bookmarkStart w:id="425" w:name="_Toc264969225"/>
      <w:bookmarkStart w:id="426" w:name="_Toc150774635"/>
      <w:bookmarkStart w:id="427" w:name="_Toc305158877"/>
      <w:bookmarkStart w:id="428" w:name="_Toc150480773"/>
      <w:bookmarkStart w:id="429" w:name="_Toc164229376"/>
      <w:bookmarkStart w:id="430" w:name="_Toc164351629"/>
      <w:bookmarkStart w:id="431" w:name="_Toc164608804"/>
      <w:bookmarkStart w:id="432" w:name="_Toc151193705"/>
      <w:bookmarkStart w:id="433" w:name="_Toc226965808"/>
      <w:bookmarkStart w:id="434" w:name="_Toc164229230"/>
      <w:bookmarkStart w:id="435" w:name="_Toc150774740"/>
      <w:bookmarkStart w:id="436" w:name="_Toc226309779"/>
      <w:bookmarkStart w:id="437" w:name="_Toc149720828"/>
      <w:bookmarkStart w:id="438" w:name="_Toc265228373"/>
      <w:bookmarkStart w:id="439" w:name="_Toc151193849"/>
      <w:bookmarkStart w:id="440" w:name="_Toc226337231"/>
      <w:bookmarkStart w:id="441" w:name="_Toc305158803"/>
      <w:bookmarkStart w:id="442" w:name="_Toc151193923"/>
      <w:bookmarkStart w:id="443" w:name="_Toc127151736"/>
      <w:bookmarkStart w:id="444" w:name="_Toc164608649"/>
      <w:bookmarkStart w:id="445" w:name="_Toc195842900"/>
      <w:bookmarkStart w:id="446" w:name="_Toc520356160"/>
      <w:bookmarkStart w:id="447" w:name="_Toc151193777"/>
      <w:bookmarkStart w:id="448" w:name="_Toc150509286"/>
      <w:bookmarkStart w:id="449" w:name="_Toc151190162"/>
      <w:bookmarkStart w:id="450" w:name="_Toc142311037"/>
      <w:bookmarkStart w:id="451" w:name="_Toc127151535"/>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18290C" w:rsidRDefault="00FF662D">
      <w:pPr>
        <w:numPr>
          <w:ilvl w:val="0"/>
          <w:numId w:val="15"/>
        </w:numPr>
        <w:tabs>
          <w:tab w:val="left" w:pos="360"/>
        </w:tabs>
        <w:snapToGrid w:val="0"/>
        <w:spacing w:line="360" w:lineRule="auto"/>
        <w:ind w:left="357" w:hanging="357"/>
        <w:outlineLvl w:val="1"/>
        <w:rPr>
          <w:sz w:val="24"/>
        </w:rPr>
      </w:pPr>
      <w:bookmarkStart w:id="452" w:name="_Toc520356161"/>
      <w:bookmarkStart w:id="453" w:name="_Toc164229231"/>
      <w:bookmarkStart w:id="454" w:name="_Toc164229377"/>
      <w:bookmarkStart w:id="455" w:name="_Toc264969226"/>
      <w:bookmarkStart w:id="456" w:name="_Toc151193634"/>
      <w:bookmarkStart w:id="457" w:name="_Toc151193850"/>
      <w:bookmarkStart w:id="458" w:name="_Toc164608650"/>
      <w:bookmarkStart w:id="459" w:name="_Toc149720829"/>
      <w:bookmarkStart w:id="460" w:name="_Toc195842901"/>
      <w:bookmarkStart w:id="461" w:name="_Toc150774741"/>
      <w:bookmarkStart w:id="462" w:name="_Toc151193924"/>
      <w:bookmarkStart w:id="463" w:name="_Toc151190163"/>
      <w:bookmarkStart w:id="464" w:name="_Toc265228374"/>
      <w:bookmarkStart w:id="465" w:name="_Toc164608805"/>
      <w:bookmarkStart w:id="466" w:name="_Toc226965726"/>
      <w:bookmarkStart w:id="467" w:name="_Toc151193706"/>
      <w:bookmarkStart w:id="468" w:name="_Toc150480774"/>
      <w:bookmarkStart w:id="469" w:name="_Toc226965809"/>
      <w:bookmarkStart w:id="470" w:name="_Toc150509287"/>
      <w:bookmarkStart w:id="471" w:name="_Toc150774636"/>
      <w:bookmarkStart w:id="472" w:name="_Toc127161450"/>
      <w:bookmarkStart w:id="473" w:name="_Toc151193778"/>
      <w:bookmarkStart w:id="474" w:name="_Toc127151737"/>
      <w:bookmarkStart w:id="475" w:name="_Toc305158878"/>
      <w:bookmarkStart w:id="476" w:name="_Toc305158804"/>
      <w:bookmarkStart w:id="477" w:name="_Toc226309780"/>
      <w:bookmarkStart w:id="478" w:name="_Toc164351630"/>
      <w:bookmarkStart w:id="479" w:name="_Toc127151536"/>
      <w:bookmarkStart w:id="480" w:name="_Toc142311038"/>
      <w:bookmarkStart w:id="481" w:name="_Toc226337232"/>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18290C" w:rsidRDefault="00FF662D">
      <w:pPr>
        <w:numPr>
          <w:ilvl w:val="0"/>
          <w:numId w:val="15"/>
        </w:numPr>
        <w:tabs>
          <w:tab w:val="left" w:pos="360"/>
        </w:tabs>
        <w:snapToGrid w:val="0"/>
        <w:spacing w:line="360" w:lineRule="auto"/>
        <w:ind w:left="357" w:hanging="357"/>
        <w:outlineLvl w:val="1"/>
        <w:rPr>
          <w:sz w:val="24"/>
        </w:rPr>
      </w:pPr>
      <w:bookmarkStart w:id="482" w:name="_Toc520356162"/>
      <w:bookmarkStart w:id="483" w:name="_Toc150774637"/>
      <w:bookmarkStart w:id="484" w:name="_Toc164229232"/>
      <w:bookmarkStart w:id="485" w:name="_Toc264969227"/>
      <w:bookmarkStart w:id="486" w:name="_Toc151193707"/>
      <w:bookmarkStart w:id="487" w:name="_Toc150774742"/>
      <w:bookmarkStart w:id="488" w:name="_Toc195842902"/>
      <w:bookmarkStart w:id="489" w:name="_Toc150509288"/>
      <w:bookmarkStart w:id="490" w:name="_Toc142311039"/>
      <w:bookmarkStart w:id="491" w:name="_Toc127161451"/>
      <w:bookmarkStart w:id="492" w:name="_Toc149720830"/>
      <w:bookmarkStart w:id="493" w:name="_Toc226965727"/>
      <w:bookmarkStart w:id="494" w:name="_Toc151193779"/>
      <w:bookmarkStart w:id="495" w:name="_Toc164351631"/>
      <w:bookmarkStart w:id="496" w:name="_Toc151190164"/>
      <w:bookmarkStart w:id="497" w:name="_Toc127151738"/>
      <w:bookmarkStart w:id="498" w:name="_Toc127151537"/>
      <w:bookmarkStart w:id="499" w:name="_Toc150480775"/>
      <w:bookmarkStart w:id="500" w:name="_Toc226309781"/>
      <w:bookmarkStart w:id="501" w:name="_Toc151193851"/>
      <w:bookmarkStart w:id="502" w:name="_Toc151193635"/>
      <w:bookmarkStart w:id="503" w:name="_Toc151193925"/>
      <w:bookmarkStart w:id="504" w:name="_Toc164608651"/>
      <w:bookmarkStart w:id="505" w:name="_Toc265228375"/>
      <w:bookmarkStart w:id="506" w:name="_Toc164229378"/>
      <w:bookmarkStart w:id="507" w:name="_Toc164608806"/>
      <w:bookmarkStart w:id="508" w:name="_Toc305158879"/>
      <w:bookmarkStart w:id="509" w:name="_Toc226965810"/>
      <w:bookmarkStart w:id="510" w:name="_Toc226337233"/>
      <w:bookmarkStart w:id="511" w:name="_Toc305158805"/>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18290C" w:rsidRDefault="0018290C">
      <w:pPr>
        <w:spacing w:line="360" w:lineRule="auto"/>
        <w:rPr>
          <w:sz w:val="24"/>
        </w:rPr>
      </w:pPr>
    </w:p>
    <w:p w:rsidR="0018290C" w:rsidRDefault="00FF662D">
      <w:pPr>
        <w:pStyle w:val="21"/>
        <w:spacing w:before="0" w:line="360" w:lineRule="auto"/>
        <w:rPr>
          <w:rFonts w:ascii="Times New Roman" w:eastAsia="宋体" w:hAnsi="Times New Roman"/>
          <w:sz w:val="28"/>
        </w:rPr>
      </w:pPr>
      <w:bookmarkStart w:id="512" w:name="_Toc151193780"/>
      <w:bookmarkStart w:id="513" w:name="_Toc226965811"/>
      <w:bookmarkStart w:id="514" w:name="_Toc150480776"/>
      <w:bookmarkStart w:id="515" w:name="_Toc151190165"/>
      <w:bookmarkStart w:id="516" w:name="_Toc226965728"/>
      <w:bookmarkStart w:id="517" w:name="_Toc305158880"/>
      <w:bookmarkStart w:id="518" w:name="_Toc151193708"/>
      <w:bookmarkStart w:id="519" w:name="_Toc195842903"/>
      <w:bookmarkStart w:id="520" w:name="_Toc150774638"/>
      <w:bookmarkStart w:id="521" w:name="_Toc151193636"/>
      <w:bookmarkStart w:id="522" w:name="_Toc151193852"/>
      <w:bookmarkStart w:id="523" w:name="_Toc264969228"/>
      <w:bookmarkStart w:id="524" w:name="_Toc305158806"/>
      <w:bookmarkStart w:id="525" w:name="_Toc226337234"/>
      <w:bookmarkStart w:id="526" w:name="_Toc150509289"/>
      <w:bookmarkStart w:id="527" w:name="_Toc150774743"/>
      <w:bookmarkStart w:id="528" w:name="_Toc226309782"/>
      <w:bookmarkStart w:id="529" w:name="_Toc142311040"/>
      <w:bookmarkStart w:id="530" w:name="_Toc127151538"/>
      <w:bookmarkStart w:id="531" w:name="_Toc151193926"/>
      <w:bookmarkStart w:id="532" w:name="_Toc520356163"/>
      <w:bookmarkStart w:id="533" w:name="_Toc265228376"/>
      <w:r>
        <w:rPr>
          <w:rFonts w:ascii="Times New Roman" w:eastAsia="宋体" w:hAnsi="Times New Roman"/>
          <w:sz w:val="28"/>
        </w:rPr>
        <w:t>五开标、资格审查及评标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18290C" w:rsidRDefault="00FF662D">
      <w:pPr>
        <w:numPr>
          <w:ilvl w:val="0"/>
          <w:numId w:val="15"/>
        </w:numPr>
        <w:tabs>
          <w:tab w:val="left" w:pos="360"/>
        </w:tabs>
        <w:snapToGrid w:val="0"/>
        <w:spacing w:line="360" w:lineRule="auto"/>
        <w:ind w:left="357" w:hanging="357"/>
        <w:outlineLvl w:val="1"/>
        <w:rPr>
          <w:sz w:val="24"/>
        </w:rPr>
      </w:pPr>
      <w:bookmarkStart w:id="534" w:name="_Toc164608808"/>
      <w:bookmarkStart w:id="535" w:name="_Toc149720832"/>
      <w:bookmarkStart w:id="536" w:name="_Toc264969229"/>
      <w:bookmarkStart w:id="537" w:name="_Toc127161453"/>
      <w:bookmarkStart w:id="538" w:name="_Toc226965729"/>
      <w:bookmarkStart w:id="539" w:name="_Toc127151740"/>
      <w:bookmarkStart w:id="540" w:name="_Toc520356164"/>
      <w:bookmarkStart w:id="541" w:name="_Toc150774639"/>
      <w:bookmarkStart w:id="542" w:name="_Toc226965812"/>
      <w:bookmarkStart w:id="543" w:name="_Toc164229380"/>
      <w:bookmarkStart w:id="544" w:name="_Toc150774744"/>
      <w:bookmarkStart w:id="545" w:name="_Toc226337235"/>
      <w:bookmarkStart w:id="546" w:name="_Toc305158807"/>
      <w:bookmarkStart w:id="547" w:name="_Toc151193927"/>
      <w:bookmarkStart w:id="548" w:name="_Toc195842904"/>
      <w:bookmarkStart w:id="549" w:name="_Toc151193709"/>
      <w:bookmarkStart w:id="550" w:name="_Toc142311041"/>
      <w:bookmarkStart w:id="551" w:name="_Toc150480777"/>
      <w:bookmarkStart w:id="552" w:name="_Toc127151539"/>
      <w:bookmarkStart w:id="553" w:name="_Toc164229234"/>
      <w:bookmarkStart w:id="554" w:name="_Toc151190166"/>
      <w:bookmarkStart w:id="555" w:name="_Toc151193637"/>
      <w:bookmarkStart w:id="556" w:name="_Toc151193853"/>
      <w:bookmarkStart w:id="557" w:name="_Toc150509290"/>
      <w:bookmarkStart w:id="558" w:name="_Toc151193781"/>
      <w:bookmarkStart w:id="559" w:name="_Toc226309783"/>
      <w:bookmarkStart w:id="560" w:name="_Toc305158881"/>
      <w:bookmarkStart w:id="561" w:name="_Toc164351633"/>
      <w:bookmarkStart w:id="562" w:name="_Toc164608653"/>
      <w:bookmarkStart w:id="563" w:name="_Toc265228377"/>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18290C" w:rsidRDefault="00FF662D">
      <w:pPr>
        <w:numPr>
          <w:ilvl w:val="0"/>
          <w:numId w:val="15"/>
        </w:numPr>
        <w:tabs>
          <w:tab w:val="left" w:pos="360"/>
        </w:tabs>
        <w:snapToGrid w:val="0"/>
        <w:spacing w:line="360" w:lineRule="auto"/>
        <w:ind w:left="357" w:hanging="357"/>
        <w:outlineLvl w:val="1"/>
        <w:rPr>
          <w:sz w:val="24"/>
        </w:rPr>
      </w:pPr>
      <w:r>
        <w:rPr>
          <w:sz w:val="24"/>
        </w:rPr>
        <w:t>资格审查</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见第三章《资格审查》。</w:t>
      </w:r>
    </w:p>
    <w:p w:rsidR="0018290C" w:rsidRDefault="00FF662D">
      <w:pPr>
        <w:numPr>
          <w:ilvl w:val="0"/>
          <w:numId w:val="15"/>
        </w:numPr>
        <w:tabs>
          <w:tab w:val="left" w:pos="360"/>
        </w:tabs>
        <w:snapToGrid w:val="0"/>
        <w:spacing w:line="360" w:lineRule="auto"/>
        <w:ind w:left="357" w:hanging="357"/>
        <w:outlineLvl w:val="1"/>
        <w:rPr>
          <w:sz w:val="24"/>
        </w:rPr>
      </w:pPr>
      <w:bookmarkStart w:id="567" w:name="_Toc151193928"/>
      <w:bookmarkStart w:id="568" w:name="_Toc164608809"/>
      <w:bookmarkStart w:id="569" w:name="_Toc305158882"/>
      <w:bookmarkStart w:id="570" w:name="_Toc226965813"/>
      <w:bookmarkStart w:id="571" w:name="_Toc305158808"/>
      <w:bookmarkStart w:id="572" w:name="_Toc164351634"/>
      <w:bookmarkStart w:id="573" w:name="_Toc127151540"/>
      <w:bookmarkStart w:id="574" w:name="_Toc164229235"/>
      <w:bookmarkStart w:id="575" w:name="_Toc150774640"/>
      <w:bookmarkStart w:id="576" w:name="_Toc195842905"/>
      <w:bookmarkStart w:id="577" w:name="_Toc150509291"/>
      <w:bookmarkStart w:id="578" w:name="_Toc151193638"/>
      <w:bookmarkStart w:id="579" w:name="_Toc164608654"/>
      <w:bookmarkStart w:id="580" w:name="_Toc151193854"/>
      <w:bookmarkStart w:id="581" w:name="_Toc264969230"/>
      <w:bookmarkStart w:id="582" w:name="_Toc151190167"/>
      <w:bookmarkStart w:id="583" w:name="_Toc142311042"/>
      <w:bookmarkStart w:id="584" w:name="_Toc226965730"/>
      <w:bookmarkStart w:id="585" w:name="_Toc150480778"/>
      <w:bookmarkStart w:id="586" w:name="_Toc164229381"/>
      <w:bookmarkStart w:id="587" w:name="_Toc265228378"/>
      <w:bookmarkStart w:id="588" w:name="_Toc151193782"/>
      <w:bookmarkStart w:id="589" w:name="_Toc226309784"/>
      <w:bookmarkStart w:id="590" w:name="_Toc150774745"/>
      <w:bookmarkStart w:id="591" w:name="_Toc226337236"/>
      <w:bookmarkStart w:id="592" w:name="_Toc151193710"/>
      <w:bookmarkStart w:id="593" w:name="_Toc127151741"/>
      <w:bookmarkStart w:id="594" w:name="_Toc149720833"/>
      <w:bookmarkStart w:id="595" w:name="_Toc127161454"/>
      <w:bookmarkEnd w:id="565"/>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rsidR="0018290C" w:rsidRDefault="00FF662D">
      <w:pPr>
        <w:numPr>
          <w:ilvl w:val="1"/>
          <w:numId w:val="15"/>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rsidR="0018290C" w:rsidRDefault="00FF662D">
      <w:pPr>
        <w:numPr>
          <w:ilvl w:val="1"/>
          <w:numId w:val="15"/>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597" w:name="_Toc520356169"/>
      <w:bookmarkEnd w:id="596"/>
    </w:p>
    <w:p w:rsidR="0018290C" w:rsidRDefault="00FF662D">
      <w:pPr>
        <w:numPr>
          <w:ilvl w:val="0"/>
          <w:numId w:val="15"/>
        </w:numPr>
        <w:tabs>
          <w:tab w:val="left" w:pos="360"/>
        </w:tabs>
        <w:snapToGrid w:val="0"/>
        <w:spacing w:line="360" w:lineRule="auto"/>
        <w:ind w:left="357" w:hanging="357"/>
        <w:outlineLvl w:val="1"/>
        <w:rPr>
          <w:sz w:val="24"/>
        </w:rPr>
      </w:pPr>
      <w:r>
        <w:rPr>
          <w:sz w:val="24"/>
        </w:rPr>
        <w:t>评标程序、评标方法和评标标准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见第四章《评标程序、评标方法和评标标准》。</w:t>
      </w:r>
    </w:p>
    <w:p w:rsidR="0018290C" w:rsidRDefault="0018290C">
      <w:pPr>
        <w:tabs>
          <w:tab w:val="left" w:pos="360"/>
          <w:tab w:val="left" w:pos="1080"/>
        </w:tabs>
        <w:snapToGrid w:val="0"/>
        <w:spacing w:line="360" w:lineRule="auto"/>
        <w:ind w:left="1080"/>
        <w:rPr>
          <w:sz w:val="24"/>
        </w:rPr>
      </w:pPr>
    </w:p>
    <w:p w:rsidR="0018290C" w:rsidRDefault="00FF662D">
      <w:pPr>
        <w:pStyle w:val="21"/>
        <w:spacing w:before="0" w:line="360" w:lineRule="auto"/>
        <w:rPr>
          <w:rFonts w:ascii="Times New Roman" w:eastAsia="宋体" w:hAnsi="Times New Roman"/>
          <w:sz w:val="28"/>
        </w:rPr>
      </w:pPr>
      <w:bookmarkStart w:id="598" w:name="_Toc305158813"/>
      <w:bookmarkStart w:id="599" w:name="_Toc151193715"/>
      <w:bookmarkStart w:id="600" w:name="_Toc226965735"/>
      <w:bookmarkStart w:id="601" w:name="_Toc151193643"/>
      <w:bookmarkStart w:id="602" w:name="_Toc226309789"/>
      <w:bookmarkStart w:id="603" w:name="_Toc142311047"/>
      <w:bookmarkStart w:id="604" w:name="_Toc151193859"/>
      <w:bookmarkStart w:id="605" w:name="_Toc226965818"/>
      <w:bookmarkStart w:id="606" w:name="_Toc195842910"/>
      <w:bookmarkStart w:id="607" w:name="_Toc151193787"/>
      <w:bookmarkStart w:id="608" w:name="_Toc151190172"/>
      <w:bookmarkStart w:id="609" w:name="_Toc150774645"/>
      <w:bookmarkStart w:id="610" w:name="_Toc150509296"/>
      <w:bookmarkStart w:id="611" w:name="_Toc151193933"/>
      <w:bookmarkStart w:id="612" w:name="_Toc264969235"/>
      <w:bookmarkStart w:id="613" w:name="_Toc305158887"/>
      <w:bookmarkStart w:id="614" w:name="_Toc265228383"/>
      <w:bookmarkStart w:id="615" w:name="_Toc226337241"/>
      <w:bookmarkStart w:id="616" w:name="_Toc150774750"/>
      <w:bookmarkStart w:id="617" w:name="_Toc127151545"/>
      <w:bookmarkStart w:id="618" w:name="_Toc150480783"/>
      <w:r>
        <w:rPr>
          <w:rFonts w:ascii="Times New Roman" w:eastAsia="宋体" w:hAnsi="Times New Roman"/>
          <w:sz w:val="28"/>
        </w:rPr>
        <w:t>六</w:t>
      </w:r>
      <w:bookmarkEnd w:id="597"/>
      <w:r>
        <w:rPr>
          <w:rFonts w:ascii="Times New Roman" w:eastAsia="宋体" w:hAnsi="Times New Roman"/>
          <w:sz w:val="28"/>
        </w:rPr>
        <w:t>确定中标</w:t>
      </w:r>
      <w:bookmarkStart w:id="619" w:name="_Toc150774647"/>
      <w:bookmarkStart w:id="620" w:name="_Toc127151748"/>
      <w:bookmarkStart w:id="621" w:name="_Toc150509298"/>
      <w:bookmarkStart w:id="622" w:name="_Toc226309791"/>
      <w:bookmarkStart w:id="623" w:name="_Toc150480785"/>
      <w:bookmarkStart w:id="624" w:name="_Toc265228385"/>
      <w:bookmarkStart w:id="625" w:name="_Toc164608816"/>
      <w:bookmarkStart w:id="626" w:name="_Toc151193645"/>
      <w:bookmarkStart w:id="627" w:name="_Toc226965820"/>
      <w:bookmarkStart w:id="628" w:name="_Toc151193789"/>
      <w:bookmarkStart w:id="629" w:name="_Toc150774752"/>
      <w:bookmarkStart w:id="630" w:name="_Toc149720840"/>
      <w:bookmarkStart w:id="631" w:name="_Toc164608661"/>
      <w:bookmarkStart w:id="632" w:name="_Toc264969237"/>
      <w:bookmarkStart w:id="633" w:name="_Toc305158815"/>
      <w:bookmarkStart w:id="634" w:name="_Toc195842912"/>
      <w:bookmarkStart w:id="635" w:name="_Toc151193717"/>
      <w:bookmarkStart w:id="636" w:name="_Toc305158889"/>
      <w:bookmarkStart w:id="637" w:name="_Toc127151547"/>
      <w:bookmarkStart w:id="638" w:name="_Toc151193935"/>
      <w:bookmarkStart w:id="639" w:name="_Toc164229242"/>
      <w:bookmarkStart w:id="640" w:name="_Toc151193861"/>
      <w:bookmarkStart w:id="641" w:name="_Toc142311049"/>
      <w:bookmarkStart w:id="642" w:name="_Toc164351641"/>
      <w:bookmarkStart w:id="643" w:name="_Toc226965737"/>
      <w:bookmarkStart w:id="644" w:name="_Toc164229388"/>
      <w:bookmarkStart w:id="645" w:name="_Toc226337243"/>
      <w:bookmarkStart w:id="646" w:name="_Toc151190174"/>
      <w:bookmarkStart w:id="647" w:name="_Toc127161461"/>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rsidR="0018290C" w:rsidRDefault="00FF662D">
      <w:pPr>
        <w:numPr>
          <w:ilvl w:val="0"/>
          <w:numId w:val="15"/>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18290C" w:rsidRDefault="00FF662D">
      <w:pPr>
        <w:numPr>
          <w:ilvl w:val="0"/>
          <w:numId w:val="15"/>
        </w:numPr>
        <w:tabs>
          <w:tab w:val="left" w:pos="360"/>
        </w:tabs>
        <w:snapToGrid w:val="0"/>
        <w:spacing w:line="360" w:lineRule="auto"/>
        <w:ind w:left="357" w:hanging="357"/>
        <w:outlineLvl w:val="1"/>
        <w:rPr>
          <w:sz w:val="24"/>
        </w:rPr>
      </w:pPr>
      <w:bookmarkStart w:id="648" w:name="_Toc305158817"/>
      <w:bookmarkStart w:id="649" w:name="_Toc305158891"/>
      <w:bookmarkStart w:id="650" w:name="_Toc149720842"/>
      <w:bookmarkStart w:id="651" w:name="_Toc127151549"/>
      <w:bookmarkStart w:id="652" w:name="_Toc151193647"/>
      <w:bookmarkStart w:id="653" w:name="_Toc226337245"/>
      <w:bookmarkStart w:id="654" w:name="_Toc164229244"/>
      <w:bookmarkStart w:id="655" w:name="_Toc127161463"/>
      <w:bookmarkStart w:id="656" w:name="_Toc195842914"/>
      <w:bookmarkStart w:id="657" w:name="_Toc226965739"/>
      <w:bookmarkStart w:id="658" w:name="_Toc151193937"/>
      <w:bookmarkStart w:id="659" w:name="_Toc151190176"/>
      <w:bookmarkStart w:id="660" w:name="_Toc142311051"/>
      <w:bookmarkStart w:id="661" w:name="_Toc164229390"/>
      <w:bookmarkStart w:id="662" w:name="_Toc226309793"/>
      <w:bookmarkStart w:id="663" w:name="_Toc164351643"/>
      <w:bookmarkStart w:id="664" w:name="_Toc164608663"/>
      <w:bookmarkStart w:id="665" w:name="_Toc151193791"/>
      <w:bookmarkStart w:id="666" w:name="_Toc226965822"/>
      <w:bookmarkStart w:id="667" w:name="_Toc265228387"/>
      <w:bookmarkStart w:id="668" w:name="_Toc264969239"/>
      <w:bookmarkStart w:id="669" w:name="_Toc150480787"/>
      <w:bookmarkStart w:id="670" w:name="_Toc151193719"/>
      <w:bookmarkStart w:id="671" w:name="_Toc164608818"/>
      <w:bookmarkStart w:id="672" w:name="_Toc127151750"/>
      <w:bookmarkStart w:id="673" w:name="_Toc150774754"/>
      <w:bookmarkStart w:id="674" w:name="_Toc150509300"/>
      <w:bookmarkStart w:id="675" w:name="_Toc150774649"/>
      <w:bookmarkStart w:id="676" w:name="_Toc151193863"/>
      <w:bookmarkStart w:id="677" w:name="_Ref467307090"/>
      <w:bookmarkStart w:id="678" w:name="_Ref467306425"/>
      <w:bookmarkStart w:id="679" w:name="_Toc520356176"/>
      <w:r>
        <w:rPr>
          <w:sz w:val="24"/>
        </w:rPr>
        <w:t>中标公告与中标通知书</w:t>
      </w:r>
      <w:bookmarkEnd w:id="648"/>
      <w:bookmarkEnd w:id="649"/>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18290C" w:rsidRDefault="00FF662D">
      <w:pPr>
        <w:numPr>
          <w:ilvl w:val="0"/>
          <w:numId w:val="15"/>
        </w:numPr>
        <w:tabs>
          <w:tab w:val="left" w:pos="360"/>
        </w:tabs>
        <w:snapToGrid w:val="0"/>
        <w:spacing w:line="360" w:lineRule="auto"/>
        <w:ind w:left="357" w:hanging="357"/>
        <w:outlineLvl w:val="1"/>
        <w:rPr>
          <w:sz w:val="24"/>
        </w:rPr>
      </w:pPr>
      <w:r>
        <w:rPr>
          <w:sz w:val="24"/>
        </w:rPr>
        <w:t>废标</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在招标采购中，出现下列情形之一的，应予废标：</w:t>
      </w:r>
    </w:p>
    <w:p w:rsidR="0018290C" w:rsidRDefault="00FF662D">
      <w:pPr>
        <w:numPr>
          <w:ilvl w:val="2"/>
          <w:numId w:val="15"/>
        </w:numPr>
        <w:snapToGrid w:val="0"/>
        <w:spacing w:line="360" w:lineRule="auto"/>
        <w:rPr>
          <w:sz w:val="24"/>
        </w:rPr>
      </w:pPr>
      <w:r>
        <w:rPr>
          <w:sz w:val="24"/>
        </w:rPr>
        <w:t>符合专业条件的供应商或者对招标文件作实质响应的供应商不足三家的；</w:t>
      </w:r>
    </w:p>
    <w:p w:rsidR="0018290C" w:rsidRDefault="00FF662D">
      <w:pPr>
        <w:numPr>
          <w:ilvl w:val="2"/>
          <w:numId w:val="15"/>
        </w:numPr>
        <w:snapToGrid w:val="0"/>
        <w:spacing w:line="360" w:lineRule="auto"/>
        <w:rPr>
          <w:sz w:val="24"/>
        </w:rPr>
      </w:pPr>
      <w:r>
        <w:rPr>
          <w:sz w:val="24"/>
        </w:rPr>
        <w:t>出现影响采购公正的违法、违规行为的；</w:t>
      </w:r>
    </w:p>
    <w:p w:rsidR="0018290C" w:rsidRDefault="00FF662D">
      <w:pPr>
        <w:numPr>
          <w:ilvl w:val="2"/>
          <w:numId w:val="15"/>
        </w:numPr>
        <w:snapToGrid w:val="0"/>
        <w:spacing w:line="360" w:lineRule="auto"/>
        <w:rPr>
          <w:sz w:val="24"/>
        </w:rPr>
      </w:pPr>
      <w:r>
        <w:rPr>
          <w:sz w:val="24"/>
        </w:rPr>
        <w:t>投标人的报价均超过了采购预算，采购人不能支付的；</w:t>
      </w:r>
    </w:p>
    <w:p w:rsidR="0018290C" w:rsidRDefault="00FF662D">
      <w:pPr>
        <w:numPr>
          <w:ilvl w:val="2"/>
          <w:numId w:val="15"/>
        </w:numPr>
        <w:snapToGrid w:val="0"/>
        <w:spacing w:line="360" w:lineRule="auto"/>
        <w:rPr>
          <w:sz w:val="24"/>
        </w:rPr>
      </w:pPr>
      <w:r>
        <w:rPr>
          <w:sz w:val="24"/>
        </w:rPr>
        <w:t>因重大变故，采购任务取消的。</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废标后，采购人将废标理由书面通知所有投标人。</w:t>
      </w:r>
    </w:p>
    <w:p w:rsidR="0018290C" w:rsidRDefault="00FF662D">
      <w:pPr>
        <w:numPr>
          <w:ilvl w:val="0"/>
          <w:numId w:val="15"/>
        </w:numPr>
        <w:tabs>
          <w:tab w:val="left" w:pos="360"/>
        </w:tabs>
        <w:snapToGrid w:val="0"/>
        <w:spacing w:line="360" w:lineRule="auto"/>
        <w:ind w:left="357" w:hanging="357"/>
        <w:outlineLvl w:val="1"/>
        <w:rPr>
          <w:sz w:val="24"/>
        </w:rPr>
      </w:pPr>
      <w:bookmarkStart w:id="680" w:name="_Toc150509301"/>
      <w:bookmarkStart w:id="681" w:name="_Toc164351644"/>
      <w:bookmarkStart w:id="682" w:name="_Toc164229391"/>
      <w:bookmarkStart w:id="683" w:name="_Toc226965740"/>
      <w:bookmarkStart w:id="684" w:name="_Toc151193648"/>
      <w:bookmarkStart w:id="685" w:name="_Toc305158818"/>
      <w:bookmarkStart w:id="686" w:name="_Toc164229245"/>
      <w:bookmarkStart w:id="687" w:name="_Toc151193864"/>
      <w:bookmarkStart w:id="688" w:name="_Toc127151550"/>
      <w:bookmarkStart w:id="689" w:name="_Toc151193720"/>
      <w:bookmarkStart w:id="690" w:name="_Toc149720843"/>
      <w:bookmarkStart w:id="691" w:name="_Toc150774755"/>
      <w:bookmarkStart w:id="692" w:name="_Toc127151751"/>
      <w:bookmarkStart w:id="693" w:name="_Toc226337246"/>
      <w:bookmarkStart w:id="694" w:name="_Ref467306978"/>
      <w:bookmarkStart w:id="695" w:name="_Ref467307062"/>
      <w:bookmarkStart w:id="696" w:name="_Toc150774650"/>
      <w:bookmarkStart w:id="697" w:name="_Toc151190177"/>
      <w:bookmarkStart w:id="698" w:name="_Toc151193792"/>
      <w:bookmarkStart w:id="699" w:name="_Toc151193938"/>
      <w:bookmarkStart w:id="700" w:name="_Toc142311052"/>
      <w:bookmarkStart w:id="701" w:name="_Toc226965823"/>
      <w:bookmarkStart w:id="702" w:name="_Toc264969240"/>
      <w:bookmarkStart w:id="703" w:name="_Toc150480788"/>
      <w:bookmarkStart w:id="704" w:name="_Toc127161464"/>
      <w:bookmarkStart w:id="705" w:name="_Toc305158892"/>
      <w:bookmarkStart w:id="706" w:name="_Toc520356175"/>
      <w:bookmarkStart w:id="707" w:name="_Ref467306377"/>
      <w:bookmarkStart w:id="708" w:name="_Ref467307204"/>
      <w:bookmarkStart w:id="709" w:name="_Toc195842915"/>
      <w:bookmarkStart w:id="710" w:name="_Toc226309794"/>
      <w:bookmarkStart w:id="711" w:name="_Toc265228388"/>
      <w:bookmarkStart w:id="712" w:name="_Toc164608664"/>
      <w:bookmarkStart w:id="713" w:name="_Toc16460881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政府采购合同不能转包。</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77"/>
    <w:bookmarkEnd w:id="678"/>
    <w:bookmarkEnd w:id="679"/>
    <w:p w:rsidR="0018290C" w:rsidRDefault="00FF662D">
      <w:pPr>
        <w:numPr>
          <w:ilvl w:val="0"/>
          <w:numId w:val="15"/>
        </w:numPr>
        <w:tabs>
          <w:tab w:val="left" w:pos="360"/>
        </w:tabs>
        <w:snapToGrid w:val="0"/>
        <w:spacing w:line="360" w:lineRule="auto"/>
        <w:ind w:left="357" w:hanging="357"/>
        <w:outlineLvl w:val="1"/>
        <w:rPr>
          <w:sz w:val="24"/>
        </w:rPr>
      </w:pPr>
      <w:r>
        <w:rPr>
          <w:sz w:val="24"/>
        </w:rPr>
        <w:t>询问与质疑</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询问</w:t>
      </w:r>
    </w:p>
    <w:p w:rsidR="0018290C" w:rsidRDefault="00FF662D">
      <w:pPr>
        <w:numPr>
          <w:ilvl w:val="2"/>
          <w:numId w:val="15"/>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rsidR="0018290C" w:rsidRDefault="00FF662D">
      <w:pPr>
        <w:numPr>
          <w:ilvl w:val="2"/>
          <w:numId w:val="15"/>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质疑</w:t>
      </w:r>
    </w:p>
    <w:p w:rsidR="0018290C" w:rsidRDefault="00FF662D">
      <w:pPr>
        <w:numPr>
          <w:ilvl w:val="2"/>
          <w:numId w:val="15"/>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18290C" w:rsidRDefault="00FF662D">
      <w:pPr>
        <w:numPr>
          <w:ilvl w:val="2"/>
          <w:numId w:val="15"/>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18290C" w:rsidRDefault="00FF662D">
      <w:pPr>
        <w:numPr>
          <w:ilvl w:val="2"/>
          <w:numId w:val="15"/>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18290C" w:rsidRDefault="00FF662D">
      <w:pPr>
        <w:numPr>
          <w:ilvl w:val="2"/>
          <w:numId w:val="15"/>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18290C" w:rsidRDefault="00FF662D">
      <w:pPr>
        <w:numPr>
          <w:ilvl w:val="0"/>
          <w:numId w:val="15"/>
        </w:numPr>
        <w:tabs>
          <w:tab w:val="left" w:pos="360"/>
        </w:tabs>
        <w:snapToGrid w:val="0"/>
        <w:spacing w:line="360" w:lineRule="auto"/>
        <w:ind w:left="357" w:hanging="357"/>
        <w:outlineLvl w:val="1"/>
        <w:rPr>
          <w:sz w:val="24"/>
        </w:rPr>
      </w:pPr>
      <w:r>
        <w:rPr>
          <w:sz w:val="24"/>
        </w:rPr>
        <w:t>代理费</w:t>
      </w:r>
    </w:p>
    <w:p w:rsidR="0018290C" w:rsidRDefault="00FF662D">
      <w:pPr>
        <w:numPr>
          <w:ilvl w:val="1"/>
          <w:numId w:val="15"/>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18290C" w:rsidRDefault="0018290C">
      <w:pPr>
        <w:tabs>
          <w:tab w:val="left" w:pos="360"/>
          <w:tab w:val="left" w:pos="1080"/>
        </w:tabs>
        <w:snapToGrid w:val="0"/>
        <w:spacing w:line="360" w:lineRule="auto"/>
        <w:ind w:left="360"/>
        <w:rPr>
          <w:sz w:val="24"/>
        </w:rPr>
      </w:pPr>
    </w:p>
    <w:p w:rsidR="0018290C" w:rsidRDefault="00FF662D">
      <w:pPr>
        <w:spacing w:line="360" w:lineRule="auto"/>
        <w:jc w:val="center"/>
        <w:outlineLvl w:val="0"/>
        <w:rPr>
          <w:b/>
          <w:sz w:val="36"/>
          <w:szCs w:val="36"/>
        </w:rPr>
      </w:pPr>
      <w:bookmarkStart w:id="715" w:name="_Toc265228392"/>
      <w:bookmarkStart w:id="716" w:name="_Toc150480792"/>
      <w:bookmarkStart w:id="717" w:name="_Toc353825544"/>
      <w:bookmarkStart w:id="718" w:name="_Toc226965827"/>
      <w:bookmarkStart w:id="719" w:name="_Toc353873934"/>
      <w:bookmarkStart w:id="720" w:name="_Toc305158822"/>
      <w:bookmarkStart w:id="721" w:name="_Toc353873664"/>
      <w:bookmarkStart w:id="722" w:name="_Toc264969244"/>
      <w:bookmarkStart w:id="723" w:name="_Toc150774759"/>
      <w:bookmarkStart w:id="724" w:name="_Toc142311056"/>
      <w:bookmarkStart w:id="725" w:name="_Toc226337250"/>
      <w:bookmarkStart w:id="726" w:name="_Toc305158896"/>
      <w:bookmarkStart w:id="727" w:name="_Toc127151554"/>
      <w:r>
        <w:rPr>
          <w:sz w:val="24"/>
        </w:rPr>
        <w:br w:type="page"/>
      </w:r>
      <w:bookmarkStart w:id="728" w:name="_Toc99301421"/>
      <w:r>
        <w:rPr>
          <w:b/>
          <w:sz w:val="36"/>
          <w:szCs w:val="36"/>
        </w:rPr>
        <w:lastRenderedPageBreak/>
        <w:t>第三章</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Start w:id="729" w:name="_Toc487900382"/>
      <w:bookmarkEnd w:id="728"/>
    </w:p>
    <w:p w:rsidR="0018290C" w:rsidRDefault="00FF662D">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18290C" w:rsidRDefault="00FF662D">
      <w:pPr>
        <w:numPr>
          <w:ilvl w:val="0"/>
          <w:numId w:val="18"/>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18290C" w:rsidRDefault="0018290C">
      <w:pPr>
        <w:widowControl/>
        <w:jc w:val="left"/>
        <w:rPr>
          <w:sz w:val="24"/>
        </w:rPr>
      </w:pPr>
    </w:p>
    <w:p w:rsidR="0018290C" w:rsidRDefault="00FF662D">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6"/>
        <w:gridCol w:w="1982"/>
        <w:gridCol w:w="4822"/>
        <w:gridCol w:w="1638"/>
      </w:tblGrid>
      <w:tr w:rsidR="0018290C">
        <w:trPr>
          <w:cantSplit/>
          <w:trHeight w:val="468"/>
          <w:tblHeader/>
        </w:trPr>
        <w:tc>
          <w:tcPr>
            <w:tcW w:w="846" w:type="dxa"/>
            <w:vAlign w:val="center"/>
          </w:tcPr>
          <w:p w:rsidR="0018290C" w:rsidRDefault="00FF662D">
            <w:pPr>
              <w:tabs>
                <w:tab w:val="left" w:pos="1080"/>
              </w:tabs>
              <w:snapToGrid w:val="0"/>
              <w:jc w:val="center"/>
              <w:rPr>
                <w:b/>
                <w:sz w:val="24"/>
              </w:rPr>
            </w:pPr>
            <w:bookmarkStart w:id="732" w:name="_Hlt487972895"/>
            <w:bookmarkStart w:id="733" w:name="_Hlk143693460"/>
            <w:bookmarkEnd w:id="732"/>
            <w:r>
              <w:rPr>
                <w:b/>
                <w:sz w:val="24"/>
              </w:rPr>
              <w:t>序号</w:t>
            </w:r>
          </w:p>
        </w:tc>
        <w:tc>
          <w:tcPr>
            <w:tcW w:w="1982" w:type="dxa"/>
            <w:vAlign w:val="center"/>
          </w:tcPr>
          <w:p w:rsidR="0018290C" w:rsidRDefault="00FF662D">
            <w:pPr>
              <w:tabs>
                <w:tab w:val="left" w:pos="1080"/>
              </w:tabs>
              <w:snapToGrid w:val="0"/>
              <w:jc w:val="center"/>
              <w:rPr>
                <w:b/>
                <w:sz w:val="24"/>
              </w:rPr>
            </w:pPr>
            <w:r>
              <w:rPr>
                <w:b/>
                <w:sz w:val="24"/>
              </w:rPr>
              <w:t>审查因素</w:t>
            </w:r>
          </w:p>
        </w:tc>
        <w:tc>
          <w:tcPr>
            <w:tcW w:w="4822" w:type="dxa"/>
            <w:vAlign w:val="center"/>
          </w:tcPr>
          <w:p w:rsidR="0018290C" w:rsidRDefault="00FF662D">
            <w:pPr>
              <w:tabs>
                <w:tab w:val="left" w:pos="1080"/>
              </w:tabs>
              <w:snapToGrid w:val="0"/>
              <w:jc w:val="center"/>
              <w:rPr>
                <w:b/>
                <w:sz w:val="24"/>
              </w:rPr>
            </w:pPr>
            <w:r>
              <w:rPr>
                <w:b/>
                <w:sz w:val="24"/>
              </w:rPr>
              <w:t>审查内容</w:t>
            </w:r>
          </w:p>
        </w:tc>
        <w:tc>
          <w:tcPr>
            <w:tcW w:w="1638" w:type="dxa"/>
            <w:vAlign w:val="center"/>
          </w:tcPr>
          <w:p w:rsidR="0018290C" w:rsidRDefault="00FF662D">
            <w:pPr>
              <w:tabs>
                <w:tab w:val="left" w:pos="1080"/>
              </w:tabs>
              <w:snapToGrid w:val="0"/>
              <w:jc w:val="center"/>
              <w:rPr>
                <w:b/>
                <w:sz w:val="24"/>
              </w:rPr>
            </w:pPr>
            <w:r>
              <w:rPr>
                <w:b/>
                <w:sz w:val="24"/>
              </w:rPr>
              <w:t>格式要求</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w:t>
            </w:r>
          </w:p>
        </w:tc>
        <w:tc>
          <w:tcPr>
            <w:tcW w:w="1982" w:type="dxa"/>
            <w:vAlign w:val="center"/>
          </w:tcPr>
          <w:p w:rsidR="0018290C" w:rsidRDefault="00FF662D">
            <w:pPr>
              <w:tabs>
                <w:tab w:val="left" w:pos="1080"/>
              </w:tabs>
              <w:snapToGrid w:val="0"/>
              <w:rPr>
                <w:sz w:val="24"/>
              </w:rPr>
            </w:pPr>
            <w:r>
              <w:rPr>
                <w:sz w:val="24"/>
              </w:rPr>
              <w:t>满足《中华人民共和国政府采购法》第二十二条规定</w:t>
            </w:r>
          </w:p>
        </w:tc>
        <w:tc>
          <w:tcPr>
            <w:tcW w:w="4822" w:type="dxa"/>
            <w:vAlign w:val="center"/>
          </w:tcPr>
          <w:p w:rsidR="0018290C" w:rsidRDefault="00FF662D">
            <w:pPr>
              <w:tabs>
                <w:tab w:val="left" w:pos="1080"/>
              </w:tabs>
              <w:snapToGrid w:val="0"/>
              <w:rPr>
                <w:sz w:val="24"/>
              </w:rPr>
            </w:pPr>
            <w:r>
              <w:rPr>
                <w:sz w:val="24"/>
              </w:rPr>
              <w:t>具体规定见第一章《投标邀请》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1-1</w:t>
            </w:r>
          </w:p>
        </w:tc>
        <w:tc>
          <w:tcPr>
            <w:tcW w:w="1982" w:type="dxa"/>
            <w:vAlign w:val="center"/>
          </w:tcPr>
          <w:p w:rsidR="0018290C" w:rsidRDefault="00FF662D">
            <w:pPr>
              <w:tabs>
                <w:tab w:val="left" w:pos="1080"/>
              </w:tabs>
              <w:snapToGrid w:val="0"/>
              <w:rPr>
                <w:sz w:val="24"/>
              </w:rPr>
            </w:pPr>
            <w:r>
              <w:rPr>
                <w:sz w:val="24"/>
              </w:rPr>
              <w:t>营业执照等证明文件</w:t>
            </w:r>
          </w:p>
        </w:tc>
        <w:tc>
          <w:tcPr>
            <w:tcW w:w="4822" w:type="dxa"/>
            <w:vAlign w:val="center"/>
          </w:tcPr>
          <w:p w:rsidR="0018290C" w:rsidRDefault="00FF662D">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rsidR="0018290C" w:rsidRDefault="00FF662D">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18290C" w:rsidRDefault="00FF662D">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18290C" w:rsidRDefault="00FF662D">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18290C" w:rsidRDefault="00FF662D">
            <w:pPr>
              <w:tabs>
                <w:tab w:val="left" w:pos="1080"/>
              </w:tabs>
              <w:snapToGrid w:val="0"/>
              <w:rPr>
                <w:sz w:val="24"/>
              </w:rPr>
            </w:pPr>
            <w:r>
              <w:rPr>
                <w:sz w:val="24"/>
              </w:rPr>
              <w:t>投标人是自然人的，应提供有效的自然人身份证明。</w:t>
            </w:r>
          </w:p>
          <w:p w:rsidR="0018290C" w:rsidRDefault="00FF662D">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1-2</w:t>
            </w:r>
          </w:p>
        </w:tc>
        <w:tc>
          <w:tcPr>
            <w:tcW w:w="1982" w:type="dxa"/>
            <w:vAlign w:val="center"/>
          </w:tcPr>
          <w:p w:rsidR="0018290C" w:rsidRDefault="00FF662D">
            <w:pPr>
              <w:tabs>
                <w:tab w:val="left" w:pos="1080"/>
              </w:tabs>
              <w:snapToGrid w:val="0"/>
              <w:rPr>
                <w:sz w:val="24"/>
              </w:rPr>
            </w:pPr>
            <w:r>
              <w:rPr>
                <w:sz w:val="24"/>
              </w:rPr>
              <w:t>投标人资格声明书</w:t>
            </w:r>
          </w:p>
        </w:tc>
        <w:tc>
          <w:tcPr>
            <w:tcW w:w="4822" w:type="dxa"/>
            <w:vAlign w:val="center"/>
          </w:tcPr>
          <w:p w:rsidR="0018290C" w:rsidRDefault="00FF662D">
            <w:pPr>
              <w:tabs>
                <w:tab w:val="left" w:pos="1080"/>
              </w:tabs>
              <w:snapToGrid w:val="0"/>
              <w:rPr>
                <w:sz w:val="24"/>
              </w:rPr>
            </w:pPr>
            <w:r>
              <w:rPr>
                <w:sz w:val="24"/>
              </w:rPr>
              <w:t>提供了符合招标文件要求的《投标人资格声明书》。</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lastRenderedPageBreak/>
              <w:t>1-3</w:t>
            </w:r>
          </w:p>
        </w:tc>
        <w:tc>
          <w:tcPr>
            <w:tcW w:w="1982" w:type="dxa"/>
            <w:vAlign w:val="center"/>
          </w:tcPr>
          <w:p w:rsidR="0018290C" w:rsidRDefault="00FF662D">
            <w:pPr>
              <w:tabs>
                <w:tab w:val="left" w:pos="1080"/>
              </w:tabs>
              <w:snapToGrid w:val="0"/>
              <w:rPr>
                <w:sz w:val="24"/>
              </w:rPr>
            </w:pPr>
            <w:r>
              <w:rPr>
                <w:sz w:val="24"/>
              </w:rPr>
              <w:t>投标人信用记录</w:t>
            </w:r>
          </w:p>
        </w:tc>
        <w:tc>
          <w:tcPr>
            <w:tcW w:w="4822" w:type="dxa"/>
            <w:vAlign w:val="center"/>
          </w:tcPr>
          <w:p w:rsidR="0018290C" w:rsidRDefault="00FF662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18290C" w:rsidRDefault="00FF662D">
            <w:pPr>
              <w:tabs>
                <w:tab w:val="left" w:pos="900"/>
                <w:tab w:val="left" w:pos="1980"/>
              </w:tabs>
              <w:snapToGrid w:val="0"/>
              <w:rPr>
                <w:sz w:val="24"/>
              </w:rPr>
            </w:pPr>
            <w:r>
              <w:rPr>
                <w:sz w:val="24"/>
              </w:rPr>
              <w:t>截止时点：投标截止时间以后、资格审查阶段采购人或采购代理机构的实际查询时间；</w:t>
            </w:r>
          </w:p>
          <w:p w:rsidR="0018290C" w:rsidRDefault="00FF662D">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18290C" w:rsidRDefault="00FF662D">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8" w:type="dxa"/>
            <w:vAlign w:val="center"/>
          </w:tcPr>
          <w:p w:rsidR="0018290C" w:rsidRDefault="00FF662D">
            <w:pPr>
              <w:tabs>
                <w:tab w:val="left" w:pos="1080"/>
              </w:tabs>
              <w:snapToGrid w:val="0"/>
              <w:rPr>
                <w:sz w:val="24"/>
              </w:rPr>
            </w:pPr>
            <w:r>
              <w:rPr>
                <w:sz w:val="24"/>
              </w:rPr>
              <w:t>无须投标人提供，由采购人或采购代理机构查询。</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1-4</w:t>
            </w:r>
          </w:p>
        </w:tc>
        <w:tc>
          <w:tcPr>
            <w:tcW w:w="1982" w:type="dxa"/>
            <w:vAlign w:val="center"/>
          </w:tcPr>
          <w:p w:rsidR="0018290C" w:rsidRDefault="00FF662D">
            <w:pPr>
              <w:tabs>
                <w:tab w:val="left" w:pos="1080"/>
              </w:tabs>
              <w:snapToGrid w:val="0"/>
              <w:rPr>
                <w:sz w:val="24"/>
              </w:rPr>
            </w:pPr>
            <w:r>
              <w:rPr>
                <w:sz w:val="24"/>
              </w:rPr>
              <w:t>法律、行政法规规定的其他条件</w:t>
            </w:r>
          </w:p>
        </w:tc>
        <w:tc>
          <w:tcPr>
            <w:tcW w:w="4822" w:type="dxa"/>
            <w:vAlign w:val="center"/>
          </w:tcPr>
          <w:p w:rsidR="0018290C" w:rsidRDefault="00FF662D">
            <w:pPr>
              <w:tabs>
                <w:tab w:val="left" w:pos="1080"/>
              </w:tabs>
              <w:snapToGrid w:val="0"/>
              <w:rPr>
                <w:sz w:val="24"/>
              </w:rPr>
            </w:pPr>
            <w:r>
              <w:rPr>
                <w:sz w:val="24"/>
              </w:rPr>
              <w:t>法律、行政法规规定的其他条件</w:t>
            </w:r>
          </w:p>
        </w:tc>
        <w:tc>
          <w:tcPr>
            <w:tcW w:w="1638" w:type="dxa"/>
            <w:vAlign w:val="center"/>
          </w:tcPr>
          <w:p w:rsidR="0018290C" w:rsidRDefault="00FF662D">
            <w:pPr>
              <w:tabs>
                <w:tab w:val="left" w:pos="1080"/>
              </w:tabs>
              <w:snapToGrid w:val="0"/>
              <w:jc w:val="center"/>
              <w:rPr>
                <w:sz w:val="24"/>
              </w:rPr>
            </w:pPr>
            <w:r>
              <w:rPr>
                <w:sz w:val="24"/>
              </w:rPr>
              <w:t>/</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w:t>
            </w:r>
          </w:p>
        </w:tc>
        <w:tc>
          <w:tcPr>
            <w:tcW w:w="1982" w:type="dxa"/>
            <w:vAlign w:val="center"/>
          </w:tcPr>
          <w:p w:rsidR="0018290C" w:rsidRDefault="00FF662D">
            <w:pPr>
              <w:tabs>
                <w:tab w:val="left" w:pos="1080"/>
              </w:tabs>
              <w:snapToGrid w:val="0"/>
              <w:rPr>
                <w:sz w:val="24"/>
              </w:rPr>
            </w:pPr>
            <w:r>
              <w:rPr>
                <w:sz w:val="24"/>
              </w:rPr>
              <w:t>落实政府采购政策需满足的资格要求</w:t>
            </w:r>
          </w:p>
        </w:tc>
        <w:tc>
          <w:tcPr>
            <w:tcW w:w="4822" w:type="dxa"/>
            <w:vAlign w:val="center"/>
          </w:tcPr>
          <w:p w:rsidR="0018290C" w:rsidRDefault="00FF662D">
            <w:pPr>
              <w:tabs>
                <w:tab w:val="left" w:pos="1080"/>
              </w:tabs>
              <w:snapToGrid w:val="0"/>
              <w:rPr>
                <w:sz w:val="24"/>
              </w:rPr>
            </w:pPr>
            <w:r>
              <w:rPr>
                <w:sz w:val="24"/>
              </w:rPr>
              <w:t>具体要求见第一章《投标邀请》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2-1</w:t>
            </w:r>
          </w:p>
        </w:tc>
        <w:tc>
          <w:tcPr>
            <w:tcW w:w="1982" w:type="dxa"/>
            <w:vAlign w:val="center"/>
          </w:tcPr>
          <w:p w:rsidR="0018290C" w:rsidRDefault="00FF662D">
            <w:pPr>
              <w:tabs>
                <w:tab w:val="left" w:pos="1080"/>
              </w:tabs>
              <w:snapToGrid w:val="0"/>
              <w:rPr>
                <w:sz w:val="24"/>
              </w:rPr>
            </w:pPr>
            <w:r>
              <w:rPr>
                <w:sz w:val="24"/>
              </w:rPr>
              <w:t>中小企业政策证明文件</w:t>
            </w:r>
          </w:p>
        </w:tc>
        <w:tc>
          <w:tcPr>
            <w:tcW w:w="4822" w:type="dxa"/>
            <w:vAlign w:val="center"/>
          </w:tcPr>
          <w:p w:rsidR="0018290C" w:rsidRDefault="00FF662D">
            <w:pPr>
              <w:tabs>
                <w:tab w:val="left" w:pos="1080"/>
              </w:tabs>
              <w:snapToGrid w:val="0"/>
              <w:rPr>
                <w:sz w:val="24"/>
              </w:rPr>
            </w:pPr>
            <w:r>
              <w:rPr>
                <w:sz w:val="24"/>
              </w:rPr>
              <w:t>具体要求见第一章《投标邀请》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2-1-1</w:t>
            </w:r>
          </w:p>
        </w:tc>
        <w:tc>
          <w:tcPr>
            <w:tcW w:w="1982" w:type="dxa"/>
            <w:vAlign w:val="center"/>
          </w:tcPr>
          <w:p w:rsidR="0018290C" w:rsidRDefault="00FF662D">
            <w:pPr>
              <w:tabs>
                <w:tab w:val="left" w:pos="1080"/>
              </w:tabs>
              <w:snapToGrid w:val="0"/>
              <w:rPr>
                <w:sz w:val="24"/>
              </w:rPr>
            </w:pPr>
            <w:r>
              <w:rPr>
                <w:sz w:val="24"/>
              </w:rPr>
              <w:t>中小企业证明文件</w:t>
            </w:r>
          </w:p>
        </w:tc>
        <w:tc>
          <w:tcPr>
            <w:tcW w:w="4822" w:type="dxa"/>
            <w:vAlign w:val="center"/>
          </w:tcPr>
          <w:p w:rsidR="0018290C" w:rsidRDefault="00FF662D">
            <w:pPr>
              <w:tabs>
                <w:tab w:val="left" w:pos="1080"/>
              </w:tabs>
              <w:snapToGrid w:val="0"/>
              <w:rPr>
                <w:sz w:val="24"/>
              </w:rPr>
            </w:pPr>
            <w:r>
              <w:rPr>
                <w:sz w:val="24"/>
              </w:rPr>
              <w:t>当本项目（包）涉及预留份额专门面向中小企业采购，此时建议在《资格证明文件》中提供。</w:t>
            </w:r>
          </w:p>
          <w:p w:rsidR="0018290C" w:rsidRDefault="00FF662D">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18290C" w:rsidRDefault="00FF662D">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lastRenderedPageBreak/>
              <w:t>2-1-2</w:t>
            </w:r>
          </w:p>
        </w:tc>
        <w:tc>
          <w:tcPr>
            <w:tcW w:w="1982" w:type="dxa"/>
            <w:vAlign w:val="center"/>
          </w:tcPr>
          <w:p w:rsidR="0018290C" w:rsidRDefault="00FF662D">
            <w:pPr>
              <w:tabs>
                <w:tab w:val="left" w:pos="1080"/>
              </w:tabs>
              <w:snapToGrid w:val="0"/>
              <w:rPr>
                <w:sz w:val="24"/>
              </w:rPr>
            </w:pPr>
            <w:r>
              <w:rPr>
                <w:sz w:val="24"/>
              </w:rPr>
              <w:t>拟分包情况说明及分包意向协议</w:t>
            </w:r>
          </w:p>
        </w:tc>
        <w:tc>
          <w:tcPr>
            <w:tcW w:w="4822" w:type="dxa"/>
            <w:vAlign w:val="center"/>
          </w:tcPr>
          <w:p w:rsidR="0018290C" w:rsidRDefault="00FF662D">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rsidR="0018290C" w:rsidRDefault="00FF662D">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8" w:type="dxa"/>
            <w:vAlign w:val="center"/>
          </w:tcPr>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2-2</w:t>
            </w:r>
          </w:p>
        </w:tc>
        <w:tc>
          <w:tcPr>
            <w:tcW w:w="1982" w:type="dxa"/>
            <w:vAlign w:val="center"/>
          </w:tcPr>
          <w:p w:rsidR="0018290C" w:rsidRDefault="00FF662D">
            <w:pPr>
              <w:tabs>
                <w:tab w:val="left" w:pos="1080"/>
              </w:tabs>
              <w:snapToGrid w:val="0"/>
              <w:rPr>
                <w:sz w:val="24"/>
              </w:rPr>
            </w:pPr>
            <w:r>
              <w:rPr>
                <w:sz w:val="24"/>
              </w:rPr>
              <w:t>其它落实政府采购政策的资格要求</w:t>
            </w:r>
          </w:p>
        </w:tc>
        <w:tc>
          <w:tcPr>
            <w:tcW w:w="4822" w:type="dxa"/>
            <w:vAlign w:val="center"/>
          </w:tcPr>
          <w:p w:rsidR="0018290C" w:rsidRDefault="00FF662D">
            <w:pPr>
              <w:tabs>
                <w:tab w:val="left" w:pos="1080"/>
              </w:tabs>
              <w:snapToGrid w:val="0"/>
              <w:rPr>
                <w:sz w:val="24"/>
              </w:rPr>
            </w:pPr>
            <w:r>
              <w:rPr>
                <w:sz w:val="24"/>
              </w:rPr>
              <w:t>如有，见第一章《投标邀请》</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w:t>
            </w:r>
          </w:p>
        </w:tc>
        <w:tc>
          <w:tcPr>
            <w:tcW w:w="1982" w:type="dxa"/>
            <w:vAlign w:val="center"/>
          </w:tcPr>
          <w:p w:rsidR="0018290C" w:rsidRDefault="00FF662D">
            <w:pPr>
              <w:tabs>
                <w:tab w:val="left" w:pos="1080"/>
              </w:tabs>
              <w:snapToGrid w:val="0"/>
              <w:rPr>
                <w:sz w:val="24"/>
              </w:rPr>
            </w:pPr>
            <w:r>
              <w:rPr>
                <w:sz w:val="24"/>
              </w:rPr>
              <w:t>本项目的特定资格要求</w:t>
            </w:r>
          </w:p>
        </w:tc>
        <w:tc>
          <w:tcPr>
            <w:tcW w:w="4822" w:type="dxa"/>
            <w:vAlign w:val="center"/>
          </w:tcPr>
          <w:p w:rsidR="0018290C" w:rsidRDefault="00FF662D">
            <w:pPr>
              <w:tabs>
                <w:tab w:val="left" w:pos="1080"/>
              </w:tabs>
              <w:snapToGrid w:val="0"/>
              <w:rPr>
                <w:sz w:val="24"/>
              </w:rPr>
            </w:pPr>
            <w:r>
              <w:rPr>
                <w:sz w:val="24"/>
              </w:rPr>
              <w:t>如有，见第一章《投标邀请》</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3-1</w:t>
            </w:r>
          </w:p>
        </w:tc>
        <w:tc>
          <w:tcPr>
            <w:tcW w:w="1982" w:type="dxa"/>
            <w:vAlign w:val="center"/>
          </w:tcPr>
          <w:p w:rsidR="0018290C" w:rsidRDefault="00FF662D">
            <w:pPr>
              <w:tabs>
                <w:tab w:val="left" w:pos="1080"/>
              </w:tabs>
              <w:snapToGrid w:val="0"/>
              <w:rPr>
                <w:sz w:val="24"/>
              </w:rPr>
            </w:pPr>
            <w:r>
              <w:rPr>
                <w:sz w:val="24"/>
              </w:rPr>
              <w:t>本项目对于联合体的要求</w:t>
            </w:r>
          </w:p>
        </w:tc>
        <w:tc>
          <w:tcPr>
            <w:tcW w:w="4822" w:type="dxa"/>
            <w:vAlign w:val="center"/>
          </w:tcPr>
          <w:p w:rsidR="0018290C" w:rsidRDefault="00FF662D">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18290C" w:rsidRDefault="00FF662D">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rsidR="0018290C" w:rsidRDefault="00FF662D">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rsidR="0018290C" w:rsidRDefault="00FF662D">
            <w:pPr>
              <w:tabs>
                <w:tab w:val="left" w:pos="1080"/>
              </w:tabs>
              <w:snapToGrid w:val="0"/>
              <w:rPr>
                <w:sz w:val="24"/>
              </w:rPr>
            </w:pPr>
            <w:r>
              <w:rPr>
                <w:sz w:val="24"/>
              </w:rPr>
              <w:t>4</w:t>
            </w:r>
            <w:r>
              <w:rPr>
                <w:sz w:val="24"/>
              </w:rPr>
              <w:t>、联合体中有同类资质的供应商按照联合体分工承担相同工作的，应当按照资质等级较低的供应商确定资质等级。</w:t>
            </w:r>
          </w:p>
          <w:p w:rsidR="0018290C" w:rsidRDefault="00FF662D">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rsidR="0018290C" w:rsidRDefault="00FF662D">
            <w:pPr>
              <w:tabs>
                <w:tab w:val="left" w:pos="1080"/>
              </w:tabs>
              <w:snapToGrid w:val="0"/>
              <w:rPr>
                <w:sz w:val="24"/>
              </w:rPr>
            </w:pPr>
            <w:r>
              <w:rPr>
                <w:sz w:val="24"/>
              </w:rPr>
              <w:t>6</w:t>
            </w:r>
            <w:r>
              <w:rPr>
                <w:sz w:val="24"/>
              </w:rPr>
              <w:t>、若联合体中任一成员单位中途退出，则该联合体的</w:t>
            </w:r>
            <w:r>
              <w:rPr>
                <w:b/>
                <w:sz w:val="24"/>
              </w:rPr>
              <w:t>投标无效</w:t>
            </w:r>
            <w:r>
              <w:rPr>
                <w:sz w:val="24"/>
              </w:rPr>
              <w:t>。</w:t>
            </w:r>
          </w:p>
          <w:p w:rsidR="0018290C" w:rsidRDefault="00FF662D">
            <w:pPr>
              <w:tabs>
                <w:tab w:val="left" w:pos="1080"/>
              </w:tabs>
              <w:snapToGrid w:val="0"/>
              <w:rPr>
                <w:sz w:val="24"/>
              </w:rPr>
            </w:pPr>
            <w:r>
              <w:rPr>
                <w:sz w:val="24"/>
              </w:rPr>
              <w:t>7</w:t>
            </w:r>
            <w:r>
              <w:rPr>
                <w:sz w:val="24"/>
              </w:rPr>
              <w:t>、本项目不接受联合体投标时，投标人不得为联合体。</w:t>
            </w:r>
          </w:p>
        </w:tc>
        <w:tc>
          <w:tcPr>
            <w:tcW w:w="1638" w:type="dxa"/>
            <w:vAlign w:val="center"/>
          </w:tcPr>
          <w:p w:rsidR="0018290C" w:rsidRDefault="00FF662D">
            <w:pPr>
              <w:tabs>
                <w:tab w:val="left" w:pos="1080"/>
              </w:tabs>
              <w:snapToGrid w:val="0"/>
              <w:rPr>
                <w:sz w:val="24"/>
              </w:rPr>
            </w:pPr>
            <w:r>
              <w:rPr>
                <w:sz w:val="24"/>
              </w:rPr>
              <w:t>提供《联合协议》原件的电子件</w:t>
            </w:r>
          </w:p>
          <w:p w:rsidR="0018290C" w:rsidRDefault="00FF662D">
            <w:pPr>
              <w:tabs>
                <w:tab w:val="left" w:pos="1080"/>
              </w:tabs>
              <w:snapToGrid w:val="0"/>
              <w:rPr>
                <w:sz w:val="24"/>
              </w:rPr>
            </w:pPr>
            <w:r>
              <w:rPr>
                <w:sz w:val="24"/>
              </w:rPr>
              <w:t>格式见《投标文件格式》</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3-2</w:t>
            </w:r>
          </w:p>
        </w:tc>
        <w:tc>
          <w:tcPr>
            <w:tcW w:w="1982" w:type="dxa"/>
            <w:vAlign w:val="center"/>
          </w:tcPr>
          <w:p w:rsidR="0018290C" w:rsidRDefault="00FF662D">
            <w:pPr>
              <w:tabs>
                <w:tab w:val="left" w:pos="1080"/>
              </w:tabs>
              <w:snapToGrid w:val="0"/>
              <w:rPr>
                <w:sz w:val="24"/>
              </w:rPr>
            </w:pPr>
            <w:r>
              <w:rPr>
                <w:sz w:val="24"/>
              </w:rPr>
              <w:t>政府购买服务承接主体的要求</w:t>
            </w:r>
          </w:p>
        </w:tc>
        <w:tc>
          <w:tcPr>
            <w:tcW w:w="4822" w:type="dxa"/>
            <w:vAlign w:val="center"/>
          </w:tcPr>
          <w:p w:rsidR="0018290C" w:rsidRDefault="00FF662D">
            <w:pPr>
              <w:tabs>
                <w:tab w:val="left" w:pos="1080"/>
              </w:tabs>
              <w:snapToGrid w:val="0"/>
              <w:rPr>
                <w:sz w:val="24"/>
              </w:rPr>
            </w:pPr>
            <w:r>
              <w:rPr>
                <w:sz w:val="24"/>
              </w:rPr>
              <w:t>如本项目属于政府购买服务，投标人不属于公益一类事业单位、使用事业编制且由财政拨款保障的群团组织。</w:t>
            </w:r>
          </w:p>
        </w:tc>
        <w:tc>
          <w:tcPr>
            <w:tcW w:w="1638" w:type="dxa"/>
            <w:vAlign w:val="center"/>
          </w:tcPr>
          <w:p w:rsidR="0018290C" w:rsidRDefault="00FF662D">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18290C">
        <w:trPr>
          <w:cantSplit/>
          <w:trHeight w:val="460"/>
        </w:trPr>
        <w:tc>
          <w:tcPr>
            <w:tcW w:w="846" w:type="dxa"/>
            <w:vAlign w:val="center"/>
          </w:tcPr>
          <w:p w:rsidR="0018290C" w:rsidRDefault="00FF662D">
            <w:pPr>
              <w:tabs>
                <w:tab w:val="left" w:pos="1080"/>
              </w:tabs>
              <w:snapToGrid w:val="0"/>
              <w:jc w:val="center"/>
              <w:rPr>
                <w:sz w:val="24"/>
              </w:rPr>
            </w:pPr>
            <w:r>
              <w:rPr>
                <w:sz w:val="24"/>
              </w:rPr>
              <w:lastRenderedPageBreak/>
              <w:t>3-3</w:t>
            </w:r>
          </w:p>
        </w:tc>
        <w:tc>
          <w:tcPr>
            <w:tcW w:w="1982" w:type="dxa"/>
            <w:vAlign w:val="center"/>
          </w:tcPr>
          <w:p w:rsidR="0018290C" w:rsidRDefault="00FF662D">
            <w:pPr>
              <w:tabs>
                <w:tab w:val="left" w:pos="1080"/>
              </w:tabs>
              <w:snapToGrid w:val="0"/>
              <w:rPr>
                <w:sz w:val="24"/>
              </w:rPr>
            </w:pPr>
            <w:r>
              <w:rPr>
                <w:sz w:val="24"/>
              </w:rPr>
              <w:t>其他特定资格要求</w:t>
            </w:r>
          </w:p>
        </w:tc>
        <w:tc>
          <w:tcPr>
            <w:tcW w:w="4822" w:type="dxa"/>
            <w:vAlign w:val="center"/>
          </w:tcPr>
          <w:p w:rsidR="0018290C" w:rsidRDefault="00FF662D">
            <w:pPr>
              <w:tabs>
                <w:tab w:val="left" w:pos="1080"/>
              </w:tabs>
              <w:snapToGrid w:val="0"/>
              <w:rPr>
                <w:sz w:val="24"/>
              </w:rPr>
            </w:pPr>
            <w:r>
              <w:rPr>
                <w:color w:val="000000"/>
                <w:sz w:val="24"/>
              </w:rPr>
              <w:t>如有，见</w:t>
            </w:r>
            <w:r>
              <w:rPr>
                <w:sz w:val="24"/>
              </w:rPr>
              <w:t>第一章《投标邀请》</w:t>
            </w:r>
          </w:p>
          <w:p w:rsidR="0018290C" w:rsidRDefault="00FF662D">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8" w:type="dxa"/>
            <w:vAlign w:val="center"/>
          </w:tcPr>
          <w:p w:rsidR="0018290C" w:rsidRDefault="00FF662D">
            <w:pPr>
              <w:tabs>
                <w:tab w:val="left" w:pos="1080"/>
              </w:tabs>
              <w:snapToGrid w:val="0"/>
              <w:rPr>
                <w:sz w:val="24"/>
              </w:rPr>
            </w:pPr>
            <w:r>
              <w:rPr>
                <w:sz w:val="24"/>
              </w:rPr>
              <w:t>提供证明文件的电子件或电子证照</w:t>
            </w: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4</w:t>
            </w:r>
          </w:p>
        </w:tc>
        <w:tc>
          <w:tcPr>
            <w:tcW w:w="1982" w:type="dxa"/>
            <w:vAlign w:val="center"/>
          </w:tcPr>
          <w:p w:rsidR="0018290C" w:rsidRDefault="00FF662D">
            <w:pPr>
              <w:tabs>
                <w:tab w:val="left" w:pos="1080"/>
              </w:tabs>
              <w:snapToGrid w:val="0"/>
              <w:rPr>
                <w:sz w:val="24"/>
              </w:rPr>
            </w:pPr>
            <w:r>
              <w:rPr>
                <w:sz w:val="24"/>
              </w:rPr>
              <w:t>投标保证金</w:t>
            </w:r>
          </w:p>
        </w:tc>
        <w:tc>
          <w:tcPr>
            <w:tcW w:w="4822" w:type="dxa"/>
            <w:vAlign w:val="center"/>
          </w:tcPr>
          <w:p w:rsidR="0018290C" w:rsidRDefault="00FF662D">
            <w:pPr>
              <w:tabs>
                <w:tab w:val="left" w:pos="1080"/>
              </w:tabs>
              <w:snapToGrid w:val="0"/>
              <w:rPr>
                <w:sz w:val="24"/>
              </w:rPr>
            </w:pPr>
            <w:r>
              <w:rPr>
                <w:color w:val="000000"/>
                <w:kern w:val="0"/>
                <w:sz w:val="24"/>
              </w:rPr>
              <w:t>按照招标文件的规定提交投标保证金。</w:t>
            </w:r>
          </w:p>
        </w:tc>
        <w:tc>
          <w:tcPr>
            <w:tcW w:w="1638" w:type="dxa"/>
            <w:vAlign w:val="center"/>
          </w:tcPr>
          <w:p w:rsidR="0018290C" w:rsidRDefault="0018290C">
            <w:pPr>
              <w:tabs>
                <w:tab w:val="left" w:pos="1080"/>
              </w:tabs>
              <w:snapToGrid w:val="0"/>
              <w:rPr>
                <w:sz w:val="24"/>
              </w:rPr>
            </w:pPr>
          </w:p>
        </w:tc>
      </w:tr>
      <w:tr w:rsidR="0018290C">
        <w:trPr>
          <w:cantSplit/>
          <w:trHeight w:val="468"/>
        </w:trPr>
        <w:tc>
          <w:tcPr>
            <w:tcW w:w="846" w:type="dxa"/>
            <w:vAlign w:val="center"/>
          </w:tcPr>
          <w:p w:rsidR="0018290C" w:rsidRDefault="00FF662D">
            <w:pPr>
              <w:tabs>
                <w:tab w:val="left" w:pos="1080"/>
              </w:tabs>
              <w:snapToGrid w:val="0"/>
              <w:jc w:val="center"/>
              <w:rPr>
                <w:sz w:val="24"/>
              </w:rPr>
            </w:pPr>
            <w:r>
              <w:rPr>
                <w:sz w:val="24"/>
              </w:rPr>
              <w:t>5</w:t>
            </w:r>
          </w:p>
        </w:tc>
        <w:tc>
          <w:tcPr>
            <w:tcW w:w="1982" w:type="dxa"/>
            <w:vAlign w:val="center"/>
          </w:tcPr>
          <w:p w:rsidR="0018290C" w:rsidRDefault="00FF662D">
            <w:pPr>
              <w:tabs>
                <w:tab w:val="left" w:pos="1080"/>
              </w:tabs>
              <w:snapToGrid w:val="0"/>
              <w:rPr>
                <w:sz w:val="24"/>
              </w:rPr>
            </w:pPr>
            <w:r>
              <w:rPr>
                <w:sz w:val="24"/>
              </w:rPr>
              <w:t>获取招标文件</w:t>
            </w:r>
          </w:p>
        </w:tc>
        <w:tc>
          <w:tcPr>
            <w:tcW w:w="4822" w:type="dxa"/>
            <w:vAlign w:val="center"/>
          </w:tcPr>
          <w:p w:rsidR="0018290C" w:rsidRDefault="00FF662D">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rsidR="0018290C" w:rsidRDefault="00FF662D">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1638" w:type="dxa"/>
            <w:vAlign w:val="center"/>
          </w:tcPr>
          <w:p w:rsidR="0018290C" w:rsidRDefault="0018290C">
            <w:pPr>
              <w:tabs>
                <w:tab w:val="left" w:pos="1080"/>
              </w:tabs>
              <w:snapToGrid w:val="0"/>
              <w:rPr>
                <w:sz w:val="24"/>
              </w:rPr>
            </w:pPr>
          </w:p>
        </w:tc>
      </w:tr>
    </w:tbl>
    <w:p w:rsidR="0018290C" w:rsidRDefault="00FF662D">
      <w:pPr>
        <w:widowControl/>
        <w:jc w:val="left"/>
        <w:rPr>
          <w:sz w:val="24"/>
        </w:rPr>
      </w:pPr>
      <w:bookmarkStart w:id="734" w:name="_Hlt522424701"/>
      <w:bookmarkStart w:id="735" w:name="_Hlt487900425"/>
      <w:bookmarkStart w:id="736" w:name="_Toc353825550"/>
      <w:bookmarkStart w:id="737" w:name="_Toc353873940"/>
      <w:bookmarkStart w:id="738" w:name="_Toc226965858"/>
      <w:bookmarkStart w:id="739" w:name="_Toc127161490"/>
      <w:bookmarkStart w:id="740" w:name="_Toc127151779"/>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r>
        <w:rPr>
          <w:sz w:val="24"/>
        </w:rPr>
        <w:br w:type="page"/>
      </w:r>
    </w:p>
    <w:p w:rsidR="0018290C" w:rsidRDefault="00FF662D">
      <w:pPr>
        <w:spacing w:line="360" w:lineRule="auto"/>
        <w:jc w:val="center"/>
        <w:outlineLvl w:val="0"/>
        <w:rPr>
          <w:b/>
          <w:sz w:val="36"/>
          <w:szCs w:val="36"/>
        </w:rPr>
      </w:pPr>
      <w:bookmarkStart w:id="741" w:name="_Toc99301423"/>
      <w:r>
        <w:rPr>
          <w:b/>
          <w:sz w:val="36"/>
          <w:szCs w:val="36"/>
        </w:rPr>
        <w:lastRenderedPageBreak/>
        <w:t>第四章</w:t>
      </w:r>
      <w:bookmarkStart w:id="742" w:name="_Hlt164229061"/>
      <w:bookmarkEnd w:id="736"/>
      <w:bookmarkEnd w:id="737"/>
      <w:bookmarkEnd w:id="738"/>
      <w:bookmarkEnd w:id="739"/>
      <w:bookmarkEnd w:id="740"/>
      <w:bookmarkEnd w:id="742"/>
      <w:r>
        <w:rPr>
          <w:b/>
          <w:sz w:val="36"/>
          <w:szCs w:val="36"/>
        </w:rPr>
        <w:t>评标程序、评标方法和评标标准</w:t>
      </w:r>
      <w:bookmarkEnd w:id="741"/>
    </w:p>
    <w:p w:rsidR="0018290C" w:rsidRDefault="00FF662D">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18290C" w:rsidRDefault="00FF662D">
      <w:pPr>
        <w:numPr>
          <w:ilvl w:val="0"/>
          <w:numId w:val="19"/>
        </w:numPr>
        <w:tabs>
          <w:tab w:val="left" w:pos="360"/>
        </w:tabs>
        <w:snapToGrid w:val="0"/>
        <w:spacing w:line="360" w:lineRule="auto"/>
        <w:outlineLvl w:val="1"/>
        <w:rPr>
          <w:sz w:val="24"/>
        </w:rPr>
      </w:pPr>
      <w:bookmarkStart w:id="743" w:name="_Toc305158883"/>
      <w:bookmarkStart w:id="744" w:name="_Toc226965814"/>
      <w:bookmarkStart w:id="745" w:name="_Toc195842906"/>
      <w:bookmarkStart w:id="746" w:name="_Toc164351635"/>
      <w:bookmarkStart w:id="747" w:name="_Toc164229382"/>
      <w:bookmarkStart w:id="748" w:name="_Toc150480779"/>
      <w:bookmarkStart w:id="749" w:name="_Toc151193783"/>
      <w:bookmarkStart w:id="750" w:name="_Toc164229236"/>
      <w:bookmarkStart w:id="751" w:name="_Toc226309785"/>
      <w:bookmarkStart w:id="752" w:name="_Toc142311043"/>
      <w:bookmarkStart w:id="753" w:name="_Toc151193711"/>
      <w:bookmarkStart w:id="754" w:name="_Toc265228379"/>
      <w:bookmarkStart w:id="755" w:name="_Toc151193855"/>
      <w:bookmarkStart w:id="756" w:name="_Toc127151742"/>
      <w:bookmarkStart w:id="757" w:name="_Toc151193929"/>
      <w:bookmarkStart w:id="758" w:name="_Toc264969231"/>
      <w:bookmarkStart w:id="759" w:name="_Toc226965731"/>
      <w:bookmarkStart w:id="760" w:name="_Toc150774641"/>
      <w:bookmarkStart w:id="761" w:name="_Toc149720834"/>
      <w:bookmarkStart w:id="762" w:name="_Toc127161455"/>
      <w:bookmarkStart w:id="763" w:name="_Toc151193639"/>
      <w:bookmarkStart w:id="764" w:name="_Toc226337237"/>
      <w:bookmarkStart w:id="765" w:name="_Toc164608810"/>
      <w:bookmarkStart w:id="766" w:name="_Toc150774746"/>
      <w:bookmarkStart w:id="767" w:name="_Toc127151541"/>
      <w:bookmarkStart w:id="768" w:name="_Toc151190168"/>
      <w:bookmarkStart w:id="769" w:name="_Toc305158809"/>
      <w:bookmarkStart w:id="770" w:name="_Toc164608655"/>
      <w:bookmarkStart w:id="771" w:name="_Toc150509292"/>
      <w:bookmarkStart w:id="772" w:name="_Toc353825551"/>
      <w:bookmarkStart w:id="773" w:name="_Toc353873941"/>
      <w:bookmarkStart w:id="774" w:name="_Toc127151555"/>
      <w:bookmarkStart w:id="775" w:name="_Toc195842920"/>
      <w:bookmarkStart w:id="776" w:name="_Toc226337251"/>
      <w:bookmarkStart w:id="777" w:name="_Toc142311057"/>
      <w:bookmarkStart w:id="778" w:name="_Toc264969245"/>
      <w:bookmarkStart w:id="779" w:name="_Toc150480793"/>
      <w:bookmarkStart w:id="780" w:name="_Toc305158897"/>
      <w:bookmarkStart w:id="781" w:name="_Toc150774760"/>
      <w:bookmarkStart w:id="782" w:name="_Toc305158823"/>
      <w:bookmarkStart w:id="783" w:name="_Toc353873665"/>
      <w:bookmarkStart w:id="784" w:name="_Toc265228393"/>
      <w:bookmarkStart w:id="785" w:name="_Toc353873935"/>
      <w:bookmarkStart w:id="786" w:name="_Toc226965828"/>
      <w:bookmarkStart w:id="787" w:name="_Toc353825545"/>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0018290C" w:rsidRDefault="00FF662D">
      <w:pPr>
        <w:numPr>
          <w:ilvl w:val="1"/>
          <w:numId w:val="19"/>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rsidR="0018290C" w:rsidRDefault="00FF662D">
      <w:pPr>
        <w:numPr>
          <w:ilvl w:val="1"/>
          <w:numId w:val="19"/>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rsidR="0018290C" w:rsidRDefault="00FF662D">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1"/>
        <w:gridCol w:w="1811"/>
        <w:gridCol w:w="6726"/>
      </w:tblGrid>
      <w:tr w:rsidR="0018290C">
        <w:trPr>
          <w:trHeight w:val="300"/>
          <w:jc w:val="center"/>
        </w:trPr>
        <w:tc>
          <w:tcPr>
            <w:tcW w:w="751" w:type="dxa"/>
            <w:vAlign w:val="center"/>
          </w:tcPr>
          <w:p w:rsidR="0018290C" w:rsidRDefault="00FF662D">
            <w:pPr>
              <w:widowControl/>
              <w:jc w:val="center"/>
              <w:rPr>
                <w:b/>
                <w:color w:val="000000"/>
                <w:kern w:val="0"/>
                <w:sz w:val="24"/>
              </w:rPr>
            </w:pPr>
            <w:r>
              <w:rPr>
                <w:b/>
                <w:color w:val="000000"/>
                <w:kern w:val="0"/>
                <w:sz w:val="24"/>
              </w:rPr>
              <w:t>序号</w:t>
            </w:r>
          </w:p>
        </w:tc>
        <w:tc>
          <w:tcPr>
            <w:tcW w:w="1811" w:type="dxa"/>
            <w:vAlign w:val="center"/>
          </w:tcPr>
          <w:p w:rsidR="0018290C" w:rsidRDefault="00FF662D">
            <w:pPr>
              <w:widowControl/>
              <w:jc w:val="center"/>
              <w:rPr>
                <w:b/>
                <w:color w:val="000000"/>
                <w:kern w:val="0"/>
                <w:sz w:val="24"/>
              </w:rPr>
            </w:pPr>
            <w:r>
              <w:rPr>
                <w:b/>
                <w:color w:val="000000"/>
                <w:kern w:val="0"/>
                <w:sz w:val="24"/>
              </w:rPr>
              <w:t>审查因素</w:t>
            </w:r>
          </w:p>
        </w:tc>
        <w:tc>
          <w:tcPr>
            <w:tcW w:w="6726" w:type="dxa"/>
            <w:vAlign w:val="center"/>
          </w:tcPr>
          <w:p w:rsidR="0018290C" w:rsidRDefault="00FF662D">
            <w:pPr>
              <w:widowControl/>
              <w:jc w:val="center"/>
              <w:rPr>
                <w:b/>
                <w:color w:val="000000"/>
                <w:kern w:val="0"/>
                <w:sz w:val="24"/>
              </w:rPr>
            </w:pPr>
            <w:r>
              <w:rPr>
                <w:b/>
                <w:color w:val="000000"/>
                <w:kern w:val="0"/>
                <w:sz w:val="24"/>
              </w:rPr>
              <w:t>审查内容</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p>
        </w:tc>
        <w:tc>
          <w:tcPr>
            <w:tcW w:w="1811" w:type="dxa"/>
            <w:vAlign w:val="center"/>
          </w:tcPr>
          <w:p w:rsidR="0018290C" w:rsidRDefault="00FF662D">
            <w:pPr>
              <w:widowControl/>
              <w:jc w:val="left"/>
              <w:rPr>
                <w:color w:val="000000"/>
                <w:kern w:val="0"/>
                <w:sz w:val="24"/>
              </w:rPr>
            </w:pPr>
            <w:r>
              <w:rPr>
                <w:color w:val="000000"/>
                <w:kern w:val="0"/>
                <w:sz w:val="24"/>
              </w:rPr>
              <w:t>授权委托书</w:t>
            </w:r>
          </w:p>
        </w:tc>
        <w:tc>
          <w:tcPr>
            <w:tcW w:w="6726" w:type="dxa"/>
            <w:vAlign w:val="center"/>
          </w:tcPr>
          <w:p w:rsidR="0018290C" w:rsidRDefault="00FF662D">
            <w:pPr>
              <w:widowControl/>
              <w:jc w:val="left"/>
              <w:rPr>
                <w:color w:val="000000"/>
                <w:kern w:val="0"/>
                <w:sz w:val="24"/>
              </w:rPr>
            </w:pPr>
            <w:r>
              <w:rPr>
                <w:color w:val="000000"/>
                <w:kern w:val="0"/>
                <w:sz w:val="24"/>
              </w:rPr>
              <w:t>按招标文件要求提供授权委托书；</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2</w:t>
            </w:r>
          </w:p>
        </w:tc>
        <w:tc>
          <w:tcPr>
            <w:tcW w:w="1811" w:type="dxa"/>
            <w:vAlign w:val="center"/>
          </w:tcPr>
          <w:p w:rsidR="0018290C" w:rsidRDefault="00FF662D">
            <w:pPr>
              <w:widowControl/>
              <w:jc w:val="left"/>
              <w:rPr>
                <w:color w:val="000000"/>
                <w:kern w:val="0"/>
                <w:sz w:val="24"/>
              </w:rPr>
            </w:pPr>
            <w:r>
              <w:rPr>
                <w:color w:val="000000"/>
                <w:kern w:val="0"/>
                <w:sz w:val="24"/>
              </w:rPr>
              <w:t>投标完整性</w:t>
            </w:r>
          </w:p>
        </w:tc>
        <w:tc>
          <w:tcPr>
            <w:tcW w:w="6726" w:type="dxa"/>
            <w:vAlign w:val="center"/>
          </w:tcPr>
          <w:p w:rsidR="0018290C" w:rsidRDefault="00FF662D">
            <w:pPr>
              <w:widowControl/>
              <w:jc w:val="left"/>
              <w:rPr>
                <w:color w:val="000000"/>
                <w:kern w:val="0"/>
                <w:sz w:val="24"/>
              </w:rPr>
            </w:pPr>
            <w:r>
              <w:rPr>
                <w:sz w:val="24"/>
              </w:rPr>
              <w:t>未将一个采购包中的内容拆分投标；</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3</w:t>
            </w:r>
          </w:p>
        </w:tc>
        <w:tc>
          <w:tcPr>
            <w:tcW w:w="1811" w:type="dxa"/>
            <w:vAlign w:val="center"/>
          </w:tcPr>
          <w:p w:rsidR="0018290C" w:rsidRDefault="00FF662D">
            <w:pPr>
              <w:widowControl/>
              <w:jc w:val="left"/>
              <w:rPr>
                <w:color w:val="000000"/>
                <w:kern w:val="0"/>
                <w:sz w:val="24"/>
              </w:rPr>
            </w:pPr>
            <w:r>
              <w:rPr>
                <w:color w:val="000000"/>
                <w:kern w:val="0"/>
                <w:sz w:val="24"/>
              </w:rPr>
              <w:t>投标报价</w:t>
            </w:r>
          </w:p>
        </w:tc>
        <w:tc>
          <w:tcPr>
            <w:tcW w:w="6726" w:type="dxa"/>
            <w:vAlign w:val="center"/>
          </w:tcPr>
          <w:p w:rsidR="0018290C" w:rsidRDefault="00FF662D">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4</w:t>
            </w:r>
          </w:p>
        </w:tc>
        <w:tc>
          <w:tcPr>
            <w:tcW w:w="1811" w:type="dxa"/>
            <w:vAlign w:val="center"/>
          </w:tcPr>
          <w:p w:rsidR="0018290C" w:rsidRDefault="00FF662D">
            <w:pPr>
              <w:widowControl/>
              <w:jc w:val="left"/>
              <w:rPr>
                <w:color w:val="000000"/>
                <w:kern w:val="0"/>
                <w:sz w:val="24"/>
              </w:rPr>
            </w:pPr>
            <w:r>
              <w:rPr>
                <w:color w:val="000000"/>
                <w:kern w:val="0"/>
                <w:sz w:val="24"/>
              </w:rPr>
              <w:t>报价唯一性</w:t>
            </w:r>
          </w:p>
        </w:tc>
        <w:tc>
          <w:tcPr>
            <w:tcW w:w="6726" w:type="dxa"/>
            <w:vAlign w:val="center"/>
          </w:tcPr>
          <w:p w:rsidR="0018290C" w:rsidRDefault="00FF662D">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5</w:t>
            </w:r>
          </w:p>
        </w:tc>
        <w:tc>
          <w:tcPr>
            <w:tcW w:w="1811" w:type="dxa"/>
            <w:vAlign w:val="center"/>
          </w:tcPr>
          <w:p w:rsidR="0018290C" w:rsidRDefault="00FF662D">
            <w:pPr>
              <w:widowControl/>
              <w:jc w:val="left"/>
              <w:rPr>
                <w:color w:val="000000"/>
                <w:kern w:val="0"/>
                <w:sz w:val="24"/>
              </w:rPr>
            </w:pPr>
            <w:r>
              <w:rPr>
                <w:color w:val="000000"/>
                <w:kern w:val="0"/>
                <w:sz w:val="24"/>
              </w:rPr>
              <w:t>投标有效期</w:t>
            </w:r>
          </w:p>
        </w:tc>
        <w:tc>
          <w:tcPr>
            <w:tcW w:w="6726" w:type="dxa"/>
            <w:vAlign w:val="center"/>
          </w:tcPr>
          <w:p w:rsidR="0018290C" w:rsidRDefault="00FF662D">
            <w:pPr>
              <w:widowControl/>
              <w:jc w:val="left"/>
              <w:rPr>
                <w:color w:val="000000"/>
                <w:kern w:val="0"/>
                <w:sz w:val="24"/>
              </w:rPr>
            </w:pPr>
            <w:r>
              <w:rPr>
                <w:color w:val="000000"/>
                <w:kern w:val="0"/>
                <w:sz w:val="24"/>
              </w:rPr>
              <w:t>投标文件中承诺的投标有效期满足招标文件中载明的投标有效期的；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6</w:t>
            </w:r>
          </w:p>
        </w:tc>
        <w:tc>
          <w:tcPr>
            <w:tcW w:w="1811" w:type="dxa"/>
            <w:vAlign w:val="center"/>
          </w:tcPr>
          <w:p w:rsidR="0018290C" w:rsidRDefault="00FF662D">
            <w:pPr>
              <w:widowControl/>
              <w:jc w:val="left"/>
              <w:rPr>
                <w:color w:val="000000"/>
                <w:kern w:val="0"/>
                <w:sz w:val="24"/>
              </w:rPr>
            </w:pPr>
            <w:r>
              <w:rPr>
                <w:color w:val="000000"/>
                <w:kern w:val="0"/>
                <w:sz w:val="24"/>
              </w:rPr>
              <w:t>实质性格式</w:t>
            </w:r>
          </w:p>
        </w:tc>
        <w:tc>
          <w:tcPr>
            <w:tcW w:w="6726" w:type="dxa"/>
            <w:vAlign w:val="center"/>
          </w:tcPr>
          <w:p w:rsidR="0018290C" w:rsidRDefault="00FF662D">
            <w:pPr>
              <w:widowControl/>
              <w:jc w:val="left"/>
              <w:rPr>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7</w:t>
            </w:r>
          </w:p>
        </w:tc>
        <w:tc>
          <w:tcPr>
            <w:tcW w:w="1811" w:type="dxa"/>
            <w:vAlign w:val="center"/>
          </w:tcPr>
          <w:p w:rsidR="0018290C" w:rsidRDefault="00FF662D">
            <w:pPr>
              <w:widowControl/>
              <w:jc w:val="left"/>
              <w:rPr>
                <w:color w:val="000000"/>
                <w:kern w:val="0"/>
                <w:sz w:val="24"/>
              </w:rPr>
            </w:pPr>
            <w:r>
              <w:rPr>
                <w:color w:val="000000"/>
                <w:kern w:val="0"/>
                <w:sz w:val="24"/>
              </w:rPr>
              <w:t>★</w:t>
            </w:r>
            <w:r>
              <w:rPr>
                <w:color w:val="000000"/>
                <w:kern w:val="0"/>
                <w:sz w:val="24"/>
              </w:rPr>
              <w:t>或</w:t>
            </w:r>
            <w:r>
              <w:rPr>
                <w:color w:val="000000"/>
                <w:kern w:val="0"/>
                <w:sz w:val="24"/>
              </w:rPr>
              <w:t>*</w:t>
            </w:r>
            <w:r>
              <w:rPr>
                <w:color w:val="000000"/>
                <w:kern w:val="0"/>
                <w:sz w:val="24"/>
              </w:rPr>
              <w:t>号条款响应</w:t>
            </w:r>
          </w:p>
        </w:tc>
        <w:tc>
          <w:tcPr>
            <w:tcW w:w="6726" w:type="dxa"/>
            <w:vAlign w:val="center"/>
          </w:tcPr>
          <w:p w:rsidR="0018290C" w:rsidRDefault="00FF662D">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rFonts w:ascii="Segoe UI Symbol" w:hAnsi="Segoe UI Symbol" w:cs="Segoe UI Symbol" w:hint="eastAsia"/>
                <w:color w:val="000000"/>
                <w:kern w:val="0"/>
                <w:sz w:val="24"/>
              </w:rPr>
              <w:t>或</w:t>
            </w:r>
            <w:r>
              <w:rPr>
                <w:rFonts w:ascii="Segoe UI Symbol" w:hAnsi="Segoe UI Symbol" w:cs="Segoe UI Symbol" w:hint="eastAsia"/>
                <w:color w:val="000000"/>
                <w:kern w:val="0"/>
                <w:sz w:val="24"/>
              </w:rPr>
              <w:t>*</w:t>
            </w:r>
            <w:r>
              <w:rPr>
                <w:color w:val="000000"/>
                <w:kern w:val="0"/>
                <w:sz w:val="24"/>
              </w:rPr>
              <w:t>号条款要求的；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8</w:t>
            </w:r>
          </w:p>
        </w:tc>
        <w:tc>
          <w:tcPr>
            <w:tcW w:w="1811" w:type="dxa"/>
            <w:vAlign w:val="center"/>
          </w:tcPr>
          <w:p w:rsidR="0018290C" w:rsidRDefault="00FF662D">
            <w:pPr>
              <w:widowControl/>
              <w:jc w:val="left"/>
              <w:rPr>
                <w:color w:val="000000"/>
                <w:kern w:val="0"/>
                <w:sz w:val="24"/>
              </w:rPr>
            </w:pPr>
            <w:r>
              <w:rPr>
                <w:sz w:val="24"/>
              </w:rPr>
              <w:t>拟分包情况说明（如有）</w:t>
            </w:r>
          </w:p>
        </w:tc>
        <w:tc>
          <w:tcPr>
            <w:tcW w:w="6726" w:type="dxa"/>
            <w:vAlign w:val="center"/>
          </w:tcPr>
          <w:p w:rsidR="0018290C" w:rsidRDefault="00FF662D">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9</w:t>
            </w:r>
          </w:p>
        </w:tc>
        <w:tc>
          <w:tcPr>
            <w:tcW w:w="1811" w:type="dxa"/>
            <w:vAlign w:val="center"/>
          </w:tcPr>
          <w:p w:rsidR="0018290C" w:rsidRDefault="00FF662D">
            <w:pPr>
              <w:widowControl/>
              <w:jc w:val="left"/>
              <w:rPr>
                <w:color w:val="000000"/>
                <w:kern w:val="0"/>
                <w:sz w:val="24"/>
              </w:rPr>
            </w:pPr>
            <w:r>
              <w:rPr>
                <w:color w:val="000000"/>
                <w:kern w:val="0"/>
                <w:sz w:val="24"/>
              </w:rPr>
              <w:t>分包其他要求（如有）</w:t>
            </w:r>
          </w:p>
        </w:tc>
        <w:tc>
          <w:tcPr>
            <w:tcW w:w="6726" w:type="dxa"/>
            <w:vAlign w:val="center"/>
          </w:tcPr>
          <w:p w:rsidR="0018290C" w:rsidRDefault="00FF662D">
            <w:pPr>
              <w:widowControl/>
              <w:jc w:val="left"/>
              <w:rPr>
                <w:sz w:val="24"/>
              </w:rPr>
            </w:pPr>
            <w:r>
              <w:rPr>
                <w:sz w:val="24"/>
              </w:rPr>
              <w:t>分包履行的内容、金额或者比例未超出《投标人须知资料表》中的规定；</w:t>
            </w:r>
          </w:p>
          <w:p w:rsidR="0018290C" w:rsidRDefault="00FF662D">
            <w:pPr>
              <w:widowControl/>
              <w:jc w:val="left"/>
              <w:rPr>
                <w:color w:val="000000"/>
                <w:kern w:val="0"/>
                <w:sz w:val="24"/>
              </w:rPr>
            </w:pPr>
            <w:r>
              <w:rPr>
                <w:sz w:val="24"/>
              </w:rPr>
              <w:t>分包承担主体具备《投标人须知资料表》载明的资质条件且提供了资质证书电子件（如有）；</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10</w:t>
            </w:r>
          </w:p>
        </w:tc>
        <w:tc>
          <w:tcPr>
            <w:tcW w:w="1811" w:type="dxa"/>
            <w:vAlign w:val="center"/>
          </w:tcPr>
          <w:p w:rsidR="0018290C" w:rsidRDefault="00FF662D">
            <w:pPr>
              <w:widowControl/>
              <w:jc w:val="left"/>
              <w:rPr>
                <w:color w:val="000000"/>
                <w:kern w:val="0"/>
                <w:sz w:val="24"/>
              </w:rPr>
            </w:pPr>
            <w:r>
              <w:rPr>
                <w:color w:val="000000"/>
                <w:kern w:val="0"/>
                <w:sz w:val="24"/>
              </w:rPr>
              <w:t>报价的修正（如有）</w:t>
            </w:r>
          </w:p>
        </w:tc>
        <w:tc>
          <w:tcPr>
            <w:tcW w:w="6726" w:type="dxa"/>
            <w:vAlign w:val="center"/>
          </w:tcPr>
          <w:p w:rsidR="0018290C" w:rsidRDefault="00FF662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18290C">
        <w:trPr>
          <w:trHeight w:val="685"/>
          <w:jc w:val="center"/>
        </w:trPr>
        <w:tc>
          <w:tcPr>
            <w:tcW w:w="751" w:type="dxa"/>
            <w:vAlign w:val="center"/>
          </w:tcPr>
          <w:p w:rsidR="0018290C" w:rsidRDefault="00FF662D">
            <w:pPr>
              <w:widowControl/>
              <w:spacing w:line="360" w:lineRule="auto"/>
              <w:jc w:val="center"/>
              <w:rPr>
                <w:kern w:val="0"/>
                <w:sz w:val="24"/>
              </w:rPr>
            </w:pPr>
            <w:r>
              <w:rPr>
                <w:kern w:val="0"/>
                <w:sz w:val="24"/>
              </w:rPr>
              <w:t>1</w:t>
            </w:r>
            <w:r>
              <w:rPr>
                <w:rFonts w:hint="eastAsia"/>
                <w:kern w:val="0"/>
                <w:sz w:val="24"/>
              </w:rPr>
              <w:t>1</w:t>
            </w:r>
          </w:p>
        </w:tc>
        <w:tc>
          <w:tcPr>
            <w:tcW w:w="1811" w:type="dxa"/>
            <w:vAlign w:val="center"/>
          </w:tcPr>
          <w:p w:rsidR="0018290C" w:rsidRDefault="00FF662D">
            <w:pPr>
              <w:widowControl/>
              <w:spacing w:line="360" w:lineRule="auto"/>
              <w:jc w:val="left"/>
              <w:rPr>
                <w:kern w:val="0"/>
                <w:sz w:val="24"/>
              </w:rPr>
            </w:pPr>
            <w:r>
              <w:rPr>
                <w:kern w:val="0"/>
                <w:sz w:val="24"/>
              </w:rPr>
              <w:t>报价合理性</w:t>
            </w:r>
          </w:p>
        </w:tc>
        <w:tc>
          <w:tcPr>
            <w:tcW w:w="6726" w:type="dxa"/>
            <w:vAlign w:val="center"/>
          </w:tcPr>
          <w:p w:rsidR="0018290C" w:rsidRDefault="00FF662D">
            <w:pPr>
              <w:widowControl/>
              <w:spacing w:line="360" w:lineRule="auto"/>
              <w:jc w:val="left"/>
              <w:rPr>
                <w:kern w:val="0"/>
                <w:sz w:val="24"/>
              </w:rPr>
            </w:pPr>
            <w:r>
              <w:rPr>
                <w:kern w:val="0"/>
                <w:sz w:val="24"/>
              </w:rPr>
              <w:t>报价合理，或</w:t>
            </w:r>
            <w:r>
              <w:rPr>
                <w:rFonts w:hint="eastAsia"/>
                <w:sz w:val="24"/>
              </w:rPr>
              <w:t>投标人的报价明显低于其他通过符合性审查投标人的报价，</w:t>
            </w:r>
            <w:r>
              <w:rPr>
                <w:sz w:val="24"/>
              </w:rPr>
              <w:t>有可能影响产品质量或者不能诚信履约的</w:t>
            </w:r>
            <w:r>
              <w:rPr>
                <w:rFonts w:hint="eastAsia"/>
                <w:sz w:val="24"/>
              </w:rPr>
              <w:t>，能够应</w:t>
            </w:r>
            <w:r>
              <w:rPr>
                <w:rFonts w:hint="eastAsia"/>
                <w:sz w:val="24"/>
              </w:rPr>
              <w:lastRenderedPageBreak/>
              <w:t>评标委员会要求在规定时间内证明其报价合理性的</w:t>
            </w:r>
            <w:r>
              <w:rPr>
                <w:kern w:val="0"/>
                <w:sz w:val="24"/>
              </w:rPr>
              <w:t>；</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lastRenderedPageBreak/>
              <w:t>1</w:t>
            </w:r>
            <w:r>
              <w:rPr>
                <w:rFonts w:hint="eastAsia"/>
                <w:color w:val="000000"/>
                <w:kern w:val="0"/>
                <w:sz w:val="24"/>
              </w:rPr>
              <w:t>2</w:t>
            </w:r>
          </w:p>
        </w:tc>
        <w:tc>
          <w:tcPr>
            <w:tcW w:w="1811" w:type="dxa"/>
            <w:vAlign w:val="center"/>
          </w:tcPr>
          <w:p w:rsidR="0018290C" w:rsidRDefault="00FF662D">
            <w:pPr>
              <w:widowControl/>
              <w:jc w:val="left"/>
              <w:rPr>
                <w:color w:val="000000"/>
                <w:kern w:val="0"/>
                <w:sz w:val="24"/>
              </w:rPr>
            </w:pPr>
            <w:r>
              <w:rPr>
                <w:color w:val="000000"/>
                <w:kern w:val="0"/>
                <w:sz w:val="24"/>
              </w:rPr>
              <w:t>进口产品</w:t>
            </w:r>
          </w:p>
          <w:p w:rsidR="0018290C" w:rsidRDefault="00FF662D">
            <w:pPr>
              <w:widowControl/>
              <w:jc w:val="left"/>
              <w:rPr>
                <w:color w:val="000000"/>
                <w:kern w:val="0"/>
                <w:sz w:val="24"/>
              </w:rPr>
            </w:pPr>
            <w:r>
              <w:rPr>
                <w:color w:val="000000"/>
                <w:kern w:val="0"/>
                <w:sz w:val="24"/>
              </w:rPr>
              <w:t>（如有）</w:t>
            </w:r>
          </w:p>
        </w:tc>
        <w:tc>
          <w:tcPr>
            <w:tcW w:w="6726" w:type="dxa"/>
            <w:vAlign w:val="center"/>
          </w:tcPr>
          <w:p w:rsidR="0018290C" w:rsidRDefault="00FF662D">
            <w:pPr>
              <w:widowControl/>
              <w:jc w:val="left"/>
              <w:rPr>
                <w:color w:val="000000"/>
                <w:kern w:val="0"/>
                <w:sz w:val="24"/>
              </w:rPr>
            </w:pPr>
            <w:r>
              <w:rPr>
                <w:sz w:val="24"/>
              </w:rPr>
              <w:t>招标文件不接受进口产品投标的内容时，投标人所投产品不含进口产品；</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3</w:t>
            </w:r>
          </w:p>
        </w:tc>
        <w:tc>
          <w:tcPr>
            <w:tcW w:w="1811" w:type="dxa"/>
            <w:vAlign w:val="center"/>
          </w:tcPr>
          <w:p w:rsidR="0018290C" w:rsidRDefault="00FF662D">
            <w:pPr>
              <w:widowControl/>
              <w:jc w:val="left"/>
              <w:rPr>
                <w:color w:val="000000"/>
                <w:kern w:val="0"/>
                <w:sz w:val="24"/>
              </w:rPr>
            </w:pPr>
            <w:r>
              <w:rPr>
                <w:color w:val="000000"/>
                <w:kern w:val="0"/>
                <w:sz w:val="24"/>
              </w:rPr>
              <w:t>国家有关部门对投标人的投标产品有强制性规定或要求的</w:t>
            </w:r>
          </w:p>
        </w:tc>
        <w:tc>
          <w:tcPr>
            <w:tcW w:w="6726" w:type="dxa"/>
            <w:vAlign w:val="center"/>
          </w:tcPr>
          <w:p w:rsidR="0018290C" w:rsidRDefault="00FF662D">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rsidR="0018290C" w:rsidRDefault="00FF662D">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18290C" w:rsidRDefault="00FF662D">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18290C" w:rsidRDefault="00FF662D">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4</w:t>
            </w:r>
          </w:p>
        </w:tc>
        <w:tc>
          <w:tcPr>
            <w:tcW w:w="1811" w:type="dxa"/>
            <w:vAlign w:val="center"/>
          </w:tcPr>
          <w:p w:rsidR="0018290C" w:rsidRDefault="00FF662D">
            <w:pPr>
              <w:widowControl/>
              <w:jc w:val="left"/>
              <w:rPr>
                <w:color w:val="000000"/>
                <w:kern w:val="0"/>
                <w:sz w:val="24"/>
              </w:rPr>
            </w:pPr>
            <w:r>
              <w:rPr>
                <w:color w:val="000000"/>
                <w:kern w:val="0"/>
                <w:sz w:val="24"/>
              </w:rPr>
              <w:t>公平竞争</w:t>
            </w:r>
          </w:p>
        </w:tc>
        <w:tc>
          <w:tcPr>
            <w:tcW w:w="6726" w:type="dxa"/>
            <w:vAlign w:val="center"/>
          </w:tcPr>
          <w:p w:rsidR="0018290C" w:rsidRDefault="00FF662D">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5</w:t>
            </w:r>
          </w:p>
        </w:tc>
        <w:tc>
          <w:tcPr>
            <w:tcW w:w="1811" w:type="dxa"/>
            <w:vAlign w:val="center"/>
          </w:tcPr>
          <w:p w:rsidR="0018290C" w:rsidRDefault="00FF662D">
            <w:pPr>
              <w:widowControl/>
              <w:jc w:val="left"/>
              <w:rPr>
                <w:color w:val="000000"/>
                <w:kern w:val="0"/>
                <w:sz w:val="24"/>
              </w:rPr>
            </w:pPr>
            <w:r>
              <w:rPr>
                <w:color w:val="000000"/>
                <w:kern w:val="0"/>
                <w:sz w:val="24"/>
              </w:rPr>
              <w:t>串通投标</w:t>
            </w:r>
          </w:p>
        </w:tc>
        <w:tc>
          <w:tcPr>
            <w:tcW w:w="6726" w:type="dxa"/>
            <w:vAlign w:val="center"/>
          </w:tcPr>
          <w:p w:rsidR="0018290C" w:rsidRDefault="00FF662D">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6</w:t>
            </w:r>
          </w:p>
        </w:tc>
        <w:tc>
          <w:tcPr>
            <w:tcW w:w="1811" w:type="dxa"/>
            <w:vAlign w:val="center"/>
          </w:tcPr>
          <w:p w:rsidR="0018290C" w:rsidRDefault="00FF662D">
            <w:pPr>
              <w:widowControl/>
              <w:jc w:val="left"/>
              <w:rPr>
                <w:color w:val="000000"/>
                <w:kern w:val="0"/>
                <w:sz w:val="24"/>
              </w:rPr>
            </w:pPr>
            <w:r>
              <w:rPr>
                <w:color w:val="000000"/>
                <w:kern w:val="0"/>
                <w:sz w:val="24"/>
              </w:rPr>
              <w:t>附加条件</w:t>
            </w:r>
          </w:p>
        </w:tc>
        <w:tc>
          <w:tcPr>
            <w:tcW w:w="6726" w:type="dxa"/>
            <w:vAlign w:val="center"/>
          </w:tcPr>
          <w:p w:rsidR="0018290C" w:rsidRDefault="00FF662D">
            <w:pPr>
              <w:widowControl/>
              <w:jc w:val="left"/>
              <w:rPr>
                <w:color w:val="000000"/>
                <w:kern w:val="0"/>
                <w:sz w:val="24"/>
              </w:rPr>
            </w:pPr>
            <w:r>
              <w:rPr>
                <w:color w:val="000000"/>
                <w:kern w:val="0"/>
                <w:sz w:val="24"/>
              </w:rPr>
              <w:t>投标文件未含有采购人不能接受的附加条件的；</w:t>
            </w:r>
          </w:p>
        </w:tc>
      </w:tr>
      <w:tr w:rsidR="0018290C">
        <w:trPr>
          <w:trHeight w:val="685"/>
          <w:jc w:val="center"/>
        </w:trPr>
        <w:tc>
          <w:tcPr>
            <w:tcW w:w="751" w:type="dxa"/>
            <w:vAlign w:val="center"/>
          </w:tcPr>
          <w:p w:rsidR="0018290C" w:rsidRDefault="00FF662D">
            <w:pPr>
              <w:widowControl/>
              <w:jc w:val="center"/>
              <w:rPr>
                <w:color w:val="000000"/>
                <w:kern w:val="0"/>
                <w:sz w:val="24"/>
              </w:rPr>
            </w:pPr>
            <w:r>
              <w:rPr>
                <w:color w:val="000000"/>
                <w:kern w:val="0"/>
                <w:sz w:val="24"/>
              </w:rPr>
              <w:t>1</w:t>
            </w:r>
            <w:r>
              <w:rPr>
                <w:rFonts w:hint="eastAsia"/>
                <w:color w:val="000000"/>
                <w:kern w:val="0"/>
                <w:sz w:val="24"/>
              </w:rPr>
              <w:t>7</w:t>
            </w:r>
          </w:p>
        </w:tc>
        <w:tc>
          <w:tcPr>
            <w:tcW w:w="1811" w:type="dxa"/>
            <w:vAlign w:val="center"/>
          </w:tcPr>
          <w:p w:rsidR="0018290C" w:rsidRDefault="00FF662D">
            <w:pPr>
              <w:widowControl/>
              <w:jc w:val="left"/>
              <w:rPr>
                <w:color w:val="000000"/>
                <w:kern w:val="0"/>
                <w:sz w:val="24"/>
              </w:rPr>
            </w:pPr>
            <w:r>
              <w:rPr>
                <w:color w:val="000000"/>
                <w:kern w:val="0"/>
                <w:sz w:val="24"/>
              </w:rPr>
              <w:t>其他无效情形</w:t>
            </w:r>
          </w:p>
        </w:tc>
        <w:tc>
          <w:tcPr>
            <w:tcW w:w="6726" w:type="dxa"/>
            <w:vAlign w:val="center"/>
          </w:tcPr>
          <w:p w:rsidR="0018290C" w:rsidRDefault="00FF662D">
            <w:pPr>
              <w:widowControl/>
              <w:jc w:val="left"/>
              <w:rPr>
                <w:color w:val="000000"/>
                <w:kern w:val="0"/>
                <w:sz w:val="24"/>
              </w:rPr>
            </w:pPr>
            <w:r>
              <w:rPr>
                <w:color w:val="000000" w:themeColor="text1"/>
                <w:sz w:val="24"/>
              </w:rPr>
              <w:t>投标人、投标文件不存在不符合法律、法规和招标文件规定的其他无效情形。</w:t>
            </w:r>
          </w:p>
        </w:tc>
      </w:tr>
    </w:tbl>
    <w:p w:rsidR="0018290C" w:rsidRDefault="0018290C">
      <w:pPr>
        <w:numPr>
          <w:ilvl w:val="0"/>
          <w:numId w:val="20"/>
        </w:numPr>
        <w:tabs>
          <w:tab w:val="left" w:pos="1080"/>
          <w:tab w:val="left" w:pos="1589"/>
        </w:tabs>
        <w:snapToGrid w:val="0"/>
        <w:spacing w:line="360" w:lineRule="auto"/>
        <w:rPr>
          <w:sz w:val="24"/>
        </w:rPr>
        <w:sectPr w:rsidR="0018290C">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rsidR="0018290C" w:rsidRDefault="00FF662D">
      <w:pPr>
        <w:numPr>
          <w:ilvl w:val="0"/>
          <w:numId w:val="19"/>
        </w:numPr>
        <w:tabs>
          <w:tab w:val="left" w:pos="360"/>
        </w:tabs>
        <w:snapToGrid w:val="0"/>
        <w:spacing w:line="360" w:lineRule="auto"/>
        <w:outlineLvl w:val="1"/>
        <w:rPr>
          <w:sz w:val="24"/>
        </w:rPr>
      </w:pPr>
      <w:r>
        <w:rPr>
          <w:sz w:val="24"/>
        </w:rPr>
        <w:lastRenderedPageBreak/>
        <w:t>投标文件有关事项的澄清或者说明</w:t>
      </w:r>
    </w:p>
    <w:p w:rsidR="0018290C" w:rsidRDefault="00FF662D">
      <w:pPr>
        <w:numPr>
          <w:ilvl w:val="1"/>
          <w:numId w:val="19"/>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rsidR="0018290C" w:rsidRDefault="00FF662D">
      <w:pPr>
        <w:numPr>
          <w:ilvl w:val="1"/>
          <w:numId w:val="19"/>
        </w:numPr>
        <w:tabs>
          <w:tab w:val="left" w:pos="1080"/>
        </w:tabs>
        <w:snapToGrid w:val="0"/>
        <w:spacing w:line="360" w:lineRule="auto"/>
        <w:ind w:left="1077" w:hanging="720"/>
        <w:rPr>
          <w:sz w:val="24"/>
        </w:rPr>
      </w:pPr>
      <w:bookmarkStart w:id="790" w:name="_Hlk220085436"/>
      <w:r>
        <w:rPr>
          <w:rFonts w:hint="eastAsia"/>
          <w:sz w:val="24"/>
        </w:rPr>
        <w:t>异常低价处理</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政府采购评审中出现下列情形之一的，评审委员会应当启动异常低价投标（响应）审查程序：</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rPr>
        <w:t>_</w:t>
      </w:r>
      <w:r>
        <w:rPr>
          <w:rFonts w:hint="eastAsia"/>
          <w:sz w:val="24"/>
        </w:rPr>
        <w:t>65</w:t>
      </w:r>
      <w:r>
        <w:rPr>
          <w:sz w:val="24"/>
        </w:rPr>
        <w:t>_</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rPr>
        <w:t>_</w:t>
      </w:r>
      <w:r>
        <w:rPr>
          <w:rFonts w:hint="eastAsia"/>
          <w:sz w:val="24"/>
        </w:rPr>
        <w:t>65</w:t>
      </w:r>
      <w:r>
        <w:rPr>
          <w:sz w:val="24"/>
        </w:rPr>
        <w:t>_</w:t>
      </w:r>
      <w:r>
        <w:rPr>
          <w:rFonts w:hint="eastAsia"/>
          <w:sz w:val="24"/>
        </w:rPr>
        <w:t>%</w:t>
      </w:r>
      <w:r>
        <w:rPr>
          <w:rFonts w:hint="eastAsia"/>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rPr>
        <w:t>_</w:t>
      </w:r>
      <w:r>
        <w:rPr>
          <w:rFonts w:hint="eastAsia"/>
          <w:sz w:val="24"/>
        </w:rPr>
        <w:t>65</w:t>
      </w:r>
      <w:r>
        <w:rPr>
          <w:sz w:val="24"/>
        </w:rPr>
        <w:t>_</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rPr>
        <w:t>_</w:t>
      </w:r>
      <w:r>
        <w:rPr>
          <w:rFonts w:hint="eastAsia"/>
          <w:sz w:val="24"/>
        </w:rPr>
        <w:t>65</w:t>
      </w:r>
      <w:r>
        <w:rPr>
          <w:sz w:val="24"/>
        </w:rPr>
        <w:t>_</w:t>
      </w:r>
      <w:r>
        <w:rPr>
          <w:rFonts w:hint="eastAsia"/>
          <w:sz w:val="24"/>
        </w:rPr>
        <w:t>%</w:t>
      </w:r>
      <w:r>
        <w:rPr>
          <w:rFonts w:hint="eastAsia"/>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rPr>
        <w:t>_</w:t>
      </w:r>
      <w:r>
        <w:rPr>
          <w:rFonts w:hint="eastAsia"/>
          <w:sz w:val="24"/>
        </w:rPr>
        <w:t>60</w:t>
      </w:r>
      <w:r>
        <w:rPr>
          <w:sz w:val="24"/>
        </w:rPr>
        <w:t>_</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rPr>
        <w:t>_</w:t>
      </w:r>
      <w:r>
        <w:rPr>
          <w:rFonts w:hint="eastAsia"/>
          <w:sz w:val="24"/>
        </w:rPr>
        <w:t>60</w:t>
      </w:r>
      <w:r>
        <w:rPr>
          <w:sz w:val="24"/>
        </w:rPr>
        <w:t>_</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18290C" w:rsidRDefault="00FF662D">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评审委员会依据专业经验，参考同类项目中标（成交）价格、类似产品</w:t>
      </w:r>
      <w:r>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18290C" w:rsidRDefault="00FF662D">
      <w:pPr>
        <w:numPr>
          <w:ilvl w:val="2"/>
          <w:numId w:val="19"/>
        </w:numPr>
        <w:tabs>
          <w:tab w:val="clear" w:pos="1980"/>
          <w:tab w:val="left" w:pos="1134"/>
          <w:tab w:val="left" w:pos="1276"/>
          <w:tab w:val="left" w:pos="1560"/>
          <w:tab w:val="left" w:pos="1701"/>
        </w:tabs>
        <w:snapToGrid w:val="0"/>
        <w:spacing w:line="360" w:lineRule="auto"/>
        <w:ind w:left="1843" w:hanging="709"/>
        <w:rPr>
          <w:sz w:val="24"/>
        </w:rPr>
      </w:pPr>
      <w:bookmarkStart w:id="791" w:name="_Hlk190337965"/>
      <w:r>
        <w:rPr>
          <w:rFonts w:hint="eastAsia"/>
          <w:sz w:val="24"/>
        </w:rPr>
        <w:t>上述投标（响应）报价指按照本章</w:t>
      </w:r>
      <w:r>
        <w:rPr>
          <w:rFonts w:hint="eastAsia"/>
          <w:sz w:val="24"/>
        </w:rPr>
        <w:t>2.4</w:t>
      </w:r>
      <w:r>
        <w:rPr>
          <w:rFonts w:hint="eastAsia"/>
          <w:sz w:val="24"/>
        </w:rPr>
        <w:t>修正后的报价</w:t>
      </w:r>
      <w:bookmarkEnd w:id="791"/>
      <w:r>
        <w:rPr>
          <w:rFonts w:hint="eastAsia"/>
          <w:sz w:val="24"/>
        </w:rPr>
        <w:t>。</w:t>
      </w:r>
    </w:p>
    <w:bookmarkEnd w:id="790"/>
    <w:p w:rsidR="0018290C" w:rsidRDefault="00FF662D">
      <w:pPr>
        <w:numPr>
          <w:ilvl w:val="1"/>
          <w:numId w:val="19"/>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18290C" w:rsidRDefault="00FF662D">
      <w:pPr>
        <w:numPr>
          <w:ilvl w:val="1"/>
          <w:numId w:val="19"/>
        </w:numPr>
        <w:tabs>
          <w:tab w:val="left" w:pos="1080"/>
        </w:tabs>
        <w:snapToGrid w:val="0"/>
        <w:spacing w:line="360" w:lineRule="auto"/>
        <w:ind w:left="1077" w:hanging="720"/>
        <w:rPr>
          <w:sz w:val="24"/>
        </w:rPr>
      </w:pPr>
      <w:r>
        <w:rPr>
          <w:sz w:val="24"/>
        </w:rPr>
        <w:t>投标文件报价出现前后不一致的，按照下列规定修正：</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18290C" w:rsidRDefault="00FF662D">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18290C" w:rsidRDefault="00FF662D">
      <w:pPr>
        <w:tabs>
          <w:tab w:val="left" w:pos="1080"/>
          <w:tab w:val="left" w:pos="1589"/>
          <w:tab w:val="left" w:pos="2035"/>
          <w:tab w:val="left" w:pos="2114"/>
        </w:tabs>
        <w:snapToGrid w:val="0"/>
        <w:spacing w:line="360" w:lineRule="auto"/>
        <w:ind w:left="2035"/>
        <w:rPr>
          <w:sz w:val="24"/>
        </w:rPr>
      </w:pPr>
      <w:r>
        <w:rPr>
          <w:rFonts w:hint="eastAsia"/>
          <w:b/>
          <w:sz w:val="24"/>
        </w:rPr>
        <w:t>■</w:t>
      </w:r>
      <w:r>
        <w:rPr>
          <w:sz w:val="24"/>
        </w:rPr>
        <w:t>无，按下述</w:t>
      </w:r>
      <w:r>
        <w:rPr>
          <w:sz w:val="24"/>
        </w:rPr>
        <w:t>2.4.2-2.4.7</w:t>
      </w:r>
      <w:r>
        <w:rPr>
          <w:sz w:val="24"/>
        </w:rPr>
        <w:t>项规定修正。</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18290C" w:rsidRDefault="00FF662D">
      <w:pPr>
        <w:numPr>
          <w:ilvl w:val="2"/>
          <w:numId w:val="19"/>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18290C" w:rsidRDefault="00FF662D">
      <w:pPr>
        <w:numPr>
          <w:ilvl w:val="2"/>
          <w:numId w:val="19"/>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18290C" w:rsidRDefault="00FF662D">
      <w:pPr>
        <w:numPr>
          <w:ilvl w:val="1"/>
          <w:numId w:val="19"/>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rFonts w:hint="eastAsia"/>
          <w:sz w:val="24"/>
        </w:rPr>
        <w:t>10</w:t>
      </w:r>
      <w:r>
        <w:rPr>
          <w:sz w:val="24"/>
        </w:rPr>
        <w:t>_%</w:t>
      </w:r>
      <w:r>
        <w:rPr>
          <w:sz w:val="24"/>
        </w:rPr>
        <w:t>的扣除，用</w:t>
      </w:r>
      <w:r>
        <w:rPr>
          <w:sz w:val="24"/>
        </w:rPr>
        <w:lastRenderedPageBreak/>
        <w:t>扣除后的价格参加评审。</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rFonts w:hint="eastAsia"/>
          <w:sz w:val="24"/>
        </w:rPr>
        <w:t>4</w:t>
      </w:r>
      <w:r>
        <w:rPr>
          <w:sz w:val="24"/>
        </w:rPr>
        <w:t>_%</w:t>
      </w:r>
      <w:r>
        <w:rPr>
          <w:sz w:val="24"/>
        </w:rPr>
        <w:t>的扣除，用扣除后的价格参加评审。</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18290C" w:rsidRDefault="00FF662D">
      <w:pPr>
        <w:numPr>
          <w:ilvl w:val="2"/>
          <w:numId w:val="19"/>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18290C" w:rsidRDefault="00FF662D">
      <w:pPr>
        <w:numPr>
          <w:ilvl w:val="2"/>
          <w:numId w:val="19"/>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18290C" w:rsidRDefault="00FF662D">
      <w:pPr>
        <w:numPr>
          <w:ilvl w:val="1"/>
          <w:numId w:val="19"/>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18290C" w:rsidRDefault="00FF662D">
      <w:pPr>
        <w:numPr>
          <w:ilvl w:val="2"/>
          <w:numId w:val="19"/>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18290C" w:rsidRDefault="00FF662D">
      <w:pPr>
        <w:numPr>
          <w:ilvl w:val="0"/>
          <w:numId w:val="19"/>
        </w:numPr>
        <w:tabs>
          <w:tab w:val="left" w:pos="360"/>
        </w:tabs>
        <w:snapToGrid w:val="0"/>
        <w:spacing w:line="360" w:lineRule="auto"/>
        <w:outlineLvl w:val="1"/>
        <w:rPr>
          <w:sz w:val="24"/>
        </w:rPr>
      </w:pPr>
      <w:r>
        <w:rPr>
          <w:sz w:val="24"/>
        </w:rPr>
        <w:t>投标文件的比较和评价</w:t>
      </w:r>
      <w:bookmarkEnd w:id="772"/>
      <w:bookmarkEnd w:id="773"/>
    </w:p>
    <w:p w:rsidR="0018290C" w:rsidRDefault="00FF662D">
      <w:pPr>
        <w:numPr>
          <w:ilvl w:val="1"/>
          <w:numId w:val="19"/>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18290C" w:rsidRDefault="00FF662D">
      <w:pPr>
        <w:numPr>
          <w:ilvl w:val="1"/>
          <w:numId w:val="19"/>
        </w:numPr>
        <w:tabs>
          <w:tab w:val="left" w:pos="1080"/>
        </w:tabs>
        <w:snapToGrid w:val="0"/>
        <w:spacing w:line="360" w:lineRule="auto"/>
        <w:ind w:left="1077" w:hanging="720"/>
        <w:rPr>
          <w:sz w:val="24"/>
        </w:rPr>
      </w:pPr>
      <w:r>
        <w:rPr>
          <w:sz w:val="24"/>
        </w:rPr>
        <w:t>评标方法和评标标准</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本项目采用的评标方法为：</w:t>
      </w:r>
    </w:p>
    <w:p w:rsidR="0018290C" w:rsidRDefault="00FF662D">
      <w:pPr>
        <w:tabs>
          <w:tab w:val="left" w:pos="900"/>
          <w:tab w:val="left" w:pos="1589"/>
          <w:tab w:val="left" w:pos="1701"/>
        </w:tabs>
        <w:snapToGrid w:val="0"/>
        <w:spacing w:line="360" w:lineRule="auto"/>
        <w:ind w:left="1985"/>
        <w:rPr>
          <w:sz w:val="24"/>
        </w:rPr>
      </w:pPr>
      <w:r>
        <w:rPr>
          <w:rFonts w:hint="eastAsia"/>
          <w:b/>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18290C" w:rsidRDefault="00FF662D">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18290C" w:rsidRDefault="00FF662D">
      <w:pPr>
        <w:tabs>
          <w:tab w:val="left" w:pos="1080"/>
          <w:tab w:val="left" w:pos="1589"/>
          <w:tab w:val="left" w:pos="2035"/>
        </w:tabs>
        <w:snapToGrid w:val="0"/>
        <w:spacing w:line="360" w:lineRule="auto"/>
        <w:ind w:left="2035"/>
        <w:rPr>
          <w:sz w:val="24"/>
        </w:rPr>
      </w:pPr>
      <w:r>
        <w:rPr>
          <w:rFonts w:hint="eastAsia"/>
          <w:b/>
          <w:sz w:val="24"/>
        </w:rPr>
        <w:t>■</w:t>
      </w:r>
      <w:r>
        <w:rPr>
          <w:sz w:val="24"/>
        </w:rPr>
        <w:t>随机抽取</w:t>
      </w:r>
    </w:p>
    <w:p w:rsidR="0018290C" w:rsidRDefault="00FF662D">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18290C" w:rsidRDefault="00FF662D">
      <w:pPr>
        <w:numPr>
          <w:ilvl w:val="2"/>
          <w:numId w:val="19"/>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w:t>
      </w:r>
      <w:r>
        <w:rPr>
          <w:rFonts w:hint="eastAsia"/>
          <w:sz w:val="24"/>
          <w:u w:val="single"/>
        </w:rPr>
        <w:t>优先采购国家公布的节能清单或环境标志清单中的产品，在评标标准中获得相应分值</w:t>
      </w:r>
      <w:r>
        <w:rPr>
          <w:sz w:val="24"/>
        </w:rPr>
        <w:t>_</w:t>
      </w:r>
      <w:r>
        <w:rPr>
          <w:sz w:val="24"/>
        </w:rPr>
        <w:t>。</w:t>
      </w:r>
    </w:p>
    <w:p w:rsidR="0018290C" w:rsidRDefault="00FF662D">
      <w:pPr>
        <w:numPr>
          <w:ilvl w:val="0"/>
          <w:numId w:val="19"/>
        </w:numPr>
        <w:tabs>
          <w:tab w:val="left" w:pos="360"/>
        </w:tabs>
        <w:snapToGrid w:val="0"/>
        <w:spacing w:line="360" w:lineRule="auto"/>
        <w:outlineLvl w:val="1"/>
        <w:rPr>
          <w:sz w:val="24"/>
        </w:rPr>
      </w:pPr>
      <w:r>
        <w:rPr>
          <w:sz w:val="24"/>
        </w:rPr>
        <w:t>确定</w:t>
      </w:r>
      <w:bookmarkStart w:id="792" w:name="_Toc150480784"/>
      <w:bookmarkStart w:id="793" w:name="_Toc226309790"/>
      <w:bookmarkStart w:id="794" w:name="_Toc164229387"/>
      <w:bookmarkStart w:id="795" w:name="_Toc151193716"/>
      <w:bookmarkStart w:id="796" w:name="_Toc264969236"/>
      <w:bookmarkStart w:id="797" w:name="_Toc151193860"/>
      <w:bookmarkStart w:id="798" w:name="_Toc226965736"/>
      <w:bookmarkStart w:id="799" w:name="_Toc195842911"/>
      <w:bookmarkStart w:id="800" w:name="_Toc150509297"/>
      <w:bookmarkStart w:id="801" w:name="_Toc127151546"/>
      <w:bookmarkStart w:id="802" w:name="_Ref467307010"/>
      <w:bookmarkStart w:id="803" w:name="_Toc164229241"/>
      <w:bookmarkStart w:id="804" w:name="_Toc151193788"/>
      <w:bookmarkStart w:id="805" w:name="_Toc150774646"/>
      <w:bookmarkStart w:id="806" w:name="_Toc164351640"/>
      <w:bookmarkStart w:id="807" w:name="_Toc151190173"/>
      <w:bookmarkStart w:id="808" w:name="_Toc265228384"/>
      <w:bookmarkStart w:id="809" w:name="_Toc164608815"/>
      <w:bookmarkStart w:id="810" w:name="_Toc127151747"/>
      <w:bookmarkStart w:id="811" w:name="_Toc226965819"/>
      <w:bookmarkStart w:id="812" w:name="_Toc127161460"/>
      <w:bookmarkStart w:id="813" w:name="_Toc305158814"/>
      <w:bookmarkStart w:id="814" w:name="_Toc305158888"/>
      <w:bookmarkStart w:id="815" w:name="_Toc164608660"/>
      <w:bookmarkStart w:id="816" w:name="_Toc142311048"/>
      <w:bookmarkStart w:id="817" w:name="_Toc149720839"/>
      <w:bookmarkStart w:id="818" w:name="_Toc520356170"/>
      <w:bookmarkStart w:id="819" w:name="_Toc151193644"/>
      <w:bookmarkStart w:id="820" w:name="_Toc150774751"/>
      <w:bookmarkStart w:id="821" w:name="_Toc226337242"/>
      <w:bookmarkStart w:id="822" w:name="_Toc151193934"/>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rsidR="0018290C" w:rsidRDefault="00FF662D">
      <w:pPr>
        <w:numPr>
          <w:ilvl w:val="1"/>
          <w:numId w:val="19"/>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w:t>
      </w:r>
      <w:r>
        <w:rPr>
          <w:sz w:val="24"/>
        </w:rPr>
        <w:lastRenderedPageBreak/>
        <w:t>其他同品牌投标人不作为中标候选人。</w:t>
      </w:r>
    </w:p>
    <w:p w:rsidR="0018290C" w:rsidRDefault="00FF662D" w:rsidP="00806143">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rPr>
        <w:t>■</w:t>
      </w:r>
      <w:r>
        <w:rPr>
          <w:rFonts w:ascii="Times New Roman" w:hAnsi="Times New Roman" w:hint="default"/>
          <w:sz w:val="24"/>
          <w:szCs w:val="24"/>
        </w:rPr>
        <w:t>随机抽取</w:t>
      </w:r>
    </w:p>
    <w:p w:rsidR="0018290C" w:rsidRDefault="00FF662D" w:rsidP="00806143">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其他方式，具体要求：</w:t>
      </w:r>
      <w:r>
        <w:rPr>
          <w:rFonts w:ascii="Times New Roman" w:hAnsi="Times New Roman" w:hint="default"/>
          <w:sz w:val="24"/>
          <w:szCs w:val="24"/>
        </w:rPr>
        <w:t>_____</w:t>
      </w:r>
    </w:p>
    <w:p w:rsidR="0018290C" w:rsidRDefault="00FF662D">
      <w:pPr>
        <w:numPr>
          <w:ilvl w:val="1"/>
          <w:numId w:val="19"/>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18290C" w:rsidRDefault="00FF662D">
      <w:pPr>
        <w:numPr>
          <w:ilvl w:val="1"/>
          <w:numId w:val="19"/>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18290C" w:rsidRDefault="00FF662D">
      <w:pPr>
        <w:numPr>
          <w:ilvl w:val="1"/>
          <w:numId w:val="19"/>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18290C" w:rsidRDefault="00FF662D">
      <w:pPr>
        <w:numPr>
          <w:ilvl w:val="1"/>
          <w:numId w:val="19"/>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rPr>
        <w:t>_</w:t>
      </w:r>
      <w:r>
        <w:rPr>
          <w:rFonts w:hint="eastAsia"/>
          <w:sz w:val="24"/>
        </w:rPr>
        <w:t>3</w:t>
      </w:r>
      <w:r>
        <w:rPr>
          <w:sz w:val="24"/>
        </w:rPr>
        <w:t>_</w:t>
      </w:r>
      <w:r>
        <w:rPr>
          <w:sz w:val="24"/>
        </w:rPr>
        <w:t>名中标候选人。</w:t>
      </w:r>
    </w:p>
    <w:p w:rsidR="0018290C" w:rsidRDefault="00FF662D">
      <w:pPr>
        <w:numPr>
          <w:ilvl w:val="0"/>
          <w:numId w:val="19"/>
        </w:numPr>
        <w:tabs>
          <w:tab w:val="left" w:pos="360"/>
        </w:tabs>
        <w:snapToGrid w:val="0"/>
        <w:spacing w:line="360" w:lineRule="auto"/>
        <w:outlineLvl w:val="1"/>
        <w:rPr>
          <w:sz w:val="24"/>
        </w:rPr>
      </w:pPr>
      <w:r>
        <w:rPr>
          <w:sz w:val="24"/>
        </w:rPr>
        <w:t>报告违法行为</w:t>
      </w:r>
    </w:p>
    <w:p w:rsidR="0018290C" w:rsidRDefault="00FF662D">
      <w:pPr>
        <w:numPr>
          <w:ilvl w:val="1"/>
          <w:numId w:val="19"/>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18290C" w:rsidRDefault="00FF662D">
      <w:pPr>
        <w:widowControl/>
        <w:jc w:val="left"/>
        <w:rPr>
          <w:b/>
          <w:sz w:val="24"/>
        </w:rPr>
      </w:pPr>
      <w:r>
        <w:rPr>
          <w:b/>
          <w:sz w:val="24"/>
        </w:rPr>
        <w:br w:type="page"/>
      </w:r>
    </w:p>
    <w:p w:rsidR="0018290C" w:rsidRDefault="00FF662D">
      <w:pPr>
        <w:tabs>
          <w:tab w:val="left" w:pos="360"/>
          <w:tab w:val="left" w:pos="900"/>
        </w:tabs>
        <w:snapToGrid w:val="0"/>
        <w:spacing w:line="360" w:lineRule="auto"/>
        <w:jc w:val="center"/>
        <w:outlineLvl w:val="1"/>
        <w:rPr>
          <w:b/>
        </w:rPr>
      </w:pPr>
      <w:r>
        <w:rPr>
          <w:b/>
          <w:sz w:val="24"/>
        </w:rPr>
        <w:lastRenderedPageBreak/>
        <w:t>二、评标标准</w:t>
      </w:r>
    </w:p>
    <w:p w:rsidR="0018290C" w:rsidRDefault="00FF662D">
      <w:pPr>
        <w:tabs>
          <w:tab w:val="left" w:pos="360"/>
          <w:tab w:val="left" w:pos="900"/>
          <w:tab w:val="left" w:pos="1080"/>
          <w:tab w:val="left" w:pos="2014"/>
        </w:tabs>
        <w:snapToGrid w:val="0"/>
        <w:spacing w:line="360" w:lineRule="auto"/>
        <w:rPr>
          <w:sz w:val="24"/>
        </w:rPr>
      </w:pPr>
      <w:r>
        <w:rPr>
          <w:rFonts w:ascii="Arial" w:hAnsi="Arial" w:cs="Arial" w:hint="eastAsia"/>
          <w:b/>
          <w:sz w:val="24"/>
        </w:rPr>
        <w:t>本项目第</w:t>
      </w:r>
      <w:r>
        <w:rPr>
          <w:rFonts w:ascii="Arial" w:hAnsi="Arial" w:cs="Arial" w:hint="eastAsia"/>
          <w:b/>
          <w:sz w:val="24"/>
        </w:rPr>
        <w:t>1</w:t>
      </w:r>
      <w:r>
        <w:rPr>
          <w:rFonts w:ascii="Arial" w:hAnsi="Arial" w:cs="Arial" w:hint="eastAsia"/>
          <w:b/>
          <w:sz w:val="24"/>
        </w:rPr>
        <w:t>包、第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包可兼投不可兼中，评审顺序为第</w:t>
      </w:r>
      <w:r>
        <w:rPr>
          <w:rFonts w:ascii="Arial" w:hAnsi="Arial" w:cs="Arial" w:hint="eastAsia"/>
          <w:b/>
          <w:sz w:val="24"/>
        </w:rPr>
        <w:t>1</w:t>
      </w:r>
      <w:r>
        <w:rPr>
          <w:rFonts w:ascii="Arial" w:hAnsi="Arial" w:cs="Arial" w:hint="eastAsia"/>
          <w:b/>
          <w:sz w:val="24"/>
        </w:rPr>
        <w:t>包、第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包。如投标人在第</w:t>
      </w:r>
      <w:r>
        <w:rPr>
          <w:rFonts w:ascii="Arial" w:hAnsi="Arial" w:cs="Arial" w:hint="eastAsia"/>
          <w:b/>
          <w:sz w:val="24"/>
        </w:rPr>
        <w:t>1</w:t>
      </w:r>
      <w:r>
        <w:rPr>
          <w:rFonts w:ascii="Arial" w:hAnsi="Arial" w:cs="Arial" w:hint="eastAsia"/>
          <w:b/>
          <w:sz w:val="24"/>
        </w:rPr>
        <w:t>包为排名第一的中标候选人，则该投标人在第</w:t>
      </w:r>
      <w:r>
        <w:rPr>
          <w:rFonts w:ascii="Arial" w:hAnsi="Arial" w:cs="Arial" w:hint="eastAsia"/>
          <w:b/>
          <w:sz w:val="24"/>
        </w:rPr>
        <w:t>2</w:t>
      </w:r>
      <w:r>
        <w:rPr>
          <w:rFonts w:ascii="Arial" w:hAnsi="Arial" w:cs="Arial" w:hint="eastAsia"/>
          <w:b/>
          <w:sz w:val="24"/>
        </w:rPr>
        <w:t>包、第</w:t>
      </w:r>
      <w:r>
        <w:rPr>
          <w:rFonts w:ascii="Arial" w:hAnsi="Arial" w:cs="Arial" w:hint="eastAsia"/>
          <w:b/>
          <w:sz w:val="24"/>
        </w:rPr>
        <w:t>3</w:t>
      </w:r>
      <w:r>
        <w:rPr>
          <w:rFonts w:ascii="Arial" w:hAnsi="Arial" w:cs="Arial" w:hint="eastAsia"/>
          <w:b/>
          <w:sz w:val="24"/>
        </w:rPr>
        <w:t>包中不得作为中标候选人，如投标人在第</w:t>
      </w:r>
      <w:r>
        <w:rPr>
          <w:rFonts w:ascii="Arial" w:hAnsi="Arial" w:cs="Arial" w:hint="eastAsia"/>
          <w:b/>
          <w:sz w:val="24"/>
        </w:rPr>
        <w:t>2</w:t>
      </w:r>
      <w:r>
        <w:rPr>
          <w:rFonts w:ascii="Arial" w:hAnsi="Arial" w:cs="Arial" w:hint="eastAsia"/>
          <w:b/>
          <w:sz w:val="24"/>
        </w:rPr>
        <w:t>包为排名第一的中标候选人，则该投标人在第</w:t>
      </w:r>
      <w:r>
        <w:rPr>
          <w:rFonts w:ascii="Arial" w:hAnsi="Arial" w:cs="Arial" w:hint="eastAsia"/>
          <w:b/>
          <w:sz w:val="24"/>
        </w:rPr>
        <w:t>3</w:t>
      </w:r>
      <w:r>
        <w:rPr>
          <w:rFonts w:ascii="Arial" w:hAnsi="Arial" w:cs="Arial" w:hint="eastAsia"/>
          <w:b/>
          <w:sz w:val="24"/>
        </w:rPr>
        <w:t>包中不得作为中标候选人。</w:t>
      </w:r>
    </w:p>
    <w:p w:rsidR="0018290C" w:rsidRDefault="0018290C">
      <w:pPr>
        <w:keepNext/>
        <w:keepLines/>
        <w:spacing w:before="240" w:after="64" w:line="319" w:lineRule="auto"/>
        <w:ind w:firstLineChars="177" w:firstLine="426"/>
        <w:outlineLvl w:val="5"/>
        <w:rPr>
          <w:rFonts w:ascii="Calibri Light" w:hAnsi="Calibri Light" w:cs="Arial"/>
          <w:b/>
          <w:bCs/>
          <w:sz w:val="24"/>
        </w:rPr>
        <w:sectPr w:rsidR="0018290C">
          <w:pgSz w:w="11906" w:h="16838"/>
          <w:pgMar w:top="1418" w:right="1418" w:bottom="1418" w:left="1418" w:header="851" w:footer="992" w:gutter="0"/>
          <w:cols w:space="720"/>
        </w:sectPr>
      </w:pPr>
    </w:p>
    <w:p w:rsidR="0018290C" w:rsidRDefault="00FF662D">
      <w:pPr>
        <w:keepNext/>
        <w:keepLines/>
        <w:spacing w:before="240" w:after="64" w:line="319" w:lineRule="auto"/>
        <w:ind w:firstLineChars="177" w:firstLine="426"/>
        <w:outlineLvl w:val="5"/>
        <w:rPr>
          <w:rFonts w:ascii="Calibri Light" w:hAnsi="Calibri Light" w:cs="Arial"/>
          <w:b/>
          <w:bCs/>
          <w:sz w:val="24"/>
        </w:rPr>
      </w:pPr>
      <w:r>
        <w:rPr>
          <w:rFonts w:ascii="Calibri Light" w:hAnsi="Calibri Light" w:cs="Arial" w:hint="eastAsia"/>
          <w:b/>
          <w:bCs/>
          <w:sz w:val="24"/>
        </w:rPr>
        <w:lastRenderedPageBreak/>
        <w:t>第八包（免疫接种运营管理与监测运维服务）：评分标准</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1409"/>
        <w:gridCol w:w="876"/>
        <w:gridCol w:w="5171"/>
      </w:tblGrid>
      <w:tr w:rsidR="0018290C">
        <w:trPr>
          <w:tblHeade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序号</w:t>
            </w:r>
          </w:p>
        </w:tc>
        <w:tc>
          <w:tcPr>
            <w:tcW w:w="1409"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评审条款</w:t>
            </w:r>
          </w:p>
        </w:tc>
        <w:tc>
          <w:tcPr>
            <w:tcW w:w="876"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分值</w:t>
            </w:r>
          </w:p>
        </w:tc>
        <w:tc>
          <w:tcPr>
            <w:tcW w:w="5171"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评审细则</w:t>
            </w:r>
          </w:p>
        </w:tc>
      </w:tr>
      <w:tr w:rsidR="0018290C">
        <w:trP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1</w:t>
            </w:r>
          </w:p>
        </w:tc>
        <w:tc>
          <w:tcPr>
            <w:tcW w:w="1409"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投标报价（10分）</w:t>
            </w:r>
          </w:p>
        </w:tc>
        <w:tc>
          <w:tcPr>
            <w:tcW w:w="876"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10</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综合评分法中的价格分统一采用低价优先法计算，即满足招标文件要求且投标价格最低的评审价为评标基准价，其价格分为满分。其他投标人的价格分统一按照下列公式计算：评标价格分数</w:t>
            </w:r>
            <w:r>
              <w:rPr>
                <w:rFonts w:ascii="Arial" w:hAnsi="Arial" w:cs="Arial" w:hint="eastAsia"/>
                <w:szCs w:val="21"/>
              </w:rPr>
              <w:t>=</w:t>
            </w:r>
            <w:r>
              <w:rPr>
                <w:rFonts w:ascii="Arial" w:hAnsi="Arial" w:cs="Arial" w:hint="eastAsia"/>
                <w:szCs w:val="21"/>
              </w:rPr>
              <w:t>（评标基准价</w:t>
            </w:r>
            <w:r>
              <w:rPr>
                <w:rFonts w:ascii="Arial" w:hAnsi="Arial" w:cs="Arial" w:hint="eastAsia"/>
                <w:szCs w:val="21"/>
              </w:rPr>
              <w:t>/</w:t>
            </w:r>
            <w:r>
              <w:rPr>
                <w:rFonts w:ascii="Arial" w:hAnsi="Arial" w:cs="Arial" w:hint="eastAsia"/>
                <w:szCs w:val="21"/>
              </w:rPr>
              <w:t>投标报价）×</w:t>
            </w:r>
            <w:r>
              <w:rPr>
                <w:rFonts w:ascii="Arial" w:hAnsi="Arial" w:cs="Arial" w:hint="eastAsia"/>
                <w:szCs w:val="21"/>
              </w:rPr>
              <w:t>10</w:t>
            </w:r>
            <w:r>
              <w:rPr>
                <w:rFonts w:ascii="Arial" w:hAnsi="Arial" w:cs="Arial" w:hint="eastAsia"/>
                <w:szCs w:val="21"/>
              </w:rPr>
              <w:br/>
            </w:r>
            <w:r>
              <w:rPr>
                <w:rFonts w:ascii="Arial" w:hAnsi="Arial" w:cs="Arial" w:hint="eastAsia"/>
                <w:szCs w:val="21"/>
              </w:rPr>
              <w:t>注：</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1</w:t>
            </w:r>
            <w:r>
              <w:rPr>
                <w:rFonts w:ascii="Arial" w:hAnsi="Arial" w:cs="Arial" w:hint="eastAsia"/>
                <w:szCs w:val="21"/>
              </w:rPr>
              <w:t>、价格分数保留两位小数。</w:t>
            </w:r>
          </w:p>
        </w:tc>
      </w:tr>
      <w:tr w:rsidR="0018290C">
        <w:trP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2</w:t>
            </w:r>
          </w:p>
        </w:tc>
        <w:tc>
          <w:tcPr>
            <w:tcW w:w="1409"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类似项目业绩（10分）</w:t>
            </w:r>
          </w:p>
        </w:tc>
        <w:tc>
          <w:tcPr>
            <w:tcW w:w="876"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10</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自</w:t>
            </w:r>
            <w:r>
              <w:rPr>
                <w:rFonts w:ascii="Arial" w:hAnsi="Arial" w:cs="Arial" w:hint="eastAsia"/>
                <w:szCs w:val="21"/>
              </w:rPr>
              <w:t>2023</w:t>
            </w:r>
            <w:r>
              <w:rPr>
                <w:rFonts w:ascii="Arial" w:hAnsi="Arial" w:cs="Arial" w:hint="eastAsia"/>
                <w:szCs w:val="21"/>
              </w:rPr>
              <w:t>年</w:t>
            </w:r>
            <w:r>
              <w:rPr>
                <w:rFonts w:ascii="Arial" w:hAnsi="Arial" w:cs="Arial" w:hint="eastAsia"/>
                <w:szCs w:val="21"/>
              </w:rPr>
              <w:t>7</w:t>
            </w:r>
            <w:r>
              <w:rPr>
                <w:rFonts w:ascii="Arial" w:hAnsi="Arial" w:cs="Arial" w:hint="eastAsia"/>
                <w:szCs w:val="21"/>
              </w:rPr>
              <w:t>月</w:t>
            </w:r>
            <w:r>
              <w:rPr>
                <w:rFonts w:ascii="Arial" w:hAnsi="Arial" w:cs="Arial" w:hint="eastAsia"/>
                <w:szCs w:val="21"/>
              </w:rPr>
              <w:t>1</w:t>
            </w:r>
            <w:r>
              <w:rPr>
                <w:rFonts w:ascii="Arial" w:hAnsi="Arial" w:cs="Arial" w:hint="eastAsia"/>
                <w:szCs w:val="21"/>
              </w:rPr>
              <w:t>日至投标截止日（以合同签订时间为准），承担过类似信息化运维或运营项目，每提供</w:t>
            </w:r>
            <w:r>
              <w:rPr>
                <w:rFonts w:ascii="Arial" w:hAnsi="Arial" w:cs="Arial" w:hint="eastAsia"/>
                <w:szCs w:val="21"/>
              </w:rPr>
              <w:t>1</w:t>
            </w:r>
            <w:r>
              <w:rPr>
                <w:rFonts w:ascii="Arial" w:hAnsi="Arial" w:cs="Arial" w:hint="eastAsia"/>
                <w:szCs w:val="21"/>
              </w:rPr>
              <w:t>个有效业绩得</w:t>
            </w:r>
            <w:r>
              <w:rPr>
                <w:rFonts w:ascii="Arial" w:hAnsi="Arial" w:cs="Arial" w:hint="eastAsia"/>
                <w:szCs w:val="21"/>
              </w:rPr>
              <w:t>2</w:t>
            </w:r>
            <w:r>
              <w:rPr>
                <w:rFonts w:ascii="Arial" w:hAnsi="Arial" w:cs="Arial" w:hint="eastAsia"/>
                <w:szCs w:val="21"/>
              </w:rPr>
              <w:t>分，满分</w:t>
            </w:r>
            <w:r>
              <w:rPr>
                <w:rFonts w:ascii="Arial" w:hAnsi="Arial" w:cs="Arial" w:hint="eastAsia"/>
                <w:szCs w:val="21"/>
              </w:rPr>
              <w:t>10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注：</w:t>
            </w:r>
            <w:r>
              <w:rPr>
                <w:rFonts w:ascii="Arial" w:hAnsi="Arial" w:cs="Arial" w:hint="eastAsia"/>
                <w:szCs w:val="21"/>
              </w:rPr>
              <w:t>1</w:t>
            </w:r>
            <w:r>
              <w:rPr>
                <w:rFonts w:ascii="Arial" w:hAnsi="Arial" w:cs="Arial" w:hint="eastAsia"/>
                <w:szCs w:val="21"/>
              </w:rPr>
              <w:t>、所有业绩需提供合同复印件以及该业绩已经验收合格的相关证明。（至少包括合同首尾页、关键信息页、服务内容、签字盖章页、验收合格证明材料</w:t>
            </w:r>
            <w:r>
              <w:rPr>
                <w:rFonts w:ascii="Arial" w:hAnsi="Arial" w:cs="Arial" w:hint="eastAsia"/>
                <w:szCs w:val="21"/>
              </w:rPr>
              <w:t>)</w:t>
            </w:r>
            <w:r>
              <w:rPr>
                <w:rFonts w:ascii="Arial" w:hAnsi="Arial" w:cs="Arial" w:hint="eastAsia"/>
                <w:szCs w:val="21"/>
              </w:rPr>
              <w:t>并加盖投标人单位公章，未按要求提供的不予认可）；</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2</w:t>
            </w:r>
            <w:r>
              <w:rPr>
                <w:rFonts w:ascii="Arial" w:hAnsi="Arial" w:cs="Arial" w:hint="eastAsia"/>
                <w:szCs w:val="21"/>
              </w:rPr>
              <w:t>、如公司名称发生变更，必须提供工商部门的证明文件，否则不予认可。</w:t>
            </w:r>
          </w:p>
        </w:tc>
      </w:tr>
      <w:tr w:rsidR="0018290C">
        <w:trPr>
          <w:jc w:val="center"/>
        </w:trPr>
        <w:tc>
          <w:tcPr>
            <w:tcW w:w="850" w:type="dxa"/>
            <w:vMerge w:val="restart"/>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3</w:t>
            </w:r>
          </w:p>
        </w:tc>
        <w:tc>
          <w:tcPr>
            <w:tcW w:w="1409" w:type="dxa"/>
            <w:vMerge w:val="restart"/>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对运营管理服务要求的响应（21分）</w:t>
            </w: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6</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对【系统问题前台对接】需求理解准确、分析透彻、完整全面。其中：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）完全理解用户需求、分析充分透彻、目标明确、需求响应程度，完全满足招标文件得</w:t>
            </w:r>
            <w:r>
              <w:rPr>
                <w:rFonts w:ascii="Arial" w:hAnsi="Arial" w:cs="Arial" w:hint="eastAsia"/>
                <w:szCs w:val="21"/>
              </w:rPr>
              <w:t>6</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2</w:t>
            </w:r>
            <w:r>
              <w:rPr>
                <w:rFonts w:ascii="Arial" w:hAnsi="Arial" w:cs="Arial" w:hint="eastAsia"/>
                <w:szCs w:val="21"/>
              </w:rPr>
              <w:t>）基本理解用户需求、分析较透彻、目标相对明确、对需求响应程度较高，基本满足招标文件得</w:t>
            </w:r>
            <w:r>
              <w:rPr>
                <w:rFonts w:ascii="Arial" w:hAnsi="Arial" w:cs="Arial" w:hint="eastAsia"/>
                <w:szCs w:val="21"/>
              </w:rPr>
              <w:t>3</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）未提供需求理解方案或无法满足招标文件要求得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1409"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8</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对【面向门诊提供线上、现场技术支持和预防性巡检】需求的理解准确、分析透彻、完整全面。其中：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）完全理解用户需求、分析充分透彻、目标明确、需求响应程度，完全满足招标文件得</w:t>
            </w:r>
            <w:r>
              <w:rPr>
                <w:rFonts w:ascii="Arial" w:hAnsi="Arial" w:cs="Arial" w:hint="eastAsia"/>
                <w:szCs w:val="21"/>
              </w:rPr>
              <w:t>8</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w:t>
            </w:r>
            <w:r>
              <w:rPr>
                <w:rFonts w:ascii="Arial" w:hAnsi="Arial" w:cs="Arial" w:hint="eastAsia"/>
                <w:szCs w:val="21"/>
              </w:rPr>
              <w:t>2</w:t>
            </w:r>
            <w:r>
              <w:rPr>
                <w:rFonts w:ascii="Arial" w:hAnsi="Arial" w:cs="Arial" w:hint="eastAsia"/>
                <w:szCs w:val="21"/>
              </w:rPr>
              <w:t>）基本理解用户需求、分析较透彻、目标相对明确、对需求响应程度较高，基本满足招标文件得</w:t>
            </w:r>
            <w:r>
              <w:rPr>
                <w:rFonts w:ascii="Arial" w:hAnsi="Arial" w:cs="Arial" w:hint="eastAsia"/>
                <w:szCs w:val="21"/>
              </w:rPr>
              <w:t>4</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）未提供需求理解方案或无法满足招标文件要求得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1409"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7</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3</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对【面向公众提供技术支持服务】需求的理解准确、分析透彻、完整全面。其中：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）完全理解用户需求、分析充分透彻、目标明确、需求响应程度，完全满足招标文件得</w:t>
            </w:r>
            <w:r>
              <w:rPr>
                <w:rFonts w:ascii="Arial" w:hAnsi="Arial" w:cs="Arial" w:hint="eastAsia"/>
                <w:szCs w:val="21"/>
              </w:rPr>
              <w:t>7</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(2)</w:t>
            </w:r>
            <w:r>
              <w:rPr>
                <w:rFonts w:ascii="Arial" w:hAnsi="Arial" w:cs="Arial" w:hint="eastAsia"/>
                <w:szCs w:val="21"/>
              </w:rPr>
              <w:t>基本理解用户需求、分析较透彻、目标相对明确、对需求响应程度较高，基本满足招标文件得</w:t>
            </w:r>
            <w:r>
              <w:rPr>
                <w:rFonts w:ascii="Arial" w:hAnsi="Arial" w:cs="Arial" w:hint="eastAsia"/>
                <w:szCs w:val="21"/>
              </w:rPr>
              <w:t>3.5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）未提供需求理解方案或无法满足招标文件要求得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val="restart"/>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4</w:t>
            </w:r>
          </w:p>
        </w:tc>
        <w:tc>
          <w:tcPr>
            <w:tcW w:w="1409" w:type="dxa"/>
            <w:vMerge w:val="restart"/>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对监测运维服务要求的响应（22分）</w:t>
            </w: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7</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对【系统运行监测和维护】需求的理解准确、分析透彻、完整全面。其中：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）完全理解用户需求、分析充分透彻、目标明确、需求响应程度，完全满足招标文件得</w:t>
            </w:r>
            <w:r>
              <w:rPr>
                <w:rFonts w:ascii="Arial" w:hAnsi="Arial" w:cs="Arial" w:hint="eastAsia"/>
                <w:szCs w:val="21"/>
              </w:rPr>
              <w:t>7</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(2)</w:t>
            </w:r>
            <w:r>
              <w:rPr>
                <w:rFonts w:ascii="Arial" w:hAnsi="Arial" w:cs="Arial" w:hint="eastAsia"/>
                <w:szCs w:val="21"/>
              </w:rPr>
              <w:t>基本理解用户需求、分析较透彻、目标相对明确、对需求响应程度较高，基本满足招标文件得</w:t>
            </w:r>
            <w:r>
              <w:rPr>
                <w:rFonts w:ascii="Arial" w:hAnsi="Arial" w:cs="Arial" w:hint="eastAsia"/>
                <w:szCs w:val="21"/>
              </w:rPr>
              <w:t>3.5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）未提供需求理解方案或无法满足招标文件要求得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1409"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5</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对【资源与性能优化】需求的理解准确、分析透彻、完整全面。其中：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）完全理解用户需求、分析充分透彻、目标明确、需求响应程度，完全满足招标文件，得</w:t>
            </w:r>
            <w:r>
              <w:rPr>
                <w:rFonts w:ascii="Arial" w:hAnsi="Arial" w:cs="Arial" w:hint="eastAsia"/>
                <w:szCs w:val="21"/>
              </w:rPr>
              <w:t>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基本理解用户需求、分析较透彻、目标相对明确、对需求响应程度较高，基本满足招标文件得</w:t>
            </w:r>
            <w:r>
              <w:rPr>
                <w:rFonts w:ascii="Arial" w:hAnsi="Arial" w:cs="Arial" w:hint="eastAsia"/>
                <w:szCs w:val="21"/>
              </w:rPr>
              <w:t>2.5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）未提供需求理解方案或无法满足招标文件要求得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1409"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5</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3</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对【备份管理】需求的理解准确、分析透彻、完整全面。其中：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）完全理解用户需求、分析充分透彻、目标明确、需求响应程度，完全满足招标文件得</w:t>
            </w:r>
            <w:r>
              <w:rPr>
                <w:rFonts w:ascii="Arial" w:hAnsi="Arial" w:cs="Arial" w:hint="eastAsia"/>
                <w:szCs w:val="21"/>
              </w:rPr>
              <w:t>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2</w:t>
            </w:r>
            <w:r>
              <w:rPr>
                <w:rFonts w:ascii="Arial" w:hAnsi="Arial" w:cs="Arial" w:hint="eastAsia"/>
                <w:szCs w:val="21"/>
              </w:rPr>
              <w:t>）基本理解用户需求、分析较透彻、目标相对明确、对需求响应程度较高，基本满足招标文件得</w:t>
            </w:r>
            <w:r>
              <w:rPr>
                <w:rFonts w:ascii="Arial" w:hAnsi="Arial" w:cs="Arial" w:hint="eastAsia"/>
                <w:szCs w:val="21"/>
              </w:rPr>
              <w:t>2.5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）未提供需求理解方案或无法满足招标文件要求得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1409"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5</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4</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对【信息系统完善性和预防性漏洞修补的开发和调试】需求的理解准确、分析透彻、完整全面。其中：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完全理解用户需求、分析充分透彻、目标明确、需求响应程度，完全满足招标文件得</w:t>
            </w:r>
            <w:r>
              <w:rPr>
                <w:rFonts w:ascii="Arial" w:hAnsi="Arial" w:cs="Arial" w:hint="eastAsia"/>
                <w:szCs w:val="21"/>
              </w:rPr>
              <w:t>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基本理解用户需求、分析较透彻、目标相对明确、对需求响应程度较高，基本满足招标文件得</w:t>
            </w:r>
            <w:r>
              <w:rPr>
                <w:rFonts w:ascii="Arial" w:hAnsi="Arial" w:cs="Arial" w:hint="eastAsia"/>
                <w:szCs w:val="21"/>
              </w:rPr>
              <w:t>2.5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）未提供需求理解方案或无法满足招标文件要求得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5</w:t>
            </w:r>
          </w:p>
        </w:tc>
        <w:tc>
          <w:tcPr>
            <w:tcW w:w="1409"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突发应急事件响应及技术支持保障（6分）</w:t>
            </w: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6</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对本项目</w:t>
            </w:r>
            <w:r>
              <w:rPr>
                <w:rFonts w:ascii="Arial" w:hAnsi="Arial" w:cs="Arial"/>
                <w:szCs w:val="21"/>
              </w:rPr>
              <w:t>突发应急事件响应及技术支持保障</w:t>
            </w:r>
            <w:r>
              <w:rPr>
                <w:rFonts w:ascii="Arial" w:hAnsi="Arial" w:cs="Arial" w:hint="eastAsia"/>
                <w:szCs w:val="21"/>
              </w:rPr>
              <w:t>需求的理解准确、分析透彻、完整全面：</w:t>
            </w:r>
            <w:r>
              <w:rPr>
                <w:rFonts w:ascii="Arial" w:hAnsi="Arial" w:cs="Arial" w:hint="eastAsia"/>
                <w:szCs w:val="21"/>
              </w:rPr>
              <w:br/>
            </w:r>
            <w:r>
              <w:rPr>
                <w:rFonts w:ascii="Arial" w:hAnsi="Arial" w:cs="Arial" w:hint="eastAsia"/>
                <w:szCs w:val="21"/>
              </w:rPr>
              <w:t>（</w:t>
            </w:r>
            <w:r>
              <w:rPr>
                <w:rFonts w:ascii="Arial" w:hAnsi="Arial" w:cs="Arial" w:hint="eastAsia"/>
                <w:szCs w:val="21"/>
              </w:rPr>
              <w:t>1</w:t>
            </w:r>
            <w:r>
              <w:rPr>
                <w:rFonts w:ascii="Arial" w:hAnsi="Arial" w:cs="Arial" w:hint="eastAsia"/>
                <w:szCs w:val="21"/>
              </w:rPr>
              <w:t>）本项内容进行了贴合实际情况的阐述、内容包括实施细节及措施且完全满足采购实际需求得</w:t>
            </w:r>
            <w:r>
              <w:rPr>
                <w:rFonts w:ascii="Arial" w:hAnsi="Arial" w:cs="Arial" w:hint="eastAsia"/>
                <w:szCs w:val="21"/>
              </w:rPr>
              <w:t>6</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(2)</w:t>
            </w:r>
            <w:r>
              <w:rPr>
                <w:rFonts w:ascii="Arial" w:hAnsi="Arial" w:cs="Arial" w:hint="eastAsia"/>
                <w:szCs w:val="21"/>
              </w:rPr>
              <w:t>本项内容虽阐述但未贴合实际情况或内容未包括具体实施细节及措施得</w:t>
            </w:r>
            <w:r>
              <w:rPr>
                <w:rFonts w:ascii="Arial" w:hAnsi="Arial" w:cs="Arial" w:hint="eastAsia"/>
                <w:szCs w:val="21"/>
              </w:rPr>
              <w:t>3</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）本项内容阐述不清或者不满足本项目采购需求得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6</w:t>
            </w:r>
          </w:p>
        </w:tc>
        <w:tc>
          <w:tcPr>
            <w:tcW w:w="1409"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项目管理要求（5分）</w:t>
            </w: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5</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对本项目项目管理要求的理解准确、分析透彻、完整全面：</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）本项内容进行了贴合实际情况的阐述、内容包括实施细节及措施且完全满足采购实际需求得</w:t>
            </w:r>
            <w:r>
              <w:rPr>
                <w:rFonts w:ascii="Arial" w:hAnsi="Arial" w:cs="Arial" w:hint="eastAsia"/>
                <w:szCs w:val="21"/>
              </w:rPr>
              <w:t>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2</w:t>
            </w:r>
            <w:r>
              <w:rPr>
                <w:rFonts w:ascii="Arial" w:hAnsi="Arial" w:cs="Arial" w:hint="eastAsia"/>
                <w:szCs w:val="21"/>
              </w:rPr>
              <w:t>）本项内容虽阐述但未贴合实际情况或内容未包括具体实施细节及措施得</w:t>
            </w:r>
            <w:r>
              <w:rPr>
                <w:rFonts w:ascii="Arial" w:hAnsi="Arial" w:cs="Arial" w:hint="eastAsia"/>
                <w:szCs w:val="21"/>
              </w:rPr>
              <w:t>2.5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）本项内容阐述不清或者不满足本项目采购需</w:t>
            </w:r>
            <w:r>
              <w:rPr>
                <w:rFonts w:ascii="Arial" w:hAnsi="Arial" w:cs="Arial" w:hint="eastAsia"/>
                <w:szCs w:val="21"/>
              </w:rPr>
              <w:lastRenderedPageBreak/>
              <w:t>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color w:val="000000"/>
                <w:szCs w:val="21"/>
              </w:rPr>
              <w:lastRenderedPageBreak/>
              <w:t>7</w:t>
            </w:r>
          </w:p>
        </w:tc>
        <w:tc>
          <w:tcPr>
            <w:tcW w:w="1409"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业务培训（5分）</w:t>
            </w: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5</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对本项目业务培训需求的理解准确、分析透彻、完整全面</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）本项内容进行了贴合实际情况的阐述、内容包括实施细节及措施且完全满足采购实际需求得</w:t>
            </w:r>
            <w:r>
              <w:rPr>
                <w:rFonts w:ascii="Arial" w:hAnsi="Arial" w:cs="Arial" w:hint="eastAsia"/>
                <w:szCs w:val="21"/>
              </w:rPr>
              <w:t>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2</w:t>
            </w:r>
            <w:r>
              <w:rPr>
                <w:rFonts w:ascii="Arial" w:hAnsi="Arial" w:cs="Arial" w:hint="eastAsia"/>
                <w:szCs w:val="21"/>
              </w:rPr>
              <w:t>）本项内容虽阐述但未贴合实际情况或内容未包括具体实施细节及措施得</w:t>
            </w:r>
            <w:r>
              <w:rPr>
                <w:rFonts w:ascii="Arial" w:hAnsi="Arial" w:cs="Arial" w:hint="eastAsia"/>
                <w:szCs w:val="21"/>
              </w:rPr>
              <w:t>2.5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）本项内容阐述不清或者不满足本项目采购需求得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color w:val="000000"/>
                <w:szCs w:val="21"/>
              </w:rPr>
              <w:t>8</w:t>
            </w:r>
          </w:p>
        </w:tc>
        <w:tc>
          <w:tcPr>
            <w:tcW w:w="1409"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服务保障措施与服务承诺（6分）</w:t>
            </w: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6</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对本项目</w:t>
            </w:r>
            <w:r>
              <w:rPr>
                <w:rFonts w:ascii="Arial" w:hAnsi="Arial" w:cs="Arial"/>
                <w:szCs w:val="21"/>
              </w:rPr>
              <w:t>服务保障措施与服务承诺</w:t>
            </w:r>
            <w:r>
              <w:rPr>
                <w:rFonts w:ascii="Arial" w:hAnsi="Arial" w:cs="Arial" w:hint="eastAsia"/>
                <w:szCs w:val="21"/>
              </w:rPr>
              <w:t>的理解准确、分析透彻、完整全面：</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）本项内容进行了贴合实际情况的阐述、内容包括实施细节及措施且完全满足采购实际需求得</w:t>
            </w:r>
            <w:r>
              <w:rPr>
                <w:rFonts w:ascii="Arial" w:hAnsi="Arial" w:cs="Arial" w:hint="eastAsia"/>
                <w:szCs w:val="21"/>
              </w:rPr>
              <w:t>6</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2</w:t>
            </w:r>
            <w:r>
              <w:rPr>
                <w:rFonts w:ascii="Arial" w:hAnsi="Arial" w:cs="Arial" w:hint="eastAsia"/>
                <w:szCs w:val="21"/>
              </w:rPr>
              <w:t>）本项内容虽阐述但未贴合实际情况或内容未包括具体实施细节及措施得</w:t>
            </w:r>
            <w:r>
              <w:rPr>
                <w:rFonts w:ascii="Arial" w:hAnsi="Arial" w:cs="Arial" w:hint="eastAsia"/>
                <w:szCs w:val="21"/>
              </w:rPr>
              <w:t>3</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）本项内容阐述不清或者不满足本项目采购需求得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val="restart"/>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color w:val="000000"/>
                <w:szCs w:val="21"/>
              </w:rPr>
              <w:t>9</w:t>
            </w:r>
          </w:p>
        </w:tc>
        <w:tc>
          <w:tcPr>
            <w:tcW w:w="1409" w:type="dxa"/>
            <w:vMerge w:val="restart"/>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服务团队要求（15）</w:t>
            </w: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10</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1</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根据招标要求，投标人提供的人员安排应体现组织架构、人员数量计划、统筹规划，根据投标响应进行评价。其中：</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1</w:t>
            </w:r>
            <w:r>
              <w:rPr>
                <w:rFonts w:ascii="Arial" w:hAnsi="Arial" w:cs="Arial" w:hint="eastAsia"/>
                <w:szCs w:val="21"/>
              </w:rPr>
              <w:t>）项目团队人员职责分工明确、人员配备合理、具备的工作经验完全满足项目需求，得</w:t>
            </w:r>
            <w:r>
              <w:rPr>
                <w:rFonts w:ascii="Arial" w:hAnsi="Arial" w:cs="Arial" w:hint="eastAsia"/>
                <w:szCs w:val="21"/>
              </w:rPr>
              <w:t>10</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2</w:t>
            </w:r>
            <w:r>
              <w:rPr>
                <w:rFonts w:ascii="Arial" w:hAnsi="Arial" w:cs="Arial" w:hint="eastAsia"/>
                <w:szCs w:val="21"/>
              </w:rPr>
              <w:t>）项目团队人员方案基本合理、人员配置和工作经验能满足项目需求，得</w:t>
            </w:r>
            <w:r>
              <w:rPr>
                <w:rFonts w:ascii="Arial" w:hAnsi="Arial" w:cs="Arial" w:hint="eastAsia"/>
                <w:szCs w:val="21"/>
              </w:rPr>
              <w:t>5</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3</w:t>
            </w:r>
            <w:r>
              <w:rPr>
                <w:rFonts w:ascii="Arial" w:hAnsi="Arial" w:cs="Arial" w:hint="eastAsia"/>
                <w:szCs w:val="21"/>
              </w:rPr>
              <w:t>）项目团队人员方案简单、团队管理、人员无法满足招标文件要求，得</w:t>
            </w:r>
            <w:r>
              <w:rPr>
                <w:rFonts w:ascii="Arial" w:hAnsi="Arial" w:cs="Arial" w:hint="eastAsia"/>
                <w:szCs w:val="21"/>
              </w:rPr>
              <w:t>1</w:t>
            </w:r>
            <w:r>
              <w:rPr>
                <w:rFonts w:ascii="Arial" w:hAnsi="Arial" w:cs="Arial" w:hint="eastAsia"/>
                <w:szCs w:val="21"/>
              </w:rPr>
              <w:t>分；</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w:t>
            </w:r>
            <w:r>
              <w:rPr>
                <w:rFonts w:ascii="Arial" w:hAnsi="Arial" w:cs="Arial" w:hint="eastAsia"/>
                <w:szCs w:val="21"/>
              </w:rPr>
              <w:t>4</w:t>
            </w:r>
            <w:r>
              <w:rPr>
                <w:rFonts w:ascii="Arial" w:hAnsi="Arial" w:cs="Arial" w:hint="eastAsia"/>
                <w:szCs w:val="21"/>
              </w:rPr>
              <w:t>）未提供团队管理和配置方案，得</w:t>
            </w:r>
            <w:r>
              <w:rPr>
                <w:rFonts w:ascii="Arial" w:hAnsi="Arial" w:cs="Arial" w:hint="eastAsia"/>
                <w:szCs w:val="21"/>
              </w:rPr>
              <w:t>0</w:t>
            </w:r>
            <w:r>
              <w:rPr>
                <w:rFonts w:ascii="Arial" w:hAnsi="Arial" w:cs="Arial" w:hint="eastAsia"/>
                <w:szCs w:val="21"/>
              </w:rPr>
              <w:t>分。</w:t>
            </w:r>
          </w:p>
        </w:tc>
      </w:tr>
      <w:tr w:rsidR="0018290C">
        <w:trPr>
          <w:jc w:val="center"/>
        </w:trPr>
        <w:tc>
          <w:tcPr>
            <w:tcW w:w="850"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1409" w:type="dxa"/>
            <w:vMerge/>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876" w:type="dxa"/>
            <w:noWrap/>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t>5</w:t>
            </w:r>
          </w:p>
        </w:tc>
        <w:tc>
          <w:tcPr>
            <w:tcW w:w="5171" w:type="dxa"/>
            <w:tcMar>
              <w:left w:w="108" w:type="dxa"/>
              <w:right w:w="108" w:type="dxa"/>
            </w:tcMar>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评分项</w:t>
            </w:r>
            <w:r>
              <w:rPr>
                <w:rFonts w:ascii="Arial" w:hAnsi="Arial" w:cs="Arial" w:hint="eastAsia"/>
                <w:szCs w:val="21"/>
              </w:rPr>
              <w:t>2</w:t>
            </w:r>
            <w:r>
              <w:rPr>
                <w:rFonts w:ascii="Arial" w:hAnsi="Arial" w:cs="Arial" w:hint="eastAsia"/>
                <w:szCs w:val="21"/>
              </w:rPr>
              <w:t>：</w:t>
            </w: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运维人员需具备两年及以上类似的信息系统建设运维经验，且提供相关技术资格认证复印件（项目经理、系统维护、软件开发、网络、数据库、存储、网络安全等人员对应专业），每提供一个证书得</w:t>
            </w:r>
            <w:r>
              <w:rPr>
                <w:rFonts w:ascii="Arial" w:hAnsi="Arial" w:cs="Arial" w:hint="eastAsia"/>
                <w:szCs w:val="21"/>
              </w:rPr>
              <w:t>1</w:t>
            </w:r>
            <w:r>
              <w:rPr>
                <w:rFonts w:ascii="Arial" w:hAnsi="Arial" w:cs="Arial" w:hint="eastAsia"/>
                <w:szCs w:val="21"/>
              </w:rPr>
              <w:t>分，最高得</w:t>
            </w:r>
            <w:r>
              <w:rPr>
                <w:rFonts w:ascii="Arial" w:hAnsi="Arial" w:cs="Arial" w:hint="eastAsia"/>
                <w:szCs w:val="21"/>
              </w:rPr>
              <w:t>5</w:t>
            </w:r>
            <w:r>
              <w:rPr>
                <w:rFonts w:ascii="Arial" w:hAnsi="Arial" w:cs="Arial" w:hint="eastAsia"/>
                <w:szCs w:val="21"/>
              </w:rPr>
              <w:lastRenderedPageBreak/>
              <w:t>分。（以上人员资质要求：上述要求中指定的关键岗位人员，必须是投标人正式员工，需在投标文件中提供其简历、劳动合同关键页复印件、技术资格认证及近期社保缴纳证明。）</w:t>
            </w:r>
          </w:p>
        </w:tc>
      </w:tr>
      <w:tr w:rsidR="0018290C">
        <w:trPr>
          <w:jc w:val="center"/>
        </w:trPr>
        <w:tc>
          <w:tcPr>
            <w:tcW w:w="850"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hint="eastAsia"/>
                <w:color w:val="000000"/>
                <w:szCs w:val="21"/>
              </w:rPr>
              <w:lastRenderedPageBreak/>
              <w:t>合计</w:t>
            </w:r>
          </w:p>
        </w:tc>
        <w:tc>
          <w:tcPr>
            <w:tcW w:w="1409" w:type="dxa"/>
            <w:tcMar>
              <w:left w:w="108" w:type="dxa"/>
              <w:right w:w="108" w:type="dxa"/>
            </w:tcMar>
            <w:vAlign w:val="center"/>
          </w:tcPr>
          <w:p w:rsidR="0018290C" w:rsidRDefault="0018290C">
            <w:pPr>
              <w:widowControl/>
              <w:spacing w:line="288" w:lineRule="auto"/>
              <w:jc w:val="center"/>
              <w:rPr>
                <w:rFonts w:ascii="宋体" w:hAnsi="宋体"/>
                <w:color w:val="000000"/>
                <w:szCs w:val="21"/>
              </w:rPr>
            </w:pPr>
          </w:p>
        </w:tc>
        <w:tc>
          <w:tcPr>
            <w:tcW w:w="876" w:type="dxa"/>
            <w:tcMar>
              <w:left w:w="108" w:type="dxa"/>
              <w:right w:w="108" w:type="dxa"/>
            </w:tcMar>
            <w:vAlign w:val="center"/>
          </w:tcPr>
          <w:p w:rsidR="0018290C" w:rsidRDefault="00FF662D">
            <w:pPr>
              <w:widowControl/>
              <w:spacing w:line="288" w:lineRule="auto"/>
              <w:jc w:val="center"/>
              <w:rPr>
                <w:rFonts w:ascii="宋体" w:hAnsi="宋体"/>
                <w:color w:val="000000"/>
                <w:szCs w:val="21"/>
              </w:rPr>
            </w:pPr>
            <w:r>
              <w:rPr>
                <w:rFonts w:ascii="宋体" w:hAnsi="宋体"/>
                <w:color w:val="000000"/>
                <w:szCs w:val="21"/>
              </w:rPr>
              <w:t>100</w:t>
            </w:r>
            <w:r>
              <w:rPr>
                <w:rFonts w:ascii="宋体" w:hAnsi="宋体" w:hint="eastAsia"/>
                <w:color w:val="000000"/>
                <w:szCs w:val="21"/>
              </w:rPr>
              <w:t>分</w:t>
            </w:r>
          </w:p>
        </w:tc>
        <w:tc>
          <w:tcPr>
            <w:tcW w:w="5171" w:type="dxa"/>
            <w:noWrap/>
            <w:tcMar>
              <w:left w:w="108" w:type="dxa"/>
              <w:right w:w="108" w:type="dxa"/>
            </w:tcMar>
            <w:vAlign w:val="center"/>
          </w:tcPr>
          <w:p w:rsidR="0018290C" w:rsidRDefault="0018290C">
            <w:pPr>
              <w:widowControl/>
              <w:spacing w:line="288" w:lineRule="auto"/>
              <w:jc w:val="center"/>
              <w:rPr>
                <w:rFonts w:ascii="宋体" w:hAnsi="宋体"/>
                <w:color w:val="000000"/>
                <w:szCs w:val="21"/>
              </w:rPr>
            </w:pPr>
          </w:p>
        </w:tc>
      </w:tr>
    </w:tbl>
    <w:p w:rsidR="0018290C" w:rsidRDefault="0018290C">
      <w:pPr>
        <w:tabs>
          <w:tab w:val="left" w:pos="360"/>
          <w:tab w:val="left" w:pos="1080"/>
        </w:tabs>
        <w:snapToGrid w:val="0"/>
        <w:spacing w:line="360" w:lineRule="auto"/>
        <w:rPr>
          <w:color w:val="000000"/>
          <w:sz w:val="24"/>
        </w:rPr>
      </w:pPr>
    </w:p>
    <w:p w:rsidR="0018290C" w:rsidRDefault="0018290C">
      <w:pPr>
        <w:widowControl/>
        <w:jc w:val="left"/>
        <w:rPr>
          <w:b/>
          <w:sz w:val="36"/>
          <w:szCs w:val="36"/>
        </w:rPr>
      </w:pPr>
    </w:p>
    <w:p w:rsidR="0018290C" w:rsidRDefault="00FF662D">
      <w:pPr>
        <w:spacing w:line="360" w:lineRule="auto"/>
        <w:jc w:val="center"/>
        <w:outlineLvl w:val="0"/>
        <w:rPr>
          <w:b/>
          <w:sz w:val="36"/>
          <w:szCs w:val="36"/>
        </w:rPr>
      </w:pPr>
      <w:r>
        <w:rPr>
          <w:b/>
          <w:sz w:val="36"/>
          <w:szCs w:val="36"/>
        </w:rPr>
        <w:br w:type="page"/>
      </w:r>
      <w:bookmarkStart w:id="823" w:name="_Toc99301424"/>
      <w:r>
        <w:rPr>
          <w:b/>
          <w:sz w:val="36"/>
          <w:szCs w:val="36"/>
        </w:rPr>
        <w:lastRenderedPageBreak/>
        <w:t>第五章采购需求</w:t>
      </w:r>
      <w:bookmarkEnd w:id="823"/>
    </w:p>
    <w:p w:rsidR="0018290C" w:rsidRDefault="00FF662D">
      <w:pPr>
        <w:spacing w:line="360" w:lineRule="auto"/>
        <w:contextualSpacing/>
        <w:rPr>
          <w:sz w:val="24"/>
        </w:rPr>
      </w:pPr>
      <w:r>
        <w:rPr>
          <w:sz w:val="24"/>
        </w:rPr>
        <w:t>说明：</w:t>
      </w:r>
    </w:p>
    <w:p w:rsidR="0018290C" w:rsidRDefault="00FF662D">
      <w:pPr>
        <w:spacing w:line="360" w:lineRule="auto"/>
        <w:contextualSpacing/>
        <w:rPr>
          <w:sz w:val="24"/>
        </w:rPr>
      </w:pPr>
      <w:bookmarkStart w:id="824"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18290C" w:rsidRDefault="00FF662D">
      <w:pPr>
        <w:spacing w:line="360" w:lineRule="auto"/>
        <w:contextualSpacing/>
        <w:rPr>
          <w:sz w:val="24"/>
        </w:rPr>
      </w:pPr>
      <w:bookmarkStart w:id="825"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18290C" w:rsidRDefault="00FF662D">
      <w:pPr>
        <w:spacing w:line="360" w:lineRule="auto"/>
        <w:contextualSpacing/>
        <w:rPr>
          <w:sz w:val="24"/>
        </w:rPr>
      </w:pPr>
      <w:r>
        <w:rPr>
          <w:rFonts w:hint="eastAsia"/>
          <w:sz w:val="24"/>
        </w:rPr>
        <w:t>已发布的需求标准如下：</w:t>
      </w:r>
    </w:p>
    <w:p w:rsidR="0018290C" w:rsidRDefault="00FF662D">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18290C" w:rsidRDefault="00FF662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18290C" w:rsidRDefault="00FF662D">
      <w:pPr>
        <w:spacing w:line="360" w:lineRule="auto"/>
        <w:contextualSpacing/>
        <w:rPr>
          <w:sz w:val="24"/>
        </w:rPr>
      </w:pPr>
      <w:r>
        <w:rPr>
          <w:rFonts w:hint="eastAsia"/>
          <w:sz w:val="24"/>
        </w:rPr>
        <w:t>如有更新或增加，以财政部门发布为准。</w:t>
      </w:r>
    </w:p>
    <w:bookmarkEnd w:id="824"/>
    <w:bookmarkEnd w:id="825"/>
    <w:p w:rsidR="0018290C" w:rsidRDefault="0018290C">
      <w:pPr>
        <w:spacing w:line="360" w:lineRule="auto"/>
        <w:contextualSpacing/>
        <w:rPr>
          <w:sz w:val="24"/>
        </w:rPr>
      </w:pP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
        <w:gridCol w:w="1067"/>
        <w:gridCol w:w="1276"/>
        <w:gridCol w:w="567"/>
        <w:gridCol w:w="7120"/>
      </w:tblGrid>
      <w:tr w:rsidR="0018290C">
        <w:trPr>
          <w:trHeight w:val="454"/>
          <w:tblHeader/>
          <w:jc w:val="center"/>
        </w:trPr>
        <w:tc>
          <w:tcPr>
            <w:tcW w:w="52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包号</w:t>
            </w:r>
          </w:p>
        </w:tc>
        <w:tc>
          <w:tcPr>
            <w:tcW w:w="10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标的名称</w:t>
            </w:r>
          </w:p>
        </w:tc>
        <w:tc>
          <w:tcPr>
            <w:tcW w:w="1276"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采购包预算金额</w:t>
            </w:r>
          </w:p>
          <w:p w:rsidR="0018290C" w:rsidRDefault="00FF662D">
            <w:pPr>
              <w:spacing w:line="360" w:lineRule="auto"/>
              <w:jc w:val="center"/>
              <w:rPr>
                <w:rFonts w:ascii="宋体" w:hAnsi="宋体" w:cs="宋体"/>
                <w:b/>
                <w:szCs w:val="21"/>
              </w:rPr>
            </w:pPr>
            <w:r>
              <w:rPr>
                <w:rFonts w:ascii="宋体" w:hAnsi="宋体" w:cs="宋体" w:hint="eastAsia"/>
                <w:b/>
                <w:szCs w:val="21"/>
              </w:rPr>
              <w:t>（万元）</w:t>
            </w:r>
          </w:p>
        </w:tc>
        <w:tc>
          <w:tcPr>
            <w:tcW w:w="567"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数量</w:t>
            </w:r>
          </w:p>
        </w:tc>
        <w:tc>
          <w:tcPr>
            <w:tcW w:w="7120" w:type="dxa"/>
            <w:vAlign w:val="center"/>
          </w:tcPr>
          <w:p w:rsidR="0018290C" w:rsidRDefault="00FF662D">
            <w:pPr>
              <w:spacing w:line="360" w:lineRule="auto"/>
              <w:jc w:val="center"/>
              <w:rPr>
                <w:rFonts w:ascii="宋体" w:hAnsi="宋体" w:cs="宋体"/>
                <w:b/>
                <w:szCs w:val="21"/>
              </w:rPr>
            </w:pPr>
            <w:r>
              <w:rPr>
                <w:rFonts w:ascii="宋体" w:hAnsi="宋体" w:cs="宋体" w:hint="eastAsia"/>
                <w:b/>
                <w:szCs w:val="21"/>
              </w:rPr>
              <w:t>简要技术需求或服务要求</w:t>
            </w:r>
          </w:p>
        </w:tc>
      </w:tr>
      <w:tr w:rsidR="0018290C">
        <w:trPr>
          <w:trHeight w:val="454"/>
          <w:jc w:val="center"/>
        </w:trPr>
        <w:tc>
          <w:tcPr>
            <w:tcW w:w="527" w:type="dxa"/>
            <w:vAlign w:val="center"/>
          </w:tcPr>
          <w:p w:rsidR="0018290C" w:rsidRDefault="00FF662D">
            <w:pPr>
              <w:spacing w:line="360" w:lineRule="auto"/>
              <w:jc w:val="center"/>
              <w:rPr>
                <w:rFonts w:ascii="宋体" w:hAnsi="宋体" w:cs="宋体"/>
                <w:bCs/>
                <w:szCs w:val="21"/>
              </w:rPr>
            </w:pPr>
            <w:r>
              <w:rPr>
                <w:rFonts w:ascii="宋体" w:hAnsi="宋体" w:cs="宋体" w:hint="eastAsia"/>
                <w:bCs/>
                <w:szCs w:val="21"/>
              </w:rPr>
              <w:t>8</w:t>
            </w:r>
          </w:p>
        </w:tc>
        <w:tc>
          <w:tcPr>
            <w:tcW w:w="1067" w:type="dxa"/>
            <w:vAlign w:val="center"/>
          </w:tcPr>
          <w:p w:rsidR="0018290C" w:rsidRDefault="00FF662D">
            <w:pPr>
              <w:rPr>
                <w:rFonts w:ascii="宋体" w:hAnsi="宋体"/>
                <w:szCs w:val="21"/>
              </w:rPr>
            </w:pPr>
            <w:r>
              <w:rPr>
                <w:rFonts w:ascii="宋体" w:hAnsi="宋体" w:hint="eastAsia"/>
                <w:szCs w:val="21"/>
              </w:rPr>
              <w:t>免疫接种运营管理与监测运维服务</w:t>
            </w:r>
          </w:p>
        </w:tc>
        <w:tc>
          <w:tcPr>
            <w:tcW w:w="1276" w:type="dxa"/>
            <w:vAlign w:val="center"/>
          </w:tcPr>
          <w:p w:rsidR="0018290C" w:rsidRDefault="00FF662D">
            <w:pPr>
              <w:spacing w:line="360" w:lineRule="auto"/>
              <w:jc w:val="center"/>
              <w:rPr>
                <w:rFonts w:ascii="宋体" w:hAnsi="宋体" w:cs="宋体"/>
                <w:szCs w:val="21"/>
              </w:rPr>
            </w:pPr>
            <w:r>
              <w:rPr>
                <w:rFonts w:ascii="宋体" w:hAnsi="宋体" w:cs="宋体"/>
                <w:szCs w:val="21"/>
              </w:rPr>
              <w:t>74.7</w:t>
            </w:r>
          </w:p>
        </w:tc>
        <w:tc>
          <w:tcPr>
            <w:tcW w:w="567" w:type="dxa"/>
            <w:vAlign w:val="center"/>
          </w:tcPr>
          <w:p w:rsidR="0018290C" w:rsidRDefault="00FF662D">
            <w:pPr>
              <w:jc w:val="center"/>
              <w:rPr>
                <w:rFonts w:ascii="宋体" w:hAnsi="宋体"/>
                <w:color w:val="000000"/>
                <w:szCs w:val="21"/>
              </w:rPr>
            </w:pPr>
            <w:r>
              <w:rPr>
                <w:rFonts w:ascii="宋体" w:hAnsi="宋体" w:hint="eastAsia"/>
                <w:color w:val="000000"/>
                <w:szCs w:val="21"/>
              </w:rPr>
              <w:t>1项</w:t>
            </w:r>
          </w:p>
        </w:tc>
        <w:tc>
          <w:tcPr>
            <w:tcW w:w="7120" w:type="dxa"/>
          </w:tcPr>
          <w:p w:rsidR="0018290C" w:rsidRDefault="00FF662D">
            <w:pPr>
              <w:ind w:firstLineChars="200" w:firstLine="420"/>
              <w:rPr>
                <w:rFonts w:ascii="宋体" w:hAnsi="宋体"/>
              </w:rPr>
            </w:pPr>
            <w:r>
              <w:rPr>
                <w:rFonts w:ascii="宋体" w:hAnsi="宋体"/>
              </w:rPr>
              <w:t>为确保采购人</w:t>
            </w:r>
            <w:r>
              <w:rPr>
                <w:rFonts w:ascii="宋体" w:hAnsi="宋体" w:hint="eastAsia"/>
              </w:rPr>
              <w:t>的</w:t>
            </w:r>
            <w:r>
              <w:rPr>
                <w:rFonts w:ascii="宋体" w:hAnsi="宋体"/>
              </w:rPr>
              <w:t>北京市免疫规划信息管理系统（</w:t>
            </w:r>
            <w:r>
              <w:rPr>
                <w:rFonts w:ascii="宋体" w:hAnsi="宋体" w:hint="eastAsia"/>
              </w:rPr>
              <w:t>包括</w:t>
            </w:r>
            <w:r>
              <w:rPr>
                <w:rFonts w:ascii="宋体" w:hAnsi="宋体"/>
              </w:rPr>
              <w:t>首都疫苗</w:t>
            </w:r>
            <w:r>
              <w:rPr>
                <w:rFonts w:ascii="宋体" w:hAnsi="宋体" w:hint="eastAsia"/>
              </w:rPr>
              <w:t>服务</w:t>
            </w:r>
            <w:r>
              <w:rPr>
                <w:rFonts w:ascii="宋体" w:hAnsi="宋体"/>
              </w:rPr>
              <w:t>APP、京通免疫服务及其后端支撑系统）的持续、稳定、安全运行，为全市接种门诊、疫苗相关企业及公众提供不间断的优质服务，投标人需组建专业技术团队，提供覆盖“运营”与“运维”两方面的全面保障服务。具体服务要求如下：</w:t>
            </w:r>
          </w:p>
          <w:p w:rsidR="0018290C" w:rsidRDefault="00FF662D">
            <w:pPr>
              <w:ind w:firstLineChars="200" w:firstLine="420"/>
              <w:rPr>
                <w:rFonts w:ascii="宋体" w:hAnsi="宋体"/>
              </w:rPr>
            </w:pPr>
            <w:r>
              <w:rPr>
                <w:rFonts w:ascii="宋体" w:hAnsi="宋体"/>
              </w:rPr>
              <w:t>1. 运营管理服务</w:t>
            </w:r>
          </w:p>
          <w:p w:rsidR="0018290C" w:rsidRDefault="00FF662D">
            <w:pPr>
              <w:ind w:firstLineChars="200" w:firstLine="420"/>
              <w:rPr>
                <w:rFonts w:ascii="宋体" w:hAnsi="宋体"/>
              </w:rPr>
            </w:pPr>
            <w:r>
              <w:rPr>
                <w:rFonts w:ascii="宋体" w:hAnsi="宋体"/>
              </w:rPr>
              <w:t>建立面向多用户、多渠道的一体化运营支持体系，保障业务端顺畅运行。</w:t>
            </w:r>
          </w:p>
          <w:p w:rsidR="0018290C" w:rsidRDefault="00FF662D">
            <w:pPr>
              <w:ind w:firstLineChars="200" w:firstLine="420"/>
              <w:rPr>
                <w:rFonts w:ascii="宋体" w:hAnsi="宋体"/>
              </w:rPr>
            </w:pPr>
            <w:r>
              <w:rPr>
                <w:rFonts w:ascii="宋体" w:hAnsi="宋体"/>
              </w:rPr>
              <w:t>全流程问题对接与技术支持：</w:t>
            </w:r>
          </w:p>
          <w:p w:rsidR="0018290C" w:rsidRDefault="00FF662D">
            <w:pPr>
              <w:ind w:firstLineChars="200" w:firstLine="420"/>
              <w:rPr>
                <w:rFonts w:ascii="宋体" w:hAnsi="宋体"/>
              </w:rPr>
            </w:pPr>
            <w:r>
              <w:rPr>
                <w:rFonts w:ascii="宋体" w:hAnsi="宋体"/>
              </w:rPr>
              <w:t>设立不少于4人的技术支持团队，建立7×24小时问题接收渠道，面向全市700多家接种门诊、相关物流</w:t>
            </w:r>
            <w:r>
              <w:rPr>
                <w:rFonts w:ascii="宋体" w:hAnsi="宋体" w:hint="eastAsia"/>
              </w:rPr>
              <w:t>企业</w:t>
            </w:r>
            <w:r>
              <w:rPr>
                <w:rFonts w:ascii="宋体" w:hAnsi="宋体"/>
              </w:rPr>
              <w:t>及生产企业，提供全流程问题对接与追踪。</w:t>
            </w:r>
          </w:p>
          <w:p w:rsidR="0018290C" w:rsidRDefault="00FF662D">
            <w:pPr>
              <w:ind w:firstLineChars="200" w:firstLine="420"/>
              <w:rPr>
                <w:rFonts w:ascii="宋体" w:hAnsi="宋体"/>
              </w:rPr>
            </w:pPr>
            <w:r>
              <w:rPr>
                <w:rFonts w:ascii="宋体" w:hAnsi="宋体"/>
              </w:rPr>
              <w:lastRenderedPageBreak/>
              <w:t>为全市接种门诊提供线上与现场相结合的技术支持，解决系统登录、数据上传、设备连接、功能咨询等问题。</w:t>
            </w:r>
          </w:p>
          <w:p w:rsidR="0018290C" w:rsidRDefault="00FF662D">
            <w:pPr>
              <w:ind w:firstLineChars="200" w:firstLine="420"/>
              <w:rPr>
                <w:rFonts w:ascii="宋体" w:hAnsi="宋体"/>
              </w:rPr>
            </w:pPr>
            <w:r>
              <w:rPr>
                <w:rFonts w:ascii="宋体" w:hAnsi="宋体"/>
              </w:rPr>
              <w:t>对远程无法解决的问题，提供现场技术支持，并定期按计划对门诊开展预防性巡检（高风险</w:t>
            </w:r>
            <w:r>
              <w:rPr>
                <w:rFonts w:ascii="宋体" w:hAnsi="宋体" w:hint="eastAsia"/>
              </w:rPr>
              <w:t>门诊优先</w:t>
            </w:r>
            <w:r>
              <w:rPr>
                <w:rFonts w:ascii="宋体" w:hAnsi="宋体"/>
              </w:rPr>
              <w:t>）。</w:t>
            </w:r>
          </w:p>
          <w:p w:rsidR="0018290C" w:rsidRDefault="00FF662D">
            <w:pPr>
              <w:ind w:firstLineChars="200" w:firstLine="420"/>
              <w:rPr>
                <w:rFonts w:ascii="宋体" w:hAnsi="宋体"/>
              </w:rPr>
            </w:pPr>
            <w:r>
              <w:rPr>
                <w:rFonts w:ascii="宋体" w:hAnsi="宋体"/>
              </w:rPr>
              <w:t>面向公众的咨询服务：</w:t>
            </w:r>
          </w:p>
          <w:p w:rsidR="0018290C" w:rsidRDefault="00FF662D">
            <w:pPr>
              <w:ind w:firstLineChars="200" w:firstLine="420"/>
              <w:rPr>
                <w:rFonts w:ascii="宋体" w:hAnsi="宋体"/>
              </w:rPr>
            </w:pPr>
            <w:r>
              <w:rPr>
                <w:rFonts w:ascii="宋体" w:hAnsi="宋体"/>
              </w:rPr>
              <w:t>保障400热线、在线客服等咨询渠道的稳定运行，安排专职人员轮班值守。</w:t>
            </w:r>
          </w:p>
          <w:p w:rsidR="0018290C" w:rsidRDefault="00FF662D">
            <w:pPr>
              <w:ind w:firstLineChars="200" w:firstLine="420"/>
              <w:rPr>
                <w:rFonts w:ascii="宋体" w:hAnsi="宋体"/>
              </w:rPr>
            </w:pPr>
            <w:r>
              <w:rPr>
                <w:rFonts w:ascii="宋体" w:hAnsi="宋体"/>
              </w:rPr>
              <w:t>解答公众在“首都疫苗</w:t>
            </w:r>
            <w:r>
              <w:rPr>
                <w:rFonts w:ascii="宋体" w:hAnsi="宋体" w:hint="eastAsia"/>
              </w:rPr>
              <w:t>服务</w:t>
            </w:r>
            <w:r>
              <w:rPr>
                <w:rFonts w:ascii="宋体" w:hAnsi="宋体"/>
              </w:rPr>
              <w:t>APP”、“京通”等平台使用中遇到的各类问题。</w:t>
            </w:r>
          </w:p>
          <w:p w:rsidR="0018290C" w:rsidRDefault="00FF662D">
            <w:pPr>
              <w:ind w:firstLineChars="200" w:firstLine="420"/>
              <w:rPr>
                <w:rFonts w:ascii="宋体" w:hAnsi="宋体"/>
              </w:rPr>
            </w:pPr>
            <w:r>
              <w:rPr>
                <w:rFonts w:ascii="宋体" w:hAnsi="宋体"/>
              </w:rPr>
              <w:t>定期梳理高频咨询，更新《公众咨询知识库》与操作指南。</w:t>
            </w:r>
          </w:p>
          <w:p w:rsidR="0018290C" w:rsidRDefault="00FF662D">
            <w:pPr>
              <w:ind w:firstLineChars="200" w:firstLine="420"/>
              <w:rPr>
                <w:rFonts w:ascii="宋体" w:hAnsi="宋体"/>
              </w:rPr>
            </w:pPr>
            <w:r>
              <w:rPr>
                <w:rFonts w:ascii="宋体" w:hAnsi="宋体"/>
              </w:rPr>
              <w:t>2. 监测运维服务</w:t>
            </w:r>
          </w:p>
          <w:p w:rsidR="0018290C" w:rsidRDefault="00FF662D">
            <w:pPr>
              <w:ind w:firstLineChars="200" w:firstLine="420"/>
              <w:rPr>
                <w:rFonts w:ascii="宋体" w:hAnsi="宋体"/>
              </w:rPr>
            </w:pPr>
            <w:r>
              <w:rPr>
                <w:rFonts w:ascii="宋体" w:hAnsi="宋体"/>
              </w:rPr>
              <w:t>对免疫规划信息系统及其支撑环境实施7×24小时监测与运维，保障系统稳定、安全、高效。</w:t>
            </w:r>
          </w:p>
          <w:p w:rsidR="0018290C" w:rsidRDefault="00FF662D">
            <w:pPr>
              <w:ind w:firstLineChars="200" w:firstLine="420"/>
              <w:rPr>
                <w:rFonts w:ascii="宋体" w:hAnsi="宋体"/>
              </w:rPr>
            </w:pPr>
            <w:r>
              <w:rPr>
                <w:rFonts w:ascii="宋体" w:hAnsi="宋体"/>
              </w:rPr>
              <w:t>系统运行监测：</w:t>
            </w:r>
          </w:p>
          <w:p w:rsidR="0018290C" w:rsidRDefault="00FF662D">
            <w:pPr>
              <w:ind w:firstLineChars="200" w:firstLine="420"/>
              <w:rPr>
                <w:rFonts w:ascii="宋体" w:hAnsi="宋体"/>
              </w:rPr>
            </w:pPr>
            <w:r>
              <w:rPr>
                <w:rFonts w:ascii="宋体" w:hAnsi="宋体"/>
              </w:rPr>
              <w:t>对虚拟/物理服务器的CPU、内存、用户并发等核心指标，存储容量与备份状态，以及与国家疾控、京通、国家药监平台等关键外部接口的服务</w:t>
            </w:r>
            <w:r>
              <w:rPr>
                <w:rFonts w:ascii="宋体" w:hAnsi="宋体" w:hint="eastAsia"/>
              </w:rPr>
              <w:t>可用性</w:t>
            </w:r>
            <w:r>
              <w:rPr>
                <w:rFonts w:ascii="宋体" w:hAnsi="宋体"/>
              </w:rPr>
              <w:t>与网络</w:t>
            </w:r>
            <w:r>
              <w:rPr>
                <w:rFonts w:ascii="宋体" w:hAnsi="宋体" w:hint="eastAsia"/>
              </w:rPr>
              <w:t>联通</w:t>
            </w:r>
            <w:r>
              <w:rPr>
                <w:rFonts w:ascii="宋体" w:hAnsi="宋体"/>
              </w:rPr>
              <w:t>状态进行每日监测与定期巡检。</w:t>
            </w:r>
          </w:p>
          <w:p w:rsidR="0018290C" w:rsidRDefault="00FF662D">
            <w:pPr>
              <w:ind w:firstLineChars="200" w:firstLine="420"/>
              <w:rPr>
                <w:rFonts w:ascii="宋体" w:hAnsi="宋体"/>
              </w:rPr>
            </w:pPr>
            <w:r>
              <w:rPr>
                <w:rFonts w:ascii="宋体" w:hAnsi="宋体"/>
              </w:rPr>
              <w:t>定期进行系统日志分析，并提交监控报告。</w:t>
            </w:r>
          </w:p>
          <w:p w:rsidR="0018290C" w:rsidRDefault="00FF662D">
            <w:pPr>
              <w:ind w:firstLineChars="200" w:firstLine="420"/>
              <w:rPr>
                <w:rFonts w:ascii="宋体" w:hAnsi="宋体"/>
              </w:rPr>
            </w:pPr>
            <w:r>
              <w:rPr>
                <w:rFonts w:ascii="宋体" w:hAnsi="宋体"/>
              </w:rPr>
              <w:t>资源与性能管理：</w:t>
            </w:r>
          </w:p>
          <w:p w:rsidR="0018290C" w:rsidRDefault="00FF662D">
            <w:pPr>
              <w:ind w:firstLineChars="200" w:firstLine="420"/>
              <w:rPr>
                <w:rFonts w:ascii="宋体" w:hAnsi="宋体"/>
              </w:rPr>
            </w:pPr>
            <w:r>
              <w:rPr>
                <w:rFonts w:ascii="宋体" w:hAnsi="宋体"/>
              </w:rPr>
              <w:t>定期对系统资源进行清理、容量规划与性能调优，结合业务增长预估提前进行优化和扩容。</w:t>
            </w:r>
          </w:p>
          <w:p w:rsidR="0018290C" w:rsidRDefault="00FF662D">
            <w:pPr>
              <w:ind w:firstLineChars="200" w:firstLine="420"/>
              <w:rPr>
                <w:rFonts w:ascii="宋体" w:hAnsi="宋体"/>
              </w:rPr>
            </w:pPr>
            <w:r>
              <w:rPr>
                <w:rFonts w:ascii="宋体" w:hAnsi="宋体"/>
              </w:rPr>
              <w:t>备份与安全管理：</w:t>
            </w:r>
          </w:p>
          <w:p w:rsidR="0018290C" w:rsidRDefault="00FF662D">
            <w:pPr>
              <w:ind w:firstLineChars="200" w:firstLine="420"/>
              <w:rPr>
                <w:rFonts w:ascii="宋体" w:hAnsi="宋体"/>
              </w:rPr>
            </w:pPr>
            <w:r>
              <w:rPr>
                <w:rFonts w:ascii="宋体" w:hAnsi="宋体"/>
              </w:rPr>
              <w:t>制定并执行数据备份策略，包括备份脚本编写、备份执行与有效性检查、策略优化，确保数据安全。</w:t>
            </w:r>
          </w:p>
          <w:p w:rsidR="0018290C" w:rsidRDefault="00FF662D">
            <w:pPr>
              <w:ind w:firstLineChars="200" w:firstLine="420"/>
              <w:rPr>
                <w:rFonts w:ascii="宋体" w:hAnsi="宋体"/>
              </w:rPr>
            </w:pPr>
            <w:r>
              <w:rPr>
                <w:rFonts w:ascii="宋体" w:hAnsi="宋体"/>
              </w:rPr>
              <w:t>应急响应与问题处理：</w:t>
            </w:r>
          </w:p>
          <w:p w:rsidR="0018290C" w:rsidRDefault="00FF662D">
            <w:pPr>
              <w:ind w:firstLineChars="200" w:firstLine="420"/>
              <w:rPr>
                <w:rFonts w:ascii="宋体" w:hAnsi="宋体"/>
              </w:rPr>
            </w:pPr>
            <w:r>
              <w:rPr>
                <w:rFonts w:ascii="宋体" w:hAnsi="宋体"/>
              </w:rPr>
              <w:t>建立专属应急响应团队及预案，对服务器紧急状况、软件功能异常、底层Bug、硬件/网络等问题进行快速研判、响应、修复或协调解决，并事后复盘。</w:t>
            </w:r>
          </w:p>
          <w:p w:rsidR="0018290C" w:rsidRDefault="00FF662D">
            <w:pPr>
              <w:ind w:firstLineChars="200" w:firstLine="420"/>
              <w:rPr>
                <w:rFonts w:ascii="宋体" w:hAnsi="宋体"/>
              </w:rPr>
            </w:pPr>
            <w:r>
              <w:rPr>
                <w:rFonts w:ascii="宋体" w:hAnsi="宋体"/>
              </w:rPr>
              <w:t>系统完善性维护：</w:t>
            </w:r>
          </w:p>
          <w:p w:rsidR="0018290C" w:rsidRDefault="00FF662D">
            <w:pPr>
              <w:ind w:firstLineChars="200" w:firstLine="420"/>
              <w:rPr>
                <w:rFonts w:ascii="宋体" w:hAnsi="宋体"/>
              </w:rPr>
            </w:pPr>
            <w:r>
              <w:rPr>
                <w:rFonts w:ascii="宋体" w:hAnsi="宋体"/>
              </w:rPr>
              <w:t>根据实际需要，对信息系统进行不涉及核心业务流程和代码结构的小规模需求</w:t>
            </w:r>
            <w:r>
              <w:rPr>
                <w:rFonts w:ascii="宋体" w:hAnsi="宋体" w:hint="eastAsia"/>
              </w:rPr>
              <w:t>变更或</w:t>
            </w:r>
            <w:r>
              <w:rPr>
                <w:rFonts w:ascii="宋体" w:hAnsi="宋体"/>
              </w:rPr>
              <w:t>追加、程序调整、配置修改（如用户权限、中间件配置、数据库实例）及预防性漏洞修补。</w:t>
            </w:r>
          </w:p>
          <w:p w:rsidR="0018290C" w:rsidRDefault="00FF662D">
            <w:pPr>
              <w:ind w:firstLineChars="200" w:firstLine="420"/>
              <w:rPr>
                <w:rFonts w:ascii="宋体" w:hAnsi="宋体"/>
              </w:rPr>
            </w:pPr>
            <w:r>
              <w:rPr>
                <w:rFonts w:ascii="宋体" w:hAnsi="宋体"/>
              </w:rPr>
              <w:t>安全合规保障：</w:t>
            </w:r>
          </w:p>
          <w:p w:rsidR="0018290C" w:rsidRDefault="00FF662D">
            <w:pPr>
              <w:ind w:firstLineChars="200" w:firstLine="420"/>
              <w:rPr>
                <w:rFonts w:ascii="宋体" w:hAnsi="宋体"/>
              </w:rPr>
            </w:pPr>
            <w:r>
              <w:rPr>
                <w:rFonts w:ascii="宋体" w:hAnsi="宋体"/>
              </w:rPr>
              <w:t>全年配合采购人完成网络安全等级保护测评、定期安全检查、商用密码应用安全性评估（密评）、数据安全评估（数评）等合规性工作，包括环境准备、现场配合、安全问题整改及验证闭环。</w:t>
            </w:r>
          </w:p>
          <w:p w:rsidR="0018290C" w:rsidRDefault="00FF662D">
            <w:pPr>
              <w:ind w:firstLineChars="200" w:firstLine="420"/>
              <w:rPr>
                <w:rFonts w:ascii="宋体" w:hAnsi="宋体"/>
              </w:rPr>
            </w:pPr>
            <w:r>
              <w:rPr>
                <w:rFonts w:ascii="宋体" w:hAnsi="宋体"/>
              </w:rPr>
              <w:t>业务培训：</w:t>
            </w:r>
          </w:p>
          <w:p w:rsidR="0018290C" w:rsidRDefault="00FF662D">
            <w:pPr>
              <w:ind w:firstLineChars="200" w:firstLine="420"/>
              <w:rPr>
                <w:rFonts w:ascii="宋体" w:hAnsi="宋体"/>
              </w:rPr>
            </w:pPr>
            <w:r>
              <w:rPr>
                <w:rFonts w:ascii="宋体" w:hAnsi="宋体"/>
              </w:rPr>
              <w:t>配合市、区级单位，定期为接种门诊用户提供系统操作、新版本/变更内容等方面的培训，并制作相应培训材料。</w:t>
            </w:r>
          </w:p>
          <w:p w:rsidR="0018290C" w:rsidRDefault="00FF662D">
            <w:pPr>
              <w:ind w:firstLineChars="200" w:firstLine="420"/>
              <w:rPr>
                <w:rFonts w:ascii="宋体" w:hAnsi="宋体"/>
              </w:rPr>
            </w:pPr>
            <w:r>
              <w:rPr>
                <w:rFonts w:ascii="宋体" w:hAnsi="宋体"/>
              </w:rPr>
              <w:t>投标人应基于上述服务要求，制定详细、可行的技术实施方案、人员配置计划、服务流程与响应机制，并明确各项服务的交付物（如巡检报告、监控报告、问题清单、培训记录等）</w:t>
            </w:r>
            <w:r>
              <w:rPr>
                <w:rFonts w:ascii="宋体" w:hAnsi="宋体" w:hint="eastAsia"/>
              </w:rPr>
              <w:t>的</w:t>
            </w:r>
            <w:r>
              <w:rPr>
                <w:rFonts w:ascii="宋体" w:hAnsi="宋体"/>
              </w:rPr>
              <w:t>标准与服务等级承诺。</w:t>
            </w:r>
          </w:p>
        </w:tc>
      </w:tr>
    </w:tbl>
    <w:p w:rsidR="0018290C" w:rsidRDefault="0018290C">
      <w:pPr>
        <w:adjustRightInd w:val="0"/>
        <w:snapToGrid w:val="0"/>
        <w:jc w:val="left"/>
        <w:rPr>
          <w:rFonts w:ascii="宋体" w:hAnsi="宋体"/>
          <w:sz w:val="20"/>
          <w:szCs w:val="20"/>
        </w:rPr>
      </w:pPr>
    </w:p>
    <w:p w:rsidR="0018290C" w:rsidRDefault="00FF662D" w:rsidP="00806143">
      <w:pPr>
        <w:spacing w:line="360" w:lineRule="auto"/>
        <w:ind w:firstLineChars="177" w:firstLine="425"/>
        <w:rPr>
          <w:rFonts w:ascii="Arial" w:hAnsi="Arial" w:cs="Arial"/>
          <w:sz w:val="24"/>
        </w:rPr>
      </w:pPr>
      <w:r>
        <w:rPr>
          <w:rFonts w:ascii="Arial" w:hAnsi="Arial" w:cs="Arial"/>
          <w:sz w:val="24"/>
        </w:rPr>
        <w:t>第一部分</w:t>
      </w:r>
    </w:p>
    <w:p w:rsidR="0018290C" w:rsidRDefault="00FF662D" w:rsidP="00806143">
      <w:pPr>
        <w:spacing w:line="360" w:lineRule="auto"/>
        <w:ind w:firstLineChars="177" w:firstLine="425"/>
        <w:rPr>
          <w:rFonts w:ascii="Arial" w:hAnsi="Arial" w:cs="Arial"/>
          <w:sz w:val="24"/>
        </w:rPr>
      </w:pPr>
      <w:r>
        <w:rPr>
          <w:rFonts w:ascii="Arial" w:hAnsi="Arial" w:cs="Arial"/>
          <w:sz w:val="24"/>
        </w:rPr>
        <w:t>一、采购标的需实现的功能或者目标，以及为落实政府采购政策需满足的要求：</w:t>
      </w:r>
    </w:p>
    <w:p w:rsidR="0018290C" w:rsidRDefault="00FF662D" w:rsidP="00806143">
      <w:pPr>
        <w:spacing w:line="360" w:lineRule="auto"/>
        <w:ind w:firstLineChars="177" w:firstLine="425"/>
        <w:rPr>
          <w:rFonts w:ascii="Arial" w:hAnsi="Arial" w:cs="Arial"/>
          <w:sz w:val="24"/>
        </w:rPr>
      </w:pPr>
      <w:r>
        <w:rPr>
          <w:rFonts w:ascii="Arial" w:hAnsi="Arial" w:cs="Arial"/>
          <w:sz w:val="24"/>
        </w:rPr>
        <w:lastRenderedPageBreak/>
        <w:t>1</w:t>
      </w:r>
      <w:r>
        <w:rPr>
          <w:rFonts w:ascii="Arial" w:hAnsi="Arial" w:cs="Arial"/>
          <w:sz w:val="24"/>
        </w:rPr>
        <w:t>、采购标的需实现的功能或者目标：本次招标为信息化与信息安全保障项目安全运维服务采购项目，投标人应根据招标文件所提出的采购需求，制定</w:t>
      </w:r>
      <w:r>
        <w:rPr>
          <w:rFonts w:ascii="Arial" w:hAnsi="Arial" w:cs="Arial" w:hint="eastAsia"/>
          <w:sz w:val="24"/>
        </w:rPr>
        <w:t>信息化与安全运维项目</w:t>
      </w:r>
      <w:r>
        <w:rPr>
          <w:rFonts w:ascii="Arial" w:hAnsi="Arial" w:cs="Arial"/>
          <w:sz w:val="24"/>
        </w:rPr>
        <w:t>的具体服务方案，确保服务质量符合要求，以优良的服务和优惠的价格，充分显示自己的竞争实力。</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sz w:val="24"/>
        </w:rPr>
        <w:t>、为落实政府采购政策需满足的要求：</w:t>
      </w:r>
    </w:p>
    <w:p w:rsidR="0018290C" w:rsidRDefault="00FF662D" w:rsidP="00806143">
      <w:pPr>
        <w:spacing w:line="360" w:lineRule="auto"/>
        <w:ind w:firstLineChars="177" w:firstLine="425"/>
        <w:rPr>
          <w:rFonts w:ascii="Arial" w:hAnsi="Arial" w:cs="Arial"/>
          <w:sz w:val="24"/>
        </w:rPr>
      </w:pPr>
      <w:r>
        <w:rPr>
          <w:rFonts w:ascii="Arial" w:hAnsi="Arial" w:cs="Arial"/>
          <w:sz w:val="24"/>
        </w:rPr>
        <w:t>2.1</w:t>
      </w:r>
      <w:r>
        <w:rPr>
          <w:rFonts w:ascii="Arial" w:hAnsi="Arial" w:cs="Arial"/>
          <w:sz w:val="24"/>
        </w:rPr>
        <w:t>、执行《政府采购促进中小企业发展管理办法》（财库</w:t>
      </w:r>
      <w:r>
        <w:rPr>
          <w:rFonts w:ascii="Arial" w:hAnsi="Arial" w:cs="Arial"/>
          <w:sz w:val="24"/>
        </w:rPr>
        <w:t>[2020]46</w:t>
      </w:r>
      <w:r>
        <w:rPr>
          <w:rFonts w:ascii="Arial" w:hAnsi="Arial" w:cs="Arial"/>
          <w:sz w:val="24"/>
        </w:rPr>
        <w:t>号）、《财政部、司法部关于政府采购支持监狱企业发展有关问题的通知》（财库【</w:t>
      </w:r>
      <w:r>
        <w:rPr>
          <w:rFonts w:ascii="Arial" w:hAnsi="Arial" w:cs="Arial"/>
          <w:sz w:val="24"/>
        </w:rPr>
        <w:t>2014</w:t>
      </w:r>
      <w:r>
        <w:rPr>
          <w:rFonts w:ascii="Arial" w:hAnsi="Arial" w:cs="Arial"/>
          <w:sz w:val="24"/>
        </w:rPr>
        <w:t>】</w:t>
      </w:r>
      <w:r>
        <w:rPr>
          <w:rFonts w:ascii="Arial" w:hAnsi="Arial" w:cs="Arial"/>
          <w:sz w:val="24"/>
        </w:rPr>
        <w:t>68</w:t>
      </w:r>
      <w:r>
        <w:rPr>
          <w:rFonts w:ascii="Arial" w:hAnsi="Arial" w:cs="Arial"/>
          <w:sz w:val="24"/>
        </w:rPr>
        <w:t>号）、《三部门联合发布关于促进残疾人就业政府采购政策的通知》（财库【</w:t>
      </w:r>
      <w:r>
        <w:rPr>
          <w:rFonts w:ascii="Arial" w:hAnsi="Arial" w:cs="Arial"/>
          <w:sz w:val="24"/>
        </w:rPr>
        <w:t>2017</w:t>
      </w:r>
      <w:r>
        <w:rPr>
          <w:rFonts w:ascii="Arial" w:hAnsi="Arial" w:cs="Arial"/>
          <w:sz w:val="24"/>
        </w:rPr>
        <w:t>】</w:t>
      </w:r>
      <w:r>
        <w:rPr>
          <w:rFonts w:ascii="Arial" w:hAnsi="Arial" w:cs="Arial"/>
          <w:sz w:val="24"/>
        </w:rPr>
        <w:t>141</w:t>
      </w:r>
      <w:r>
        <w:rPr>
          <w:rFonts w:ascii="Arial" w:hAnsi="Arial" w:cs="Arial"/>
          <w:sz w:val="24"/>
        </w:rPr>
        <w:t>号）的相关规定，对小型和微型企业、监狱企业、残疾人福利性单位的价格给予</w:t>
      </w:r>
      <w:r>
        <w:rPr>
          <w:rFonts w:ascii="Arial" w:hAnsi="Arial" w:cs="Arial"/>
          <w:sz w:val="24"/>
        </w:rPr>
        <w:t>10%</w:t>
      </w:r>
      <w:r>
        <w:rPr>
          <w:rFonts w:ascii="Arial" w:hAnsi="Arial" w:cs="Arial"/>
          <w:sz w:val="24"/>
        </w:rPr>
        <w:t>的扣除，用扣除后的价格参与评审。</w:t>
      </w:r>
    </w:p>
    <w:p w:rsidR="0018290C" w:rsidRDefault="00FF662D" w:rsidP="00806143">
      <w:pPr>
        <w:spacing w:line="360" w:lineRule="auto"/>
        <w:ind w:firstLineChars="177" w:firstLine="425"/>
        <w:rPr>
          <w:rFonts w:ascii="Arial" w:hAnsi="Arial" w:cs="Arial"/>
          <w:sz w:val="24"/>
        </w:rPr>
      </w:pPr>
      <w:r>
        <w:rPr>
          <w:rFonts w:ascii="Arial" w:hAnsi="Arial" w:cs="Arial"/>
          <w:sz w:val="24"/>
        </w:rPr>
        <w:t>2.2</w:t>
      </w:r>
      <w:r>
        <w:rPr>
          <w:rFonts w:ascii="Arial" w:hAnsi="Arial" w:cs="Arial"/>
          <w:sz w:val="24"/>
        </w:rPr>
        <w:t>、执行《财政部关于调整优化节能产品、环境标志产品政府采购执行机制的通知》（财库〔</w:t>
      </w:r>
      <w:r>
        <w:rPr>
          <w:rFonts w:ascii="Arial" w:hAnsi="Arial" w:cs="Arial"/>
          <w:sz w:val="24"/>
        </w:rPr>
        <w:t>2019</w:t>
      </w:r>
      <w:r>
        <w:rPr>
          <w:rFonts w:ascii="Arial" w:hAnsi="Arial" w:cs="Arial"/>
          <w:sz w:val="24"/>
        </w:rPr>
        <w:t>〕</w:t>
      </w:r>
      <w:r>
        <w:rPr>
          <w:rFonts w:ascii="Arial" w:hAnsi="Arial" w:cs="Arial"/>
          <w:sz w:val="24"/>
        </w:rPr>
        <w:t>9</w:t>
      </w:r>
      <w:r>
        <w:rPr>
          <w:rFonts w:ascii="Arial" w:hAnsi="Arial" w:cs="Arial"/>
          <w:sz w:val="24"/>
        </w:rPr>
        <w:t>号）的相关规定，在评标时予以优先采购。评审标准详见第七章。</w:t>
      </w:r>
    </w:p>
    <w:p w:rsidR="0018290C" w:rsidRDefault="00FF662D" w:rsidP="00806143">
      <w:pPr>
        <w:spacing w:line="360" w:lineRule="auto"/>
        <w:ind w:firstLineChars="177" w:firstLine="425"/>
        <w:rPr>
          <w:rFonts w:ascii="Arial" w:hAnsi="Arial" w:cs="Arial"/>
          <w:sz w:val="24"/>
        </w:rPr>
      </w:pPr>
      <w:r>
        <w:rPr>
          <w:rFonts w:ascii="Arial" w:hAnsi="Arial" w:cs="Arial"/>
          <w:sz w:val="24"/>
        </w:rPr>
        <w:t>2.3</w:t>
      </w:r>
      <w:r>
        <w:rPr>
          <w:rFonts w:ascii="Arial" w:hAnsi="Arial" w:cs="Arial"/>
          <w:sz w:val="24"/>
        </w:rPr>
        <w:t>、执行《关于开展政府采购信用担保试点工作的通知》（财库【</w:t>
      </w:r>
      <w:r>
        <w:rPr>
          <w:rFonts w:ascii="Arial" w:hAnsi="Arial" w:cs="Arial"/>
          <w:sz w:val="24"/>
        </w:rPr>
        <w:t>2011</w:t>
      </w:r>
      <w:r>
        <w:rPr>
          <w:rFonts w:ascii="Arial" w:hAnsi="Arial" w:cs="Arial"/>
          <w:sz w:val="24"/>
        </w:rPr>
        <w:t>】</w:t>
      </w:r>
      <w:r>
        <w:rPr>
          <w:rFonts w:ascii="Arial" w:hAnsi="Arial" w:cs="Arial"/>
          <w:sz w:val="24"/>
        </w:rPr>
        <w:t>124</w:t>
      </w:r>
      <w:r>
        <w:rPr>
          <w:rFonts w:ascii="Arial" w:hAnsi="Arial" w:cs="Arial"/>
          <w:sz w:val="24"/>
        </w:rPr>
        <w:t>号）的相关规定，接受投标人采用政府采购信用担保形式支付投标保证金及履约保证金。</w:t>
      </w:r>
    </w:p>
    <w:p w:rsidR="0018290C" w:rsidRDefault="00FF662D">
      <w:pPr>
        <w:spacing w:line="360" w:lineRule="auto"/>
        <w:ind w:firstLineChars="177" w:firstLine="426"/>
        <w:rPr>
          <w:rFonts w:ascii="Arial" w:hAnsi="Arial" w:cs="Arial"/>
          <w:sz w:val="24"/>
        </w:rPr>
      </w:pPr>
      <w:r>
        <w:rPr>
          <w:rFonts w:ascii="Arial" w:hAnsi="Arial" w:cs="Arial"/>
          <w:b/>
          <w:bCs/>
          <w:sz w:val="24"/>
        </w:rPr>
        <w:t>二、采购标的需执行的国家相关标准、行业标准、地方标准或者其他标准、规范：</w:t>
      </w:r>
      <w:r>
        <w:rPr>
          <w:rFonts w:ascii="Arial" w:hAnsi="Arial" w:cs="Arial" w:hint="eastAsia"/>
          <w:sz w:val="24"/>
        </w:rPr>
        <w:t>符合已颁布的现行中华人民共和国认可的国家标准、地方标准和行业标准。如果这些标准内容有矛盾时，应按最高标准的条款执行。</w:t>
      </w:r>
    </w:p>
    <w:p w:rsidR="0018290C" w:rsidRDefault="00FF662D" w:rsidP="00806143">
      <w:pPr>
        <w:spacing w:line="360" w:lineRule="auto"/>
        <w:ind w:firstLineChars="177" w:firstLine="425"/>
        <w:rPr>
          <w:rFonts w:ascii="Arial" w:hAnsi="Arial" w:cs="Arial"/>
          <w:sz w:val="24"/>
        </w:rPr>
      </w:pPr>
      <w:r>
        <w:rPr>
          <w:rFonts w:ascii="Arial" w:hAnsi="Arial" w:cs="Arial"/>
          <w:sz w:val="24"/>
        </w:rPr>
        <w:t>三、采购标的需满足的质量、安全、技术规格、物理特性等要求：详见第二部分</w:t>
      </w:r>
    </w:p>
    <w:p w:rsidR="0018290C" w:rsidRDefault="00FF662D" w:rsidP="00806143">
      <w:pPr>
        <w:spacing w:line="360" w:lineRule="auto"/>
        <w:ind w:firstLineChars="177" w:firstLine="425"/>
        <w:rPr>
          <w:rFonts w:ascii="Arial" w:hAnsi="Arial" w:cs="Arial"/>
          <w:sz w:val="24"/>
        </w:rPr>
      </w:pPr>
      <w:r>
        <w:rPr>
          <w:rFonts w:ascii="Arial" w:hAnsi="Arial" w:cs="Arial"/>
          <w:sz w:val="24"/>
        </w:rPr>
        <w:t>四、采购标的交付或者实施的时间和地点：</w:t>
      </w:r>
    </w:p>
    <w:p w:rsidR="0018290C" w:rsidRDefault="00FF662D" w:rsidP="00806143">
      <w:pPr>
        <w:spacing w:line="360" w:lineRule="auto"/>
        <w:ind w:firstLineChars="177" w:firstLine="425"/>
        <w:rPr>
          <w:rFonts w:ascii="Arial" w:hAnsi="Arial" w:cs="Arial"/>
          <w:sz w:val="24"/>
        </w:rPr>
      </w:pPr>
      <w:r>
        <w:rPr>
          <w:rFonts w:ascii="Arial" w:hAnsi="Arial" w:cs="Arial"/>
          <w:sz w:val="24"/>
        </w:rPr>
        <w:t>采购标的实施时间：</w:t>
      </w:r>
      <w:r>
        <w:rPr>
          <w:rFonts w:ascii="Arial" w:hAnsi="Arial" w:cs="Arial"/>
          <w:sz w:val="24"/>
        </w:rPr>
        <w:t>1</w:t>
      </w:r>
      <w:r>
        <w:rPr>
          <w:rFonts w:ascii="Arial" w:hAnsi="Arial" w:cs="Arial" w:hint="eastAsia"/>
          <w:sz w:val="24"/>
        </w:rPr>
        <w:t>年</w:t>
      </w:r>
    </w:p>
    <w:p w:rsidR="0018290C" w:rsidRDefault="00FF662D" w:rsidP="00806143">
      <w:pPr>
        <w:spacing w:line="360" w:lineRule="auto"/>
        <w:ind w:firstLineChars="177" w:firstLine="425"/>
        <w:rPr>
          <w:rFonts w:ascii="Arial" w:hAnsi="Arial" w:cs="Arial"/>
          <w:sz w:val="24"/>
        </w:rPr>
      </w:pPr>
      <w:r>
        <w:rPr>
          <w:rFonts w:ascii="Arial" w:hAnsi="Arial" w:cs="Arial"/>
          <w:sz w:val="24"/>
        </w:rPr>
        <w:t>采购标的实施地点：</w:t>
      </w:r>
      <w:r>
        <w:rPr>
          <w:rFonts w:ascii="Arial" w:hAnsi="Arial" w:cs="Arial" w:hint="eastAsia"/>
          <w:sz w:val="24"/>
        </w:rPr>
        <w:t>采购人和平里办公区（南院、北院）、三里屯办公区（东院）、新街口办公区（西院）及新址搬迁后的办公院区等</w:t>
      </w:r>
      <w:r>
        <w:rPr>
          <w:rFonts w:ascii="Arial" w:hAnsi="Arial" w:cs="Arial"/>
          <w:sz w:val="24"/>
        </w:rPr>
        <w:t>北京市内采购人指定地点</w:t>
      </w:r>
    </w:p>
    <w:p w:rsidR="0018290C" w:rsidRDefault="00FF662D" w:rsidP="00806143">
      <w:pPr>
        <w:spacing w:line="360" w:lineRule="auto"/>
        <w:ind w:firstLineChars="177" w:firstLine="425"/>
        <w:rPr>
          <w:rFonts w:ascii="Arial" w:hAnsi="Arial" w:cs="Arial"/>
          <w:sz w:val="24"/>
        </w:rPr>
      </w:pPr>
      <w:r>
        <w:rPr>
          <w:rFonts w:ascii="Arial" w:hAnsi="Arial" w:cs="Arial"/>
          <w:sz w:val="24"/>
        </w:rPr>
        <w:t>五、采购标的需满足的服务标准、期限、效率等要求：</w:t>
      </w:r>
      <w:r>
        <w:rPr>
          <w:rFonts w:ascii="Arial" w:hAnsi="Arial" w:cs="Arial" w:hint="eastAsia"/>
          <w:sz w:val="24"/>
        </w:rPr>
        <w:t>详见第二部分</w:t>
      </w:r>
    </w:p>
    <w:p w:rsidR="0018290C" w:rsidRDefault="00FF662D" w:rsidP="00806143">
      <w:pPr>
        <w:spacing w:line="360" w:lineRule="auto"/>
        <w:ind w:firstLineChars="177" w:firstLine="425"/>
        <w:rPr>
          <w:rFonts w:ascii="Arial" w:hAnsi="Arial" w:cs="Arial"/>
          <w:sz w:val="24"/>
        </w:rPr>
      </w:pPr>
      <w:r>
        <w:rPr>
          <w:rFonts w:ascii="Arial" w:hAnsi="Arial" w:cs="Arial"/>
          <w:sz w:val="24"/>
        </w:rPr>
        <w:t>六、采购标的的验收标准：详见合同条款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七、付款方式：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、本项目服务费已经包含供应商完成本项目服务的全部费用，采购人无需向供应商另行支付其他任何费用。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、采购人将按以下方式向供应商支付服务费：</w:t>
      </w:r>
    </w:p>
    <w:p w:rsidR="00806143" w:rsidRPr="00806143" w:rsidRDefault="00806143" w:rsidP="00806143">
      <w:pPr>
        <w:spacing w:line="360" w:lineRule="auto"/>
        <w:ind w:firstLineChars="177" w:firstLine="425"/>
        <w:rPr>
          <w:rFonts w:ascii="Arial" w:hAnsi="Arial" w:cs="Arial"/>
          <w:sz w:val="24"/>
        </w:rPr>
      </w:pPr>
      <w:r w:rsidRPr="00806143">
        <w:rPr>
          <w:rFonts w:ascii="Arial" w:hAnsi="Arial" w:cs="Arial" w:hint="eastAsia"/>
          <w:sz w:val="24"/>
        </w:rPr>
        <w:t>首款：财政资金拨付到位后，甲方向乙方支付本合同总金额的</w:t>
      </w:r>
      <w:r w:rsidRPr="00806143">
        <w:rPr>
          <w:rFonts w:ascii="Arial" w:hAnsi="Arial" w:cs="Arial" w:hint="eastAsia"/>
          <w:sz w:val="24"/>
        </w:rPr>
        <w:t>70%</w:t>
      </w:r>
      <w:r w:rsidRPr="00806143">
        <w:rPr>
          <w:rFonts w:ascii="Arial" w:hAnsi="Arial" w:cs="Arial" w:hint="eastAsia"/>
          <w:sz w:val="24"/>
        </w:rPr>
        <w:t>。</w:t>
      </w:r>
    </w:p>
    <w:p w:rsidR="0018290C" w:rsidRDefault="00806143" w:rsidP="00806143">
      <w:pPr>
        <w:spacing w:line="360" w:lineRule="auto"/>
        <w:ind w:firstLineChars="177" w:firstLine="425"/>
        <w:rPr>
          <w:rFonts w:ascii="Arial" w:hAnsi="Arial" w:cs="Arial"/>
          <w:sz w:val="24"/>
        </w:rPr>
      </w:pPr>
      <w:r w:rsidRPr="00806143">
        <w:rPr>
          <w:rFonts w:ascii="Arial" w:hAnsi="Arial" w:cs="Arial" w:hint="eastAsia"/>
          <w:sz w:val="24"/>
        </w:rPr>
        <w:t>尾款：本项目通过最终验收，且财政资金拨付到位后，甲方向乙方支付本合同总金</w:t>
      </w:r>
      <w:r w:rsidRPr="00806143">
        <w:rPr>
          <w:rFonts w:ascii="Arial" w:hAnsi="Arial" w:cs="Arial" w:hint="eastAsia"/>
          <w:sz w:val="24"/>
        </w:rPr>
        <w:lastRenderedPageBreak/>
        <w:t>额的</w:t>
      </w:r>
      <w:r w:rsidRPr="00806143">
        <w:rPr>
          <w:rFonts w:ascii="Arial" w:hAnsi="Arial" w:cs="Arial" w:hint="eastAsia"/>
          <w:sz w:val="24"/>
        </w:rPr>
        <w:t>30</w:t>
      </w:r>
      <w:r w:rsidRPr="00806143">
        <w:rPr>
          <w:rFonts w:ascii="Arial" w:hAnsi="Arial" w:cs="Arial" w:hint="eastAsia"/>
          <w:sz w:val="24"/>
        </w:rPr>
        <w:t>％</w:t>
      </w:r>
      <w:r w:rsidR="00FF662D">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、供应商应在采购人付款前向采购人开具正规、合法发票，否则采购人有权暂不付款且不承担逾期付款的违约责任。</w:t>
      </w:r>
    </w:p>
    <w:p w:rsidR="0018290C" w:rsidRDefault="00FF662D" w:rsidP="00806143">
      <w:pPr>
        <w:spacing w:line="360" w:lineRule="auto"/>
        <w:ind w:firstLineChars="177" w:firstLine="425"/>
        <w:rPr>
          <w:rFonts w:ascii="Arial" w:hAnsi="Arial" w:cs="Arial"/>
          <w:sz w:val="24"/>
        </w:rPr>
      </w:pPr>
      <w:r>
        <w:rPr>
          <w:rFonts w:ascii="Arial" w:hAnsi="Arial" w:cs="Arial"/>
          <w:sz w:val="24"/>
        </w:rPr>
        <w:t>八、采购标的的其他技术、服务等要求：</w:t>
      </w:r>
    </w:p>
    <w:p w:rsidR="0018290C" w:rsidRDefault="00FF662D">
      <w:pPr>
        <w:spacing w:line="360" w:lineRule="auto"/>
        <w:ind w:firstLineChars="177" w:firstLine="389"/>
        <w:rPr>
          <w:rFonts w:ascii="Arial" w:hAnsi="Arial" w:cs="Arial"/>
          <w:b/>
          <w:sz w:val="24"/>
        </w:rPr>
      </w:pPr>
      <w:bookmarkStart w:id="826" w:name="_Hlk74925119"/>
      <w:r>
        <w:rPr>
          <w:rFonts w:ascii="宋体" w:hAnsi="宋体" w:cs="Arial" w:hint="eastAsia"/>
          <w:color w:val="000000"/>
          <w:kern w:val="0"/>
          <w:sz w:val="22"/>
        </w:rPr>
        <w:t>★</w:t>
      </w:r>
      <w:r>
        <w:rPr>
          <w:rFonts w:ascii="Arial" w:hAnsi="Arial" w:cs="Arial" w:hint="eastAsia"/>
          <w:b/>
          <w:sz w:val="24"/>
        </w:rPr>
        <w:t>1</w:t>
      </w:r>
      <w:r>
        <w:rPr>
          <w:rFonts w:ascii="Arial" w:hAnsi="Arial" w:cs="Arial" w:hint="eastAsia"/>
          <w:b/>
          <w:sz w:val="24"/>
        </w:rPr>
        <w:t>、投标人拟投入本项目人员均无违法犯罪记录。（投标人须针对所投分包提供针对此项要求的承诺书，承诺书格式自拟须加盖投标人公章。如与事实不符采购人将如实上报政府采购管理部门按虚假应标处理）</w:t>
      </w:r>
    </w:p>
    <w:p w:rsidR="0018290C" w:rsidRDefault="00FF662D">
      <w:pPr>
        <w:spacing w:line="360" w:lineRule="auto"/>
        <w:ind w:firstLineChars="177" w:firstLine="389"/>
        <w:rPr>
          <w:rFonts w:ascii="Arial" w:hAnsi="Arial" w:cs="Arial"/>
          <w:b/>
          <w:sz w:val="24"/>
        </w:rPr>
      </w:pPr>
      <w:r>
        <w:rPr>
          <w:rFonts w:ascii="宋体" w:hAnsi="宋体" w:cs="Arial" w:hint="eastAsia"/>
          <w:color w:val="000000"/>
          <w:kern w:val="0"/>
          <w:sz w:val="22"/>
        </w:rPr>
        <w:t>★</w:t>
      </w:r>
      <w:r>
        <w:rPr>
          <w:rFonts w:ascii="Arial" w:hAnsi="Arial" w:cs="Arial" w:hint="eastAsia"/>
          <w:b/>
          <w:sz w:val="24"/>
        </w:rPr>
        <w:t>2</w:t>
      </w:r>
      <w:r>
        <w:rPr>
          <w:rFonts w:ascii="Arial" w:hAnsi="Arial" w:cs="Arial" w:hint="eastAsia"/>
          <w:b/>
          <w:sz w:val="24"/>
        </w:rPr>
        <w:t>、投标人拟投入本项目人员均在合同履行三个月内不更换，三个月后经过采购人同意可更换不超过</w:t>
      </w:r>
      <w:r>
        <w:rPr>
          <w:rFonts w:ascii="Arial" w:hAnsi="Arial" w:cs="Arial" w:hint="eastAsia"/>
          <w:b/>
          <w:sz w:val="24"/>
        </w:rPr>
        <w:t>20%</w:t>
      </w:r>
      <w:r>
        <w:rPr>
          <w:rFonts w:ascii="Arial" w:hAnsi="Arial" w:cs="Arial" w:hint="eastAsia"/>
          <w:b/>
          <w:sz w:val="24"/>
        </w:rPr>
        <w:t>的人员，同时将做好交接工作。（投标人须针对所投分包提供针对此项要求的承诺书，承诺书格式自拟须加盖投标人公章。如与事实不符采购人将如实上报政府采购管理部门按虚假应标处理）</w:t>
      </w:r>
    </w:p>
    <w:p w:rsidR="0018290C" w:rsidRDefault="00FF662D">
      <w:pPr>
        <w:spacing w:line="360" w:lineRule="auto"/>
        <w:ind w:firstLineChars="177" w:firstLine="391"/>
        <w:rPr>
          <w:rFonts w:ascii="宋体" w:hAnsi="宋体" w:cs="Arial"/>
          <w:b/>
          <w:color w:val="000000"/>
          <w:kern w:val="0"/>
          <w:sz w:val="22"/>
        </w:rPr>
      </w:pPr>
      <w:r>
        <w:rPr>
          <w:rFonts w:ascii="宋体" w:hAnsi="宋体" w:cs="Arial" w:hint="eastAsia"/>
          <w:b/>
          <w:color w:val="000000"/>
          <w:kern w:val="0"/>
          <w:sz w:val="22"/>
        </w:rPr>
        <w:t>3</w:t>
      </w:r>
      <w:r>
        <w:rPr>
          <w:rFonts w:ascii="宋体" w:hAnsi="宋体" w:cs="Arial"/>
          <w:b/>
          <w:color w:val="000000"/>
          <w:kern w:val="0"/>
          <w:sz w:val="22"/>
        </w:rPr>
        <w:t>、</w:t>
      </w:r>
      <w:r>
        <w:rPr>
          <w:rFonts w:ascii="宋体" w:hAnsi="宋体" w:cs="Arial" w:hint="eastAsia"/>
          <w:b/>
          <w:color w:val="000000"/>
          <w:kern w:val="0"/>
          <w:sz w:val="22"/>
        </w:rPr>
        <w:t>本项目第1包、第2包、第3包可兼投不可兼中，评审顺序为第1包、第2包、第3包。</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bookmarkEnd w:id="826"/>
    <w:p w:rsidR="0018290C" w:rsidRDefault="00FF662D" w:rsidP="00806143">
      <w:pPr>
        <w:spacing w:line="360" w:lineRule="auto"/>
        <w:ind w:firstLineChars="177" w:firstLine="425"/>
        <w:rPr>
          <w:rFonts w:ascii="Arial" w:hAnsi="Arial" w:cs="Arial"/>
          <w:sz w:val="24"/>
        </w:rPr>
      </w:pPr>
      <w:r>
        <w:rPr>
          <w:rFonts w:ascii="Arial" w:hAnsi="Arial" w:cs="Arial"/>
          <w:sz w:val="24"/>
        </w:rPr>
        <w:t>第二部分</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（一）总体目标</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北京市疾病预防控制中心（以下简称“采购人”）在经过数十余年信息化建设后，目前已建成覆盖传染病、免疫规划、环境卫生及食品安全等全市各个防病工作领域的多套信息系统。为保证全市疾病控制工作的顺利运行、保障各防病信息系统的稳定运转、确保全市防病数据的安全可用、保障卫生防病办公网络畅通、杜绝信息安全事件的发生，投标人应依据采购人信息系统现状与未来发展需要，采取但不限于通过现场值守、日常监测、日常巡检、故障修复、预防性维护、设备及部件更换、应急响应等方法，做好采购人信息化与信息安全运维。</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鉴于采购人本年度可能进行新址搬迁，各包中标人均应积极配合采购人完成本项目所涉及的信息系统、软硬件设备及网络环境的迁移、调试与验证工作。</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t>第八包（</w:t>
      </w:r>
      <w:r>
        <w:rPr>
          <w:rFonts w:ascii="宋体" w:hAnsi="Arial" w:cs="Arial" w:hint="eastAsia"/>
          <w:b/>
          <w:kern w:val="0"/>
          <w:sz w:val="24"/>
        </w:rPr>
        <w:t>免疫接种运营管理与监测运维服务</w:t>
      </w:r>
      <w:r>
        <w:rPr>
          <w:rFonts w:ascii="宋体" w:hAnsi="Arial" w:cs="Arial"/>
          <w:b/>
          <w:kern w:val="0"/>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本包服务内容涵盖北京市免疫规划信息管理系统（以下简称</w:t>
      </w:r>
      <w:r>
        <w:rPr>
          <w:rFonts w:ascii="Arial" w:hAnsi="Arial" w:cs="Arial"/>
          <w:sz w:val="24"/>
        </w:rPr>
        <w:t>“</w:t>
      </w:r>
      <w:r>
        <w:rPr>
          <w:rFonts w:ascii="Arial" w:hAnsi="Arial" w:cs="Arial"/>
          <w:sz w:val="24"/>
        </w:rPr>
        <w:t>免疫系统</w:t>
      </w:r>
      <w:r>
        <w:rPr>
          <w:rFonts w:ascii="Arial" w:hAnsi="Arial" w:cs="Arial"/>
          <w:sz w:val="24"/>
        </w:rPr>
        <w:t>”</w:t>
      </w:r>
      <w:r>
        <w:rPr>
          <w:rFonts w:ascii="Arial" w:hAnsi="Arial" w:cs="Arial"/>
          <w:sz w:val="24"/>
        </w:rPr>
        <w:t>）的运营保障与监测运维两大方面，旨在确保系统</w:t>
      </w:r>
      <w:r>
        <w:rPr>
          <w:rFonts w:ascii="Arial" w:hAnsi="Arial" w:cs="Arial"/>
          <w:sz w:val="24"/>
        </w:rPr>
        <w:t>7*24</w:t>
      </w:r>
      <w:r>
        <w:rPr>
          <w:rFonts w:ascii="Arial" w:hAnsi="Arial" w:cs="Arial"/>
          <w:sz w:val="24"/>
        </w:rPr>
        <w:t>小时稳定、安全、高效运行，为全市疾控</w:t>
      </w:r>
      <w:r>
        <w:rPr>
          <w:rFonts w:ascii="Arial" w:hAnsi="Arial" w:cs="Arial"/>
          <w:sz w:val="24"/>
        </w:rPr>
        <w:lastRenderedPageBreak/>
        <w:t>机构、</w:t>
      </w:r>
      <w:r>
        <w:rPr>
          <w:rFonts w:ascii="Arial" w:hAnsi="Arial" w:cs="Arial"/>
          <w:sz w:val="24"/>
        </w:rPr>
        <w:t>700</w:t>
      </w:r>
      <w:r>
        <w:rPr>
          <w:rFonts w:ascii="Arial" w:hAnsi="Arial" w:cs="Arial"/>
          <w:sz w:val="24"/>
        </w:rPr>
        <w:t>多家接种门诊、疫苗相关企业及公众提供不间断的优质服务，投标人需组建专业技术团队，提供覆盖</w:t>
      </w:r>
      <w:r>
        <w:rPr>
          <w:rFonts w:ascii="Arial" w:hAnsi="Arial" w:cs="Arial"/>
          <w:sz w:val="24"/>
        </w:rPr>
        <w:t>“</w:t>
      </w:r>
      <w:r>
        <w:rPr>
          <w:rFonts w:ascii="Arial" w:hAnsi="Arial" w:cs="Arial"/>
          <w:sz w:val="24"/>
        </w:rPr>
        <w:t>运营</w:t>
      </w:r>
      <w:r>
        <w:rPr>
          <w:rFonts w:ascii="Arial" w:hAnsi="Arial" w:cs="Arial"/>
          <w:sz w:val="24"/>
        </w:rPr>
        <w:t>”</w:t>
      </w:r>
      <w:r>
        <w:rPr>
          <w:rFonts w:ascii="Arial" w:hAnsi="Arial" w:cs="Arial"/>
          <w:sz w:val="24"/>
        </w:rPr>
        <w:t>与</w:t>
      </w:r>
      <w:r>
        <w:rPr>
          <w:rFonts w:ascii="Arial" w:hAnsi="Arial" w:cs="Arial"/>
          <w:sz w:val="24"/>
        </w:rPr>
        <w:t>“</w:t>
      </w:r>
      <w:r>
        <w:rPr>
          <w:rFonts w:ascii="Arial" w:hAnsi="Arial" w:cs="Arial"/>
          <w:sz w:val="24"/>
        </w:rPr>
        <w:t>运维</w:t>
      </w:r>
      <w:r>
        <w:rPr>
          <w:rFonts w:ascii="Arial" w:hAnsi="Arial" w:cs="Arial"/>
          <w:sz w:val="24"/>
        </w:rPr>
        <w:t>”</w:t>
      </w:r>
      <w:r>
        <w:rPr>
          <w:rFonts w:ascii="Arial" w:hAnsi="Arial" w:cs="Arial"/>
          <w:sz w:val="24"/>
        </w:rPr>
        <w:t>两方面的全面保障服务。</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（二）分包说明</w:t>
      </w:r>
    </w:p>
    <w:p w:rsidR="0018290C" w:rsidRDefault="0018290C">
      <w:pPr>
        <w:pStyle w:val="af2"/>
        <w:snapToGrid w:val="0"/>
        <w:spacing w:line="360" w:lineRule="auto"/>
        <w:ind w:firstLineChars="200" w:firstLine="480"/>
        <w:jc w:val="left"/>
      </w:pPr>
    </w:p>
    <w:p w:rsidR="0018290C" w:rsidRDefault="00FF662D">
      <w:pPr>
        <w:keepNext/>
        <w:keepLines/>
        <w:autoSpaceDE w:val="0"/>
        <w:autoSpaceDN w:val="0"/>
        <w:adjustRightInd w:val="0"/>
        <w:spacing w:before="360" w:after="120" w:line="360" w:lineRule="auto"/>
        <w:jc w:val="center"/>
        <w:outlineLvl w:val="2"/>
        <w:rPr>
          <w:rFonts w:ascii="宋体" w:hAnsi="Arial" w:cs="Arial"/>
          <w:b/>
          <w:kern w:val="0"/>
          <w:sz w:val="40"/>
          <w:szCs w:val="40"/>
        </w:rPr>
      </w:pPr>
      <w:r>
        <w:rPr>
          <w:rFonts w:ascii="宋体" w:hAnsi="Arial" w:cs="Arial"/>
          <w:b/>
          <w:kern w:val="0"/>
          <w:sz w:val="40"/>
          <w:szCs w:val="40"/>
        </w:rPr>
        <w:t>第八包</w:t>
      </w:r>
      <w:r>
        <w:rPr>
          <w:rFonts w:ascii="宋体" w:hAnsi="Arial" w:cs="Arial" w:hint="eastAsia"/>
          <w:b/>
          <w:kern w:val="0"/>
          <w:sz w:val="40"/>
          <w:szCs w:val="40"/>
        </w:rPr>
        <w:t xml:space="preserve"> 免疫接种运营管理与监测运维服务</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一、总体要求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本次运维范围涵盖北京市免疫规划信息管理系统及其直接相关的配套支撑环境，具体内容如下表：</w:t>
      </w:r>
    </w:p>
    <w:tbl>
      <w:tblPr>
        <w:tblW w:w="8039" w:type="dxa"/>
        <w:tblInd w:w="88" w:type="dxa"/>
        <w:tblLook w:val="04A0"/>
      </w:tblPr>
      <w:tblGrid>
        <w:gridCol w:w="469"/>
        <w:gridCol w:w="6224"/>
        <w:gridCol w:w="1346"/>
      </w:tblGrid>
      <w:tr w:rsidR="0018290C">
        <w:trPr>
          <w:trHeight w:val="628"/>
        </w:trPr>
        <w:tc>
          <w:tcPr>
            <w:tcW w:w="4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序号</w:t>
            </w:r>
          </w:p>
        </w:tc>
        <w:tc>
          <w:tcPr>
            <w:tcW w:w="62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信息系统/支撑环境名称</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备注</w:t>
            </w:r>
          </w:p>
        </w:tc>
      </w:tr>
      <w:tr w:rsidR="0018290C">
        <w:trPr>
          <w:trHeight w:val="584"/>
        </w:trPr>
        <w:tc>
          <w:tcPr>
            <w:tcW w:w="4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right"/>
              <w:textAlignment w:val="center"/>
              <w:rPr>
                <w:rFonts w:ascii="宋体" w:hAnsi="宋体" w:cs="宋体"/>
                <w:color w:val="0F1115"/>
                <w:sz w:val="24"/>
              </w:rPr>
            </w:pPr>
            <w:r>
              <w:rPr>
                <w:rFonts w:ascii="宋体" w:hAnsi="宋体" w:cs="宋体" w:hint="eastAsia"/>
                <w:color w:val="0F1115"/>
                <w:kern w:val="0"/>
                <w:sz w:val="24"/>
              </w:rPr>
              <w:t>1</w:t>
            </w:r>
          </w:p>
        </w:tc>
        <w:tc>
          <w:tcPr>
            <w:tcW w:w="62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北京市免疫规划信息管理系统（核心业务支撑平台）</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w:t>
            </w:r>
          </w:p>
        </w:tc>
      </w:tr>
      <w:tr w:rsidR="0018290C">
        <w:trPr>
          <w:trHeight w:val="584"/>
        </w:trPr>
        <w:tc>
          <w:tcPr>
            <w:tcW w:w="4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right"/>
              <w:textAlignment w:val="center"/>
              <w:rPr>
                <w:rFonts w:ascii="宋体" w:hAnsi="宋体" w:cs="宋体"/>
                <w:color w:val="0F1115"/>
                <w:sz w:val="24"/>
              </w:rPr>
            </w:pPr>
            <w:r>
              <w:rPr>
                <w:rFonts w:ascii="宋体" w:hAnsi="宋体" w:cs="宋体" w:hint="eastAsia"/>
                <w:color w:val="0F1115"/>
                <w:kern w:val="0"/>
                <w:sz w:val="24"/>
              </w:rPr>
              <w:t>2</w:t>
            </w:r>
          </w:p>
        </w:tc>
        <w:tc>
          <w:tcPr>
            <w:tcW w:w="62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公众服务移动端（首都疫苗APP、京通免疫服务）</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w:t>
            </w:r>
          </w:p>
        </w:tc>
      </w:tr>
      <w:tr w:rsidR="0018290C">
        <w:trPr>
          <w:trHeight w:val="594"/>
        </w:trPr>
        <w:tc>
          <w:tcPr>
            <w:tcW w:w="4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right"/>
              <w:textAlignment w:val="center"/>
              <w:rPr>
                <w:rFonts w:ascii="宋体" w:hAnsi="宋体" w:cs="宋体"/>
                <w:color w:val="0F1115"/>
                <w:sz w:val="24"/>
              </w:rPr>
            </w:pPr>
            <w:r>
              <w:rPr>
                <w:rFonts w:ascii="宋体" w:hAnsi="宋体" w:cs="宋体" w:hint="eastAsia"/>
                <w:color w:val="0F1115"/>
                <w:sz w:val="24"/>
              </w:rPr>
              <w:t>3</w:t>
            </w:r>
          </w:p>
        </w:tc>
        <w:tc>
          <w:tcPr>
            <w:tcW w:w="62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系统后端支撑环境（含虚拟/物理服务器、存储、中间件、数据库等）</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290C" w:rsidRDefault="00FF662D">
            <w:pPr>
              <w:widowControl/>
              <w:spacing w:line="360" w:lineRule="auto"/>
              <w:jc w:val="left"/>
              <w:textAlignment w:val="center"/>
              <w:rPr>
                <w:rFonts w:ascii="宋体" w:hAnsi="宋体" w:cs="宋体"/>
                <w:color w:val="0F1115"/>
                <w:sz w:val="24"/>
              </w:rPr>
            </w:pPr>
            <w:r>
              <w:rPr>
                <w:rFonts w:ascii="宋体" w:hAnsi="宋体" w:cs="宋体" w:hint="eastAsia"/>
                <w:color w:val="0F1115"/>
                <w:kern w:val="0"/>
                <w:sz w:val="24"/>
              </w:rPr>
              <w:t>△</w:t>
            </w:r>
          </w:p>
        </w:tc>
      </w:tr>
    </w:tbl>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标“△”为重要信息系统或支撑环境。投标人需对标“△”项进行全面、主动的</w:t>
      </w:r>
      <w:r>
        <w:rPr>
          <w:rFonts w:ascii="Arial" w:hAnsi="Arial" w:cs="Arial" w:hint="eastAsia"/>
          <w:sz w:val="24"/>
        </w:rPr>
        <w:t>7</w:t>
      </w:r>
      <w:r>
        <w:rPr>
          <w:rFonts w:ascii="Arial" w:hAnsi="Arial" w:cs="Arial" w:hint="eastAsia"/>
          <w:sz w:val="24"/>
        </w:rPr>
        <w:t>×</w:t>
      </w:r>
      <w:r>
        <w:rPr>
          <w:rFonts w:ascii="Arial" w:hAnsi="Arial" w:cs="Arial" w:hint="eastAsia"/>
          <w:sz w:val="24"/>
        </w:rPr>
        <w:t>24</w:t>
      </w:r>
      <w:r>
        <w:rPr>
          <w:rFonts w:ascii="Arial" w:hAnsi="Arial" w:cs="Arial" w:hint="eastAsia"/>
          <w:sz w:val="24"/>
        </w:rPr>
        <w:t>小时运维与运营保障，包括其依赖的所有软硬件资源与性能监控。</w:t>
      </w:r>
    </w:p>
    <w:p w:rsidR="0018290C" w:rsidRDefault="0018290C">
      <w:pPr>
        <w:pStyle w:val="af2"/>
        <w:spacing w:line="360" w:lineRule="auto"/>
        <w:rPr>
          <w:rFonts w:cs="宋体"/>
        </w:rPr>
      </w:pP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二、服务内容和要求</w:t>
      </w:r>
    </w:p>
    <w:p w:rsidR="0018290C" w:rsidRDefault="00FF662D">
      <w:pPr>
        <w:spacing w:before="280" w:after="290" w:line="376" w:lineRule="auto"/>
        <w:ind w:firstLineChars="200" w:firstLine="562"/>
        <w:outlineLvl w:val="4"/>
        <w:rPr>
          <w:rFonts w:ascii="Arial" w:hAnsi="Arial" w:cs="Arial"/>
          <w:b/>
          <w:bCs/>
          <w:sz w:val="28"/>
          <w:szCs w:val="28"/>
        </w:rPr>
      </w:pPr>
      <w:r>
        <w:rPr>
          <w:rFonts w:ascii="Arial" w:hAnsi="Arial" w:cs="Arial" w:hint="eastAsia"/>
          <w:b/>
          <w:bCs/>
          <w:sz w:val="28"/>
          <w:szCs w:val="28"/>
        </w:rPr>
        <w:t>1</w:t>
      </w:r>
      <w:r>
        <w:rPr>
          <w:rFonts w:ascii="Arial" w:hAnsi="Arial" w:cs="Arial" w:hint="eastAsia"/>
          <w:b/>
          <w:bCs/>
          <w:sz w:val="28"/>
          <w:szCs w:val="28"/>
        </w:rPr>
        <w:t>、运营管理服务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建立面向多用户、多渠道的一体化运营支持体系，保障业务端顺畅运行。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w:t>
      </w:r>
      <w:r>
        <w:rPr>
          <w:rFonts w:ascii="Arial" w:hAnsi="Arial" w:cs="Arial" w:hint="eastAsia"/>
          <w:sz w:val="24"/>
        </w:rPr>
        <w:t>1</w:t>
      </w:r>
      <w:r>
        <w:rPr>
          <w:rFonts w:ascii="Arial" w:hAnsi="Arial" w:cs="Arial" w:hint="eastAsia"/>
          <w:sz w:val="24"/>
        </w:rPr>
        <w:t>）系统问题前台对接</w:t>
      </w:r>
    </w:p>
    <w:p w:rsidR="0018290C" w:rsidRDefault="00FF662D">
      <w:pPr>
        <w:pStyle w:val="af2"/>
        <w:numPr>
          <w:ilvl w:val="0"/>
          <w:numId w:val="33"/>
        </w:numPr>
        <w:spacing w:line="360" w:lineRule="auto"/>
        <w:ind w:left="0" w:firstLineChars="200" w:firstLine="480"/>
        <w:rPr>
          <w:rFonts w:cs="宋体"/>
        </w:rPr>
      </w:pPr>
      <w:r>
        <w:rPr>
          <w:rFonts w:cs="宋体" w:hint="eastAsia"/>
        </w:rPr>
        <w:lastRenderedPageBreak/>
        <w:t>组建不少于4人的技术支持服务团队，面向全市700多家门诊、3家物流企业、几十家疫苗生产企业，提供系统的全流程问题对接与追踪。</w:t>
      </w:r>
    </w:p>
    <w:p w:rsidR="0018290C" w:rsidRDefault="00FF662D">
      <w:pPr>
        <w:pStyle w:val="af2"/>
        <w:numPr>
          <w:ilvl w:val="0"/>
          <w:numId w:val="33"/>
        </w:numPr>
        <w:spacing w:line="360" w:lineRule="auto"/>
        <w:ind w:left="0" w:firstLineChars="200" w:firstLine="480"/>
        <w:rPr>
          <w:rFonts w:cs="宋体"/>
        </w:rPr>
      </w:pPr>
      <w:r>
        <w:rPr>
          <w:rFonts w:cs="宋体" w:hint="eastAsia"/>
        </w:rPr>
        <w:t>指定各区对接负责人，建立7×24小时问题接收渠道，接收系统故障反馈。</w:t>
      </w:r>
    </w:p>
    <w:p w:rsidR="0018290C" w:rsidRDefault="00FF662D">
      <w:pPr>
        <w:pStyle w:val="af2"/>
        <w:numPr>
          <w:ilvl w:val="0"/>
          <w:numId w:val="33"/>
        </w:numPr>
        <w:spacing w:line="360" w:lineRule="auto"/>
        <w:ind w:left="0" w:firstLineChars="200" w:firstLine="480"/>
        <w:rPr>
          <w:rFonts w:cs="宋体"/>
        </w:rPr>
      </w:pPr>
      <w:r>
        <w:rPr>
          <w:rFonts w:cs="宋体" w:hint="eastAsia"/>
        </w:rPr>
        <w:t>安排专职人员作为故障前台，与其他供应商做好对接，进行问题追踪。</w:t>
      </w:r>
    </w:p>
    <w:p w:rsidR="0018290C" w:rsidRDefault="00FF662D">
      <w:pPr>
        <w:pStyle w:val="af2"/>
        <w:spacing w:line="360" w:lineRule="auto"/>
        <w:ind w:firstLineChars="200" w:firstLine="480"/>
        <w:rPr>
          <w:rFonts w:cs="宋体"/>
        </w:rPr>
      </w:pPr>
      <w:r>
        <w:rPr>
          <w:rFonts w:cs="宋体" w:hint="eastAsia"/>
        </w:rPr>
        <w:t>（2）面向门诊提供线上、现场技术支持和预防性巡检</w:t>
      </w:r>
    </w:p>
    <w:p w:rsidR="0018290C" w:rsidRDefault="00FF662D">
      <w:pPr>
        <w:pStyle w:val="af2"/>
        <w:numPr>
          <w:ilvl w:val="0"/>
          <w:numId w:val="33"/>
        </w:numPr>
        <w:spacing w:line="360" w:lineRule="auto"/>
        <w:ind w:left="0" w:firstLineChars="200" w:firstLine="480"/>
        <w:rPr>
          <w:rFonts w:cs="宋体"/>
        </w:rPr>
      </w:pPr>
      <w:r>
        <w:rPr>
          <w:rFonts w:cs="宋体" w:hint="eastAsia"/>
        </w:rPr>
        <w:t>远程技术支持：为全市700多家接种门诊提供远程支持（电话、远程桌面、视频指导），解决系统使用问题。建立门诊问题快速响应群，技术人员每日9:00-18:00在线答疑（含周末和节假日）。</w:t>
      </w:r>
    </w:p>
    <w:p w:rsidR="0018290C" w:rsidRDefault="00FF662D">
      <w:pPr>
        <w:pStyle w:val="af2"/>
        <w:numPr>
          <w:ilvl w:val="0"/>
          <w:numId w:val="33"/>
        </w:numPr>
        <w:spacing w:line="360" w:lineRule="auto"/>
        <w:ind w:left="0" w:firstLineChars="200" w:firstLine="480"/>
        <w:rPr>
          <w:rFonts w:cs="宋体"/>
        </w:rPr>
      </w:pPr>
      <w:r>
        <w:rPr>
          <w:rFonts w:cs="宋体" w:hint="eastAsia"/>
        </w:rPr>
        <w:t>现场技术支持：对远程无法解决的问题，安排技术人员现场处置。</w:t>
      </w:r>
    </w:p>
    <w:p w:rsidR="0018290C" w:rsidRDefault="00FF662D">
      <w:pPr>
        <w:pStyle w:val="af2"/>
        <w:numPr>
          <w:ilvl w:val="0"/>
          <w:numId w:val="33"/>
        </w:numPr>
        <w:spacing w:line="360" w:lineRule="auto"/>
        <w:ind w:left="0" w:firstLineChars="200" w:firstLine="480"/>
        <w:rPr>
          <w:rFonts w:cs="宋体"/>
        </w:rPr>
      </w:pPr>
      <w:r>
        <w:rPr>
          <w:rFonts w:cs="宋体" w:hint="eastAsia"/>
        </w:rPr>
        <w:t>预防性巡检：按区域轮巡，优先覆盖高风险门诊的原则，定期开展现场巡检。</w:t>
      </w:r>
    </w:p>
    <w:p w:rsidR="0018290C" w:rsidRDefault="00FF662D">
      <w:pPr>
        <w:pStyle w:val="af2"/>
        <w:spacing w:line="360" w:lineRule="auto"/>
        <w:ind w:firstLineChars="200" w:firstLine="480"/>
        <w:rPr>
          <w:rFonts w:cs="宋体"/>
        </w:rPr>
      </w:pPr>
      <w:r>
        <w:rPr>
          <w:rFonts w:cs="宋体" w:hint="eastAsia"/>
        </w:rPr>
        <w:t>（3）面向公众提供技术支持服务。</w:t>
      </w:r>
    </w:p>
    <w:p w:rsidR="0018290C" w:rsidRDefault="00FF662D">
      <w:pPr>
        <w:pStyle w:val="af2"/>
        <w:numPr>
          <w:ilvl w:val="0"/>
          <w:numId w:val="33"/>
        </w:numPr>
        <w:spacing w:line="360" w:lineRule="auto"/>
        <w:ind w:left="0" w:firstLineChars="200" w:firstLine="480"/>
        <w:rPr>
          <w:rFonts w:cs="宋体"/>
        </w:rPr>
      </w:pPr>
      <w:r>
        <w:rPr>
          <w:rFonts w:cs="宋体" w:hint="eastAsia"/>
        </w:rPr>
        <w:t>咨询渠道运维：搭建并保障400热线、在线客服等咨询渠道的稳定运行。</w:t>
      </w:r>
    </w:p>
    <w:p w:rsidR="0018290C" w:rsidRDefault="00FF662D">
      <w:pPr>
        <w:pStyle w:val="af2"/>
        <w:numPr>
          <w:ilvl w:val="0"/>
          <w:numId w:val="33"/>
        </w:numPr>
        <w:spacing w:line="360" w:lineRule="auto"/>
        <w:ind w:left="0" w:firstLineChars="200" w:firstLine="480"/>
        <w:rPr>
          <w:rFonts w:cs="宋体"/>
        </w:rPr>
      </w:pPr>
      <w:r>
        <w:rPr>
          <w:rFonts w:cs="宋体" w:hint="eastAsia"/>
        </w:rPr>
        <w:t>专职咨询服务：安排专职人员7×8小时轮班（含周末和节假日），确保热线和在线咨询无间断。定期梳理高频咨询问题，更新《公众咨询知识库》（含操作指南、常见问题FAQ）。</w:t>
      </w:r>
    </w:p>
    <w:p w:rsidR="0018290C" w:rsidRDefault="00FF662D">
      <w:pPr>
        <w:spacing w:before="280" w:after="290" w:line="376" w:lineRule="auto"/>
        <w:ind w:firstLineChars="200" w:firstLine="562"/>
        <w:outlineLvl w:val="4"/>
        <w:rPr>
          <w:rFonts w:ascii="Arial" w:hAnsi="Arial" w:cs="Arial"/>
          <w:b/>
          <w:bCs/>
          <w:sz w:val="28"/>
          <w:szCs w:val="28"/>
        </w:rPr>
      </w:pPr>
      <w:r>
        <w:rPr>
          <w:rFonts w:ascii="Arial" w:hAnsi="Arial" w:cs="Arial" w:hint="eastAsia"/>
          <w:b/>
          <w:bCs/>
          <w:sz w:val="28"/>
          <w:szCs w:val="28"/>
        </w:rPr>
        <w:t>2</w:t>
      </w:r>
      <w:r>
        <w:rPr>
          <w:rFonts w:ascii="Arial" w:hAnsi="Arial" w:cs="Arial" w:hint="eastAsia"/>
          <w:b/>
          <w:bCs/>
          <w:sz w:val="28"/>
          <w:szCs w:val="28"/>
        </w:rPr>
        <w:t>、监测运维服务</w:t>
      </w:r>
    </w:p>
    <w:p w:rsidR="0018290C" w:rsidRDefault="00FF662D">
      <w:pPr>
        <w:ind w:firstLineChars="200" w:firstLine="480"/>
        <w:rPr>
          <w:rFonts w:ascii="宋体" w:hAnsi="宋体" w:cs="宋体"/>
          <w:sz w:val="24"/>
        </w:rPr>
      </w:pPr>
      <w:r>
        <w:rPr>
          <w:rFonts w:ascii="宋体" w:hAnsi="宋体" w:cs="宋体" w:hint="eastAsia"/>
          <w:sz w:val="24"/>
        </w:rPr>
        <w:t>对免疫规划</w:t>
      </w:r>
      <w:r>
        <w:rPr>
          <w:rFonts w:ascii="Arial" w:hAnsi="Arial" w:cs="Arial" w:hint="eastAsia"/>
          <w:sz w:val="24"/>
        </w:rPr>
        <w:t>信息</w:t>
      </w:r>
      <w:r>
        <w:rPr>
          <w:rFonts w:ascii="宋体" w:hAnsi="宋体" w:cs="宋体" w:hint="eastAsia"/>
          <w:sz w:val="24"/>
        </w:rPr>
        <w:t>系统及其支撑环境实施7×24小时监测与运维，保障系统稳定、安全、高效。</w:t>
      </w:r>
    </w:p>
    <w:p w:rsidR="0018290C" w:rsidRDefault="00FF662D">
      <w:pPr>
        <w:pStyle w:val="af2"/>
        <w:spacing w:line="360" w:lineRule="auto"/>
        <w:ind w:firstLineChars="200" w:firstLine="480"/>
        <w:rPr>
          <w:rFonts w:cs="宋体"/>
        </w:rPr>
      </w:pPr>
      <w:r>
        <w:rPr>
          <w:rFonts w:cs="宋体" w:hint="eastAsia"/>
        </w:rPr>
        <w:t>（1）系统运行监测和维护</w:t>
      </w:r>
    </w:p>
    <w:p w:rsidR="0018290C" w:rsidRDefault="00FF662D">
      <w:pPr>
        <w:pStyle w:val="af2"/>
        <w:numPr>
          <w:ilvl w:val="0"/>
          <w:numId w:val="33"/>
        </w:numPr>
        <w:spacing w:line="360" w:lineRule="auto"/>
        <w:ind w:left="0" w:firstLineChars="200" w:firstLine="480"/>
        <w:rPr>
          <w:rFonts w:cs="宋体"/>
        </w:rPr>
      </w:pPr>
      <w:r>
        <w:rPr>
          <w:rFonts w:cs="宋体" w:hint="eastAsia"/>
        </w:rPr>
        <w:t>虚拟/物理服务器每日运行监测：包括CPU利用率、内存使用、用户并发数等。</w:t>
      </w:r>
    </w:p>
    <w:p w:rsidR="0018290C" w:rsidRDefault="00FF662D">
      <w:pPr>
        <w:pStyle w:val="af2"/>
        <w:numPr>
          <w:ilvl w:val="0"/>
          <w:numId w:val="33"/>
        </w:numPr>
        <w:spacing w:line="360" w:lineRule="auto"/>
        <w:ind w:left="0" w:firstLineChars="200" w:firstLine="480"/>
        <w:rPr>
          <w:rFonts w:cs="宋体"/>
        </w:rPr>
      </w:pPr>
      <w:r>
        <w:rPr>
          <w:rFonts w:cs="宋体" w:hint="eastAsia"/>
        </w:rPr>
        <w:t>存储使用情况每日监测：包括磁盘阵列容量、数据备份情况。</w:t>
      </w:r>
    </w:p>
    <w:p w:rsidR="0018290C" w:rsidRDefault="00FF662D">
      <w:pPr>
        <w:pStyle w:val="af2"/>
        <w:numPr>
          <w:ilvl w:val="0"/>
          <w:numId w:val="33"/>
        </w:numPr>
        <w:spacing w:line="360" w:lineRule="auto"/>
        <w:ind w:left="0" w:firstLineChars="200" w:firstLine="480"/>
        <w:rPr>
          <w:rFonts w:cs="宋体"/>
        </w:rPr>
      </w:pPr>
      <w:r>
        <w:rPr>
          <w:rFonts w:cs="宋体" w:hint="eastAsia"/>
        </w:rPr>
        <w:t>外部数据共享接口每日监测：包括与国家疾控平台、国家药监平台、京通等关键外部接口的服务状态、网络情况等。</w:t>
      </w:r>
    </w:p>
    <w:p w:rsidR="0018290C" w:rsidRDefault="00FF662D">
      <w:pPr>
        <w:pStyle w:val="af2"/>
        <w:numPr>
          <w:ilvl w:val="0"/>
          <w:numId w:val="33"/>
        </w:numPr>
        <w:spacing w:line="360" w:lineRule="auto"/>
        <w:ind w:left="0" w:firstLineChars="200" w:firstLine="480"/>
        <w:rPr>
          <w:rFonts w:cs="宋体"/>
        </w:rPr>
      </w:pPr>
      <w:r>
        <w:rPr>
          <w:rFonts w:cs="宋体" w:hint="eastAsia"/>
        </w:rPr>
        <w:t>日志分析：定期收集系统运行日志进行分析，定期编写提交监控报告。</w:t>
      </w:r>
    </w:p>
    <w:p w:rsidR="0018290C" w:rsidRDefault="00FF662D">
      <w:pPr>
        <w:pStyle w:val="af2"/>
        <w:spacing w:line="360" w:lineRule="auto"/>
        <w:ind w:firstLineChars="200" w:firstLine="480"/>
        <w:rPr>
          <w:rFonts w:cs="宋体"/>
        </w:rPr>
      </w:pPr>
      <w:r>
        <w:rPr>
          <w:rFonts w:cs="宋体" w:hint="eastAsia"/>
        </w:rPr>
        <w:t>（2）资源与性能优化</w:t>
      </w:r>
    </w:p>
    <w:p w:rsidR="0018290C" w:rsidRDefault="00FF662D">
      <w:pPr>
        <w:pStyle w:val="af2"/>
        <w:numPr>
          <w:ilvl w:val="0"/>
          <w:numId w:val="33"/>
        </w:numPr>
        <w:spacing w:line="360" w:lineRule="auto"/>
        <w:ind w:left="0" w:firstLineChars="200" w:firstLine="480"/>
        <w:rPr>
          <w:rFonts w:cs="宋体"/>
        </w:rPr>
      </w:pPr>
      <w:r>
        <w:rPr>
          <w:rFonts w:cs="宋体" w:hint="eastAsia"/>
        </w:rPr>
        <w:lastRenderedPageBreak/>
        <w:t>定期对服务资源进行清理和配置调整，进行容量规划（内存、处理器、硬盘等）和性能优化。</w:t>
      </w:r>
    </w:p>
    <w:p w:rsidR="0018290C" w:rsidRDefault="00FF662D">
      <w:pPr>
        <w:pStyle w:val="af2"/>
        <w:numPr>
          <w:ilvl w:val="0"/>
          <w:numId w:val="33"/>
        </w:numPr>
        <w:spacing w:line="360" w:lineRule="auto"/>
        <w:ind w:left="0" w:firstLineChars="200" w:firstLine="480"/>
        <w:rPr>
          <w:rFonts w:cs="宋体"/>
        </w:rPr>
      </w:pPr>
      <w:r>
        <w:rPr>
          <w:rFonts w:cs="宋体" w:hint="eastAsia"/>
        </w:rPr>
        <w:t>结合运行监测预估业务增长情况，提前优化和扩容。</w:t>
      </w:r>
    </w:p>
    <w:p w:rsidR="0018290C" w:rsidRDefault="00FF662D">
      <w:pPr>
        <w:pStyle w:val="af2"/>
        <w:numPr>
          <w:ilvl w:val="0"/>
          <w:numId w:val="34"/>
        </w:numPr>
        <w:ind w:left="0" w:firstLineChars="200" w:firstLine="480"/>
        <w:rPr>
          <w:rFonts w:cs="宋体"/>
        </w:rPr>
      </w:pPr>
      <w:r>
        <w:rPr>
          <w:rFonts w:cs="宋体" w:hint="eastAsia"/>
        </w:rPr>
        <w:t>规划容量（内存、处理器、硬盘等），进行性能优化。</w:t>
      </w:r>
    </w:p>
    <w:p w:rsidR="0018290C" w:rsidRDefault="00FF662D">
      <w:pPr>
        <w:pStyle w:val="af2"/>
        <w:spacing w:line="360" w:lineRule="auto"/>
        <w:ind w:firstLineChars="200" w:firstLine="480"/>
        <w:rPr>
          <w:rFonts w:cs="宋体"/>
        </w:rPr>
      </w:pPr>
      <w:r>
        <w:rPr>
          <w:rFonts w:cs="宋体" w:hint="eastAsia"/>
        </w:rPr>
        <w:t>（3）备份管理</w:t>
      </w:r>
    </w:p>
    <w:p w:rsidR="0018290C" w:rsidRDefault="00FF662D">
      <w:pPr>
        <w:pStyle w:val="af2"/>
        <w:numPr>
          <w:ilvl w:val="0"/>
          <w:numId w:val="34"/>
        </w:numPr>
        <w:spacing w:line="360" w:lineRule="auto"/>
        <w:ind w:left="0" w:firstLineChars="200" w:firstLine="480"/>
        <w:rPr>
          <w:rFonts w:cs="宋体"/>
        </w:rPr>
      </w:pPr>
      <w:r>
        <w:rPr>
          <w:rFonts w:cs="宋体" w:hint="eastAsia"/>
        </w:rPr>
        <w:t>制定备份策略：设计日常备份频率策略，编写和调试自动备份程序脚本。</w:t>
      </w:r>
    </w:p>
    <w:p w:rsidR="0018290C" w:rsidRDefault="00FF662D">
      <w:pPr>
        <w:pStyle w:val="af2"/>
        <w:numPr>
          <w:ilvl w:val="0"/>
          <w:numId w:val="34"/>
        </w:numPr>
        <w:spacing w:line="360" w:lineRule="auto"/>
        <w:ind w:left="0" w:firstLineChars="200" w:firstLine="480"/>
        <w:rPr>
          <w:rFonts w:cs="宋体"/>
        </w:rPr>
      </w:pPr>
      <w:r>
        <w:rPr>
          <w:rFonts w:cs="宋体" w:hint="eastAsia"/>
        </w:rPr>
        <w:t>备份执行与监测：执行备份、检查备份有效性；定期清理本地存储（按保留策略删除过期数据）；在数据增长时进行云存储扩容。</w:t>
      </w:r>
    </w:p>
    <w:p w:rsidR="0018290C" w:rsidRDefault="00FF662D">
      <w:pPr>
        <w:pStyle w:val="af2"/>
        <w:numPr>
          <w:ilvl w:val="0"/>
          <w:numId w:val="34"/>
        </w:numPr>
        <w:spacing w:line="360" w:lineRule="auto"/>
        <w:ind w:left="0" w:firstLineChars="200" w:firstLine="480"/>
        <w:rPr>
          <w:rFonts w:cs="宋体"/>
        </w:rPr>
      </w:pPr>
      <w:r>
        <w:rPr>
          <w:rFonts w:cs="宋体" w:hint="eastAsia"/>
        </w:rPr>
        <w:t>备份策略优化：按需调整，数据量增长后优化备份频率。</w:t>
      </w:r>
    </w:p>
    <w:p w:rsidR="0018290C" w:rsidRDefault="00FF662D">
      <w:pPr>
        <w:pStyle w:val="af2"/>
        <w:spacing w:line="360" w:lineRule="auto"/>
        <w:ind w:firstLineChars="200" w:firstLine="480"/>
        <w:rPr>
          <w:rFonts w:cs="宋体"/>
        </w:rPr>
      </w:pPr>
      <w:r>
        <w:rPr>
          <w:rFonts w:cs="宋体" w:hint="eastAsia"/>
        </w:rPr>
        <w:t>（4）突发应急事件响应及技术支持保障</w:t>
      </w:r>
    </w:p>
    <w:p w:rsidR="0018290C" w:rsidRDefault="00FF662D">
      <w:pPr>
        <w:pStyle w:val="af2"/>
        <w:numPr>
          <w:ilvl w:val="0"/>
          <w:numId w:val="34"/>
        </w:numPr>
        <w:spacing w:line="360" w:lineRule="auto"/>
        <w:ind w:left="0" w:firstLineChars="200" w:firstLine="480"/>
        <w:rPr>
          <w:rFonts w:cs="宋体"/>
        </w:rPr>
      </w:pPr>
      <w:r>
        <w:rPr>
          <w:rFonts w:cs="宋体" w:hint="eastAsia"/>
        </w:rPr>
        <w:t>配置专属响应团队，制定应急预警处置方案。</w:t>
      </w:r>
    </w:p>
    <w:p w:rsidR="0018290C" w:rsidRDefault="00FF662D">
      <w:pPr>
        <w:pStyle w:val="af2"/>
        <w:numPr>
          <w:ilvl w:val="0"/>
          <w:numId w:val="34"/>
        </w:numPr>
        <w:spacing w:line="360" w:lineRule="auto"/>
        <w:ind w:left="0" w:firstLineChars="200" w:firstLine="480"/>
        <w:rPr>
          <w:rFonts w:cs="宋体"/>
        </w:rPr>
      </w:pPr>
      <w:r>
        <w:rPr>
          <w:rFonts w:cs="宋体" w:hint="eastAsia"/>
        </w:rPr>
        <w:t>在系统平台服务器出现紧急状况时立即响应，在最快时间内派技术人员快速分析问题并提出具体解决方案。</w:t>
      </w:r>
    </w:p>
    <w:p w:rsidR="0018290C" w:rsidRDefault="00FF662D">
      <w:pPr>
        <w:pStyle w:val="af2"/>
        <w:numPr>
          <w:ilvl w:val="0"/>
          <w:numId w:val="34"/>
        </w:numPr>
        <w:spacing w:line="360" w:lineRule="auto"/>
        <w:ind w:left="0" w:firstLineChars="200" w:firstLine="480"/>
        <w:rPr>
          <w:rFonts w:cs="宋体"/>
        </w:rPr>
      </w:pPr>
      <w:r>
        <w:rPr>
          <w:rFonts w:cs="宋体" w:hint="eastAsia"/>
        </w:rPr>
        <w:t>事后进行复盘与优化，提交复盘报告。</w:t>
      </w:r>
    </w:p>
    <w:p w:rsidR="0018290C" w:rsidRDefault="00FF662D">
      <w:pPr>
        <w:pStyle w:val="af2"/>
        <w:spacing w:line="360" w:lineRule="auto"/>
        <w:ind w:firstLineChars="200" w:firstLine="480"/>
        <w:rPr>
          <w:rFonts w:cs="宋体"/>
        </w:rPr>
      </w:pPr>
      <w:r>
        <w:rPr>
          <w:rFonts w:cs="宋体" w:hint="eastAsia"/>
        </w:rPr>
        <w:t>（5）异常问题发现和系统补偿性修复</w:t>
      </w:r>
    </w:p>
    <w:p w:rsidR="0018290C" w:rsidRDefault="00FF662D">
      <w:pPr>
        <w:pStyle w:val="af2"/>
        <w:numPr>
          <w:ilvl w:val="0"/>
          <w:numId w:val="35"/>
        </w:numPr>
        <w:spacing w:line="360" w:lineRule="auto"/>
        <w:ind w:left="0" w:firstLineChars="200" w:firstLine="480"/>
        <w:rPr>
          <w:rFonts w:cs="宋体"/>
        </w:rPr>
      </w:pPr>
      <w:r>
        <w:rPr>
          <w:rFonts w:cs="宋体" w:hint="eastAsia"/>
        </w:rPr>
        <w:t>软件问题纠正：包括应用程序功能异常修复、数据计算错误修正等。</w:t>
      </w:r>
    </w:p>
    <w:p w:rsidR="0018290C" w:rsidRDefault="00FF662D">
      <w:pPr>
        <w:pStyle w:val="af2"/>
        <w:numPr>
          <w:ilvl w:val="0"/>
          <w:numId w:val="35"/>
        </w:numPr>
        <w:spacing w:line="360" w:lineRule="auto"/>
        <w:ind w:left="0" w:firstLineChars="200" w:firstLine="480"/>
        <w:rPr>
          <w:rFonts w:cs="宋体"/>
        </w:rPr>
      </w:pPr>
      <w:r>
        <w:rPr>
          <w:rFonts w:cs="宋体" w:hint="eastAsia"/>
        </w:rPr>
        <w:t>底层软件Bug升级：对系统运行过程中发现的底层软件系统（应用服务器、数据库、服务器）Bug影响到程序运行时，及时进行升级。</w:t>
      </w:r>
    </w:p>
    <w:p w:rsidR="0018290C" w:rsidRDefault="00FF662D">
      <w:pPr>
        <w:pStyle w:val="af2"/>
        <w:numPr>
          <w:ilvl w:val="0"/>
          <w:numId w:val="35"/>
        </w:numPr>
        <w:spacing w:line="360" w:lineRule="auto"/>
        <w:ind w:left="0" w:firstLineChars="200" w:firstLine="480"/>
        <w:rPr>
          <w:rFonts w:cs="宋体"/>
        </w:rPr>
      </w:pPr>
      <w:r>
        <w:rPr>
          <w:rFonts w:cs="宋体" w:hint="eastAsia"/>
        </w:rPr>
        <w:t>硬件/网络问题研判和协调：对硬件/网络问题进行分析研判后，通知采购人请硬件/网络提供商解决问题。</w:t>
      </w:r>
    </w:p>
    <w:p w:rsidR="0018290C" w:rsidRDefault="00FF662D">
      <w:pPr>
        <w:pStyle w:val="af2"/>
        <w:spacing w:line="360" w:lineRule="auto"/>
        <w:ind w:firstLineChars="200" w:firstLine="480"/>
        <w:rPr>
          <w:rFonts w:cs="宋体"/>
        </w:rPr>
      </w:pPr>
      <w:r>
        <w:rPr>
          <w:rFonts w:cs="宋体" w:hint="eastAsia"/>
        </w:rPr>
        <w:t>（6）信息系统完善性和预防性漏洞修补的开发和调试</w:t>
      </w:r>
    </w:p>
    <w:p w:rsidR="0018290C" w:rsidRDefault="00FF662D">
      <w:pPr>
        <w:pStyle w:val="af2"/>
        <w:spacing w:line="360" w:lineRule="auto"/>
        <w:ind w:firstLineChars="200" w:firstLine="480"/>
        <w:rPr>
          <w:rFonts w:cs="宋体"/>
        </w:rPr>
      </w:pPr>
      <w:r>
        <w:rPr>
          <w:rFonts w:cs="宋体" w:hint="eastAsia"/>
        </w:rPr>
        <w:t>对信息系统进行完善性和预防性的漏洞修补（如系统界面少量调整、系统逻辑校验条件增加等不会影响整个程序结构、不涉及核心代码和业务流程的修改）。包括用户权限管理、中间件配置、数据库实例配置等。</w:t>
      </w:r>
    </w:p>
    <w:p w:rsidR="0018290C" w:rsidRDefault="00FF662D">
      <w:pPr>
        <w:pStyle w:val="af2"/>
        <w:spacing w:line="360" w:lineRule="auto"/>
        <w:ind w:firstLineChars="200" w:firstLine="480"/>
        <w:rPr>
          <w:rFonts w:cs="宋体"/>
        </w:rPr>
      </w:pPr>
      <w:r>
        <w:rPr>
          <w:rFonts w:cs="宋体" w:hint="eastAsia"/>
        </w:rPr>
        <w:t>（7）安全合规保障</w:t>
      </w:r>
    </w:p>
    <w:p w:rsidR="0018290C" w:rsidRDefault="00FF662D">
      <w:pPr>
        <w:pStyle w:val="af2"/>
        <w:numPr>
          <w:ilvl w:val="0"/>
          <w:numId w:val="35"/>
        </w:numPr>
        <w:spacing w:line="360" w:lineRule="auto"/>
        <w:ind w:left="0" w:firstLineChars="200" w:firstLine="480"/>
        <w:rPr>
          <w:rFonts w:cs="宋体"/>
        </w:rPr>
      </w:pPr>
      <w:r>
        <w:rPr>
          <w:rFonts w:cs="宋体" w:hint="eastAsia"/>
        </w:rPr>
        <w:t>全年配合等级保护测评、定期安全检查工作：包括相关检查环境的搭建和调试；</w:t>
      </w:r>
      <w:r>
        <w:rPr>
          <w:rFonts w:cs="宋体" w:hint="eastAsia"/>
        </w:rPr>
        <w:lastRenderedPageBreak/>
        <w:t>配合测评和安全检查的现场核查；安全问题修复整改；整改后自查以及配合第三方检测验证，确保问题彻底解决。</w:t>
      </w:r>
    </w:p>
    <w:p w:rsidR="0018290C" w:rsidRDefault="00FF662D">
      <w:pPr>
        <w:pStyle w:val="af2"/>
        <w:numPr>
          <w:ilvl w:val="0"/>
          <w:numId w:val="35"/>
        </w:numPr>
        <w:spacing w:line="360" w:lineRule="auto"/>
        <w:ind w:left="0" w:firstLineChars="200" w:firstLine="480"/>
        <w:rPr>
          <w:rFonts w:cs="宋体"/>
        </w:rPr>
      </w:pPr>
      <w:r>
        <w:rPr>
          <w:rFonts w:cs="宋体" w:hint="eastAsia"/>
        </w:rPr>
        <w:t>配合完成商用密码应用安全性评估（密评）、数据安全评估（数评）等合规性工作。</w:t>
      </w:r>
    </w:p>
    <w:p w:rsidR="0018290C" w:rsidRDefault="00FF662D">
      <w:pPr>
        <w:pStyle w:val="af2"/>
        <w:spacing w:line="360" w:lineRule="auto"/>
        <w:ind w:firstLineChars="200" w:firstLine="480"/>
        <w:rPr>
          <w:rFonts w:cs="宋体"/>
        </w:rPr>
      </w:pPr>
      <w:r>
        <w:rPr>
          <w:rFonts w:cs="宋体" w:hint="eastAsia"/>
        </w:rPr>
        <w:t>（8）业务培训</w:t>
      </w:r>
    </w:p>
    <w:p w:rsidR="0018290C" w:rsidRDefault="00FF662D">
      <w:pPr>
        <w:pStyle w:val="af2"/>
        <w:numPr>
          <w:ilvl w:val="0"/>
          <w:numId w:val="35"/>
        </w:numPr>
        <w:spacing w:line="360" w:lineRule="auto"/>
        <w:ind w:left="0" w:firstLineChars="200" w:firstLine="480"/>
        <w:rPr>
          <w:rFonts w:cs="宋体"/>
        </w:rPr>
      </w:pPr>
      <w:r>
        <w:rPr>
          <w:rFonts w:cs="宋体" w:hint="eastAsia"/>
        </w:rPr>
        <w:t>市级定期培训：配合市级每年定期进行全市各区现场或线上培训工作。</w:t>
      </w:r>
    </w:p>
    <w:p w:rsidR="0018290C" w:rsidRDefault="00FF662D">
      <w:pPr>
        <w:pStyle w:val="af2"/>
        <w:numPr>
          <w:ilvl w:val="0"/>
          <w:numId w:val="35"/>
        </w:numPr>
        <w:spacing w:line="360" w:lineRule="auto"/>
        <w:ind w:left="0" w:firstLineChars="200" w:firstLine="480"/>
        <w:rPr>
          <w:rFonts w:cs="宋体"/>
        </w:rPr>
      </w:pPr>
      <w:r>
        <w:rPr>
          <w:rFonts w:cs="宋体" w:hint="eastAsia"/>
        </w:rPr>
        <w:t>区级门诊培训：配合各区每年定期对辖区内门诊进行培训。</w:t>
      </w:r>
    </w:p>
    <w:p w:rsidR="0018290C" w:rsidRDefault="00FF662D">
      <w:pPr>
        <w:pStyle w:val="af2"/>
        <w:numPr>
          <w:ilvl w:val="0"/>
          <w:numId w:val="35"/>
        </w:numPr>
        <w:spacing w:line="360" w:lineRule="auto"/>
        <w:ind w:left="0" w:firstLineChars="200" w:firstLine="480"/>
        <w:rPr>
          <w:rFonts w:cs="宋体"/>
        </w:rPr>
      </w:pPr>
      <w:r>
        <w:rPr>
          <w:rFonts w:cs="宋体" w:hint="eastAsia"/>
        </w:rPr>
        <w:t>新版本/变更培训：当系统需要发布新版本或者发生变更时，为用户提供培训指导和培训材料。</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三、团队要求</w:t>
      </w:r>
    </w:p>
    <w:p w:rsidR="0018290C" w:rsidRDefault="00FF662D">
      <w:pPr>
        <w:pStyle w:val="af2"/>
        <w:spacing w:line="360" w:lineRule="auto"/>
        <w:ind w:firstLineChars="200" w:firstLine="480"/>
        <w:rPr>
          <w:rFonts w:cs="宋体"/>
        </w:rPr>
      </w:pPr>
      <w:r>
        <w:rPr>
          <w:rFonts w:cs="宋体" w:hint="eastAsia"/>
        </w:rPr>
        <w:t>投标人应组建专业技术团队，提供覆盖“运营”与“运维”两方面的全面保障服务，具体要求如下：</w:t>
      </w:r>
    </w:p>
    <w:p w:rsidR="0018290C" w:rsidRDefault="00FF662D">
      <w:pPr>
        <w:pStyle w:val="af2"/>
        <w:spacing w:line="360" w:lineRule="auto"/>
        <w:ind w:firstLineChars="200" w:firstLine="480"/>
        <w:rPr>
          <w:rFonts w:cs="宋体"/>
        </w:rPr>
      </w:pPr>
      <w:r>
        <w:rPr>
          <w:rFonts w:cs="宋体" w:hint="eastAsia"/>
        </w:rPr>
        <w:t>1、团队组成与职责</w:t>
      </w:r>
    </w:p>
    <w:p w:rsidR="0018290C" w:rsidRDefault="00FF662D">
      <w:pPr>
        <w:pStyle w:val="af2"/>
        <w:spacing w:line="360" w:lineRule="auto"/>
        <w:ind w:firstLineChars="200" w:firstLine="480"/>
        <w:rPr>
          <w:rFonts w:cs="宋体"/>
        </w:rPr>
      </w:pPr>
      <w:r>
        <w:rPr>
          <w:rFonts w:cs="宋体" w:hint="eastAsia"/>
        </w:rPr>
        <w:t>（1）监测运维团队：安排不少于2人负责每日对免疫规划系统运行情况进行日常监测、定期巡检和日志分析，保障系统7×24小时稳定运行。</w:t>
      </w:r>
    </w:p>
    <w:p w:rsidR="0018290C" w:rsidRDefault="00FF662D">
      <w:pPr>
        <w:pStyle w:val="af2"/>
        <w:spacing w:line="360" w:lineRule="auto"/>
        <w:ind w:firstLineChars="200" w:firstLine="480"/>
        <w:rPr>
          <w:rFonts w:cs="宋体"/>
        </w:rPr>
      </w:pPr>
      <w:r>
        <w:rPr>
          <w:rFonts w:cs="宋体" w:hint="eastAsia"/>
        </w:rPr>
        <w:t>（2）运营支持团队：设立不少于4人的技术支持团队，建立7×24小时问题接收渠道，面向全市700多家接种门诊、3家物流企业、几十家疫苗生产企业，提供系统的全流程问题对接与追踪。</w:t>
      </w:r>
    </w:p>
    <w:p w:rsidR="0018290C" w:rsidRDefault="00FF662D">
      <w:pPr>
        <w:pStyle w:val="af2"/>
        <w:spacing w:line="360" w:lineRule="auto"/>
        <w:ind w:firstLineChars="200" w:firstLine="480"/>
        <w:rPr>
          <w:rFonts w:cs="宋体"/>
        </w:rPr>
      </w:pPr>
      <w:r>
        <w:rPr>
          <w:rFonts w:cs="宋体" w:hint="eastAsia"/>
        </w:rPr>
        <w:t>（3）项目经理负责整体协调、进度管理与质量控制，并作为与采购人的统一联络接口。</w:t>
      </w:r>
    </w:p>
    <w:p w:rsidR="0018290C" w:rsidRDefault="00FF662D">
      <w:pPr>
        <w:pStyle w:val="af2"/>
        <w:spacing w:line="360" w:lineRule="auto"/>
        <w:ind w:firstLineChars="200" w:firstLine="480"/>
        <w:rPr>
          <w:rFonts w:cs="宋体"/>
        </w:rPr>
      </w:pPr>
      <w:r>
        <w:rPr>
          <w:rFonts w:cs="宋体" w:hint="eastAsia"/>
        </w:rPr>
        <w:t>2、人员资质要求</w:t>
      </w:r>
    </w:p>
    <w:p w:rsidR="0018290C" w:rsidRDefault="00FF662D">
      <w:pPr>
        <w:pStyle w:val="af2"/>
        <w:spacing w:line="360" w:lineRule="auto"/>
        <w:ind w:firstLineChars="200" w:firstLine="480"/>
        <w:rPr>
          <w:rFonts w:cs="宋体"/>
        </w:rPr>
      </w:pPr>
      <w:r>
        <w:rPr>
          <w:rFonts w:cs="宋体" w:hint="eastAsia"/>
        </w:rPr>
        <w:t>（1）监测运维人员：应具备2年以上信息化系统运维经验，熟悉主流操作系统、数据库、中间件及虚拟化平台，具备系统监控、日志分析、性能优化及应急响应能力。</w:t>
      </w:r>
    </w:p>
    <w:p w:rsidR="0018290C" w:rsidRDefault="00FF662D">
      <w:pPr>
        <w:pStyle w:val="af2"/>
        <w:spacing w:line="360" w:lineRule="auto"/>
        <w:ind w:firstLineChars="200" w:firstLine="480"/>
        <w:rPr>
          <w:rFonts w:cs="宋体"/>
        </w:rPr>
      </w:pPr>
      <w:r>
        <w:rPr>
          <w:rFonts w:cs="宋体" w:hint="eastAsia"/>
        </w:rPr>
        <w:t>（2）技术支持人员：应具备2年以上技术支持经验，熟悉免疫规划业务流程者优先，具备良好的沟通能力和问题排查能力，能够独立处理系统登录、数据上传、设备连</w:t>
      </w:r>
      <w:r>
        <w:rPr>
          <w:rFonts w:cs="宋体" w:hint="eastAsia"/>
        </w:rPr>
        <w:lastRenderedPageBreak/>
        <w:t>接等常见问题。</w:t>
      </w:r>
    </w:p>
    <w:p w:rsidR="0018290C" w:rsidRDefault="00FF662D">
      <w:pPr>
        <w:pStyle w:val="af2"/>
        <w:spacing w:line="360" w:lineRule="auto"/>
        <w:ind w:firstLineChars="200" w:firstLine="480"/>
        <w:rPr>
          <w:rFonts w:cs="宋体"/>
        </w:rPr>
      </w:pPr>
      <w:r>
        <w:rPr>
          <w:rFonts w:cs="宋体" w:hint="eastAsia"/>
        </w:rPr>
        <w:t>（3）团队负责人（项目经理）：应具备5年以上信息化项目管理经验，负责整体协调、进度管理与质量控制，需在投标文件中明确指定。</w:t>
      </w:r>
    </w:p>
    <w:p w:rsidR="0018290C" w:rsidRDefault="00FF662D">
      <w:pPr>
        <w:pStyle w:val="af2"/>
        <w:spacing w:line="360" w:lineRule="auto"/>
        <w:ind w:firstLineChars="200" w:firstLine="480"/>
        <w:rPr>
          <w:rFonts w:cs="宋体"/>
        </w:rPr>
      </w:pPr>
      <w:r>
        <w:rPr>
          <w:rFonts w:cs="宋体" w:hint="eastAsia"/>
        </w:rPr>
        <w:t>以上人员资质要求：上述要求中指定的关键岗位人员，必须是投标人正式员工，需在投标文件中提供其简历、劳动合同关键页复印件及近期社保缴纳证明。）</w:t>
      </w:r>
    </w:p>
    <w:p w:rsidR="0018290C" w:rsidRDefault="00FF662D">
      <w:pPr>
        <w:pStyle w:val="af2"/>
        <w:spacing w:line="360" w:lineRule="auto"/>
        <w:ind w:firstLineChars="200" w:firstLine="480"/>
        <w:rPr>
          <w:rFonts w:cs="宋体"/>
        </w:rPr>
      </w:pPr>
      <w:r>
        <w:rPr>
          <w:rFonts w:cs="宋体" w:hint="eastAsia"/>
        </w:rPr>
        <w:t>3、服务方式</w:t>
      </w:r>
    </w:p>
    <w:p w:rsidR="0018290C" w:rsidRDefault="00FF662D">
      <w:pPr>
        <w:pStyle w:val="af2"/>
        <w:spacing w:line="360" w:lineRule="auto"/>
        <w:ind w:firstLineChars="200" w:firstLine="480"/>
        <w:rPr>
          <w:rFonts w:cs="宋体"/>
        </w:rPr>
      </w:pPr>
      <w:r>
        <w:rPr>
          <w:rFonts w:cs="宋体" w:hint="eastAsia"/>
        </w:rPr>
        <w:t>以远程支持（电话、远程桌面、视频指导、快速响应群）为主，对远程无法解决的问题，按需提供现场技术支持。投标人无需在采购人办公区安排固定驻场人员，但应保证非工作时间有明确的应急响应机制和人员轮值安排。</w:t>
      </w:r>
    </w:p>
    <w:p w:rsidR="0018290C" w:rsidRDefault="00FF662D">
      <w:pPr>
        <w:pStyle w:val="af2"/>
        <w:spacing w:line="360" w:lineRule="auto"/>
        <w:ind w:firstLineChars="200" w:firstLine="480"/>
        <w:rPr>
          <w:rFonts w:cs="宋体"/>
        </w:rPr>
      </w:pPr>
      <w:r>
        <w:rPr>
          <w:rFonts w:cs="宋体" w:hint="eastAsia"/>
        </w:rPr>
        <w:t>4、人员管理</w:t>
      </w:r>
    </w:p>
    <w:p w:rsidR="0018290C" w:rsidRDefault="00FF662D">
      <w:pPr>
        <w:pStyle w:val="af2"/>
        <w:spacing w:line="360" w:lineRule="auto"/>
        <w:ind w:firstLineChars="200" w:firstLine="480"/>
        <w:rPr>
          <w:rFonts w:cs="宋体"/>
        </w:rPr>
      </w:pPr>
      <w:r>
        <w:rPr>
          <w:rFonts w:cs="宋体" w:hint="eastAsia"/>
        </w:rPr>
        <w:t>投标人投标方案中提供的团队核心人员名单（团队负责人及技术骨干）应列为合同附件。合同执行期内，核心人员原则上不得随意更换；确需更换的，须提前向采购人书面申请并获得同意，且更换人员的能力不得低于原定人员。</w:t>
      </w:r>
    </w:p>
    <w:p w:rsidR="0018290C" w:rsidRDefault="00FF662D">
      <w:pPr>
        <w:keepNext/>
        <w:keepLines/>
        <w:spacing w:before="280" w:after="290" w:line="376" w:lineRule="auto"/>
        <w:ind w:firstLineChars="177" w:firstLine="498"/>
        <w:outlineLvl w:val="3"/>
        <w:rPr>
          <w:rFonts w:ascii="Cambria" w:hAnsi="Cambria" w:cs="Arial"/>
          <w:b/>
          <w:bCs/>
          <w:sz w:val="28"/>
          <w:szCs w:val="28"/>
        </w:rPr>
      </w:pPr>
      <w:r>
        <w:rPr>
          <w:rFonts w:ascii="Cambria" w:hAnsi="Cambria" w:cs="Arial" w:hint="eastAsia"/>
          <w:b/>
          <w:bCs/>
          <w:sz w:val="28"/>
          <w:szCs w:val="28"/>
        </w:rPr>
        <w:t>四、实施要求</w:t>
      </w:r>
    </w:p>
    <w:p w:rsidR="0018290C" w:rsidRDefault="00FF662D">
      <w:pPr>
        <w:pStyle w:val="af2"/>
        <w:spacing w:line="360" w:lineRule="auto"/>
        <w:ind w:firstLineChars="200" w:firstLine="480"/>
        <w:rPr>
          <w:rFonts w:cs="宋体"/>
        </w:rPr>
      </w:pPr>
      <w:r>
        <w:rPr>
          <w:rFonts w:cs="宋体" w:hint="eastAsia"/>
        </w:rPr>
        <w:t>投标人应基于下述服务要求，制定详细、可行的技术实施方案、人员配置计划、服务流程与响应机制，并明确各项服务的交付物标准与服务等级承诺。</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1</w:t>
      </w:r>
      <w:r>
        <w:rPr>
          <w:rFonts w:ascii="Arial" w:hAnsi="Arial" w:cs="Arial" w:hint="eastAsia"/>
          <w:b/>
          <w:bCs/>
          <w:sz w:val="28"/>
          <w:szCs w:val="28"/>
        </w:rPr>
        <w:t>、项目管理要求</w:t>
      </w:r>
    </w:p>
    <w:p w:rsidR="0018290C" w:rsidRDefault="00FF662D">
      <w:pPr>
        <w:pStyle w:val="af2"/>
        <w:spacing w:line="360" w:lineRule="auto"/>
        <w:ind w:firstLineChars="200" w:firstLine="480"/>
        <w:rPr>
          <w:rFonts w:cs="宋体"/>
        </w:rPr>
      </w:pPr>
      <w:r>
        <w:rPr>
          <w:rFonts w:cs="宋体" w:hint="eastAsia"/>
        </w:rPr>
        <w:t>投标人应指派独立的项目经理负责本项目运维工作，并确定运维项目组中运营、开发、运维等各方向的唯一接口人，由项目经理负责统一联络沟通和项目管理工作。项目组负责人应定期（至少每两周一次）通过线上会议或按采购人要求至现场召开项目例会，督导运维工作。运维项目组成员应与投标文件中响应的人员一致。</w:t>
      </w:r>
    </w:p>
    <w:p w:rsidR="0018290C" w:rsidRDefault="00FF662D">
      <w:pPr>
        <w:pStyle w:val="af2"/>
        <w:spacing w:line="360" w:lineRule="auto"/>
        <w:ind w:firstLineChars="200" w:firstLine="480"/>
        <w:rPr>
          <w:rFonts w:cs="宋体"/>
        </w:rPr>
      </w:pPr>
      <w:r>
        <w:rPr>
          <w:rFonts w:cs="宋体" w:hint="eastAsia"/>
        </w:rPr>
        <w:t>按采购人要求，定期召开运维工作例会和专题例会，编写周报、月度、季度、半年、全年运维报告向采购人提交。</w:t>
      </w:r>
    </w:p>
    <w:p w:rsidR="0018290C" w:rsidRDefault="00FF662D">
      <w:pPr>
        <w:pStyle w:val="af2"/>
        <w:spacing w:line="360" w:lineRule="auto"/>
        <w:ind w:firstLineChars="200" w:firstLine="480"/>
        <w:rPr>
          <w:rFonts w:cs="宋体"/>
        </w:rPr>
      </w:pPr>
      <w:r>
        <w:rPr>
          <w:rFonts w:cs="宋体" w:hint="eastAsia"/>
        </w:rPr>
        <w:t>按采购人要求，针对本项目运维工作提交运维实施方案，并定期（每周、每月、每季、半年、每年）进行运维工作现状分析，结合采购人工作现状和管理需要，协助采购</w:t>
      </w:r>
      <w:r>
        <w:rPr>
          <w:rFonts w:cs="宋体" w:hint="eastAsia"/>
        </w:rPr>
        <w:lastRenderedPageBreak/>
        <w:t>人优化运维管理制度。</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2</w:t>
      </w:r>
      <w:r>
        <w:rPr>
          <w:rFonts w:ascii="Arial" w:hAnsi="Arial" w:cs="Arial" w:hint="eastAsia"/>
          <w:b/>
          <w:bCs/>
          <w:sz w:val="28"/>
          <w:szCs w:val="28"/>
        </w:rPr>
        <w:t>、保密条款</w:t>
      </w:r>
    </w:p>
    <w:p w:rsidR="0018290C" w:rsidRDefault="00FF662D">
      <w:pPr>
        <w:pStyle w:val="af2"/>
        <w:spacing w:line="360" w:lineRule="auto"/>
        <w:ind w:firstLineChars="200" w:firstLine="480"/>
        <w:rPr>
          <w:rFonts w:cs="宋体"/>
        </w:rPr>
      </w:pPr>
      <w:r>
        <w:rPr>
          <w:rFonts w:cs="宋体" w:hint="eastAsia"/>
        </w:rPr>
        <w:t>项目实施过程中，投标人所监测、收集、产生的所有与本项目相关的文档、资料，包括文字、图片、表格、数字等各种形式，其所有权均归属采购人。</w:t>
      </w:r>
    </w:p>
    <w:p w:rsidR="0018290C" w:rsidRDefault="00FF662D">
      <w:pPr>
        <w:pStyle w:val="af2"/>
        <w:spacing w:line="360" w:lineRule="auto"/>
        <w:ind w:firstLineChars="200" w:firstLine="480"/>
        <w:rPr>
          <w:rFonts w:cs="宋体"/>
        </w:rPr>
      </w:pPr>
      <w:r>
        <w:rPr>
          <w:rFonts w:cs="宋体" w:hint="eastAsia"/>
        </w:rPr>
        <w:t>投标人应对项目实施中产生的数据和结果数据严格保密，应按照采购人要求签署保密协议，未经授权不得泄露给任何单位和个人，不得利用此数据进行任何侵害采购人权益的行为，否则采购人有权追究投标人的法律责任。</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3</w:t>
      </w:r>
      <w:r>
        <w:rPr>
          <w:rFonts w:ascii="Arial" w:hAnsi="Arial" w:cs="Arial" w:hint="eastAsia"/>
          <w:b/>
          <w:bCs/>
          <w:sz w:val="28"/>
          <w:szCs w:val="28"/>
        </w:rPr>
        <w:t>、应急响应与值守要求</w:t>
      </w:r>
    </w:p>
    <w:p w:rsidR="0018290C" w:rsidRDefault="00FF662D">
      <w:pPr>
        <w:pStyle w:val="af2"/>
        <w:spacing w:line="360" w:lineRule="auto"/>
        <w:ind w:firstLineChars="200" w:firstLine="480"/>
        <w:rPr>
          <w:rFonts w:cs="宋体"/>
        </w:rPr>
      </w:pPr>
      <w:r>
        <w:rPr>
          <w:rFonts w:cs="宋体" w:hint="eastAsia"/>
        </w:rPr>
        <w:t>投标人应做好本项目运维应急预案，并定期进行应急预案演练。系统发生故障时应立即启动应急预案，在约定的时限内排除故障，保障系统顺利运行。除不可抗拒力因素外，因投标人原因造成损失的，应赔偿损失并承担相应责任。</w:t>
      </w:r>
    </w:p>
    <w:p w:rsidR="0018290C" w:rsidRDefault="00FF662D">
      <w:pPr>
        <w:pStyle w:val="af2"/>
        <w:spacing w:line="360" w:lineRule="auto"/>
        <w:ind w:firstLineChars="200" w:firstLine="480"/>
        <w:rPr>
          <w:rFonts w:cs="宋体"/>
        </w:rPr>
      </w:pPr>
      <w:r>
        <w:rPr>
          <w:rFonts w:cs="宋体" w:hint="eastAsia"/>
        </w:rPr>
        <w:t>投标人应提供7×24小时技术支持，根据采购人实际工作需要，承诺做好24小时信息系统用户技术支持。对无法远程解决的问题，按需提供现场服务。</w:t>
      </w:r>
    </w:p>
    <w:p w:rsidR="0018290C" w:rsidRDefault="00FF662D">
      <w:pPr>
        <w:pStyle w:val="af2"/>
        <w:spacing w:line="360" w:lineRule="auto"/>
        <w:ind w:firstLineChars="200" w:firstLine="480"/>
        <w:rPr>
          <w:rFonts w:cs="宋体"/>
        </w:rPr>
      </w:pPr>
      <w:r>
        <w:rPr>
          <w:rFonts w:cs="宋体" w:hint="eastAsia"/>
        </w:rPr>
        <w:t>在两会、五一、国庆、春节等重大节日，以及护网、阅兵、网络安全攻防演练等重大活动期间，按采购人实际工作需要，提供应急保障支持，包括但不限于安排技术人员远程值守或按需到场值守。</w:t>
      </w:r>
    </w:p>
    <w:p w:rsidR="0018290C" w:rsidRDefault="00FF662D">
      <w:pPr>
        <w:pStyle w:val="af2"/>
        <w:spacing w:line="360" w:lineRule="auto"/>
        <w:ind w:firstLineChars="200" w:firstLine="480"/>
        <w:rPr>
          <w:rFonts w:cs="宋体"/>
        </w:rPr>
      </w:pPr>
      <w:r>
        <w:rPr>
          <w:rFonts w:cs="宋体" w:hint="eastAsia"/>
        </w:rPr>
        <w:t>投标人应及时更新所运维软件系统及安全组件的补丁或规则库（如防病毒规则库、WAF规则库等），保证安全识别库或代码库处于可升级状态，确保系统安全可用。</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4</w:t>
      </w:r>
      <w:r>
        <w:rPr>
          <w:rFonts w:ascii="Arial" w:hAnsi="Arial" w:cs="Arial" w:hint="eastAsia"/>
          <w:b/>
          <w:bCs/>
          <w:sz w:val="28"/>
          <w:szCs w:val="28"/>
        </w:rPr>
        <w:t>、项目交付成果（包括但不限于）</w:t>
      </w:r>
    </w:p>
    <w:p w:rsidR="0018290C" w:rsidRDefault="00FF662D">
      <w:pPr>
        <w:pStyle w:val="af2"/>
        <w:spacing w:line="360" w:lineRule="auto"/>
        <w:ind w:leftChars="200" w:left="420"/>
        <w:rPr>
          <w:rFonts w:cs="宋体"/>
        </w:rPr>
      </w:pPr>
      <w:r>
        <w:rPr>
          <w:rFonts w:cs="宋体" w:hint="eastAsia"/>
        </w:rPr>
        <w:t>投标人在项目服务期内应提交以下交付成果，作为验收依据：</w:t>
      </w:r>
    </w:p>
    <w:p w:rsidR="0018290C" w:rsidRDefault="00FF662D">
      <w:pPr>
        <w:pStyle w:val="af2"/>
        <w:spacing w:line="360" w:lineRule="auto"/>
        <w:ind w:leftChars="200" w:left="420"/>
        <w:rPr>
          <w:rFonts w:cs="宋体"/>
        </w:rPr>
      </w:pPr>
      <w:r>
        <w:rPr>
          <w:rFonts w:cs="宋体" w:hint="eastAsia"/>
        </w:rPr>
        <w:t>《项目管理计划与运维实施方案》</w:t>
      </w:r>
    </w:p>
    <w:p w:rsidR="0018290C" w:rsidRDefault="00FF662D">
      <w:pPr>
        <w:pStyle w:val="af2"/>
        <w:spacing w:line="360" w:lineRule="auto"/>
        <w:ind w:leftChars="200" w:left="420"/>
        <w:rPr>
          <w:rFonts w:cs="宋体"/>
        </w:rPr>
      </w:pPr>
      <w:r>
        <w:rPr>
          <w:rFonts w:cs="宋体" w:hint="eastAsia"/>
        </w:rPr>
        <w:t>《问题处理记录与变更记录》</w:t>
      </w:r>
    </w:p>
    <w:p w:rsidR="0018290C" w:rsidRDefault="00FF662D">
      <w:pPr>
        <w:pStyle w:val="af2"/>
        <w:spacing w:line="360" w:lineRule="auto"/>
        <w:ind w:leftChars="200" w:left="420"/>
        <w:rPr>
          <w:rFonts w:cs="宋体"/>
        </w:rPr>
      </w:pPr>
      <w:r>
        <w:rPr>
          <w:rFonts w:cs="宋体" w:hint="eastAsia"/>
        </w:rPr>
        <w:t>《信息系统配置基线及应急预案》</w:t>
      </w:r>
    </w:p>
    <w:p w:rsidR="0018290C" w:rsidRDefault="00FF662D">
      <w:pPr>
        <w:pStyle w:val="af2"/>
        <w:spacing w:line="360" w:lineRule="auto"/>
        <w:ind w:leftChars="200" w:left="420"/>
        <w:rPr>
          <w:rFonts w:cs="宋体"/>
        </w:rPr>
      </w:pPr>
      <w:r>
        <w:rPr>
          <w:rFonts w:cs="宋体" w:hint="eastAsia"/>
        </w:rPr>
        <w:lastRenderedPageBreak/>
        <w:t>《项目会议纪要》</w:t>
      </w:r>
    </w:p>
    <w:p w:rsidR="0018290C" w:rsidRDefault="00FF662D">
      <w:pPr>
        <w:pStyle w:val="af2"/>
        <w:spacing w:line="360" w:lineRule="auto"/>
        <w:ind w:leftChars="200" w:left="420"/>
        <w:rPr>
          <w:rFonts w:cs="宋体"/>
        </w:rPr>
      </w:pPr>
      <w:r>
        <w:rPr>
          <w:rFonts w:cs="宋体" w:hint="eastAsia"/>
        </w:rPr>
        <w:t>《巡检与运行监测记录》</w:t>
      </w:r>
    </w:p>
    <w:p w:rsidR="0018290C" w:rsidRDefault="00FF662D">
      <w:pPr>
        <w:pStyle w:val="af2"/>
        <w:spacing w:line="360" w:lineRule="auto"/>
        <w:ind w:leftChars="200" w:left="420"/>
        <w:rPr>
          <w:rFonts w:cs="宋体"/>
        </w:rPr>
      </w:pPr>
      <w:r>
        <w:rPr>
          <w:rFonts w:cs="宋体" w:hint="eastAsia"/>
        </w:rPr>
        <w:t>《数据备份及有效性测试记录》</w:t>
      </w:r>
    </w:p>
    <w:p w:rsidR="0018290C" w:rsidRDefault="00FF662D">
      <w:pPr>
        <w:pStyle w:val="af2"/>
        <w:spacing w:line="360" w:lineRule="auto"/>
        <w:ind w:leftChars="200" w:left="420"/>
        <w:rPr>
          <w:rFonts w:cs="宋体"/>
        </w:rPr>
      </w:pPr>
      <w:r>
        <w:rPr>
          <w:rFonts w:cs="宋体" w:hint="eastAsia"/>
        </w:rPr>
        <w:t>《运维项目报告》</w:t>
      </w:r>
    </w:p>
    <w:p w:rsidR="0018290C" w:rsidRDefault="00FF662D">
      <w:pPr>
        <w:pStyle w:val="af2"/>
        <w:spacing w:line="360" w:lineRule="auto"/>
        <w:ind w:leftChars="200" w:left="420"/>
        <w:rPr>
          <w:rFonts w:cs="宋体"/>
        </w:rPr>
      </w:pPr>
      <w:r>
        <w:rPr>
          <w:rFonts w:cs="宋体" w:hint="eastAsia"/>
        </w:rPr>
        <w:t>《业务系统功能修订记录》</w:t>
      </w:r>
    </w:p>
    <w:p w:rsidR="0018290C" w:rsidRDefault="00FF662D">
      <w:pPr>
        <w:pStyle w:val="af2"/>
        <w:spacing w:line="360" w:lineRule="auto"/>
        <w:ind w:leftChars="200" w:left="420"/>
        <w:rPr>
          <w:rFonts w:cs="宋体"/>
        </w:rPr>
      </w:pPr>
      <w:r>
        <w:rPr>
          <w:rFonts w:cs="宋体" w:hint="eastAsia"/>
        </w:rPr>
        <w:t>《软件故障日志》</w:t>
      </w:r>
    </w:p>
    <w:p w:rsidR="0018290C" w:rsidRDefault="00FF662D">
      <w:pPr>
        <w:pStyle w:val="af2"/>
        <w:spacing w:line="360" w:lineRule="auto"/>
        <w:ind w:leftChars="200" w:left="420"/>
        <w:rPr>
          <w:rFonts w:cs="宋体"/>
        </w:rPr>
      </w:pPr>
      <w:r>
        <w:rPr>
          <w:rFonts w:cs="宋体" w:hint="eastAsia"/>
        </w:rPr>
        <w:t>《安全漏洞修复报告》</w:t>
      </w:r>
    </w:p>
    <w:p w:rsidR="0018290C" w:rsidRDefault="00FF662D">
      <w:pPr>
        <w:pStyle w:val="af2"/>
        <w:spacing w:line="360" w:lineRule="auto"/>
        <w:ind w:leftChars="200" w:left="420"/>
        <w:rPr>
          <w:rFonts w:cs="宋体"/>
        </w:rPr>
      </w:pPr>
      <w:r>
        <w:rPr>
          <w:rFonts w:cs="宋体" w:hint="eastAsia"/>
        </w:rPr>
        <w:t>《业务系统维护记录》</w:t>
      </w:r>
    </w:p>
    <w:p w:rsidR="0018290C" w:rsidRDefault="00FF662D">
      <w:pPr>
        <w:pStyle w:val="af2"/>
        <w:spacing w:line="360" w:lineRule="auto"/>
        <w:ind w:leftChars="200" w:left="420"/>
        <w:rPr>
          <w:rFonts w:cs="宋体"/>
        </w:rPr>
      </w:pPr>
      <w:r>
        <w:rPr>
          <w:rFonts w:cs="宋体" w:hint="eastAsia"/>
        </w:rPr>
        <w:t>《信息系统资产清单》</w:t>
      </w:r>
    </w:p>
    <w:p w:rsidR="0018290C" w:rsidRDefault="00FF662D">
      <w:pPr>
        <w:pStyle w:val="af2"/>
        <w:spacing w:line="360" w:lineRule="auto"/>
        <w:ind w:leftChars="200" w:left="420"/>
        <w:rPr>
          <w:rFonts w:cs="宋体"/>
        </w:rPr>
      </w:pPr>
      <w:r>
        <w:rPr>
          <w:rFonts w:cs="宋体" w:hint="eastAsia"/>
        </w:rPr>
        <w:t>《公众咨询知识库》及更新记录</w:t>
      </w:r>
    </w:p>
    <w:p w:rsidR="0018290C" w:rsidRDefault="00FF662D">
      <w:pPr>
        <w:pStyle w:val="af2"/>
        <w:spacing w:line="360" w:lineRule="auto"/>
        <w:ind w:leftChars="200" w:left="420"/>
        <w:rPr>
          <w:rFonts w:cs="宋体"/>
        </w:rPr>
      </w:pPr>
      <w:r>
        <w:rPr>
          <w:rFonts w:cs="宋体" w:hint="eastAsia"/>
        </w:rPr>
        <w:t>《培训材料及培训记录》</w:t>
      </w:r>
    </w:p>
    <w:p w:rsidR="0018290C" w:rsidRDefault="00FF662D">
      <w:pPr>
        <w:keepNext/>
        <w:keepLines/>
        <w:spacing w:before="280" w:after="290" w:line="376" w:lineRule="auto"/>
        <w:ind w:firstLineChars="177" w:firstLine="498"/>
        <w:outlineLvl w:val="4"/>
        <w:rPr>
          <w:rFonts w:ascii="Arial" w:hAnsi="Arial" w:cs="Arial"/>
          <w:b/>
          <w:bCs/>
          <w:sz w:val="28"/>
          <w:szCs w:val="28"/>
        </w:rPr>
      </w:pPr>
      <w:r>
        <w:rPr>
          <w:rFonts w:ascii="Arial" w:hAnsi="Arial" w:cs="Arial" w:hint="eastAsia"/>
          <w:b/>
          <w:bCs/>
          <w:sz w:val="28"/>
          <w:szCs w:val="28"/>
        </w:rPr>
        <w:t>5</w:t>
      </w:r>
      <w:r>
        <w:rPr>
          <w:rFonts w:ascii="Arial" w:hAnsi="Arial" w:cs="Arial" w:hint="eastAsia"/>
          <w:b/>
          <w:bCs/>
          <w:sz w:val="28"/>
          <w:szCs w:val="28"/>
        </w:rPr>
        <w:t>、服务承诺</w:t>
      </w:r>
    </w:p>
    <w:p w:rsidR="0018290C" w:rsidRDefault="00FF662D">
      <w:pPr>
        <w:pStyle w:val="af2"/>
        <w:spacing w:line="360" w:lineRule="auto"/>
        <w:ind w:firstLineChars="200" w:firstLine="480"/>
        <w:rPr>
          <w:rFonts w:cs="宋体"/>
        </w:rPr>
      </w:pPr>
      <w:r>
        <w:rPr>
          <w:rFonts w:cs="宋体" w:hint="eastAsia"/>
        </w:rPr>
        <w:t>投标人应在投标文件中将服务承诺单列一章，服务承诺应包括对服务内容的响应程度，如远程应急响应的响应时间、现场支持的处置时间、提供服务团队人员的能力与经验情况、现场支持人员的配置数量、能承担采购人7×24小时应急响应（是否包含法定节假日）、敏感时期的保障措施。</w:t>
      </w:r>
    </w:p>
    <w:p w:rsidR="0018290C" w:rsidRDefault="00FF662D">
      <w:pPr>
        <w:pStyle w:val="af2"/>
        <w:spacing w:line="360" w:lineRule="auto"/>
        <w:ind w:firstLineChars="200" w:firstLine="480"/>
        <w:rPr>
          <w:rFonts w:cs="宋体"/>
        </w:rPr>
      </w:pPr>
      <w:r>
        <w:rPr>
          <w:rFonts w:cs="宋体" w:hint="eastAsia"/>
        </w:rPr>
        <w:t>投标人必须用本次投标方案中提供的人员和团队签署合同，投标人投标方案中提供的人员名单和服务承诺应列为合同附件。如中标后投标人未按照本投标方案提供的人员和团队履行服务工作的，投标人须按照中标项目全款金额的5%向采购人赔偿，并列入不良行为记录名单。</w:t>
      </w:r>
    </w:p>
    <w:p w:rsidR="0018290C" w:rsidRDefault="00FF662D">
      <w:pPr>
        <w:adjustRightInd w:val="0"/>
        <w:snapToGrid w:val="0"/>
        <w:jc w:val="left"/>
        <w:rPr>
          <w:rFonts w:ascii="宋体" w:hAnsi="宋体" w:cs="宋体"/>
          <w:b/>
          <w:bCs/>
          <w:kern w:val="0"/>
          <w:sz w:val="24"/>
        </w:rPr>
      </w:pPr>
      <w:r>
        <w:rPr>
          <w:rFonts w:ascii="宋体" w:hAnsi="宋体"/>
          <w:sz w:val="20"/>
          <w:szCs w:val="20"/>
        </w:rPr>
        <w:br w:type="page"/>
      </w:r>
    </w:p>
    <w:p w:rsidR="0018290C" w:rsidRDefault="00FF662D">
      <w:pPr>
        <w:spacing w:line="360" w:lineRule="auto"/>
        <w:jc w:val="center"/>
        <w:outlineLvl w:val="0"/>
        <w:rPr>
          <w:b/>
          <w:sz w:val="36"/>
          <w:szCs w:val="36"/>
        </w:rPr>
      </w:pPr>
      <w:bookmarkStart w:id="827" w:name="_Toc99301425"/>
      <w:r>
        <w:rPr>
          <w:b/>
          <w:sz w:val="36"/>
          <w:szCs w:val="36"/>
        </w:rPr>
        <w:lastRenderedPageBreak/>
        <w:t>第六章拟签订的合同文本</w:t>
      </w:r>
      <w:bookmarkEnd w:id="827"/>
    </w:p>
    <w:p w:rsidR="0018290C" w:rsidRDefault="0018290C">
      <w:pPr>
        <w:tabs>
          <w:tab w:val="left" w:pos="900"/>
          <w:tab w:val="left" w:pos="1080"/>
        </w:tabs>
        <w:snapToGrid w:val="0"/>
        <w:spacing w:line="360" w:lineRule="auto"/>
        <w:rPr>
          <w:kern w:val="0"/>
          <w:sz w:val="18"/>
          <w:szCs w:val="18"/>
        </w:rPr>
      </w:pPr>
    </w:p>
    <w:p w:rsidR="0018290C" w:rsidRDefault="00FF662D">
      <w:pPr>
        <w:tabs>
          <w:tab w:val="left" w:pos="900"/>
          <w:tab w:val="left" w:pos="1080"/>
        </w:tabs>
        <w:snapToGrid w:val="0"/>
        <w:spacing w:line="360" w:lineRule="auto"/>
        <w:rPr>
          <w:kern w:val="0"/>
          <w:sz w:val="24"/>
        </w:rPr>
      </w:pPr>
      <w:r>
        <w:rPr>
          <w:kern w:val="0"/>
          <w:sz w:val="24"/>
        </w:rPr>
        <w:t>说明：</w:t>
      </w:r>
    </w:p>
    <w:p w:rsidR="0018290C" w:rsidRDefault="00FF662D">
      <w:pPr>
        <w:tabs>
          <w:tab w:val="left" w:pos="900"/>
          <w:tab w:val="left" w:pos="1080"/>
        </w:tabs>
        <w:snapToGrid w:val="0"/>
        <w:spacing w:line="360" w:lineRule="auto"/>
        <w:rPr>
          <w:sz w:val="24"/>
        </w:rPr>
      </w:pPr>
      <w:r>
        <w:rPr>
          <w:kern w:val="0"/>
          <w:sz w:val="24"/>
        </w:rPr>
        <w:t xml:space="preserve">1. </w:t>
      </w:r>
      <w:bookmarkStart w:id="828"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829"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rsidR="0018290C" w:rsidRDefault="00FF662D">
      <w:pPr>
        <w:tabs>
          <w:tab w:val="left" w:pos="900"/>
          <w:tab w:val="left" w:pos="1080"/>
        </w:tabs>
        <w:snapToGrid w:val="0"/>
        <w:spacing w:line="360" w:lineRule="auto"/>
        <w:rPr>
          <w:kern w:val="0"/>
          <w:sz w:val="24"/>
        </w:rPr>
      </w:pPr>
      <w:bookmarkStart w:id="830" w:name="_Hlk167285100"/>
      <w:bookmarkEnd w:id="829"/>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828"/>
    <w:bookmarkEnd w:id="830"/>
    <w:p w:rsidR="0018290C" w:rsidRDefault="00FF662D">
      <w:pPr>
        <w:tabs>
          <w:tab w:val="left" w:pos="900"/>
          <w:tab w:val="left" w:pos="1080"/>
        </w:tabs>
        <w:snapToGrid w:val="0"/>
        <w:spacing w:line="360" w:lineRule="auto"/>
        <w:rPr>
          <w:kern w:val="0"/>
          <w:sz w:val="24"/>
        </w:rPr>
      </w:pPr>
      <w:r>
        <w:rPr>
          <w:kern w:val="0"/>
          <w:sz w:val="24"/>
        </w:rPr>
        <w:t>3.</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rsidR="0018290C" w:rsidRDefault="00FF662D">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rsidR="0018290C" w:rsidRDefault="00FF662D">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rsidR="0018290C" w:rsidRDefault="00FF662D">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rsidR="0018290C" w:rsidRDefault="00FF662D">
      <w:pPr>
        <w:pStyle w:val="afc"/>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831"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831"/>
    </w:p>
    <w:p w:rsidR="0018290C" w:rsidRDefault="00FF662D">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rsidR="0018290C" w:rsidRDefault="00FF662D">
      <w:pPr>
        <w:tabs>
          <w:tab w:val="left" w:pos="900"/>
          <w:tab w:val="left" w:pos="1080"/>
        </w:tabs>
        <w:snapToGrid w:val="0"/>
        <w:spacing w:line="360" w:lineRule="auto"/>
        <w:rPr>
          <w:sz w:val="24"/>
        </w:rPr>
      </w:pPr>
      <w:r>
        <w:rPr>
          <w:sz w:val="24"/>
        </w:rPr>
        <w:t xml:space="preserve">9. </w:t>
      </w:r>
      <w:bookmarkStart w:id="832" w:name="_Hlk168431749"/>
      <w:bookmarkStart w:id="833"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2"/>
    </w:p>
    <w:p w:rsidR="0018290C" w:rsidRDefault="00FF662D">
      <w:pPr>
        <w:widowControl/>
        <w:jc w:val="left"/>
        <w:rPr>
          <w:sz w:val="24"/>
        </w:rPr>
      </w:pPr>
      <w:r>
        <w:rPr>
          <w:sz w:val="24"/>
        </w:rPr>
        <w:br w:type="page"/>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合同正文</w:t>
      </w:r>
    </w:p>
    <w:p w:rsidR="0018290C" w:rsidRDefault="0018290C" w:rsidP="00806143">
      <w:pPr>
        <w:autoSpaceDE w:val="0"/>
        <w:autoSpaceDN w:val="0"/>
        <w:adjustRightInd w:val="0"/>
        <w:spacing w:line="360" w:lineRule="auto"/>
        <w:ind w:firstLineChars="177" w:firstLine="425"/>
        <w:jc w:val="left"/>
        <w:rPr>
          <w:rFonts w:ascii="宋体" w:hAnsi="Arial" w:cs="Arial"/>
          <w:kern w:val="0"/>
          <w:sz w:val="24"/>
          <w:szCs w:val="20"/>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北京市疾病预防控制中心</w:t>
      </w: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信息化与信息安全运维项目服务采购合同（第包：子项</w:t>
      </w:r>
      <w:r>
        <w:rPr>
          <w:rFonts w:ascii="Arial" w:hAnsi="Arial" w:cs="Arial"/>
          <w:b/>
          <w:sz w:val="36"/>
          <w:szCs w:val="36"/>
        </w:rPr>
        <w:t>目名称）</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委托人（甲方）：</w:t>
      </w:r>
      <w:r>
        <w:rPr>
          <w:rFonts w:ascii="Arial" w:hAnsi="Arial" w:cs="Arial"/>
          <w:b/>
          <w:sz w:val="24"/>
        </w:rPr>
        <w:t>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sz w:val="24"/>
        </w:rPr>
        <w:t>法定代表人：</w:t>
      </w:r>
      <w:r>
        <w:rPr>
          <w:rFonts w:ascii="Arial" w:hAnsi="Arial" w:cs="Arial" w:hint="eastAsia"/>
          <w:sz w:val="24"/>
        </w:rPr>
        <w:t>王全意</w:t>
      </w:r>
    </w:p>
    <w:p w:rsidR="0018290C" w:rsidRDefault="00FF662D" w:rsidP="00806143">
      <w:pPr>
        <w:spacing w:line="360" w:lineRule="auto"/>
        <w:ind w:firstLineChars="177" w:firstLine="425"/>
        <w:rPr>
          <w:rFonts w:ascii="Arial" w:hAnsi="Arial" w:cs="Arial"/>
          <w:sz w:val="24"/>
        </w:rPr>
      </w:pPr>
      <w:r>
        <w:rPr>
          <w:rFonts w:ascii="Arial" w:hAnsi="Arial" w:cs="Arial"/>
          <w:sz w:val="24"/>
        </w:rPr>
        <w:t>地址：北京市东城区和平里中街</w:t>
      </w:r>
      <w:r>
        <w:rPr>
          <w:rFonts w:ascii="Arial" w:hAnsi="Arial" w:cs="Arial"/>
          <w:sz w:val="24"/>
        </w:rPr>
        <w:t>16</w:t>
      </w:r>
      <w:r>
        <w:rPr>
          <w:rFonts w:ascii="Arial" w:hAnsi="Arial" w:cs="Arial"/>
          <w:sz w:val="24"/>
        </w:rPr>
        <w:t>号</w:t>
      </w:r>
    </w:p>
    <w:p w:rsidR="0018290C" w:rsidRDefault="00FF662D" w:rsidP="00806143">
      <w:pPr>
        <w:spacing w:line="360" w:lineRule="auto"/>
        <w:ind w:firstLineChars="177" w:firstLine="425"/>
        <w:rPr>
          <w:rFonts w:ascii="Arial" w:hAnsi="Arial" w:cs="Arial"/>
          <w:sz w:val="24"/>
        </w:rPr>
      </w:pPr>
      <w:r>
        <w:rPr>
          <w:rFonts w:ascii="Arial" w:hAnsi="Arial" w:cs="Arial"/>
          <w:sz w:val="24"/>
        </w:rPr>
        <w:t>邮政编码：</w:t>
      </w:r>
      <w:r>
        <w:rPr>
          <w:rFonts w:ascii="Arial" w:hAnsi="Arial" w:cs="Arial" w:hint="eastAsia"/>
          <w:sz w:val="24"/>
        </w:rPr>
        <w:t>1</w:t>
      </w:r>
      <w:r>
        <w:rPr>
          <w:rFonts w:ascii="Arial" w:hAnsi="Arial" w:cs="Arial"/>
          <w:sz w:val="24"/>
        </w:rPr>
        <w:t>00013</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b/>
          <w:sz w:val="24"/>
        </w:rPr>
      </w:pPr>
      <w:r>
        <w:rPr>
          <w:rFonts w:ascii="Arial" w:hAnsi="Arial" w:cs="Arial" w:hint="eastAsia"/>
          <w:sz w:val="24"/>
        </w:rPr>
        <w:t>受托人（乙方）：</w:t>
      </w:r>
      <w:r>
        <w:rPr>
          <w:rFonts w:ascii="Arial" w:hAnsi="Arial" w:cs="Arial" w:hint="eastAsia"/>
          <w:b/>
          <w:sz w:val="24"/>
        </w:rPr>
        <w:t>乙方公司名称全程</w:t>
      </w:r>
    </w:p>
    <w:p w:rsidR="0018290C" w:rsidRDefault="00FF662D" w:rsidP="00806143">
      <w:pPr>
        <w:spacing w:line="360" w:lineRule="auto"/>
        <w:ind w:firstLineChars="177" w:firstLine="425"/>
        <w:rPr>
          <w:rFonts w:ascii="Arial" w:hAnsi="Arial" w:cs="Arial"/>
          <w:sz w:val="24"/>
        </w:rPr>
      </w:pPr>
      <w:r>
        <w:rPr>
          <w:rFonts w:ascii="Arial" w:hAnsi="Arial" w:cs="Arial"/>
          <w:sz w:val="24"/>
        </w:rPr>
        <w:t>法定代表人：</w:t>
      </w:r>
    </w:p>
    <w:p w:rsidR="0018290C" w:rsidRDefault="00FF662D" w:rsidP="00806143">
      <w:pPr>
        <w:spacing w:line="360" w:lineRule="auto"/>
        <w:ind w:firstLineChars="177" w:firstLine="425"/>
        <w:rPr>
          <w:rFonts w:ascii="Arial" w:hAnsi="Arial" w:cs="Arial"/>
          <w:sz w:val="24"/>
        </w:rPr>
      </w:pPr>
      <w:r>
        <w:rPr>
          <w:rFonts w:ascii="Arial" w:hAnsi="Arial" w:cs="Arial"/>
          <w:sz w:val="24"/>
        </w:rPr>
        <w:t>地址：</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邮政编码：</w:t>
      </w:r>
    </w:p>
    <w:p w:rsidR="0018290C" w:rsidRDefault="00FF662D" w:rsidP="00806143">
      <w:pPr>
        <w:spacing w:line="360" w:lineRule="auto"/>
        <w:ind w:firstLineChars="177" w:firstLine="425"/>
        <w:rPr>
          <w:rFonts w:ascii="Arial" w:hAnsi="Arial" w:cs="Arial"/>
          <w:sz w:val="24"/>
        </w:rPr>
      </w:pPr>
      <w:r>
        <w:rPr>
          <w:rFonts w:ascii="Arial" w:hAnsi="Arial" w:cs="Arial"/>
          <w:sz w:val="24"/>
        </w:rPr>
        <w:t>财务负责人：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账户名称：</w:t>
      </w:r>
    </w:p>
    <w:p w:rsidR="0018290C" w:rsidRDefault="00FF662D" w:rsidP="00806143">
      <w:pPr>
        <w:spacing w:line="360" w:lineRule="auto"/>
        <w:ind w:firstLineChars="177" w:firstLine="425"/>
        <w:rPr>
          <w:rFonts w:ascii="Arial" w:hAnsi="Arial" w:cs="Arial"/>
          <w:sz w:val="24"/>
        </w:rPr>
      </w:pPr>
      <w:r>
        <w:rPr>
          <w:rFonts w:ascii="Arial" w:hAnsi="Arial" w:cs="Arial"/>
          <w:sz w:val="24"/>
        </w:rPr>
        <w:t>开户银行：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全位账号：</w:t>
      </w:r>
    </w:p>
    <w:p w:rsidR="0018290C" w:rsidRDefault="00FF662D" w:rsidP="00806143">
      <w:pPr>
        <w:spacing w:line="360" w:lineRule="auto"/>
        <w:ind w:firstLineChars="177" w:firstLine="425"/>
        <w:rPr>
          <w:rFonts w:ascii="Arial" w:hAnsi="Arial" w:cs="Arial"/>
          <w:sz w:val="24"/>
        </w:rPr>
      </w:pPr>
      <w:r>
        <w:rPr>
          <w:rFonts w:ascii="Arial" w:hAnsi="Arial" w:cs="Arial"/>
          <w:sz w:val="24"/>
        </w:rPr>
        <w:t>税号：</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签订地点：北京东城</w:t>
      </w:r>
    </w:p>
    <w:p w:rsidR="0018290C" w:rsidRDefault="00FF662D" w:rsidP="00806143">
      <w:pPr>
        <w:spacing w:line="360" w:lineRule="auto"/>
        <w:ind w:firstLineChars="177" w:firstLine="425"/>
        <w:rPr>
          <w:rFonts w:ascii="Arial" w:hAnsi="Arial" w:cs="Arial"/>
          <w:sz w:val="24"/>
        </w:rPr>
      </w:pPr>
      <w:r>
        <w:rPr>
          <w:rFonts w:ascii="Arial" w:hAnsi="Arial" w:cs="Arial"/>
          <w:sz w:val="24"/>
          <w:lang w:val="zh-CN"/>
        </w:rPr>
        <w:br w:type="page"/>
      </w:r>
      <w:r>
        <w:rPr>
          <w:rFonts w:ascii="Arial" w:hAnsi="Arial" w:cs="Arial" w:hint="eastAsia"/>
          <w:sz w:val="24"/>
        </w:rPr>
        <w:lastRenderedPageBreak/>
        <w:t>甲、乙双方根据《中华人民共和国民法典》及相关法律法规的规定，经过友好协商，就乙方为甲方提供</w:t>
      </w:r>
      <w:r>
        <w:rPr>
          <w:rFonts w:ascii="Arial" w:hAnsi="Arial" w:cs="Arial" w:hint="eastAsia"/>
          <w:sz w:val="24"/>
          <w:u w:val="single"/>
        </w:rPr>
        <w:t>北京市疾病预防控制中心信息化与信息安全运维项目</w:t>
      </w:r>
      <w:r>
        <w:rPr>
          <w:rFonts w:ascii="Arial" w:hAnsi="Arial" w:cs="Arial" w:hint="eastAsia"/>
          <w:sz w:val="24"/>
          <w:u w:val="single"/>
        </w:rPr>
        <w:t>-</w:t>
      </w:r>
      <w:r>
        <w:rPr>
          <w:rFonts w:ascii="Arial" w:hAnsi="Arial" w:cs="Arial" w:hint="eastAsia"/>
          <w:sz w:val="24"/>
          <w:u w:val="single"/>
        </w:rPr>
        <w:t>（第包：</w:t>
      </w:r>
      <w:r>
        <w:rPr>
          <w:rFonts w:ascii="Arial" w:hAnsi="Arial" w:cs="Arial"/>
          <w:sz w:val="24"/>
          <w:u w:val="single"/>
        </w:rPr>
        <w:t>子系统名称</w:t>
      </w:r>
      <w:r>
        <w:rPr>
          <w:rFonts w:ascii="Arial" w:hAnsi="Arial" w:cs="Arial" w:hint="eastAsia"/>
          <w:sz w:val="24"/>
          <w:u w:val="single"/>
        </w:rPr>
        <w:t>）</w:t>
      </w:r>
      <w:r>
        <w:rPr>
          <w:rFonts w:ascii="Arial" w:hAnsi="Arial" w:cs="Arial" w:hint="eastAsia"/>
          <w:sz w:val="24"/>
        </w:rPr>
        <w:t>服务事宜达成如下协议，以资共同遵守。</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bookmarkStart w:id="834" w:name="_Toc99437650"/>
      <w:r>
        <w:rPr>
          <w:rFonts w:ascii="Arial" w:hAnsi="Arial" w:cs="Arial" w:hint="eastAsia"/>
          <w:sz w:val="24"/>
        </w:rPr>
        <w:t>服务事项及内容</w:t>
      </w:r>
      <w:bookmarkEnd w:id="834"/>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本合同期限内，乙方为甲方对如下运维主体实施的服务内容：</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3</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sz w:val="24"/>
        </w:rPr>
        <w:t>4</w:t>
      </w:r>
      <w:r>
        <w:rPr>
          <w:rFonts w:ascii="Arial" w:hAnsi="Arial" w:cs="Arial" w:hint="eastAsia"/>
          <w:sz w:val="24"/>
        </w:rPr>
        <w:t>、。</w:t>
      </w:r>
    </w:p>
    <w:p w:rsidR="0018290C" w:rsidRDefault="00FF662D" w:rsidP="00806143">
      <w:pPr>
        <w:spacing w:line="360" w:lineRule="auto"/>
        <w:ind w:firstLineChars="177" w:firstLine="425"/>
        <w:rPr>
          <w:rFonts w:ascii="Arial" w:hAnsi="Arial" w:cs="Arial"/>
          <w:i/>
          <w:sz w:val="24"/>
        </w:rPr>
      </w:pPr>
      <w:r>
        <w:rPr>
          <w:rFonts w:ascii="Arial" w:hAnsi="Arial" w:cs="Arial" w:hint="eastAsia"/>
          <w:i/>
          <w:sz w:val="24"/>
        </w:rPr>
        <w:t>（注：请根据具体服务内容详细填写，如内容较多可选择重要内容列出后将详细内容以附件的形式列明，不应删除或空白此条内容）</w:t>
      </w:r>
      <w:r>
        <w:rPr>
          <w:rFonts w:ascii="Arial" w:hAnsi="Arial" w:cs="Arial"/>
          <w:i/>
          <w:sz w:val="24"/>
        </w:rPr>
        <w:t>-</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bookmarkStart w:id="835" w:name="_Toc99437651"/>
      <w:r>
        <w:rPr>
          <w:rFonts w:ascii="Arial" w:hAnsi="Arial" w:cs="Arial" w:hint="eastAsia"/>
          <w:sz w:val="24"/>
        </w:rPr>
        <w:t>服务质量要求</w:t>
      </w:r>
      <w:bookmarkEnd w:id="835"/>
      <w:r>
        <w:rPr>
          <w:rFonts w:ascii="Arial" w:hAnsi="Arial" w:cs="Arial" w:hint="eastAsia"/>
          <w:sz w:val="24"/>
        </w:rPr>
        <w:t>及验收</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、本项目乙方在投标阶段所承诺公司资质、驻场人员资质和</w:t>
      </w:r>
      <w:r>
        <w:rPr>
          <w:rFonts w:ascii="Arial" w:hAnsi="Arial" w:cs="Arial"/>
          <w:sz w:val="24"/>
        </w:rPr>
        <w:t>相关技术</w:t>
      </w:r>
      <w:r>
        <w:rPr>
          <w:rFonts w:ascii="Arial" w:hAnsi="Arial" w:cs="Arial" w:hint="eastAsia"/>
          <w:sz w:val="24"/>
        </w:rPr>
        <w:t>文件</w:t>
      </w:r>
      <w:r>
        <w:rPr>
          <w:rFonts w:ascii="Arial" w:hAnsi="Arial" w:cs="Arial"/>
          <w:sz w:val="24"/>
        </w:rPr>
        <w:t>，</w:t>
      </w:r>
      <w:r>
        <w:rPr>
          <w:rFonts w:ascii="Arial" w:hAnsi="Arial" w:cs="Arial" w:hint="eastAsia"/>
          <w:sz w:val="24"/>
        </w:rPr>
        <w:t>在合同签订时作为</w:t>
      </w:r>
      <w:r>
        <w:rPr>
          <w:rFonts w:ascii="Arial" w:hAnsi="Arial" w:cs="Arial"/>
          <w:sz w:val="24"/>
        </w:rPr>
        <w:t>合同附件</w:t>
      </w:r>
      <w:r>
        <w:rPr>
          <w:rFonts w:ascii="Arial" w:hAnsi="Arial" w:cs="Arial" w:hint="eastAsia"/>
          <w:sz w:val="24"/>
        </w:rPr>
        <w:t>一并提供，并提交人员</w:t>
      </w:r>
      <w:r>
        <w:rPr>
          <w:rFonts w:ascii="Arial" w:hAnsi="Arial" w:cs="Arial"/>
          <w:sz w:val="24"/>
        </w:rPr>
        <w:t>在乙方公司</w:t>
      </w:r>
      <w:r>
        <w:rPr>
          <w:rFonts w:ascii="Arial" w:hAnsi="Arial" w:cs="Arial" w:hint="eastAsia"/>
          <w:sz w:val="24"/>
        </w:rPr>
        <w:t>社保缴纳证明或劳动合同复印件</w:t>
      </w:r>
      <w:r>
        <w:rPr>
          <w:rFonts w:ascii="Arial" w:hAnsi="Arial" w:cs="Arial"/>
          <w:sz w:val="24"/>
        </w:rPr>
        <w:t>，社保证明及劳动合同日期须为本项目开标日前</w:t>
      </w:r>
      <w:r>
        <w:rPr>
          <w:rFonts w:ascii="Arial" w:hAnsi="Arial" w:cs="Arial" w:hint="eastAsia"/>
          <w:sz w:val="24"/>
        </w:rPr>
        <w:t>。项目实施时如出现服务</w:t>
      </w:r>
      <w:r>
        <w:rPr>
          <w:rFonts w:ascii="Arial" w:hAnsi="Arial" w:cs="Arial"/>
          <w:sz w:val="24"/>
        </w:rPr>
        <w:t>资质</w:t>
      </w:r>
      <w:r>
        <w:rPr>
          <w:rFonts w:ascii="Arial" w:hAnsi="Arial" w:cs="Arial" w:hint="eastAsia"/>
          <w:sz w:val="24"/>
        </w:rPr>
        <w:t>和驻场团队与投标所承诺资质、数量不满足投标文件的情况或</w:t>
      </w:r>
      <w:r>
        <w:rPr>
          <w:rFonts w:ascii="Arial" w:hAnsi="Arial" w:cs="Arial"/>
          <w:sz w:val="24"/>
        </w:rPr>
        <w:t>出现</w:t>
      </w:r>
      <w:r>
        <w:rPr>
          <w:rFonts w:ascii="Arial" w:hAnsi="Arial" w:cs="Arial" w:hint="eastAsia"/>
          <w:sz w:val="24"/>
        </w:rPr>
        <w:t>项目转</w:t>
      </w:r>
      <w:r>
        <w:rPr>
          <w:rFonts w:ascii="Arial" w:hAnsi="Arial" w:cs="Arial"/>
          <w:sz w:val="24"/>
        </w:rPr>
        <w:t>包情况</w:t>
      </w:r>
      <w:r>
        <w:rPr>
          <w:rFonts w:ascii="Arial" w:hAnsi="Arial" w:cs="Arial" w:hint="eastAsia"/>
          <w:sz w:val="24"/>
        </w:rPr>
        <w:t>，甲方有权终止合同，并追回所有已付款项，并上报财政主管单位，严重情况下将追究法律责任依法起诉。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、乙方为甲方提供的服务质量应符合国家或相关行业的标准。</w:t>
      </w:r>
    </w:p>
    <w:p w:rsidR="0018290C" w:rsidRDefault="00FF662D" w:rsidP="00806143">
      <w:pPr>
        <w:spacing w:line="360" w:lineRule="auto"/>
        <w:ind w:firstLineChars="177" w:firstLine="425"/>
        <w:rPr>
          <w:rFonts w:ascii="Arial" w:hAnsi="Arial" w:cs="Arial"/>
          <w:color w:val="000000"/>
          <w:sz w:val="24"/>
        </w:rPr>
      </w:pPr>
      <w:r>
        <w:rPr>
          <w:rFonts w:ascii="Arial" w:hAnsi="Arial" w:cs="Arial" w:hint="eastAsia"/>
          <w:color w:val="000000"/>
          <w:sz w:val="24"/>
        </w:rPr>
        <w:t>3</w:t>
      </w:r>
      <w:r>
        <w:rPr>
          <w:rFonts w:ascii="Arial" w:hAnsi="Arial" w:cs="Arial" w:hint="eastAsia"/>
          <w:color w:val="000000"/>
          <w:sz w:val="24"/>
        </w:rPr>
        <w:t>、</w:t>
      </w:r>
      <w:r>
        <w:rPr>
          <w:rFonts w:ascii="Arial" w:hAnsi="Arial" w:cs="Arial" w:hint="eastAsia"/>
          <w:sz w:val="24"/>
        </w:rPr>
        <w:t>乙方为甲方提供的服务质量满足甲方的验收标准</w:t>
      </w:r>
      <w:r>
        <w:rPr>
          <w:rFonts w:ascii="Arial" w:hAnsi="Arial" w:cs="Arial" w:hint="eastAsia"/>
          <w:color w:val="000000"/>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、乙方完成服务后应及时通知甲方进行验收。验收合格的，甲方在验收合格单上签字；验收不合格的，乙方应当在</w:t>
      </w:r>
      <w:r>
        <w:rPr>
          <w:rFonts w:ascii="Arial" w:hAnsi="Arial" w:cs="Arial"/>
          <w:sz w:val="24"/>
          <w:u w:val="single"/>
        </w:rPr>
        <w:t>30</w:t>
      </w:r>
      <w:r>
        <w:rPr>
          <w:rFonts w:ascii="Arial" w:hAnsi="Arial" w:cs="Arial"/>
          <w:sz w:val="24"/>
          <w:u w:val="single"/>
        </w:rPr>
        <w:t>个</w:t>
      </w:r>
      <w:r>
        <w:rPr>
          <w:rFonts w:ascii="Arial" w:hAnsi="Arial" w:cs="Arial" w:hint="eastAsia"/>
          <w:sz w:val="24"/>
          <w:u w:val="single"/>
        </w:rPr>
        <w:t>工作日</w:t>
      </w:r>
      <w:r>
        <w:rPr>
          <w:rFonts w:ascii="Arial" w:hAnsi="Arial" w:cs="Arial" w:hint="eastAsia"/>
          <w:sz w:val="24"/>
        </w:rPr>
        <w:t>内进行返工或调整，并重新提交甲方验收。</w:t>
      </w:r>
    </w:p>
    <w:p w:rsidR="0018290C" w:rsidRDefault="0018290C" w:rsidP="00806143">
      <w:pPr>
        <w:spacing w:line="360" w:lineRule="auto"/>
        <w:ind w:firstLineChars="177" w:firstLine="425"/>
        <w:rPr>
          <w:rFonts w:ascii="Arial" w:hAnsi="Arial" w:cs="Arial"/>
          <w:sz w:val="24"/>
        </w:rPr>
      </w:pPr>
    </w:p>
    <w:p w:rsidR="0018290C" w:rsidRDefault="00FF662D" w:rsidP="00806143">
      <w:pPr>
        <w:numPr>
          <w:ilvl w:val="0"/>
          <w:numId w:val="36"/>
        </w:numPr>
        <w:spacing w:line="360" w:lineRule="auto"/>
        <w:ind w:firstLineChars="177" w:firstLine="425"/>
        <w:rPr>
          <w:rFonts w:ascii="Arial" w:hAnsi="Arial" w:cs="Arial"/>
          <w:sz w:val="24"/>
        </w:rPr>
      </w:pPr>
      <w:r>
        <w:rPr>
          <w:rFonts w:ascii="Arial" w:hAnsi="Arial" w:cs="Arial" w:hint="eastAsia"/>
          <w:sz w:val="24"/>
        </w:rPr>
        <w:t>项目小组及人员要求</w:t>
      </w:r>
    </w:p>
    <w:p w:rsidR="0018290C" w:rsidRDefault="00FF662D" w:rsidP="00806143">
      <w:pPr>
        <w:numPr>
          <w:ilvl w:val="2"/>
          <w:numId w:val="37"/>
        </w:numPr>
        <w:spacing w:line="360" w:lineRule="auto"/>
        <w:ind w:firstLineChars="177" w:firstLine="425"/>
        <w:rPr>
          <w:rFonts w:ascii="Arial" w:hAnsi="Arial" w:cs="Arial"/>
          <w:sz w:val="24"/>
        </w:rPr>
      </w:pPr>
      <w:r>
        <w:rPr>
          <w:rFonts w:ascii="Arial" w:hAnsi="Arial" w:cs="Arial" w:hint="eastAsia"/>
          <w:sz w:val="24"/>
        </w:rPr>
        <w:t>双方各指派一名代表作为本项目负责人，时限覆盖项目实施全过程，乙方项目负责人职责范围包括：。</w:t>
      </w:r>
    </w:p>
    <w:p w:rsidR="0018290C" w:rsidRDefault="00FF662D" w:rsidP="00806143">
      <w:pPr>
        <w:numPr>
          <w:ilvl w:val="2"/>
          <w:numId w:val="37"/>
        </w:numPr>
        <w:spacing w:line="360" w:lineRule="auto"/>
        <w:ind w:firstLineChars="177" w:firstLine="425"/>
        <w:rPr>
          <w:rFonts w:ascii="Arial" w:hAnsi="Arial" w:cs="Arial"/>
          <w:sz w:val="24"/>
        </w:rPr>
      </w:pPr>
      <w:r>
        <w:rPr>
          <w:rFonts w:ascii="Arial" w:hAnsi="Arial" w:cs="Arial" w:hint="eastAsia"/>
          <w:sz w:val="24"/>
        </w:rPr>
        <w:t>项目主要人员要求</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乙方按照</w:t>
      </w:r>
      <w:r>
        <w:rPr>
          <w:rFonts w:ascii="Arial" w:hAnsi="Arial" w:cs="Arial"/>
          <w:sz w:val="24"/>
        </w:rPr>
        <w:t>本</w:t>
      </w:r>
      <w:r>
        <w:rPr>
          <w:rFonts w:ascii="Arial" w:hAnsi="Arial" w:cs="Arial" w:hint="eastAsia"/>
          <w:sz w:val="24"/>
        </w:rPr>
        <w:t>项目</w:t>
      </w:r>
      <w:r>
        <w:rPr>
          <w:rFonts w:ascii="Arial" w:hAnsi="Arial" w:cs="Arial"/>
          <w:sz w:val="24"/>
        </w:rPr>
        <w:t>招投标阶段投标方案中</w:t>
      </w:r>
      <w:r>
        <w:rPr>
          <w:rFonts w:ascii="Arial" w:hAnsi="Arial" w:cs="Arial" w:hint="eastAsia"/>
          <w:sz w:val="24"/>
        </w:rPr>
        <w:t>提供</w:t>
      </w:r>
      <w:r>
        <w:rPr>
          <w:rFonts w:ascii="Arial" w:hAnsi="Arial" w:cs="Arial"/>
          <w:sz w:val="24"/>
        </w:rPr>
        <w:t>的人员</w:t>
      </w:r>
      <w:r>
        <w:rPr>
          <w:rFonts w:ascii="Arial" w:hAnsi="Arial" w:cs="Arial" w:hint="eastAsia"/>
          <w:sz w:val="24"/>
        </w:rPr>
        <w:t>、</w:t>
      </w:r>
      <w:r>
        <w:rPr>
          <w:rFonts w:ascii="Arial" w:hAnsi="Arial" w:cs="Arial"/>
          <w:sz w:val="24"/>
        </w:rPr>
        <w:t>团队</w:t>
      </w:r>
      <w:r>
        <w:rPr>
          <w:rFonts w:ascii="Arial" w:hAnsi="Arial" w:cs="Arial" w:hint="eastAsia"/>
          <w:sz w:val="24"/>
        </w:rPr>
        <w:t>作为本</w:t>
      </w:r>
      <w:r>
        <w:rPr>
          <w:rFonts w:ascii="Arial" w:hAnsi="Arial" w:cs="Arial"/>
          <w:sz w:val="24"/>
        </w:rPr>
        <w:t>项目驻场人员和服务团队</w:t>
      </w:r>
      <w:r>
        <w:rPr>
          <w:rFonts w:ascii="Arial" w:hAnsi="Arial" w:cs="Arial" w:hint="eastAsia"/>
          <w:sz w:val="24"/>
        </w:rPr>
        <w:t>，投标方案中</w:t>
      </w:r>
      <w:r>
        <w:rPr>
          <w:rFonts w:ascii="Arial" w:hAnsi="Arial" w:cs="Arial"/>
          <w:sz w:val="24"/>
        </w:rPr>
        <w:t>提供的人员名单和服务承诺列</w:t>
      </w:r>
      <w:r>
        <w:rPr>
          <w:rFonts w:ascii="Arial" w:hAnsi="Arial" w:cs="Arial" w:hint="eastAsia"/>
          <w:sz w:val="24"/>
        </w:rPr>
        <w:t>为</w:t>
      </w:r>
      <w:r>
        <w:rPr>
          <w:rFonts w:ascii="Arial" w:hAnsi="Arial" w:cs="Arial"/>
          <w:sz w:val="24"/>
        </w:rPr>
        <w:t>合同</w:t>
      </w:r>
      <w:r>
        <w:rPr>
          <w:rFonts w:ascii="Arial" w:hAnsi="Arial" w:cs="Arial" w:hint="eastAsia"/>
          <w:sz w:val="24"/>
        </w:rPr>
        <w:t>附件，</w:t>
      </w:r>
      <w:r>
        <w:rPr>
          <w:rFonts w:ascii="Arial" w:hAnsi="Arial" w:cs="Arial"/>
          <w:sz w:val="24"/>
        </w:rPr>
        <w:t>保证</w:t>
      </w:r>
      <w:r>
        <w:rPr>
          <w:rFonts w:ascii="Arial" w:hAnsi="Arial" w:cs="Arial" w:hint="eastAsia"/>
          <w:sz w:val="24"/>
        </w:rPr>
        <w:t>投标</w:t>
      </w:r>
      <w:r>
        <w:rPr>
          <w:rFonts w:ascii="Arial" w:hAnsi="Arial" w:cs="Arial"/>
          <w:sz w:val="24"/>
        </w:rPr>
        <w:t>方案提供的驻场人员</w:t>
      </w:r>
      <w:r>
        <w:rPr>
          <w:rFonts w:ascii="Arial" w:hAnsi="Arial" w:cs="Arial" w:hint="eastAsia"/>
          <w:sz w:val="24"/>
        </w:rPr>
        <w:t>在</w:t>
      </w:r>
      <w:r>
        <w:rPr>
          <w:rFonts w:ascii="Arial" w:hAnsi="Arial" w:cs="Arial"/>
          <w:sz w:val="24"/>
        </w:rPr>
        <w:t>合同</w:t>
      </w:r>
      <w:r>
        <w:rPr>
          <w:rFonts w:ascii="Arial" w:hAnsi="Arial" w:cs="Arial" w:hint="eastAsia"/>
          <w:sz w:val="24"/>
        </w:rPr>
        <w:t>有效期</w:t>
      </w:r>
      <w:r>
        <w:rPr>
          <w:rFonts w:ascii="Arial" w:hAnsi="Arial" w:cs="Arial"/>
          <w:sz w:val="24"/>
        </w:rPr>
        <w:t>前</w:t>
      </w:r>
      <w:r>
        <w:rPr>
          <w:rFonts w:ascii="Arial" w:hAnsi="Arial" w:cs="Arial" w:hint="eastAsia"/>
          <w:sz w:val="24"/>
        </w:rPr>
        <w:t>3</w:t>
      </w:r>
      <w:r>
        <w:rPr>
          <w:rFonts w:ascii="Arial" w:hAnsi="Arial" w:cs="Arial" w:hint="eastAsia"/>
          <w:sz w:val="24"/>
        </w:rPr>
        <w:t>个月</w:t>
      </w:r>
      <w:r>
        <w:rPr>
          <w:rFonts w:ascii="Arial" w:hAnsi="Arial" w:cs="Arial"/>
          <w:sz w:val="24"/>
        </w:rPr>
        <w:t>内不更换，</w:t>
      </w:r>
      <w:r>
        <w:rPr>
          <w:rFonts w:ascii="Arial" w:hAnsi="Arial" w:cs="Arial" w:hint="eastAsia"/>
          <w:sz w:val="24"/>
        </w:rPr>
        <w:t>3</w:t>
      </w:r>
      <w:r>
        <w:rPr>
          <w:rFonts w:ascii="Arial" w:hAnsi="Arial" w:cs="Arial" w:hint="eastAsia"/>
          <w:sz w:val="24"/>
        </w:rPr>
        <w:t>个</w:t>
      </w:r>
      <w:r>
        <w:rPr>
          <w:rFonts w:ascii="Arial" w:hAnsi="Arial" w:cs="Arial"/>
          <w:sz w:val="24"/>
        </w:rPr>
        <w:t>月后可更换</w:t>
      </w:r>
      <w:r>
        <w:rPr>
          <w:rFonts w:ascii="Arial" w:hAnsi="Arial" w:cs="Arial" w:hint="eastAsia"/>
          <w:sz w:val="24"/>
        </w:rPr>
        <w:t>20</w:t>
      </w:r>
      <w:r>
        <w:rPr>
          <w:rFonts w:ascii="Arial" w:hAnsi="Arial" w:cs="Arial"/>
          <w:sz w:val="24"/>
        </w:rPr>
        <w:t>%</w:t>
      </w:r>
      <w:r>
        <w:rPr>
          <w:rFonts w:ascii="Arial" w:hAnsi="Arial" w:cs="Arial"/>
          <w:sz w:val="24"/>
        </w:rPr>
        <w:t>人员但</w:t>
      </w:r>
      <w:r>
        <w:rPr>
          <w:rFonts w:ascii="Arial" w:hAnsi="Arial" w:cs="Arial" w:hint="eastAsia"/>
          <w:sz w:val="24"/>
        </w:rPr>
        <w:t>必须</w:t>
      </w:r>
      <w:r>
        <w:rPr>
          <w:rFonts w:ascii="Arial" w:hAnsi="Arial" w:cs="Arial"/>
          <w:sz w:val="24"/>
        </w:rPr>
        <w:t>提前向甲方</w:t>
      </w:r>
      <w:r>
        <w:rPr>
          <w:rFonts w:ascii="Arial" w:hAnsi="Arial" w:cs="Arial" w:hint="eastAsia"/>
          <w:sz w:val="24"/>
        </w:rPr>
        <w:t>信息化</w:t>
      </w:r>
      <w:r>
        <w:rPr>
          <w:rFonts w:ascii="Arial" w:hAnsi="Arial" w:cs="Arial"/>
          <w:sz w:val="24"/>
        </w:rPr>
        <w:t>运维</w:t>
      </w:r>
      <w:r>
        <w:rPr>
          <w:rFonts w:ascii="Arial" w:hAnsi="Arial" w:cs="Arial" w:hint="eastAsia"/>
          <w:sz w:val="24"/>
        </w:rPr>
        <w:t>管理</w:t>
      </w:r>
      <w:r>
        <w:rPr>
          <w:rFonts w:ascii="Arial" w:hAnsi="Arial" w:cs="Arial"/>
          <w:sz w:val="24"/>
        </w:rPr>
        <w:t>部门</w:t>
      </w:r>
      <w:r>
        <w:rPr>
          <w:rFonts w:ascii="Arial" w:hAnsi="Arial" w:cs="Arial" w:hint="eastAsia"/>
          <w:sz w:val="24"/>
        </w:rPr>
        <w:t>申请</w:t>
      </w:r>
      <w:r>
        <w:rPr>
          <w:rFonts w:ascii="Arial" w:hAnsi="Arial" w:cs="Arial"/>
          <w:sz w:val="24"/>
        </w:rPr>
        <w:t>并获得</w:t>
      </w:r>
      <w:r>
        <w:rPr>
          <w:rFonts w:ascii="Arial" w:hAnsi="Arial" w:cs="Arial" w:hint="eastAsia"/>
          <w:sz w:val="24"/>
        </w:rPr>
        <w:t>同意</w:t>
      </w:r>
      <w:r>
        <w:rPr>
          <w:rFonts w:ascii="Arial" w:hAnsi="Arial" w:cs="Arial"/>
          <w:sz w:val="24"/>
        </w:rPr>
        <w:t>。</w:t>
      </w:r>
      <w:r>
        <w:rPr>
          <w:rFonts w:ascii="Arial" w:hAnsi="Arial" w:cs="Arial" w:hint="eastAsia"/>
          <w:color w:val="000000"/>
          <w:sz w:val="24"/>
        </w:rPr>
        <w:t>乙方须保证参与项目实施人员的稳定，原则上项目服务全过程不得撤换项目负责人、技术负责人、驻场服务人员。确因特殊情况调整人员的，应以调整后人员资质水平不低于被调整人员为前提，提前</w:t>
      </w:r>
      <w:r>
        <w:rPr>
          <w:rFonts w:ascii="Arial" w:hAnsi="Arial" w:cs="Arial" w:hint="eastAsia"/>
          <w:color w:val="000000"/>
          <w:sz w:val="24"/>
        </w:rPr>
        <w:t>1</w:t>
      </w:r>
      <w:r>
        <w:rPr>
          <w:rFonts w:ascii="Arial" w:hAnsi="Arial" w:cs="Arial" w:hint="eastAsia"/>
          <w:color w:val="000000"/>
          <w:sz w:val="24"/>
        </w:rPr>
        <w:t>个月以书面形式向甲方申请并征得甲方同意后，方可更换。撤换人员须提前两周派遣补充人员到甲方现场完成工作交接。未经甲方同意撤换人员的情况视为违约，按照合同违约条款支付违约金</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r>
        <w:rPr>
          <w:rFonts w:ascii="Arial" w:hAnsi="Arial" w:cs="Arial"/>
          <w:sz w:val="24"/>
        </w:rPr>
        <w:t>提供纸质盖章人员背景调查证明</w:t>
      </w:r>
      <w:r>
        <w:rPr>
          <w:rFonts w:ascii="Arial" w:hAnsi="Arial" w:cs="Arial" w:hint="eastAsia"/>
          <w:sz w:val="24"/>
        </w:rPr>
        <w:t>，</w:t>
      </w:r>
      <w:r>
        <w:rPr>
          <w:rFonts w:ascii="Arial" w:hAnsi="Arial" w:cs="Arial"/>
          <w:sz w:val="24"/>
        </w:rPr>
        <w:t>证明所有参加</w:t>
      </w:r>
      <w:r>
        <w:rPr>
          <w:rFonts w:ascii="Arial" w:hAnsi="Arial" w:cs="Arial" w:hint="eastAsia"/>
          <w:sz w:val="24"/>
        </w:rPr>
        <w:t>甲方</w:t>
      </w:r>
      <w:r>
        <w:rPr>
          <w:rFonts w:ascii="Arial" w:hAnsi="Arial" w:cs="Arial"/>
          <w:sz w:val="24"/>
        </w:rPr>
        <w:t>项目</w:t>
      </w:r>
      <w:r>
        <w:rPr>
          <w:rFonts w:ascii="Arial" w:hAnsi="Arial" w:cs="Arial" w:hint="eastAsia"/>
          <w:sz w:val="24"/>
        </w:rPr>
        <w:t>人员为乙方正式员工且均进行了背景调查，背景调查合格人员没有违法违规问题；并附上公司参与甲方项目人员清单、员工清单内每个人员的身份证复印件和证明员工为正式员工证明材料及提供该人员</w:t>
      </w:r>
      <w:r>
        <w:rPr>
          <w:rFonts w:ascii="Arial" w:hAnsi="Arial" w:cs="Arial"/>
          <w:sz w:val="24"/>
        </w:rPr>
        <w:t>在乙方公司的参加招标之日至合同签订日期间的</w:t>
      </w:r>
      <w:r>
        <w:rPr>
          <w:rFonts w:ascii="Arial" w:hAnsi="Arial" w:cs="Arial" w:hint="eastAsia"/>
          <w:sz w:val="24"/>
        </w:rPr>
        <w:t>社保缴纳证明件，附件需加盖公章。</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bookmarkStart w:id="836" w:name="_Toc99437652"/>
      <w:r>
        <w:rPr>
          <w:rFonts w:ascii="宋体" w:hAnsi="Arial" w:cs="Arial" w:hint="eastAsia"/>
          <w:b/>
          <w:kern w:val="0"/>
          <w:sz w:val="24"/>
        </w:rPr>
        <w:t>第四条 服务期限</w:t>
      </w:r>
      <w:bookmarkEnd w:id="836"/>
    </w:p>
    <w:p w:rsidR="0018290C" w:rsidRDefault="00FF662D">
      <w:pPr>
        <w:spacing w:line="360" w:lineRule="auto"/>
        <w:ind w:leftChars="177" w:left="372"/>
        <w:rPr>
          <w:rFonts w:ascii="Arial" w:hAnsi="Arial" w:cs="Arial"/>
          <w:sz w:val="24"/>
        </w:rPr>
      </w:pPr>
      <w:r>
        <w:rPr>
          <w:rFonts w:ascii="Arial" w:hAnsi="Arial" w:cs="Arial" w:hint="eastAsia"/>
          <w:sz w:val="24"/>
        </w:rPr>
        <w:t>乙方为甲方提供上述服务的期限为：自年月日起至年月日止。</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bookmarkStart w:id="837" w:name="_Toc99437655"/>
      <w:r>
        <w:rPr>
          <w:rFonts w:ascii="宋体" w:hAnsi="Arial" w:cs="Arial" w:hint="eastAsia"/>
          <w:b/>
          <w:kern w:val="0"/>
          <w:sz w:val="24"/>
        </w:rPr>
        <w:t>第五条 服务费及支付方式</w:t>
      </w:r>
      <w:bookmarkEnd w:id="837"/>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1</w:t>
      </w:r>
      <w:r w:rsidRPr="0018290C">
        <w:rPr>
          <w:rFonts w:ascii="Arial" w:hAnsi="Arial" w:cs="Arial" w:hint="eastAsia"/>
          <w:sz w:val="24"/>
        </w:rPr>
        <w:t>、本合同服务费用共计人民币大写</w:t>
      </w:r>
      <w:r w:rsidRPr="0018290C">
        <w:rPr>
          <w:rFonts w:ascii="Arial" w:hAnsi="Arial" w:cs="Arial"/>
          <w:sz w:val="24"/>
        </w:rPr>
        <w:t xml:space="preserve">     </w:t>
      </w:r>
      <w:r w:rsidRPr="0018290C">
        <w:rPr>
          <w:rFonts w:ascii="Arial" w:hAnsi="Arial" w:cs="Arial" w:hint="eastAsia"/>
          <w:sz w:val="24"/>
        </w:rPr>
        <w:t>，人民币小写</w:t>
      </w:r>
      <w:r w:rsidRPr="0018290C">
        <w:rPr>
          <w:rFonts w:ascii="Arial" w:hAnsi="Arial" w:cs="Arial"/>
          <w:sz w:val="24"/>
        </w:rPr>
        <w:t xml:space="preserve">    </w:t>
      </w:r>
      <w:r w:rsidRPr="0018290C">
        <w:rPr>
          <w:rFonts w:ascii="Arial" w:hAnsi="Arial" w:cs="Arial" w:hint="eastAsia"/>
          <w:sz w:val="24"/>
        </w:rPr>
        <w:t>元。</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2</w:t>
      </w:r>
      <w:r w:rsidRPr="0018290C">
        <w:rPr>
          <w:rFonts w:ascii="Arial" w:hAnsi="Arial" w:cs="Arial" w:hint="eastAsia"/>
          <w:sz w:val="24"/>
        </w:rPr>
        <w:t>、首款：财政资金拨付到位后，甲方向乙方支付本合同总金额的</w:t>
      </w:r>
      <w:r w:rsidRPr="0018290C">
        <w:rPr>
          <w:rFonts w:ascii="Arial" w:hAnsi="Arial" w:cs="Arial" w:hint="eastAsia"/>
          <w:sz w:val="24"/>
        </w:rPr>
        <w:t>70%</w:t>
      </w:r>
      <w:r w:rsidRPr="0018290C">
        <w:rPr>
          <w:rFonts w:ascii="Arial" w:hAnsi="Arial" w:cs="Arial" w:hint="eastAsia"/>
          <w:sz w:val="24"/>
        </w:rPr>
        <w:t>，即￥</w:t>
      </w:r>
      <w:r w:rsidRPr="0018290C">
        <w:rPr>
          <w:rFonts w:ascii="Arial" w:hAnsi="Arial" w:cs="Arial"/>
          <w:sz w:val="24"/>
        </w:rPr>
        <w:t xml:space="preserve">  </w:t>
      </w:r>
      <w:r w:rsidRPr="0018290C">
        <w:rPr>
          <w:rFonts w:ascii="Arial" w:hAnsi="Arial" w:cs="Arial" w:hint="eastAsia"/>
          <w:sz w:val="24"/>
        </w:rPr>
        <w:t>元（大写：人民币</w:t>
      </w:r>
      <w:r w:rsidRPr="0018290C">
        <w:rPr>
          <w:rFonts w:ascii="Arial" w:hAnsi="Arial" w:cs="Arial"/>
          <w:sz w:val="24"/>
        </w:rPr>
        <w:t xml:space="preserve"> </w:t>
      </w:r>
      <w:r w:rsidRPr="0018290C">
        <w:rPr>
          <w:rFonts w:ascii="Arial" w:hAnsi="Arial" w:cs="Arial" w:hint="eastAsia"/>
          <w:sz w:val="24"/>
        </w:rPr>
        <w:t>元整）。</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3</w:t>
      </w:r>
      <w:r w:rsidRPr="0018290C">
        <w:rPr>
          <w:rFonts w:ascii="Arial" w:hAnsi="Arial" w:cs="Arial" w:hint="eastAsia"/>
          <w:sz w:val="24"/>
        </w:rPr>
        <w:t>、尾款：本项目通过最终验收，且财政资金拨付到位后，甲方向乙方支付本合同总金额的</w:t>
      </w:r>
      <w:r w:rsidRPr="0018290C">
        <w:rPr>
          <w:rFonts w:ascii="Arial" w:hAnsi="Arial" w:cs="Arial" w:hint="eastAsia"/>
          <w:sz w:val="24"/>
        </w:rPr>
        <w:t>30</w:t>
      </w:r>
      <w:r w:rsidRPr="0018290C">
        <w:rPr>
          <w:rFonts w:ascii="Arial" w:hAnsi="Arial" w:cs="Arial" w:hint="eastAsia"/>
          <w:sz w:val="24"/>
        </w:rPr>
        <w:t>％</w:t>
      </w:r>
      <w:r w:rsidRPr="0018290C">
        <w:rPr>
          <w:rFonts w:ascii="Arial" w:hAnsi="Arial" w:cs="Arial" w:hint="eastAsia"/>
          <w:sz w:val="24"/>
        </w:rPr>
        <w:t>,</w:t>
      </w:r>
      <w:r w:rsidRPr="0018290C">
        <w:rPr>
          <w:rFonts w:ascii="Arial" w:hAnsi="Arial" w:cs="Arial" w:hint="eastAsia"/>
          <w:sz w:val="24"/>
        </w:rPr>
        <w:t>即￥</w:t>
      </w:r>
      <w:r w:rsidRPr="0018290C">
        <w:rPr>
          <w:rFonts w:ascii="Arial" w:hAnsi="Arial" w:cs="Arial"/>
          <w:sz w:val="24"/>
        </w:rPr>
        <w:t xml:space="preserve">  </w:t>
      </w:r>
      <w:r w:rsidRPr="0018290C">
        <w:rPr>
          <w:rFonts w:ascii="Arial" w:hAnsi="Arial" w:cs="Arial" w:hint="eastAsia"/>
          <w:sz w:val="24"/>
        </w:rPr>
        <w:t>元（大写：人民币</w:t>
      </w:r>
      <w:r w:rsidRPr="0018290C">
        <w:rPr>
          <w:rFonts w:ascii="Arial" w:hAnsi="Arial" w:cs="Arial"/>
          <w:sz w:val="24"/>
        </w:rPr>
        <w:t xml:space="preserve">  </w:t>
      </w:r>
      <w:r w:rsidRPr="0018290C">
        <w:rPr>
          <w:rFonts w:ascii="Arial" w:hAnsi="Arial" w:cs="Arial" w:hint="eastAsia"/>
          <w:sz w:val="24"/>
        </w:rPr>
        <w:t>元整）。</w:t>
      </w:r>
    </w:p>
    <w:p w:rsidR="0018290C" w:rsidRP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t>4</w:t>
      </w:r>
      <w:r w:rsidRPr="0018290C">
        <w:rPr>
          <w:rFonts w:ascii="Arial" w:hAnsi="Arial" w:cs="Arial" w:hint="eastAsia"/>
          <w:sz w:val="24"/>
        </w:rPr>
        <w:t>、甲方付款前</w:t>
      </w:r>
      <w:r w:rsidRPr="0018290C">
        <w:rPr>
          <w:rFonts w:ascii="Arial" w:hAnsi="Arial" w:cs="Arial" w:hint="eastAsia"/>
          <w:sz w:val="24"/>
        </w:rPr>
        <w:t>14</w:t>
      </w:r>
      <w:r w:rsidRPr="0018290C">
        <w:rPr>
          <w:rFonts w:ascii="Arial" w:hAnsi="Arial" w:cs="Arial" w:hint="eastAsia"/>
          <w:sz w:val="24"/>
        </w:rPr>
        <w:t>个工作日内，乙方须向甲方提供对应付款金额的合法合规有效发票，交由甲方审核。甲方审核通过后，按照本合同约定向乙方支付对应款项。若乙方未按时提供发票，或提供的发票审核不合格的，甲方有权顺延或拒绝支付对应款项，且不承担相关责任。因财政资金拨付不到位、流程等非甲方原因导致付款延迟，或最终付款比例发生调整的，甲方不构成逾期付款行为，不承担任何违约责任。</w:t>
      </w:r>
    </w:p>
    <w:p w:rsidR="0018290C" w:rsidRDefault="0018290C" w:rsidP="00806143">
      <w:pPr>
        <w:spacing w:line="360" w:lineRule="auto"/>
        <w:ind w:firstLineChars="177" w:firstLine="425"/>
        <w:rPr>
          <w:rFonts w:ascii="Arial" w:hAnsi="Arial" w:cs="Arial"/>
          <w:sz w:val="24"/>
        </w:rPr>
      </w:pPr>
      <w:r w:rsidRPr="0018290C">
        <w:rPr>
          <w:rFonts w:ascii="Arial" w:hAnsi="Arial" w:cs="Arial" w:hint="eastAsia"/>
          <w:sz w:val="24"/>
        </w:rPr>
        <w:lastRenderedPageBreak/>
        <w:t>5</w:t>
      </w:r>
      <w:r w:rsidRPr="0018290C">
        <w:rPr>
          <w:rFonts w:ascii="Arial" w:hAnsi="Arial" w:cs="Arial" w:hint="eastAsia"/>
          <w:sz w:val="24"/>
        </w:rPr>
        <w:t>、如因财政经费拨付等非甲方原因导致后续合同签署或款项支付不及时乙方应无条件继续提供服务至下一财政执行年。</w:t>
      </w:r>
      <w:bookmarkStart w:id="838" w:name="_GoBack"/>
      <w:bookmarkEnd w:id="838"/>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i/>
          <w:color w:val="808080" w:themeColor="background1" w:themeShade="80"/>
          <w:kern w:val="0"/>
          <w:sz w:val="24"/>
        </w:rPr>
      </w:pPr>
      <w:r>
        <w:rPr>
          <w:rFonts w:ascii="宋体" w:hAnsi="Arial" w:cs="Arial" w:hint="eastAsia"/>
          <w:b/>
          <w:kern w:val="0"/>
          <w:sz w:val="24"/>
        </w:rPr>
        <w:t>第六条 甲方的权利义务</w:t>
      </w:r>
      <w:r>
        <w:rPr>
          <w:rFonts w:ascii="宋体" w:hAnsi="Arial" w:cs="Arial" w:hint="eastAsia"/>
          <w:b/>
          <w:i/>
          <w:color w:val="808080" w:themeColor="background1" w:themeShade="80"/>
          <w:kern w:val="0"/>
          <w:sz w:val="24"/>
        </w:rPr>
        <w:t>（具体内容请按照项目服务事项进行修改。）</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甲方有权要求乙方按照本合同约定提供各项服务。</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甲方有权对乙方提供各项服务的情况进行监督和检查。</w:t>
      </w:r>
    </w:p>
    <w:p w:rsidR="0018290C" w:rsidRDefault="00FF662D" w:rsidP="00806143">
      <w:pPr>
        <w:numPr>
          <w:ilvl w:val="2"/>
          <w:numId w:val="38"/>
        </w:numPr>
        <w:spacing w:line="360" w:lineRule="auto"/>
        <w:ind w:firstLineChars="177" w:firstLine="425"/>
        <w:rPr>
          <w:rFonts w:ascii="Arial" w:hAnsi="Arial" w:cs="Arial"/>
          <w:sz w:val="24"/>
        </w:rPr>
      </w:pPr>
      <w:r>
        <w:rPr>
          <w:rFonts w:ascii="Arial" w:hAnsi="Arial" w:cs="Arial" w:hint="eastAsia"/>
          <w:sz w:val="24"/>
        </w:rPr>
        <w:t>甲方应按照本合同约定向乙方支付服务费。</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第七条 乙方的权利义务</w:t>
      </w:r>
      <w:r>
        <w:rPr>
          <w:rFonts w:ascii="宋体" w:hAnsi="Arial" w:cs="Arial" w:hint="eastAsia"/>
          <w:b/>
          <w:i/>
          <w:color w:val="808080" w:themeColor="background1" w:themeShade="80"/>
          <w:kern w:val="0"/>
          <w:sz w:val="24"/>
        </w:rPr>
        <w:t>（具体内容请按照项目服务事项进行修改。）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乙方应按照本合同约定向甲方提供各项服务，确保服务质量符合本合同约定或甲方要求；如因乙方提供服务质量不合格给甲方造成损失的，乙方应予赔偿。</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如确有需要，经过甲方书面同意乙方可以选择第三方提供优于自身能力的协作服务。</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乙方保证其向甲方提供的服务不存在任何侵犯第三方著作权、商标权、专利权等合法权益的情形，否则乙方应赔偿因此给甲方造成的全部损失。</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乙方有义务配合甲方或相关单位根据工作需要，对其提供服务情况及项目服务费支出、使用情况进行的监督和检查，出现问题的应及时整改。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乙方应保证为甲方提供服务的员工具备提供本合同项下服务所需的相应资质和许可，并保证乙方人员在为甲方提供服务的过程中，严格遵守甲方的各项规定、服从甲方安排。</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如因乙方人员原因，给甲方或第三方造成人员人身伤害或财产损失的，乙方应承担赔偿责任。</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未经甲方的书面许可，乙方不得以任何形式将其在本合同项下的权利义务转让给任何第三方。</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合同终止或不再续签，乙方应配合甲方另行选择承担商，并以维持系统的安全稳定运行为原则，与新的承担商做好工作交接。</w:t>
      </w:r>
    </w:p>
    <w:p w:rsidR="0018290C" w:rsidRDefault="00FF662D" w:rsidP="00806143">
      <w:pPr>
        <w:numPr>
          <w:ilvl w:val="2"/>
          <w:numId w:val="39"/>
        </w:numPr>
        <w:spacing w:line="360" w:lineRule="auto"/>
        <w:ind w:firstLineChars="177" w:firstLine="425"/>
        <w:rPr>
          <w:rFonts w:ascii="Arial" w:hAnsi="Arial" w:cs="Arial"/>
          <w:sz w:val="24"/>
        </w:rPr>
      </w:pPr>
      <w:r>
        <w:rPr>
          <w:rFonts w:ascii="Arial" w:hAnsi="Arial" w:cs="Arial" w:hint="eastAsia"/>
          <w:sz w:val="24"/>
        </w:rPr>
        <w:t>乙方负责乙方人员的劳动保护和管理工作，在工作期间严格执行甲方的操作规程和各项安全规定、管理制度。因乙方原因导致的损害乙方承担全部责任。</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第八条 保密义务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乙方因承接本合同约定项目所知悉的该项目信息或甲方信息，一切以政府工作有关的信息资料、甲方技术秘密，包括但不限于组织机构、财务资料、通讯录、管理资料、业务数据、系统数据、技术指标、信息系统情况、网络架构、信息安全体系结构、软件和数据库系统使用情况、安全拓扑图、设备配置、系统配置数据以及在项目实施过程中获取的、所产生的有关数据、流程、分析成果及与该项目有关的全部信息均为甲方的保密信息；上述保密信息的表现形式不限，无论是书面的、口头的、图形的或其他任何形式的信息，乙方应对上述保密信息承担保密义务。未经甲方书面同意，乙方不得将甲方保密信息透露给任何第三方或用于其他第三方培训、会议、技术交流材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应对上述保密信息予以妥善保存，并保证仅将其用于与完成本合同项下约定项目实施有关的用途或目的。在缺少相关保密条款约定时，对上述保密信息，乙方应至少采取适用于对自己核心机密进行保护的同等保护措施和审慎程度进行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、乙方保证将保密信息的披露范围严格控制在直接从事该项目工作且因工作需要有必要知悉保密信息的工作人员范围内，对乙方非从事该项目的人员一律严格保密。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应保证在向其工作人员披露甲方的保密信息前，认真做好员工的保密教育工作，明确告知其将知悉的为甲方的保密信息，并明确告知其需承担的保密义务及泄密所应承担的法律责任，并要求全体参与该项目的人员签署书面《保密协议》。</w:t>
      </w:r>
    </w:p>
    <w:p w:rsidR="0018290C" w:rsidRDefault="00FF662D" w:rsidP="00806143">
      <w:pPr>
        <w:spacing w:line="360" w:lineRule="auto"/>
        <w:ind w:firstLineChars="177" w:firstLine="425"/>
        <w:rPr>
          <w:rFonts w:ascii="Arial" w:hAnsi="Arial" w:cs="Arial"/>
          <w:sz w:val="24"/>
        </w:rPr>
      </w:pPr>
      <w:r>
        <w:rPr>
          <w:rFonts w:ascii="Arial" w:hAnsi="Arial" w:cs="Arial"/>
          <w:sz w:val="24"/>
        </w:rPr>
        <w:t>5</w:t>
      </w:r>
      <w:r>
        <w:rPr>
          <w:rFonts w:ascii="Arial" w:hAnsi="Arial" w:cs="Arial" w:hint="eastAsia"/>
          <w:sz w:val="24"/>
        </w:rPr>
        <w:t>、参与本项目乙方工作之人员，不得将保密信息透露给其他无关或任何第三方，且不得将载有保密信息的任何文档、图纸、资料、磁盘、移动介质、胶片等任何介质，带离甲方工作场所。且任何时间内，一经甲方提出要求，乙方应按照甲方指示在收到甲方书面通知后七日内将含有保密信息的所有文件或其他资料归还甲方，且不得擅自复制留存。</w:t>
      </w:r>
    </w:p>
    <w:p w:rsidR="0018290C" w:rsidRDefault="00FF662D" w:rsidP="00806143">
      <w:pPr>
        <w:spacing w:line="360" w:lineRule="auto"/>
        <w:ind w:firstLineChars="177" w:firstLine="425"/>
        <w:rPr>
          <w:rFonts w:ascii="Arial" w:hAnsi="Arial" w:cs="Arial"/>
          <w:sz w:val="24"/>
        </w:rPr>
      </w:pPr>
      <w:r>
        <w:rPr>
          <w:rFonts w:ascii="Arial" w:hAnsi="Arial" w:cs="Arial"/>
          <w:sz w:val="24"/>
        </w:rPr>
        <w:t>6</w:t>
      </w:r>
      <w:r>
        <w:rPr>
          <w:rFonts w:ascii="Arial" w:hAnsi="Arial" w:cs="Arial" w:hint="eastAsia"/>
          <w:sz w:val="24"/>
        </w:rPr>
        <w:t>、非经甲方特别授权，甲方向乙方提供的任何保密信息并不包括授予乙方该保密信息包含的任何专利权、商标权、著作权、商业秘密或其它类型的知识产权。</w:t>
      </w:r>
    </w:p>
    <w:p w:rsidR="0018290C" w:rsidRDefault="00FF662D" w:rsidP="00806143">
      <w:pPr>
        <w:spacing w:line="360" w:lineRule="auto"/>
        <w:ind w:firstLineChars="177" w:firstLine="425"/>
        <w:rPr>
          <w:rFonts w:ascii="Arial" w:hAnsi="Arial" w:cs="Arial"/>
          <w:sz w:val="24"/>
        </w:rPr>
      </w:pPr>
      <w:r>
        <w:rPr>
          <w:rFonts w:ascii="Arial" w:hAnsi="Arial" w:cs="Arial"/>
          <w:sz w:val="24"/>
        </w:rPr>
        <w:t>7</w:t>
      </w:r>
      <w:r>
        <w:rPr>
          <w:rFonts w:ascii="Arial" w:hAnsi="Arial" w:cs="Arial" w:hint="eastAsia"/>
          <w:sz w:val="24"/>
        </w:rPr>
        <w:t>、乙方及乙方人员承担上述保密义务的期限为永久，不因从原单位离职而免除。</w:t>
      </w:r>
    </w:p>
    <w:p w:rsidR="0018290C" w:rsidRDefault="00FF662D" w:rsidP="00806143">
      <w:pPr>
        <w:spacing w:line="360" w:lineRule="auto"/>
        <w:ind w:firstLineChars="177" w:firstLine="425"/>
        <w:rPr>
          <w:rFonts w:ascii="Arial" w:hAnsi="Arial" w:cs="Arial"/>
          <w:sz w:val="24"/>
        </w:rPr>
      </w:pPr>
      <w:r>
        <w:rPr>
          <w:rFonts w:ascii="Arial" w:hAnsi="Arial" w:cs="Arial"/>
          <w:sz w:val="24"/>
        </w:rPr>
        <w:t>8</w:t>
      </w:r>
      <w:r>
        <w:rPr>
          <w:rFonts w:ascii="Arial" w:hAnsi="Arial" w:cs="Arial" w:hint="eastAsia"/>
          <w:sz w:val="24"/>
        </w:rPr>
        <w:t>、承担上述保密义务的责任主体为乙方（含乙方工作人员）。如乙方或乙方工作人员违反了上述保密义务，给甲方造成损失或触犯法律的，乙方承担全部责任，并赔偿因此给甲方造成的全部损失；如损失数额无法确定的，乙方同意按照本项目总金额的三倍赔偿甲方的损失。</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第九条 知识产权归属</w:t>
      </w:r>
    </w:p>
    <w:p w:rsidR="0018290C" w:rsidRDefault="00FF662D" w:rsidP="00806143">
      <w:pPr>
        <w:numPr>
          <w:ilvl w:val="2"/>
          <w:numId w:val="40"/>
        </w:numPr>
        <w:spacing w:line="360" w:lineRule="auto"/>
        <w:ind w:firstLineChars="177" w:firstLine="425"/>
        <w:rPr>
          <w:rFonts w:ascii="Arial" w:hAnsi="Arial" w:cs="Arial"/>
          <w:sz w:val="24"/>
        </w:rPr>
      </w:pPr>
      <w:r>
        <w:rPr>
          <w:rFonts w:ascii="Arial" w:hAnsi="Arial" w:cs="Arial" w:hint="eastAsia"/>
          <w:sz w:val="24"/>
        </w:rPr>
        <w:t>乙方为履行本合同义务所形成的服务成果的知识产权归甲方所有。</w:t>
      </w:r>
    </w:p>
    <w:p w:rsidR="0018290C" w:rsidRDefault="00FF662D" w:rsidP="00806143">
      <w:pPr>
        <w:numPr>
          <w:ilvl w:val="2"/>
          <w:numId w:val="40"/>
        </w:numPr>
        <w:spacing w:line="360" w:lineRule="auto"/>
        <w:ind w:firstLineChars="177" w:firstLine="425"/>
        <w:rPr>
          <w:rFonts w:ascii="Arial" w:hAnsi="Arial" w:cs="Arial"/>
          <w:sz w:val="24"/>
        </w:rPr>
      </w:pPr>
      <w:r>
        <w:rPr>
          <w:rFonts w:ascii="Arial" w:hAnsi="Arial" w:cs="Arial" w:hint="eastAsia"/>
          <w:sz w:val="24"/>
        </w:rPr>
        <w:t>乙方保证向甲方提供的服务成果是其独立实施完成，不存在任何侵犯第三方专利权、商标权、著作权等合法权益。如因乙方提供的服务成果侵犯任何第三方的合法权益，导致该第三方追究甲方责任的，乙方应负责解决并赔偿因此给甲方造成的全部损失。</w:t>
      </w: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第十条 违约责任及合同的解除</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甲乙双方均应全面履行本合同，任何一方不履行或不按约定履行均构成违约，违约方应赔偿因此给对方造成的全部损失。</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乙方未按照本合同约定期限向甲方提供服务的，每迟延一日应向甲方支付本合同项下服务费总额</w:t>
      </w:r>
      <w:r>
        <w:rPr>
          <w:rFonts w:ascii="Arial" w:hAnsi="Arial" w:cs="Arial"/>
          <w:sz w:val="24"/>
          <w:u w:val="single"/>
        </w:rPr>
        <w:t>5%</w:t>
      </w:r>
      <w:r>
        <w:rPr>
          <w:rFonts w:ascii="Arial" w:hAnsi="Arial" w:cs="Arial" w:hint="eastAsia"/>
          <w:sz w:val="24"/>
        </w:rPr>
        <w:t>的违约金；迟延</w:t>
      </w:r>
      <w:r>
        <w:rPr>
          <w:rFonts w:ascii="Arial" w:hAnsi="Arial" w:cs="Arial"/>
          <w:sz w:val="24"/>
          <w:u w:val="single"/>
        </w:rPr>
        <w:t xml:space="preserve"> 30 </w:t>
      </w:r>
      <w:r>
        <w:rPr>
          <w:rFonts w:ascii="Arial" w:hAnsi="Arial" w:cs="Arial" w:hint="eastAsia"/>
          <w:sz w:val="24"/>
        </w:rPr>
        <w:t>日以上仍未提供服务的，甲方有权解除本合同，乙方应返还甲方已经支付的全部款项，并向甲方支付服务费总额</w:t>
      </w:r>
      <w:r>
        <w:rPr>
          <w:rFonts w:ascii="Arial" w:hAnsi="Arial" w:cs="Arial"/>
          <w:sz w:val="24"/>
          <w:u w:val="single"/>
        </w:rPr>
        <w:t xml:space="preserve">  20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乙方提供服务不符合本合同约定标准或甲方要求的，乙方应当在甲方规定的期限内进行返工、修改，并重新提交甲方验收；如乙方提供的服务经二次验收仍未通过甲方验收或乙方拒绝按照甲方要求进行返工、修改的，甲方有权解除本合同，乙方应返还甲方已经支付的全部款项，并向甲方支付服务费总额</w:t>
      </w:r>
      <w:r>
        <w:rPr>
          <w:rFonts w:ascii="Arial" w:hAnsi="Arial" w:cs="Arial"/>
          <w:sz w:val="24"/>
          <w:u w:val="single"/>
        </w:rPr>
        <w:t xml:space="preserve">  20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rsidP="00806143">
      <w:pPr>
        <w:numPr>
          <w:ilvl w:val="2"/>
          <w:numId w:val="41"/>
        </w:numPr>
        <w:spacing w:line="360" w:lineRule="auto"/>
        <w:ind w:firstLineChars="177" w:firstLine="425"/>
        <w:rPr>
          <w:rFonts w:ascii="Arial" w:hAnsi="Arial" w:cs="Arial"/>
          <w:color w:val="000000"/>
          <w:sz w:val="24"/>
        </w:rPr>
      </w:pPr>
      <w:r>
        <w:rPr>
          <w:rFonts w:ascii="Arial" w:hAnsi="Arial" w:cs="Arial" w:hint="eastAsia"/>
          <w:color w:val="000000"/>
          <w:kern w:val="0"/>
          <w:sz w:val="24"/>
        </w:rPr>
        <w:t>乙</w:t>
      </w:r>
      <w:r>
        <w:rPr>
          <w:rFonts w:ascii="Arial" w:hAnsi="Arial" w:cs="Arial" w:hint="eastAsia"/>
          <w:kern w:val="0"/>
          <w:sz w:val="24"/>
        </w:rPr>
        <w:t>方</w:t>
      </w:r>
      <w:r>
        <w:rPr>
          <w:rFonts w:ascii="Arial" w:hAnsi="Arial" w:cs="Arial"/>
          <w:sz w:val="24"/>
        </w:rPr>
        <w:t>未按照</w:t>
      </w:r>
      <w:r>
        <w:rPr>
          <w:rFonts w:ascii="Arial" w:hAnsi="Arial" w:cs="Arial" w:hint="eastAsia"/>
          <w:sz w:val="24"/>
        </w:rPr>
        <w:t>本项目</w:t>
      </w:r>
      <w:r>
        <w:rPr>
          <w:rFonts w:ascii="Arial" w:hAnsi="Arial" w:cs="Arial"/>
          <w:sz w:val="24"/>
        </w:rPr>
        <w:t>招投标阶段乙方投标方案提供的人员</w:t>
      </w:r>
      <w:r>
        <w:rPr>
          <w:rFonts w:ascii="Arial" w:hAnsi="Arial" w:cs="Arial" w:hint="eastAsia"/>
          <w:sz w:val="24"/>
        </w:rPr>
        <w:t>、</w:t>
      </w:r>
      <w:r>
        <w:rPr>
          <w:rFonts w:ascii="Arial" w:hAnsi="Arial" w:cs="Arial"/>
          <w:sz w:val="24"/>
        </w:rPr>
        <w:t>团队</w:t>
      </w:r>
      <w:r>
        <w:rPr>
          <w:rFonts w:ascii="Arial" w:hAnsi="Arial" w:cs="Arial" w:hint="eastAsia"/>
          <w:sz w:val="24"/>
        </w:rPr>
        <w:t>履行</w:t>
      </w:r>
      <w:r>
        <w:rPr>
          <w:rFonts w:ascii="Arial" w:hAnsi="Arial" w:cs="Arial"/>
          <w:sz w:val="24"/>
        </w:rPr>
        <w:t>驻场工作或服务的，</w:t>
      </w:r>
      <w:r>
        <w:rPr>
          <w:rFonts w:ascii="Arial" w:hAnsi="Arial" w:cs="Arial" w:hint="eastAsia"/>
          <w:sz w:val="24"/>
        </w:rPr>
        <w:t>须</w:t>
      </w:r>
      <w:r>
        <w:rPr>
          <w:rFonts w:ascii="Arial" w:hAnsi="Arial" w:cs="Arial"/>
          <w:sz w:val="24"/>
        </w:rPr>
        <w:t>按照中标项目</w:t>
      </w:r>
      <w:r>
        <w:rPr>
          <w:rFonts w:ascii="Arial" w:hAnsi="Arial" w:cs="Arial" w:hint="eastAsia"/>
          <w:sz w:val="24"/>
        </w:rPr>
        <w:t>全款</w:t>
      </w:r>
      <w:r>
        <w:rPr>
          <w:rFonts w:ascii="Arial" w:hAnsi="Arial" w:cs="Arial"/>
          <w:sz w:val="24"/>
        </w:rPr>
        <w:t>金额的</w:t>
      </w:r>
      <w:r>
        <w:rPr>
          <w:rFonts w:ascii="Arial" w:hAnsi="Arial" w:cs="Arial"/>
          <w:sz w:val="24"/>
          <w:u w:val="single"/>
        </w:rPr>
        <w:t>5</w:t>
      </w:r>
      <w:r>
        <w:rPr>
          <w:rFonts w:ascii="Arial" w:hAnsi="Arial" w:cs="Arial"/>
          <w:sz w:val="24"/>
        </w:rPr>
        <w:t>%</w:t>
      </w:r>
      <w:r>
        <w:rPr>
          <w:rFonts w:ascii="Arial" w:hAnsi="Arial" w:cs="Arial"/>
          <w:sz w:val="24"/>
        </w:rPr>
        <w:t>向采购人</w:t>
      </w:r>
      <w:r>
        <w:rPr>
          <w:rFonts w:ascii="Arial" w:hAnsi="Arial" w:cs="Arial" w:hint="eastAsia"/>
          <w:sz w:val="24"/>
        </w:rPr>
        <w:t>甲方</w:t>
      </w:r>
      <w:r>
        <w:rPr>
          <w:rFonts w:ascii="Arial" w:hAnsi="Arial" w:cs="Arial"/>
          <w:sz w:val="24"/>
        </w:rPr>
        <w:t>赔偿</w:t>
      </w:r>
      <w:r>
        <w:rPr>
          <w:rFonts w:ascii="Arial" w:hAnsi="Arial" w:cs="Arial" w:hint="eastAsia"/>
          <w:sz w:val="24"/>
        </w:rPr>
        <w:t>（包括但不限于缴款违约金或尾款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r>
        <w:rPr>
          <w:rFonts w:ascii="Arial" w:hAnsi="Arial" w:cs="Arial"/>
          <w:sz w:val="24"/>
        </w:rPr>
        <w:t>并列入不良行为记录名单。</w:t>
      </w:r>
      <w:r>
        <w:rPr>
          <w:rFonts w:ascii="Arial" w:hAnsi="Arial" w:cs="Arial" w:hint="eastAsia"/>
          <w:kern w:val="0"/>
          <w:sz w:val="24"/>
        </w:rPr>
        <w:t>未</w:t>
      </w:r>
      <w:r>
        <w:rPr>
          <w:rFonts w:ascii="Arial" w:hAnsi="Arial" w:cs="Arial" w:hint="eastAsia"/>
          <w:color w:val="000000"/>
          <w:kern w:val="0"/>
          <w:sz w:val="24"/>
        </w:rPr>
        <w:t>按照本合同约定提供专业技术人员团队，或擅自更换人员的，经甲方通知后，应及时予以改正，经甲方通知后仍不改正的，甲方有权解除合同，如因此给甲方造成损失的，由乙方承担全部责任。</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sz w:val="24"/>
        </w:rPr>
        <w:t> </w:t>
      </w:r>
      <w:r>
        <w:rPr>
          <w:rFonts w:ascii="Arial" w:hAnsi="Arial" w:cs="Arial" w:hint="eastAsia"/>
          <w:sz w:val="24"/>
        </w:rPr>
        <w:t>乙方不接受甲方和相关审计部门对本项目进行监督检查的，或经检查发现存在违法违规情况</w:t>
      </w:r>
      <w:r>
        <w:rPr>
          <w:rFonts w:ascii="Arial" w:hAnsi="Arial" w:cs="Arial" w:hint="eastAsia"/>
          <w:kern w:val="0"/>
          <w:sz w:val="24"/>
        </w:rPr>
        <w:t>的，</w:t>
      </w:r>
      <w:r>
        <w:rPr>
          <w:rFonts w:ascii="Arial" w:hAnsi="Arial" w:cs="Arial" w:hint="eastAsia"/>
          <w:sz w:val="24"/>
        </w:rPr>
        <w:t>按照国家和本市有关规定处理。</w:t>
      </w:r>
    </w:p>
    <w:p w:rsidR="0018290C" w:rsidRDefault="00FF662D" w:rsidP="00806143">
      <w:pPr>
        <w:numPr>
          <w:ilvl w:val="2"/>
          <w:numId w:val="41"/>
        </w:numPr>
        <w:spacing w:line="360" w:lineRule="auto"/>
        <w:ind w:firstLineChars="177" w:firstLine="425"/>
        <w:rPr>
          <w:rFonts w:ascii="Arial" w:hAnsi="Arial" w:cs="Arial"/>
          <w:sz w:val="24"/>
        </w:rPr>
      </w:pPr>
      <w:r>
        <w:rPr>
          <w:rFonts w:ascii="Arial" w:hAnsi="Arial" w:cs="Arial" w:hint="eastAsia"/>
          <w:sz w:val="24"/>
        </w:rPr>
        <w:t>甲方未按本合同约定向乙方支付服务费的，每迟延一日，应向乙方支付拖欠款项</w:t>
      </w:r>
      <w:r>
        <w:rPr>
          <w:rFonts w:ascii="Arial" w:hAnsi="Arial" w:cs="Arial"/>
          <w:sz w:val="24"/>
          <w:u w:val="single"/>
        </w:rPr>
        <w:t xml:space="preserve">  0.05  </w:t>
      </w:r>
      <w:r>
        <w:rPr>
          <w:rFonts w:ascii="Arial" w:hAnsi="Arial" w:cs="Arial"/>
          <w:sz w:val="24"/>
        </w:rPr>
        <w:t>%</w:t>
      </w:r>
      <w:r>
        <w:rPr>
          <w:rFonts w:ascii="Arial" w:hAnsi="Arial" w:cs="Arial" w:hint="eastAsia"/>
          <w:sz w:val="24"/>
        </w:rPr>
        <w:t>的违约金（包括但不限于缴款违约金或尾款</w:t>
      </w:r>
      <w:r>
        <w:rPr>
          <w:rFonts w:ascii="Arial" w:hAnsi="Arial" w:cs="Arial"/>
          <w:sz w:val="24"/>
        </w:rPr>
        <w:t>不予支付</w:t>
      </w:r>
      <w:r>
        <w:rPr>
          <w:rFonts w:ascii="Arial" w:hAnsi="Arial" w:cs="Arial" w:hint="eastAsia"/>
          <w:sz w:val="24"/>
        </w:rPr>
        <w:t>及</w:t>
      </w:r>
      <w:r>
        <w:rPr>
          <w:rFonts w:ascii="Arial" w:hAnsi="Arial" w:cs="Arial"/>
          <w:sz w:val="24"/>
        </w:rPr>
        <w:t>履约保证金</w:t>
      </w:r>
      <w:r>
        <w:rPr>
          <w:rFonts w:ascii="Arial" w:hAnsi="Arial" w:cs="Arial" w:hint="eastAsia"/>
          <w:sz w:val="24"/>
        </w:rPr>
        <w:t>罚款</w:t>
      </w:r>
      <w:r>
        <w:rPr>
          <w:rFonts w:ascii="Arial" w:hAnsi="Arial" w:cs="Arial"/>
          <w:sz w:val="24"/>
        </w:rPr>
        <w:t>等</w:t>
      </w:r>
      <w:r>
        <w:rPr>
          <w:rFonts w:ascii="Arial" w:hAnsi="Arial" w:cs="Arial" w:hint="eastAsia"/>
          <w:sz w:val="24"/>
        </w:rPr>
        <w:t>）。</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第十一条 争议的解决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因履行合同所发生的一切争议，双方应友好协商解决，协商不成的，依法向甲方单位所在地的人民法院起诉方式解决</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第十二条 廉政承诺</w:t>
      </w:r>
    </w:p>
    <w:p w:rsidR="0018290C" w:rsidRDefault="00FF662D" w:rsidP="00806143">
      <w:pPr>
        <w:spacing w:line="360" w:lineRule="auto"/>
        <w:ind w:firstLineChars="177" w:firstLine="425"/>
        <w:rPr>
          <w:rFonts w:ascii="Arial" w:hAnsi="Arial" w:cs="Arial"/>
          <w:sz w:val="24"/>
        </w:rPr>
      </w:pPr>
      <w:r>
        <w:rPr>
          <w:rFonts w:ascii="Arial" w:hAnsi="Arial" w:cs="Arial"/>
          <w:sz w:val="24"/>
        </w:rPr>
        <w:t>1</w:t>
      </w:r>
      <w:r>
        <w:rPr>
          <w:rFonts w:ascii="Arial" w:hAnsi="Arial" w:cs="Arial" w:hint="eastAsia"/>
          <w:sz w:val="24"/>
        </w:rPr>
        <w:t>、合同双方承诺共同加强廉洁自律、反对商业贿赂。</w:t>
      </w:r>
    </w:p>
    <w:p w:rsidR="0018290C" w:rsidRDefault="00FF662D" w:rsidP="00806143">
      <w:pPr>
        <w:spacing w:line="360" w:lineRule="auto"/>
        <w:ind w:firstLineChars="177" w:firstLine="425"/>
        <w:rPr>
          <w:rFonts w:ascii="Arial" w:hAnsi="Arial" w:cs="Arial"/>
          <w:sz w:val="24"/>
        </w:rPr>
      </w:pPr>
      <w:r>
        <w:rPr>
          <w:rFonts w:ascii="Arial" w:hAnsi="Arial" w:cs="Arial"/>
          <w:sz w:val="24"/>
        </w:rPr>
        <w:t>2</w:t>
      </w:r>
      <w:r>
        <w:rPr>
          <w:rFonts w:ascii="Arial" w:hAnsi="Arial" w:cs="Arial" w:hint="eastAsia"/>
          <w:sz w:val="24"/>
        </w:rPr>
        <w:t>、甲方及其工作人员不得索要礼金、有价证券和贵重物品；不得在乙方报销应由本单位或个人支付的费用；不得以参与项目实施为名，接受乙方从该项目中支取的劳务报酬；不得参加乙方安排的超标准宴请和娱乐活动。</w:t>
      </w:r>
    </w:p>
    <w:p w:rsidR="0018290C" w:rsidRDefault="00FF662D" w:rsidP="00806143">
      <w:pPr>
        <w:spacing w:line="360" w:lineRule="auto"/>
        <w:ind w:firstLineChars="177" w:firstLine="425"/>
        <w:rPr>
          <w:rFonts w:ascii="Arial" w:hAnsi="Arial" w:cs="Arial"/>
          <w:sz w:val="24"/>
        </w:rPr>
      </w:pPr>
      <w:r>
        <w:rPr>
          <w:rFonts w:ascii="Arial" w:hAnsi="Arial" w:cs="Arial"/>
          <w:sz w:val="24"/>
        </w:rPr>
        <w:t>3</w:t>
      </w:r>
      <w:r>
        <w:rPr>
          <w:rFonts w:ascii="Arial" w:hAnsi="Arial" w:cs="Arial" w:hint="eastAsia"/>
          <w:sz w:val="24"/>
        </w:rPr>
        <w:t>、乙方不得向甲方及其工作人员行贿或馈赠礼金、有价证券、贵重礼品；不得为其报销应由甲方单位或个人支付的费用；不得向甲方工作人员支付劳务报酬；不得安排甲方工作人员参加超标准宴请及娱乐活动。</w:t>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t>第十三条 其他</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本合同自双方签字盖章之日起生效。</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sz w:val="24"/>
        </w:rPr>
        <w:t>本合同的有效性不因甲乙方单位搬迁办公场所而失效。任何一方的注册地址、通讯地址、联系人或联系方式发生变更的，应在变更前</w:t>
      </w:r>
      <w:r>
        <w:rPr>
          <w:rFonts w:ascii="Arial" w:hAnsi="Arial" w:cs="Arial"/>
          <w:sz w:val="24"/>
        </w:rPr>
        <w:t>3</w:t>
      </w:r>
      <w:r>
        <w:rPr>
          <w:rFonts w:ascii="Arial" w:hAnsi="Arial" w:cs="Arial"/>
          <w:sz w:val="24"/>
        </w:rPr>
        <w:t>个工作日通过书面形式、电话、短信或微信等方式通知对方。其中，书面形式包括但不限于电子邮件、传真、快递函件等。采用电话、短信、微信等方式通知的，应同时以书面形式补发确认。</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未尽事宜，经双方协商一致，签订补充协议，补充协议与本合同不一致或相冲突的内容，以补充协议为准。</w:t>
      </w:r>
    </w:p>
    <w:p w:rsidR="0018290C" w:rsidRDefault="00FF662D" w:rsidP="00806143">
      <w:pPr>
        <w:numPr>
          <w:ilvl w:val="2"/>
          <w:numId w:val="42"/>
        </w:numPr>
        <w:spacing w:line="360" w:lineRule="auto"/>
        <w:ind w:firstLineChars="177" w:firstLine="425"/>
        <w:rPr>
          <w:rFonts w:ascii="Arial" w:hAnsi="Arial" w:cs="Arial"/>
          <w:sz w:val="24"/>
        </w:rPr>
      </w:pPr>
      <w:r>
        <w:rPr>
          <w:rFonts w:ascii="Arial" w:hAnsi="Arial" w:cs="Arial" w:hint="eastAsia"/>
          <w:sz w:val="24"/>
        </w:rPr>
        <w:t>本合同一式</w:t>
      </w:r>
      <w:r>
        <w:rPr>
          <w:rFonts w:ascii="Arial" w:hAnsi="Arial" w:cs="Arial" w:hint="eastAsia"/>
          <w:sz w:val="24"/>
          <w:u w:val="single"/>
        </w:rPr>
        <w:t>陆</w:t>
      </w:r>
      <w:r>
        <w:rPr>
          <w:rFonts w:ascii="Arial" w:hAnsi="Arial" w:cs="Arial" w:hint="eastAsia"/>
          <w:sz w:val="24"/>
        </w:rPr>
        <w:t>份，甲乙方各执</w:t>
      </w:r>
      <w:r>
        <w:rPr>
          <w:rFonts w:ascii="Arial" w:hAnsi="Arial" w:cs="Arial" w:hint="eastAsia"/>
          <w:sz w:val="24"/>
          <w:u w:val="single"/>
        </w:rPr>
        <w:t>叁</w:t>
      </w:r>
      <w:r>
        <w:rPr>
          <w:rFonts w:ascii="Arial" w:hAnsi="Arial" w:cs="Arial" w:hint="eastAsia"/>
          <w:sz w:val="24"/>
        </w:rPr>
        <w:t>份，具有同等法律效力。</w:t>
      </w:r>
    </w:p>
    <w:p w:rsidR="0018290C" w:rsidRDefault="00FF662D" w:rsidP="00806143">
      <w:pPr>
        <w:spacing w:line="360" w:lineRule="auto"/>
        <w:ind w:firstLineChars="177" w:firstLine="425"/>
        <w:rPr>
          <w:rFonts w:ascii="Arial" w:hAnsi="Arial" w:cs="Arial"/>
          <w:sz w:val="24"/>
        </w:rPr>
      </w:pPr>
      <w:r>
        <w:rPr>
          <w:rFonts w:ascii="Arial" w:hAnsi="Arial" w:cs="Arial"/>
          <w:sz w:val="24"/>
          <w:lang w:val="zh-CN"/>
        </w:rPr>
        <w:br w:type="page"/>
      </w:r>
    </w:p>
    <w:tbl>
      <w:tblPr>
        <w:tblW w:w="9500" w:type="dxa"/>
        <w:jc w:val="center"/>
        <w:tblLayout w:type="fixed"/>
        <w:tblCellMar>
          <w:left w:w="0" w:type="dxa"/>
          <w:right w:w="0" w:type="dxa"/>
        </w:tblCellMar>
        <w:tblLook w:val="04A0"/>
      </w:tblPr>
      <w:tblGrid>
        <w:gridCol w:w="2058"/>
        <w:gridCol w:w="2854"/>
        <w:gridCol w:w="183"/>
        <w:gridCol w:w="1257"/>
        <w:gridCol w:w="303"/>
        <w:gridCol w:w="2845"/>
      </w:tblGrid>
      <w:tr w:rsidR="0018290C">
        <w:trPr>
          <w:trHeight w:val="559"/>
          <w:jc w:val="center"/>
        </w:trPr>
        <w:tc>
          <w:tcPr>
            <w:tcW w:w="9500" w:type="dxa"/>
            <w:gridSpan w:val="6"/>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lastRenderedPageBreak/>
              <w:t>签订合同书各方</w:t>
            </w:r>
          </w:p>
        </w:tc>
      </w:tr>
      <w:tr w:rsidR="0018290C">
        <w:trPr>
          <w:trHeight w:val="584"/>
          <w:jc w:val="center"/>
        </w:trPr>
        <w:tc>
          <w:tcPr>
            <w:tcW w:w="9500" w:type="dxa"/>
            <w:gridSpan w:val="6"/>
            <w:tcBorders>
              <w:top w:val="single" w:sz="4" w:space="0" w:color="000000"/>
              <w:left w:val="single" w:sz="4" w:space="0" w:color="000000"/>
              <w:bottom w:val="single" w:sz="4" w:space="0" w:color="000000"/>
              <w:right w:val="single" w:sz="4" w:space="0" w:color="000000"/>
            </w:tcBorders>
            <w:vAlign w:val="center"/>
          </w:tcPr>
          <w:p w:rsidR="0018290C" w:rsidRDefault="00FF662D">
            <w:pPr>
              <w:spacing w:line="360" w:lineRule="auto"/>
              <w:ind w:firstLineChars="177" w:firstLine="373"/>
              <w:rPr>
                <w:rFonts w:ascii="Arial" w:hAnsi="Arial" w:cs="Arial"/>
                <w:szCs w:val="21"/>
              </w:rPr>
            </w:pPr>
            <w:r>
              <w:rPr>
                <w:rFonts w:ascii="Arial" w:hAnsi="Arial" w:cs="Arial" w:hint="eastAsia"/>
                <w:b/>
                <w:bCs/>
                <w:szCs w:val="21"/>
              </w:rPr>
              <w:t>委托单位签章（甲方）：</w:t>
            </w:r>
            <w:r>
              <w:rPr>
                <w:rFonts w:ascii="Arial" w:hAnsi="Arial" w:cs="Arial" w:hint="eastAsia"/>
                <w:szCs w:val="21"/>
              </w:rPr>
              <w:t>北京市疾病预防控制中心</w:t>
            </w:r>
          </w:p>
        </w:tc>
      </w:tr>
      <w:tr w:rsidR="0018290C">
        <w:trPr>
          <w:trHeight w:val="585"/>
          <w:jc w:val="center"/>
        </w:trPr>
        <w:tc>
          <w:tcPr>
            <w:tcW w:w="2058" w:type="dxa"/>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地址（邮寄地址）：</w:t>
            </w:r>
          </w:p>
        </w:tc>
        <w:tc>
          <w:tcPr>
            <w:tcW w:w="3037"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67" w:firstLine="141"/>
              <w:rPr>
                <w:rFonts w:ascii="Arial" w:hAnsi="Arial" w:cs="Arial"/>
                <w:szCs w:val="21"/>
              </w:rPr>
            </w:pPr>
            <w:r>
              <w:rPr>
                <w:rFonts w:ascii="Arial" w:hAnsi="Arial" w:cs="Arial" w:hint="eastAsia"/>
                <w:szCs w:val="21"/>
              </w:rPr>
              <w:t>北京市东城区和平里中街</w:t>
            </w:r>
            <w:r>
              <w:rPr>
                <w:rFonts w:ascii="宋体" w:hAnsi="宋体" w:cs="宋体"/>
                <w:szCs w:val="21"/>
              </w:rPr>
              <w:t>16</w:t>
            </w:r>
            <w:r>
              <w:rPr>
                <w:rFonts w:ascii="Arial" w:hAnsi="Arial" w:cs="Arial" w:hint="eastAsia"/>
                <w:szCs w:val="21"/>
              </w:rPr>
              <w:t>号</w:t>
            </w:r>
          </w:p>
        </w:tc>
        <w:tc>
          <w:tcPr>
            <w:tcW w:w="1560" w:type="dxa"/>
            <w:gridSpan w:val="2"/>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邮政编码：</w:t>
            </w:r>
          </w:p>
        </w:tc>
        <w:tc>
          <w:tcPr>
            <w:tcW w:w="2845" w:type="dxa"/>
            <w:tcBorders>
              <w:top w:val="nil"/>
              <w:left w:val="single" w:sz="4" w:space="0" w:color="000000"/>
              <w:bottom w:val="single" w:sz="4" w:space="0" w:color="000000"/>
              <w:right w:val="single" w:sz="4" w:space="0" w:color="000000"/>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szCs w:val="21"/>
              </w:rPr>
              <w:t>100013</w:t>
            </w:r>
          </w:p>
        </w:tc>
      </w:tr>
      <w:tr w:rsidR="0018290C">
        <w:trPr>
          <w:trHeight w:val="540"/>
          <w:jc w:val="center"/>
        </w:trPr>
        <w:tc>
          <w:tcPr>
            <w:tcW w:w="2058" w:type="dxa"/>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开户银行：</w:t>
            </w:r>
          </w:p>
        </w:tc>
        <w:tc>
          <w:tcPr>
            <w:tcW w:w="3037"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67" w:firstLine="141"/>
              <w:rPr>
                <w:rFonts w:ascii="Arial" w:hAnsi="Arial" w:cs="Arial"/>
                <w:szCs w:val="21"/>
              </w:rPr>
            </w:pPr>
            <w:r>
              <w:rPr>
                <w:rFonts w:ascii="Arial" w:hAnsi="Arial" w:cs="Arial" w:hint="eastAsia"/>
                <w:szCs w:val="21"/>
              </w:rPr>
              <w:t>北京银行和平里支行</w:t>
            </w:r>
          </w:p>
        </w:tc>
        <w:tc>
          <w:tcPr>
            <w:tcW w:w="1560"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帐　号：</w:t>
            </w:r>
          </w:p>
        </w:tc>
        <w:tc>
          <w:tcPr>
            <w:tcW w:w="2845" w:type="dxa"/>
            <w:tcBorders>
              <w:top w:val="nil"/>
              <w:left w:val="single" w:sz="4" w:space="0" w:color="000000"/>
              <w:bottom w:val="single" w:sz="4" w:space="0" w:color="000000"/>
              <w:right w:val="single" w:sz="4" w:space="0" w:color="000000"/>
            </w:tcBorders>
            <w:vAlign w:val="center"/>
          </w:tcPr>
          <w:p w:rsidR="0018290C" w:rsidRDefault="00FF662D" w:rsidP="0080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177" w:firstLine="372"/>
              <w:jc w:val="left"/>
              <w:rPr>
                <w:rFonts w:ascii="黑体" w:eastAsia="黑体" w:hAnsi="Courier New" w:cs="Arial"/>
                <w:kern w:val="0"/>
                <w:szCs w:val="21"/>
              </w:rPr>
            </w:pPr>
            <w:r>
              <w:rPr>
                <w:rFonts w:ascii="黑体" w:eastAsia="黑体" w:hAnsi="Courier New" w:cs="Arial"/>
                <w:kern w:val="0"/>
                <w:szCs w:val="21"/>
              </w:rPr>
              <w:t>01090353700120112000526</w:t>
            </w:r>
          </w:p>
        </w:tc>
      </w:tr>
      <w:tr w:rsidR="0018290C">
        <w:trPr>
          <w:trHeight w:val="2025"/>
          <w:jc w:val="center"/>
        </w:trPr>
        <w:tc>
          <w:tcPr>
            <w:tcW w:w="9500" w:type="dxa"/>
            <w:gridSpan w:val="6"/>
            <w:tcBorders>
              <w:top w:val="nil"/>
              <w:left w:val="single" w:sz="4" w:space="0" w:color="000000"/>
              <w:bottom w:val="single" w:sz="4" w:space="0" w:color="000000"/>
              <w:right w:val="single" w:sz="4" w:space="0" w:color="000000"/>
            </w:tcBorders>
          </w:tcPr>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法人或授权代表（签字）：</w:t>
            </w:r>
          </w:p>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 xml:space="preserve">　　年月日</w:t>
            </w:r>
          </w:p>
          <w:p w:rsidR="0018290C" w:rsidRDefault="0018290C" w:rsidP="00806143">
            <w:pPr>
              <w:spacing w:line="360" w:lineRule="auto"/>
              <w:ind w:firstLineChars="177" w:firstLine="372"/>
              <w:rPr>
                <w:rFonts w:ascii="Arial" w:hAnsi="Arial" w:cs="Arial"/>
                <w:szCs w:val="21"/>
              </w:rPr>
            </w:pPr>
          </w:p>
        </w:tc>
      </w:tr>
      <w:tr w:rsidR="0018290C">
        <w:trPr>
          <w:trHeight w:val="575"/>
          <w:jc w:val="center"/>
        </w:trPr>
        <w:tc>
          <w:tcPr>
            <w:tcW w:w="9500" w:type="dxa"/>
            <w:gridSpan w:val="6"/>
            <w:tcBorders>
              <w:top w:val="nil"/>
              <w:left w:val="single" w:sz="4" w:space="0" w:color="000000"/>
              <w:bottom w:val="single" w:sz="4" w:space="0" w:color="000000"/>
              <w:right w:val="single" w:sz="4" w:space="0" w:color="000000"/>
            </w:tcBorders>
            <w:vAlign w:val="center"/>
          </w:tcPr>
          <w:p w:rsidR="0018290C" w:rsidRDefault="00FF662D">
            <w:pPr>
              <w:spacing w:line="360" w:lineRule="auto"/>
              <w:ind w:firstLineChars="177" w:firstLine="373"/>
              <w:rPr>
                <w:rFonts w:ascii="Arial" w:hAnsi="Arial" w:cs="Arial"/>
                <w:b/>
                <w:szCs w:val="21"/>
              </w:rPr>
            </w:pPr>
            <w:r>
              <w:rPr>
                <w:rFonts w:ascii="Arial" w:hAnsi="Arial" w:cs="Arial" w:hint="eastAsia"/>
                <w:b/>
                <w:szCs w:val="21"/>
              </w:rPr>
              <w:t>承担单位签章（乙方）：</w:t>
            </w:r>
          </w:p>
        </w:tc>
      </w:tr>
      <w:tr w:rsidR="0018290C">
        <w:trPr>
          <w:trHeight w:val="570"/>
          <w:jc w:val="center"/>
        </w:trPr>
        <w:tc>
          <w:tcPr>
            <w:tcW w:w="2058" w:type="dxa"/>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地址（邮寄地址）：</w:t>
            </w:r>
          </w:p>
        </w:tc>
        <w:tc>
          <w:tcPr>
            <w:tcW w:w="2854" w:type="dxa"/>
            <w:tcBorders>
              <w:top w:val="nil"/>
              <w:left w:val="single" w:sz="4" w:space="0" w:color="000000"/>
              <w:bottom w:val="single" w:sz="4" w:space="0" w:color="000000"/>
              <w:right w:val="nil"/>
            </w:tcBorders>
            <w:vAlign w:val="center"/>
          </w:tcPr>
          <w:p w:rsidR="0018290C" w:rsidRDefault="0018290C" w:rsidP="00806143">
            <w:pPr>
              <w:spacing w:line="360" w:lineRule="auto"/>
              <w:ind w:firstLineChars="177" w:firstLine="372"/>
              <w:rPr>
                <w:rFonts w:ascii="Arial" w:hAnsi="Arial" w:cs="Arial"/>
                <w:szCs w:val="21"/>
              </w:rPr>
            </w:pPr>
          </w:p>
        </w:tc>
        <w:tc>
          <w:tcPr>
            <w:tcW w:w="1440" w:type="dxa"/>
            <w:gridSpan w:val="2"/>
            <w:tcBorders>
              <w:top w:val="nil"/>
              <w:left w:val="single" w:sz="4" w:space="0" w:color="000000"/>
              <w:bottom w:val="single" w:sz="4" w:space="0" w:color="000000"/>
              <w:right w:val="nil"/>
            </w:tcBorders>
            <w:vAlign w:val="center"/>
          </w:tcPr>
          <w:p w:rsidR="0018290C" w:rsidRDefault="00FF662D">
            <w:pPr>
              <w:spacing w:line="360" w:lineRule="auto"/>
              <w:jc w:val="center"/>
              <w:rPr>
                <w:rFonts w:ascii="Arial" w:hAnsi="Arial" w:cs="Arial"/>
                <w:szCs w:val="21"/>
              </w:rPr>
            </w:pPr>
            <w:r>
              <w:rPr>
                <w:rFonts w:ascii="Arial" w:hAnsi="Arial" w:cs="Arial" w:hint="eastAsia"/>
                <w:szCs w:val="21"/>
              </w:rPr>
              <w:t>邮政编码：</w:t>
            </w:r>
          </w:p>
        </w:tc>
        <w:tc>
          <w:tcPr>
            <w:tcW w:w="3148" w:type="dxa"/>
            <w:gridSpan w:val="2"/>
            <w:tcBorders>
              <w:top w:val="nil"/>
              <w:left w:val="single" w:sz="4" w:space="0" w:color="000000"/>
              <w:bottom w:val="single" w:sz="4" w:space="0" w:color="000000"/>
              <w:right w:val="single" w:sz="4" w:space="0" w:color="000000"/>
            </w:tcBorders>
            <w:vAlign w:val="center"/>
          </w:tcPr>
          <w:p w:rsidR="0018290C" w:rsidRDefault="0018290C" w:rsidP="00806143">
            <w:pPr>
              <w:spacing w:line="360" w:lineRule="auto"/>
              <w:ind w:firstLineChars="177" w:firstLine="372"/>
              <w:rPr>
                <w:rFonts w:ascii="Arial" w:hAnsi="Arial" w:cs="Arial"/>
                <w:szCs w:val="21"/>
              </w:rPr>
            </w:pPr>
          </w:p>
        </w:tc>
      </w:tr>
      <w:tr w:rsidR="0018290C">
        <w:trPr>
          <w:trHeight w:val="585"/>
          <w:jc w:val="center"/>
        </w:trPr>
        <w:tc>
          <w:tcPr>
            <w:tcW w:w="2058" w:type="dxa"/>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开户银行：</w:t>
            </w:r>
          </w:p>
        </w:tc>
        <w:tc>
          <w:tcPr>
            <w:tcW w:w="2854" w:type="dxa"/>
            <w:tcBorders>
              <w:top w:val="nil"/>
              <w:left w:val="single" w:sz="4" w:space="0" w:color="000000"/>
              <w:bottom w:val="single" w:sz="4" w:space="0" w:color="000000"/>
              <w:right w:val="nil"/>
            </w:tcBorders>
            <w:vAlign w:val="center"/>
          </w:tcPr>
          <w:p w:rsidR="0018290C" w:rsidRDefault="0018290C" w:rsidP="00806143">
            <w:pPr>
              <w:spacing w:line="360" w:lineRule="auto"/>
              <w:ind w:firstLineChars="177" w:firstLine="372"/>
              <w:rPr>
                <w:rFonts w:ascii="Arial" w:hAnsi="Arial" w:cs="Arial"/>
                <w:szCs w:val="21"/>
              </w:rPr>
            </w:pPr>
          </w:p>
        </w:tc>
        <w:tc>
          <w:tcPr>
            <w:tcW w:w="1440" w:type="dxa"/>
            <w:gridSpan w:val="2"/>
            <w:tcBorders>
              <w:top w:val="nil"/>
              <w:left w:val="single" w:sz="4" w:space="0" w:color="000000"/>
              <w:bottom w:val="single" w:sz="4" w:space="0" w:color="000000"/>
              <w:right w:val="nil"/>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帐　号：</w:t>
            </w:r>
          </w:p>
        </w:tc>
        <w:tc>
          <w:tcPr>
            <w:tcW w:w="3148" w:type="dxa"/>
            <w:gridSpan w:val="2"/>
            <w:tcBorders>
              <w:top w:val="nil"/>
              <w:left w:val="single" w:sz="4" w:space="0" w:color="000000"/>
              <w:bottom w:val="single" w:sz="4" w:space="0" w:color="000000"/>
              <w:right w:val="single" w:sz="4" w:space="0" w:color="000000"/>
            </w:tcBorders>
            <w:vAlign w:val="center"/>
          </w:tcPr>
          <w:p w:rsidR="0018290C" w:rsidRDefault="0018290C" w:rsidP="00806143">
            <w:pPr>
              <w:spacing w:line="360" w:lineRule="auto"/>
              <w:ind w:firstLineChars="177" w:firstLine="372"/>
              <w:rPr>
                <w:rFonts w:ascii="Arial" w:hAnsi="Arial" w:cs="Arial"/>
                <w:szCs w:val="21"/>
              </w:rPr>
            </w:pPr>
          </w:p>
        </w:tc>
      </w:tr>
      <w:tr w:rsidR="0018290C">
        <w:trPr>
          <w:trHeight w:val="585"/>
          <w:jc w:val="center"/>
        </w:trPr>
        <w:tc>
          <w:tcPr>
            <w:tcW w:w="9500" w:type="dxa"/>
            <w:gridSpan w:val="6"/>
            <w:tcBorders>
              <w:top w:val="nil"/>
              <w:left w:val="single" w:sz="4" w:space="0" w:color="000000"/>
              <w:bottom w:val="single" w:sz="4" w:space="0" w:color="000000"/>
              <w:right w:val="single" w:sz="4" w:space="0" w:color="000000"/>
            </w:tcBorders>
            <w:vAlign w:val="center"/>
          </w:tcPr>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银行账户名称：</w:t>
            </w:r>
          </w:p>
        </w:tc>
      </w:tr>
      <w:tr w:rsidR="0018290C">
        <w:trPr>
          <w:trHeight w:val="2028"/>
          <w:jc w:val="center"/>
        </w:trPr>
        <w:tc>
          <w:tcPr>
            <w:tcW w:w="9500" w:type="dxa"/>
            <w:gridSpan w:val="6"/>
            <w:tcBorders>
              <w:top w:val="nil"/>
              <w:left w:val="single" w:sz="4" w:space="0" w:color="000000"/>
              <w:bottom w:val="single" w:sz="4" w:space="0" w:color="000000"/>
              <w:right w:val="single" w:sz="4" w:space="0" w:color="000000"/>
            </w:tcBorders>
          </w:tcPr>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法人或授权代表（签字）：</w:t>
            </w:r>
          </w:p>
          <w:p w:rsidR="0018290C" w:rsidRDefault="0018290C" w:rsidP="00806143">
            <w:pPr>
              <w:spacing w:line="360" w:lineRule="auto"/>
              <w:ind w:firstLineChars="177" w:firstLine="372"/>
              <w:rPr>
                <w:rFonts w:ascii="Arial" w:hAnsi="Arial" w:cs="Arial"/>
                <w:szCs w:val="21"/>
              </w:rPr>
            </w:pPr>
          </w:p>
          <w:p w:rsidR="0018290C" w:rsidRDefault="0018290C" w:rsidP="00806143">
            <w:pPr>
              <w:spacing w:line="360" w:lineRule="auto"/>
              <w:ind w:firstLineChars="177" w:firstLine="372"/>
              <w:rPr>
                <w:rFonts w:ascii="Arial" w:hAnsi="Arial" w:cs="Arial"/>
                <w:szCs w:val="21"/>
              </w:rPr>
            </w:pPr>
          </w:p>
          <w:p w:rsidR="0018290C" w:rsidRDefault="00FF662D" w:rsidP="00806143">
            <w:pPr>
              <w:spacing w:line="360" w:lineRule="auto"/>
              <w:ind w:firstLineChars="177" w:firstLine="372"/>
              <w:rPr>
                <w:rFonts w:ascii="Arial" w:hAnsi="Arial" w:cs="Arial"/>
                <w:szCs w:val="21"/>
              </w:rPr>
            </w:pPr>
            <w:r>
              <w:rPr>
                <w:rFonts w:ascii="Arial" w:hAnsi="Arial" w:cs="Arial" w:hint="eastAsia"/>
                <w:szCs w:val="21"/>
              </w:rPr>
              <w:t xml:space="preserve">　　年月日</w:t>
            </w:r>
          </w:p>
          <w:p w:rsidR="0018290C" w:rsidRDefault="0018290C" w:rsidP="00806143">
            <w:pPr>
              <w:spacing w:line="360" w:lineRule="auto"/>
              <w:ind w:firstLineChars="177" w:firstLine="372"/>
              <w:rPr>
                <w:rFonts w:ascii="Arial" w:hAnsi="Arial" w:cs="Arial"/>
                <w:szCs w:val="21"/>
              </w:rPr>
            </w:pPr>
          </w:p>
        </w:tc>
      </w:tr>
    </w:tbl>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br w:type="page"/>
      </w: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一：</w:t>
      </w:r>
      <w:r>
        <w:rPr>
          <w:rFonts w:ascii="宋体" w:hAnsi="Arial" w:cs="Arial"/>
          <w:b/>
          <w:kern w:val="0"/>
          <w:sz w:val="24"/>
        </w:rPr>
        <w:t>中标通知书</w:t>
      </w: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宋体" w:hAnsi="宋体" w:cs="Arial"/>
          <w:b/>
          <w:sz w:val="36"/>
          <w:szCs w:val="36"/>
        </w:rPr>
      </w:pPr>
      <w:r>
        <w:rPr>
          <w:rFonts w:ascii="Arial" w:hAnsi="Arial" w:cs="Arial" w:hint="eastAsia"/>
          <w:b/>
          <w:sz w:val="36"/>
          <w:szCs w:val="36"/>
        </w:rPr>
        <w:t>中标通知书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（通知书彩色扫描图片贴在此处）</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hint="eastAsia"/>
          <w:b/>
          <w:kern w:val="0"/>
          <w:sz w:val="24"/>
        </w:rPr>
        <w:lastRenderedPageBreak/>
        <w:t>附件二：网络安全保密及非侵害协议书</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宋体" w:hAnsi="宋体" w:cs="Arial"/>
          <w:b/>
          <w:sz w:val="36"/>
          <w:szCs w:val="36"/>
        </w:rPr>
      </w:pPr>
      <w:r>
        <w:rPr>
          <w:rFonts w:ascii="Arial" w:hAnsi="Arial" w:cs="Arial" w:hint="eastAsia"/>
          <w:b/>
          <w:sz w:val="36"/>
          <w:szCs w:val="36"/>
        </w:rPr>
        <w:t>网络安全保密及非侵害协议书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甲方：北京市疾病预防控制中心</w:t>
      </w:r>
    </w:p>
    <w:p w:rsidR="0018290C" w:rsidRDefault="00FF662D" w:rsidP="00806143">
      <w:pPr>
        <w:spacing w:line="360" w:lineRule="auto"/>
        <w:ind w:firstLineChars="177" w:firstLine="425"/>
        <w:rPr>
          <w:rFonts w:ascii="Arial" w:hAnsi="Arial" w:cs="Arial"/>
          <w:sz w:val="36"/>
          <w:u w:val="single"/>
        </w:rPr>
      </w:pPr>
      <w:r>
        <w:rPr>
          <w:rFonts w:ascii="Arial" w:hAnsi="Arial" w:cs="Arial" w:hint="eastAsia"/>
          <w:sz w:val="24"/>
        </w:rPr>
        <w:t>地址：北京市东城区和平里中街</w:t>
      </w:r>
      <w:r>
        <w:rPr>
          <w:rFonts w:ascii="Arial" w:hAnsi="Arial" w:cs="Arial" w:hint="eastAsia"/>
          <w:sz w:val="24"/>
        </w:rPr>
        <w:t>16</w:t>
      </w:r>
      <w:r>
        <w:rPr>
          <w:rFonts w:ascii="Arial" w:hAnsi="Arial" w:cs="Arial" w:hint="eastAsia"/>
          <w:sz w:val="24"/>
        </w:rPr>
        <w:t>号</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地址：</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u w:val="single"/>
        </w:rPr>
      </w:pPr>
      <w:r>
        <w:rPr>
          <w:rFonts w:ascii="Arial" w:hAnsi="Arial" w:cs="Arial" w:hint="eastAsia"/>
          <w:sz w:val="24"/>
        </w:rPr>
        <w:t>根据中华人民共和国有关法律、法规，经甲乙双方协商一致，就甲方委托乙方进行“</w:t>
      </w:r>
      <w:r>
        <w:rPr>
          <w:rFonts w:ascii="宋体" w:hAnsi="宋体" w:cs="Arial" w:hint="eastAsia"/>
          <w:sz w:val="24"/>
          <w:u w:val="single"/>
        </w:rPr>
        <w:t>项目（项目编号）第包：（子项目名称）</w:t>
      </w:r>
      <w:r>
        <w:rPr>
          <w:rFonts w:ascii="Arial" w:hAnsi="Arial" w:cs="Arial" w:hint="eastAsia"/>
          <w:sz w:val="24"/>
        </w:rPr>
        <w:t>”所涉及的秘密信息（资料、数据、技术等）事宜，双方达成协议如下：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第一条总则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甲乙双方同意，在测试过程中通过访谈、书面、电子或其它方式知悉的对方技术、数据、报告、资料、记录等信息以及属于第三方但对方负有保密义务的信息，除该方作出相反的书面说明外，均应视为该方的秘密或商业秘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二、对于甲乙双方已确认为秘密的信息均须以书面形式严格限制其仅在指定的人员或机构中流动，未经秘密信息所有方的书面同意，不得以介绍、复印、拷贝、发表文稿等方式外泄。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第二条乙方义务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一、乙方获得或知晓的甲方单位的秘密信息，仅用于本次项目及协商双方合作的用途。并且，乙方负有维护已知甲方单位秘密信息保密性的责任，不得向任何第三方泄漏。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二、保密条款：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sz w:val="24"/>
        </w:rPr>
        <w:t xml:space="preserve">  </w:t>
      </w:r>
      <w:r>
        <w:rPr>
          <w:rFonts w:ascii="Arial" w:hAnsi="Arial" w:cs="Arial" w:hint="eastAsia"/>
          <w:sz w:val="24"/>
        </w:rPr>
        <w:t>乙方同意遵守甲方有关保密的各项管理规定。甲方有权依据上述制度对乙方进行检查并按照相关的规定对乙方的违规行为进行处罚。</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未经甲方书面许可，乙方不得将所知的甲方单位秘密信息以任何方式提供给任何第三方。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未经甲方单位书面许可，乙方不得擅自披露甲方单位的秘密信息。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lastRenderedPageBreak/>
        <w:t>4.</w:t>
      </w:r>
      <w:r>
        <w:rPr>
          <w:rFonts w:ascii="Arial" w:hAnsi="Arial" w:cs="Arial" w:hint="eastAsia"/>
          <w:sz w:val="24"/>
        </w:rPr>
        <w:t>除了甲乙双方约定的工作目的之外，未经甲方单位书面许可，乙方不得擅自使用甲方单位的秘密信息。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未经甲方书面许可，乙方不得带走从甲方得到的任何文档、图纸、资料、磁盘、胶片等载有甲方和试点单位秘密信息的介质。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乙方因工作需要必须携带的数据资料，须经甲方单位书面许可后加密或封条存储。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对于项目实施过程中采集到的数据、信息和服务结果的保管、访问，乙方无关人员不能访问；因工作需要必须访问的人员，乙方应进行严格的访问控制；乙方应对管理以上秘密信息的人员进行严格筛选。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8.</w:t>
      </w:r>
      <w:r>
        <w:rPr>
          <w:rFonts w:ascii="Arial" w:hAnsi="Arial" w:cs="Arial" w:hint="eastAsia"/>
          <w:sz w:val="24"/>
        </w:rPr>
        <w:t>工作期满离开时，乙方应将包含甲方单位秘密信息的一切资料及其复印件如数交还甲方，未经甲方单位书面许可，乙方不得擅自保留。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三、保密内容：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甲方单位的机构设置和运行机制。</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2. </w:t>
      </w:r>
      <w:r>
        <w:rPr>
          <w:rFonts w:ascii="Arial" w:hAnsi="Arial" w:cs="Arial" w:hint="eastAsia"/>
          <w:sz w:val="24"/>
        </w:rPr>
        <w:t>甲方单位的计算机及其它辅助产品、安全产品的型号、数量、配置、运行状态等资料。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甲方单位的应用系统名称、功能、业务类型、交易量、交易特征等信息。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甲方单位的现有网络拓扑结构及其相关资料。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甲方单位的业务流程、逻辑流程等资料。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甲方单位的计算机系统的漏洞信息。</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甲方单位的现有安全机制及安全系统。</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8.</w:t>
      </w:r>
      <w:r>
        <w:rPr>
          <w:rFonts w:ascii="Arial" w:hAnsi="Arial" w:cs="Arial" w:hint="eastAsia"/>
          <w:sz w:val="24"/>
        </w:rPr>
        <w:t>甲方单位与其它公司的合作信息、合同。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9.</w:t>
      </w:r>
      <w:r>
        <w:rPr>
          <w:rFonts w:ascii="Arial" w:hAnsi="Arial" w:cs="Arial" w:hint="eastAsia"/>
          <w:sz w:val="24"/>
        </w:rPr>
        <w:t>本次项目的所有文档和资料。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10.</w:t>
      </w:r>
      <w:r>
        <w:rPr>
          <w:rFonts w:ascii="Arial" w:hAnsi="Arial" w:cs="Arial" w:hint="eastAsia"/>
          <w:sz w:val="24"/>
        </w:rPr>
        <w:t>其他经甲方确认需要保密的信息资料。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四、非侵害条款：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乙方在项目实施过程中负有风险预估及时预报的责任，在具有风险性的工作进行之前应向甲方说明该项工作将带来的影响。</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未经甲方书面许可，乙方的移动设备、个人信息处理设备等不得擅自接入甲方的生产及办公网络。</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甲方单位以书面形式同意乙方使用一定的资源，如网络、</w:t>
      </w:r>
      <w:r>
        <w:rPr>
          <w:rFonts w:ascii="Arial" w:hAnsi="Arial" w:cs="Arial" w:hint="eastAsia"/>
          <w:sz w:val="24"/>
        </w:rPr>
        <w:t>NOTES</w:t>
      </w:r>
      <w:r>
        <w:rPr>
          <w:rFonts w:ascii="Arial" w:hAnsi="Arial" w:cs="Arial" w:hint="eastAsia"/>
          <w:sz w:val="24"/>
        </w:rPr>
        <w:t>等，乙方只能将其用于本次项目工作目的，不得从事任何侵害甲方单位利益的活动。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甲方单位以书面形式同意乙方使用的工具、技术和方法，如扫描、测试等，乙方</w:t>
      </w:r>
      <w:r>
        <w:rPr>
          <w:rFonts w:ascii="Arial" w:hAnsi="Arial" w:cs="Arial" w:hint="eastAsia"/>
          <w:sz w:val="24"/>
        </w:rPr>
        <w:lastRenderedPageBreak/>
        <w:t>只能将其用于本次项目工作目的，不得用来从事任何侵害试点单位利益的活动。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乙方保证，不会利用与本次项目相关的秘密信息为自己或其他方开发信息、技术和产品，或与另一方进行商业竞争。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五、乙方承诺，其所属员工对上述保密及非侵害条款负有履行义务，乙方通过一定的书面手段保证上述承诺。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第三条甲方义务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一、甲方获得或知晓的乙方的秘密信息，仅用于本次项目及协商双方合作的用途。并且，甲方负有维护已知乙方秘密信息保密性的责任，不得向任何第三方泄漏。</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二、保密条款：</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甲方使用乙方的资料仅用于本次项目中。</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甲方保证，对于乙方提供的资料只在直接相关人员中传阅。</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甲方保证，不以任何方式对乙方提供的各种介质的资料进行未经授权的复印、翻译和转发。</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乙方为本次项目提供的所有资料，经双方确认后，除本次项目的文档和资料外，甲方均在项目结束后交回乙方或根据其要求销毁。</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三、保密内容：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信息系统安全测评方案。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所有信息系统安全服务的技术内容。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所有检测报告、测评技术以及内容。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信息系统安全解决方案。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所有与该项目相关的技术文档。</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其他经乙方确认需要保密的信息资料。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四、甲方承诺，其接触并知悉上述秘密信息的员工负有保密义务，甲方通过一定的书面手段保证上述承诺。</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第四条不可抗力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甲乙双方确认，任何一方因不可抗力（如法律、法规、国家政策规定等）而必须透露对方秘密信息的，应事先以书面的形式通知对方，并且尽力为对方的秘密信息提供保护。</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第五条协议变更与补充</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一、本协议履行过程中，双方经协商一致，允许对本协议进行变更。变更均须以书</w:t>
      </w:r>
      <w:r>
        <w:rPr>
          <w:rFonts w:ascii="Arial" w:hAnsi="Arial" w:cs="Arial" w:hint="eastAsia"/>
          <w:sz w:val="24"/>
        </w:rPr>
        <w:lastRenderedPageBreak/>
        <w:t>面形式提出，由甲乙双方签字确认。</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二、本协议如有未尽事宜，须经双方共同协商并达成书面补充协议，补充协议与本协议具有同等法律效力。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第六条适用法律及合同争议解决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一、本协议适用中华人民共和国相关法律。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二、因本协议引起的任何争议，双方应首先尝试通过协商解决。不能达成争议解决协议的，则任何一方有权向甲方住所地有管辖权的人民法院起诉。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三、在诉讼期间，本协议不涉及争议的条款仍须履行。</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第七条协议的生效及份数</w:t>
      </w:r>
    </w:p>
    <w:p w:rsidR="0018290C" w:rsidRDefault="00FF662D" w:rsidP="00806143">
      <w:pPr>
        <w:spacing w:line="360" w:lineRule="auto"/>
        <w:ind w:firstLineChars="177" w:firstLine="425"/>
        <w:rPr>
          <w:rFonts w:ascii="Arial" w:hAnsi="Arial" w:cs="Arial"/>
          <w:sz w:val="24"/>
        </w:rPr>
      </w:pPr>
      <w:r>
        <w:rPr>
          <w:rFonts w:ascii="Arial" w:hAnsi="Arial" w:cs="Arial"/>
          <w:sz w:val="24"/>
        </w:rPr>
        <w:t>本</w:t>
      </w:r>
      <w:r>
        <w:rPr>
          <w:rFonts w:ascii="Arial" w:hAnsi="Arial" w:cs="Arial" w:hint="eastAsia"/>
          <w:sz w:val="24"/>
        </w:rPr>
        <w:t>协议</w:t>
      </w:r>
      <w:r>
        <w:rPr>
          <w:rFonts w:ascii="Arial" w:hAnsi="Arial" w:cs="Arial"/>
          <w:sz w:val="24"/>
        </w:rPr>
        <w:t>一式</w:t>
      </w:r>
      <w:r>
        <w:rPr>
          <w:rFonts w:ascii="Arial" w:hAnsi="Arial" w:cs="Arial" w:hint="eastAsia"/>
          <w:sz w:val="24"/>
          <w:u w:val="single"/>
        </w:rPr>
        <w:t>陆</w:t>
      </w:r>
      <w:r>
        <w:rPr>
          <w:rFonts w:ascii="Arial" w:hAnsi="Arial" w:cs="Arial"/>
          <w:sz w:val="24"/>
        </w:rPr>
        <w:t>份，甲乙方各执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w:t>
      </w:r>
      <w:r>
        <w:rPr>
          <w:rFonts w:ascii="Arial" w:hAnsi="Arial" w:cs="Arial"/>
          <w:sz w:val="24"/>
        </w:rPr>
        <w:t>具有同等法律效力。</w:t>
      </w:r>
    </w:p>
    <w:p w:rsidR="0018290C" w:rsidRDefault="0018290C" w:rsidP="00806143">
      <w:pPr>
        <w:spacing w:line="360" w:lineRule="auto"/>
        <w:ind w:firstLineChars="177" w:firstLine="425"/>
        <w:rPr>
          <w:rFonts w:ascii="Arial" w:hAnsi="Arial" w:cs="Arial"/>
          <w:color w:val="000000"/>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甲方（盖章）：北京市疾病预防控制中心</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乙方（盖章）：</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br w:type="page"/>
      </w:r>
      <w:r>
        <w:rPr>
          <w:rFonts w:ascii="宋体" w:hAnsi="Arial" w:cs="Arial" w:hint="eastAsia"/>
          <w:b/>
          <w:kern w:val="0"/>
          <w:sz w:val="24"/>
        </w:rPr>
        <w:lastRenderedPageBreak/>
        <w:t>附件三</w:t>
      </w:r>
      <w:r>
        <w:rPr>
          <w:rFonts w:ascii="宋体" w:hAnsi="Arial" w:cs="Arial"/>
          <w:b/>
          <w:kern w:val="0"/>
          <w:sz w:val="24"/>
        </w:rPr>
        <w:t>：</w:t>
      </w:r>
      <w:r>
        <w:rPr>
          <w:rFonts w:ascii="宋体" w:hAnsi="Arial" w:cs="Arial" w:hint="eastAsia"/>
          <w:b/>
          <w:kern w:val="0"/>
          <w:sz w:val="24"/>
        </w:rPr>
        <w:t>网络安全承诺书</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网络安全承诺书</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乙方负责甲方北京市疾病预防控制中心“维目（项目编号）第包：”服务</w:t>
      </w:r>
      <w:r>
        <w:rPr>
          <w:rFonts w:ascii="Arial" w:hAnsi="Arial" w:cs="Arial" w:hint="eastAsia"/>
          <w:sz w:val="24"/>
        </w:rPr>
        <w:t>/</w:t>
      </w:r>
      <w:r>
        <w:rPr>
          <w:rFonts w:ascii="Arial" w:hAnsi="Arial" w:cs="Arial" w:hint="eastAsia"/>
          <w:sz w:val="24"/>
        </w:rPr>
        <w:t>项目工作，为确保信息系统的网络与信息安全，乙方需承诺如下原则：</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自觉遵守《中华人民共和国网络安全法》、《中华人民共和国计算机信息系统安全保护条例》、《计算机信息网络国际联网安全保护管理办法》、《互联网信息服务管理办法》、信息安全等级保护管理办法》（公通字〔</w:t>
      </w:r>
      <w:r>
        <w:rPr>
          <w:rFonts w:ascii="Arial" w:hAnsi="Arial" w:cs="Arial" w:hint="eastAsia"/>
          <w:sz w:val="24"/>
        </w:rPr>
        <w:t>2</w:t>
      </w:r>
      <w:r>
        <w:rPr>
          <w:rFonts w:ascii="Arial" w:hAnsi="Arial" w:cs="Arial"/>
          <w:sz w:val="24"/>
        </w:rPr>
        <w:t>007</w:t>
      </w:r>
      <w:r>
        <w:rPr>
          <w:rFonts w:ascii="Arial" w:hAnsi="Arial" w:cs="Arial" w:hint="eastAsia"/>
          <w:sz w:val="24"/>
        </w:rPr>
        <w:t>〕</w:t>
      </w:r>
      <w:r>
        <w:rPr>
          <w:rFonts w:ascii="Arial" w:hAnsi="Arial" w:cs="Arial" w:hint="eastAsia"/>
          <w:sz w:val="24"/>
        </w:rPr>
        <w:t>43</w:t>
      </w:r>
      <w:r>
        <w:rPr>
          <w:rFonts w:ascii="Arial" w:hAnsi="Arial" w:cs="Arial" w:hint="eastAsia"/>
          <w:sz w:val="24"/>
        </w:rPr>
        <w:t>号）、《计算机信息系统国际联网保密管理规定》等有关法律法规、行政规章和管理规定。</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加强对本单位网络与信息安全工作的组织领导，建立健全网络与信息安全协调工作机构和工作机制，保证网络与信息安全工作渠道的畅通。按照“谁主管，谁负责；谁运营，谁负责”的原则，将安全职责层层落实到具体部门、具体岗位和具体人员。服从北京市疾病预防控制中心的技术调度。</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三、依据国家有关规定和标准，落实网络安全等级保护管理制度和技术防护措施，及时查找系统安全隐患和漏洞，对薄弱环节和潜在威胁采取措施进行整改，确保网络与信息系统运行安全、数据安全。</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四、制定信息安全保障方案，加强应急队伍建设和人员培训，组织开展安全检查、安全测试和应急演练。加强对信息系统、平台的安全监控，加强值班，严防死守，随时应对各类突发事件。</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做好人员的安全管理和数据的全周期安全管理，确保不出现网络信息安全事件和个人信息的超范围采集、泄露、非法使用和超范围使用。如出现信息安全事件隐瞒不报、谎报或拖延不报的，要按照有关规定，给予责任人行政处理；出现重大信息安全事件，造成重大损失和影响的，依法追究有关单位和人员的责任。</w:t>
      </w:r>
    </w:p>
    <w:p w:rsidR="0018290C" w:rsidRDefault="00FF662D" w:rsidP="00806143">
      <w:pPr>
        <w:spacing w:line="360" w:lineRule="auto"/>
        <w:ind w:firstLineChars="177" w:firstLine="425"/>
        <w:rPr>
          <w:rFonts w:ascii="Arial" w:hAnsi="Arial" w:cs="Arial"/>
          <w:sz w:val="24"/>
        </w:rPr>
      </w:pPr>
      <w:r>
        <w:rPr>
          <w:rFonts w:ascii="Arial" w:hAnsi="Arial" w:cs="Arial"/>
          <w:sz w:val="24"/>
        </w:rPr>
        <w:t>本</w:t>
      </w:r>
      <w:r>
        <w:rPr>
          <w:rFonts w:ascii="Arial" w:hAnsi="Arial" w:cs="Arial" w:hint="eastAsia"/>
          <w:sz w:val="24"/>
        </w:rPr>
        <w:t>协议</w:t>
      </w:r>
      <w:r>
        <w:rPr>
          <w:rFonts w:ascii="Arial" w:hAnsi="Arial" w:cs="Arial"/>
          <w:sz w:val="24"/>
        </w:rPr>
        <w:t>一式</w:t>
      </w:r>
      <w:r>
        <w:rPr>
          <w:rFonts w:ascii="Arial" w:hAnsi="Arial" w:cs="Arial" w:hint="eastAsia"/>
          <w:sz w:val="24"/>
          <w:u w:val="single"/>
        </w:rPr>
        <w:t>陆</w:t>
      </w:r>
      <w:r>
        <w:rPr>
          <w:rFonts w:ascii="Arial" w:hAnsi="Arial" w:cs="Arial"/>
          <w:sz w:val="24"/>
        </w:rPr>
        <w:t>份，甲乙方各执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w:t>
      </w:r>
      <w:r>
        <w:rPr>
          <w:rFonts w:ascii="Arial" w:hAnsi="Arial" w:cs="Arial"/>
          <w:sz w:val="24"/>
        </w:rPr>
        <w:t>具有同等法律效力。</w:t>
      </w:r>
    </w:p>
    <w:p w:rsidR="0018290C" w:rsidRDefault="0018290C" w:rsidP="00806143">
      <w:pPr>
        <w:tabs>
          <w:tab w:val="left" w:pos="567"/>
        </w:tabs>
        <w:spacing w:before="120" w:line="22" w:lineRule="atLeast"/>
        <w:ind w:firstLineChars="177" w:firstLine="425"/>
        <w:rPr>
          <w:rFonts w:ascii="宋体" w:hAnsi="宋体" w:cs="Arial"/>
          <w:sz w:val="24"/>
        </w:rPr>
      </w:pP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sz w:val="24"/>
        </w:rPr>
        <w:t>甲方：（盖章）北京市疾病预防控制中心乙方：（盖章）</w:t>
      </w:r>
      <w:r>
        <w:rPr>
          <w:rFonts w:ascii="Arial" w:hAnsi="Arial" w:cs="Arial"/>
          <w:sz w:val="24"/>
        </w:rPr>
        <w:br/>
      </w:r>
    </w:p>
    <w:p w:rsidR="0018290C" w:rsidRDefault="00FF662D" w:rsidP="00806143">
      <w:pPr>
        <w:spacing w:line="360" w:lineRule="auto"/>
        <w:ind w:firstLineChars="177" w:firstLine="425"/>
        <w:rPr>
          <w:rFonts w:ascii="Arial" w:hAnsi="Arial" w:cs="Arial"/>
          <w:sz w:val="24"/>
        </w:rPr>
      </w:pPr>
      <w:r>
        <w:rPr>
          <w:rFonts w:ascii="Arial" w:hAnsi="Arial" w:cs="Arial"/>
          <w:sz w:val="24"/>
        </w:rPr>
        <w:t>代表人：（签字）代表人：（签字）</w:t>
      </w:r>
      <w:r>
        <w:rPr>
          <w:rFonts w:ascii="Arial" w:hAnsi="Arial" w:cs="Arial"/>
          <w:sz w:val="24"/>
        </w:rPr>
        <w:br/>
      </w:r>
    </w:p>
    <w:p w:rsidR="0018290C" w:rsidRDefault="00FF662D" w:rsidP="00806143">
      <w:pPr>
        <w:spacing w:line="360" w:lineRule="auto"/>
        <w:ind w:firstLineChars="177" w:firstLine="425"/>
        <w:rPr>
          <w:rFonts w:ascii="Arial" w:hAnsi="Arial" w:cs="Arial"/>
          <w:sz w:val="24"/>
        </w:rPr>
      </w:pPr>
      <w:r>
        <w:rPr>
          <w:rFonts w:ascii="Arial" w:hAnsi="Arial" w:cs="Arial"/>
          <w:sz w:val="24"/>
        </w:rPr>
        <w:t>签订时间：</w:t>
      </w:r>
      <w:r>
        <w:rPr>
          <w:rFonts w:ascii="Arial" w:hAnsi="Arial" w:cs="Arial" w:hint="eastAsia"/>
          <w:sz w:val="24"/>
        </w:rPr>
        <w:t>2026</w:t>
      </w:r>
      <w:r>
        <w:rPr>
          <w:rFonts w:ascii="Arial" w:hAnsi="Arial" w:cs="Arial"/>
          <w:sz w:val="24"/>
        </w:rPr>
        <w:t>年月日签订时间：</w:t>
      </w:r>
      <w:r>
        <w:rPr>
          <w:rFonts w:ascii="Arial" w:hAnsi="Arial" w:cs="Arial" w:hint="eastAsia"/>
          <w:sz w:val="24"/>
        </w:rPr>
        <w:t>2026</w:t>
      </w:r>
      <w:r>
        <w:rPr>
          <w:rFonts w:ascii="Arial" w:hAnsi="Arial" w:cs="Arial"/>
          <w:sz w:val="24"/>
        </w:rPr>
        <w:t>年月日</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br w:type="page"/>
      </w:r>
      <w:r>
        <w:rPr>
          <w:rFonts w:ascii="宋体" w:hAnsi="Arial" w:cs="Arial" w:hint="eastAsia"/>
          <w:b/>
          <w:kern w:val="0"/>
          <w:sz w:val="24"/>
        </w:rPr>
        <w:lastRenderedPageBreak/>
        <w:t>附件四</w:t>
      </w:r>
      <w:r>
        <w:rPr>
          <w:rFonts w:ascii="宋体" w:hAnsi="Arial" w:cs="Arial"/>
          <w:b/>
          <w:kern w:val="0"/>
          <w:sz w:val="24"/>
        </w:rPr>
        <w:t>：</w:t>
      </w:r>
      <w:r>
        <w:rPr>
          <w:rFonts w:ascii="宋体" w:hAnsi="Arial" w:cs="Arial" w:hint="eastAsia"/>
          <w:b/>
          <w:kern w:val="0"/>
          <w:sz w:val="24"/>
        </w:rPr>
        <w:t>项目服务驻场</w:t>
      </w:r>
      <w:r>
        <w:rPr>
          <w:rFonts w:ascii="宋体" w:hAnsi="Arial" w:cs="Arial"/>
          <w:b/>
          <w:kern w:val="0"/>
          <w:sz w:val="24"/>
        </w:rPr>
        <w:t>人员和服务团队</w:t>
      </w:r>
      <w:r>
        <w:rPr>
          <w:rFonts w:ascii="宋体" w:hAnsi="Arial" w:cs="Arial" w:hint="eastAsia"/>
          <w:b/>
          <w:kern w:val="0"/>
          <w:sz w:val="24"/>
        </w:rPr>
        <w:t>名单</w:t>
      </w: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项目服务驻场人员和服务团队名单</w:t>
      </w:r>
    </w:p>
    <w:p w:rsidR="0018290C" w:rsidRDefault="0018290C" w:rsidP="00806143">
      <w:pPr>
        <w:tabs>
          <w:tab w:val="left" w:pos="567"/>
        </w:tabs>
        <w:spacing w:before="120" w:line="22" w:lineRule="atLeast"/>
        <w:ind w:firstLineChars="177" w:firstLine="425"/>
        <w:rPr>
          <w:rFonts w:ascii="宋体" w:hAnsi="宋体" w:cs="Arial"/>
          <w:sz w:val="24"/>
        </w:rPr>
      </w:pPr>
    </w:p>
    <w:tbl>
      <w:tblPr>
        <w:tblW w:w="11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5"/>
        <w:gridCol w:w="843"/>
        <w:gridCol w:w="900"/>
        <w:gridCol w:w="900"/>
        <w:gridCol w:w="1281"/>
        <w:gridCol w:w="2009"/>
        <w:gridCol w:w="2126"/>
        <w:gridCol w:w="1985"/>
      </w:tblGrid>
      <w:tr w:rsidR="0018290C">
        <w:trPr>
          <w:trHeight w:val="605"/>
          <w:jc w:val="center"/>
        </w:trPr>
        <w:tc>
          <w:tcPr>
            <w:tcW w:w="1065"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姓名</w:t>
            </w:r>
          </w:p>
        </w:tc>
        <w:tc>
          <w:tcPr>
            <w:tcW w:w="843" w:type="dxa"/>
            <w:tcBorders>
              <w:top w:val="single" w:sz="4" w:space="0" w:color="auto"/>
              <w:left w:val="single" w:sz="4" w:space="0" w:color="auto"/>
              <w:bottom w:val="single" w:sz="4" w:space="0" w:color="auto"/>
              <w:right w:val="single" w:sz="4" w:space="0" w:color="auto"/>
            </w:tcBorders>
            <w:vAlign w:val="center"/>
          </w:tcPr>
          <w:p w:rsidR="0018290C" w:rsidRDefault="00FF662D">
            <w:pPr>
              <w:spacing w:line="360" w:lineRule="auto"/>
              <w:jc w:val="center"/>
              <w:rPr>
                <w:rFonts w:ascii="Arial" w:hAnsi="Arial" w:cs="Arial"/>
                <w:sz w:val="24"/>
              </w:rPr>
            </w:pPr>
            <w:r>
              <w:rPr>
                <w:rFonts w:ascii="Arial" w:hAnsi="Arial" w:cs="Arial" w:hint="eastAsia"/>
                <w:sz w:val="24"/>
              </w:rPr>
              <w:t>性别</w:t>
            </w:r>
          </w:p>
        </w:tc>
        <w:tc>
          <w:tcPr>
            <w:tcW w:w="900"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年龄</w:t>
            </w:r>
          </w:p>
        </w:tc>
        <w:tc>
          <w:tcPr>
            <w:tcW w:w="900"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学历</w:t>
            </w:r>
          </w:p>
        </w:tc>
        <w:tc>
          <w:tcPr>
            <w:tcW w:w="1281"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职称</w:t>
            </w:r>
          </w:p>
        </w:tc>
        <w:tc>
          <w:tcPr>
            <w:tcW w:w="2009"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技术资质</w:t>
            </w:r>
          </w:p>
        </w:tc>
        <w:tc>
          <w:tcPr>
            <w:tcW w:w="2126"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项目角色</w:t>
            </w:r>
          </w:p>
        </w:tc>
        <w:tc>
          <w:tcPr>
            <w:tcW w:w="1985" w:type="dxa"/>
            <w:tcBorders>
              <w:top w:val="single" w:sz="4" w:space="0" w:color="auto"/>
              <w:left w:val="single" w:sz="4" w:space="0" w:color="auto"/>
              <w:bottom w:val="single" w:sz="4" w:space="0" w:color="auto"/>
              <w:right w:val="single" w:sz="4" w:space="0" w:color="auto"/>
            </w:tcBorders>
            <w:vAlign w:val="center"/>
          </w:tcPr>
          <w:p w:rsidR="0018290C" w:rsidRDefault="00FF662D" w:rsidP="00806143">
            <w:pPr>
              <w:spacing w:line="360" w:lineRule="auto"/>
              <w:ind w:firstLineChars="84" w:firstLine="202"/>
              <w:jc w:val="center"/>
              <w:rPr>
                <w:rFonts w:ascii="Arial" w:hAnsi="Arial" w:cs="Arial"/>
                <w:sz w:val="24"/>
              </w:rPr>
            </w:pPr>
            <w:r>
              <w:rPr>
                <w:rFonts w:ascii="Arial" w:hAnsi="Arial" w:cs="Arial" w:hint="eastAsia"/>
                <w:sz w:val="24"/>
              </w:rPr>
              <w:t>承担工作</w:t>
            </w: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r w:rsidR="0018290C">
        <w:trPr>
          <w:trHeight w:val="540"/>
          <w:jc w:val="center"/>
        </w:trPr>
        <w:tc>
          <w:tcPr>
            <w:tcW w:w="106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843"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900"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281"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009"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2126"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c>
          <w:tcPr>
            <w:tcW w:w="1985" w:type="dxa"/>
            <w:tcBorders>
              <w:top w:val="single" w:sz="4" w:space="0" w:color="auto"/>
              <w:left w:val="single" w:sz="4" w:space="0" w:color="auto"/>
              <w:bottom w:val="single" w:sz="4" w:space="0" w:color="auto"/>
              <w:right w:val="single" w:sz="4" w:space="0" w:color="auto"/>
            </w:tcBorders>
          </w:tcPr>
          <w:p w:rsidR="0018290C" w:rsidRDefault="0018290C" w:rsidP="00806143">
            <w:pPr>
              <w:spacing w:line="360" w:lineRule="auto"/>
              <w:ind w:firstLineChars="177" w:firstLine="425"/>
              <w:rPr>
                <w:rFonts w:ascii="Arial" w:hAnsi="Arial" w:cs="Arial"/>
                <w:sz w:val="24"/>
              </w:rPr>
            </w:pPr>
          </w:p>
        </w:tc>
      </w:tr>
    </w:tbl>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五：无违法违规证明材料</w:t>
      </w:r>
    </w:p>
    <w:p w:rsidR="0018290C" w:rsidRDefault="0018290C" w:rsidP="00806143">
      <w:pPr>
        <w:spacing w:line="360" w:lineRule="auto"/>
        <w:ind w:firstLineChars="177" w:firstLine="425"/>
        <w:rPr>
          <w:rFonts w:ascii="Arial" w:hAnsi="Arial" w:cs="Arial"/>
          <w:sz w:val="24"/>
        </w:rPr>
      </w:pPr>
    </w:p>
    <w:p w:rsidR="0018290C" w:rsidRDefault="0018290C" w:rsidP="00806143">
      <w:pPr>
        <w:spacing w:line="360" w:lineRule="auto"/>
        <w:ind w:firstLineChars="177" w:firstLine="425"/>
        <w:rPr>
          <w:rFonts w:ascii="Arial" w:hAnsi="Arial" w:cs="Arial"/>
          <w:sz w:val="24"/>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无违法违规声明函</w:t>
      </w:r>
    </w:p>
    <w:p w:rsidR="0018290C" w:rsidRDefault="0018290C">
      <w:pPr>
        <w:spacing w:after="120"/>
        <w:ind w:leftChars="200" w:left="420" w:firstLineChars="200" w:firstLine="420"/>
        <w:rPr>
          <w:rFonts w:ascii="Arial" w:hAnsi="Arial" w:cs="Arial"/>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致：</w:t>
      </w:r>
      <w:r>
        <w:rPr>
          <w:rFonts w:ascii="Arial" w:hAnsi="Arial" w:cs="Arial"/>
          <w:sz w:val="24"/>
        </w:rPr>
        <w:t>北京市疾病预防控制中心</w:t>
      </w:r>
    </w:p>
    <w:p w:rsidR="0018290C" w:rsidRDefault="0018290C">
      <w:pPr>
        <w:spacing w:after="120"/>
        <w:ind w:leftChars="200" w:left="420" w:firstLineChars="200" w:firstLine="420"/>
        <w:rPr>
          <w:rFonts w:ascii="Arial" w:hAnsi="Arial" w:cs="Arial"/>
        </w:rPr>
      </w:pPr>
    </w:p>
    <w:p w:rsidR="0018290C" w:rsidRDefault="0018290C">
      <w:pPr>
        <w:spacing w:after="120"/>
        <w:ind w:leftChars="200" w:left="420" w:firstLineChars="200" w:firstLine="420"/>
        <w:rPr>
          <w:rFonts w:ascii="Arial" w:hAnsi="Arial" w:cs="Arial"/>
        </w:rPr>
      </w:pPr>
    </w:p>
    <w:p w:rsidR="0018290C" w:rsidRDefault="00FF662D">
      <w:pPr>
        <w:spacing w:after="120"/>
        <w:ind w:leftChars="200" w:left="420" w:firstLineChars="200" w:firstLine="420"/>
        <w:rPr>
          <w:rFonts w:ascii="Arial" w:hAnsi="Arial" w:cs="Arial"/>
        </w:rPr>
      </w:pPr>
      <w:r>
        <w:rPr>
          <w:rFonts w:ascii="Arial" w:hAnsi="Arial" w:cs="Arial" w:hint="eastAsia"/>
        </w:rPr>
        <w:t>我公司参与贵单位（项目名称：；招标编号：）项目，项目参与人员均通过公司背景调查，不存在违法违规问题，特此声明。</w:t>
      </w:r>
    </w:p>
    <w:p w:rsidR="0018290C" w:rsidRDefault="0018290C">
      <w:pPr>
        <w:spacing w:after="120"/>
        <w:ind w:leftChars="200" w:left="420" w:firstLineChars="200" w:firstLine="420"/>
        <w:rPr>
          <w:rFonts w:ascii="Arial" w:hAnsi="Arial" w:cs="Arial"/>
        </w:rPr>
      </w:pPr>
    </w:p>
    <w:p w:rsidR="0018290C" w:rsidRDefault="00FF662D" w:rsidP="00806143">
      <w:pPr>
        <w:spacing w:line="360" w:lineRule="auto"/>
        <w:ind w:firstLineChars="2077" w:firstLine="4985"/>
        <w:rPr>
          <w:rFonts w:ascii="宋体" w:hAnsi="Courier New" w:cs="Arial"/>
          <w:sz w:val="24"/>
          <w:szCs w:val="20"/>
        </w:rPr>
      </w:pPr>
      <w:r>
        <w:rPr>
          <w:rFonts w:ascii="宋体" w:hAnsi="Courier New" w:cs="宋体" w:hint="eastAsia"/>
          <w:sz w:val="24"/>
          <w:szCs w:val="20"/>
        </w:rPr>
        <w:t>单位名称（盖章）：</w:t>
      </w:r>
    </w:p>
    <w:p w:rsidR="0018290C" w:rsidRDefault="0018290C" w:rsidP="00806143">
      <w:pPr>
        <w:spacing w:line="360" w:lineRule="auto"/>
        <w:ind w:firstLineChars="177" w:firstLine="425"/>
        <w:rPr>
          <w:rFonts w:ascii="宋体" w:hAnsi="Courier New" w:cs="Arial"/>
          <w:sz w:val="24"/>
          <w:szCs w:val="20"/>
        </w:rPr>
      </w:pPr>
    </w:p>
    <w:p w:rsidR="0018290C" w:rsidRDefault="0018290C" w:rsidP="00806143">
      <w:pPr>
        <w:spacing w:line="360" w:lineRule="auto"/>
        <w:ind w:firstLineChars="177" w:firstLine="425"/>
        <w:rPr>
          <w:rFonts w:ascii="宋体" w:hAnsi="Courier New" w:cs="Arial"/>
          <w:sz w:val="24"/>
          <w:szCs w:val="20"/>
        </w:rPr>
        <w:sectPr w:rsidR="0018290C">
          <w:pgSz w:w="11906" w:h="16838"/>
          <w:pgMar w:top="1418" w:right="1418" w:bottom="1418" w:left="1418" w:header="851" w:footer="992" w:gutter="0"/>
          <w:cols w:space="720"/>
        </w:sectPr>
      </w:pPr>
    </w:p>
    <w:p w:rsidR="0018290C" w:rsidRDefault="00FF662D">
      <w:pPr>
        <w:keepNext/>
        <w:keepLines/>
        <w:autoSpaceDE w:val="0"/>
        <w:autoSpaceDN w:val="0"/>
        <w:adjustRightInd w:val="0"/>
        <w:spacing w:before="360" w:after="120" w:line="360" w:lineRule="auto"/>
        <w:ind w:firstLineChars="177" w:firstLine="426"/>
        <w:jc w:val="left"/>
        <w:outlineLvl w:val="2"/>
        <w:rPr>
          <w:rFonts w:ascii="宋体" w:hAnsi="Arial" w:cs="Arial"/>
          <w:b/>
          <w:kern w:val="0"/>
          <w:sz w:val="24"/>
        </w:rPr>
      </w:pPr>
      <w:r>
        <w:rPr>
          <w:rFonts w:ascii="宋体" w:hAnsi="Arial" w:cs="Arial"/>
          <w:b/>
          <w:kern w:val="0"/>
          <w:sz w:val="24"/>
        </w:rPr>
        <w:lastRenderedPageBreak/>
        <w:t>附件</w:t>
      </w:r>
      <w:r>
        <w:rPr>
          <w:rFonts w:ascii="宋体" w:hAnsi="Arial" w:cs="Arial" w:hint="eastAsia"/>
          <w:b/>
          <w:kern w:val="0"/>
          <w:sz w:val="24"/>
        </w:rPr>
        <w:t>六：项目组人员安全保密协议</w:t>
      </w:r>
    </w:p>
    <w:p w:rsidR="0018290C" w:rsidRDefault="0018290C" w:rsidP="00806143">
      <w:pPr>
        <w:autoSpaceDE w:val="0"/>
        <w:autoSpaceDN w:val="0"/>
        <w:adjustRightInd w:val="0"/>
        <w:spacing w:line="360" w:lineRule="auto"/>
        <w:ind w:firstLineChars="177" w:firstLine="425"/>
        <w:jc w:val="left"/>
        <w:rPr>
          <w:rFonts w:ascii="宋体" w:hAnsi="Arial" w:cs="Arial"/>
          <w:kern w:val="0"/>
          <w:sz w:val="24"/>
          <w:szCs w:val="20"/>
        </w:rPr>
      </w:pPr>
    </w:p>
    <w:p w:rsidR="0018290C" w:rsidRDefault="00FF662D">
      <w:pPr>
        <w:spacing w:line="360" w:lineRule="auto"/>
        <w:ind w:firstLineChars="177" w:firstLine="640"/>
        <w:jc w:val="center"/>
        <w:rPr>
          <w:rFonts w:ascii="Arial" w:hAnsi="Arial" w:cs="Arial"/>
          <w:b/>
          <w:sz w:val="36"/>
          <w:szCs w:val="36"/>
        </w:rPr>
      </w:pPr>
      <w:r>
        <w:rPr>
          <w:rFonts w:ascii="Arial" w:hAnsi="Arial" w:cs="Arial" w:hint="eastAsia"/>
          <w:b/>
          <w:sz w:val="36"/>
          <w:szCs w:val="36"/>
        </w:rPr>
        <w:t>项目组人员安全保密协议</w:t>
      </w:r>
    </w:p>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i/>
          <w:sz w:val="24"/>
        </w:rPr>
      </w:pPr>
      <w:r>
        <w:rPr>
          <w:rFonts w:ascii="Arial" w:hAnsi="Arial" w:cs="Arial" w:hint="eastAsia"/>
          <w:i/>
          <w:sz w:val="24"/>
        </w:rPr>
        <w:t>注：本协议由甲方项目负责人和乙方项目组人员单独签署，双方各叁份。</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甲方：（盖章）北京市疾病预防控制中心</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项目负责人（签字）：</w:t>
      </w:r>
    </w:p>
    <w:p w:rsidR="0018290C" w:rsidRDefault="00FF662D" w:rsidP="00806143">
      <w:pPr>
        <w:spacing w:line="360" w:lineRule="auto"/>
        <w:ind w:firstLineChars="177" w:firstLine="425"/>
        <w:rPr>
          <w:rFonts w:ascii="Arial" w:hAnsi="Arial" w:cs="Arial"/>
          <w:sz w:val="24"/>
        </w:rPr>
      </w:pPr>
      <w:r>
        <w:rPr>
          <w:rFonts w:ascii="Arial" w:hAnsi="Arial" w:cs="Arial"/>
          <w:sz w:val="24"/>
        </w:rPr>
        <w:t>乙方：（盖章）</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乙方人员（签字）：</w:t>
      </w:r>
    </w:p>
    <w:p w:rsidR="0018290C" w:rsidRDefault="0018290C" w:rsidP="00806143">
      <w:pPr>
        <w:spacing w:line="360" w:lineRule="auto"/>
        <w:ind w:firstLineChars="177" w:firstLine="425"/>
        <w:rPr>
          <w:rFonts w:ascii="Arial" w:hAnsi="Arial" w:cs="Arial"/>
          <w:sz w:val="24"/>
        </w:rPr>
      </w:pPr>
    </w:p>
    <w:tbl>
      <w:tblPr>
        <w:tblStyle w:val="aff0"/>
        <w:tblW w:w="8784" w:type="dxa"/>
        <w:jc w:val="center"/>
        <w:tblLook w:val="04A0"/>
      </w:tblPr>
      <w:tblGrid>
        <w:gridCol w:w="1185"/>
        <w:gridCol w:w="1185"/>
        <w:gridCol w:w="1185"/>
        <w:gridCol w:w="1260"/>
        <w:gridCol w:w="1276"/>
        <w:gridCol w:w="2693"/>
      </w:tblGrid>
      <w:tr w:rsidR="0018290C">
        <w:trPr>
          <w:jc w:val="center"/>
        </w:trPr>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姓名</w:t>
            </w:r>
          </w:p>
        </w:tc>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性别</w:t>
            </w:r>
          </w:p>
        </w:tc>
        <w:tc>
          <w:tcPr>
            <w:tcW w:w="1185"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所在部门</w:t>
            </w:r>
          </w:p>
        </w:tc>
        <w:tc>
          <w:tcPr>
            <w:tcW w:w="1260"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身份证号码</w:t>
            </w:r>
          </w:p>
        </w:tc>
        <w:tc>
          <w:tcPr>
            <w:tcW w:w="1276"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户口所在地</w:t>
            </w:r>
          </w:p>
        </w:tc>
        <w:tc>
          <w:tcPr>
            <w:tcW w:w="2693" w:type="dxa"/>
            <w:vAlign w:val="center"/>
          </w:tcPr>
          <w:p w:rsidR="0018290C" w:rsidRDefault="00FF662D">
            <w:pPr>
              <w:widowControl/>
              <w:spacing w:before="100" w:beforeAutospacing="1" w:after="100" w:afterAutospacing="1" w:line="474" w:lineRule="atLeast"/>
              <w:jc w:val="center"/>
              <w:rPr>
                <w:rFonts w:ascii="宋体" w:hAnsi="宋体" w:cs="宋体"/>
                <w:sz w:val="20"/>
                <w:szCs w:val="21"/>
              </w:rPr>
            </w:pPr>
            <w:r>
              <w:rPr>
                <w:rFonts w:ascii="宋体" w:hAnsi="宋体" w:cs="宋体" w:hint="eastAsia"/>
                <w:sz w:val="20"/>
                <w:szCs w:val="21"/>
              </w:rPr>
              <w:t>现住址</w:t>
            </w: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r w:rsidR="0018290C">
        <w:trPr>
          <w:jc w:val="center"/>
        </w:trPr>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185"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60"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1276"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c>
          <w:tcPr>
            <w:tcW w:w="2693" w:type="dxa"/>
            <w:vAlign w:val="center"/>
          </w:tcPr>
          <w:p w:rsidR="0018290C" w:rsidRDefault="0018290C">
            <w:pPr>
              <w:widowControl/>
              <w:spacing w:before="100" w:beforeAutospacing="1" w:after="100" w:afterAutospacing="1" w:line="474" w:lineRule="atLeast"/>
              <w:jc w:val="center"/>
              <w:rPr>
                <w:rFonts w:ascii="宋体" w:hAnsi="宋体" w:cs="宋体"/>
                <w:sz w:val="20"/>
                <w:szCs w:val="21"/>
              </w:rPr>
            </w:pPr>
          </w:p>
        </w:tc>
      </w:tr>
    </w:tbl>
    <w:p w:rsidR="0018290C" w:rsidRDefault="0018290C" w:rsidP="00806143">
      <w:pPr>
        <w:spacing w:line="360" w:lineRule="auto"/>
        <w:ind w:firstLineChars="177" w:firstLine="425"/>
        <w:rPr>
          <w:rFonts w:ascii="Arial" w:hAnsi="Arial" w:cs="Arial"/>
          <w:sz w:val="24"/>
        </w:rPr>
      </w:pP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由于甲方属于卫生防病机构，所有业务资料和处理的信息均具有公众敏感性属于内部秘密。乙方在其所在公司参与甲方的“</w:t>
      </w:r>
      <w:r>
        <w:rPr>
          <w:rFonts w:ascii="Arial" w:hAnsi="Arial" w:cs="Arial" w:hint="eastAsia"/>
          <w:sz w:val="24"/>
          <w:u w:val="single"/>
        </w:rPr>
        <w:t>（项目编号）第包：（子项目名称）</w:t>
      </w:r>
      <w:r>
        <w:rPr>
          <w:rFonts w:ascii="Arial" w:hAnsi="Arial" w:cs="Arial" w:hint="eastAsia"/>
          <w:sz w:val="24"/>
        </w:rPr>
        <w:t>”服务事宜中，已经（或将要）知悉甲方信息秘密，乙方掌握了甲方业务及技术方面的秘密内容，为了保护甲方的正当合法权益，根据国家有关法律法规，本着平等、自愿、公平、诚信的精神，甲乙双方就乙方对甲方所负有的保密义务，经充分协商一致后，共同订立本协议，以资信守：</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一、乙方参与项目人员在甲方任职期间，应遵守甲方的保密制度，保密范围和保密义务如下：</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1</w:t>
      </w:r>
      <w:r>
        <w:rPr>
          <w:rFonts w:ascii="Arial" w:hAnsi="Arial" w:cs="Arial" w:hint="eastAsia"/>
          <w:sz w:val="24"/>
        </w:rPr>
        <w:t>、基于业务保密事由，非经甲方授权部门或主管人员同意，乙方不得以任何形式</w:t>
      </w:r>
      <w:r>
        <w:rPr>
          <w:rFonts w:ascii="Arial" w:hAnsi="Arial" w:cs="Arial" w:hint="eastAsia"/>
          <w:sz w:val="24"/>
        </w:rPr>
        <w:lastRenderedPageBreak/>
        <w:t>使甲方公司的任何设备、文件、技术资料、电子信息等保密文件或资料、物品脱离甲方控制，未经允许不得私自导取系统内的数据用于其他用途。</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2</w:t>
      </w:r>
      <w:r>
        <w:rPr>
          <w:rFonts w:ascii="Arial" w:hAnsi="Arial" w:cs="Arial" w:hint="eastAsia"/>
          <w:sz w:val="24"/>
        </w:rPr>
        <w:t>、乙方无论任何原因，在工作期间或调离本岗位以及离职后，均不得将甲方的技术、培训资料、客户档案、运作方法、单位机密等一切相关资料外泄或提供给其他机构。</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3</w:t>
      </w:r>
      <w:r>
        <w:rPr>
          <w:rFonts w:ascii="Arial" w:hAnsi="Arial" w:cs="Arial" w:hint="eastAsia"/>
          <w:sz w:val="24"/>
        </w:rPr>
        <w:t>、可能成为甲方秘密信息的范围包括但不限于：卫生防病业务数据、免疫规划业务数据、采购资料、招投标项目信息、招投标标书、项目合同内容、项目组人员构成、费用预算资料、信息系统相关信息及理的网络和数据内容、部署设备的相关参数、信息系统设计架构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4</w:t>
      </w:r>
      <w:r>
        <w:rPr>
          <w:rFonts w:ascii="Arial" w:hAnsi="Arial" w:cs="Arial" w:hint="eastAsia"/>
          <w:sz w:val="24"/>
        </w:rPr>
        <w:t>、乙方在甲方任职期间内（工作时间和非工作时间）在职务内的发明、工作成果、科研成果和专利技术及著作权应归属甲方所有。</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5</w:t>
      </w:r>
      <w:r>
        <w:rPr>
          <w:rFonts w:ascii="Arial" w:hAnsi="Arial" w:cs="Arial" w:hint="eastAsia"/>
          <w:sz w:val="24"/>
        </w:rPr>
        <w:t>、甲方的保密规章、制度没有规定或者不明确之处，乙方亦应本着谨慎、诚实的态度，采取任何必要、合理的措施，维护其于任职期间知悉或者持有的任何属于甲方或者虽属于第三方但甲方承诺有保密义务的技术信息、经营信息或其他秘密信息，以保持其机密性。</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6</w:t>
      </w:r>
      <w:r>
        <w:rPr>
          <w:rFonts w:ascii="Arial" w:hAnsi="Arial" w:cs="Arial" w:hint="eastAsia"/>
          <w:sz w:val="24"/>
        </w:rPr>
        <w:t>、甲方依照法律规定，如在缔约过程中知悉的对方当事人的秘密和有关协议的约定，如技术合同等，对外承担保密义务的事项亦属于保密范围。</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7</w:t>
      </w:r>
      <w:r>
        <w:rPr>
          <w:rFonts w:ascii="Arial" w:hAnsi="Arial" w:cs="Arial" w:hint="eastAsia"/>
          <w:sz w:val="24"/>
        </w:rPr>
        <w:t>、乙方因职务上的需要所持有或保管的一切记录着甲方秘密信息的文件、资料、图表、笔记、报告、信件、传真、磁带、磁盘、仪器以及其他任何形式的载体，均归甲方所有，而无论这些秘密信息有无商业上的价值。</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二、乙方离职后承担保密义务的期限为下列第</w:t>
      </w:r>
      <w:r>
        <w:rPr>
          <w:rFonts w:ascii="Arial" w:hAnsi="Arial" w:cs="Arial" w:hint="eastAsia"/>
          <w:sz w:val="24"/>
        </w:rPr>
        <w:t>2</w:t>
      </w:r>
      <w:r>
        <w:rPr>
          <w:rFonts w:ascii="Arial" w:hAnsi="Arial" w:cs="Arial" w:hint="eastAsia"/>
          <w:sz w:val="24"/>
        </w:rPr>
        <w:t>种，没有选择的，视为无限期保密：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A </w:t>
      </w:r>
      <w:r>
        <w:rPr>
          <w:rFonts w:ascii="Arial" w:hAnsi="Arial" w:cs="Arial" w:hint="eastAsia"/>
          <w:sz w:val="24"/>
        </w:rPr>
        <w:t>无限期保密，直到甲方宣布解密或者秘密信息实际上已经公开</w:t>
      </w:r>
      <w:r>
        <w:rPr>
          <w:rFonts w:ascii="Arial" w:hAnsi="Arial" w:cs="Arial" w:hint="eastAsia"/>
          <w:sz w:val="24"/>
        </w:rPr>
        <w:t>;</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 xml:space="preserve">B </w:t>
      </w:r>
      <w:r>
        <w:rPr>
          <w:rFonts w:ascii="Arial" w:hAnsi="Arial" w:cs="Arial" w:hint="eastAsia"/>
          <w:sz w:val="24"/>
        </w:rPr>
        <w:t>有限期保密，保密期限自离职之日起，计算到十年为止。</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三、本协议未尽事宜，由甲乙双方另行协商一致，并签署书面文件，与本协议具有同等效力。本协议签订后，经双方当事人协商一致，可以对本协议有关条款进行变更或者补充，但应当以书面形式确认。上述文件一经签署，即具有法律效力并成为本协议的有效组成部分。</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四、甲乙双方在签署或履行协议过程中具有实际权利义务内容的补充文件、通知、声明、信函、备忘录、会议纪要等均是本协议的附件。本协议附件为本协议的有效组成部分，与本协议具有同等效力。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五、本协议任何一方未行使或延迟行使本协议项下的一项权利并不作为对该项权利</w:t>
      </w:r>
      <w:r>
        <w:rPr>
          <w:rFonts w:ascii="Arial" w:hAnsi="Arial" w:cs="Arial" w:hint="eastAsia"/>
          <w:sz w:val="24"/>
        </w:rPr>
        <w:lastRenderedPageBreak/>
        <w:t>的放弃，任何单独一次或部分行使一项权利亦不排除将来对该项权利的其他行使。除非双方另有约定，任何一方不得全部或部分转让本协议或者本协议项下的任何权利和义务。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前款权利不因本协议的终止、撤消、无效而消失。</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六、违约责任</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乙方如违反本协议规定给对方造成损失的，乙方参与项目人员及乙方公司自身应承担相应的法律责任和赔偿责任。</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七、争议解决</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甲、乙双方在履行本协议过程中发生争议，应先行协商解决，如协商不成时，由甲方住所地人民法院管辖。</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争议发生后，在对争议进行</w:t>
      </w:r>
      <w:r>
        <w:rPr>
          <w:rFonts w:ascii="Arial" w:hAnsi="Arial" w:cs="Arial" w:hint="eastAsia"/>
          <w:sz w:val="24"/>
        </w:rPr>
        <w:t>(</w:t>
      </w:r>
      <w:r>
        <w:rPr>
          <w:rFonts w:ascii="Arial" w:hAnsi="Arial" w:cs="Arial" w:hint="eastAsia"/>
          <w:sz w:val="24"/>
        </w:rPr>
        <w:t>诉讼</w:t>
      </w:r>
      <w:r>
        <w:rPr>
          <w:rFonts w:ascii="Arial" w:hAnsi="Arial" w:cs="Arial" w:hint="eastAsia"/>
          <w:sz w:val="24"/>
        </w:rPr>
        <w:t>)</w:t>
      </w:r>
      <w:r>
        <w:rPr>
          <w:rFonts w:ascii="Arial" w:hAnsi="Arial" w:cs="Arial" w:hint="eastAsia"/>
          <w:sz w:val="24"/>
        </w:rPr>
        <w:t>仲裁时，除争议事项外，双方应继续行使各自在本协议项下的其他权利，并应继续履行各自在本协议项下的其他义务。</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本协议的终止、撤消、无效不应影响前款约定的效力。</w:t>
      </w:r>
    </w:p>
    <w:p w:rsidR="0018290C" w:rsidRDefault="00FF662D" w:rsidP="00806143">
      <w:pPr>
        <w:spacing w:line="360" w:lineRule="auto"/>
        <w:ind w:firstLineChars="177" w:firstLine="425"/>
        <w:rPr>
          <w:rFonts w:ascii="Arial" w:hAnsi="Arial" w:cs="Arial"/>
          <w:sz w:val="24"/>
        </w:rPr>
      </w:pPr>
      <w:r>
        <w:rPr>
          <w:rFonts w:ascii="Arial" w:hAnsi="Arial" w:cs="Arial" w:hint="eastAsia"/>
          <w:sz w:val="24"/>
        </w:rPr>
        <w:t>八、本协议自甲乙双方签字或者盖章之日起生效。</w:t>
      </w:r>
    </w:p>
    <w:p w:rsidR="0018290C" w:rsidRDefault="00FF662D">
      <w:pPr>
        <w:tabs>
          <w:tab w:val="left" w:pos="900"/>
          <w:tab w:val="left" w:pos="1080"/>
        </w:tabs>
        <w:snapToGrid w:val="0"/>
        <w:spacing w:line="360" w:lineRule="auto"/>
        <w:ind w:firstLineChars="200" w:firstLine="480"/>
        <w:rPr>
          <w:rFonts w:ascii="Arial" w:hAnsi="Arial" w:cs="Arial"/>
          <w:sz w:val="24"/>
        </w:rPr>
      </w:pPr>
      <w:r>
        <w:rPr>
          <w:rFonts w:ascii="Arial" w:hAnsi="Arial" w:cs="Arial" w:hint="eastAsia"/>
          <w:sz w:val="24"/>
        </w:rPr>
        <w:t>九、本协议一式</w:t>
      </w:r>
      <w:r>
        <w:rPr>
          <w:rFonts w:ascii="Arial" w:hAnsi="Arial" w:cs="Arial" w:hint="eastAsia"/>
          <w:sz w:val="24"/>
          <w:u w:val="single"/>
        </w:rPr>
        <w:t>陆</w:t>
      </w:r>
      <w:r>
        <w:rPr>
          <w:rFonts w:ascii="Arial" w:hAnsi="Arial" w:cs="Arial" w:hint="eastAsia"/>
          <w:sz w:val="24"/>
        </w:rPr>
        <w:t>份，</w:t>
      </w:r>
      <w:r>
        <w:rPr>
          <w:rFonts w:ascii="Arial" w:hAnsi="Arial" w:cs="Arial"/>
          <w:sz w:val="24"/>
        </w:rPr>
        <w:t>甲乙方各执</w:t>
      </w:r>
      <w:r>
        <w:rPr>
          <w:rFonts w:ascii="Arial" w:hAnsi="Arial" w:cs="Arial" w:hint="eastAsia"/>
          <w:sz w:val="24"/>
          <w:u w:val="single"/>
        </w:rPr>
        <w:t>叁</w:t>
      </w:r>
      <w:r>
        <w:rPr>
          <w:rFonts w:ascii="Arial" w:hAnsi="Arial" w:cs="Arial"/>
          <w:sz w:val="24"/>
        </w:rPr>
        <w:t>份</w:t>
      </w:r>
      <w:r>
        <w:rPr>
          <w:rFonts w:ascii="Arial" w:hAnsi="Arial" w:cs="Arial" w:hint="eastAsia"/>
          <w:sz w:val="24"/>
        </w:rPr>
        <w:t>，具有同等法律效力。</w:t>
      </w:r>
    </w:p>
    <w:p w:rsidR="0018290C" w:rsidRDefault="0018290C">
      <w:pPr>
        <w:tabs>
          <w:tab w:val="left" w:pos="900"/>
          <w:tab w:val="left" w:pos="1080"/>
        </w:tabs>
        <w:snapToGrid w:val="0"/>
        <w:spacing w:line="360" w:lineRule="auto"/>
        <w:rPr>
          <w:rFonts w:asciiTheme="minorEastAsia" w:eastAsiaTheme="minorEastAsia" w:hAnsiTheme="minorEastAsia"/>
          <w:sz w:val="24"/>
        </w:rPr>
      </w:pPr>
    </w:p>
    <w:p w:rsidR="0018290C" w:rsidRDefault="0018290C">
      <w:pPr>
        <w:tabs>
          <w:tab w:val="left" w:pos="900"/>
          <w:tab w:val="left" w:pos="1080"/>
        </w:tabs>
        <w:snapToGrid w:val="0"/>
        <w:spacing w:line="360" w:lineRule="auto"/>
        <w:rPr>
          <w:b/>
          <w:sz w:val="36"/>
          <w:szCs w:val="36"/>
        </w:rPr>
      </w:pPr>
    </w:p>
    <w:bookmarkEnd w:id="833"/>
    <w:p w:rsidR="0018290C" w:rsidRDefault="00FF662D">
      <w:pPr>
        <w:spacing w:line="360" w:lineRule="auto"/>
        <w:jc w:val="center"/>
        <w:outlineLvl w:val="0"/>
        <w:rPr>
          <w:b/>
          <w:sz w:val="36"/>
          <w:szCs w:val="36"/>
        </w:rPr>
      </w:pPr>
      <w:r>
        <w:rPr>
          <w:b/>
          <w:sz w:val="36"/>
          <w:szCs w:val="36"/>
        </w:rPr>
        <w:br w:type="page"/>
      </w:r>
      <w:bookmarkStart w:id="839" w:name="_Toc99301426"/>
      <w:r>
        <w:rPr>
          <w:b/>
          <w:sz w:val="36"/>
          <w:szCs w:val="36"/>
        </w:rPr>
        <w:lastRenderedPageBreak/>
        <w:t>第七章投标文件格式</w:t>
      </w:r>
      <w:bookmarkEnd w:id="839"/>
    </w:p>
    <w:p w:rsidR="0018290C" w:rsidRDefault="0018290C">
      <w:pPr>
        <w:tabs>
          <w:tab w:val="left" w:pos="900"/>
          <w:tab w:val="left" w:pos="1980"/>
        </w:tabs>
        <w:snapToGrid w:val="0"/>
        <w:spacing w:line="360" w:lineRule="auto"/>
        <w:ind w:left="142"/>
        <w:rPr>
          <w:b/>
          <w:sz w:val="24"/>
        </w:rPr>
      </w:pPr>
    </w:p>
    <w:p w:rsidR="0018290C" w:rsidRDefault="0018290C">
      <w:pPr>
        <w:tabs>
          <w:tab w:val="left" w:pos="900"/>
          <w:tab w:val="left" w:pos="1980"/>
        </w:tabs>
        <w:snapToGrid w:val="0"/>
        <w:spacing w:line="360" w:lineRule="auto"/>
        <w:ind w:left="142"/>
        <w:rPr>
          <w:b/>
          <w:sz w:val="24"/>
        </w:rPr>
      </w:pPr>
    </w:p>
    <w:p w:rsidR="0018290C" w:rsidRDefault="00FF662D">
      <w:pPr>
        <w:tabs>
          <w:tab w:val="left" w:pos="900"/>
          <w:tab w:val="left" w:pos="1980"/>
        </w:tabs>
        <w:snapToGrid w:val="0"/>
        <w:spacing w:line="360" w:lineRule="auto"/>
        <w:ind w:left="142"/>
        <w:rPr>
          <w:sz w:val="24"/>
        </w:rPr>
      </w:pPr>
      <w:r>
        <w:rPr>
          <w:b/>
          <w:sz w:val="24"/>
        </w:rPr>
        <w:t>投标人编制文件须知</w:t>
      </w:r>
    </w:p>
    <w:p w:rsidR="0018290C" w:rsidRDefault="00FF662D">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18290C" w:rsidRDefault="00FF662D">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18290C" w:rsidRDefault="00FF662D">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18290C" w:rsidRDefault="00FF662D">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rsidR="0018290C" w:rsidRDefault="00FF662D">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18290C" w:rsidRDefault="0018290C">
      <w:pPr>
        <w:rPr>
          <w:b/>
          <w:spacing w:val="20"/>
          <w:szCs w:val="21"/>
        </w:rPr>
      </w:pPr>
    </w:p>
    <w:p w:rsidR="0018290C" w:rsidRDefault="00FF662D">
      <w:pPr>
        <w:rPr>
          <w:b/>
          <w:sz w:val="24"/>
        </w:rPr>
      </w:pPr>
      <w:r>
        <w:rPr>
          <w:b/>
          <w:spacing w:val="20"/>
          <w:sz w:val="24"/>
        </w:rPr>
        <w:t>投标文件（资格证明文件）</w:t>
      </w:r>
      <w:r>
        <w:rPr>
          <w:b/>
          <w:sz w:val="24"/>
        </w:rPr>
        <w:t>封面（非实质性格式）</w:t>
      </w:r>
    </w:p>
    <w:p w:rsidR="0018290C" w:rsidRDefault="0018290C">
      <w:pPr>
        <w:jc w:val="center"/>
        <w:rPr>
          <w:szCs w:val="21"/>
        </w:rPr>
      </w:pPr>
    </w:p>
    <w:p w:rsidR="0018290C" w:rsidRDefault="00FF662D">
      <w:pPr>
        <w:jc w:val="center"/>
        <w:rPr>
          <w:b/>
          <w:spacing w:val="60"/>
          <w:sz w:val="84"/>
          <w:szCs w:val="84"/>
        </w:rPr>
      </w:pPr>
      <w:r>
        <w:rPr>
          <w:b/>
          <w:spacing w:val="60"/>
          <w:sz w:val="84"/>
          <w:szCs w:val="84"/>
        </w:rPr>
        <w:t>投标文件</w:t>
      </w:r>
    </w:p>
    <w:p w:rsidR="0018290C" w:rsidRDefault="00FF662D">
      <w:pPr>
        <w:jc w:val="center"/>
        <w:rPr>
          <w:b/>
          <w:spacing w:val="60"/>
          <w:sz w:val="52"/>
          <w:szCs w:val="52"/>
        </w:rPr>
      </w:pPr>
      <w:r>
        <w:rPr>
          <w:b/>
          <w:spacing w:val="60"/>
          <w:sz w:val="52"/>
          <w:szCs w:val="52"/>
        </w:rPr>
        <w:t>（资格证明文件）</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FF662D">
      <w:pPr>
        <w:ind w:firstLineChars="150" w:firstLine="542"/>
        <w:rPr>
          <w:b/>
          <w:spacing w:val="20"/>
          <w:sz w:val="32"/>
          <w:szCs w:val="32"/>
        </w:rPr>
      </w:pPr>
      <w:r>
        <w:rPr>
          <w:b/>
          <w:spacing w:val="20"/>
          <w:sz w:val="32"/>
          <w:szCs w:val="32"/>
        </w:rPr>
        <w:t>项目名称</w:t>
      </w:r>
      <w:r>
        <w:rPr>
          <w:b/>
          <w:spacing w:val="20"/>
          <w:sz w:val="32"/>
          <w:szCs w:val="32"/>
        </w:rPr>
        <w:t>:</w:t>
      </w:r>
    </w:p>
    <w:p w:rsidR="0018290C" w:rsidRDefault="00FF662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FF662D">
      <w:pPr>
        <w:spacing w:line="360" w:lineRule="auto"/>
        <w:ind w:firstLineChars="400" w:firstLine="1445"/>
        <w:jc w:val="left"/>
        <w:rPr>
          <w:b/>
          <w:spacing w:val="20"/>
          <w:sz w:val="32"/>
          <w:szCs w:val="32"/>
        </w:rPr>
      </w:pPr>
      <w:r>
        <w:rPr>
          <w:b/>
          <w:spacing w:val="20"/>
          <w:sz w:val="32"/>
          <w:szCs w:val="32"/>
        </w:rPr>
        <w:t>投标人名称：</w:t>
      </w:r>
    </w:p>
    <w:p w:rsidR="0018290C" w:rsidRDefault="0018290C">
      <w:pPr>
        <w:jc w:val="center"/>
        <w:rPr>
          <w:b/>
          <w:sz w:val="32"/>
          <w:szCs w:val="32"/>
        </w:rPr>
      </w:pPr>
    </w:p>
    <w:p w:rsidR="0018290C" w:rsidRDefault="00FF662D">
      <w:pPr>
        <w:rPr>
          <w:b/>
        </w:rPr>
      </w:pPr>
      <w:r>
        <w:rPr>
          <w:b/>
          <w:spacing w:val="20"/>
          <w:sz w:val="32"/>
          <w:szCs w:val="32"/>
        </w:rPr>
        <w:br w:type="page"/>
      </w:r>
    </w:p>
    <w:p w:rsidR="0018290C" w:rsidRDefault="00FF662D">
      <w:pPr>
        <w:numPr>
          <w:ilvl w:val="0"/>
          <w:numId w:val="43"/>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18290C" w:rsidRDefault="00FF662D">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r>
        <w:rPr>
          <w:rFonts w:ascii="宋体" w:hAnsi="宋体" w:cs="宋体" w:hint="eastAsia"/>
          <w:sz w:val="24"/>
        </w:rPr>
        <w:t>（电子件或扫描件并</w:t>
      </w:r>
      <w:r>
        <w:rPr>
          <w:sz w:val="24"/>
        </w:rPr>
        <w:t>加盖公章</w:t>
      </w:r>
      <w:r>
        <w:rPr>
          <w:rFonts w:hint="eastAsia"/>
          <w:sz w:val="24"/>
        </w:rPr>
        <w:t>/</w:t>
      </w:r>
      <w:r>
        <w:rPr>
          <w:rFonts w:hint="eastAsia"/>
          <w:sz w:val="24"/>
        </w:rPr>
        <w:t>电子签章</w:t>
      </w:r>
      <w:r>
        <w:rPr>
          <w:rFonts w:ascii="宋体" w:hAnsi="宋体" w:cs="宋体" w:hint="eastAsia"/>
          <w:sz w:val="24"/>
        </w:rPr>
        <w:t>）</w:t>
      </w:r>
    </w:p>
    <w:p w:rsidR="0018290C" w:rsidRDefault="0018290C">
      <w:pPr>
        <w:tabs>
          <w:tab w:val="left" w:pos="1080"/>
        </w:tabs>
        <w:snapToGrid w:val="0"/>
        <w:rPr>
          <w:sz w:val="24"/>
        </w:rPr>
      </w:pPr>
    </w:p>
    <w:p w:rsidR="0018290C" w:rsidRDefault="00FF662D">
      <w:pPr>
        <w:widowControl/>
        <w:jc w:val="left"/>
        <w:rPr>
          <w:color w:val="000000"/>
          <w:sz w:val="24"/>
          <w:szCs w:val="20"/>
        </w:rPr>
      </w:pPr>
      <w:r>
        <w:rPr>
          <w:color w:val="000000"/>
          <w:sz w:val="24"/>
        </w:rPr>
        <w:br w:type="page"/>
      </w:r>
    </w:p>
    <w:p w:rsidR="0018290C" w:rsidRDefault="00FF662D">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18290C" w:rsidRDefault="00FF662D">
      <w:pPr>
        <w:jc w:val="center"/>
        <w:rPr>
          <w:b/>
          <w:color w:val="000000"/>
          <w:sz w:val="36"/>
          <w:szCs w:val="36"/>
        </w:rPr>
      </w:pPr>
      <w:r>
        <w:rPr>
          <w:b/>
          <w:color w:val="000000"/>
          <w:sz w:val="36"/>
          <w:szCs w:val="36"/>
        </w:rPr>
        <w:t>投标人资格声明书</w:t>
      </w:r>
    </w:p>
    <w:p w:rsidR="0018290C" w:rsidRDefault="0018290C">
      <w:pPr>
        <w:tabs>
          <w:tab w:val="left" w:pos="5580"/>
        </w:tabs>
        <w:spacing w:line="360" w:lineRule="auto"/>
        <w:rPr>
          <w:sz w:val="24"/>
        </w:rPr>
      </w:pPr>
    </w:p>
    <w:p w:rsidR="0018290C" w:rsidRDefault="00FF662D">
      <w:pPr>
        <w:tabs>
          <w:tab w:val="left" w:pos="5580"/>
        </w:tabs>
        <w:spacing w:line="360" w:lineRule="auto"/>
        <w:rPr>
          <w:sz w:val="24"/>
        </w:rPr>
      </w:pPr>
      <w:r>
        <w:rPr>
          <w:sz w:val="24"/>
        </w:rPr>
        <w:t>致：</w:t>
      </w:r>
      <w:r>
        <w:rPr>
          <w:sz w:val="24"/>
          <w:u w:val="single"/>
        </w:rPr>
        <w:t>采购人或采购代理机构</w:t>
      </w:r>
    </w:p>
    <w:p w:rsidR="0018290C" w:rsidRDefault="00FF662D">
      <w:pPr>
        <w:spacing w:line="360" w:lineRule="auto"/>
        <w:ind w:firstLineChars="200" w:firstLine="480"/>
        <w:rPr>
          <w:sz w:val="24"/>
        </w:rPr>
      </w:pPr>
      <w:r>
        <w:rPr>
          <w:sz w:val="24"/>
        </w:rPr>
        <w:t>在参与本次项目投标中，我单位承诺：</w:t>
      </w:r>
    </w:p>
    <w:p w:rsidR="0018290C" w:rsidRDefault="00FF662D">
      <w:pPr>
        <w:numPr>
          <w:ilvl w:val="0"/>
          <w:numId w:val="44"/>
        </w:numPr>
        <w:spacing w:line="360" w:lineRule="auto"/>
        <w:ind w:left="1134"/>
        <w:rPr>
          <w:sz w:val="24"/>
          <w:szCs w:val="22"/>
        </w:rPr>
      </w:pPr>
      <w:r>
        <w:rPr>
          <w:sz w:val="24"/>
          <w:szCs w:val="22"/>
        </w:rPr>
        <w:t>具有良好的商业信誉和健全的财务会计制度；</w:t>
      </w:r>
    </w:p>
    <w:p w:rsidR="0018290C" w:rsidRDefault="00FF662D">
      <w:pPr>
        <w:numPr>
          <w:ilvl w:val="0"/>
          <w:numId w:val="44"/>
        </w:numPr>
        <w:spacing w:line="360" w:lineRule="auto"/>
        <w:ind w:left="1134"/>
        <w:rPr>
          <w:sz w:val="24"/>
          <w:szCs w:val="22"/>
        </w:rPr>
      </w:pPr>
      <w:r>
        <w:rPr>
          <w:sz w:val="24"/>
          <w:szCs w:val="22"/>
        </w:rPr>
        <w:t>具有履行合同所必需的设备和专业技术能力；</w:t>
      </w:r>
    </w:p>
    <w:p w:rsidR="0018290C" w:rsidRDefault="00FF662D">
      <w:pPr>
        <w:numPr>
          <w:ilvl w:val="0"/>
          <w:numId w:val="44"/>
        </w:numPr>
        <w:spacing w:line="360" w:lineRule="auto"/>
        <w:ind w:left="1134"/>
        <w:rPr>
          <w:sz w:val="24"/>
          <w:szCs w:val="22"/>
        </w:rPr>
      </w:pPr>
      <w:r>
        <w:rPr>
          <w:sz w:val="24"/>
          <w:szCs w:val="22"/>
        </w:rPr>
        <w:t>有依法缴纳税收和社会保障资金的良好记录；</w:t>
      </w:r>
    </w:p>
    <w:p w:rsidR="0018290C" w:rsidRDefault="00FF662D">
      <w:pPr>
        <w:numPr>
          <w:ilvl w:val="0"/>
          <w:numId w:val="44"/>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18290C" w:rsidRDefault="00FF662D">
      <w:pPr>
        <w:numPr>
          <w:ilvl w:val="0"/>
          <w:numId w:val="44"/>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18290C" w:rsidRDefault="00FF662D">
      <w:pPr>
        <w:numPr>
          <w:ilvl w:val="0"/>
          <w:numId w:val="44"/>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18290C" w:rsidRDefault="00FF662D">
      <w:pPr>
        <w:numPr>
          <w:ilvl w:val="0"/>
          <w:numId w:val="44"/>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0"/>
        <w:gridCol w:w="4574"/>
        <w:gridCol w:w="2976"/>
      </w:tblGrid>
      <w:tr w:rsidR="0018290C">
        <w:trPr>
          <w:trHeight w:val="430"/>
          <w:jc w:val="center"/>
        </w:trPr>
        <w:tc>
          <w:tcPr>
            <w:tcW w:w="950" w:type="dxa"/>
            <w:vAlign w:val="center"/>
          </w:tcPr>
          <w:p w:rsidR="0018290C" w:rsidRDefault="00FF662D">
            <w:pPr>
              <w:jc w:val="center"/>
              <w:rPr>
                <w:sz w:val="24"/>
              </w:rPr>
            </w:pPr>
            <w:r>
              <w:rPr>
                <w:sz w:val="24"/>
              </w:rPr>
              <w:t>序号</w:t>
            </w:r>
          </w:p>
        </w:tc>
        <w:tc>
          <w:tcPr>
            <w:tcW w:w="4574" w:type="dxa"/>
            <w:vAlign w:val="center"/>
          </w:tcPr>
          <w:p w:rsidR="0018290C" w:rsidRDefault="00FF662D">
            <w:pPr>
              <w:jc w:val="center"/>
              <w:rPr>
                <w:sz w:val="24"/>
              </w:rPr>
            </w:pPr>
            <w:r>
              <w:rPr>
                <w:sz w:val="24"/>
              </w:rPr>
              <w:t>单位名称</w:t>
            </w:r>
          </w:p>
        </w:tc>
        <w:tc>
          <w:tcPr>
            <w:tcW w:w="2976" w:type="dxa"/>
            <w:vAlign w:val="center"/>
          </w:tcPr>
          <w:p w:rsidR="0018290C" w:rsidRDefault="00FF662D">
            <w:pPr>
              <w:jc w:val="center"/>
              <w:rPr>
                <w:sz w:val="24"/>
              </w:rPr>
            </w:pPr>
            <w:r>
              <w:rPr>
                <w:sz w:val="24"/>
              </w:rPr>
              <w:t>相互关系</w:t>
            </w:r>
          </w:p>
        </w:tc>
      </w:tr>
      <w:tr w:rsidR="0018290C">
        <w:trPr>
          <w:trHeight w:val="430"/>
          <w:jc w:val="center"/>
        </w:trPr>
        <w:tc>
          <w:tcPr>
            <w:tcW w:w="950" w:type="dxa"/>
            <w:vAlign w:val="center"/>
          </w:tcPr>
          <w:p w:rsidR="0018290C" w:rsidRDefault="00FF662D">
            <w:pPr>
              <w:jc w:val="center"/>
              <w:rPr>
                <w:sz w:val="24"/>
              </w:rPr>
            </w:pPr>
            <w:r>
              <w:rPr>
                <w:sz w:val="24"/>
              </w:rPr>
              <w:t>1</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r w:rsidR="0018290C">
        <w:trPr>
          <w:trHeight w:val="430"/>
          <w:jc w:val="center"/>
        </w:trPr>
        <w:tc>
          <w:tcPr>
            <w:tcW w:w="950" w:type="dxa"/>
            <w:vAlign w:val="center"/>
          </w:tcPr>
          <w:p w:rsidR="0018290C" w:rsidRDefault="00FF662D">
            <w:pPr>
              <w:jc w:val="center"/>
              <w:rPr>
                <w:sz w:val="24"/>
              </w:rPr>
            </w:pPr>
            <w:r>
              <w:rPr>
                <w:sz w:val="24"/>
              </w:rPr>
              <w:t>2</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r w:rsidR="0018290C">
        <w:trPr>
          <w:trHeight w:val="430"/>
          <w:jc w:val="center"/>
        </w:trPr>
        <w:tc>
          <w:tcPr>
            <w:tcW w:w="950" w:type="dxa"/>
            <w:vAlign w:val="center"/>
          </w:tcPr>
          <w:p w:rsidR="0018290C" w:rsidRDefault="00FF662D">
            <w:pPr>
              <w:jc w:val="center"/>
              <w:rPr>
                <w:sz w:val="24"/>
              </w:rPr>
            </w:pPr>
            <w:r>
              <w:rPr>
                <w:sz w:val="24"/>
              </w:rPr>
              <w:t>…</w:t>
            </w:r>
          </w:p>
        </w:tc>
        <w:tc>
          <w:tcPr>
            <w:tcW w:w="4574" w:type="dxa"/>
            <w:vAlign w:val="center"/>
          </w:tcPr>
          <w:p w:rsidR="0018290C" w:rsidRDefault="0018290C">
            <w:pPr>
              <w:jc w:val="center"/>
              <w:rPr>
                <w:sz w:val="24"/>
              </w:rPr>
            </w:pPr>
          </w:p>
        </w:tc>
        <w:tc>
          <w:tcPr>
            <w:tcW w:w="2976" w:type="dxa"/>
            <w:vAlign w:val="center"/>
          </w:tcPr>
          <w:p w:rsidR="0018290C" w:rsidRDefault="0018290C">
            <w:pPr>
              <w:jc w:val="center"/>
              <w:rPr>
                <w:sz w:val="24"/>
              </w:rPr>
            </w:pPr>
          </w:p>
        </w:tc>
      </w:tr>
    </w:tbl>
    <w:p w:rsidR="0018290C" w:rsidRDefault="0018290C"/>
    <w:p w:rsidR="0018290C" w:rsidRDefault="00FF662D">
      <w:pPr>
        <w:ind w:firstLineChars="200" w:firstLine="480"/>
        <w:rPr>
          <w:sz w:val="24"/>
          <w:szCs w:val="22"/>
        </w:rPr>
      </w:pPr>
      <w:r>
        <w:rPr>
          <w:sz w:val="24"/>
        </w:rPr>
        <w:t>上述声明真实有效，否则我方负全部责任。</w:t>
      </w:r>
    </w:p>
    <w:p w:rsidR="0018290C" w:rsidRDefault="0018290C">
      <w:pPr>
        <w:spacing w:line="360" w:lineRule="auto"/>
        <w:rPr>
          <w:sz w:val="24"/>
        </w:rPr>
      </w:pPr>
    </w:p>
    <w:p w:rsidR="0018290C" w:rsidRDefault="00FF662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18290C" w:rsidRDefault="0018290C">
      <w:pPr>
        <w:tabs>
          <w:tab w:val="left" w:pos="5580"/>
        </w:tabs>
        <w:spacing w:line="360" w:lineRule="auto"/>
        <w:rPr>
          <w:sz w:val="24"/>
        </w:rPr>
        <w:sectPr w:rsidR="0018290C">
          <w:pgSz w:w="11907" w:h="16840"/>
          <w:pgMar w:top="1418" w:right="1134" w:bottom="1418" w:left="1701" w:header="851" w:footer="851" w:gutter="0"/>
          <w:cols w:space="720"/>
          <w:docGrid w:linePitch="462"/>
        </w:sectPr>
      </w:pPr>
    </w:p>
    <w:p w:rsidR="0018290C" w:rsidRDefault="00FF662D">
      <w:pPr>
        <w:numPr>
          <w:ilvl w:val="0"/>
          <w:numId w:val="43"/>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18290C" w:rsidRDefault="00FF662D">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18290C" w:rsidRDefault="00FF662D">
      <w:pPr>
        <w:tabs>
          <w:tab w:val="left" w:pos="5580"/>
        </w:tabs>
        <w:spacing w:line="360" w:lineRule="auto"/>
        <w:rPr>
          <w:sz w:val="24"/>
        </w:rPr>
      </w:pPr>
      <w:r>
        <w:rPr>
          <w:sz w:val="24"/>
        </w:rPr>
        <w:t>说明：</w:t>
      </w:r>
    </w:p>
    <w:p w:rsidR="0018290C" w:rsidRDefault="00FF662D">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18290C" w:rsidRDefault="00FF662D">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18290C" w:rsidRDefault="00FF662D">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18290C" w:rsidRDefault="00FF662D">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840" w:name="_Hlk145526067"/>
      <w:r>
        <w:rPr>
          <w:sz w:val="24"/>
        </w:rPr>
        <w:t>如供应商为联合体的，</w:t>
      </w:r>
      <w:bookmarkEnd w:id="840"/>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18290C" w:rsidRDefault="00FF662D">
      <w:pPr>
        <w:tabs>
          <w:tab w:val="left" w:pos="5580"/>
        </w:tabs>
        <w:spacing w:line="360" w:lineRule="auto"/>
        <w:rPr>
          <w:sz w:val="24"/>
        </w:rPr>
      </w:pPr>
      <w:r>
        <w:rPr>
          <w:sz w:val="24"/>
        </w:rPr>
        <w:t>（</w:t>
      </w:r>
      <w:r>
        <w:rPr>
          <w:sz w:val="24"/>
        </w:rPr>
        <w:t>5</w:t>
      </w:r>
      <w:r>
        <w:rPr>
          <w:sz w:val="24"/>
        </w:rPr>
        <w:t>）中小企业声明函填写注意事项</w:t>
      </w:r>
    </w:p>
    <w:p w:rsidR="0018290C" w:rsidRDefault="00FF662D">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18290C" w:rsidRDefault="00FF662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18290C" w:rsidRDefault="00FF662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18290C" w:rsidRDefault="00FF662D">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18290C" w:rsidRDefault="0018290C">
      <w:pPr>
        <w:tabs>
          <w:tab w:val="left" w:pos="5580"/>
        </w:tabs>
        <w:spacing w:line="360" w:lineRule="auto"/>
        <w:rPr>
          <w:sz w:val="24"/>
        </w:rPr>
      </w:pPr>
    </w:p>
    <w:p w:rsidR="0018290C" w:rsidRDefault="00FF662D">
      <w:pPr>
        <w:tabs>
          <w:tab w:val="left" w:pos="5580"/>
        </w:tabs>
        <w:spacing w:line="360" w:lineRule="auto"/>
        <w:rPr>
          <w:sz w:val="24"/>
        </w:rPr>
      </w:pPr>
      <w:r>
        <w:rPr>
          <w:sz w:val="24"/>
        </w:rPr>
        <w:br w:type="page"/>
      </w:r>
    </w:p>
    <w:p w:rsidR="0018290C" w:rsidRDefault="00FF662D">
      <w:pPr>
        <w:pStyle w:val="40"/>
      </w:pPr>
      <w:r>
        <w:lastRenderedPageBreak/>
        <w:t xml:space="preserve">2-1-1 </w:t>
      </w:r>
      <w:r>
        <w:t>中小企业证明文件</w:t>
      </w:r>
    </w:p>
    <w:p w:rsidR="0018290C" w:rsidRDefault="00FF662D" w:rsidP="00E142D5">
      <w:pPr>
        <w:spacing w:beforeLines="100" w:afterLines="100" w:line="360" w:lineRule="auto"/>
        <w:jc w:val="center"/>
        <w:rPr>
          <w:b/>
          <w:color w:val="000000"/>
          <w:sz w:val="36"/>
          <w:szCs w:val="36"/>
        </w:rPr>
      </w:pPr>
      <w:r>
        <w:rPr>
          <w:b/>
          <w:bCs/>
          <w:color w:val="000000"/>
          <w:sz w:val="36"/>
          <w:szCs w:val="36"/>
        </w:rPr>
        <w:t>中小企业声明函（货物）格式</w:t>
      </w:r>
    </w:p>
    <w:p w:rsidR="0018290C" w:rsidRDefault="00FF662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采购活动，提供的货物全部由符合政策要求的中小企业制造。相关企业（含联合体中的中小企业、签订分包意向协议的中小企业）的具体情况如下：</w:t>
      </w:r>
    </w:p>
    <w:p w:rsidR="0018290C" w:rsidRDefault="00FF662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w:t>
      </w:r>
    </w:p>
    <w:p w:rsidR="0018290C" w:rsidRDefault="00FF662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spacing w:val="6"/>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utoSpaceDE w:val="0"/>
        <w:autoSpaceDN w:val="0"/>
        <w:adjustRightInd w:val="0"/>
        <w:ind w:firstLine="420"/>
        <w:jc w:val="left"/>
        <w:rPr>
          <w:sz w:val="24"/>
        </w:rPr>
      </w:pPr>
    </w:p>
    <w:p w:rsidR="0018290C" w:rsidRDefault="0018290C">
      <w:pPr>
        <w:spacing w:line="360" w:lineRule="auto"/>
        <w:rPr>
          <w:color w:val="000000"/>
          <w:sz w:val="24"/>
        </w:rPr>
      </w:pPr>
    </w:p>
    <w:p w:rsidR="0018290C" w:rsidRDefault="00FF662D" w:rsidP="00E142D5">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18290C" w:rsidRDefault="00FF662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18290C" w:rsidRDefault="00FF662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18290C" w:rsidRDefault="00FF662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18290C" w:rsidRDefault="0018290C">
      <w:pPr>
        <w:spacing w:line="360" w:lineRule="auto"/>
        <w:ind w:firstLine="504"/>
        <w:rPr>
          <w:spacing w:val="6"/>
          <w:sz w:val="24"/>
        </w:rPr>
      </w:pPr>
    </w:p>
    <w:p w:rsidR="0018290C" w:rsidRDefault="00FF662D">
      <w:pPr>
        <w:spacing w:line="360" w:lineRule="auto"/>
        <w:ind w:firstLine="504"/>
        <w:rPr>
          <w:spacing w:val="6"/>
          <w:sz w:val="24"/>
        </w:rPr>
      </w:pPr>
      <w:r>
        <w:rPr>
          <w:spacing w:val="6"/>
          <w:sz w:val="24"/>
        </w:rPr>
        <w:t>……</w:t>
      </w:r>
    </w:p>
    <w:p w:rsidR="0018290C" w:rsidRDefault="00FF662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spacing w:val="6"/>
          <w:sz w:val="24"/>
        </w:rPr>
        <w:t>本企业对上述声明内容的真实性负责。如有虚假，将依法承担相应责任。</w:t>
      </w:r>
    </w:p>
    <w:p w:rsidR="0018290C" w:rsidRDefault="0018290C">
      <w:pPr>
        <w:spacing w:line="360" w:lineRule="auto"/>
        <w:ind w:right="360" w:firstLine="480"/>
        <w:jc w:val="right"/>
        <w:rPr>
          <w:color w:val="000000"/>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adjustRightInd w:val="0"/>
        <w:snapToGrid w:val="0"/>
        <w:jc w:val="left"/>
        <w:rPr>
          <w:color w:val="000000"/>
          <w:sz w:val="24"/>
          <w:szCs w:val="21"/>
        </w:rPr>
      </w:pPr>
    </w:p>
    <w:p w:rsidR="0018290C" w:rsidRDefault="0018290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djustRightInd w:val="0"/>
        <w:snapToGrid w:val="0"/>
        <w:jc w:val="left"/>
        <w:rPr>
          <w:color w:val="000000"/>
          <w:szCs w:val="21"/>
          <w:vertAlign w:val="superscript"/>
        </w:rPr>
      </w:pP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p w:rsidR="0018290C" w:rsidRDefault="00FF662D">
      <w:r>
        <w:br w:type="page"/>
      </w:r>
    </w:p>
    <w:p w:rsidR="0018290C" w:rsidRDefault="00FF662D" w:rsidP="00E142D5">
      <w:pPr>
        <w:spacing w:beforeLines="100" w:afterLines="100" w:line="360" w:lineRule="auto"/>
        <w:jc w:val="center"/>
        <w:rPr>
          <w:b/>
          <w:color w:val="000000"/>
          <w:sz w:val="36"/>
          <w:szCs w:val="36"/>
        </w:rPr>
      </w:pPr>
      <w:r>
        <w:rPr>
          <w:b/>
          <w:bCs/>
          <w:color w:val="000000"/>
          <w:sz w:val="36"/>
          <w:szCs w:val="36"/>
        </w:rPr>
        <w:lastRenderedPageBreak/>
        <w:t>残疾人福利性单位声明函格式</w:t>
      </w:r>
    </w:p>
    <w:p w:rsidR="0018290C" w:rsidRDefault="00FF662D">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18290C" w:rsidRDefault="00FF662D">
      <w:pPr>
        <w:spacing w:line="588" w:lineRule="exact"/>
        <w:ind w:firstLine="482"/>
        <w:rPr>
          <w:b/>
          <w:spacing w:val="6"/>
          <w:sz w:val="24"/>
        </w:rPr>
      </w:pPr>
      <w:r>
        <w:rPr>
          <w:b/>
          <w:sz w:val="24"/>
        </w:rPr>
        <w:t>□</w:t>
      </w:r>
      <w:r>
        <w:rPr>
          <w:b/>
          <w:spacing w:val="6"/>
          <w:sz w:val="24"/>
        </w:rPr>
        <w:t>不属于符合条件的残疾人福利性单位。</w:t>
      </w:r>
    </w:p>
    <w:p w:rsidR="0018290C" w:rsidRDefault="00FF662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18290C" w:rsidRDefault="00FF662D">
      <w:pPr>
        <w:spacing w:line="588" w:lineRule="exact"/>
        <w:ind w:firstLineChars="200" w:firstLine="506"/>
        <w:rPr>
          <w:spacing w:val="6"/>
          <w:sz w:val="24"/>
        </w:rPr>
      </w:pPr>
      <w:r>
        <w:rPr>
          <w:b/>
          <w:spacing w:val="6"/>
          <w:sz w:val="24"/>
        </w:rPr>
        <w:t>本单位对上述声明的真实性负责。如有虚假，将依法承担相应责任。</w:t>
      </w:r>
    </w:p>
    <w:p w:rsidR="0018290C" w:rsidRDefault="0018290C">
      <w:pPr>
        <w:spacing w:line="588" w:lineRule="exact"/>
        <w:ind w:firstLineChars="200" w:firstLine="504"/>
        <w:rPr>
          <w:spacing w:val="6"/>
          <w:sz w:val="24"/>
        </w:rPr>
      </w:pPr>
    </w:p>
    <w:p w:rsidR="0018290C" w:rsidRDefault="0018290C">
      <w:pPr>
        <w:spacing w:line="588" w:lineRule="exact"/>
        <w:ind w:firstLineChars="200" w:firstLine="504"/>
        <w:rPr>
          <w:spacing w:val="6"/>
          <w:sz w:val="24"/>
        </w:rPr>
      </w:pPr>
    </w:p>
    <w:p w:rsidR="0018290C" w:rsidRDefault="00FF662D">
      <w:pPr>
        <w:tabs>
          <w:tab w:val="left" w:pos="4860"/>
        </w:tabs>
        <w:spacing w:line="588" w:lineRule="exact"/>
        <w:ind w:right="1560" w:firstLineChars="200" w:firstLine="504"/>
        <w:jc w:val="center"/>
        <w:rPr>
          <w:spacing w:val="6"/>
          <w:sz w:val="24"/>
        </w:rPr>
      </w:pPr>
      <w:r>
        <w:rPr>
          <w:spacing w:val="6"/>
          <w:sz w:val="24"/>
        </w:rPr>
        <w:t>单位名称（盖章）：</w:t>
      </w:r>
    </w:p>
    <w:p w:rsidR="0018290C" w:rsidRDefault="00FF662D">
      <w:pPr>
        <w:tabs>
          <w:tab w:val="left" w:pos="4860"/>
        </w:tabs>
        <w:spacing w:line="588" w:lineRule="exact"/>
        <w:ind w:right="1560" w:firstLineChars="200" w:firstLine="504"/>
        <w:jc w:val="center"/>
        <w:rPr>
          <w:spacing w:val="6"/>
          <w:sz w:val="24"/>
        </w:rPr>
      </w:pPr>
      <w:r>
        <w:rPr>
          <w:spacing w:val="6"/>
          <w:sz w:val="24"/>
        </w:rPr>
        <w:t>日期：</w:t>
      </w:r>
    </w:p>
    <w:p w:rsidR="0018290C" w:rsidRDefault="00FF662D">
      <w:pPr>
        <w:widowControl/>
        <w:jc w:val="left"/>
        <w:rPr>
          <w:color w:val="000000"/>
          <w:sz w:val="24"/>
          <w:szCs w:val="20"/>
        </w:rPr>
      </w:pPr>
      <w:r>
        <w:rPr>
          <w:color w:val="000000"/>
          <w:sz w:val="24"/>
          <w:szCs w:val="20"/>
        </w:rPr>
        <w:br w:type="page"/>
      </w:r>
    </w:p>
    <w:p w:rsidR="0018290C" w:rsidRDefault="00FF662D">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18290C" w:rsidRDefault="00FF662D">
      <w:pPr>
        <w:widowControl/>
        <w:spacing w:line="360" w:lineRule="auto"/>
        <w:jc w:val="center"/>
        <w:rPr>
          <w:rFonts w:eastAsia="方正小标宋_GBK" w:cs="宋体"/>
          <w:kern w:val="0"/>
          <w:sz w:val="36"/>
          <w:szCs w:val="32"/>
        </w:rPr>
      </w:pPr>
      <w:r>
        <w:rPr>
          <w:rFonts w:eastAsia="方正小标宋_GBK"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18290C">
        <w:trPr>
          <w:trHeight w:hRule="exact" w:val="622"/>
          <w:jc w:val="center"/>
        </w:trPr>
        <w:tc>
          <w:tcPr>
            <w:tcW w:w="2113" w:type="dxa"/>
            <w:vAlign w:val="center"/>
          </w:tcPr>
          <w:p w:rsidR="0018290C" w:rsidRDefault="00FF662D">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微型</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18290C" w:rsidRDefault="00FF662D">
      <w:pPr>
        <w:widowControl/>
        <w:spacing w:line="360" w:lineRule="auto"/>
        <w:rPr>
          <w:szCs w:val="21"/>
        </w:rPr>
      </w:pPr>
      <w:r>
        <w:rPr>
          <w:rFonts w:hint="eastAsia"/>
          <w:szCs w:val="21"/>
        </w:rPr>
        <w:t>说明：</w:t>
      </w:r>
    </w:p>
    <w:p w:rsidR="0018290C" w:rsidRDefault="00FF662D">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18290C" w:rsidRDefault="00FF662D">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18290C" w:rsidRDefault="00FF662D">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18290C" w:rsidRDefault="00FF662D">
      <w:pPr>
        <w:widowControl/>
        <w:ind w:firstLine="405"/>
        <w:jc w:val="left"/>
        <w:rPr>
          <w:color w:val="000000"/>
          <w:sz w:val="24"/>
          <w:szCs w:val="20"/>
        </w:rPr>
      </w:pPr>
      <w:r>
        <w:rPr>
          <w:color w:val="000000"/>
          <w:sz w:val="24"/>
          <w:szCs w:val="20"/>
        </w:rPr>
        <w:br w:type="page"/>
      </w:r>
    </w:p>
    <w:p w:rsidR="0018290C" w:rsidRDefault="00FF662D">
      <w:pPr>
        <w:pStyle w:val="40"/>
      </w:pPr>
      <w:r>
        <w:lastRenderedPageBreak/>
        <w:t xml:space="preserve">2-1-2 </w:t>
      </w:r>
      <w:r>
        <w:t>拟分包情况说明及分包意向协议</w:t>
      </w:r>
    </w:p>
    <w:p w:rsidR="0018290C" w:rsidRDefault="0018290C">
      <w:pPr>
        <w:autoSpaceDE w:val="0"/>
        <w:autoSpaceDN w:val="0"/>
        <w:adjustRightInd w:val="0"/>
        <w:jc w:val="center"/>
        <w:rPr>
          <w:color w:val="000000"/>
          <w:sz w:val="30"/>
          <w:szCs w:val="30"/>
        </w:rPr>
      </w:pPr>
    </w:p>
    <w:p w:rsidR="0018290C" w:rsidRDefault="00FF662D">
      <w:pPr>
        <w:autoSpaceDE w:val="0"/>
        <w:autoSpaceDN w:val="0"/>
        <w:adjustRightInd w:val="0"/>
        <w:spacing w:line="360" w:lineRule="auto"/>
        <w:jc w:val="center"/>
        <w:rPr>
          <w:b/>
          <w:color w:val="000000"/>
          <w:sz w:val="36"/>
          <w:szCs w:val="36"/>
        </w:rPr>
      </w:pPr>
      <w:r>
        <w:rPr>
          <w:b/>
          <w:color w:val="000000"/>
          <w:sz w:val="36"/>
          <w:szCs w:val="36"/>
        </w:rPr>
        <w:t>拟分包情况说明</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18290C">
        <w:trPr>
          <w:trHeight w:val="549"/>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分包承担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拟分包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18290C" w:rsidRDefault="00FF662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18290C">
            <w:pPr>
              <w:pStyle w:val="TableParagraph"/>
              <w:tabs>
                <w:tab w:val="left" w:pos="235"/>
              </w:tabs>
              <w:jc w:val="center"/>
              <w:rPr>
                <w:rFonts w:ascii="Times New Roman" w:hAnsi="Times New Roman" w:cs="Times New Roman"/>
                <w:sz w:val="24"/>
              </w:rPr>
            </w:pPr>
          </w:p>
        </w:tc>
        <w:tc>
          <w:tcPr>
            <w:tcW w:w="1125" w:type="dxa"/>
            <w:vAlign w:val="center"/>
          </w:tcPr>
          <w:p w:rsidR="0018290C" w:rsidRDefault="0018290C">
            <w:pPr>
              <w:pStyle w:val="TableParagraph"/>
              <w:jc w:val="center"/>
              <w:rPr>
                <w:rFonts w:ascii="Times New Roman" w:hAnsi="Times New Roman" w:cs="Times New Roman"/>
                <w:sz w:val="30"/>
              </w:rPr>
            </w:pPr>
          </w:p>
        </w:tc>
        <w:tc>
          <w:tcPr>
            <w:tcW w:w="1561" w:type="dxa"/>
            <w:vAlign w:val="center"/>
          </w:tcPr>
          <w:p w:rsidR="0018290C" w:rsidRDefault="0018290C">
            <w:pPr>
              <w:pStyle w:val="TableParagraph"/>
              <w:jc w:val="center"/>
              <w:rPr>
                <w:rFonts w:ascii="Times New Roman" w:hAnsi="Times New Roman" w:cs="Times New Roman"/>
                <w:sz w:val="30"/>
              </w:rPr>
            </w:pP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r w:rsidR="0018290C">
        <w:trPr>
          <w:trHeight w:val="620"/>
          <w:jc w:val="center"/>
        </w:trPr>
        <w:tc>
          <w:tcPr>
            <w:tcW w:w="5942" w:type="dxa"/>
            <w:gridSpan w:val="5"/>
            <w:vAlign w:val="center"/>
          </w:tcPr>
          <w:p w:rsidR="0018290C" w:rsidRDefault="00FF662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bl>
    <w:p w:rsidR="0018290C" w:rsidRDefault="0018290C">
      <w:pPr>
        <w:adjustRightInd w:val="0"/>
        <w:snapToGrid w:val="0"/>
        <w:spacing w:line="360" w:lineRule="auto"/>
        <w:ind w:firstLineChars="200" w:firstLine="480"/>
        <w:jc w:val="left"/>
        <w:rPr>
          <w:sz w:val="24"/>
        </w:rPr>
      </w:pPr>
    </w:p>
    <w:p w:rsidR="0018290C" w:rsidRDefault="0018290C">
      <w:pPr>
        <w:adjustRightInd w:val="0"/>
        <w:snapToGrid w:val="0"/>
        <w:spacing w:line="360" w:lineRule="auto"/>
        <w:jc w:val="left"/>
        <w:rPr>
          <w:sz w:val="24"/>
        </w:rPr>
      </w:pPr>
    </w:p>
    <w:p w:rsidR="0018290C" w:rsidRDefault="00FF662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adjustRightInd w:val="0"/>
        <w:snapToGrid w:val="0"/>
        <w:spacing w:line="360" w:lineRule="auto"/>
        <w:jc w:val="left"/>
        <w:rPr>
          <w:sz w:val="24"/>
        </w:rPr>
      </w:pPr>
      <w:r>
        <w:rPr>
          <w:sz w:val="24"/>
        </w:rPr>
        <w:t>注：</w:t>
      </w:r>
    </w:p>
    <w:p w:rsidR="0018290C" w:rsidRDefault="00FF662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18290C" w:rsidRDefault="0018290C">
      <w:pPr>
        <w:adjustRightInd w:val="0"/>
        <w:snapToGrid w:val="0"/>
        <w:spacing w:line="360" w:lineRule="auto"/>
        <w:jc w:val="left"/>
        <w:rPr>
          <w:color w:val="000000"/>
          <w:sz w:val="30"/>
          <w:szCs w:val="30"/>
        </w:rPr>
      </w:pPr>
    </w:p>
    <w:p w:rsidR="0018290C" w:rsidRDefault="00FF662D">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18290C" w:rsidRDefault="00FF662D">
      <w:pPr>
        <w:adjustRightInd w:val="0"/>
        <w:snapToGrid w:val="0"/>
        <w:spacing w:line="360" w:lineRule="auto"/>
        <w:ind w:firstLineChars="200" w:firstLine="480"/>
        <w:jc w:val="left"/>
        <w:rPr>
          <w:sz w:val="24"/>
        </w:rPr>
      </w:pPr>
      <w:r>
        <w:rPr>
          <w:sz w:val="24"/>
        </w:rPr>
        <w:t>甲方（投标人）：</w:t>
      </w:r>
      <w:r>
        <w:rPr>
          <w:sz w:val="24"/>
        </w:rPr>
        <w:t>________</w:t>
      </w:r>
    </w:p>
    <w:p w:rsidR="0018290C" w:rsidRDefault="00FF662D">
      <w:pPr>
        <w:adjustRightInd w:val="0"/>
        <w:snapToGrid w:val="0"/>
        <w:spacing w:line="360" w:lineRule="auto"/>
        <w:ind w:firstLineChars="200" w:firstLine="480"/>
        <w:jc w:val="left"/>
        <w:rPr>
          <w:sz w:val="24"/>
        </w:rPr>
      </w:pPr>
      <w:r>
        <w:rPr>
          <w:sz w:val="24"/>
        </w:rPr>
        <w:t>乙方（拟分包单位）：</w:t>
      </w:r>
      <w:r>
        <w:rPr>
          <w:sz w:val="24"/>
        </w:rPr>
        <w:t>________</w:t>
      </w:r>
    </w:p>
    <w:p w:rsidR="0018290C" w:rsidRDefault="00FF662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18290C" w:rsidRDefault="00FF662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18290C" w:rsidRDefault="00FF662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18290C" w:rsidRDefault="00FF662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18290C" w:rsidRDefault="00FF662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18290C" w:rsidRDefault="0018290C">
      <w:pPr>
        <w:spacing w:line="360" w:lineRule="auto"/>
        <w:ind w:firstLine="471"/>
        <w:rPr>
          <w:b/>
          <w:color w:val="000000"/>
          <w:sz w:val="24"/>
        </w:rPr>
      </w:pPr>
    </w:p>
    <w:p w:rsidR="0018290C" w:rsidRDefault="00FF662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18290C" w:rsidRDefault="0018290C">
      <w:pPr>
        <w:spacing w:line="360" w:lineRule="auto"/>
        <w:ind w:left="480"/>
        <w:jc w:val="right"/>
        <w:rPr>
          <w:color w:val="000000"/>
          <w:sz w:val="24"/>
        </w:rPr>
      </w:pPr>
    </w:p>
    <w:p w:rsidR="0018290C" w:rsidRDefault="00FF662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8280"/>
        </w:tabs>
        <w:spacing w:line="360" w:lineRule="auto"/>
        <w:ind w:firstLine="480"/>
        <w:rPr>
          <w:color w:val="000000"/>
          <w:sz w:val="24"/>
        </w:rPr>
      </w:pPr>
    </w:p>
    <w:p w:rsidR="0018290C" w:rsidRDefault="00FF662D">
      <w:pPr>
        <w:tabs>
          <w:tab w:val="left" w:pos="8280"/>
        </w:tabs>
        <w:spacing w:line="360" w:lineRule="auto"/>
        <w:rPr>
          <w:color w:val="000000"/>
          <w:sz w:val="24"/>
        </w:rPr>
      </w:pPr>
      <w:r>
        <w:rPr>
          <w:color w:val="000000"/>
          <w:sz w:val="24"/>
        </w:rPr>
        <w:t>注：</w:t>
      </w:r>
    </w:p>
    <w:p w:rsidR="0018290C" w:rsidRDefault="00FF662D">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18290C" w:rsidRDefault="00FF662D">
      <w:pPr>
        <w:widowControl/>
        <w:jc w:val="left"/>
        <w:rPr>
          <w:color w:val="000000"/>
          <w:sz w:val="24"/>
          <w:szCs w:val="20"/>
        </w:rPr>
      </w:pPr>
      <w:r>
        <w:rPr>
          <w:color w:val="000000"/>
          <w:sz w:val="24"/>
          <w:szCs w:val="20"/>
        </w:rPr>
        <w:br w:type="page"/>
      </w:r>
    </w:p>
    <w:p w:rsidR="0018290C" w:rsidRDefault="00FF662D">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18290C" w:rsidRDefault="0018290C">
      <w:pPr>
        <w:widowControl/>
        <w:jc w:val="left"/>
        <w:rPr>
          <w:sz w:val="24"/>
        </w:rPr>
      </w:pPr>
    </w:p>
    <w:p w:rsidR="0018290C" w:rsidRDefault="00FF662D">
      <w:pPr>
        <w:widowControl/>
        <w:jc w:val="left"/>
        <w:rPr>
          <w:sz w:val="24"/>
        </w:rPr>
      </w:pPr>
      <w:r>
        <w:rPr>
          <w:sz w:val="24"/>
        </w:rPr>
        <w:br w:type="page"/>
      </w:r>
    </w:p>
    <w:p w:rsidR="0018290C" w:rsidRDefault="00FF662D">
      <w:pPr>
        <w:numPr>
          <w:ilvl w:val="0"/>
          <w:numId w:val="43"/>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18290C" w:rsidRDefault="00FF662D">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联合协议</w:t>
      </w:r>
    </w:p>
    <w:p w:rsidR="0018290C" w:rsidRDefault="00FF662D">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18290C" w:rsidRDefault="00FF662D">
      <w:pPr>
        <w:numPr>
          <w:ilvl w:val="0"/>
          <w:numId w:val="45"/>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18290C" w:rsidRDefault="00FF662D">
      <w:pPr>
        <w:numPr>
          <w:ilvl w:val="0"/>
          <w:numId w:val="45"/>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18290C" w:rsidRDefault="00FF662D">
      <w:pPr>
        <w:numPr>
          <w:ilvl w:val="0"/>
          <w:numId w:val="45"/>
        </w:numPr>
        <w:spacing w:line="360" w:lineRule="auto"/>
        <w:rPr>
          <w:bCs/>
          <w:color w:val="000000"/>
          <w:sz w:val="24"/>
        </w:rPr>
      </w:pPr>
      <w:r>
        <w:rPr>
          <w:bCs/>
          <w:color w:val="000000"/>
          <w:sz w:val="24"/>
        </w:rPr>
        <w:t>联合体各方均同意由牵头人代表其他联合体成员单位按招标文件要求出具《授权委托书》。</w:t>
      </w:r>
    </w:p>
    <w:p w:rsidR="0018290C" w:rsidRDefault="00FF662D">
      <w:pPr>
        <w:numPr>
          <w:ilvl w:val="0"/>
          <w:numId w:val="45"/>
        </w:numPr>
        <w:spacing w:line="360" w:lineRule="auto"/>
        <w:rPr>
          <w:bCs/>
          <w:color w:val="000000"/>
          <w:sz w:val="24"/>
        </w:rPr>
      </w:pPr>
      <w:r>
        <w:rPr>
          <w:bCs/>
          <w:color w:val="000000"/>
          <w:sz w:val="24"/>
        </w:rPr>
        <w:t>牵头人为项目的总负责单位；组织各参加方进行项目实施工作。</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18290C" w:rsidRDefault="00FF662D">
      <w:pPr>
        <w:numPr>
          <w:ilvl w:val="0"/>
          <w:numId w:val="45"/>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18290C" w:rsidRDefault="00FF662D">
      <w:pPr>
        <w:numPr>
          <w:ilvl w:val="0"/>
          <w:numId w:val="45"/>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18290C" w:rsidRDefault="00FF662D">
      <w:pPr>
        <w:numPr>
          <w:ilvl w:val="0"/>
          <w:numId w:val="45"/>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18290C" w:rsidRDefault="00FF662D">
      <w:pPr>
        <w:numPr>
          <w:ilvl w:val="0"/>
          <w:numId w:val="45"/>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18290C" w:rsidRDefault="00FF662D">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18290C" w:rsidRDefault="00FF662D">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联合体成员名称：</w:t>
      </w:r>
      <w:r>
        <w:rPr>
          <w:color w:val="000000"/>
          <w:sz w:val="24"/>
          <w:szCs w:val="20"/>
        </w:rPr>
        <w:t>______</w:t>
      </w:r>
    </w:p>
    <w:p w:rsidR="0018290C" w:rsidRDefault="00FF662D">
      <w:pPr>
        <w:spacing w:line="360" w:lineRule="auto"/>
        <w:ind w:firstLine="471"/>
        <w:rPr>
          <w:color w:val="000000"/>
          <w:sz w:val="24"/>
        </w:rPr>
      </w:pPr>
      <w:r>
        <w:rPr>
          <w:color w:val="000000"/>
          <w:sz w:val="24"/>
        </w:rPr>
        <w:t>盖章：</w:t>
      </w:r>
      <w:r>
        <w:rPr>
          <w:color w:val="000000"/>
          <w:sz w:val="24"/>
          <w:szCs w:val="20"/>
        </w:rPr>
        <w:t>______</w:t>
      </w:r>
      <w:r>
        <w:rPr>
          <w:color w:val="000000"/>
          <w:sz w:val="24"/>
        </w:rPr>
        <w:t>盖章：</w:t>
      </w:r>
      <w:r>
        <w:rPr>
          <w:color w:val="000000"/>
          <w:sz w:val="24"/>
          <w:szCs w:val="20"/>
        </w:rPr>
        <w:t>______</w:t>
      </w:r>
    </w:p>
    <w:p w:rsidR="0018290C" w:rsidRDefault="0018290C">
      <w:pPr>
        <w:spacing w:line="360" w:lineRule="auto"/>
        <w:ind w:firstLine="471"/>
        <w:rPr>
          <w:color w:val="000000"/>
          <w:sz w:val="24"/>
        </w:rPr>
      </w:pPr>
    </w:p>
    <w:p w:rsidR="0018290C" w:rsidRDefault="0018290C">
      <w:pPr>
        <w:spacing w:line="360" w:lineRule="auto"/>
        <w:ind w:firstLine="471"/>
        <w:rPr>
          <w:color w:val="000000"/>
          <w:sz w:val="24"/>
        </w:rPr>
      </w:pPr>
    </w:p>
    <w:p w:rsidR="0018290C" w:rsidRDefault="00FF662D">
      <w:pPr>
        <w:spacing w:line="360" w:lineRule="auto"/>
        <w:ind w:firstLine="471"/>
        <w:rPr>
          <w:color w:val="000000"/>
          <w:sz w:val="24"/>
        </w:rPr>
      </w:pPr>
      <w:r>
        <w:rPr>
          <w:color w:val="000000"/>
          <w:sz w:val="24"/>
        </w:rPr>
        <w:t>联合体成员名称：</w:t>
      </w:r>
      <w:r>
        <w:rPr>
          <w:color w:val="000000"/>
          <w:sz w:val="24"/>
          <w:szCs w:val="20"/>
        </w:rPr>
        <w:t>______</w:t>
      </w:r>
    </w:p>
    <w:p w:rsidR="0018290C" w:rsidRDefault="00FF662D">
      <w:pPr>
        <w:spacing w:line="360" w:lineRule="auto"/>
        <w:ind w:firstLine="471"/>
        <w:rPr>
          <w:color w:val="000000"/>
          <w:sz w:val="24"/>
        </w:rPr>
      </w:pPr>
      <w:r>
        <w:rPr>
          <w:color w:val="000000"/>
          <w:sz w:val="24"/>
        </w:rPr>
        <w:t>盖章：</w:t>
      </w:r>
      <w:r>
        <w:rPr>
          <w:color w:val="000000"/>
          <w:sz w:val="24"/>
          <w:szCs w:val="20"/>
        </w:rPr>
        <w:t>______</w:t>
      </w:r>
    </w:p>
    <w:p w:rsidR="0018290C" w:rsidRDefault="0018290C">
      <w:pPr>
        <w:spacing w:line="360" w:lineRule="auto"/>
        <w:ind w:firstLine="471"/>
        <w:rPr>
          <w:color w:val="000000"/>
          <w:sz w:val="24"/>
        </w:rPr>
      </w:pPr>
    </w:p>
    <w:p w:rsidR="0018290C" w:rsidRDefault="0018290C">
      <w:pPr>
        <w:spacing w:line="360" w:lineRule="auto"/>
        <w:ind w:firstLine="471"/>
        <w:rPr>
          <w:color w:val="000000"/>
          <w:sz w:val="24"/>
        </w:rPr>
      </w:pPr>
    </w:p>
    <w:p w:rsidR="0018290C" w:rsidRDefault="0018290C">
      <w:pPr>
        <w:spacing w:line="360" w:lineRule="auto"/>
        <w:ind w:left="480"/>
        <w:jc w:val="right"/>
        <w:rPr>
          <w:color w:val="000000"/>
          <w:sz w:val="24"/>
        </w:rPr>
      </w:pPr>
    </w:p>
    <w:p w:rsidR="0018290C" w:rsidRDefault="00FF662D">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spacing w:line="360" w:lineRule="auto"/>
        <w:ind w:left="480"/>
        <w:jc w:val="right"/>
        <w:rPr>
          <w:b/>
          <w:color w:val="000000"/>
          <w:sz w:val="24"/>
        </w:rPr>
      </w:pPr>
    </w:p>
    <w:p w:rsidR="0018290C" w:rsidRDefault="0018290C">
      <w:pPr>
        <w:tabs>
          <w:tab w:val="left" w:pos="8280"/>
        </w:tabs>
        <w:spacing w:line="360" w:lineRule="auto"/>
        <w:ind w:firstLine="480"/>
        <w:rPr>
          <w:color w:val="000000"/>
          <w:sz w:val="24"/>
        </w:rPr>
      </w:pPr>
    </w:p>
    <w:p w:rsidR="0018290C" w:rsidRDefault="0018290C">
      <w:pPr>
        <w:tabs>
          <w:tab w:val="left" w:pos="8280"/>
        </w:tabs>
        <w:spacing w:line="360" w:lineRule="auto"/>
        <w:ind w:firstLine="480"/>
        <w:rPr>
          <w:color w:val="000000"/>
          <w:sz w:val="24"/>
        </w:rPr>
      </w:pPr>
    </w:p>
    <w:p w:rsidR="0018290C" w:rsidRDefault="00FF662D">
      <w:pPr>
        <w:spacing w:line="360" w:lineRule="auto"/>
        <w:ind w:leftChars="228" w:left="719" w:hangingChars="100" w:hanging="240"/>
        <w:rPr>
          <w:color w:val="000000"/>
          <w:sz w:val="24"/>
        </w:rPr>
      </w:pPr>
      <w:r>
        <w:rPr>
          <w:color w:val="000000"/>
          <w:sz w:val="24"/>
        </w:rPr>
        <w:t>注：</w:t>
      </w:r>
    </w:p>
    <w:p w:rsidR="0018290C" w:rsidRDefault="00FF662D">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18290C" w:rsidRDefault="00FF662D">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18290C" w:rsidRDefault="00FF662D">
      <w:pPr>
        <w:spacing w:line="360" w:lineRule="auto"/>
        <w:ind w:leftChars="228" w:left="719" w:hangingChars="100" w:hanging="240"/>
        <w:rPr>
          <w:sz w:val="24"/>
        </w:rPr>
      </w:pPr>
      <w:r>
        <w:rPr>
          <w:sz w:val="24"/>
        </w:rPr>
        <w:br w:type="page"/>
      </w:r>
    </w:p>
    <w:p w:rsidR="0018290C" w:rsidRDefault="00FF662D">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r>
        <w:rPr>
          <w:rFonts w:hint="eastAsia"/>
          <w:sz w:val="24"/>
          <w:szCs w:val="20"/>
        </w:rPr>
        <w:t>/</w:t>
      </w:r>
    </w:p>
    <w:p w:rsidR="0018290C" w:rsidRDefault="00FF662D">
      <w:pPr>
        <w:widowControl/>
        <w:jc w:val="left"/>
        <w:rPr>
          <w:sz w:val="24"/>
          <w:szCs w:val="20"/>
        </w:rPr>
      </w:pPr>
      <w:r>
        <w:rPr>
          <w:sz w:val="24"/>
          <w:szCs w:val="20"/>
        </w:rPr>
        <w:br w:type="page"/>
      </w:r>
    </w:p>
    <w:p w:rsidR="0018290C" w:rsidRDefault="00FF662D">
      <w:pPr>
        <w:numPr>
          <w:ilvl w:val="0"/>
          <w:numId w:val="43"/>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r>
        <w:rPr>
          <w:sz w:val="24"/>
          <w:szCs w:val="20"/>
        </w:rPr>
        <w:t>（复印件或</w:t>
      </w:r>
      <w:r>
        <w:rPr>
          <w:rFonts w:hint="eastAsia"/>
          <w:sz w:val="24"/>
          <w:szCs w:val="20"/>
        </w:rPr>
        <w:t>扫描件</w:t>
      </w:r>
      <w:r>
        <w:rPr>
          <w:rFonts w:ascii="宋体" w:hAnsi="宋体" w:cs="宋体" w:hint="eastAsia"/>
          <w:sz w:val="24"/>
        </w:rPr>
        <w:t>并</w:t>
      </w:r>
      <w:r>
        <w:rPr>
          <w:sz w:val="24"/>
        </w:rPr>
        <w:t>加盖公章</w:t>
      </w:r>
      <w:r>
        <w:rPr>
          <w:rFonts w:hint="eastAsia"/>
          <w:sz w:val="24"/>
        </w:rPr>
        <w:t>/</w:t>
      </w:r>
      <w:r>
        <w:rPr>
          <w:rFonts w:hint="eastAsia"/>
          <w:sz w:val="24"/>
        </w:rPr>
        <w:t>电子签章</w:t>
      </w:r>
      <w:r>
        <w:rPr>
          <w:sz w:val="24"/>
          <w:szCs w:val="20"/>
        </w:rPr>
        <w:t>）</w:t>
      </w:r>
    </w:p>
    <w:p w:rsidR="0018290C" w:rsidRDefault="0018290C">
      <w:pPr>
        <w:spacing w:line="360" w:lineRule="auto"/>
        <w:rPr>
          <w:sz w:val="24"/>
          <w:szCs w:val="20"/>
        </w:rPr>
      </w:pPr>
    </w:p>
    <w:p w:rsidR="0018290C" w:rsidRDefault="0018290C">
      <w:pPr>
        <w:spacing w:line="360" w:lineRule="auto"/>
        <w:rPr>
          <w:sz w:val="24"/>
          <w:szCs w:val="20"/>
        </w:rPr>
      </w:pPr>
    </w:p>
    <w:p w:rsidR="0018290C" w:rsidRDefault="00FF662D">
      <w:pPr>
        <w:widowControl/>
        <w:jc w:val="left"/>
        <w:rPr>
          <w:kern w:val="0"/>
          <w:sz w:val="24"/>
          <w:szCs w:val="20"/>
        </w:rPr>
      </w:pPr>
      <w:r>
        <w:rPr>
          <w:sz w:val="24"/>
          <w:szCs w:val="20"/>
        </w:rPr>
        <w:br w:type="page"/>
      </w:r>
    </w:p>
    <w:p w:rsidR="0018290C" w:rsidRDefault="00FF662D">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18290C" w:rsidRDefault="0018290C">
      <w:pPr>
        <w:rPr>
          <w:b/>
          <w:spacing w:val="20"/>
          <w:szCs w:val="21"/>
        </w:rPr>
      </w:pPr>
    </w:p>
    <w:p w:rsidR="0018290C" w:rsidRDefault="00FF662D">
      <w:pPr>
        <w:rPr>
          <w:b/>
          <w:sz w:val="24"/>
        </w:rPr>
      </w:pPr>
      <w:r>
        <w:rPr>
          <w:b/>
          <w:spacing w:val="20"/>
          <w:sz w:val="24"/>
        </w:rPr>
        <w:t>投标文件（商务技术文件）</w:t>
      </w:r>
      <w:r>
        <w:rPr>
          <w:b/>
          <w:sz w:val="24"/>
        </w:rPr>
        <w:t>封面（非实质性格式）</w:t>
      </w:r>
    </w:p>
    <w:p w:rsidR="0018290C" w:rsidRDefault="0018290C">
      <w:pPr>
        <w:jc w:val="center"/>
        <w:rPr>
          <w:szCs w:val="21"/>
        </w:rPr>
      </w:pPr>
    </w:p>
    <w:p w:rsidR="0018290C" w:rsidRDefault="00FF662D">
      <w:pPr>
        <w:jc w:val="center"/>
        <w:rPr>
          <w:b/>
          <w:spacing w:val="60"/>
          <w:sz w:val="84"/>
          <w:szCs w:val="84"/>
        </w:rPr>
      </w:pPr>
      <w:r>
        <w:rPr>
          <w:b/>
          <w:spacing w:val="60"/>
          <w:sz w:val="84"/>
          <w:szCs w:val="84"/>
        </w:rPr>
        <w:t>投标文件</w:t>
      </w:r>
    </w:p>
    <w:p w:rsidR="0018290C" w:rsidRDefault="00FF662D">
      <w:pPr>
        <w:jc w:val="center"/>
        <w:rPr>
          <w:b/>
          <w:spacing w:val="60"/>
          <w:sz w:val="52"/>
          <w:szCs w:val="52"/>
        </w:rPr>
      </w:pPr>
      <w:r>
        <w:rPr>
          <w:b/>
          <w:spacing w:val="60"/>
          <w:sz w:val="52"/>
          <w:szCs w:val="52"/>
        </w:rPr>
        <w:t>（商务技术文件）</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FF662D">
      <w:pPr>
        <w:ind w:firstLineChars="150" w:firstLine="542"/>
        <w:rPr>
          <w:b/>
          <w:spacing w:val="20"/>
          <w:sz w:val="32"/>
          <w:szCs w:val="32"/>
        </w:rPr>
      </w:pPr>
      <w:r>
        <w:rPr>
          <w:b/>
          <w:spacing w:val="20"/>
          <w:sz w:val="32"/>
          <w:szCs w:val="32"/>
        </w:rPr>
        <w:t>项目名称</w:t>
      </w:r>
      <w:r>
        <w:rPr>
          <w:b/>
          <w:spacing w:val="20"/>
          <w:sz w:val="32"/>
          <w:szCs w:val="32"/>
        </w:rPr>
        <w:t>:</w:t>
      </w:r>
    </w:p>
    <w:p w:rsidR="0018290C" w:rsidRDefault="00FF662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18290C" w:rsidRDefault="0018290C">
      <w:pPr>
        <w:ind w:firstLineChars="150" w:firstLine="542"/>
        <w:rPr>
          <w:b/>
          <w:spacing w:val="20"/>
          <w:sz w:val="32"/>
          <w:szCs w:val="32"/>
        </w:rPr>
      </w:pPr>
    </w:p>
    <w:p w:rsidR="0018290C" w:rsidRDefault="0018290C">
      <w:pPr>
        <w:ind w:firstLineChars="150" w:firstLine="542"/>
        <w:rPr>
          <w:b/>
          <w:spacing w:val="20"/>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18290C">
      <w:pPr>
        <w:jc w:val="center"/>
        <w:rPr>
          <w:b/>
          <w:spacing w:val="20"/>
          <w:sz w:val="32"/>
          <w:szCs w:val="32"/>
        </w:rPr>
      </w:pPr>
    </w:p>
    <w:p w:rsidR="0018290C" w:rsidRDefault="00FF662D">
      <w:pPr>
        <w:spacing w:line="360" w:lineRule="auto"/>
        <w:ind w:firstLineChars="400" w:firstLine="1445"/>
        <w:jc w:val="left"/>
        <w:rPr>
          <w:b/>
          <w:spacing w:val="20"/>
          <w:sz w:val="32"/>
          <w:szCs w:val="32"/>
        </w:rPr>
      </w:pPr>
      <w:r>
        <w:rPr>
          <w:b/>
          <w:spacing w:val="20"/>
          <w:sz w:val="32"/>
          <w:szCs w:val="32"/>
        </w:rPr>
        <w:t>投标人名称：</w:t>
      </w:r>
    </w:p>
    <w:p w:rsidR="0018290C" w:rsidRDefault="0018290C">
      <w:pPr>
        <w:jc w:val="center"/>
        <w:rPr>
          <w:b/>
          <w:sz w:val="32"/>
          <w:szCs w:val="32"/>
        </w:rPr>
      </w:pPr>
    </w:p>
    <w:p w:rsidR="0018290C" w:rsidRDefault="00FF662D">
      <w:pPr>
        <w:widowControl/>
        <w:jc w:val="left"/>
        <w:rPr>
          <w:b/>
          <w:sz w:val="24"/>
        </w:rPr>
      </w:pPr>
      <w:r>
        <w:rPr>
          <w:b/>
          <w:sz w:val="24"/>
        </w:rPr>
        <w:br w:type="page"/>
      </w:r>
    </w:p>
    <w:p w:rsidR="0018290C" w:rsidRDefault="00FF662D">
      <w:pPr>
        <w:numPr>
          <w:ilvl w:val="0"/>
          <w:numId w:val="46"/>
        </w:numPr>
        <w:tabs>
          <w:tab w:val="left" w:pos="360"/>
        </w:tabs>
        <w:snapToGrid w:val="0"/>
        <w:spacing w:line="360" w:lineRule="auto"/>
        <w:outlineLvl w:val="1"/>
        <w:rPr>
          <w:color w:val="000000"/>
          <w:sz w:val="24"/>
          <w:szCs w:val="20"/>
        </w:rPr>
      </w:pPr>
      <w:bookmarkStart w:id="841" w:name="_Hlt520274065"/>
      <w:bookmarkStart w:id="842" w:name="_Hlt520350918"/>
      <w:bookmarkStart w:id="843" w:name="_Hlt520355504"/>
      <w:bookmarkStart w:id="844" w:name="_Hlt520274407"/>
      <w:bookmarkStart w:id="845" w:name="_Hlt520343392"/>
      <w:bookmarkStart w:id="846" w:name="_Hlt520343000"/>
      <w:bookmarkStart w:id="847" w:name="_Hlt520273711"/>
      <w:bookmarkStart w:id="848" w:name="_Hlt520274393"/>
      <w:bookmarkStart w:id="849" w:name="_Hlt520271212"/>
      <w:bookmarkStart w:id="850" w:name="_Hlt520274121"/>
      <w:bookmarkStart w:id="851" w:name="_Ref467988698"/>
      <w:bookmarkStart w:id="852" w:name="_Toc480942349"/>
      <w:bookmarkStart w:id="853" w:name="_Toc520356217"/>
      <w:bookmarkStart w:id="854" w:name="_Toc226309800"/>
      <w:bookmarkStart w:id="855" w:name="_Toc226337252"/>
      <w:bookmarkStart w:id="856" w:name="_Toc142311058"/>
      <w:bookmarkStart w:id="857" w:name="_Toc150480794"/>
      <w:bookmarkStart w:id="858" w:name="_Toc127151556"/>
      <w:bookmarkStart w:id="859" w:name="_Toc226965829"/>
      <w:bookmarkStart w:id="860" w:name="_Toc195842921"/>
      <w:bookmarkStart w:id="861" w:name="_Toc226965746"/>
      <w:bookmarkStart w:id="862" w:name="_Toc150774761"/>
      <w:bookmarkEnd w:id="841"/>
      <w:bookmarkEnd w:id="842"/>
      <w:bookmarkEnd w:id="843"/>
      <w:bookmarkEnd w:id="844"/>
      <w:bookmarkEnd w:id="845"/>
      <w:bookmarkEnd w:id="846"/>
      <w:bookmarkEnd w:id="847"/>
      <w:bookmarkEnd w:id="848"/>
      <w:bookmarkEnd w:id="849"/>
      <w:bookmarkEnd w:id="850"/>
      <w:r>
        <w:rPr>
          <w:color w:val="000000"/>
          <w:sz w:val="24"/>
        </w:rPr>
        <w:lastRenderedPageBreak/>
        <w:t>投标</w:t>
      </w:r>
      <w:bookmarkEnd w:id="851"/>
      <w:bookmarkEnd w:id="852"/>
      <w:r>
        <w:rPr>
          <w:color w:val="000000"/>
          <w:sz w:val="24"/>
        </w:rPr>
        <w:t>书</w:t>
      </w:r>
      <w:bookmarkEnd w:id="853"/>
      <w:bookmarkEnd w:id="854"/>
      <w:bookmarkEnd w:id="855"/>
      <w:bookmarkEnd w:id="856"/>
      <w:bookmarkEnd w:id="857"/>
      <w:bookmarkEnd w:id="858"/>
      <w:bookmarkEnd w:id="859"/>
      <w:bookmarkEnd w:id="860"/>
      <w:bookmarkEnd w:id="861"/>
      <w:bookmarkEnd w:id="862"/>
      <w:r>
        <w:rPr>
          <w:color w:val="000000"/>
          <w:sz w:val="24"/>
          <w:szCs w:val="20"/>
        </w:rPr>
        <w:t>（实质性格式）</w:t>
      </w:r>
    </w:p>
    <w:p w:rsidR="0018290C" w:rsidRDefault="0018290C">
      <w:pPr>
        <w:tabs>
          <w:tab w:val="left" w:pos="5580"/>
        </w:tabs>
        <w:spacing w:line="360" w:lineRule="auto"/>
        <w:rPr>
          <w:color w:val="000000"/>
          <w:sz w:val="24"/>
        </w:rPr>
      </w:pPr>
    </w:p>
    <w:p w:rsidR="0018290C" w:rsidRDefault="00FF662D">
      <w:pPr>
        <w:spacing w:line="360" w:lineRule="auto"/>
        <w:jc w:val="center"/>
        <w:rPr>
          <w:b/>
          <w:color w:val="000000"/>
          <w:sz w:val="36"/>
          <w:szCs w:val="36"/>
        </w:rPr>
      </w:pPr>
      <w:r>
        <w:rPr>
          <w:b/>
          <w:color w:val="000000"/>
          <w:sz w:val="36"/>
          <w:szCs w:val="36"/>
        </w:rPr>
        <w:t>投标书</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18290C">
      <w:pPr>
        <w:tabs>
          <w:tab w:val="left" w:pos="5580"/>
        </w:tabs>
        <w:spacing w:line="360" w:lineRule="auto"/>
        <w:rPr>
          <w:color w:val="000000"/>
          <w:sz w:val="24"/>
          <w:szCs w:val="20"/>
        </w:rPr>
      </w:pPr>
    </w:p>
    <w:p w:rsidR="0018290C" w:rsidRDefault="00FF662D">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18290C" w:rsidRDefault="00FF662D">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18290C" w:rsidRDefault="00FF662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18290C" w:rsidRDefault="00FF662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18290C" w:rsidRDefault="00FF662D">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18290C" w:rsidRDefault="00FF662D">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18290C" w:rsidRDefault="00FF662D">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18290C" w:rsidRDefault="00FF662D">
      <w:pPr>
        <w:spacing w:line="360" w:lineRule="auto"/>
        <w:ind w:firstLineChars="200" w:firstLine="480"/>
        <w:rPr>
          <w:color w:val="000000"/>
          <w:sz w:val="24"/>
        </w:rPr>
      </w:pPr>
      <w:r>
        <w:rPr>
          <w:color w:val="000000"/>
          <w:sz w:val="24"/>
        </w:rPr>
        <w:t>与本投标有关的一切正式往来信函请寄：</w:t>
      </w:r>
    </w:p>
    <w:p w:rsidR="0018290C" w:rsidRDefault="0018290C">
      <w:pPr>
        <w:tabs>
          <w:tab w:val="left" w:pos="5580"/>
        </w:tabs>
        <w:spacing w:line="360" w:lineRule="auto"/>
        <w:ind w:left="420"/>
        <w:rPr>
          <w:color w:val="000000"/>
          <w:sz w:val="24"/>
          <w:szCs w:val="20"/>
        </w:rPr>
      </w:pPr>
    </w:p>
    <w:p w:rsidR="0018290C" w:rsidRDefault="00FF662D">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18290C" w:rsidRDefault="00FF662D">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18290C" w:rsidRDefault="0018290C">
      <w:pPr>
        <w:tabs>
          <w:tab w:val="left" w:pos="5580"/>
        </w:tabs>
        <w:spacing w:line="360" w:lineRule="auto"/>
        <w:ind w:left="420"/>
        <w:rPr>
          <w:color w:val="000000"/>
          <w:sz w:val="24"/>
          <w:szCs w:val="20"/>
        </w:rPr>
      </w:pPr>
    </w:p>
    <w:p w:rsidR="0018290C" w:rsidRDefault="00FF662D">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18290C" w:rsidRDefault="00FF662D">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5580"/>
        </w:tabs>
        <w:spacing w:line="360" w:lineRule="auto"/>
        <w:ind w:left="420"/>
        <w:rPr>
          <w:color w:val="000000"/>
          <w:sz w:val="24"/>
          <w:szCs w:val="20"/>
          <w:u w:val="single"/>
        </w:rPr>
      </w:pPr>
    </w:p>
    <w:p w:rsidR="0018290C" w:rsidRDefault="00FF662D">
      <w:pPr>
        <w:widowControl/>
        <w:jc w:val="left"/>
        <w:rPr>
          <w:color w:val="000000"/>
          <w:sz w:val="24"/>
        </w:rPr>
      </w:pPr>
      <w:bookmarkStart w:id="863" w:name="_Hlt520356243"/>
      <w:bookmarkStart w:id="864" w:name="_Hlt520355938"/>
      <w:bookmarkStart w:id="865" w:name="_Toc150774762"/>
      <w:bookmarkStart w:id="866" w:name="_Toc226337253"/>
      <w:bookmarkStart w:id="867" w:name="_Toc305158899"/>
      <w:bookmarkStart w:id="868" w:name="_Toc265228395"/>
      <w:bookmarkStart w:id="869" w:name="_Ref467988705"/>
      <w:bookmarkStart w:id="870" w:name="_Toc480942350"/>
      <w:bookmarkStart w:id="871" w:name="_Toc226965747"/>
      <w:bookmarkStart w:id="872" w:name="_Toc127151557"/>
      <w:bookmarkStart w:id="873" w:name="_Toc226965830"/>
      <w:bookmarkStart w:id="874" w:name="_Toc150480795"/>
      <w:bookmarkStart w:id="875" w:name="_Toc195842922"/>
      <w:bookmarkStart w:id="876" w:name="_Toc142311059"/>
      <w:bookmarkStart w:id="877" w:name="_Toc520356218"/>
      <w:bookmarkStart w:id="878" w:name="_Toc305158825"/>
      <w:bookmarkStart w:id="879" w:name="_Toc264969247"/>
      <w:bookmarkStart w:id="880" w:name="_Toc226309801"/>
      <w:bookmarkEnd w:id="863"/>
      <w:bookmarkEnd w:id="864"/>
      <w:r>
        <w:rPr>
          <w:color w:val="000000"/>
          <w:sz w:val="24"/>
        </w:rPr>
        <w:br w:type="page"/>
      </w:r>
    </w:p>
    <w:p w:rsidR="0018290C" w:rsidRDefault="00FF662D">
      <w:pPr>
        <w:numPr>
          <w:ilvl w:val="0"/>
          <w:numId w:val="46"/>
        </w:numPr>
        <w:tabs>
          <w:tab w:val="left" w:pos="360"/>
        </w:tabs>
        <w:snapToGrid w:val="0"/>
        <w:spacing w:line="360" w:lineRule="auto"/>
        <w:outlineLvl w:val="1"/>
        <w:rPr>
          <w:color w:val="000000"/>
          <w:sz w:val="24"/>
        </w:rPr>
      </w:pPr>
      <w:r>
        <w:rPr>
          <w:color w:val="000000"/>
          <w:sz w:val="24"/>
        </w:rPr>
        <w:lastRenderedPageBreak/>
        <w:t>授权委托书（实质性格式）</w:t>
      </w:r>
    </w:p>
    <w:p w:rsidR="0018290C" w:rsidRDefault="00FF662D">
      <w:pPr>
        <w:spacing w:line="360" w:lineRule="exact"/>
        <w:jc w:val="center"/>
        <w:rPr>
          <w:b/>
          <w:color w:val="000000"/>
          <w:sz w:val="36"/>
          <w:szCs w:val="36"/>
        </w:rPr>
      </w:pPr>
      <w:r>
        <w:rPr>
          <w:b/>
          <w:color w:val="000000"/>
          <w:sz w:val="36"/>
          <w:szCs w:val="36"/>
        </w:rPr>
        <w:t>授权委托书</w:t>
      </w:r>
    </w:p>
    <w:p w:rsidR="0018290C" w:rsidRDefault="0018290C">
      <w:pPr>
        <w:spacing w:line="360" w:lineRule="auto"/>
        <w:ind w:firstLine="420"/>
        <w:rPr>
          <w:color w:val="000000"/>
          <w:sz w:val="24"/>
          <w:szCs w:val="20"/>
        </w:rPr>
      </w:pPr>
    </w:p>
    <w:p w:rsidR="0018290C" w:rsidRDefault="00FF662D">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18290C" w:rsidRDefault="00FF662D">
      <w:pPr>
        <w:spacing w:line="360" w:lineRule="auto"/>
        <w:ind w:firstLine="420"/>
        <w:rPr>
          <w:color w:val="000000"/>
          <w:sz w:val="24"/>
          <w:szCs w:val="20"/>
        </w:rPr>
      </w:pPr>
      <w:r>
        <w:rPr>
          <w:color w:val="000000"/>
          <w:sz w:val="24"/>
          <w:szCs w:val="20"/>
        </w:rPr>
        <w:t>委托期限：自本授权委托书签署之日起至投标有效期届满之日止。</w:t>
      </w:r>
    </w:p>
    <w:p w:rsidR="0018290C" w:rsidRDefault="00FF662D">
      <w:pPr>
        <w:spacing w:line="360" w:lineRule="auto"/>
        <w:ind w:firstLine="420"/>
        <w:rPr>
          <w:color w:val="000000"/>
          <w:sz w:val="24"/>
          <w:szCs w:val="20"/>
        </w:rPr>
      </w:pPr>
      <w:r>
        <w:rPr>
          <w:color w:val="000000"/>
          <w:sz w:val="24"/>
          <w:szCs w:val="20"/>
        </w:rPr>
        <w:t>代理人无转委托权。</w:t>
      </w:r>
      <w:r>
        <w:rPr>
          <w:color w:val="000000"/>
          <w:sz w:val="24"/>
          <w:szCs w:val="20"/>
        </w:rPr>
        <w:cr/>
      </w:r>
    </w:p>
    <w:p w:rsidR="0018290C" w:rsidRDefault="00FF662D">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18290C" w:rsidRDefault="00FF662D">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rsidR="0018290C" w:rsidRDefault="00FF662D">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p>
    <w:p w:rsidR="0018290C" w:rsidRDefault="00FF662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18290C">
      <w:pPr>
        <w:tabs>
          <w:tab w:val="left" w:pos="5580"/>
        </w:tabs>
        <w:spacing w:line="360" w:lineRule="auto"/>
        <w:ind w:firstLineChars="200" w:firstLine="480"/>
        <w:rPr>
          <w:color w:val="000000"/>
          <w:sz w:val="24"/>
          <w:szCs w:val="20"/>
        </w:rPr>
      </w:pPr>
    </w:p>
    <w:p w:rsidR="0018290C" w:rsidRDefault="00FF662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18290C">
      <w:pPr>
        <w:tabs>
          <w:tab w:val="left" w:pos="5580"/>
        </w:tabs>
        <w:spacing w:line="360" w:lineRule="auto"/>
        <w:jc w:val="left"/>
        <w:rPr>
          <w:color w:val="000000"/>
          <w:sz w:val="24"/>
          <w:szCs w:val="20"/>
        </w:rPr>
      </w:pPr>
    </w:p>
    <w:p w:rsidR="0018290C" w:rsidRDefault="00FF662D">
      <w:pPr>
        <w:tabs>
          <w:tab w:val="left" w:pos="5580"/>
        </w:tabs>
        <w:spacing w:line="360" w:lineRule="auto"/>
        <w:jc w:val="left"/>
        <w:rPr>
          <w:color w:val="000000"/>
          <w:sz w:val="24"/>
          <w:szCs w:val="20"/>
        </w:rPr>
      </w:pPr>
      <w:r>
        <w:rPr>
          <w:color w:val="000000"/>
          <w:sz w:val="24"/>
          <w:szCs w:val="20"/>
        </w:rPr>
        <w:t>说明：</w:t>
      </w:r>
    </w:p>
    <w:p w:rsidR="0018290C" w:rsidRDefault="00FF662D">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18290C" w:rsidRDefault="00FF662D">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18290C" w:rsidRDefault="00FF662D">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18290C" w:rsidRDefault="00FF662D">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18290C" w:rsidRDefault="00FF662D">
      <w:pPr>
        <w:spacing w:line="360" w:lineRule="exact"/>
        <w:jc w:val="center"/>
        <w:rPr>
          <w:b/>
          <w:color w:val="000000"/>
          <w:sz w:val="36"/>
          <w:szCs w:val="36"/>
        </w:rPr>
      </w:pPr>
      <w:r>
        <w:rPr>
          <w:b/>
          <w:color w:val="000000"/>
          <w:sz w:val="36"/>
          <w:szCs w:val="36"/>
        </w:rPr>
        <w:lastRenderedPageBreak/>
        <w:t>法定代表人（单位负责人）身份证明</w:t>
      </w:r>
    </w:p>
    <w:p w:rsidR="0018290C" w:rsidRDefault="0018290C">
      <w:pPr>
        <w:kinsoku w:val="0"/>
        <w:overflowPunct w:val="0"/>
        <w:spacing w:line="200" w:lineRule="exact"/>
        <w:rPr>
          <w:sz w:val="20"/>
          <w:szCs w:val="20"/>
        </w:rPr>
      </w:pP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pStyle w:val="af2"/>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18290C" w:rsidRDefault="00FF662D">
      <w:pPr>
        <w:pStyle w:val="af2"/>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18290C" w:rsidRDefault="0018290C">
      <w:pPr>
        <w:pStyle w:val="af2"/>
        <w:tabs>
          <w:tab w:val="left" w:pos="2412"/>
          <w:tab w:val="left" w:pos="3883"/>
          <w:tab w:val="left" w:pos="5352"/>
          <w:tab w:val="left" w:pos="6821"/>
        </w:tabs>
        <w:kinsoku w:val="0"/>
        <w:overflowPunct w:val="0"/>
        <w:spacing w:line="335" w:lineRule="exact"/>
        <w:rPr>
          <w:rFonts w:ascii="Times New Roman" w:hAnsi="Times New Roman"/>
        </w:rPr>
      </w:pPr>
    </w:p>
    <w:p w:rsidR="0018290C" w:rsidRDefault="00FF662D">
      <w:pPr>
        <w:pStyle w:val="af2"/>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18290C" w:rsidRDefault="0018290C">
      <w:pPr>
        <w:pStyle w:val="af2"/>
        <w:tabs>
          <w:tab w:val="left" w:pos="2412"/>
          <w:tab w:val="left" w:pos="3883"/>
          <w:tab w:val="left" w:pos="5352"/>
          <w:tab w:val="left" w:pos="6821"/>
        </w:tabs>
        <w:kinsoku w:val="0"/>
        <w:overflowPunct w:val="0"/>
        <w:spacing w:line="335" w:lineRule="exact"/>
        <w:rPr>
          <w:rFonts w:ascii="Times New Roman" w:hAnsi="Times New Roman"/>
        </w:rPr>
      </w:pPr>
    </w:p>
    <w:p w:rsidR="0018290C" w:rsidRDefault="00FF662D">
      <w:pPr>
        <w:pStyle w:val="af2"/>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18290C" w:rsidRDefault="0018290C">
      <w:pPr>
        <w:pStyle w:val="af2"/>
        <w:kinsoku w:val="0"/>
        <w:overflowPunct w:val="0"/>
        <w:spacing w:line="583" w:lineRule="auto"/>
        <w:ind w:right="4305"/>
        <w:rPr>
          <w:rFonts w:ascii="Times New Roman" w:hAnsi="Times New Roman"/>
          <w:spacing w:val="-3"/>
        </w:rPr>
      </w:pPr>
    </w:p>
    <w:p w:rsidR="0018290C" w:rsidRDefault="00FF662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18290C" w:rsidRDefault="00FF662D">
      <w:pPr>
        <w:pStyle w:val="af2"/>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rsidR="0018290C" w:rsidRDefault="0018290C">
      <w:pPr>
        <w:autoSpaceDE w:val="0"/>
        <w:autoSpaceDN w:val="0"/>
        <w:adjustRightInd w:val="0"/>
        <w:snapToGrid w:val="0"/>
        <w:spacing w:line="360" w:lineRule="auto"/>
        <w:rPr>
          <w:color w:val="000000"/>
          <w:sz w:val="24"/>
        </w:rPr>
      </w:pPr>
    </w:p>
    <w:p w:rsidR="0018290C" w:rsidRDefault="00FF662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18290C">
      <w:pPr>
        <w:widowControl/>
        <w:jc w:val="left"/>
        <w:rPr>
          <w:i/>
          <w:color w:val="000000"/>
          <w:sz w:val="24"/>
          <w:szCs w:val="20"/>
          <w:u w:val="single"/>
        </w:rPr>
      </w:pPr>
    </w:p>
    <w:p w:rsidR="0018290C" w:rsidRDefault="00FF662D">
      <w:pPr>
        <w:widowControl/>
        <w:jc w:val="left"/>
        <w:rPr>
          <w:color w:val="000000"/>
          <w:sz w:val="24"/>
          <w:szCs w:val="20"/>
        </w:rPr>
      </w:pPr>
      <w:r>
        <w:rPr>
          <w:color w:val="000000"/>
          <w:sz w:val="24"/>
          <w:szCs w:val="20"/>
        </w:rPr>
        <w:br w:type="page"/>
      </w:r>
    </w:p>
    <w:p w:rsidR="0018290C" w:rsidRDefault="00FF662D">
      <w:pPr>
        <w:numPr>
          <w:ilvl w:val="0"/>
          <w:numId w:val="46"/>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color w:val="000000"/>
          <w:sz w:val="24"/>
          <w:szCs w:val="20"/>
        </w:rPr>
        <w:t>（实质性格式）</w:t>
      </w:r>
    </w:p>
    <w:p w:rsidR="0018290C" w:rsidRDefault="00FF662D">
      <w:pPr>
        <w:spacing w:line="360" w:lineRule="exact"/>
        <w:jc w:val="center"/>
        <w:rPr>
          <w:b/>
          <w:color w:val="000000"/>
          <w:sz w:val="36"/>
          <w:szCs w:val="36"/>
        </w:rPr>
      </w:pPr>
      <w:bookmarkStart w:id="881" w:name="_Toc265228396"/>
      <w:bookmarkStart w:id="882" w:name="_Toc164608672"/>
      <w:bookmarkStart w:id="883" w:name="_Toc226965748"/>
      <w:bookmarkStart w:id="884" w:name="_Toc164608827"/>
      <w:bookmarkStart w:id="885" w:name="_Toc305158900"/>
      <w:bookmarkStart w:id="886" w:name="_Toc226965831"/>
      <w:bookmarkStart w:id="887" w:name="_Toc226309802"/>
      <w:bookmarkStart w:id="888" w:name="_Toc226337254"/>
      <w:bookmarkStart w:id="889" w:name="_Toc305158826"/>
      <w:bookmarkStart w:id="890" w:name="_Toc195842923"/>
      <w:bookmarkStart w:id="891" w:name="_Toc264969248"/>
      <w:r>
        <w:rPr>
          <w:b/>
          <w:color w:val="000000"/>
          <w:sz w:val="36"/>
          <w:szCs w:val="36"/>
        </w:rPr>
        <w:t>开标一览表</w:t>
      </w:r>
      <w:bookmarkEnd w:id="881"/>
      <w:bookmarkEnd w:id="882"/>
      <w:bookmarkEnd w:id="883"/>
      <w:bookmarkEnd w:id="884"/>
      <w:bookmarkEnd w:id="885"/>
      <w:bookmarkEnd w:id="886"/>
      <w:bookmarkEnd w:id="887"/>
      <w:bookmarkEnd w:id="888"/>
      <w:bookmarkEnd w:id="889"/>
      <w:bookmarkEnd w:id="890"/>
      <w:bookmarkEnd w:id="891"/>
    </w:p>
    <w:p w:rsidR="0018290C" w:rsidRDefault="0018290C">
      <w:pPr>
        <w:tabs>
          <w:tab w:val="left" w:pos="1800"/>
          <w:tab w:val="left" w:pos="5580"/>
        </w:tabs>
        <w:spacing w:line="360" w:lineRule="auto"/>
        <w:jc w:val="left"/>
        <w:rPr>
          <w:i/>
          <w:color w:val="FF0000"/>
          <w:sz w:val="24"/>
        </w:rPr>
      </w:pPr>
    </w:p>
    <w:p w:rsidR="0018290C" w:rsidRDefault="00FF662D">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90"/>
        <w:gridCol w:w="3709"/>
        <w:gridCol w:w="1989"/>
        <w:gridCol w:w="1984"/>
      </w:tblGrid>
      <w:tr w:rsidR="0018290C">
        <w:trPr>
          <w:trHeight w:val="531"/>
          <w:jc w:val="center"/>
        </w:trPr>
        <w:tc>
          <w:tcPr>
            <w:tcW w:w="690" w:type="dxa"/>
            <w:vMerge w:val="restart"/>
            <w:vAlign w:val="center"/>
          </w:tcPr>
          <w:p w:rsidR="0018290C" w:rsidRDefault="00FF662D">
            <w:pPr>
              <w:tabs>
                <w:tab w:val="left" w:pos="5580"/>
              </w:tabs>
              <w:jc w:val="center"/>
              <w:rPr>
                <w:b/>
                <w:sz w:val="24"/>
              </w:rPr>
            </w:pPr>
            <w:r>
              <w:rPr>
                <w:b/>
                <w:sz w:val="24"/>
              </w:rPr>
              <w:t>包号</w:t>
            </w:r>
          </w:p>
        </w:tc>
        <w:tc>
          <w:tcPr>
            <w:tcW w:w="3709" w:type="dxa"/>
            <w:vMerge w:val="restart"/>
            <w:vAlign w:val="center"/>
          </w:tcPr>
          <w:p w:rsidR="0018290C" w:rsidRDefault="00FF662D">
            <w:pPr>
              <w:tabs>
                <w:tab w:val="left" w:pos="5580"/>
              </w:tabs>
              <w:jc w:val="center"/>
              <w:rPr>
                <w:b/>
                <w:sz w:val="24"/>
              </w:rPr>
            </w:pPr>
            <w:r>
              <w:rPr>
                <w:b/>
                <w:sz w:val="24"/>
              </w:rPr>
              <w:t>投标人名称</w:t>
            </w:r>
          </w:p>
        </w:tc>
        <w:tc>
          <w:tcPr>
            <w:tcW w:w="3973" w:type="dxa"/>
            <w:gridSpan w:val="2"/>
            <w:vAlign w:val="center"/>
          </w:tcPr>
          <w:p w:rsidR="0018290C" w:rsidRDefault="00FF662D">
            <w:pPr>
              <w:tabs>
                <w:tab w:val="left" w:pos="5580"/>
              </w:tabs>
              <w:jc w:val="center"/>
              <w:rPr>
                <w:b/>
                <w:sz w:val="24"/>
              </w:rPr>
            </w:pPr>
            <w:r>
              <w:rPr>
                <w:b/>
                <w:sz w:val="24"/>
              </w:rPr>
              <w:t>投标报价</w:t>
            </w:r>
          </w:p>
        </w:tc>
      </w:tr>
      <w:tr w:rsidR="0018290C">
        <w:trPr>
          <w:trHeight w:val="674"/>
          <w:jc w:val="center"/>
        </w:trPr>
        <w:tc>
          <w:tcPr>
            <w:tcW w:w="690" w:type="dxa"/>
            <w:vMerge/>
            <w:vAlign w:val="center"/>
          </w:tcPr>
          <w:p w:rsidR="0018290C" w:rsidRDefault="0018290C">
            <w:pPr>
              <w:tabs>
                <w:tab w:val="left" w:pos="5580"/>
              </w:tabs>
              <w:jc w:val="center"/>
              <w:rPr>
                <w:sz w:val="24"/>
              </w:rPr>
            </w:pPr>
          </w:p>
        </w:tc>
        <w:tc>
          <w:tcPr>
            <w:tcW w:w="3709" w:type="dxa"/>
            <w:vMerge/>
            <w:vAlign w:val="center"/>
          </w:tcPr>
          <w:p w:rsidR="0018290C" w:rsidRDefault="0018290C">
            <w:pPr>
              <w:tabs>
                <w:tab w:val="left" w:pos="5580"/>
              </w:tabs>
              <w:jc w:val="center"/>
              <w:rPr>
                <w:sz w:val="24"/>
              </w:rPr>
            </w:pPr>
          </w:p>
        </w:tc>
        <w:tc>
          <w:tcPr>
            <w:tcW w:w="1989" w:type="dxa"/>
            <w:vAlign w:val="center"/>
          </w:tcPr>
          <w:p w:rsidR="0018290C" w:rsidRDefault="00FF662D">
            <w:pPr>
              <w:tabs>
                <w:tab w:val="left" w:pos="5580"/>
              </w:tabs>
              <w:jc w:val="center"/>
              <w:rPr>
                <w:b/>
                <w:sz w:val="24"/>
              </w:rPr>
            </w:pPr>
            <w:r>
              <w:rPr>
                <w:b/>
                <w:sz w:val="24"/>
              </w:rPr>
              <w:t>大写</w:t>
            </w:r>
          </w:p>
        </w:tc>
        <w:tc>
          <w:tcPr>
            <w:tcW w:w="1984" w:type="dxa"/>
            <w:vAlign w:val="center"/>
          </w:tcPr>
          <w:p w:rsidR="0018290C" w:rsidRDefault="00FF662D">
            <w:pPr>
              <w:tabs>
                <w:tab w:val="left" w:pos="5580"/>
              </w:tabs>
              <w:jc w:val="center"/>
              <w:rPr>
                <w:b/>
                <w:sz w:val="24"/>
              </w:rPr>
            </w:pPr>
            <w:r>
              <w:rPr>
                <w:b/>
                <w:sz w:val="24"/>
              </w:rPr>
              <w:t>小写</w:t>
            </w:r>
          </w:p>
        </w:tc>
      </w:tr>
      <w:tr w:rsidR="0018290C">
        <w:trPr>
          <w:trHeight w:val="976"/>
          <w:jc w:val="center"/>
        </w:trPr>
        <w:tc>
          <w:tcPr>
            <w:tcW w:w="690" w:type="dxa"/>
            <w:vAlign w:val="center"/>
          </w:tcPr>
          <w:p w:rsidR="0018290C" w:rsidRDefault="0018290C">
            <w:pPr>
              <w:tabs>
                <w:tab w:val="left" w:pos="5580"/>
              </w:tabs>
              <w:jc w:val="center"/>
              <w:rPr>
                <w:sz w:val="24"/>
              </w:rPr>
            </w:pPr>
          </w:p>
        </w:tc>
        <w:tc>
          <w:tcPr>
            <w:tcW w:w="3709" w:type="dxa"/>
            <w:vAlign w:val="center"/>
          </w:tcPr>
          <w:p w:rsidR="0018290C" w:rsidRDefault="0018290C">
            <w:pPr>
              <w:tabs>
                <w:tab w:val="left" w:pos="5580"/>
              </w:tabs>
              <w:jc w:val="center"/>
              <w:rPr>
                <w:sz w:val="24"/>
              </w:rPr>
            </w:pPr>
          </w:p>
        </w:tc>
        <w:tc>
          <w:tcPr>
            <w:tcW w:w="1989" w:type="dxa"/>
            <w:vAlign w:val="center"/>
          </w:tcPr>
          <w:p w:rsidR="0018290C" w:rsidRDefault="0018290C">
            <w:pPr>
              <w:tabs>
                <w:tab w:val="left" w:pos="5580"/>
              </w:tabs>
              <w:jc w:val="center"/>
              <w:rPr>
                <w:sz w:val="24"/>
              </w:rPr>
            </w:pPr>
          </w:p>
        </w:tc>
        <w:tc>
          <w:tcPr>
            <w:tcW w:w="1984" w:type="dxa"/>
            <w:vAlign w:val="center"/>
          </w:tcPr>
          <w:p w:rsidR="0018290C" w:rsidRDefault="0018290C">
            <w:pPr>
              <w:tabs>
                <w:tab w:val="left" w:pos="5580"/>
              </w:tabs>
              <w:jc w:val="center"/>
              <w:rPr>
                <w:sz w:val="24"/>
              </w:rPr>
            </w:pPr>
          </w:p>
        </w:tc>
      </w:tr>
    </w:tbl>
    <w:p w:rsidR="0018290C" w:rsidRDefault="0018290C">
      <w:pPr>
        <w:autoSpaceDE w:val="0"/>
        <w:autoSpaceDN w:val="0"/>
        <w:adjustRightInd w:val="0"/>
        <w:jc w:val="left"/>
        <w:rPr>
          <w:color w:val="000000"/>
          <w:kern w:val="0"/>
          <w:sz w:val="24"/>
        </w:rPr>
      </w:pPr>
    </w:p>
    <w:p w:rsidR="0018290C" w:rsidRDefault="00FF662D">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18290C" w:rsidRDefault="00FF662D">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18290C" w:rsidRDefault="0018290C">
      <w:pPr>
        <w:autoSpaceDE w:val="0"/>
        <w:autoSpaceDN w:val="0"/>
        <w:adjustRightInd w:val="0"/>
        <w:snapToGrid w:val="0"/>
        <w:spacing w:before="25" w:after="25" w:line="360" w:lineRule="auto"/>
        <w:rPr>
          <w:color w:val="000000"/>
          <w:sz w:val="24"/>
          <w:lang w:val="zh-CN"/>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widowControl/>
        <w:jc w:val="left"/>
        <w:rPr>
          <w:color w:val="000000"/>
          <w:sz w:val="24"/>
          <w:szCs w:val="20"/>
        </w:rPr>
      </w:pPr>
      <w:bookmarkStart w:id="892" w:name="_Toc226965832"/>
      <w:bookmarkStart w:id="893" w:name="_Toc150774763"/>
      <w:bookmarkStart w:id="894" w:name="_Toc264969249"/>
      <w:bookmarkStart w:id="895" w:name="_Toc226337255"/>
      <w:bookmarkStart w:id="896" w:name="_Toc226965749"/>
      <w:bookmarkStart w:id="897" w:name="_Toc195842924"/>
      <w:bookmarkStart w:id="898" w:name="_Toc265228397"/>
      <w:bookmarkStart w:id="899" w:name="_Toc127151558"/>
      <w:bookmarkStart w:id="900" w:name="_Toc305158827"/>
      <w:bookmarkStart w:id="901" w:name="_Toc150480796"/>
      <w:bookmarkStart w:id="902" w:name="_Toc305158901"/>
      <w:bookmarkStart w:id="903" w:name="_Toc226309803"/>
      <w:bookmarkStart w:id="904" w:name="_Toc142311060"/>
    </w:p>
    <w:p w:rsidR="0018290C" w:rsidRDefault="0018290C">
      <w:pPr>
        <w:widowControl/>
        <w:jc w:val="left"/>
        <w:rPr>
          <w:color w:val="000000"/>
          <w:sz w:val="24"/>
          <w:szCs w:val="20"/>
        </w:rPr>
      </w:pPr>
    </w:p>
    <w:p w:rsidR="0018290C" w:rsidRDefault="0018290C">
      <w:pPr>
        <w:numPr>
          <w:ilvl w:val="0"/>
          <w:numId w:val="46"/>
        </w:numPr>
        <w:tabs>
          <w:tab w:val="left" w:pos="360"/>
        </w:tabs>
        <w:snapToGrid w:val="0"/>
        <w:spacing w:line="360" w:lineRule="auto"/>
        <w:outlineLvl w:val="1"/>
        <w:rPr>
          <w:color w:val="000000"/>
          <w:sz w:val="24"/>
          <w:szCs w:val="20"/>
        </w:rPr>
        <w:sectPr w:rsidR="0018290C">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18290C" w:rsidRDefault="00FF662D">
      <w:pPr>
        <w:numPr>
          <w:ilvl w:val="0"/>
          <w:numId w:val="46"/>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892"/>
      <w:bookmarkEnd w:id="893"/>
      <w:bookmarkEnd w:id="894"/>
      <w:bookmarkEnd w:id="895"/>
      <w:bookmarkEnd w:id="896"/>
      <w:bookmarkEnd w:id="897"/>
      <w:bookmarkEnd w:id="898"/>
      <w:bookmarkEnd w:id="899"/>
      <w:bookmarkEnd w:id="900"/>
      <w:bookmarkEnd w:id="901"/>
      <w:bookmarkEnd w:id="902"/>
      <w:bookmarkEnd w:id="903"/>
      <w:bookmarkEnd w:id="904"/>
      <w:r>
        <w:rPr>
          <w:color w:val="000000"/>
          <w:sz w:val="24"/>
          <w:szCs w:val="20"/>
        </w:rPr>
        <w:t>（实质性格式）</w:t>
      </w:r>
    </w:p>
    <w:p w:rsidR="0018290C" w:rsidRDefault="0018290C">
      <w:pPr>
        <w:spacing w:line="360" w:lineRule="exact"/>
        <w:jc w:val="center"/>
        <w:rPr>
          <w:color w:val="000000"/>
          <w:sz w:val="36"/>
          <w:szCs w:val="36"/>
        </w:rPr>
      </w:pPr>
    </w:p>
    <w:p w:rsidR="0018290C" w:rsidRDefault="00FF662D">
      <w:pPr>
        <w:spacing w:line="360" w:lineRule="exact"/>
        <w:jc w:val="center"/>
        <w:rPr>
          <w:b/>
          <w:color w:val="000000"/>
          <w:sz w:val="36"/>
          <w:szCs w:val="36"/>
        </w:rPr>
      </w:pPr>
      <w:r>
        <w:rPr>
          <w:b/>
          <w:color w:val="000000"/>
          <w:sz w:val="36"/>
          <w:szCs w:val="36"/>
        </w:rPr>
        <w:t>投标分项报价表</w:t>
      </w:r>
    </w:p>
    <w:p w:rsidR="0018290C" w:rsidRDefault="0018290C">
      <w:pPr>
        <w:spacing w:line="260" w:lineRule="exact"/>
        <w:jc w:val="center"/>
        <w:rPr>
          <w:color w:val="000000"/>
          <w:sz w:val="36"/>
          <w:szCs w:val="36"/>
        </w:rPr>
      </w:pPr>
    </w:p>
    <w:p w:rsidR="0018290C" w:rsidRDefault="00FF662D">
      <w:pPr>
        <w:tabs>
          <w:tab w:val="left" w:pos="1800"/>
          <w:tab w:val="left" w:pos="5580"/>
        </w:tabs>
        <w:rPr>
          <w:color w:val="000000"/>
          <w:sz w:val="24"/>
        </w:rPr>
      </w:pPr>
      <w:bookmarkStart w:id="905" w:name="_Hlk217395541"/>
      <w:bookmarkStart w:id="906" w:name="_Hlk217395562"/>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8"/>
        <w:gridCol w:w="2937"/>
        <w:gridCol w:w="1347"/>
        <w:gridCol w:w="1206"/>
        <w:gridCol w:w="1345"/>
        <w:gridCol w:w="1708"/>
      </w:tblGrid>
      <w:tr w:rsidR="0018290C">
        <w:trPr>
          <w:trHeight w:val="20"/>
        </w:trPr>
        <w:tc>
          <w:tcPr>
            <w:tcW w:w="608" w:type="dxa"/>
            <w:vAlign w:val="center"/>
          </w:tcPr>
          <w:bookmarkEnd w:id="905"/>
          <w:bookmarkEnd w:id="906"/>
          <w:p w:rsidR="0018290C" w:rsidRDefault="00FF662D">
            <w:pPr>
              <w:adjustRightInd w:val="0"/>
              <w:snapToGrid w:val="0"/>
              <w:jc w:val="left"/>
              <w:rPr>
                <w:b/>
                <w:color w:val="000000"/>
                <w:sz w:val="24"/>
              </w:rPr>
            </w:pPr>
            <w:r>
              <w:rPr>
                <w:b/>
                <w:color w:val="000000"/>
                <w:sz w:val="24"/>
              </w:rPr>
              <w:t>序号</w:t>
            </w:r>
          </w:p>
        </w:tc>
        <w:tc>
          <w:tcPr>
            <w:tcW w:w="2937" w:type="dxa"/>
            <w:vAlign w:val="center"/>
          </w:tcPr>
          <w:p w:rsidR="0018290C" w:rsidRDefault="00FF662D">
            <w:pPr>
              <w:adjustRightInd w:val="0"/>
              <w:snapToGrid w:val="0"/>
              <w:jc w:val="center"/>
              <w:rPr>
                <w:b/>
                <w:color w:val="000000"/>
                <w:sz w:val="24"/>
              </w:rPr>
            </w:pPr>
            <w:r>
              <w:rPr>
                <w:b/>
                <w:color w:val="000000"/>
                <w:sz w:val="24"/>
              </w:rPr>
              <w:t>分项名称</w:t>
            </w:r>
          </w:p>
        </w:tc>
        <w:tc>
          <w:tcPr>
            <w:tcW w:w="1347" w:type="dxa"/>
            <w:vAlign w:val="center"/>
          </w:tcPr>
          <w:p w:rsidR="0018290C" w:rsidRDefault="00FF662D">
            <w:pPr>
              <w:adjustRightInd w:val="0"/>
              <w:snapToGrid w:val="0"/>
              <w:jc w:val="center"/>
              <w:rPr>
                <w:b/>
                <w:color w:val="000000"/>
                <w:sz w:val="24"/>
              </w:rPr>
            </w:pPr>
            <w:r>
              <w:rPr>
                <w:b/>
                <w:color w:val="000000"/>
                <w:sz w:val="24"/>
              </w:rPr>
              <w:t>单价（元）</w:t>
            </w:r>
          </w:p>
        </w:tc>
        <w:tc>
          <w:tcPr>
            <w:tcW w:w="1206" w:type="dxa"/>
            <w:vAlign w:val="center"/>
          </w:tcPr>
          <w:p w:rsidR="0018290C" w:rsidRDefault="00FF662D">
            <w:pPr>
              <w:adjustRightInd w:val="0"/>
              <w:snapToGrid w:val="0"/>
              <w:jc w:val="center"/>
              <w:rPr>
                <w:b/>
                <w:color w:val="000000"/>
                <w:sz w:val="24"/>
              </w:rPr>
            </w:pPr>
            <w:r>
              <w:rPr>
                <w:b/>
                <w:color w:val="000000"/>
                <w:sz w:val="24"/>
              </w:rPr>
              <w:t>数量</w:t>
            </w:r>
          </w:p>
        </w:tc>
        <w:tc>
          <w:tcPr>
            <w:tcW w:w="1345" w:type="dxa"/>
            <w:vAlign w:val="center"/>
          </w:tcPr>
          <w:p w:rsidR="0018290C" w:rsidRDefault="00FF662D">
            <w:pPr>
              <w:adjustRightInd w:val="0"/>
              <w:snapToGrid w:val="0"/>
              <w:jc w:val="center"/>
              <w:rPr>
                <w:b/>
                <w:color w:val="000000"/>
                <w:sz w:val="24"/>
              </w:rPr>
            </w:pPr>
            <w:r>
              <w:rPr>
                <w:b/>
                <w:color w:val="000000"/>
                <w:sz w:val="24"/>
              </w:rPr>
              <w:t>合价（元）</w:t>
            </w:r>
          </w:p>
        </w:tc>
        <w:tc>
          <w:tcPr>
            <w:tcW w:w="1708" w:type="dxa"/>
            <w:vAlign w:val="center"/>
          </w:tcPr>
          <w:p w:rsidR="0018290C" w:rsidRDefault="00FF662D">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18290C">
        <w:trPr>
          <w:trHeight w:val="509"/>
        </w:trPr>
        <w:tc>
          <w:tcPr>
            <w:tcW w:w="608" w:type="dxa"/>
            <w:vAlign w:val="center"/>
          </w:tcPr>
          <w:p w:rsidR="0018290C" w:rsidRDefault="00FF662D">
            <w:pPr>
              <w:adjustRightInd w:val="0"/>
              <w:snapToGrid w:val="0"/>
              <w:jc w:val="center"/>
              <w:rPr>
                <w:color w:val="000000"/>
                <w:sz w:val="24"/>
              </w:rPr>
            </w:pPr>
            <w:r>
              <w:rPr>
                <w:color w:val="000000"/>
                <w:sz w:val="24"/>
              </w:rPr>
              <w:t>1</w:t>
            </w:r>
          </w:p>
        </w:tc>
        <w:tc>
          <w:tcPr>
            <w:tcW w:w="2937" w:type="dxa"/>
            <w:vAlign w:val="center"/>
          </w:tcPr>
          <w:p w:rsidR="0018290C" w:rsidRDefault="0018290C">
            <w:pPr>
              <w:adjustRightInd w:val="0"/>
              <w:snapToGrid w:val="0"/>
              <w:jc w:val="left"/>
              <w:rPr>
                <w:color w:val="000000"/>
                <w:sz w:val="24"/>
              </w:rPr>
            </w:pP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15"/>
        </w:trPr>
        <w:tc>
          <w:tcPr>
            <w:tcW w:w="608" w:type="dxa"/>
            <w:vAlign w:val="center"/>
          </w:tcPr>
          <w:p w:rsidR="0018290C" w:rsidRDefault="00FF662D">
            <w:pPr>
              <w:adjustRightInd w:val="0"/>
              <w:snapToGrid w:val="0"/>
              <w:jc w:val="center"/>
              <w:rPr>
                <w:color w:val="000000"/>
                <w:sz w:val="24"/>
              </w:rPr>
            </w:pPr>
            <w:r>
              <w:rPr>
                <w:color w:val="000000"/>
                <w:sz w:val="24"/>
              </w:rPr>
              <w:t>2</w:t>
            </w:r>
          </w:p>
        </w:tc>
        <w:tc>
          <w:tcPr>
            <w:tcW w:w="2937" w:type="dxa"/>
            <w:vAlign w:val="center"/>
          </w:tcPr>
          <w:p w:rsidR="0018290C" w:rsidRDefault="0018290C">
            <w:pPr>
              <w:adjustRightInd w:val="0"/>
              <w:snapToGrid w:val="0"/>
              <w:jc w:val="left"/>
              <w:rPr>
                <w:color w:val="000000"/>
                <w:sz w:val="24"/>
              </w:rPr>
            </w:pP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07"/>
        </w:trPr>
        <w:tc>
          <w:tcPr>
            <w:tcW w:w="608" w:type="dxa"/>
            <w:vAlign w:val="center"/>
          </w:tcPr>
          <w:p w:rsidR="0018290C" w:rsidRDefault="00FF662D">
            <w:pPr>
              <w:adjustRightInd w:val="0"/>
              <w:snapToGrid w:val="0"/>
              <w:jc w:val="center"/>
              <w:rPr>
                <w:color w:val="000000"/>
                <w:sz w:val="24"/>
              </w:rPr>
            </w:pPr>
            <w:r>
              <w:rPr>
                <w:color w:val="000000"/>
                <w:sz w:val="24"/>
              </w:rPr>
              <w:t>3</w:t>
            </w:r>
          </w:p>
        </w:tc>
        <w:tc>
          <w:tcPr>
            <w:tcW w:w="2937" w:type="dxa"/>
            <w:vAlign w:val="center"/>
          </w:tcPr>
          <w:p w:rsidR="0018290C" w:rsidRDefault="00FF662D">
            <w:pPr>
              <w:adjustRightInd w:val="0"/>
              <w:snapToGrid w:val="0"/>
              <w:jc w:val="left"/>
              <w:rPr>
                <w:color w:val="000000"/>
                <w:sz w:val="24"/>
              </w:rPr>
            </w:pPr>
            <w:r>
              <w:rPr>
                <w:color w:val="000000"/>
                <w:sz w:val="24"/>
              </w:rPr>
              <w:t>…</w:t>
            </w:r>
          </w:p>
        </w:tc>
        <w:tc>
          <w:tcPr>
            <w:tcW w:w="1347" w:type="dxa"/>
            <w:vAlign w:val="center"/>
          </w:tcPr>
          <w:p w:rsidR="0018290C" w:rsidRDefault="0018290C">
            <w:pPr>
              <w:adjustRightInd w:val="0"/>
              <w:snapToGrid w:val="0"/>
              <w:jc w:val="left"/>
              <w:rPr>
                <w:color w:val="000000"/>
                <w:sz w:val="24"/>
              </w:rPr>
            </w:pPr>
          </w:p>
        </w:tc>
        <w:tc>
          <w:tcPr>
            <w:tcW w:w="1206" w:type="dxa"/>
            <w:vAlign w:val="center"/>
          </w:tcPr>
          <w:p w:rsidR="0018290C" w:rsidRDefault="0018290C">
            <w:pPr>
              <w:adjustRightInd w:val="0"/>
              <w:snapToGrid w:val="0"/>
              <w:jc w:val="center"/>
              <w:rPr>
                <w:color w:val="000000"/>
                <w:sz w:val="24"/>
              </w:rPr>
            </w:pP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r w:rsidR="0018290C">
        <w:trPr>
          <w:trHeight w:val="407"/>
        </w:trPr>
        <w:tc>
          <w:tcPr>
            <w:tcW w:w="6098" w:type="dxa"/>
            <w:gridSpan w:val="4"/>
            <w:vAlign w:val="center"/>
          </w:tcPr>
          <w:p w:rsidR="0018290C" w:rsidRDefault="00FF662D">
            <w:pPr>
              <w:adjustRightInd w:val="0"/>
              <w:snapToGrid w:val="0"/>
              <w:jc w:val="right"/>
              <w:rPr>
                <w:color w:val="000000"/>
                <w:sz w:val="24"/>
              </w:rPr>
            </w:pPr>
            <w:r>
              <w:rPr>
                <w:b/>
                <w:color w:val="000000"/>
                <w:sz w:val="24"/>
              </w:rPr>
              <w:t>总价（元）</w:t>
            </w:r>
          </w:p>
        </w:tc>
        <w:tc>
          <w:tcPr>
            <w:tcW w:w="1345" w:type="dxa"/>
            <w:vAlign w:val="center"/>
          </w:tcPr>
          <w:p w:rsidR="0018290C" w:rsidRDefault="0018290C">
            <w:pPr>
              <w:adjustRightInd w:val="0"/>
              <w:snapToGrid w:val="0"/>
              <w:jc w:val="left"/>
              <w:rPr>
                <w:color w:val="000000"/>
                <w:sz w:val="24"/>
              </w:rPr>
            </w:pPr>
          </w:p>
        </w:tc>
        <w:tc>
          <w:tcPr>
            <w:tcW w:w="1708" w:type="dxa"/>
            <w:vAlign w:val="center"/>
          </w:tcPr>
          <w:p w:rsidR="0018290C" w:rsidRDefault="0018290C">
            <w:pPr>
              <w:adjustRightInd w:val="0"/>
              <w:snapToGrid w:val="0"/>
              <w:jc w:val="left"/>
              <w:rPr>
                <w:color w:val="000000"/>
                <w:sz w:val="24"/>
              </w:rPr>
            </w:pPr>
          </w:p>
        </w:tc>
      </w:tr>
    </w:tbl>
    <w:p w:rsidR="0018290C" w:rsidRDefault="00FF662D">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18290C" w:rsidRDefault="00FF662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如果不提供分项报价表将视为没有实质性响应招标文件。</w:t>
      </w:r>
    </w:p>
    <w:p w:rsidR="0018290C" w:rsidRDefault="00FF662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bookmarkStart w:id="907" w:name="_Toc305158904"/>
      <w:bookmarkStart w:id="908" w:name="_Toc265228400"/>
      <w:bookmarkStart w:id="909" w:name="_Toc226965752"/>
      <w:bookmarkStart w:id="910" w:name="_Toc226337258"/>
      <w:bookmarkStart w:id="911" w:name="_Toc150480798"/>
      <w:bookmarkStart w:id="912" w:name="_Toc226965835"/>
      <w:bookmarkStart w:id="913" w:name="_Toc127151562"/>
      <w:bookmarkStart w:id="914" w:name="_Toc142311062"/>
      <w:bookmarkStart w:id="915" w:name="_Toc264969252"/>
      <w:bookmarkStart w:id="916" w:name="_Toc150774765"/>
      <w:bookmarkStart w:id="917" w:name="_Toc195842927"/>
      <w:bookmarkStart w:id="918" w:name="_Toc305158830"/>
      <w:bookmarkStart w:id="919" w:name="_Toc226309806"/>
      <w:bookmarkStart w:id="920" w:name="_Toc142311061"/>
      <w:bookmarkStart w:id="921" w:name="_Toc226309805"/>
      <w:bookmarkStart w:id="922" w:name="_Toc264969251"/>
      <w:bookmarkStart w:id="923" w:name="_Toc226337257"/>
      <w:bookmarkStart w:id="924" w:name="_Toc305158829"/>
      <w:bookmarkStart w:id="925" w:name="_Toc195842926"/>
      <w:bookmarkStart w:id="926" w:name="_Toc226965834"/>
      <w:bookmarkStart w:id="927" w:name="_Toc150480797"/>
      <w:bookmarkStart w:id="928" w:name="_Toc127151561"/>
      <w:bookmarkStart w:id="929" w:name="_Toc150774764"/>
      <w:bookmarkStart w:id="930" w:name="_Toc226965751"/>
      <w:bookmarkStart w:id="931" w:name="_Toc305158903"/>
      <w:bookmarkStart w:id="932" w:name="_Toc265228399"/>
      <w:r>
        <w:rPr>
          <w:color w:val="000000"/>
          <w:sz w:val="24"/>
          <w:szCs w:val="20"/>
        </w:rPr>
        <w:br w:type="page"/>
      </w:r>
      <w:r>
        <w:rPr>
          <w:rFonts w:hint="eastAsia"/>
          <w:color w:val="000000"/>
          <w:sz w:val="24"/>
          <w:szCs w:val="20"/>
        </w:rPr>
        <w:lastRenderedPageBreak/>
        <w:t xml:space="preserve">5 </w:t>
      </w:r>
      <w:r>
        <w:rPr>
          <w:color w:val="000000"/>
          <w:sz w:val="24"/>
          <w:szCs w:val="20"/>
        </w:rPr>
        <w:t>合同条款偏离表</w:t>
      </w:r>
      <w:bookmarkEnd w:id="907"/>
      <w:bookmarkEnd w:id="908"/>
      <w:bookmarkEnd w:id="909"/>
      <w:bookmarkEnd w:id="910"/>
      <w:bookmarkEnd w:id="911"/>
      <w:bookmarkEnd w:id="912"/>
      <w:bookmarkEnd w:id="913"/>
      <w:bookmarkEnd w:id="914"/>
      <w:bookmarkEnd w:id="915"/>
      <w:bookmarkEnd w:id="916"/>
      <w:bookmarkEnd w:id="917"/>
      <w:bookmarkEnd w:id="918"/>
      <w:bookmarkEnd w:id="919"/>
      <w:r>
        <w:rPr>
          <w:color w:val="000000"/>
          <w:sz w:val="24"/>
          <w:szCs w:val="20"/>
        </w:rPr>
        <w:t>（实质性格式）</w:t>
      </w:r>
    </w:p>
    <w:p w:rsidR="0018290C" w:rsidRDefault="0018290C">
      <w:pPr>
        <w:spacing w:line="360" w:lineRule="auto"/>
        <w:rPr>
          <w:color w:val="000000"/>
          <w:sz w:val="24"/>
          <w:szCs w:val="20"/>
        </w:rPr>
      </w:pPr>
    </w:p>
    <w:p w:rsidR="0018290C" w:rsidRDefault="00FF662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18290C" w:rsidRDefault="0018290C">
      <w:pPr>
        <w:spacing w:line="360" w:lineRule="auto"/>
        <w:rPr>
          <w:color w:val="000000"/>
          <w:sz w:val="24"/>
          <w:szCs w:val="20"/>
        </w:rPr>
      </w:pPr>
    </w:p>
    <w:p w:rsidR="0018290C" w:rsidRDefault="00FF662D">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4"/>
        <w:gridCol w:w="1773"/>
        <w:gridCol w:w="1676"/>
        <w:gridCol w:w="1676"/>
        <w:gridCol w:w="1876"/>
        <w:gridCol w:w="1133"/>
      </w:tblGrid>
      <w:tr w:rsidR="0018290C">
        <w:trPr>
          <w:trHeight w:val="930"/>
          <w:jc w:val="center"/>
        </w:trPr>
        <w:tc>
          <w:tcPr>
            <w:tcW w:w="1154" w:type="dxa"/>
            <w:vAlign w:val="center"/>
          </w:tcPr>
          <w:p w:rsidR="0018290C" w:rsidRDefault="00FF662D">
            <w:pPr>
              <w:adjustRightInd w:val="0"/>
              <w:snapToGrid w:val="0"/>
              <w:jc w:val="center"/>
              <w:rPr>
                <w:color w:val="000000"/>
                <w:sz w:val="24"/>
              </w:rPr>
            </w:pPr>
            <w:bookmarkStart w:id="933" w:name="_Hlk144279231"/>
            <w:r>
              <w:rPr>
                <w:color w:val="000000"/>
                <w:sz w:val="24"/>
              </w:rPr>
              <w:t>序号</w:t>
            </w:r>
          </w:p>
        </w:tc>
        <w:tc>
          <w:tcPr>
            <w:tcW w:w="1773" w:type="dxa"/>
            <w:vAlign w:val="center"/>
          </w:tcPr>
          <w:p w:rsidR="0018290C" w:rsidRDefault="00FF662D">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rsidR="0018290C" w:rsidRDefault="00FF662D">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rsidR="0018290C" w:rsidRDefault="00FF662D">
            <w:pPr>
              <w:adjustRightInd w:val="0"/>
              <w:snapToGrid w:val="0"/>
              <w:jc w:val="center"/>
              <w:rPr>
                <w:color w:val="000000"/>
                <w:sz w:val="24"/>
              </w:rPr>
            </w:pPr>
            <w:r>
              <w:rPr>
                <w:color w:val="000000"/>
                <w:sz w:val="24"/>
              </w:rPr>
              <w:t>投标文件内容</w:t>
            </w:r>
          </w:p>
        </w:tc>
        <w:tc>
          <w:tcPr>
            <w:tcW w:w="1876" w:type="dxa"/>
            <w:vAlign w:val="center"/>
          </w:tcPr>
          <w:p w:rsidR="0018290C" w:rsidRDefault="00FF662D">
            <w:pPr>
              <w:adjustRightInd w:val="0"/>
              <w:snapToGrid w:val="0"/>
              <w:jc w:val="center"/>
              <w:rPr>
                <w:color w:val="000000"/>
                <w:sz w:val="24"/>
              </w:rPr>
            </w:pPr>
            <w:r>
              <w:rPr>
                <w:color w:val="000000"/>
                <w:sz w:val="24"/>
              </w:rPr>
              <w:t>偏离情况</w:t>
            </w:r>
          </w:p>
        </w:tc>
        <w:tc>
          <w:tcPr>
            <w:tcW w:w="1133" w:type="dxa"/>
            <w:vAlign w:val="center"/>
          </w:tcPr>
          <w:p w:rsidR="0018290C" w:rsidRDefault="00FF662D">
            <w:pPr>
              <w:adjustRightInd w:val="0"/>
              <w:snapToGrid w:val="0"/>
              <w:jc w:val="center"/>
              <w:rPr>
                <w:color w:val="000000"/>
                <w:sz w:val="24"/>
              </w:rPr>
            </w:pPr>
            <w:r>
              <w:rPr>
                <w:color w:val="000000"/>
                <w:sz w:val="24"/>
              </w:rPr>
              <w:t>说明</w:t>
            </w:r>
          </w:p>
        </w:tc>
      </w:tr>
      <w:tr w:rsidR="0018290C">
        <w:trPr>
          <w:trHeight w:val="930"/>
          <w:jc w:val="center"/>
        </w:trPr>
        <w:tc>
          <w:tcPr>
            <w:tcW w:w="9288" w:type="dxa"/>
            <w:gridSpan w:val="6"/>
            <w:vAlign w:val="center"/>
          </w:tcPr>
          <w:p w:rsidR="0018290C" w:rsidRDefault="00FF662D">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18290C" w:rsidRDefault="00FF662D">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18290C" w:rsidRDefault="00FF662D">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tr w:rsidR="0018290C">
        <w:trPr>
          <w:trHeight w:val="930"/>
          <w:jc w:val="center"/>
        </w:trPr>
        <w:tc>
          <w:tcPr>
            <w:tcW w:w="1154" w:type="dxa"/>
            <w:vAlign w:val="center"/>
          </w:tcPr>
          <w:p w:rsidR="0018290C" w:rsidRDefault="0018290C">
            <w:pPr>
              <w:adjustRightInd w:val="0"/>
              <w:snapToGrid w:val="0"/>
              <w:jc w:val="center"/>
              <w:rPr>
                <w:color w:val="000000"/>
                <w:sz w:val="24"/>
              </w:rPr>
            </w:pPr>
          </w:p>
        </w:tc>
        <w:tc>
          <w:tcPr>
            <w:tcW w:w="1773"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676" w:type="dxa"/>
            <w:vAlign w:val="center"/>
          </w:tcPr>
          <w:p w:rsidR="0018290C" w:rsidRDefault="0018290C">
            <w:pPr>
              <w:adjustRightInd w:val="0"/>
              <w:snapToGrid w:val="0"/>
              <w:jc w:val="center"/>
              <w:rPr>
                <w:color w:val="000000"/>
                <w:sz w:val="24"/>
              </w:rPr>
            </w:pPr>
          </w:p>
        </w:tc>
        <w:tc>
          <w:tcPr>
            <w:tcW w:w="1876" w:type="dxa"/>
            <w:vAlign w:val="center"/>
          </w:tcPr>
          <w:p w:rsidR="0018290C" w:rsidRDefault="0018290C">
            <w:pPr>
              <w:adjustRightInd w:val="0"/>
              <w:snapToGrid w:val="0"/>
              <w:jc w:val="center"/>
              <w:rPr>
                <w:color w:val="000000"/>
                <w:sz w:val="24"/>
              </w:rPr>
            </w:pPr>
          </w:p>
        </w:tc>
        <w:tc>
          <w:tcPr>
            <w:tcW w:w="1133" w:type="dxa"/>
            <w:vAlign w:val="center"/>
          </w:tcPr>
          <w:p w:rsidR="0018290C" w:rsidRDefault="0018290C">
            <w:pPr>
              <w:adjustRightInd w:val="0"/>
              <w:snapToGrid w:val="0"/>
              <w:jc w:val="center"/>
              <w:rPr>
                <w:color w:val="000000"/>
                <w:sz w:val="24"/>
              </w:rPr>
            </w:pPr>
          </w:p>
        </w:tc>
      </w:tr>
      <w:bookmarkEnd w:id="933"/>
    </w:tbl>
    <w:p w:rsidR="0018290C" w:rsidRDefault="0018290C">
      <w:pPr>
        <w:tabs>
          <w:tab w:val="left" w:pos="1800"/>
          <w:tab w:val="left" w:pos="5580"/>
        </w:tabs>
        <w:jc w:val="left"/>
        <w:rPr>
          <w:color w:val="000000"/>
          <w:sz w:val="24"/>
        </w:rPr>
      </w:pPr>
    </w:p>
    <w:p w:rsidR="0018290C" w:rsidRDefault="00FF662D">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18290C" w:rsidRDefault="0018290C">
      <w:pPr>
        <w:spacing w:line="360" w:lineRule="auto"/>
        <w:rPr>
          <w:color w:val="000000"/>
          <w:sz w:val="24"/>
          <w:szCs w:val="20"/>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r>
        <w:rPr>
          <w:color w:val="000000"/>
          <w:sz w:val="24"/>
          <w:szCs w:val="20"/>
        </w:rPr>
        <w:br w:type="page"/>
      </w:r>
      <w:bookmarkEnd w:id="920"/>
      <w:bookmarkEnd w:id="921"/>
      <w:bookmarkEnd w:id="922"/>
      <w:bookmarkEnd w:id="923"/>
      <w:bookmarkEnd w:id="924"/>
      <w:bookmarkEnd w:id="925"/>
      <w:bookmarkEnd w:id="926"/>
      <w:bookmarkEnd w:id="927"/>
      <w:bookmarkEnd w:id="928"/>
      <w:bookmarkEnd w:id="929"/>
      <w:bookmarkEnd w:id="930"/>
      <w:bookmarkEnd w:id="931"/>
      <w:bookmarkEnd w:id="932"/>
      <w:r>
        <w:rPr>
          <w:rFonts w:hint="eastAsia"/>
          <w:color w:val="000000"/>
          <w:sz w:val="24"/>
          <w:szCs w:val="20"/>
        </w:rPr>
        <w:lastRenderedPageBreak/>
        <w:t xml:space="preserve">6 </w:t>
      </w:r>
      <w:r>
        <w:rPr>
          <w:color w:val="000000"/>
          <w:sz w:val="24"/>
          <w:szCs w:val="20"/>
        </w:rPr>
        <w:t>采购需求偏离表（实质性格式）</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采购需求偏离表</w:t>
      </w:r>
    </w:p>
    <w:p w:rsidR="0018290C" w:rsidRDefault="00FF662D">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5"/>
        <w:gridCol w:w="1482"/>
        <w:gridCol w:w="2384"/>
        <w:gridCol w:w="2126"/>
        <w:gridCol w:w="1875"/>
        <w:gridCol w:w="1009"/>
      </w:tblGrid>
      <w:tr w:rsidR="0018290C">
        <w:trPr>
          <w:trHeight w:val="1053"/>
          <w:jc w:val="center"/>
        </w:trPr>
        <w:tc>
          <w:tcPr>
            <w:tcW w:w="775" w:type="dxa"/>
            <w:vAlign w:val="center"/>
          </w:tcPr>
          <w:p w:rsidR="0018290C" w:rsidRDefault="00FF662D">
            <w:pPr>
              <w:adjustRightInd w:val="0"/>
              <w:snapToGrid w:val="0"/>
              <w:jc w:val="center"/>
              <w:rPr>
                <w:color w:val="000000"/>
                <w:sz w:val="24"/>
              </w:rPr>
            </w:pPr>
            <w:r>
              <w:rPr>
                <w:color w:val="000000"/>
                <w:sz w:val="24"/>
              </w:rPr>
              <w:t>序号</w:t>
            </w:r>
          </w:p>
        </w:tc>
        <w:tc>
          <w:tcPr>
            <w:tcW w:w="1482" w:type="dxa"/>
            <w:vAlign w:val="center"/>
          </w:tcPr>
          <w:p w:rsidR="0018290C" w:rsidRDefault="00FF662D">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18290C" w:rsidRDefault="00FF662D">
            <w:pPr>
              <w:adjustRightInd w:val="0"/>
              <w:snapToGrid w:val="0"/>
              <w:jc w:val="center"/>
              <w:rPr>
                <w:color w:val="000000"/>
                <w:sz w:val="24"/>
              </w:rPr>
            </w:pPr>
            <w:r>
              <w:rPr>
                <w:color w:val="000000"/>
                <w:sz w:val="24"/>
              </w:rPr>
              <w:t>招标文件要求</w:t>
            </w:r>
          </w:p>
        </w:tc>
        <w:tc>
          <w:tcPr>
            <w:tcW w:w="2126" w:type="dxa"/>
            <w:vAlign w:val="center"/>
          </w:tcPr>
          <w:p w:rsidR="0018290C" w:rsidRDefault="00FF662D">
            <w:pPr>
              <w:adjustRightInd w:val="0"/>
              <w:snapToGrid w:val="0"/>
              <w:jc w:val="center"/>
              <w:rPr>
                <w:color w:val="000000"/>
                <w:sz w:val="24"/>
              </w:rPr>
            </w:pPr>
            <w:r>
              <w:rPr>
                <w:color w:val="000000"/>
                <w:sz w:val="24"/>
              </w:rPr>
              <w:t>投标响应内容</w:t>
            </w:r>
          </w:p>
        </w:tc>
        <w:tc>
          <w:tcPr>
            <w:tcW w:w="1875" w:type="dxa"/>
            <w:vAlign w:val="center"/>
          </w:tcPr>
          <w:p w:rsidR="0018290C" w:rsidRDefault="00FF662D">
            <w:pPr>
              <w:adjustRightInd w:val="0"/>
              <w:snapToGrid w:val="0"/>
              <w:jc w:val="center"/>
              <w:rPr>
                <w:color w:val="000000"/>
                <w:sz w:val="24"/>
              </w:rPr>
            </w:pPr>
            <w:r>
              <w:rPr>
                <w:color w:val="000000"/>
                <w:sz w:val="24"/>
              </w:rPr>
              <w:t>偏离情况</w:t>
            </w:r>
          </w:p>
        </w:tc>
        <w:tc>
          <w:tcPr>
            <w:tcW w:w="1009" w:type="dxa"/>
            <w:vAlign w:val="center"/>
          </w:tcPr>
          <w:p w:rsidR="0018290C" w:rsidRDefault="00FF662D">
            <w:pPr>
              <w:adjustRightInd w:val="0"/>
              <w:snapToGrid w:val="0"/>
              <w:jc w:val="center"/>
              <w:rPr>
                <w:color w:val="000000"/>
                <w:sz w:val="24"/>
              </w:rPr>
            </w:pPr>
            <w:r>
              <w:rPr>
                <w:color w:val="000000"/>
                <w:sz w:val="24"/>
              </w:rPr>
              <w:t>说明</w:t>
            </w: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r w:rsidR="0018290C">
        <w:trPr>
          <w:trHeight w:val="930"/>
          <w:jc w:val="center"/>
        </w:trPr>
        <w:tc>
          <w:tcPr>
            <w:tcW w:w="775" w:type="dxa"/>
            <w:vAlign w:val="center"/>
          </w:tcPr>
          <w:p w:rsidR="0018290C" w:rsidRDefault="0018290C">
            <w:pPr>
              <w:adjustRightInd w:val="0"/>
              <w:snapToGrid w:val="0"/>
              <w:jc w:val="center"/>
              <w:rPr>
                <w:color w:val="000000"/>
                <w:sz w:val="24"/>
              </w:rPr>
            </w:pPr>
          </w:p>
        </w:tc>
        <w:tc>
          <w:tcPr>
            <w:tcW w:w="1482" w:type="dxa"/>
            <w:vAlign w:val="center"/>
          </w:tcPr>
          <w:p w:rsidR="0018290C" w:rsidRDefault="0018290C">
            <w:pPr>
              <w:adjustRightInd w:val="0"/>
              <w:snapToGrid w:val="0"/>
              <w:jc w:val="center"/>
              <w:rPr>
                <w:color w:val="000000"/>
                <w:sz w:val="24"/>
              </w:rPr>
            </w:pPr>
          </w:p>
        </w:tc>
        <w:tc>
          <w:tcPr>
            <w:tcW w:w="2384" w:type="dxa"/>
            <w:vAlign w:val="center"/>
          </w:tcPr>
          <w:p w:rsidR="0018290C" w:rsidRDefault="0018290C">
            <w:pPr>
              <w:adjustRightInd w:val="0"/>
              <w:snapToGrid w:val="0"/>
              <w:jc w:val="center"/>
              <w:rPr>
                <w:color w:val="000000"/>
                <w:sz w:val="24"/>
              </w:rPr>
            </w:pPr>
          </w:p>
        </w:tc>
        <w:tc>
          <w:tcPr>
            <w:tcW w:w="2126" w:type="dxa"/>
            <w:vAlign w:val="center"/>
          </w:tcPr>
          <w:p w:rsidR="0018290C" w:rsidRDefault="0018290C">
            <w:pPr>
              <w:adjustRightInd w:val="0"/>
              <w:snapToGrid w:val="0"/>
              <w:jc w:val="center"/>
              <w:rPr>
                <w:color w:val="000000"/>
                <w:sz w:val="24"/>
              </w:rPr>
            </w:pPr>
          </w:p>
        </w:tc>
        <w:tc>
          <w:tcPr>
            <w:tcW w:w="1875" w:type="dxa"/>
            <w:vAlign w:val="center"/>
          </w:tcPr>
          <w:p w:rsidR="0018290C" w:rsidRDefault="0018290C">
            <w:pPr>
              <w:adjustRightInd w:val="0"/>
              <w:snapToGrid w:val="0"/>
              <w:jc w:val="center"/>
              <w:rPr>
                <w:color w:val="000000"/>
                <w:sz w:val="24"/>
              </w:rPr>
            </w:pPr>
          </w:p>
        </w:tc>
        <w:tc>
          <w:tcPr>
            <w:tcW w:w="1009" w:type="dxa"/>
            <w:vAlign w:val="center"/>
          </w:tcPr>
          <w:p w:rsidR="0018290C" w:rsidRDefault="0018290C">
            <w:pPr>
              <w:adjustRightInd w:val="0"/>
              <w:snapToGrid w:val="0"/>
              <w:jc w:val="center"/>
              <w:rPr>
                <w:color w:val="000000"/>
                <w:sz w:val="24"/>
              </w:rPr>
            </w:pPr>
          </w:p>
        </w:tc>
      </w:tr>
    </w:tbl>
    <w:p w:rsidR="0018290C" w:rsidRDefault="0018290C">
      <w:pPr>
        <w:tabs>
          <w:tab w:val="left" w:pos="1800"/>
          <w:tab w:val="left" w:pos="5580"/>
        </w:tabs>
        <w:spacing w:line="360" w:lineRule="auto"/>
        <w:ind w:firstLineChars="150" w:firstLine="360"/>
        <w:jc w:val="left"/>
        <w:rPr>
          <w:color w:val="000000"/>
          <w:sz w:val="24"/>
          <w:u w:val="single"/>
        </w:rPr>
      </w:pPr>
    </w:p>
    <w:p w:rsidR="0018290C" w:rsidRDefault="0018290C">
      <w:pPr>
        <w:tabs>
          <w:tab w:val="left" w:pos="1800"/>
          <w:tab w:val="left" w:pos="5580"/>
        </w:tabs>
        <w:spacing w:line="360" w:lineRule="auto"/>
        <w:ind w:firstLineChars="150" w:firstLine="360"/>
        <w:jc w:val="left"/>
        <w:rPr>
          <w:color w:val="000000"/>
          <w:sz w:val="24"/>
          <w:u w:val="single"/>
        </w:rPr>
      </w:pPr>
    </w:p>
    <w:p w:rsidR="0018290C" w:rsidRDefault="00FF662D">
      <w:pPr>
        <w:tabs>
          <w:tab w:val="left" w:pos="1800"/>
          <w:tab w:val="left" w:pos="5580"/>
        </w:tabs>
        <w:jc w:val="left"/>
        <w:rPr>
          <w:color w:val="000000"/>
          <w:sz w:val="24"/>
        </w:rPr>
      </w:pPr>
      <w:r>
        <w:rPr>
          <w:color w:val="000000"/>
          <w:sz w:val="24"/>
        </w:rPr>
        <w:t>注：</w:t>
      </w:r>
    </w:p>
    <w:p w:rsidR="0018290C" w:rsidRDefault="00FF662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18290C" w:rsidRDefault="00FF662D">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18290C" w:rsidRDefault="0018290C">
      <w:pPr>
        <w:tabs>
          <w:tab w:val="left" w:pos="1800"/>
          <w:tab w:val="left" w:pos="5580"/>
        </w:tabs>
        <w:jc w:val="left"/>
        <w:rPr>
          <w:sz w:val="24"/>
        </w:rPr>
      </w:pPr>
    </w:p>
    <w:p w:rsidR="0018290C" w:rsidRDefault="0018290C">
      <w:pPr>
        <w:tabs>
          <w:tab w:val="left" w:pos="1800"/>
          <w:tab w:val="left" w:pos="5580"/>
        </w:tabs>
        <w:jc w:val="left"/>
        <w:rPr>
          <w:color w:val="000000"/>
          <w:sz w:val="24"/>
        </w:rPr>
      </w:pPr>
    </w:p>
    <w:p w:rsidR="0018290C" w:rsidRDefault="0018290C">
      <w:pPr>
        <w:rPr>
          <w:color w:val="000000"/>
          <w:sz w:val="24"/>
          <w:szCs w:val="20"/>
        </w:rPr>
      </w:pPr>
    </w:p>
    <w:p w:rsidR="0018290C" w:rsidRDefault="0018290C">
      <w:pPr>
        <w:autoSpaceDE w:val="0"/>
        <w:autoSpaceDN w:val="0"/>
        <w:adjustRightInd w:val="0"/>
        <w:snapToGrid w:val="0"/>
        <w:spacing w:before="25" w:after="25" w:line="360" w:lineRule="auto"/>
        <w:rPr>
          <w:color w:val="000000"/>
          <w:sz w:val="24"/>
          <w:lang w:val="zh-CN"/>
        </w:rPr>
      </w:pPr>
    </w:p>
    <w:p w:rsidR="0018290C" w:rsidRDefault="00FF662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18290C" w:rsidRDefault="00FF662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FF662D">
      <w:pPr>
        <w:tabs>
          <w:tab w:val="left" w:pos="360"/>
          <w:tab w:val="left" w:pos="90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 xml:space="preserve">7 </w:t>
      </w:r>
      <w:r>
        <w:rPr>
          <w:rFonts w:hint="eastAsia"/>
          <w:color w:val="000000"/>
          <w:sz w:val="24"/>
          <w:szCs w:val="20"/>
        </w:rPr>
        <w:t>本国产品标准证明文件</w:t>
      </w:r>
    </w:p>
    <w:p w:rsidR="0018290C" w:rsidRDefault="00FF662D">
      <w:pPr>
        <w:pStyle w:val="afc"/>
        <w:shd w:val="clear" w:color="auto" w:fill="FFFFFF"/>
        <w:spacing w:before="30" w:beforeAutospacing="0" w:after="30" w:afterAutospacing="0"/>
        <w:jc w:val="center"/>
        <w:rPr>
          <w:color w:val="333333"/>
          <w:sz w:val="36"/>
          <w:szCs w:val="36"/>
        </w:rPr>
      </w:pPr>
      <w:r>
        <w:rPr>
          <w:rStyle w:val="aff1"/>
          <w:rFonts w:hint="eastAsia"/>
          <w:color w:val="333333"/>
          <w:sz w:val="36"/>
          <w:szCs w:val="36"/>
          <w:shd w:val="clear" w:color="auto" w:fill="FFFFFF"/>
        </w:rPr>
        <w:t>关于符合本国产品标准的声明函</w:t>
      </w:r>
    </w:p>
    <w:p w:rsidR="0018290C" w:rsidRDefault="0018290C">
      <w:pPr>
        <w:pStyle w:val="afc"/>
        <w:shd w:val="clear" w:color="auto" w:fill="FFFFFF"/>
        <w:spacing w:before="30" w:beforeAutospacing="0" w:after="30" w:afterAutospacing="0"/>
        <w:ind w:firstLine="420"/>
        <w:rPr>
          <w:color w:val="333333"/>
        </w:rPr>
      </w:pP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f4"/>
          <w:rFonts w:hint="eastAsia"/>
          <w:color w:val="333333"/>
          <w:u w:val="single"/>
          <w:shd w:val="clear" w:color="auto" w:fill="FFFFFF"/>
        </w:rPr>
        <w:t>（产品名称1）</w:t>
      </w:r>
      <w:r>
        <w:rPr>
          <w:rStyle w:val="aff4"/>
          <w:rFonts w:hint="eastAsia"/>
          <w:color w:val="333333"/>
          <w:shd w:val="clear" w:color="auto" w:fill="FFFFFF"/>
          <w:vertAlign w:val="superscript"/>
        </w:rPr>
        <w:t>1</w:t>
      </w:r>
      <w:r>
        <w:rPr>
          <w:rFonts w:hint="eastAsia"/>
          <w:color w:val="333333"/>
          <w:shd w:val="clear" w:color="auto" w:fill="FFFFFF"/>
        </w:rPr>
        <w:t>，生产厂为</w:t>
      </w:r>
      <w:r>
        <w:rPr>
          <w:rStyle w:val="aff4"/>
          <w:rFonts w:hint="eastAsia"/>
          <w:color w:val="333333"/>
          <w:u w:val="single"/>
          <w:shd w:val="clear" w:color="auto" w:fill="FFFFFF"/>
        </w:rPr>
        <w:t>（厂名）</w:t>
      </w:r>
      <w:r>
        <w:rPr>
          <w:rStyle w:val="aff4"/>
          <w:rFonts w:hint="eastAsia"/>
          <w:color w:val="333333"/>
          <w:shd w:val="clear" w:color="auto" w:fill="FFFFFF"/>
          <w:vertAlign w:val="superscript"/>
        </w:rPr>
        <w:t>2</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Style w:val="aff4"/>
          <w:rFonts w:hint="eastAsia"/>
          <w:color w:val="333333"/>
          <w:shd w:val="clear" w:color="auto" w:fill="FFFFFF"/>
          <w:vertAlign w:val="superscript"/>
        </w:rPr>
        <w:t>3</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（关键组件）</w:t>
      </w:r>
      <w:r>
        <w:rPr>
          <w:rStyle w:val="aff4"/>
          <w:rFonts w:hint="eastAsia"/>
          <w:color w:val="333333"/>
          <w:shd w:val="clear" w:color="auto" w:fill="FFFFFF"/>
          <w:vertAlign w:val="superscript"/>
        </w:rPr>
        <w:t>4</w:t>
      </w:r>
      <w:r>
        <w:rPr>
          <w:rFonts w:hint="eastAsia"/>
          <w:color w:val="333333"/>
          <w:shd w:val="clear" w:color="auto" w:fill="FFFFFF"/>
        </w:rPr>
        <w:t>在中国境内生产。</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（关键工序）</w:t>
      </w:r>
      <w:r>
        <w:rPr>
          <w:rStyle w:val="aff4"/>
          <w:rFonts w:hint="eastAsia"/>
          <w:color w:val="333333"/>
          <w:shd w:val="clear" w:color="auto" w:fill="FFFFFF"/>
          <w:vertAlign w:val="superscript"/>
        </w:rPr>
        <w:t>5</w:t>
      </w:r>
      <w:r>
        <w:rPr>
          <w:rFonts w:hint="eastAsia"/>
          <w:color w:val="333333"/>
          <w:shd w:val="clear" w:color="auto" w:fill="FFFFFF"/>
        </w:rPr>
        <w:t>在中国境内完成。</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f4"/>
          <w:rFonts w:hint="eastAsia"/>
          <w:color w:val="333333"/>
          <w:u w:val="single"/>
          <w:shd w:val="clear" w:color="auto" w:fill="FFFFFF"/>
        </w:rPr>
        <w:t>（产品名称2）</w:t>
      </w:r>
      <w:r>
        <w:rPr>
          <w:rFonts w:hint="eastAsia"/>
          <w:color w:val="333333"/>
          <w:shd w:val="clear" w:color="auto" w:fill="FFFFFF"/>
        </w:rPr>
        <w:t>，生产厂为</w:t>
      </w:r>
      <w:r>
        <w:rPr>
          <w:rStyle w:val="aff4"/>
          <w:rFonts w:hint="eastAsia"/>
          <w:color w:val="333333"/>
          <w:u w:val="single"/>
          <w:shd w:val="clear" w:color="auto" w:fill="FFFFFF"/>
        </w:rPr>
        <w:t>（厂名）</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（关键组件）</w:t>
      </w:r>
      <w:r>
        <w:rPr>
          <w:rFonts w:hint="eastAsia"/>
          <w:color w:val="333333"/>
          <w:shd w:val="clear" w:color="auto" w:fill="FFFFFF"/>
        </w:rPr>
        <w:t>在中国境内生产。</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（关键工序）</w:t>
      </w:r>
      <w:r>
        <w:rPr>
          <w:rFonts w:hint="eastAsia"/>
          <w:color w:val="333333"/>
          <w:shd w:val="clear" w:color="auto" w:fill="FFFFFF"/>
        </w:rPr>
        <w:t>在中国境内完成。</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18290C" w:rsidRDefault="00FF662D">
      <w:pPr>
        <w:pStyle w:val="afc"/>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18290C" w:rsidRDefault="0018290C">
      <w:pPr>
        <w:pStyle w:val="afc"/>
        <w:shd w:val="clear" w:color="auto" w:fill="FFFFFF"/>
        <w:spacing w:before="0" w:beforeAutospacing="0" w:after="0" w:afterAutospacing="0" w:line="360" w:lineRule="auto"/>
        <w:rPr>
          <w:color w:val="333333"/>
        </w:rPr>
      </w:pPr>
    </w:p>
    <w:p w:rsidR="0018290C" w:rsidRDefault="0018290C">
      <w:pPr>
        <w:pStyle w:val="afc"/>
        <w:shd w:val="clear" w:color="auto" w:fill="FFFFFF"/>
        <w:spacing w:before="0" w:beforeAutospacing="0" w:after="0" w:afterAutospacing="0" w:line="360" w:lineRule="auto"/>
        <w:jc w:val="right"/>
        <w:rPr>
          <w:color w:val="333333"/>
          <w:shd w:val="clear" w:color="auto" w:fill="FFFFFF"/>
        </w:rPr>
      </w:pP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18290C" w:rsidRDefault="0018290C">
      <w:pPr>
        <w:pStyle w:val="afc"/>
        <w:shd w:val="clear" w:color="auto" w:fill="FFFFFF"/>
        <w:spacing w:before="0" w:beforeAutospacing="0" w:after="0" w:afterAutospacing="0" w:line="360" w:lineRule="auto"/>
        <w:rPr>
          <w:color w:val="333333"/>
          <w:shd w:val="clear" w:color="auto" w:fill="FFFFFF"/>
        </w:rPr>
      </w:pPr>
    </w:p>
    <w:p w:rsidR="0018290C" w:rsidRDefault="0018290C">
      <w:pPr>
        <w:pStyle w:val="afc"/>
        <w:shd w:val="clear" w:color="auto" w:fill="FFFFFF"/>
        <w:spacing w:before="0" w:beforeAutospacing="0" w:after="0" w:afterAutospacing="0" w:line="360" w:lineRule="auto"/>
        <w:rPr>
          <w:color w:val="333333"/>
          <w:shd w:val="clear" w:color="auto" w:fill="FFFFFF"/>
        </w:rPr>
      </w:pPr>
    </w:p>
    <w:p w:rsidR="0018290C" w:rsidRDefault="00FF662D">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18290C" w:rsidRDefault="00FF662D">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18290C" w:rsidRDefault="00FF662D">
      <w:pPr>
        <w:widowControl/>
        <w:jc w:val="left"/>
        <w:rPr>
          <w:color w:val="333333"/>
          <w:szCs w:val="21"/>
          <w:shd w:val="clear" w:color="auto" w:fill="FFFFFF"/>
        </w:rPr>
      </w:pPr>
      <w:r>
        <w:rPr>
          <w:color w:val="333333"/>
          <w:szCs w:val="21"/>
          <w:shd w:val="clear" w:color="auto" w:fill="FFFFFF"/>
        </w:rPr>
        <w:br w:type="page"/>
      </w:r>
    </w:p>
    <w:p w:rsidR="0018290C" w:rsidRDefault="00FF662D">
      <w:pPr>
        <w:pStyle w:val="afc"/>
        <w:shd w:val="clear" w:color="auto" w:fill="FFFFFF"/>
        <w:spacing w:before="30" w:beforeAutospacing="0" w:after="30" w:afterAutospacing="0"/>
        <w:jc w:val="center"/>
        <w:rPr>
          <w:rStyle w:val="aff1"/>
          <w:sz w:val="36"/>
          <w:szCs w:val="36"/>
        </w:rPr>
      </w:pPr>
      <w:r>
        <w:rPr>
          <w:rStyle w:val="aff1"/>
          <w:rFonts w:hint="eastAsia"/>
          <w:sz w:val="36"/>
          <w:szCs w:val="36"/>
        </w:rPr>
        <w:lastRenderedPageBreak/>
        <w:t>产品成本占比承诺函</w:t>
      </w:r>
    </w:p>
    <w:p w:rsidR="0018290C" w:rsidRDefault="0018290C">
      <w:pPr>
        <w:pStyle w:val="afc"/>
        <w:shd w:val="clear" w:color="auto" w:fill="FFFFFF"/>
        <w:spacing w:before="30" w:beforeAutospacing="0" w:after="30" w:afterAutospacing="0"/>
        <w:rPr>
          <w:rStyle w:val="aff1"/>
          <w:sz w:val="36"/>
          <w:szCs w:val="36"/>
        </w:rPr>
      </w:pPr>
    </w:p>
    <w:p w:rsidR="0018290C" w:rsidRDefault="00FF662D">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18290C" w:rsidRDefault="00FF662D">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18290C" w:rsidRDefault="0018290C">
      <w:pPr>
        <w:widowControl/>
        <w:spacing w:line="360" w:lineRule="auto"/>
        <w:ind w:firstLineChars="200" w:firstLine="480"/>
        <w:jc w:val="left"/>
        <w:rPr>
          <w:color w:val="000000"/>
          <w:sz w:val="24"/>
        </w:rPr>
      </w:pPr>
    </w:p>
    <w:p w:rsidR="0018290C" w:rsidRDefault="00FF662D">
      <w:pPr>
        <w:pStyle w:val="afc"/>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18290C" w:rsidRDefault="00FF662D">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18290C" w:rsidRDefault="0018290C">
      <w:pPr>
        <w:widowControl/>
        <w:spacing w:line="360" w:lineRule="auto"/>
        <w:jc w:val="left"/>
        <w:rPr>
          <w:color w:val="000000"/>
          <w:sz w:val="24"/>
        </w:rPr>
      </w:pPr>
    </w:p>
    <w:p w:rsidR="0018290C" w:rsidRDefault="0018290C">
      <w:pPr>
        <w:widowControl/>
        <w:spacing w:line="360" w:lineRule="auto"/>
        <w:jc w:val="left"/>
        <w:rPr>
          <w:color w:val="000000"/>
          <w:sz w:val="24"/>
        </w:rPr>
      </w:pPr>
    </w:p>
    <w:p w:rsidR="0018290C" w:rsidRDefault="00FF662D">
      <w:pPr>
        <w:spacing w:line="360" w:lineRule="auto"/>
        <w:rPr>
          <w:color w:val="000000"/>
          <w:sz w:val="22"/>
          <w:szCs w:val="22"/>
        </w:rPr>
      </w:pPr>
      <w:r>
        <w:rPr>
          <w:rFonts w:hint="eastAsia"/>
          <w:color w:val="000000"/>
          <w:sz w:val="22"/>
          <w:szCs w:val="22"/>
        </w:rPr>
        <w:t>注：</w:t>
      </w:r>
    </w:p>
    <w:p w:rsidR="0018290C" w:rsidRDefault="00FF662D">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rsidR="0018290C" w:rsidRDefault="00FF662D">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rsidR="0018290C" w:rsidRDefault="00FF662D">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rsidR="0018290C" w:rsidRDefault="00FF662D">
      <w:pPr>
        <w:widowControl/>
        <w:jc w:val="left"/>
        <w:rPr>
          <w:color w:val="000000"/>
          <w:sz w:val="24"/>
          <w:szCs w:val="20"/>
        </w:rPr>
      </w:pPr>
      <w:r>
        <w:rPr>
          <w:color w:val="000000"/>
          <w:sz w:val="24"/>
          <w:szCs w:val="20"/>
        </w:rPr>
        <w:br w:type="page"/>
      </w:r>
    </w:p>
    <w:p w:rsidR="0018290C" w:rsidRDefault="00FF662D">
      <w:pPr>
        <w:numPr>
          <w:ilvl w:val="0"/>
          <w:numId w:val="47"/>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rsidR="0018290C" w:rsidRDefault="00FF662D">
      <w:pPr>
        <w:tabs>
          <w:tab w:val="left" w:pos="5580"/>
        </w:tabs>
        <w:spacing w:line="360" w:lineRule="auto"/>
        <w:rPr>
          <w:sz w:val="24"/>
        </w:rPr>
      </w:pPr>
      <w:r>
        <w:rPr>
          <w:sz w:val="24"/>
        </w:rPr>
        <w:t>说明：</w:t>
      </w:r>
    </w:p>
    <w:p w:rsidR="0018290C" w:rsidRDefault="00FF662D">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18290C" w:rsidRDefault="00FF662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18290C" w:rsidRDefault="00FF662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18290C" w:rsidRDefault="00FF662D">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18290C" w:rsidRDefault="00FF662D">
      <w:pPr>
        <w:widowControl/>
        <w:jc w:val="left"/>
        <w:rPr>
          <w:b/>
          <w:bCs/>
          <w:color w:val="000000"/>
          <w:sz w:val="24"/>
        </w:rPr>
      </w:pPr>
      <w:r>
        <w:rPr>
          <w:b/>
          <w:bCs/>
          <w:color w:val="000000"/>
          <w:sz w:val="24"/>
        </w:rPr>
        <w:br w:type="page"/>
      </w:r>
    </w:p>
    <w:p w:rsidR="0018290C" w:rsidRDefault="00FF662D" w:rsidP="00E142D5">
      <w:pPr>
        <w:spacing w:beforeLines="100" w:afterLines="100" w:line="360" w:lineRule="auto"/>
        <w:jc w:val="center"/>
        <w:rPr>
          <w:b/>
          <w:color w:val="000000"/>
          <w:sz w:val="36"/>
          <w:szCs w:val="36"/>
        </w:rPr>
      </w:pPr>
      <w:r>
        <w:rPr>
          <w:b/>
          <w:bCs/>
          <w:color w:val="000000"/>
          <w:sz w:val="36"/>
          <w:szCs w:val="36"/>
        </w:rPr>
        <w:lastRenderedPageBreak/>
        <w:t>中小企业声明函（货物）格式</w:t>
      </w:r>
    </w:p>
    <w:p w:rsidR="0018290C" w:rsidRDefault="00FF662D">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18290C" w:rsidRDefault="00FF662D">
      <w:pPr>
        <w:numPr>
          <w:ilvl w:val="0"/>
          <w:numId w:val="48"/>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18290C" w:rsidRDefault="00FF662D">
      <w:pPr>
        <w:numPr>
          <w:ilvl w:val="0"/>
          <w:numId w:val="48"/>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18290C" w:rsidRDefault="00FF662D">
      <w:pPr>
        <w:autoSpaceDE w:val="0"/>
        <w:autoSpaceDN w:val="0"/>
        <w:spacing w:line="360" w:lineRule="auto"/>
        <w:ind w:left="860"/>
        <w:jc w:val="left"/>
        <w:rPr>
          <w:kern w:val="0"/>
          <w:sz w:val="24"/>
        </w:rPr>
      </w:pPr>
      <w:r>
        <w:rPr>
          <w:kern w:val="0"/>
          <w:sz w:val="24"/>
        </w:rPr>
        <w:t>……</w:t>
      </w:r>
    </w:p>
    <w:p w:rsidR="0018290C" w:rsidRDefault="00FF662D">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18290C" w:rsidRDefault="00FF662D">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18290C">
      <w:pPr>
        <w:spacing w:line="360" w:lineRule="auto"/>
        <w:ind w:firstLine="504"/>
        <w:rPr>
          <w:spacing w:val="6"/>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utoSpaceDE w:val="0"/>
        <w:autoSpaceDN w:val="0"/>
        <w:adjustRightInd w:val="0"/>
        <w:ind w:firstLine="420"/>
        <w:jc w:val="left"/>
        <w:rPr>
          <w:sz w:val="24"/>
        </w:rPr>
      </w:pPr>
    </w:p>
    <w:p w:rsidR="0018290C" w:rsidRDefault="0018290C">
      <w:pPr>
        <w:spacing w:line="360" w:lineRule="auto"/>
        <w:rPr>
          <w:color w:val="000000"/>
          <w:sz w:val="24"/>
        </w:rPr>
      </w:pPr>
    </w:p>
    <w:p w:rsidR="0018290C" w:rsidRDefault="00FF662D" w:rsidP="00E142D5">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18290C" w:rsidRDefault="00FF662D">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18290C" w:rsidRDefault="00FF662D">
      <w:pPr>
        <w:numPr>
          <w:ilvl w:val="0"/>
          <w:numId w:val="49"/>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18290C" w:rsidRDefault="00FF662D">
      <w:pPr>
        <w:numPr>
          <w:ilvl w:val="0"/>
          <w:numId w:val="49"/>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18290C" w:rsidRDefault="00FF662D">
      <w:pPr>
        <w:autoSpaceDE w:val="0"/>
        <w:autoSpaceDN w:val="0"/>
        <w:spacing w:line="360" w:lineRule="auto"/>
        <w:ind w:left="860"/>
        <w:jc w:val="left"/>
        <w:rPr>
          <w:kern w:val="0"/>
          <w:sz w:val="24"/>
        </w:rPr>
      </w:pPr>
      <w:r>
        <w:rPr>
          <w:kern w:val="0"/>
          <w:sz w:val="24"/>
        </w:rPr>
        <w:t>……</w:t>
      </w:r>
    </w:p>
    <w:p w:rsidR="0018290C" w:rsidRDefault="00FF662D">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18290C" w:rsidRDefault="00FF662D">
      <w:pPr>
        <w:spacing w:line="360" w:lineRule="auto"/>
        <w:ind w:firstLine="504"/>
        <w:rPr>
          <w:spacing w:val="6"/>
          <w:sz w:val="24"/>
        </w:rPr>
      </w:pPr>
      <w:r>
        <w:rPr>
          <w:kern w:val="0"/>
          <w:sz w:val="24"/>
        </w:rPr>
        <w:t>本企业对上述声明内容的真实性负责。如有虚假，将依法承担相应责任。</w:t>
      </w:r>
    </w:p>
    <w:p w:rsidR="0018290C" w:rsidRDefault="0018290C">
      <w:pPr>
        <w:spacing w:line="360" w:lineRule="auto"/>
        <w:ind w:firstLine="504"/>
        <w:rPr>
          <w:spacing w:val="6"/>
          <w:sz w:val="24"/>
        </w:rPr>
      </w:pPr>
    </w:p>
    <w:p w:rsidR="0018290C" w:rsidRDefault="0018290C">
      <w:pPr>
        <w:spacing w:line="360" w:lineRule="auto"/>
        <w:ind w:right="360" w:firstLine="480"/>
        <w:jc w:val="right"/>
        <w:rPr>
          <w:color w:val="000000"/>
          <w:sz w:val="24"/>
        </w:rPr>
      </w:pPr>
    </w:p>
    <w:p w:rsidR="0018290C" w:rsidRDefault="00FF662D">
      <w:pPr>
        <w:spacing w:line="360" w:lineRule="auto"/>
        <w:ind w:right="360" w:firstLine="480"/>
        <w:jc w:val="right"/>
        <w:rPr>
          <w:color w:val="000000"/>
          <w:sz w:val="24"/>
        </w:rPr>
      </w:pPr>
      <w:r>
        <w:rPr>
          <w:color w:val="000000"/>
          <w:sz w:val="24"/>
        </w:rPr>
        <w:t>企业名称（盖章）：</w:t>
      </w:r>
      <w:r>
        <w:rPr>
          <w:color w:val="000000"/>
          <w:sz w:val="24"/>
        </w:rPr>
        <w:t>________</w:t>
      </w:r>
    </w:p>
    <w:p w:rsidR="0018290C" w:rsidRDefault="00FF662D">
      <w:pPr>
        <w:spacing w:line="360" w:lineRule="auto"/>
        <w:ind w:right="360" w:firstLine="480"/>
        <w:jc w:val="right"/>
        <w:rPr>
          <w:color w:val="000000"/>
          <w:sz w:val="24"/>
        </w:rPr>
      </w:pPr>
      <w:r>
        <w:rPr>
          <w:color w:val="000000"/>
          <w:sz w:val="24"/>
        </w:rPr>
        <w:t>日期：</w:t>
      </w:r>
      <w:r>
        <w:rPr>
          <w:color w:val="000000"/>
          <w:sz w:val="24"/>
        </w:rPr>
        <w:t>________</w:t>
      </w:r>
    </w:p>
    <w:p w:rsidR="0018290C" w:rsidRDefault="0018290C">
      <w:pPr>
        <w:spacing w:line="360" w:lineRule="auto"/>
        <w:ind w:right="360" w:firstLine="480"/>
        <w:jc w:val="right"/>
        <w:rPr>
          <w:color w:val="000000"/>
          <w:sz w:val="24"/>
        </w:rPr>
      </w:pPr>
    </w:p>
    <w:p w:rsidR="0018290C" w:rsidRDefault="0018290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18290C">
        <w:tc>
          <w:tcPr>
            <w:tcW w:w="8946" w:type="dxa"/>
          </w:tcPr>
          <w:p w:rsidR="0018290C" w:rsidRDefault="00FF66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18290C" w:rsidRDefault="0018290C">
      <w:pPr>
        <w:adjustRightInd w:val="0"/>
        <w:snapToGrid w:val="0"/>
        <w:jc w:val="left"/>
        <w:rPr>
          <w:color w:val="000000"/>
          <w:szCs w:val="21"/>
          <w:vertAlign w:val="superscript"/>
        </w:rPr>
      </w:pPr>
    </w:p>
    <w:p w:rsidR="0018290C" w:rsidRDefault="0018290C">
      <w:pPr>
        <w:spacing w:line="360" w:lineRule="auto"/>
        <w:ind w:right="360" w:firstLine="480"/>
        <w:jc w:val="right"/>
        <w:rPr>
          <w:color w:val="000000"/>
          <w:sz w:val="24"/>
        </w:rPr>
      </w:pPr>
    </w:p>
    <w:p w:rsidR="0018290C" w:rsidRDefault="0018290C">
      <w:pPr>
        <w:spacing w:line="360" w:lineRule="auto"/>
        <w:ind w:right="360" w:firstLine="480"/>
        <w:jc w:val="right"/>
        <w:rPr>
          <w:color w:val="000000"/>
          <w:sz w:val="24"/>
        </w:rPr>
      </w:pPr>
    </w:p>
    <w:p w:rsidR="0018290C" w:rsidRDefault="00FF662D">
      <w:r>
        <w:br w:type="page"/>
      </w:r>
    </w:p>
    <w:p w:rsidR="0018290C" w:rsidRDefault="00FF662D" w:rsidP="00E142D5">
      <w:pPr>
        <w:spacing w:beforeLines="100" w:afterLines="100" w:line="360" w:lineRule="auto"/>
        <w:jc w:val="center"/>
        <w:rPr>
          <w:color w:val="000000"/>
          <w:sz w:val="36"/>
          <w:szCs w:val="36"/>
        </w:rPr>
      </w:pPr>
      <w:r>
        <w:rPr>
          <w:b/>
          <w:bCs/>
          <w:color w:val="000000"/>
          <w:sz w:val="36"/>
          <w:szCs w:val="36"/>
        </w:rPr>
        <w:lastRenderedPageBreak/>
        <w:t>残疾人福利性单位声明函格式</w:t>
      </w:r>
    </w:p>
    <w:p w:rsidR="0018290C" w:rsidRDefault="00FF662D">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18290C" w:rsidRDefault="00FF662D">
      <w:pPr>
        <w:spacing w:line="588" w:lineRule="exact"/>
        <w:ind w:firstLine="482"/>
        <w:rPr>
          <w:b/>
          <w:spacing w:val="6"/>
          <w:sz w:val="24"/>
        </w:rPr>
      </w:pPr>
      <w:r>
        <w:rPr>
          <w:b/>
          <w:sz w:val="24"/>
        </w:rPr>
        <w:t>□</w:t>
      </w:r>
      <w:r>
        <w:rPr>
          <w:b/>
          <w:spacing w:val="6"/>
          <w:sz w:val="24"/>
        </w:rPr>
        <w:t>不属于符合条件的残疾人福利性单位。</w:t>
      </w:r>
    </w:p>
    <w:p w:rsidR="0018290C" w:rsidRDefault="00FF662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18290C" w:rsidRDefault="00FF662D">
      <w:pPr>
        <w:spacing w:line="588" w:lineRule="exact"/>
        <w:ind w:firstLineChars="200" w:firstLine="506"/>
        <w:rPr>
          <w:spacing w:val="6"/>
          <w:sz w:val="24"/>
        </w:rPr>
      </w:pPr>
      <w:r>
        <w:rPr>
          <w:b/>
          <w:spacing w:val="6"/>
          <w:sz w:val="24"/>
        </w:rPr>
        <w:t>本单位对上述声明的真实性负责。如有虚假，将依法承担相应责任。</w:t>
      </w:r>
    </w:p>
    <w:p w:rsidR="0018290C" w:rsidRDefault="0018290C">
      <w:pPr>
        <w:spacing w:line="588" w:lineRule="exact"/>
        <w:ind w:firstLineChars="200" w:firstLine="504"/>
        <w:rPr>
          <w:spacing w:val="6"/>
          <w:sz w:val="24"/>
        </w:rPr>
      </w:pPr>
    </w:p>
    <w:p w:rsidR="0018290C" w:rsidRDefault="0018290C">
      <w:pPr>
        <w:spacing w:line="588" w:lineRule="exact"/>
        <w:ind w:firstLineChars="200" w:firstLine="504"/>
        <w:rPr>
          <w:spacing w:val="6"/>
          <w:sz w:val="24"/>
        </w:rPr>
      </w:pPr>
    </w:p>
    <w:p w:rsidR="0018290C" w:rsidRDefault="00FF662D">
      <w:pPr>
        <w:tabs>
          <w:tab w:val="left" w:pos="4860"/>
        </w:tabs>
        <w:spacing w:line="588" w:lineRule="exact"/>
        <w:ind w:right="1560" w:firstLineChars="200" w:firstLine="504"/>
        <w:jc w:val="center"/>
        <w:rPr>
          <w:spacing w:val="6"/>
          <w:sz w:val="24"/>
        </w:rPr>
      </w:pPr>
      <w:r>
        <w:rPr>
          <w:spacing w:val="6"/>
          <w:sz w:val="24"/>
        </w:rPr>
        <w:t>单位名称（盖章）：</w:t>
      </w:r>
    </w:p>
    <w:p w:rsidR="0018290C" w:rsidRDefault="00FF662D">
      <w:pPr>
        <w:tabs>
          <w:tab w:val="left" w:pos="4860"/>
        </w:tabs>
        <w:spacing w:line="588" w:lineRule="exact"/>
        <w:ind w:right="1560" w:firstLineChars="200" w:firstLine="504"/>
        <w:jc w:val="center"/>
        <w:rPr>
          <w:spacing w:val="6"/>
          <w:sz w:val="24"/>
        </w:rPr>
      </w:pPr>
      <w:r>
        <w:rPr>
          <w:spacing w:val="6"/>
          <w:sz w:val="24"/>
        </w:rPr>
        <w:t>日期：</w:t>
      </w:r>
    </w:p>
    <w:p w:rsidR="0018290C" w:rsidRDefault="00FF662D">
      <w:pPr>
        <w:widowControl/>
        <w:jc w:val="left"/>
        <w:rPr>
          <w:spacing w:val="6"/>
          <w:sz w:val="24"/>
        </w:rPr>
      </w:pPr>
      <w:r>
        <w:rPr>
          <w:spacing w:val="6"/>
          <w:sz w:val="24"/>
        </w:rPr>
        <w:br w:type="page"/>
      </w:r>
    </w:p>
    <w:p w:rsidR="0018290C" w:rsidRDefault="00FF662D">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18290C" w:rsidRDefault="00FF662D">
      <w:pPr>
        <w:widowControl/>
        <w:spacing w:line="360" w:lineRule="auto"/>
        <w:jc w:val="center"/>
        <w:rPr>
          <w:rFonts w:ascii="宋体" w:hAnsi="宋体" w:cs="宋体"/>
          <w:kern w:val="0"/>
          <w:sz w:val="36"/>
          <w:szCs w:val="32"/>
        </w:rPr>
      </w:pPr>
      <w:r>
        <w:rPr>
          <w:rFonts w:ascii="宋体" w:hAnsi="宋体"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18290C">
        <w:trPr>
          <w:trHeight w:hRule="exact" w:val="622"/>
          <w:jc w:val="center"/>
        </w:trPr>
        <w:tc>
          <w:tcPr>
            <w:tcW w:w="2113" w:type="dxa"/>
            <w:vAlign w:val="center"/>
          </w:tcPr>
          <w:p w:rsidR="0018290C" w:rsidRDefault="00FF662D">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18290C" w:rsidRDefault="00FF662D">
            <w:pPr>
              <w:widowControl/>
              <w:spacing w:line="360" w:lineRule="auto"/>
              <w:jc w:val="center"/>
              <w:rPr>
                <w:rFonts w:cs="宋体"/>
                <w:b/>
                <w:bCs/>
                <w:kern w:val="0"/>
                <w:sz w:val="18"/>
                <w:szCs w:val="18"/>
              </w:rPr>
            </w:pPr>
            <w:r>
              <w:rPr>
                <w:rFonts w:cs="宋体" w:hint="eastAsia"/>
                <w:b/>
                <w:bCs/>
                <w:kern w:val="0"/>
                <w:sz w:val="18"/>
                <w:szCs w:val="18"/>
              </w:rPr>
              <w:t>微型</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18290C" w:rsidRDefault="00FF662D">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97"/>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18290C">
        <w:trPr>
          <w:trHeight w:hRule="exact" w:val="340"/>
          <w:jc w:val="center"/>
        </w:trPr>
        <w:tc>
          <w:tcPr>
            <w:tcW w:w="2113" w:type="dxa"/>
            <w:vMerge w:val="restart"/>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18290C">
        <w:trPr>
          <w:trHeight w:hRule="exact" w:val="340"/>
          <w:jc w:val="center"/>
        </w:trPr>
        <w:tc>
          <w:tcPr>
            <w:tcW w:w="2113" w:type="dxa"/>
            <w:vMerge/>
            <w:vAlign w:val="center"/>
          </w:tcPr>
          <w:p w:rsidR="0018290C" w:rsidRDefault="0018290C">
            <w:pPr>
              <w:spacing w:line="360" w:lineRule="auto"/>
              <w:rPr>
                <w:szCs w:val="20"/>
              </w:rPr>
            </w:pP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18290C">
        <w:trPr>
          <w:trHeight w:hRule="exact" w:val="397"/>
          <w:jc w:val="center"/>
        </w:trPr>
        <w:tc>
          <w:tcPr>
            <w:tcW w:w="2113" w:type="dxa"/>
            <w:vAlign w:val="center"/>
          </w:tcPr>
          <w:p w:rsidR="0018290C" w:rsidRDefault="00FF662D">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18290C" w:rsidRDefault="00FF662D">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18290C" w:rsidRDefault="00FF662D">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18290C" w:rsidRDefault="00FF662D">
      <w:pPr>
        <w:widowControl/>
        <w:spacing w:line="360" w:lineRule="auto"/>
        <w:rPr>
          <w:szCs w:val="21"/>
        </w:rPr>
      </w:pPr>
      <w:r>
        <w:rPr>
          <w:rFonts w:hint="eastAsia"/>
          <w:szCs w:val="21"/>
        </w:rPr>
        <w:t>说明：</w:t>
      </w:r>
    </w:p>
    <w:p w:rsidR="0018290C" w:rsidRDefault="00FF662D">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18290C" w:rsidRDefault="00FF662D">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18290C" w:rsidRDefault="00FF662D">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18290C" w:rsidRDefault="0018290C">
      <w:pPr>
        <w:ind w:firstLine="420"/>
      </w:pPr>
    </w:p>
    <w:p w:rsidR="0018290C" w:rsidRDefault="00FF662D">
      <w:pPr>
        <w:spacing w:line="360" w:lineRule="auto"/>
        <w:outlineLvl w:val="2"/>
        <w:rPr>
          <w:color w:val="000000"/>
          <w:sz w:val="24"/>
          <w:szCs w:val="20"/>
        </w:rPr>
      </w:pPr>
      <w:r>
        <w:rPr>
          <w:color w:val="000000"/>
          <w:szCs w:val="20"/>
        </w:rPr>
        <w:br w:type="page"/>
      </w:r>
      <w:r>
        <w:rPr>
          <w:rFonts w:hint="eastAsia"/>
          <w:color w:val="000000"/>
          <w:szCs w:val="20"/>
        </w:rPr>
        <w:lastRenderedPageBreak/>
        <w:t xml:space="preserve">9  </w:t>
      </w:r>
      <w:r>
        <w:rPr>
          <w:color w:val="000000"/>
          <w:sz w:val="24"/>
          <w:szCs w:val="20"/>
        </w:rPr>
        <w:t>拟分包情况说明</w:t>
      </w:r>
    </w:p>
    <w:p w:rsidR="0018290C" w:rsidRDefault="00FF662D">
      <w:pPr>
        <w:autoSpaceDE w:val="0"/>
        <w:autoSpaceDN w:val="0"/>
        <w:adjustRightInd w:val="0"/>
        <w:spacing w:line="360" w:lineRule="auto"/>
        <w:jc w:val="center"/>
        <w:rPr>
          <w:b/>
          <w:color w:val="000000"/>
          <w:sz w:val="36"/>
          <w:szCs w:val="36"/>
        </w:rPr>
      </w:pPr>
      <w:r>
        <w:rPr>
          <w:b/>
          <w:color w:val="000000"/>
          <w:sz w:val="36"/>
          <w:szCs w:val="36"/>
        </w:rPr>
        <w:t>拟分包情况说明</w:t>
      </w:r>
    </w:p>
    <w:p w:rsidR="0018290C" w:rsidRDefault="00FF662D">
      <w:pPr>
        <w:tabs>
          <w:tab w:val="left" w:pos="5580"/>
        </w:tabs>
        <w:spacing w:line="360" w:lineRule="auto"/>
        <w:rPr>
          <w:color w:val="000000"/>
          <w:sz w:val="24"/>
        </w:rPr>
      </w:pPr>
      <w:r>
        <w:rPr>
          <w:color w:val="000000"/>
          <w:sz w:val="24"/>
        </w:rPr>
        <w:t>致：</w:t>
      </w:r>
      <w:r>
        <w:rPr>
          <w:color w:val="000000"/>
          <w:sz w:val="24"/>
          <w:u w:val="single"/>
        </w:rPr>
        <w:t>（采购人或采购代理机构）</w:t>
      </w:r>
    </w:p>
    <w:p w:rsidR="0018290C" w:rsidRDefault="00FF662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18290C">
        <w:trPr>
          <w:trHeight w:val="549"/>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分包承担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拟分包</w:t>
            </w:r>
          </w:p>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18290C" w:rsidRDefault="00FF662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18290C" w:rsidRDefault="00FF662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18290C" w:rsidRDefault="0018290C">
            <w:pPr>
              <w:pStyle w:val="TableParagraph"/>
              <w:jc w:val="center"/>
              <w:rPr>
                <w:rFonts w:ascii="Times New Roman" w:hAnsi="Times New Roman" w:cs="Times New Roman"/>
                <w:sz w:val="30"/>
                <w:lang w:eastAsia="zh-CN"/>
              </w:rPr>
            </w:pPr>
          </w:p>
        </w:tc>
        <w:tc>
          <w:tcPr>
            <w:tcW w:w="1561" w:type="dxa"/>
            <w:vAlign w:val="center"/>
          </w:tcPr>
          <w:p w:rsidR="0018290C" w:rsidRDefault="0018290C">
            <w:pPr>
              <w:pStyle w:val="TableParagraph"/>
              <w:jc w:val="center"/>
              <w:rPr>
                <w:rFonts w:ascii="Times New Roman" w:hAnsi="Times New Roman" w:cs="Times New Roman"/>
                <w:sz w:val="30"/>
                <w:lang w:eastAsia="zh-CN"/>
              </w:rPr>
            </w:pPr>
          </w:p>
        </w:tc>
        <w:tc>
          <w:tcPr>
            <w:tcW w:w="1498" w:type="dxa"/>
            <w:vAlign w:val="center"/>
          </w:tcPr>
          <w:p w:rsidR="0018290C" w:rsidRDefault="0018290C">
            <w:pPr>
              <w:pStyle w:val="TableParagraph"/>
              <w:jc w:val="center"/>
              <w:rPr>
                <w:rFonts w:ascii="Times New Roman" w:hAnsi="Times New Roman" w:cs="Times New Roman"/>
                <w:sz w:val="30"/>
                <w:lang w:eastAsia="zh-CN"/>
              </w:rPr>
            </w:pPr>
          </w:p>
        </w:tc>
        <w:tc>
          <w:tcPr>
            <w:tcW w:w="1564" w:type="dxa"/>
            <w:vAlign w:val="center"/>
          </w:tcPr>
          <w:p w:rsidR="0018290C" w:rsidRDefault="0018290C">
            <w:pPr>
              <w:pStyle w:val="TableParagraph"/>
              <w:jc w:val="center"/>
              <w:rPr>
                <w:rFonts w:ascii="Times New Roman" w:hAnsi="Times New Roman" w:cs="Times New Roman"/>
                <w:sz w:val="30"/>
                <w:lang w:eastAsia="zh-CN"/>
              </w:rPr>
            </w:pPr>
          </w:p>
        </w:tc>
      </w:tr>
      <w:tr w:rsidR="0018290C">
        <w:trPr>
          <w:trHeight w:val="620"/>
          <w:jc w:val="center"/>
        </w:trPr>
        <w:tc>
          <w:tcPr>
            <w:tcW w:w="456" w:type="dxa"/>
            <w:vAlign w:val="center"/>
          </w:tcPr>
          <w:p w:rsidR="0018290C" w:rsidRDefault="00FF662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18290C" w:rsidRDefault="0018290C">
            <w:pPr>
              <w:pStyle w:val="TableParagraph"/>
              <w:jc w:val="center"/>
              <w:rPr>
                <w:rFonts w:ascii="Times New Roman" w:hAnsi="Times New Roman" w:cs="Times New Roman"/>
                <w:sz w:val="30"/>
              </w:rPr>
            </w:pPr>
          </w:p>
        </w:tc>
        <w:tc>
          <w:tcPr>
            <w:tcW w:w="1513" w:type="dxa"/>
            <w:vAlign w:val="center"/>
          </w:tcPr>
          <w:p w:rsidR="0018290C" w:rsidRDefault="0018290C">
            <w:pPr>
              <w:pStyle w:val="TableParagraph"/>
              <w:tabs>
                <w:tab w:val="left" w:pos="235"/>
              </w:tabs>
              <w:jc w:val="center"/>
              <w:rPr>
                <w:rFonts w:ascii="Times New Roman" w:hAnsi="Times New Roman" w:cs="Times New Roman"/>
                <w:sz w:val="24"/>
              </w:rPr>
            </w:pPr>
          </w:p>
        </w:tc>
        <w:tc>
          <w:tcPr>
            <w:tcW w:w="1125" w:type="dxa"/>
            <w:vAlign w:val="center"/>
          </w:tcPr>
          <w:p w:rsidR="0018290C" w:rsidRDefault="0018290C">
            <w:pPr>
              <w:pStyle w:val="TableParagraph"/>
              <w:jc w:val="center"/>
              <w:rPr>
                <w:rFonts w:ascii="Times New Roman" w:hAnsi="Times New Roman" w:cs="Times New Roman"/>
                <w:sz w:val="30"/>
              </w:rPr>
            </w:pPr>
          </w:p>
        </w:tc>
        <w:tc>
          <w:tcPr>
            <w:tcW w:w="1561" w:type="dxa"/>
            <w:vAlign w:val="center"/>
          </w:tcPr>
          <w:p w:rsidR="0018290C" w:rsidRDefault="0018290C">
            <w:pPr>
              <w:pStyle w:val="TableParagraph"/>
              <w:jc w:val="center"/>
              <w:rPr>
                <w:rFonts w:ascii="Times New Roman" w:hAnsi="Times New Roman" w:cs="Times New Roman"/>
                <w:sz w:val="30"/>
              </w:rPr>
            </w:pP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r w:rsidR="0018290C">
        <w:trPr>
          <w:trHeight w:val="620"/>
          <w:jc w:val="center"/>
        </w:trPr>
        <w:tc>
          <w:tcPr>
            <w:tcW w:w="5942" w:type="dxa"/>
            <w:gridSpan w:val="5"/>
            <w:vAlign w:val="center"/>
          </w:tcPr>
          <w:p w:rsidR="0018290C" w:rsidRDefault="00FF662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18290C" w:rsidRDefault="0018290C">
            <w:pPr>
              <w:pStyle w:val="TableParagraph"/>
              <w:jc w:val="center"/>
              <w:rPr>
                <w:rFonts w:ascii="Times New Roman" w:hAnsi="Times New Roman" w:cs="Times New Roman"/>
                <w:sz w:val="30"/>
              </w:rPr>
            </w:pPr>
          </w:p>
        </w:tc>
        <w:tc>
          <w:tcPr>
            <w:tcW w:w="1564" w:type="dxa"/>
            <w:vAlign w:val="center"/>
          </w:tcPr>
          <w:p w:rsidR="0018290C" w:rsidRDefault="0018290C">
            <w:pPr>
              <w:pStyle w:val="TableParagraph"/>
              <w:jc w:val="center"/>
              <w:rPr>
                <w:rFonts w:ascii="Times New Roman" w:hAnsi="Times New Roman" w:cs="Times New Roman"/>
                <w:sz w:val="30"/>
              </w:rPr>
            </w:pPr>
          </w:p>
        </w:tc>
      </w:tr>
    </w:tbl>
    <w:p w:rsidR="0018290C" w:rsidRDefault="0018290C">
      <w:pPr>
        <w:adjustRightInd w:val="0"/>
        <w:snapToGrid w:val="0"/>
        <w:spacing w:line="360" w:lineRule="auto"/>
        <w:ind w:firstLineChars="200" w:firstLine="480"/>
        <w:jc w:val="left"/>
        <w:rPr>
          <w:sz w:val="24"/>
        </w:rPr>
      </w:pPr>
    </w:p>
    <w:p w:rsidR="0018290C" w:rsidRDefault="00FF662D">
      <w:pPr>
        <w:adjustRightInd w:val="0"/>
        <w:snapToGrid w:val="0"/>
        <w:spacing w:line="360" w:lineRule="auto"/>
        <w:jc w:val="left"/>
        <w:rPr>
          <w:sz w:val="24"/>
        </w:rPr>
      </w:pPr>
      <w:r>
        <w:rPr>
          <w:sz w:val="24"/>
        </w:rPr>
        <w:t>注：</w:t>
      </w:r>
    </w:p>
    <w:p w:rsidR="0018290C" w:rsidRDefault="00FF662D">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18290C" w:rsidRDefault="00FF662D">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18290C" w:rsidRDefault="00FF662D">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18290C" w:rsidRDefault="0018290C">
      <w:pPr>
        <w:adjustRightInd w:val="0"/>
        <w:snapToGrid w:val="0"/>
        <w:spacing w:line="360" w:lineRule="auto"/>
        <w:jc w:val="left"/>
        <w:rPr>
          <w:sz w:val="24"/>
        </w:rPr>
      </w:pPr>
    </w:p>
    <w:p w:rsidR="0018290C" w:rsidRDefault="00FF662D">
      <w:pPr>
        <w:adjustRightInd w:val="0"/>
        <w:snapToGrid w:val="0"/>
        <w:spacing w:line="360" w:lineRule="auto"/>
        <w:ind w:firstLineChars="200" w:firstLine="480"/>
        <w:jc w:val="right"/>
        <w:rPr>
          <w:sz w:val="24"/>
        </w:rPr>
      </w:pPr>
      <w:r>
        <w:rPr>
          <w:sz w:val="24"/>
        </w:rPr>
        <w:t>投标人名称（盖章）：</w:t>
      </w:r>
      <w:r>
        <w:rPr>
          <w:sz w:val="24"/>
        </w:rPr>
        <w:t>______</w:t>
      </w:r>
    </w:p>
    <w:p w:rsidR="0018290C" w:rsidRDefault="00FF662D">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18290C" w:rsidRDefault="00FF662D">
      <w:pPr>
        <w:autoSpaceDE w:val="0"/>
        <w:autoSpaceDN w:val="0"/>
        <w:adjustRightInd w:val="0"/>
        <w:spacing w:line="360" w:lineRule="auto"/>
        <w:jc w:val="center"/>
        <w:rPr>
          <w:b/>
          <w:color w:val="000000"/>
          <w:sz w:val="36"/>
          <w:szCs w:val="36"/>
        </w:rPr>
      </w:pPr>
      <w:bookmarkStart w:id="934" w:name="_Hlk176956326"/>
      <w:r>
        <w:rPr>
          <w:b/>
          <w:color w:val="000000"/>
          <w:sz w:val="36"/>
          <w:szCs w:val="36"/>
        </w:rPr>
        <w:lastRenderedPageBreak/>
        <w:t>分包意向协议</w:t>
      </w:r>
    </w:p>
    <w:p w:rsidR="0018290C" w:rsidRDefault="00FF662D">
      <w:pPr>
        <w:adjustRightInd w:val="0"/>
        <w:snapToGrid w:val="0"/>
        <w:spacing w:line="360" w:lineRule="auto"/>
        <w:ind w:firstLineChars="200" w:firstLine="480"/>
        <w:jc w:val="left"/>
        <w:rPr>
          <w:sz w:val="24"/>
        </w:rPr>
      </w:pPr>
      <w:r>
        <w:rPr>
          <w:sz w:val="24"/>
        </w:rPr>
        <w:t>甲方（投标人）：</w:t>
      </w:r>
      <w:r>
        <w:rPr>
          <w:sz w:val="24"/>
        </w:rPr>
        <w:t>________</w:t>
      </w:r>
    </w:p>
    <w:p w:rsidR="0018290C" w:rsidRDefault="00FF662D">
      <w:pPr>
        <w:adjustRightInd w:val="0"/>
        <w:snapToGrid w:val="0"/>
        <w:spacing w:line="360" w:lineRule="auto"/>
        <w:ind w:firstLineChars="200" w:firstLine="480"/>
        <w:jc w:val="left"/>
        <w:rPr>
          <w:sz w:val="24"/>
        </w:rPr>
      </w:pPr>
      <w:r>
        <w:rPr>
          <w:sz w:val="24"/>
        </w:rPr>
        <w:t>乙方（拟分包单位）：</w:t>
      </w:r>
      <w:r>
        <w:rPr>
          <w:sz w:val="24"/>
        </w:rPr>
        <w:t>________</w:t>
      </w:r>
    </w:p>
    <w:p w:rsidR="0018290C" w:rsidRDefault="00FF662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18290C" w:rsidRDefault="00FF662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18290C" w:rsidRDefault="00FF662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18290C" w:rsidRDefault="00FF662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18290C" w:rsidRDefault="00FF662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18290C" w:rsidRDefault="0018290C">
      <w:pPr>
        <w:spacing w:line="360" w:lineRule="auto"/>
        <w:ind w:firstLine="471"/>
        <w:rPr>
          <w:b/>
          <w:color w:val="000000"/>
          <w:sz w:val="24"/>
        </w:rPr>
      </w:pPr>
    </w:p>
    <w:p w:rsidR="0018290C" w:rsidRDefault="00FF662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18290C" w:rsidRDefault="0018290C">
      <w:pPr>
        <w:spacing w:line="360" w:lineRule="auto"/>
        <w:ind w:left="480"/>
        <w:jc w:val="right"/>
        <w:rPr>
          <w:color w:val="000000"/>
          <w:sz w:val="24"/>
        </w:rPr>
      </w:pPr>
    </w:p>
    <w:p w:rsidR="0018290C" w:rsidRDefault="00FF662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18290C" w:rsidRDefault="0018290C">
      <w:pPr>
        <w:tabs>
          <w:tab w:val="left" w:pos="8280"/>
        </w:tabs>
        <w:spacing w:line="360" w:lineRule="auto"/>
        <w:ind w:firstLine="480"/>
        <w:rPr>
          <w:color w:val="000000"/>
          <w:sz w:val="24"/>
        </w:rPr>
      </w:pPr>
    </w:p>
    <w:p w:rsidR="0018290C" w:rsidRDefault="00FF662D">
      <w:pPr>
        <w:tabs>
          <w:tab w:val="left" w:pos="8280"/>
        </w:tabs>
        <w:spacing w:line="360" w:lineRule="auto"/>
        <w:rPr>
          <w:color w:val="000000"/>
          <w:sz w:val="24"/>
        </w:rPr>
      </w:pPr>
      <w:bookmarkStart w:id="935" w:name="_Hlk176956306"/>
      <w:r>
        <w:rPr>
          <w:color w:val="000000"/>
          <w:sz w:val="24"/>
        </w:rPr>
        <w:t>注：</w:t>
      </w:r>
    </w:p>
    <w:p w:rsidR="0018290C" w:rsidRDefault="00FF662D">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18290C" w:rsidRDefault="00FF662D">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18290C" w:rsidRDefault="00FF662D">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5"/>
    </w:p>
    <w:bookmarkEnd w:id="934"/>
    <w:p w:rsidR="0018290C" w:rsidRDefault="00FF662D">
      <w:pPr>
        <w:spacing w:line="360" w:lineRule="auto"/>
        <w:outlineLvl w:val="2"/>
        <w:rPr>
          <w:color w:val="000000"/>
          <w:sz w:val="24"/>
          <w:szCs w:val="20"/>
        </w:rPr>
      </w:pPr>
      <w:r>
        <w:rPr>
          <w:color w:val="000000"/>
          <w:sz w:val="24"/>
          <w:szCs w:val="20"/>
        </w:rPr>
        <w:br w:type="page"/>
      </w:r>
      <w:r>
        <w:rPr>
          <w:rFonts w:hint="eastAsia"/>
          <w:color w:val="000000"/>
          <w:sz w:val="24"/>
          <w:szCs w:val="20"/>
        </w:rPr>
        <w:lastRenderedPageBreak/>
        <w:t xml:space="preserve">10 </w:t>
      </w:r>
      <w:r>
        <w:rPr>
          <w:sz w:val="24"/>
          <w:szCs w:val="20"/>
        </w:rPr>
        <w:t>招标文件要求提供或投标人认为应附的其他材料</w:t>
      </w:r>
    </w:p>
    <w:p w:rsidR="0018290C" w:rsidRDefault="00FF662D">
      <w:pPr>
        <w:spacing w:line="360" w:lineRule="auto"/>
        <w:outlineLvl w:val="2"/>
        <w:rPr>
          <w:sz w:val="24"/>
          <w:szCs w:val="20"/>
        </w:rPr>
      </w:pPr>
      <w:r>
        <w:rPr>
          <w:sz w:val="24"/>
          <w:szCs w:val="20"/>
        </w:rPr>
        <w:t>10-1</w:t>
      </w:r>
      <w:r>
        <w:rPr>
          <w:rFonts w:hint="eastAsia"/>
          <w:sz w:val="24"/>
          <w:szCs w:val="20"/>
        </w:rPr>
        <w:t>供应商信息采集表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6"/>
        <w:gridCol w:w="3097"/>
        <w:gridCol w:w="3095"/>
      </w:tblGrid>
      <w:tr w:rsidR="0018290C" w:rsidTr="00755402">
        <w:trPr>
          <w:trHeight w:val="380"/>
        </w:trPr>
        <w:tc>
          <w:tcPr>
            <w:tcW w:w="3096" w:type="dxa"/>
          </w:tcPr>
          <w:p w:rsidR="0018290C" w:rsidRDefault="00FF662D">
            <w:pPr>
              <w:rPr>
                <w:sz w:val="24"/>
              </w:rPr>
            </w:pPr>
            <w:r>
              <w:rPr>
                <w:rFonts w:hint="eastAsia"/>
                <w:sz w:val="24"/>
              </w:rPr>
              <w:t>供应商名称</w:t>
            </w:r>
          </w:p>
        </w:tc>
        <w:tc>
          <w:tcPr>
            <w:tcW w:w="3097" w:type="dxa"/>
          </w:tcPr>
          <w:p w:rsidR="0018290C" w:rsidRDefault="00FF662D">
            <w:pPr>
              <w:rPr>
                <w:sz w:val="24"/>
              </w:rPr>
            </w:pPr>
            <w:r>
              <w:rPr>
                <w:rFonts w:hint="eastAsia"/>
                <w:sz w:val="24"/>
              </w:rPr>
              <w:t>供应商所属性别</w:t>
            </w:r>
          </w:p>
        </w:tc>
        <w:tc>
          <w:tcPr>
            <w:tcW w:w="3095" w:type="dxa"/>
          </w:tcPr>
          <w:p w:rsidR="0018290C" w:rsidRDefault="00FF662D">
            <w:pPr>
              <w:rPr>
                <w:sz w:val="24"/>
              </w:rPr>
            </w:pPr>
            <w:r>
              <w:rPr>
                <w:rFonts w:hint="eastAsia"/>
                <w:sz w:val="24"/>
              </w:rPr>
              <w:t>外商投资类型</w:t>
            </w:r>
          </w:p>
        </w:tc>
      </w:tr>
      <w:tr w:rsidR="0018290C" w:rsidTr="00755402">
        <w:trPr>
          <w:trHeight w:val="414"/>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755402">
        <w:trPr>
          <w:trHeight w:val="419"/>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755402">
        <w:trPr>
          <w:trHeight w:val="411"/>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r w:rsidR="0018290C" w:rsidTr="00755402">
        <w:trPr>
          <w:trHeight w:val="274"/>
        </w:trPr>
        <w:tc>
          <w:tcPr>
            <w:tcW w:w="3096" w:type="dxa"/>
          </w:tcPr>
          <w:p w:rsidR="0018290C" w:rsidRDefault="0018290C">
            <w:pPr>
              <w:rPr>
                <w:sz w:val="24"/>
              </w:rPr>
            </w:pPr>
          </w:p>
        </w:tc>
        <w:tc>
          <w:tcPr>
            <w:tcW w:w="3097" w:type="dxa"/>
          </w:tcPr>
          <w:p w:rsidR="0018290C" w:rsidRDefault="0018290C">
            <w:pPr>
              <w:rPr>
                <w:sz w:val="24"/>
              </w:rPr>
            </w:pPr>
          </w:p>
        </w:tc>
        <w:tc>
          <w:tcPr>
            <w:tcW w:w="3095" w:type="dxa"/>
          </w:tcPr>
          <w:p w:rsidR="0018290C" w:rsidRDefault="0018290C">
            <w:pPr>
              <w:rPr>
                <w:sz w:val="24"/>
              </w:rPr>
            </w:pPr>
          </w:p>
        </w:tc>
      </w:tr>
    </w:tbl>
    <w:p w:rsidR="0018290C" w:rsidRDefault="00FF662D">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18290C" w:rsidRDefault="00FF662D">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18290C" w:rsidRDefault="00FF662D">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18290C" w:rsidRDefault="00FF662D">
      <w:pPr>
        <w:widowControl/>
        <w:jc w:val="left"/>
        <w:rPr>
          <w:b/>
          <w:sz w:val="36"/>
          <w:szCs w:val="36"/>
        </w:rPr>
      </w:pPr>
      <w:r>
        <w:rPr>
          <w:b/>
          <w:sz w:val="36"/>
          <w:szCs w:val="36"/>
        </w:rPr>
        <w:br w:type="page"/>
      </w:r>
    </w:p>
    <w:p w:rsidR="0018290C" w:rsidRDefault="00FF662D">
      <w:pPr>
        <w:spacing w:line="360" w:lineRule="auto"/>
        <w:outlineLvl w:val="2"/>
        <w:rPr>
          <w:sz w:val="24"/>
          <w:szCs w:val="20"/>
        </w:rPr>
      </w:pPr>
      <w:r>
        <w:rPr>
          <w:rFonts w:hint="eastAsia"/>
          <w:sz w:val="24"/>
          <w:szCs w:val="20"/>
        </w:rPr>
        <w:lastRenderedPageBreak/>
        <w:t>10-2</w:t>
      </w:r>
      <w:r>
        <w:rPr>
          <w:sz w:val="24"/>
          <w:szCs w:val="20"/>
        </w:rPr>
        <w:t>投标人认为应附的其他材料</w:t>
      </w:r>
    </w:p>
    <w:p w:rsidR="0018290C" w:rsidRDefault="00FF662D">
      <w:pPr>
        <w:autoSpaceDE w:val="0"/>
        <w:autoSpaceDN w:val="0"/>
        <w:spacing w:line="360" w:lineRule="auto"/>
        <w:rPr>
          <w:rFonts w:ascii="宋体" w:hAnsi="宋体"/>
          <w:b/>
          <w:bCs/>
          <w:sz w:val="24"/>
        </w:rPr>
      </w:pPr>
      <w:r>
        <w:rPr>
          <w:rFonts w:ascii="宋体" w:hAnsi="宋体" w:hint="eastAsia"/>
          <w:b/>
          <w:bCs/>
          <w:sz w:val="24"/>
        </w:rPr>
        <w:t>第八包：</w:t>
      </w:r>
    </w:p>
    <w:p w:rsidR="0018290C" w:rsidRDefault="00FF662D">
      <w:pPr>
        <w:autoSpaceDE w:val="0"/>
        <w:autoSpaceDN w:val="0"/>
        <w:spacing w:line="360" w:lineRule="auto"/>
        <w:rPr>
          <w:rFonts w:ascii="宋体" w:hAnsi="宋体"/>
          <w:sz w:val="24"/>
        </w:rPr>
      </w:pPr>
      <w:r>
        <w:rPr>
          <w:rFonts w:ascii="宋体" w:hAnsi="宋体" w:hint="eastAsia"/>
          <w:sz w:val="24"/>
        </w:rPr>
        <w:t>（1）业绩证明文件（格式自拟）</w:t>
      </w:r>
    </w:p>
    <w:p w:rsidR="0018290C" w:rsidRDefault="00FF662D">
      <w:pPr>
        <w:autoSpaceDE w:val="0"/>
        <w:autoSpaceDN w:val="0"/>
        <w:spacing w:line="360" w:lineRule="auto"/>
        <w:rPr>
          <w:rFonts w:ascii="宋体" w:hAnsi="宋体"/>
          <w:sz w:val="24"/>
        </w:rPr>
      </w:pPr>
      <w:r>
        <w:rPr>
          <w:rFonts w:ascii="宋体" w:hAnsi="宋体" w:hint="eastAsia"/>
          <w:sz w:val="24"/>
        </w:rPr>
        <w:t>（2）</w:t>
      </w:r>
      <w:r>
        <w:rPr>
          <w:rFonts w:ascii="宋体" w:hAnsi="宋体" w:hint="eastAsia"/>
          <w:color w:val="000000"/>
          <w:sz w:val="24"/>
        </w:rPr>
        <w:t>对运营管理服务要求的响应方案评分项1</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（3）</w:t>
      </w:r>
      <w:r>
        <w:rPr>
          <w:rFonts w:ascii="宋体" w:hAnsi="宋体" w:hint="eastAsia"/>
          <w:color w:val="000000"/>
          <w:sz w:val="24"/>
        </w:rPr>
        <w:t>对运营管理服务要求的响应方案评分项2</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（4）</w:t>
      </w:r>
      <w:r>
        <w:rPr>
          <w:rFonts w:ascii="宋体" w:hAnsi="宋体" w:hint="eastAsia"/>
          <w:color w:val="000000"/>
          <w:sz w:val="24"/>
        </w:rPr>
        <w:t>对运营管理服务要求的响应方案评分项3</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（5）</w:t>
      </w:r>
      <w:r>
        <w:rPr>
          <w:rFonts w:ascii="宋体" w:hAnsi="宋体" w:hint="eastAsia"/>
          <w:color w:val="000000"/>
          <w:sz w:val="24"/>
        </w:rPr>
        <w:t>对监测运维服务要求的响应方案评分项1</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（6）</w:t>
      </w:r>
      <w:r>
        <w:rPr>
          <w:rFonts w:ascii="宋体" w:hAnsi="宋体" w:hint="eastAsia"/>
          <w:color w:val="000000"/>
          <w:sz w:val="24"/>
        </w:rPr>
        <w:t>对监测运维服务要求的响应方案评分项2</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（7）</w:t>
      </w:r>
      <w:r>
        <w:rPr>
          <w:rFonts w:ascii="宋体" w:hAnsi="宋体" w:hint="eastAsia"/>
          <w:color w:val="000000"/>
          <w:sz w:val="24"/>
        </w:rPr>
        <w:t>对监测运维服务要求的响应方案评分项3</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（8）</w:t>
      </w:r>
      <w:r>
        <w:rPr>
          <w:rFonts w:ascii="宋体" w:hAnsi="宋体" w:hint="eastAsia"/>
          <w:color w:val="000000"/>
          <w:sz w:val="24"/>
        </w:rPr>
        <w:t>对监测运维服务要求的响应方案评分项4</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（9）</w:t>
      </w:r>
      <w:r>
        <w:rPr>
          <w:rFonts w:ascii="宋体" w:hAnsi="宋体" w:hint="eastAsia"/>
          <w:color w:val="000000"/>
          <w:sz w:val="24"/>
        </w:rPr>
        <w:t>突发应急事件响应及技术支持保障方案</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（10）</w:t>
      </w:r>
      <w:r>
        <w:rPr>
          <w:rFonts w:ascii="宋体" w:hAnsi="宋体" w:hint="eastAsia"/>
          <w:color w:val="000000"/>
          <w:sz w:val="24"/>
        </w:rPr>
        <w:t>项目管理要求方案</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（11）</w:t>
      </w:r>
      <w:r>
        <w:rPr>
          <w:rFonts w:ascii="宋体" w:hAnsi="宋体" w:hint="eastAsia"/>
          <w:color w:val="000000"/>
          <w:sz w:val="24"/>
        </w:rPr>
        <w:t>业务培训方案</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cs="仿宋" w:hint="eastAsia"/>
          <w:bCs/>
          <w:sz w:val="24"/>
        </w:rPr>
        <w:t>（12）</w:t>
      </w:r>
      <w:r>
        <w:rPr>
          <w:rFonts w:ascii="宋体" w:hAnsi="宋体" w:hint="eastAsia"/>
          <w:color w:val="000000"/>
          <w:sz w:val="24"/>
        </w:rPr>
        <w:t>服务保障措施与服务承诺方案</w:t>
      </w:r>
      <w:r>
        <w:rPr>
          <w:rFonts w:ascii="宋体" w:hAnsi="宋体" w:hint="eastAsia"/>
          <w:sz w:val="24"/>
        </w:rPr>
        <w:t>（格式自拟）</w:t>
      </w:r>
    </w:p>
    <w:p w:rsidR="0018290C" w:rsidRDefault="00FF662D">
      <w:pPr>
        <w:autoSpaceDE w:val="0"/>
        <w:autoSpaceDN w:val="0"/>
        <w:spacing w:line="360" w:lineRule="auto"/>
        <w:rPr>
          <w:rFonts w:ascii="宋体" w:hAnsi="宋体"/>
          <w:sz w:val="24"/>
        </w:rPr>
      </w:pPr>
      <w:r>
        <w:rPr>
          <w:rFonts w:ascii="宋体" w:hAnsi="宋体" w:hint="eastAsia"/>
          <w:sz w:val="24"/>
        </w:rPr>
        <w:t>（13）</w:t>
      </w:r>
      <w:r>
        <w:rPr>
          <w:rFonts w:ascii="宋体" w:hAnsi="宋体" w:hint="eastAsia"/>
          <w:color w:val="000000"/>
          <w:sz w:val="24"/>
        </w:rPr>
        <w:t>服务团队</w:t>
      </w:r>
      <w:r>
        <w:rPr>
          <w:rFonts w:ascii="宋体" w:hAnsi="宋体" w:hint="eastAsia"/>
          <w:sz w:val="24"/>
        </w:rPr>
        <w:t>证明文件评分项1（格式自拟）</w:t>
      </w:r>
    </w:p>
    <w:p w:rsidR="0018290C" w:rsidRDefault="00FF662D">
      <w:pPr>
        <w:autoSpaceDE w:val="0"/>
        <w:autoSpaceDN w:val="0"/>
        <w:spacing w:line="360" w:lineRule="auto"/>
        <w:rPr>
          <w:rFonts w:ascii="宋体" w:hAnsi="宋体"/>
          <w:sz w:val="24"/>
        </w:rPr>
      </w:pPr>
      <w:r>
        <w:rPr>
          <w:rFonts w:ascii="宋体" w:hAnsi="宋体" w:hint="eastAsia"/>
          <w:sz w:val="24"/>
        </w:rPr>
        <w:t>（14）</w:t>
      </w:r>
      <w:r>
        <w:rPr>
          <w:rFonts w:ascii="宋体" w:hAnsi="宋体" w:hint="eastAsia"/>
          <w:color w:val="000000"/>
          <w:sz w:val="24"/>
        </w:rPr>
        <w:t>服务团队</w:t>
      </w:r>
      <w:r>
        <w:rPr>
          <w:rFonts w:ascii="宋体" w:hAnsi="宋体" w:hint="eastAsia"/>
          <w:sz w:val="24"/>
        </w:rPr>
        <w:t>证明文件评分项2（格式自拟）</w:t>
      </w:r>
    </w:p>
    <w:p w:rsidR="0018290C" w:rsidRDefault="00FF662D">
      <w:pPr>
        <w:autoSpaceDE w:val="0"/>
        <w:autoSpaceDN w:val="0"/>
        <w:spacing w:line="360" w:lineRule="auto"/>
        <w:rPr>
          <w:rFonts w:ascii="宋体" w:hAnsi="宋体"/>
          <w:sz w:val="24"/>
        </w:rPr>
      </w:pPr>
      <w:r>
        <w:rPr>
          <w:rFonts w:ascii="宋体" w:hAnsi="宋体" w:hint="eastAsia"/>
          <w:sz w:val="24"/>
        </w:rPr>
        <w:t>（15）投标人认为其他应附的其他材料（格式自拟）</w:t>
      </w:r>
    </w:p>
    <w:p w:rsidR="0018290C" w:rsidRDefault="0018290C">
      <w:pPr>
        <w:spacing w:line="360" w:lineRule="auto"/>
        <w:rPr>
          <w:rFonts w:ascii="宋体" w:hAnsi="宋体"/>
          <w:sz w:val="24"/>
        </w:rPr>
      </w:pPr>
    </w:p>
    <w:p w:rsidR="0018290C" w:rsidRDefault="00FF662D">
      <w:pPr>
        <w:widowControl/>
        <w:jc w:val="left"/>
        <w:rPr>
          <w:rFonts w:ascii="宋体" w:hAnsi="宋体"/>
          <w:sz w:val="24"/>
        </w:rPr>
      </w:pPr>
      <w:r>
        <w:rPr>
          <w:rFonts w:ascii="宋体" w:hAnsi="宋体"/>
          <w:sz w:val="24"/>
        </w:rPr>
        <w:br w:type="page"/>
      </w:r>
    </w:p>
    <w:p w:rsidR="0018290C" w:rsidRDefault="00FF662D">
      <w:pPr>
        <w:spacing w:line="360" w:lineRule="auto"/>
        <w:outlineLvl w:val="2"/>
        <w:rPr>
          <w:sz w:val="24"/>
          <w:szCs w:val="20"/>
        </w:rPr>
      </w:pPr>
      <w:r>
        <w:rPr>
          <w:rFonts w:hint="eastAsia"/>
          <w:sz w:val="24"/>
          <w:szCs w:val="20"/>
        </w:rPr>
        <w:lastRenderedPageBreak/>
        <w:t>11</w:t>
      </w:r>
      <w:r>
        <w:rPr>
          <w:rFonts w:hint="eastAsia"/>
          <w:sz w:val="24"/>
          <w:szCs w:val="20"/>
        </w:rPr>
        <w:t>代理服务费承诺书</w:t>
      </w:r>
    </w:p>
    <w:p w:rsidR="0018290C" w:rsidRDefault="00FF662D">
      <w:pPr>
        <w:spacing w:line="360" w:lineRule="auto"/>
        <w:rPr>
          <w:sz w:val="24"/>
          <w:u w:val="single"/>
        </w:rPr>
      </w:pPr>
      <w:r>
        <w:rPr>
          <w:rFonts w:hint="eastAsia"/>
          <w:sz w:val="24"/>
        </w:rPr>
        <w:t>致：北京宏信天诚国际招标有限公司</w:t>
      </w:r>
    </w:p>
    <w:p w:rsidR="0018290C" w:rsidRDefault="00FF662D">
      <w:pPr>
        <w:widowControl/>
        <w:spacing w:line="360" w:lineRule="auto"/>
        <w:ind w:firstLineChars="200" w:firstLine="480"/>
        <w:jc w:val="left"/>
        <w:rPr>
          <w:sz w:val="24"/>
        </w:rPr>
      </w:pPr>
      <w:r>
        <w:rPr>
          <w:rFonts w:hint="eastAsia"/>
          <w:sz w:val="24"/>
        </w:rPr>
        <w:t>我公司</w:t>
      </w:r>
      <w:r>
        <w:rPr>
          <w:rFonts w:ascii="宋体" w:hAnsi="宋体" w:hint="eastAsia"/>
          <w:sz w:val="24"/>
        </w:rPr>
        <w:t>为</w:t>
      </w:r>
      <w:r>
        <w:rPr>
          <w:rFonts w:hint="eastAsia"/>
          <w:sz w:val="24"/>
          <w:u w:val="single"/>
        </w:rPr>
        <w:t>（填写类型）</w:t>
      </w:r>
      <w:r>
        <w:rPr>
          <w:rFonts w:ascii="宋体" w:hAnsi="宋体" w:hint="eastAsia"/>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w:t>
      </w:r>
      <w:r>
        <w:rPr>
          <w:rFonts w:hint="eastAsia"/>
          <w:sz w:val="24"/>
        </w:rPr>
        <w:t>/</w:t>
      </w:r>
      <w:r>
        <w:rPr>
          <w:rFonts w:hint="eastAsia"/>
          <w:sz w:val="24"/>
        </w:rPr>
        <w:t>成交，</w:t>
      </w:r>
      <w:r>
        <w:rPr>
          <w:rFonts w:hint="eastAsia"/>
          <w:b/>
          <w:sz w:val="24"/>
          <w:u w:val="single"/>
        </w:rPr>
        <w:t>我们保证在中标</w:t>
      </w:r>
      <w:r>
        <w:rPr>
          <w:rFonts w:hint="eastAsia"/>
          <w:b/>
          <w:sz w:val="24"/>
          <w:u w:val="single"/>
        </w:rPr>
        <w:t>/</w:t>
      </w:r>
      <w:r>
        <w:rPr>
          <w:rFonts w:hint="eastAsia"/>
          <w:b/>
          <w:sz w:val="24"/>
          <w:u w:val="single"/>
        </w:rPr>
        <w:t>成交公告上网发布或接到贵公司通知后</w:t>
      </w:r>
      <w:r>
        <w:rPr>
          <w:rFonts w:hint="eastAsia"/>
          <w:b/>
          <w:sz w:val="24"/>
          <w:u w:val="single"/>
        </w:rPr>
        <w:t>5</w:t>
      </w:r>
      <w:r>
        <w:rPr>
          <w:rFonts w:hint="eastAsia"/>
          <w:b/>
          <w:sz w:val="24"/>
          <w:u w:val="single"/>
        </w:rPr>
        <w:t>个工作日内</w:t>
      </w:r>
      <w:r>
        <w:rPr>
          <w:rFonts w:hint="eastAsia"/>
          <w:sz w:val="24"/>
        </w:rPr>
        <w:t>，按照本项目采购文件规定的标准，以电汇等方式，向贵公司一次性支付应该交纳的代理服务费用。</w:t>
      </w:r>
    </w:p>
    <w:p w:rsidR="0018290C" w:rsidRDefault="00FF662D">
      <w:pPr>
        <w:widowControl/>
        <w:spacing w:line="360" w:lineRule="auto"/>
        <w:ind w:firstLineChars="200" w:firstLine="482"/>
        <w:jc w:val="left"/>
        <w:rPr>
          <w:rFonts w:cs="宋体"/>
          <w:b/>
          <w:kern w:val="0"/>
          <w:sz w:val="24"/>
          <w:u w:val="single"/>
        </w:rPr>
      </w:pPr>
      <w:r>
        <w:rPr>
          <w:rFonts w:hint="eastAsia"/>
          <w:b/>
          <w:sz w:val="24"/>
          <w:u w:val="single"/>
        </w:rPr>
        <w:t>如我公司超过</w:t>
      </w:r>
      <w:r>
        <w:rPr>
          <w:rFonts w:hint="eastAsia"/>
          <w:b/>
          <w:sz w:val="24"/>
          <w:u w:val="single"/>
        </w:rPr>
        <w:t>5</w:t>
      </w:r>
      <w:r>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p>
    <w:p w:rsidR="0018290C" w:rsidRDefault="0018290C">
      <w:pPr>
        <w:spacing w:line="360" w:lineRule="auto"/>
        <w:ind w:firstLineChars="236" w:firstLine="566"/>
        <w:rPr>
          <w:sz w:val="24"/>
        </w:rPr>
      </w:pPr>
    </w:p>
    <w:p w:rsidR="0018290C" w:rsidRDefault="0018290C">
      <w:pPr>
        <w:spacing w:line="360" w:lineRule="auto"/>
        <w:rPr>
          <w:sz w:val="24"/>
        </w:rPr>
      </w:pPr>
    </w:p>
    <w:p w:rsidR="0018290C" w:rsidRDefault="0018290C">
      <w:pPr>
        <w:spacing w:line="360" w:lineRule="auto"/>
        <w:rPr>
          <w:sz w:val="24"/>
        </w:rPr>
      </w:pPr>
    </w:p>
    <w:p w:rsidR="0018290C" w:rsidRDefault="00FF662D">
      <w:pPr>
        <w:spacing w:line="360" w:lineRule="auto"/>
        <w:ind w:firstLineChars="200" w:firstLine="480"/>
        <w:rPr>
          <w:sz w:val="24"/>
        </w:rPr>
      </w:pPr>
      <w:r>
        <w:rPr>
          <w:rFonts w:hint="eastAsia"/>
          <w:sz w:val="24"/>
        </w:rPr>
        <w:t>特此承诺</w:t>
      </w:r>
    </w:p>
    <w:p w:rsidR="0018290C" w:rsidRDefault="0018290C">
      <w:pPr>
        <w:spacing w:line="360" w:lineRule="auto"/>
        <w:rPr>
          <w:sz w:val="24"/>
        </w:rPr>
      </w:pPr>
    </w:p>
    <w:p w:rsidR="0018290C" w:rsidRDefault="0018290C">
      <w:pPr>
        <w:spacing w:line="360" w:lineRule="auto"/>
        <w:rPr>
          <w:sz w:val="24"/>
        </w:rPr>
      </w:pPr>
    </w:p>
    <w:p w:rsidR="0018290C" w:rsidRDefault="0018290C">
      <w:pPr>
        <w:spacing w:line="360" w:lineRule="auto"/>
        <w:rPr>
          <w:sz w:val="24"/>
        </w:rPr>
      </w:pPr>
    </w:p>
    <w:p w:rsidR="0018290C" w:rsidRDefault="00FF662D">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FF662D">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r>
        <w:rPr>
          <w:rFonts w:hint="eastAsia"/>
          <w:sz w:val="24"/>
        </w:rPr>
        <w:t>/</w:t>
      </w:r>
      <w:r>
        <w:rPr>
          <w:rFonts w:hint="eastAsia"/>
          <w:sz w:val="24"/>
        </w:rPr>
        <w:t>电子签章）</w:t>
      </w:r>
    </w:p>
    <w:p w:rsidR="0018290C" w:rsidRDefault="00FF662D">
      <w:pPr>
        <w:spacing w:line="360" w:lineRule="auto"/>
        <w:rPr>
          <w:sz w:val="24"/>
          <w:szCs w:val="20"/>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18290C" w:rsidRDefault="0018290C"/>
    <w:p w:rsidR="0018290C" w:rsidRDefault="0018290C"/>
    <w:p w:rsidR="0018290C" w:rsidRDefault="0018290C"/>
    <w:p w:rsidR="0018290C" w:rsidRDefault="0018290C"/>
    <w:p w:rsidR="0018290C" w:rsidRDefault="0018290C"/>
    <w:p w:rsidR="0018290C" w:rsidRDefault="0018290C"/>
    <w:p w:rsidR="0018290C" w:rsidRDefault="0018290C"/>
    <w:p w:rsidR="0018290C" w:rsidRDefault="0018290C"/>
    <w:p w:rsidR="0018290C" w:rsidRDefault="00FF662D">
      <w:pPr>
        <w:spacing w:line="360" w:lineRule="auto"/>
        <w:outlineLvl w:val="2"/>
        <w:rPr>
          <w:sz w:val="24"/>
          <w:szCs w:val="20"/>
        </w:rPr>
      </w:pPr>
      <w:r>
        <w:br w:type="page"/>
      </w:r>
      <w:r>
        <w:rPr>
          <w:rFonts w:hint="eastAsia"/>
          <w:sz w:val="24"/>
          <w:szCs w:val="20"/>
        </w:rPr>
        <w:lastRenderedPageBreak/>
        <w:t>12</w:t>
      </w:r>
      <w:r>
        <w:rPr>
          <w:rFonts w:hint="eastAsia"/>
          <w:sz w:val="24"/>
          <w:szCs w:val="20"/>
        </w:rPr>
        <w:t>账户信息确认单（中标</w:t>
      </w:r>
      <w:r>
        <w:rPr>
          <w:rFonts w:hint="eastAsia"/>
          <w:sz w:val="24"/>
          <w:szCs w:val="20"/>
        </w:rPr>
        <w:t>/</w:t>
      </w:r>
      <w:r>
        <w:rPr>
          <w:rFonts w:hint="eastAsia"/>
          <w:sz w:val="24"/>
          <w:szCs w:val="20"/>
        </w:rPr>
        <w:t>成交结果公告发布后向代理机构提供）</w:t>
      </w:r>
    </w:p>
    <w:p w:rsidR="0018290C" w:rsidRDefault="00FF662D">
      <w:pPr>
        <w:spacing w:line="360" w:lineRule="auto"/>
        <w:outlineLvl w:val="2"/>
        <w:rPr>
          <w:sz w:val="24"/>
          <w:szCs w:val="20"/>
        </w:rPr>
      </w:pPr>
      <w:r>
        <w:rPr>
          <w:rFonts w:hint="eastAsia"/>
          <w:sz w:val="24"/>
          <w:szCs w:val="20"/>
        </w:rPr>
        <w:t>中标</w:t>
      </w:r>
      <w:r>
        <w:rPr>
          <w:rFonts w:hint="eastAsia"/>
          <w:sz w:val="24"/>
          <w:szCs w:val="20"/>
        </w:rPr>
        <w:t>/</w:t>
      </w:r>
      <w:r>
        <w:rPr>
          <w:rFonts w:hint="eastAsia"/>
          <w:sz w:val="24"/>
          <w:szCs w:val="20"/>
        </w:rPr>
        <w:t>成交结果公告发布后，按要求填写盖章并快递至：北京市海淀区复兴路乙</w:t>
      </w:r>
      <w:r>
        <w:rPr>
          <w:rFonts w:hint="eastAsia"/>
          <w:sz w:val="24"/>
          <w:szCs w:val="20"/>
        </w:rPr>
        <w:t>12</w:t>
      </w:r>
      <w:r>
        <w:rPr>
          <w:rFonts w:hint="eastAsia"/>
          <w:sz w:val="24"/>
          <w:szCs w:val="20"/>
        </w:rPr>
        <w:t>号中国铝业大厦</w:t>
      </w:r>
      <w:r>
        <w:rPr>
          <w:rFonts w:hint="eastAsia"/>
          <w:sz w:val="24"/>
          <w:szCs w:val="20"/>
        </w:rPr>
        <w:t>1110</w:t>
      </w:r>
      <w:r>
        <w:rPr>
          <w:rFonts w:hint="eastAsia"/>
          <w:sz w:val="24"/>
          <w:szCs w:val="20"/>
        </w:rPr>
        <w:t>室，财务收，</w:t>
      </w:r>
      <w:r>
        <w:rPr>
          <w:rFonts w:hint="eastAsia"/>
          <w:sz w:val="24"/>
          <w:szCs w:val="20"/>
        </w:rPr>
        <w:t>010-63960689</w:t>
      </w:r>
      <w:r>
        <w:rPr>
          <w:rFonts w:hint="eastAsia"/>
          <w:sz w:val="24"/>
          <w:szCs w:val="20"/>
        </w:rPr>
        <w:t>。如有疑问请咨询</w:t>
      </w:r>
      <w:r>
        <w:rPr>
          <w:rFonts w:hint="eastAsia"/>
          <w:sz w:val="24"/>
          <w:szCs w:val="20"/>
        </w:rPr>
        <w:t>010-63960689</w:t>
      </w:r>
      <w:r>
        <w:rPr>
          <w:rFonts w:hint="eastAsia"/>
          <w:sz w:val="24"/>
          <w:szCs w:val="20"/>
        </w:rPr>
        <w:t>。</w:t>
      </w:r>
    </w:p>
    <w:p w:rsidR="0018290C" w:rsidRDefault="00FF662D">
      <w:pPr>
        <w:spacing w:line="360" w:lineRule="auto"/>
        <w:rPr>
          <w:b/>
          <w:sz w:val="36"/>
          <w:szCs w:val="36"/>
        </w:rPr>
      </w:pPr>
      <w:r>
        <w:rPr>
          <w:noProof/>
          <w:sz w:val="24"/>
          <w:szCs w:val="20"/>
        </w:rPr>
        <w:drawing>
          <wp:inline distT="0" distB="0" distL="0" distR="0">
            <wp:extent cx="5485765" cy="7753350"/>
            <wp:effectExtent l="19050" t="0" r="111" b="0"/>
            <wp:docPr id="1" name="图片 0" descr="账户信息确认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账户信息确认单.jpg"/>
                    <pic:cNvPicPr>
                      <a:picLocks noChangeAspect="1" noChangeArrowheads="1"/>
                    </pic:cNvPicPr>
                  </pic:nvPicPr>
                  <pic:blipFill>
                    <a:blip r:embed="rId23" cstate="print"/>
                    <a:srcRect/>
                    <a:stretch>
                      <a:fillRect/>
                    </a:stretch>
                  </pic:blipFill>
                  <pic:spPr>
                    <a:xfrm>
                      <a:off x="0" y="0"/>
                      <a:ext cx="5486289" cy="7753350"/>
                    </a:xfrm>
                    <a:prstGeom prst="rect">
                      <a:avLst/>
                    </a:prstGeom>
                    <a:noFill/>
                    <a:ln w="9525">
                      <a:noFill/>
                      <a:miter lim="800000"/>
                      <a:headEnd/>
                      <a:tailEnd/>
                    </a:ln>
                  </pic:spPr>
                </pic:pic>
              </a:graphicData>
            </a:graphic>
          </wp:inline>
        </w:drawing>
      </w:r>
    </w:p>
    <w:sectPr w:rsidR="0018290C" w:rsidSect="0018290C">
      <w:pgSz w:w="11907" w:h="16840"/>
      <w:pgMar w:top="1418" w:right="1134" w:bottom="1418" w:left="1701" w:header="851" w:footer="851" w:gutter="0"/>
      <w:cols w:space="720"/>
      <w:docGrid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993" w:rsidRDefault="00F64993" w:rsidP="0018290C">
      <w:r>
        <w:separator/>
      </w:r>
    </w:p>
  </w:endnote>
  <w:endnote w:type="continuationSeparator" w:id="0">
    <w:p w:rsidR="00F64993" w:rsidRDefault="00F64993" w:rsidP="0018290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63963C9F-D22F-4EFA-BC0B-129CCFDD8E9C}"/>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华文中宋">
    <w:charset w:val="86"/>
    <w:family w:val="auto"/>
    <w:pitch w:val="default"/>
    <w:sig w:usb0="00000287" w:usb1="080F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仿宋_GB2312">
    <w:altName w:val="仿宋"/>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charset w:val="00"/>
    <w:family w:val="swiss"/>
    <w:pitch w:val="default"/>
    <w:sig w:usb0="00000287" w:usb1="00000000" w:usb2="00000000" w:usb3="00000000" w:csb0="2000009F" w:csb1="DFD70000"/>
  </w:font>
  <w:font w:name="Microsoft YaHei UI">
    <w:charset w:val="86"/>
    <w:family w:val="swiss"/>
    <w:pitch w:val="default"/>
    <w:sig w:usb0="80000287" w:usb1="2ACF3C50" w:usb2="00000016" w:usb3="00000000" w:csb0="0004001F" w:csb1="00000000"/>
  </w:font>
  <w:font w:name="FontAwesome">
    <w:altName w:val="Noto Serif SC"/>
    <w:charset w:val="00"/>
    <w:family w:val="auto"/>
    <w:pitch w:val="default"/>
    <w:sig w:usb0="00000000" w:usb1="00000000" w:usb2="00000000" w:usb3="00000000" w:csb0="00040001" w:csb1="00000000"/>
  </w:font>
  <w:font w:name="等线 Light">
    <w:charset w:val="86"/>
    <w:family w:val="auto"/>
    <w:pitch w:val="default"/>
    <w:sig w:usb0="A00002BF" w:usb1="38CF7CFA" w:usb2="00000016" w:usb3="00000000" w:csb0="0004000F" w:csb1="00000000"/>
  </w:font>
  <w:font w:name="等线">
    <w:altName w:val="微软雅黑"/>
    <w:charset w:val="86"/>
    <w:family w:val="auto"/>
    <w:pitch w:val="default"/>
    <w:sig w:usb0="00000000"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昆仑仿宋">
    <w:altName w:val="仿宋"/>
    <w:charset w:val="86"/>
    <w:family w:val="modern"/>
    <w:pitch w:val="default"/>
    <w:sig w:usb0="00000000" w:usb1="00000000" w:usb2="00000010" w:usb3="00000000" w:csb0="00040000" w:csb1="00000000"/>
  </w:font>
  <w:font w:name="华文仿宋">
    <w:charset w:val="86"/>
    <w:family w:val="auto"/>
    <w:pitch w:val="default"/>
    <w:sig w:usb0="00000287" w:usb1="080F0000" w:usb2="00000000" w:usb3="00000000" w:csb0="0004009F" w:csb1="DFD70000"/>
  </w:font>
  <w:font w:name="华文细黑">
    <w:charset w:val="86"/>
    <w:family w:val="auto"/>
    <w:pitch w:val="default"/>
    <w:sig w:usb0="00000287" w:usb1="080F0000" w:usb2="00000000" w:usb3="00000000" w:csb0="0004009F" w:csb1="DFD70000"/>
  </w:font>
  <w:font w:name="长城仿宋">
    <w:altName w:val="黑体"/>
    <w:charset w:val="86"/>
    <w:family w:val="modern"/>
    <w:pitch w:val="default"/>
    <w:sig w:usb0="00000000" w:usb1="00000000" w:usb2="00000010" w:usb3="00000000" w:csb0="00040000" w:csb1="00000000"/>
  </w:font>
  <w:font w:name="方正小标宋简体">
    <w:charset w:val="86"/>
    <w:family w:val="script"/>
    <w:pitch w:val="default"/>
    <w:sig w:usb0="00000001" w:usb1="08000000" w:usb2="00000000" w:usb3="00000000" w:csb0="00040000"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8000006F" w:usb1="1200FBEF" w:usb2="0064C000" w:usb3="00000000" w:csb0="00000001" w:csb1="00000000"/>
    <w:embedRegular r:id="rId2" w:subsetted="1" w:fontKey="{96710941-82FD-4DDA-A721-211104957459}"/>
  </w:font>
  <w:font w:name="方正小标宋_GBK">
    <w:altName w:val="微软雅黑"/>
    <w:charset w:val="86"/>
    <w:family w:val="auto"/>
    <w:pitch w:val="default"/>
    <w:sig w:usb0="00000000" w:usb1="38CF7CFA" w:usb2="00082016" w:usb3="00000000" w:csb0="00040001" w:csb1="00000000"/>
    <w:embedRegular r:id="rId3" w:subsetted="1" w:fontKey="{B06A6054-79AA-4B95-8897-13C7F33BD104}"/>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0A4DF9">
    <w:pPr>
      <w:pStyle w:val="af8"/>
      <w:framePr w:wrap="around" w:vAnchor="text" w:hAnchor="margin" w:xAlign="center" w:y="1"/>
      <w:rPr>
        <w:rStyle w:val="aff2"/>
      </w:rPr>
    </w:pPr>
    <w:r>
      <w:fldChar w:fldCharType="begin"/>
    </w:r>
    <w:r w:rsidR="00FF662D">
      <w:rPr>
        <w:rStyle w:val="aff2"/>
      </w:rPr>
      <w:instrText xml:space="preserve">PAGE  </w:instrText>
    </w:r>
    <w:r>
      <w:fldChar w:fldCharType="end"/>
    </w:r>
  </w:p>
  <w:p w:rsidR="0018290C" w:rsidRDefault="0018290C">
    <w:pPr>
      <w:pStyle w:val="af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framePr w:wrap="around" w:vAnchor="text" w:hAnchor="margin" w:y="1"/>
      <w:ind w:right="360"/>
      <w:rPr>
        <w:rStyle w:val="aff2"/>
      </w:rPr>
    </w:pPr>
  </w:p>
  <w:p w:rsidR="0018290C" w:rsidRDefault="0018290C">
    <w:pPr>
      <w:pStyle w:val="af8"/>
      <w:ind w:right="360" w:firstLine="360"/>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framePr w:wrap="around" w:vAnchor="text" w:hAnchor="margin" w:xAlign="right" w:y="1"/>
      <w:rPr>
        <w:rStyle w:val="aff2"/>
      </w:rPr>
    </w:pPr>
  </w:p>
  <w:p w:rsidR="0018290C" w:rsidRDefault="0018290C">
    <w:pPr>
      <w:pStyle w:val="af8"/>
      <w:ind w:right="360"/>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
    </w:sdtPr>
    <w:sdtContent>
      <w:p w:rsidR="0018290C" w:rsidRDefault="000A4DF9">
        <w:pPr>
          <w:pStyle w:val="af8"/>
          <w:jc w:val="center"/>
        </w:pPr>
        <w:r>
          <w:rPr>
            <w:rFonts w:ascii="Times New Roman"/>
          </w:rPr>
          <w:fldChar w:fldCharType="begin"/>
        </w:r>
        <w:r w:rsidR="00FF662D">
          <w:rPr>
            <w:rFonts w:ascii="Times New Roman"/>
          </w:rPr>
          <w:instrText>PAGE   \* MERGEFORMAT</w:instrText>
        </w:r>
        <w:r>
          <w:rPr>
            <w:rFonts w:ascii="Times New Roman"/>
          </w:rPr>
          <w:fldChar w:fldCharType="separate"/>
        </w:r>
        <w:r w:rsidR="00B32767" w:rsidRPr="00B32767">
          <w:rPr>
            <w:rFonts w:ascii="Times New Roman"/>
            <w:noProof/>
            <w:lang w:val="zh-CN"/>
          </w:rPr>
          <w:t>21</w:t>
        </w:r>
        <w:r>
          <w:rPr>
            <w:rFonts w:ascii="Times New Roman"/>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0A4DF9">
    <w:pPr>
      <w:pStyle w:val="af8"/>
      <w:framePr w:wrap="around" w:vAnchor="text" w:hAnchor="margin" w:xAlign="right" w:y="1"/>
      <w:rPr>
        <w:rStyle w:val="aff2"/>
      </w:rPr>
    </w:pPr>
    <w:r>
      <w:rPr>
        <w:rStyle w:val="aff2"/>
      </w:rPr>
      <w:fldChar w:fldCharType="begin"/>
    </w:r>
    <w:r w:rsidR="00FF662D">
      <w:rPr>
        <w:rStyle w:val="aff2"/>
      </w:rPr>
      <w:instrText xml:space="preserve">PAGE  </w:instrText>
    </w:r>
    <w:r>
      <w:rPr>
        <w:rStyle w:val="aff2"/>
      </w:rPr>
      <w:fldChar w:fldCharType="end"/>
    </w:r>
  </w:p>
  <w:p w:rsidR="0018290C" w:rsidRDefault="0018290C">
    <w:pPr>
      <w:pStyle w:val="af8"/>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0A4DF9">
    <w:pPr>
      <w:pStyle w:val="af8"/>
      <w:framePr w:wrap="around" w:vAnchor="text" w:hAnchor="margin" w:xAlign="right" w:y="1"/>
      <w:rPr>
        <w:rStyle w:val="aff2"/>
      </w:rPr>
    </w:pPr>
    <w:r>
      <w:rPr>
        <w:rStyle w:val="aff2"/>
      </w:rPr>
      <w:fldChar w:fldCharType="begin"/>
    </w:r>
    <w:r w:rsidR="00FF662D">
      <w:rPr>
        <w:rStyle w:val="aff2"/>
      </w:rPr>
      <w:instrText xml:space="preserve">PAGE  </w:instrText>
    </w:r>
    <w:r>
      <w:rPr>
        <w:rStyle w:val="aff2"/>
      </w:rPr>
      <w:fldChar w:fldCharType="end"/>
    </w:r>
  </w:p>
  <w:p w:rsidR="0018290C" w:rsidRDefault="0018290C">
    <w:pPr>
      <w:pStyle w:val="af8"/>
      <w:ind w:right="360"/>
    </w:pPr>
  </w:p>
  <w:p w:rsidR="0018290C" w:rsidRDefault="0018290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993" w:rsidRDefault="00F64993" w:rsidP="0018290C">
      <w:r>
        <w:separator/>
      </w:r>
    </w:p>
  </w:footnote>
  <w:footnote w:type="continuationSeparator" w:id="0">
    <w:p w:rsidR="00F64993" w:rsidRDefault="00F64993" w:rsidP="001829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p w:rsidR="0018290C" w:rsidRDefault="0018290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0C" w:rsidRDefault="0018290C">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96101F"/>
    <w:multiLevelType w:val="singleLevel"/>
    <w:tmpl w:val="9E96101F"/>
    <w:lvl w:ilvl="0">
      <w:start w:val="1"/>
      <w:numFmt w:val="bullet"/>
      <w:lvlText w:val=""/>
      <w:lvlJc w:val="left"/>
      <w:pPr>
        <w:ind w:left="420" w:hanging="420"/>
      </w:pPr>
      <w:rPr>
        <w:rFonts w:ascii="Wingdings" w:hAnsi="Wingdings" w:hint="default"/>
      </w:rPr>
    </w:lvl>
  </w:abstractNum>
  <w:abstractNum w:abstractNumId="1">
    <w:nsid w:val="AB540331"/>
    <w:multiLevelType w:val="singleLevel"/>
    <w:tmpl w:val="AB540331"/>
    <w:lvl w:ilvl="0">
      <w:start w:val="1"/>
      <w:numFmt w:val="bullet"/>
      <w:lvlText w:val=""/>
      <w:lvlJc w:val="left"/>
      <w:pPr>
        <w:ind w:left="420" w:hanging="420"/>
      </w:pPr>
      <w:rPr>
        <w:rFonts w:ascii="Wingdings" w:hAnsi="Wingdings" w:hint="default"/>
      </w:rPr>
    </w:lvl>
  </w:abstractNum>
  <w:abstractNum w:abstractNumId="2">
    <w:nsid w:val="D063E122"/>
    <w:multiLevelType w:val="singleLevel"/>
    <w:tmpl w:val="D063E122"/>
    <w:lvl w:ilvl="0">
      <w:start w:val="2"/>
      <w:numFmt w:val="chineseCounting"/>
      <w:suff w:val="nothing"/>
      <w:lvlText w:val="%1、"/>
      <w:lvlJc w:val="left"/>
      <w:rPr>
        <w:rFonts w:hint="eastAsia"/>
      </w:rPr>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9"/>
    <w:multiLevelType w:val="multilevel"/>
    <w:tmpl w:val="00000009"/>
    <w:lvl w:ilvl="0">
      <w:start w:val="1"/>
      <w:numFmt w:val="chineseCountingThousand"/>
      <w:lvlText w:val="第%1条"/>
      <w:lvlJc w:val="left"/>
      <w:pPr>
        <w:tabs>
          <w:tab w:val="left" w:pos="-122"/>
        </w:tabs>
        <w:ind w:left="-122" w:firstLine="482"/>
      </w:pPr>
      <w:rPr>
        <w:rFonts w:ascii="Times New Roman" w:eastAsia="宋体" w:hAnsi="Times New Roman" w:hint="eastAsia"/>
        <w:sz w:val="24"/>
      </w:rPr>
    </w:lvl>
    <w:lvl w:ilvl="1">
      <w:start w:val="1"/>
      <w:numFmt w:val="decimal"/>
      <w:lvlText w:val="%2."/>
      <w:lvlJc w:val="left"/>
      <w:pPr>
        <w:ind w:left="900" w:hanging="48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3">
    <w:nsid w:val="08F67F90"/>
    <w:multiLevelType w:val="multilevel"/>
    <w:tmpl w:val="08F67F90"/>
    <w:lvl w:ilvl="0">
      <w:start w:val="1"/>
      <w:numFmt w:val="upperLetter"/>
      <w:lvlText w:val="%1."/>
      <w:lvlJc w:val="left"/>
      <w:pPr>
        <w:ind w:left="1245"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150639E3"/>
    <w:multiLevelType w:val="multilevel"/>
    <w:tmpl w:val="150639E3"/>
    <w:lvl w:ilvl="0">
      <w:start w:val="1"/>
      <w:numFmt w:val="japaneseCounting"/>
      <w:pStyle w:val="a6"/>
      <w:lvlText w:val="（%1）"/>
      <w:lvlJc w:val="left"/>
      <w:pPr>
        <w:ind w:left="864" w:hanging="86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18FEC899"/>
    <w:multiLevelType w:val="singleLevel"/>
    <w:tmpl w:val="18FEC899"/>
    <w:lvl w:ilvl="0">
      <w:start w:val="1"/>
      <w:numFmt w:val="bullet"/>
      <w:lvlText w:val=""/>
      <w:lvlJc w:val="left"/>
      <w:pPr>
        <w:ind w:left="420" w:hanging="420"/>
      </w:pPr>
      <w:rPr>
        <w:rFonts w:ascii="Wingdings" w:hAnsi="Wingdings" w:hint="default"/>
      </w:rPr>
    </w:lvl>
  </w:abstractNum>
  <w:abstractNum w:abstractNumId="19">
    <w:nsid w:val="1E5719F8"/>
    <w:multiLevelType w:val="multilevel"/>
    <w:tmpl w:val="1E5719F8"/>
    <w:lvl w:ilvl="0">
      <w:start w:val="1"/>
      <w:numFmt w:val="decimal"/>
      <w:pStyle w:val="yy3"/>
      <w:lvlText w:val="%1"/>
      <w:lvlJc w:val="left"/>
      <w:pPr>
        <w:ind w:left="425" w:hanging="425"/>
      </w:pPr>
      <w:rPr>
        <w:rFonts w:ascii="Times New Roman" w:hAnsi="Times New Roman" w:cs="Times New Roman" w:hint="eastAsia"/>
        <w:bCs w:val="0"/>
        <w:i w:val="0"/>
        <w:iCs w:val="0"/>
        <w:caps w:val="0"/>
        <w:smallCaps w:val="0"/>
        <w:strike w:val="0"/>
        <w:dstrike w:val="0"/>
        <w:vanish w:val="0"/>
        <w:color w:val="000000"/>
        <w:spacing w:val="0"/>
        <w:position w:val="0"/>
        <w:u w:val="none"/>
        <w:vertAlign w:val="baseline"/>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1FBA636A"/>
    <w:multiLevelType w:val="multilevel"/>
    <w:tmpl w:val="1FBA636A"/>
    <w:lvl w:ilvl="0">
      <w:start w:val="1"/>
      <w:numFmt w:val="bullet"/>
      <w:lvlText w:val=""/>
      <w:lvlJc w:val="left"/>
      <w:pPr>
        <w:ind w:left="845" w:hanging="420"/>
      </w:pPr>
      <w:rPr>
        <w:rFonts w:ascii="Wingdings" w:hAnsi="Wingdings" w:hint="default"/>
      </w:rPr>
    </w:lvl>
    <w:lvl w:ilvl="1">
      <w:start w:val="1"/>
      <w:numFmt w:val="bullet"/>
      <w:lvlText w:val=""/>
      <w:lvlJc w:val="left"/>
      <w:pPr>
        <w:ind w:left="1265" w:hanging="420"/>
      </w:pPr>
      <w:rPr>
        <w:rFonts w:ascii="Wingdings" w:hAnsi="Wingdings" w:hint="default"/>
      </w:rPr>
    </w:lvl>
    <w:lvl w:ilvl="2">
      <w:start w:val="1"/>
      <w:numFmt w:val="bullet"/>
      <w:lvlText w:val=""/>
      <w:lvlJc w:val="left"/>
      <w:pPr>
        <w:ind w:left="1685" w:hanging="420"/>
      </w:pPr>
      <w:rPr>
        <w:rFonts w:ascii="Wingdings" w:hAnsi="Wingdings" w:hint="default"/>
      </w:rPr>
    </w:lvl>
    <w:lvl w:ilvl="3">
      <w:start w:val="1"/>
      <w:numFmt w:val="bullet"/>
      <w:lvlText w:val=""/>
      <w:lvlJc w:val="left"/>
      <w:pPr>
        <w:ind w:left="2105" w:hanging="420"/>
      </w:pPr>
      <w:rPr>
        <w:rFonts w:ascii="Wingdings" w:hAnsi="Wingdings" w:hint="default"/>
      </w:rPr>
    </w:lvl>
    <w:lvl w:ilvl="4">
      <w:start w:val="1"/>
      <w:numFmt w:val="bullet"/>
      <w:lvlText w:val=""/>
      <w:lvlJc w:val="left"/>
      <w:pPr>
        <w:ind w:left="2525" w:hanging="420"/>
      </w:pPr>
      <w:rPr>
        <w:rFonts w:ascii="Wingdings" w:hAnsi="Wingdings" w:hint="default"/>
      </w:rPr>
    </w:lvl>
    <w:lvl w:ilvl="5">
      <w:start w:val="1"/>
      <w:numFmt w:val="bullet"/>
      <w:lvlText w:val=""/>
      <w:lvlJc w:val="left"/>
      <w:pPr>
        <w:ind w:left="2945" w:hanging="420"/>
      </w:pPr>
      <w:rPr>
        <w:rFonts w:ascii="Wingdings" w:hAnsi="Wingdings" w:hint="default"/>
      </w:rPr>
    </w:lvl>
    <w:lvl w:ilvl="6">
      <w:start w:val="1"/>
      <w:numFmt w:val="bullet"/>
      <w:lvlText w:val=""/>
      <w:lvlJc w:val="left"/>
      <w:pPr>
        <w:ind w:left="3365" w:hanging="420"/>
      </w:pPr>
      <w:rPr>
        <w:rFonts w:ascii="Wingdings" w:hAnsi="Wingdings" w:hint="default"/>
      </w:rPr>
    </w:lvl>
    <w:lvl w:ilvl="7">
      <w:start w:val="1"/>
      <w:numFmt w:val="bullet"/>
      <w:lvlText w:val=""/>
      <w:lvlJc w:val="left"/>
      <w:pPr>
        <w:ind w:left="3785" w:hanging="420"/>
      </w:pPr>
      <w:rPr>
        <w:rFonts w:ascii="Wingdings" w:hAnsi="Wingdings" w:hint="default"/>
      </w:rPr>
    </w:lvl>
    <w:lvl w:ilvl="8">
      <w:start w:val="1"/>
      <w:numFmt w:val="bullet"/>
      <w:lvlText w:val=""/>
      <w:lvlJc w:val="left"/>
      <w:pPr>
        <w:ind w:left="4205" w:hanging="420"/>
      </w:pPr>
      <w:rPr>
        <w:rFonts w:ascii="Wingdings" w:hAnsi="Wingdings" w:hint="default"/>
      </w:rPr>
    </w:lvl>
  </w:abstractNum>
  <w:abstractNum w:abstractNumId="21">
    <w:nsid w:val="22695B6F"/>
    <w:multiLevelType w:val="multilevel"/>
    <w:tmpl w:val="22695B6F"/>
    <w:lvl w:ilvl="0">
      <w:start w:val="1"/>
      <w:numFmt w:val="decimal"/>
      <w:pStyle w:val="a7"/>
      <w:lvlText w:val="%1、"/>
      <w:lvlJc w:val="left"/>
      <w:pPr>
        <w:ind w:left="720" w:hanging="720"/>
      </w:pPr>
      <w:rPr>
        <w:rFonts w:hint="default"/>
      </w:rPr>
    </w:lvl>
    <w:lvl w:ilvl="1">
      <w:start w:val="1"/>
      <w:numFmt w:val="lowerLetter"/>
      <w:lvlText w:val="%2)"/>
      <w:lvlJc w:val="left"/>
      <w:pPr>
        <w:ind w:left="840" w:hanging="420"/>
      </w:pPr>
    </w:lvl>
    <w:lvl w:ilvl="2">
      <w:start w:val="1"/>
      <w:numFmt w:val="lowerRoman"/>
      <w:pStyle w:val="5"/>
      <w:lvlText w:val="%3."/>
      <w:lvlJc w:val="right"/>
      <w:pPr>
        <w:ind w:left="1260" w:hanging="420"/>
      </w:pPr>
    </w:lvl>
    <w:lvl w:ilvl="3">
      <w:start w:val="1"/>
      <w:numFmt w:val="decimal"/>
      <w:pStyle w:val="4"/>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3">
    <w:nsid w:val="27F33D53"/>
    <w:multiLevelType w:val="multilevel"/>
    <w:tmpl w:val="27F33D53"/>
    <w:lvl w:ilvl="0">
      <w:start w:val="1"/>
      <w:numFmt w:val="decimal"/>
      <w:lvlText w:val="(%1)"/>
      <w:lvlJc w:val="left"/>
      <w:pPr>
        <w:ind w:left="849" w:hanging="420"/>
      </w:pPr>
    </w:lvl>
    <w:lvl w:ilvl="1">
      <w:start w:val="1"/>
      <w:numFmt w:val="ideographTraditional"/>
      <w:lvlText w:val="%2、"/>
      <w:lvlJc w:val="left"/>
      <w:pPr>
        <w:ind w:left="1569" w:hanging="720"/>
      </w:pPr>
    </w:lvl>
    <w:lvl w:ilvl="2">
      <w:start w:val="1"/>
      <w:numFmt w:val="lowerRoman"/>
      <w:lvlText w:val="%3."/>
      <w:lvlJc w:val="right"/>
      <w:pPr>
        <w:ind w:left="1689" w:hanging="420"/>
      </w:pPr>
    </w:lvl>
    <w:lvl w:ilvl="3">
      <w:start w:val="1"/>
      <w:numFmt w:val="decimal"/>
      <w:lvlText w:val="%4."/>
      <w:lvlJc w:val="left"/>
      <w:pPr>
        <w:ind w:left="2109" w:hanging="420"/>
      </w:pPr>
    </w:lvl>
    <w:lvl w:ilvl="4">
      <w:start w:val="1"/>
      <w:numFmt w:val="lowerLetter"/>
      <w:lvlText w:val="%5)"/>
      <w:lvlJc w:val="left"/>
      <w:pPr>
        <w:ind w:left="2529" w:hanging="420"/>
      </w:pPr>
    </w:lvl>
    <w:lvl w:ilvl="5">
      <w:start w:val="1"/>
      <w:numFmt w:val="lowerRoman"/>
      <w:lvlText w:val="%6."/>
      <w:lvlJc w:val="right"/>
      <w:pPr>
        <w:ind w:left="2949" w:hanging="420"/>
      </w:pPr>
    </w:lvl>
    <w:lvl w:ilvl="6">
      <w:start w:val="1"/>
      <w:numFmt w:val="decimal"/>
      <w:lvlText w:val="%7."/>
      <w:lvlJc w:val="left"/>
      <w:pPr>
        <w:ind w:left="3369" w:hanging="420"/>
      </w:pPr>
    </w:lvl>
    <w:lvl w:ilvl="7">
      <w:start w:val="1"/>
      <w:numFmt w:val="lowerLetter"/>
      <w:lvlText w:val="%8)"/>
      <w:lvlJc w:val="left"/>
      <w:pPr>
        <w:ind w:left="3789" w:hanging="420"/>
      </w:pPr>
    </w:lvl>
    <w:lvl w:ilvl="8">
      <w:start w:val="1"/>
      <w:numFmt w:val="lowerRoman"/>
      <w:lvlText w:val="%9."/>
      <w:lvlJc w:val="right"/>
      <w:pPr>
        <w:ind w:left="4209" w:hanging="420"/>
      </w:pPr>
    </w:lvl>
  </w:abstractNum>
  <w:abstractNum w:abstractNumId="24">
    <w:nsid w:val="28B30E70"/>
    <w:multiLevelType w:val="multilevel"/>
    <w:tmpl w:val="28B30E70"/>
    <w:lvl w:ilvl="0">
      <w:start w:val="1"/>
      <w:numFmt w:val="bullet"/>
      <w:lvlText w:val=""/>
      <w:lvlJc w:val="left"/>
      <w:pPr>
        <w:ind w:left="845" w:hanging="420"/>
      </w:pPr>
      <w:rPr>
        <w:rFonts w:ascii="Wingdings" w:hAnsi="Wingdings" w:hint="default"/>
      </w:rPr>
    </w:lvl>
    <w:lvl w:ilvl="1">
      <w:start w:val="1"/>
      <w:numFmt w:val="bullet"/>
      <w:lvlText w:val=""/>
      <w:lvlJc w:val="left"/>
      <w:pPr>
        <w:ind w:left="1265" w:hanging="420"/>
      </w:pPr>
      <w:rPr>
        <w:rFonts w:ascii="Wingdings" w:hAnsi="Wingdings" w:hint="default"/>
      </w:rPr>
    </w:lvl>
    <w:lvl w:ilvl="2">
      <w:start w:val="1"/>
      <w:numFmt w:val="bullet"/>
      <w:lvlText w:val=""/>
      <w:lvlJc w:val="left"/>
      <w:pPr>
        <w:ind w:left="1685" w:hanging="420"/>
      </w:pPr>
      <w:rPr>
        <w:rFonts w:ascii="Wingdings" w:hAnsi="Wingdings" w:hint="default"/>
      </w:rPr>
    </w:lvl>
    <w:lvl w:ilvl="3">
      <w:start w:val="1"/>
      <w:numFmt w:val="bullet"/>
      <w:lvlText w:val=""/>
      <w:lvlJc w:val="left"/>
      <w:pPr>
        <w:ind w:left="2105" w:hanging="420"/>
      </w:pPr>
      <w:rPr>
        <w:rFonts w:ascii="Wingdings" w:hAnsi="Wingdings" w:hint="default"/>
      </w:rPr>
    </w:lvl>
    <w:lvl w:ilvl="4">
      <w:start w:val="1"/>
      <w:numFmt w:val="bullet"/>
      <w:lvlText w:val=""/>
      <w:lvlJc w:val="left"/>
      <w:pPr>
        <w:ind w:left="2525" w:hanging="420"/>
      </w:pPr>
      <w:rPr>
        <w:rFonts w:ascii="Wingdings" w:hAnsi="Wingdings" w:hint="default"/>
      </w:rPr>
    </w:lvl>
    <w:lvl w:ilvl="5">
      <w:start w:val="1"/>
      <w:numFmt w:val="bullet"/>
      <w:lvlText w:val=""/>
      <w:lvlJc w:val="left"/>
      <w:pPr>
        <w:ind w:left="2945" w:hanging="420"/>
      </w:pPr>
      <w:rPr>
        <w:rFonts w:ascii="Wingdings" w:hAnsi="Wingdings" w:hint="default"/>
      </w:rPr>
    </w:lvl>
    <w:lvl w:ilvl="6">
      <w:start w:val="1"/>
      <w:numFmt w:val="bullet"/>
      <w:lvlText w:val=""/>
      <w:lvlJc w:val="left"/>
      <w:pPr>
        <w:ind w:left="3365" w:hanging="420"/>
      </w:pPr>
      <w:rPr>
        <w:rFonts w:ascii="Wingdings" w:hAnsi="Wingdings" w:hint="default"/>
      </w:rPr>
    </w:lvl>
    <w:lvl w:ilvl="7">
      <w:start w:val="1"/>
      <w:numFmt w:val="bullet"/>
      <w:lvlText w:val=""/>
      <w:lvlJc w:val="left"/>
      <w:pPr>
        <w:ind w:left="3785" w:hanging="420"/>
      </w:pPr>
      <w:rPr>
        <w:rFonts w:ascii="Wingdings" w:hAnsi="Wingdings" w:hint="default"/>
      </w:rPr>
    </w:lvl>
    <w:lvl w:ilvl="8">
      <w:start w:val="1"/>
      <w:numFmt w:val="bullet"/>
      <w:lvlText w:val=""/>
      <w:lvlJc w:val="left"/>
      <w:pPr>
        <w:ind w:left="4205" w:hanging="420"/>
      </w:pPr>
      <w:rPr>
        <w:rFonts w:ascii="Wingdings" w:hAnsi="Wingdings" w:hint="default"/>
      </w:rPr>
    </w:lvl>
  </w:abstractNum>
  <w:abstractNum w:abstractNumId="25">
    <w:nsid w:val="2A472DF1"/>
    <w:multiLevelType w:val="multilevel"/>
    <w:tmpl w:val="2A472DF1"/>
    <w:lvl w:ilvl="0">
      <w:start w:val="1"/>
      <w:numFmt w:val="upperLetter"/>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2B9C43C4"/>
    <w:multiLevelType w:val="multilevel"/>
    <w:tmpl w:val="2B9C43C4"/>
    <w:lvl w:ilvl="0">
      <w:start w:val="7"/>
      <w:numFmt w:val="decimal"/>
      <w:lvlText w:val="%1"/>
      <w:lvlJc w:val="left"/>
      <w:pPr>
        <w:tabs>
          <w:tab w:val="left" w:pos="525"/>
        </w:tabs>
        <w:ind w:left="525" w:hanging="525"/>
      </w:pPr>
    </w:lvl>
    <w:lvl w:ilvl="1">
      <w:start w:val="1"/>
      <w:numFmt w:val="decimal"/>
      <w:lvlText w:val="(%2)"/>
      <w:lvlJc w:val="left"/>
      <w:pPr>
        <w:tabs>
          <w:tab w:val="left" w:pos="525"/>
        </w:tabs>
        <w:ind w:left="525" w:hanging="525"/>
      </w:pPr>
    </w:lvl>
    <w:lvl w:ilvl="2">
      <w:start w:val="1"/>
      <w:numFmt w:val="decimal"/>
      <w:lvlText w:val="%1.%2.%3"/>
      <w:lvlJc w:val="left"/>
      <w:pPr>
        <w:tabs>
          <w:tab w:val="left" w:pos="1204"/>
        </w:tabs>
        <w:ind w:left="1204" w:hanging="720"/>
      </w:pPr>
    </w:lvl>
    <w:lvl w:ilvl="3">
      <w:start w:val="1"/>
      <w:numFmt w:val="decimal"/>
      <w:lvlText w:val="%1.%2.%3.%4"/>
      <w:lvlJc w:val="left"/>
      <w:pPr>
        <w:tabs>
          <w:tab w:val="left" w:pos="1446"/>
        </w:tabs>
        <w:ind w:left="1446" w:hanging="720"/>
      </w:pPr>
    </w:lvl>
    <w:lvl w:ilvl="4">
      <w:start w:val="1"/>
      <w:numFmt w:val="decimal"/>
      <w:lvlText w:val="%1.%2.%3.%4.%5"/>
      <w:lvlJc w:val="left"/>
      <w:pPr>
        <w:tabs>
          <w:tab w:val="left" w:pos="2048"/>
        </w:tabs>
        <w:ind w:left="2048" w:hanging="1080"/>
      </w:pPr>
    </w:lvl>
    <w:lvl w:ilvl="5">
      <w:start w:val="1"/>
      <w:numFmt w:val="decimal"/>
      <w:lvlText w:val="%1.%2.%3.%4.%5.%6"/>
      <w:lvlJc w:val="left"/>
      <w:pPr>
        <w:tabs>
          <w:tab w:val="left" w:pos="2290"/>
        </w:tabs>
        <w:ind w:left="2290" w:hanging="1080"/>
      </w:pPr>
    </w:lvl>
    <w:lvl w:ilvl="6">
      <w:start w:val="1"/>
      <w:numFmt w:val="decimal"/>
      <w:lvlText w:val="%1.%2.%3.%4.%5.%6.%7"/>
      <w:lvlJc w:val="left"/>
      <w:pPr>
        <w:tabs>
          <w:tab w:val="left" w:pos="2532"/>
        </w:tabs>
        <w:ind w:left="2532" w:hanging="1080"/>
      </w:pPr>
    </w:lvl>
    <w:lvl w:ilvl="7">
      <w:start w:val="1"/>
      <w:numFmt w:val="decimal"/>
      <w:lvlText w:val="%1.%2.%3.%4.%5.%6.%7.%8"/>
      <w:lvlJc w:val="left"/>
      <w:pPr>
        <w:tabs>
          <w:tab w:val="left" w:pos="3134"/>
        </w:tabs>
        <w:ind w:left="3134" w:hanging="1440"/>
      </w:pPr>
    </w:lvl>
    <w:lvl w:ilvl="8">
      <w:start w:val="1"/>
      <w:numFmt w:val="decimal"/>
      <w:lvlText w:val="%1.%2.%3.%4.%5.%6.%7.%8.%9"/>
      <w:lvlJc w:val="left"/>
      <w:pPr>
        <w:tabs>
          <w:tab w:val="left" w:pos="3376"/>
        </w:tabs>
        <w:ind w:left="3376" w:hanging="1440"/>
      </w:pPr>
    </w:lvl>
  </w:abstractNum>
  <w:abstractNum w:abstractNumId="2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8">
    <w:nsid w:val="30BA7E33"/>
    <w:multiLevelType w:val="multilevel"/>
    <w:tmpl w:val="30BA7E3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35831917"/>
    <w:multiLevelType w:val="multilevel"/>
    <w:tmpl w:val="35831917"/>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nsid w:val="3A173966"/>
    <w:multiLevelType w:val="multilevel"/>
    <w:tmpl w:val="3A173966"/>
    <w:lvl w:ilvl="0">
      <w:start w:val="1"/>
      <w:numFmt w:val="decimal"/>
      <w:pStyle w:val="a8"/>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2">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nsid w:val="43374BE8"/>
    <w:multiLevelType w:val="multilevel"/>
    <w:tmpl w:val="43374BE8"/>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4">
    <w:nsid w:val="45A34881"/>
    <w:multiLevelType w:val="multilevel"/>
    <w:tmpl w:val="45A34881"/>
    <w:lvl w:ilvl="0">
      <w:start w:val="1"/>
      <w:numFmt w:val="bullet"/>
      <w:lvlText w:val=""/>
      <w:lvlJc w:val="left"/>
      <w:pPr>
        <w:ind w:left="1547" w:hanging="420"/>
      </w:pPr>
      <w:rPr>
        <w:rFonts w:ascii="Wingdings" w:hAnsi="Wingdings" w:hint="default"/>
      </w:rPr>
    </w:lvl>
    <w:lvl w:ilvl="1">
      <w:start w:val="1"/>
      <w:numFmt w:val="bullet"/>
      <w:lvlText w:val=""/>
      <w:lvlJc w:val="left"/>
      <w:pPr>
        <w:ind w:left="1967" w:hanging="420"/>
      </w:pPr>
      <w:rPr>
        <w:rFonts w:ascii="Wingdings" w:hAnsi="Wingdings" w:hint="default"/>
      </w:rPr>
    </w:lvl>
    <w:lvl w:ilvl="2">
      <w:start w:val="1"/>
      <w:numFmt w:val="bullet"/>
      <w:lvlText w:val=""/>
      <w:lvlJc w:val="left"/>
      <w:pPr>
        <w:ind w:left="2387" w:hanging="420"/>
      </w:pPr>
      <w:rPr>
        <w:rFonts w:ascii="Wingdings" w:hAnsi="Wingdings" w:hint="default"/>
      </w:rPr>
    </w:lvl>
    <w:lvl w:ilvl="3">
      <w:start w:val="1"/>
      <w:numFmt w:val="bullet"/>
      <w:lvlText w:val=""/>
      <w:lvlJc w:val="left"/>
      <w:pPr>
        <w:ind w:left="2807" w:hanging="420"/>
      </w:pPr>
      <w:rPr>
        <w:rFonts w:ascii="Wingdings" w:hAnsi="Wingdings" w:hint="default"/>
      </w:rPr>
    </w:lvl>
    <w:lvl w:ilvl="4">
      <w:start w:val="1"/>
      <w:numFmt w:val="bullet"/>
      <w:lvlText w:val=""/>
      <w:lvlJc w:val="left"/>
      <w:pPr>
        <w:ind w:left="3227" w:hanging="420"/>
      </w:pPr>
      <w:rPr>
        <w:rFonts w:ascii="Wingdings" w:hAnsi="Wingdings" w:hint="default"/>
      </w:rPr>
    </w:lvl>
    <w:lvl w:ilvl="5">
      <w:start w:val="1"/>
      <w:numFmt w:val="bullet"/>
      <w:lvlText w:val=""/>
      <w:lvlJc w:val="left"/>
      <w:pPr>
        <w:ind w:left="3647" w:hanging="420"/>
      </w:pPr>
      <w:rPr>
        <w:rFonts w:ascii="Wingdings" w:hAnsi="Wingdings" w:hint="default"/>
      </w:rPr>
    </w:lvl>
    <w:lvl w:ilvl="6">
      <w:start w:val="1"/>
      <w:numFmt w:val="bullet"/>
      <w:lvlText w:val=""/>
      <w:lvlJc w:val="left"/>
      <w:pPr>
        <w:ind w:left="4067" w:hanging="420"/>
      </w:pPr>
      <w:rPr>
        <w:rFonts w:ascii="Wingdings" w:hAnsi="Wingdings" w:hint="default"/>
      </w:rPr>
    </w:lvl>
    <w:lvl w:ilvl="7">
      <w:start w:val="1"/>
      <w:numFmt w:val="bullet"/>
      <w:lvlText w:val=""/>
      <w:lvlJc w:val="left"/>
      <w:pPr>
        <w:ind w:left="4487" w:hanging="420"/>
      </w:pPr>
      <w:rPr>
        <w:rFonts w:ascii="Wingdings" w:hAnsi="Wingdings" w:hint="default"/>
      </w:rPr>
    </w:lvl>
    <w:lvl w:ilvl="8">
      <w:start w:val="1"/>
      <w:numFmt w:val="bullet"/>
      <w:lvlText w:val=""/>
      <w:lvlJc w:val="left"/>
      <w:pPr>
        <w:ind w:left="4907" w:hanging="420"/>
      </w:pPr>
      <w:rPr>
        <w:rFonts w:ascii="Wingdings" w:hAnsi="Wingdings" w:hint="default"/>
      </w:rPr>
    </w:lvl>
  </w:abstractNum>
  <w:abstractNum w:abstractNumId="35">
    <w:nsid w:val="495D4AF1"/>
    <w:multiLevelType w:val="multilevel"/>
    <w:tmpl w:val="495D4AF1"/>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6">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7">
    <w:nsid w:val="4E3C9800"/>
    <w:multiLevelType w:val="singleLevel"/>
    <w:tmpl w:val="4E3C9800"/>
    <w:lvl w:ilvl="0">
      <w:start w:val="1"/>
      <w:numFmt w:val="bullet"/>
      <w:lvlText w:val=""/>
      <w:lvlJc w:val="left"/>
      <w:pPr>
        <w:ind w:left="420" w:hanging="420"/>
      </w:pPr>
      <w:rPr>
        <w:rFonts w:ascii="Wingdings" w:hAnsi="Wingdings" w:hint="default"/>
      </w:rPr>
    </w:lvl>
  </w:abstractNum>
  <w:abstractNum w:abstractNumId="38">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nsid w:val="53441A32"/>
    <w:multiLevelType w:val="multilevel"/>
    <w:tmpl w:val="53441A32"/>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0">
    <w:nsid w:val="595DD842"/>
    <w:multiLevelType w:val="singleLevel"/>
    <w:tmpl w:val="595DD842"/>
    <w:lvl w:ilvl="0">
      <w:start w:val="1"/>
      <w:numFmt w:val="bullet"/>
      <w:lvlText w:val=""/>
      <w:lvlJc w:val="left"/>
      <w:pPr>
        <w:ind w:left="420" w:hanging="420"/>
      </w:pPr>
      <w:rPr>
        <w:rFonts w:ascii="Wingdings" w:hAnsi="Wingdings" w:hint="default"/>
      </w:rPr>
    </w:lvl>
  </w:abstractNum>
  <w:abstractNum w:abstractNumId="41">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2">
    <w:nsid w:val="5CC06B75"/>
    <w:multiLevelType w:val="multilevel"/>
    <w:tmpl w:val="5CC06B75"/>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289"/>
        </w:tabs>
        <w:ind w:left="-11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5DB9573F"/>
    <w:multiLevelType w:val="singleLevel"/>
    <w:tmpl w:val="5DB9573F"/>
    <w:lvl w:ilvl="0">
      <w:start w:val="2"/>
      <w:numFmt w:val="decimal"/>
      <w:pStyle w:val="MMTopic1"/>
      <w:suff w:val="nothing"/>
      <w:lvlText w:val="%1．"/>
      <w:lvlJc w:val="left"/>
    </w:lvl>
  </w:abstractNum>
  <w:abstractNum w:abstractNumId="44">
    <w:nsid w:val="6AC9004D"/>
    <w:multiLevelType w:val="multilevel"/>
    <w:tmpl w:val="6AC9004D"/>
    <w:lvl w:ilvl="0">
      <w:start w:val="1"/>
      <w:numFmt w:val="japaneseCounting"/>
      <w:lvlText w:val="%1、"/>
      <w:lvlJc w:val="left"/>
      <w:pPr>
        <w:tabs>
          <w:tab w:val="left" w:pos="720"/>
        </w:tabs>
        <w:ind w:left="720" w:hanging="720"/>
      </w:pPr>
      <w:rPr>
        <w:rFonts w:hint="default"/>
        <w:b/>
        <w:sz w:val="24"/>
        <w:szCs w:val="24"/>
      </w:rPr>
    </w:lvl>
    <w:lvl w:ilvl="1">
      <w:start w:val="1"/>
      <w:numFmt w:val="japaneseCounting"/>
      <w:pStyle w:val="11"/>
      <w:lvlText w:val="（%2）"/>
      <w:lvlJc w:val="left"/>
      <w:pPr>
        <w:tabs>
          <w:tab w:val="left" w:pos="1500"/>
        </w:tabs>
        <w:ind w:left="1500" w:hanging="1080"/>
      </w:pPr>
      <w:rPr>
        <w:rFonts w:hint="default"/>
      </w:rPr>
    </w:lvl>
    <w:lvl w:ilvl="2">
      <w:start w:val="1"/>
      <w:numFmt w:val="lowerRoman"/>
      <w:pStyle w:val="12"/>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a9"/>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6BDD39F6"/>
    <w:multiLevelType w:val="multilevel"/>
    <w:tmpl w:val="6BDD39F6"/>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31"/>
        </w:tabs>
        <w:ind w:left="29"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6">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7">
    <w:nsid w:val="72527300"/>
    <w:multiLevelType w:val="multilevel"/>
    <w:tmpl w:val="72527300"/>
    <w:lvl w:ilvl="0">
      <w:start w:val="1"/>
      <w:numFmt w:val="chineseCountingThousand"/>
      <w:lvlText w:val="第%1条"/>
      <w:lvlJc w:val="left"/>
      <w:pPr>
        <w:tabs>
          <w:tab w:val="left" w:pos="403"/>
        </w:tabs>
        <w:ind w:left="0" w:firstLine="400"/>
      </w:pPr>
      <w:rPr>
        <w:b/>
        <w:lang w:val="en-US"/>
      </w:rPr>
    </w:lvl>
    <w:lvl w:ilvl="1">
      <w:start w:val="1"/>
      <w:numFmt w:val="decimal"/>
      <w:lvlText w:val="%2、"/>
      <w:lvlJc w:val="left"/>
      <w:pPr>
        <w:tabs>
          <w:tab w:val="left" w:pos="423"/>
        </w:tabs>
        <w:ind w:left="20" w:firstLine="400"/>
      </w:pPr>
      <w:rPr>
        <w:b w:val="0"/>
        <w:lang w:val="en-US"/>
      </w:rPr>
    </w:lvl>
    <w:lvl w:ilvl="2">
      <w:start w:val="1"/>
      <w:numFmt w:val="decimal"/>
      <w:lvlText w:val="%3、"/>
      <w:lvlJc w:val="left"/>
      <w:pPr>
        <w:tabs>
          <w:tab w:val="left" w:pos="425"/>
        </w:tabs>
        <w:ind w:left="23" w:firstLine="397"/>
      </w:pPr>
      <w:rPr>
        <w:b w:val="0"/>
        <w:sz w:val="24"/>
        <w:szCs w:val="24"/>
        <w:lang w:val="en-US"/>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8">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21"/>
  </w:num>
  <w:num w:numId="2">
    <w:abstractNumId w:val="8"/>
  </w:num>
  <w:num w:numId="3">
    <w:abstractNumId w:val="11"/>
  </w:num>
  <w:num w:numId="4">
    <w:abstractNumId w:val="5"/>
  </w:num>
  <w:num w:numId="5">
    <w:abstractNumId w:val="9"/>
  </w:num>
  <w:num w:numId="6">
    <w:abstractNumId w:val="7"/>
  </w:num>
  <w:num w:numId="7">
    <w:abstractNumId w:val="6"/>
  </w:num>
  <w:num w:numId="8">
    <w:abstractNumId w:val="14"/>
  </w:num>
  <w:num w:numId="9">
    <w:abstractNumId w:val="44"/>
  </w:num>
  <w:num w:numId="10">
    <w:abstractNumId w:val="19"/>
  </w:num>
  <w:num w:numId="11">
    <w:abstractNumId w:val="16"/>
  </w:num>
  <w:num w:numId="12">
    <w:abstractNumId w:val="31"/>
  </w:num>
  <w:num w:numId="13">
    <w:abstractNumId w:val="43"/>
  </w:num>
  <w:num w:numId="14">
    <w:abstractNumId w:val="22"/>
  </w:num>
  <w:num w:numId="15">
    <w:abstractNumId w:val="10"/>
  </w:num>
  <w:num w:numId="16">
    <w:abstractNumId w:val="17"/>
  </w:num>
  <w:num w:numId="17">
    <w:abstractNumId w:val="3"/>
  </w:num>
  <w:num w:numId="18">
    <w:abstractNumId w:val="32"/>
  </w:num>
  <w:num w:numId="19">
    <w:abstractNumId w:val="15"/>
  </w:num>
  <w:num w:numId="20">
    <w:abstractNumId w:val="46"/>
  </w:num>
  <w:num w:numId="21">
    <w:abstractNumId w:val="34"/>
  </w:num>
  <w:num w:numId="22">
    <w:abstractNumId w:val="2"/>
  </w:num>
  <w:num w:numId="23">
    <w:abstractNumId w:val="1"/>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33"/>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0"/>
  </w:num>
  <w:num w:numId="30">
    <w:abstractNumId w:val="18"/>
  </w:num>
  <w:num w:numId="31">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37"/>
  </w:num>
  <w:num w:numId="35">
    <w:abstractNumId w:val="0"/>
  </w:num>
  <w:num w:numId="36">
    <w:abstractNumId w:val="4"/>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num>
  <w:num w:numId="44">
    <w:abstractNumId w:val="27"/>
  </w:num>
  <w:num w:numId="45">
    <w:abstractNumId w:val="36"/>
  </w:num>
  <w:num w:numId="46">
    <w:abstractNumId w:val="30"/>
  </w:num>
  <w:num w:numId="47">
    <w:abstractNumId w:val="48"/>
  </w:num>
  <w:num w:numId="48">
    <w:abstractNumId w:val="38"/>
  </w:num>
  <w:num w:numId="49">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hang'y'm">
    <w15:presenceInfo w15:providerId="None" w15:userId="zhang'y'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hideSpellingErrors/>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ACTIVE" w:val="03年范本稿123.doc"/>
    <w:docVar w:name="VTCASE" w:val="4"/>
    <w:docVar w:name="VTCommandPending" w:val="NONE"/>
  </w:docVars>
  <w:rsids>
    <w:rsidRoot w:val="00172A27"/>
    <w:rsid w:val="A6BEB84C"/>
    <w:rsid w:val="B77F8749"/>
    <w:rsid w:val="C5FF1D65"/>
    <w:rsid w:val="FFFF91FC"/>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469"/>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13B"/>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C9D"/>
    <w:rsid w:val="00040D2C"/>
    <w:rsid w:val="00040D38"/>
    <w:rsid w:val="00040D45"/>
    <w:rsid w:val="00041010"/>
    <w:rsid w:val="00041026"/>
    <w:rsid w:val="00041129"/>
    <w:rsid w:val="00041243"/>
    <w:rsid w:val="000412F1"/>
    <w:rsid w:val="0004148E"/>
    <w:rsid w:val="000415CF"/>
    <w:rsid w:val="00041766"/>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AA7"/>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4E0"/>
    <w:rsid w:val="000476F9"/>
    <w:rsid w:val="00047889"/>
    <w:rsid w:val="00047AB3"/>
    <w:rsid w:val="00047ADA"/>
    <w:rsid w:val="00047E61"/>
    <w:rsid w:val="000500A2"/>
    <w:rsid w:val="000502FD"/>
    <w:rsid w:val="00050351"/>
    <w:rsid w:val="0005038F"/>
    <w:rsid w:val="00050606"/>
    <w:rsid w:val="00050747"/>
    <w:rsid w:val="00050899"/>
    <w:rsid w:val="000508C4"/>
    <w:rsid w:val="0005097B"/>
    <w:rsid w:val="00050A3F"/>
    <w:rsid w:val="00050C78"/>
    <w:rsid w:val="00050D19"/>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86"/>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565"/>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4F3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60"/>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731"/>
    <w:rsid w:val="00087C66"/>
    <w:rsid w:val="00087D11"/>
    <w:rsid w:val="00087DE9"/>
    <w:rsid w:val="000902F4"/>
    <w:rsid w:val="000904B2"/>
    <w:rsid w:val="00090738"/>
    <w:rsid w:val="00090850"/>
    <w:rsid w:val="00090950"/>
    <w:rsid w:val="00090958"/>
    <w:rsid w:val="00090AAA"/>
    <w:rsid w:val="00090C22"/>
    <w:rsid w:val="00090CC8"/>
    <w:rsid w:val="00090F15"/>
    <w:rsid w:val="0009115E"/>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94C"/>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2C"/>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DF9"/>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0A74"/>
    <w:rsid w:val="000E10BC"/>
    <w:rsid w:val="000E11BF"/>
    <w:rsid w:val="000E1232"/>
    <w:rsid w:val="000E1253"/>
    <w:rsid w:val="000E12D6"/>
    <w:rsid w:val="000E1590"/>
    <w:rsid w:val="000E16A0"/>
    <w:rsid w:val="000E1712"/>
    <w:rsid w:val="000E1859"/>
    <w:rsid w:val="000E1C30"/>
    <w:rsid w:val="000E1CCF"/>
    <w:rsid w:val="000E208B"/>
    <w:rsid w:val="000E23B9"/>
    <w:rsid w:val="000E2595"/>
    <w:rsid w:val="000E25D3"/>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AD4"/>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963"/>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4D8"/>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9D"/>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DF7"/>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6D5"/>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B31"/>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D28"/>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45"/>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B79"/>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C9D"/>
    <w:rsid w:val="00152FE4"/>
    <w:rsid w:val="0015310F"/>
    <w:rsid w:val="001532A4"/>
    <w:rsid w:val="001537A4"/>
    <w:rsid w:val="001537D0"/>
    <w:rsid w:val="00153B7D"/>
    <w:rsid w:val="00153BC8"/>
    <w:rsid w:val="00153F15"/>
    <w:rsid w:val="00154401"/>
    <w:rsid w:val="001545AD"/>
    <w:rsid w:val="00154682"/>
    <w:rsid w:val="001547BC"/>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6A"/>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0E8"/>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0C"/>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1C2"/>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69C"/>
    <w:rsid w:val="001C29BE"/>
    <w:rsid w:val="001C2DCD"/>
    <w:rsid w:val="001C2E41"/>
    <w:rsid w:val="001C2F65"/>
    <w:rsid w:val="001C326E"/>
    <w:rsid w:val="001C33D5"/>
    <w:rsid w:val="001C34AE"/>
    <w:rsid w:val="001C34EC"/>
    <w:rsid w:val="001C3701"/>
    <w:rsid w:val="001C38DF"/>
    <w:rsid w:val="001C3982"/>
    <w:rsid w:val="001C4429"/>
    <w:rsid w:val="001C469F"/>
    <w:rsid w:val="001C47A0"/>
    <w:rsid w:val="001C47E6"/>
    <w:rsid w:val="001C4E7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9F9"/>
    <w:rsid w:val="001E2B2F"/>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2EB8"/>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A2"/>
    <w:rsid w:val="0021618E"/>
    <w:rsid w:val="002161B4"/>
    <w:rsid w:val="00216642"/>
    <w:rsid w:val="002166AF"/>
    <w:rsid w:val="002167D9"/>
    <w:rsid w:val="00216A22"/>
    <w:rsid w:val="00216EEC"/>
    <w:rsid w:val="0021703E"/>
    <w:rsid w:val="00217445"/>
    <w:rsid w:val="0021798F"/>
    <w:rsid w:val="00217C37"/>
    <w:rsid w:val="00217CB8"/>
    <w:rsid w:val="00217D19"/>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831"/>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2ED"/>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01E"/>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9BA"/>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0C"/>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4E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9F0"/>
    <w:rsid w:val="00282F4A"/>
    <w:rsid w:val="00283031"/>
    <w:rsid w:val="002831D9"/>
    <w:rsid w:val="002832A6"/>
    <w:rsid w:val="00283359"/>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C78"/>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22F"/>
    <w:rsid w:val="00296334"/>
    <w:rsid w:val="0029639D"/>
    <w:rsid w:val="00296560"/>
    <w:rsid w:val="00296A1C"/>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AF6"/>
    <w:rsid w:val="002B0D06"/>
    <w:rsid w:val="002B0FF8"/>
    <w:rsid w:val="002B10CA"/>
    <w:rsid w:val="002B12E7"/>
    <w:rsid w:val="002B1700"/>
    <w:rsid w:val="002B1EAA"/>
    <w:rsid w:val="002B1EF8"/>
    <w:rsid w:val="002B1F9E"/>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9C7"/>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FE0"/>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772"/>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2CE"/>
    <w:rsid w:val="002D76A5"/>
    <w:rsid w:val="002D7965"/>
    <w:rsid w:val="002E0044"/>
    <w:rsid w:val="002E00FB"/>
    <w:rsid w:val="002E0349"/>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47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6"/>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1FDF"/>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5A1"/>
    <w:rsid w:val="00306709"/>
    <w:rsid w:val="00306DA5"/>
    <w:rsid w:val="00306E6D"/>
    <w:rsid w:val="00306FC9"/>
    <w:rsid w:val="0030730A"/>
    <w:rsid w:val="0030756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150"/>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CA8"/>
    <w:rsid w:val="00347D36"/>
    <w:rsid w:val="00347D5F"/>
    <w:rsid w:val="00347FF3"/>
    <w:rsid w:val="003500E9"/>
    <w:rsid w:val="00350101"/>
    <w:rsid w:val="00350290"/>
    <w:rsid w:val="0035039F"/>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DE7"/>
    <w:rsid w:val="00351F38"/>
    <w:rsid w:val="003520C4"/>
    <w:rsid w:val="00352375"/>
    <w:rsid w:val="003523A6"/>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EE4"/>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3F91"/>
    <w:rsid w:val="003640F7"/>
    <w:rsid w:val="00364696"/>
    <w:rsid w:val="003648EB"/>
    <w:rsid w:val="00364CF8"/>
    <w:rsid w:val="00364DBC"/>
    <w:rsid w:val="00364EE4"/>
    <w:rsid w:val="003650DB"/>
    <w:rsid w:val="003650E4"/>
    <w:rsid w:val="00365318"/>
    <w:rsid w:val="003655F7"/>
    <w:rsid w:val="00365666"/>
    <w:rsid w:val="0036579A"/>
    <w:rsid w:val="003657E7"/>
    <w:rsid w:val="003659C8"/>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F20"/>
    <w:rsid w:val="00371116"/>
    <w:rsid w:val="00371152"/>
    <w:rsid w:val="00371163"/>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89"/>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3EFB"/>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5E6"/>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A0F"/>
    <w:rsid w:val="003A4C0C"/>
    <w:rsid w:val="003A4E85"/>
    <w:rsid w:val="003A4F48"/>
    <w:rsid w:val="003A5178"/>
    <w:rsid w:val="003A51BE"/>
    <w:rsid w:val="003A55F8"/>
    <w:rsid w:val="003A562F"/>
    <w:rsid w:val="003A563E"/>
    <w:rsid w:val="003A5788"/>
    <w:rsid w:val="003A5964"/>
    <w:rsid w:val="003A5A6A"/>
    <w:rsid w:val="003A5E83"/>
    <w:rsid w:val="003A5FBB"/>
    <w:rsid w:val="003A6045"/>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B11"/>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A50"/>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B83"/>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8"/>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1D2"/>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399"/>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589"/>
    <w:rsid w:val="004279F1"/>
    <w:rsid w:val="00427BC9"/>
    <w:rsid w:val="00427EB3"/>
    <w:rsid w:val="00430090"/>
    <w:rsid w:val="004300DC"/>
    <w:rsid w:val="004302BA"/>
    <w:rsid w:val="004304C5"/>
    <w:rsid w:val="004305CC"/>
    <w:rsid w:val="004306C8"/>
    <w:rsid w:val="004306F8"/>
    <w:rsid w:val="00430815"/>
    <w:rsid w:val="00430BC1"/>
    <w:rsid w:val="00430BDB"/>
    <w:rsid w:val="00430BE2"/>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26"/>
    <w:rsid w:val="00432F69"/>
    <w:rsid w:val="00433018"/>
    <w:rsid w:val="00433489"/>
    <w:rsid w:val="004335E9"/>
    <w:rsid w:val="00433602"/>
    <w:rsid w:val="004336C1"/>
    <w:rsid w:val="004336DF"/>
    <w:rsid w:val="00433978"/>
    <w:rsid w:val="00433B4F"/>
    <w:rsid w:val="00433CDD"/>
    <w:rsid w:val="00433E0B"/>
    <w:rsid w:val="0043400C"/>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1A6"/>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325"/>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4B"/>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BA6"/>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AA"/>
    <w:rsid w:val="004818F2"/>
    <w:rsid w:val="00481907"/>
    <w:rsid w:val="0048195F"/>
    <w:rsid w:val="00481A6E"/>
    <w:rsid w:val="00481D59"/>
    <w:rsid w:val="00481EF9"/>
    <w:rsid w:val="00482100"/>
    <w:rsid w:val="00482239"/>
    <w:rsid w:val="004822D8"/>
    <w:rsid w:val="00482724"/>
    <w:rsid w:val="00482D90"/>
    <w:rsid w:val="00482FEF"/>
    <w:rsid w:val="0048309D"/>
    <w:rsid w:val="00483435"/>
    <w:rsid w:val="004835BB"/>
    <w:rsid w:val="00483716"/>
    <w:rsid w:val="004838AA"/>
    <w:rsid w:val="004838E5"/>
    <w:rsid w:val="00483929"/>
    <w:rsid w:val="00483A12"/>
    <w:rsid w:val="00483A78"/>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E82"/>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990"/>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A2C"/>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2FB2"/>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22B"/>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C05"/>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07FA9"/>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3F6E"/>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81"/>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027"/>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62B"/>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7BB"/>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43"/>
    <w:rsid w:val="00576F8C"/>
    <w:rsid w:val="00576F91"/>
    <w:rsid w:val="005770B2"/>
    <w:rsid w:val="00577375"/>
    <w:rsid w:val="0057777F"/>
    <w:rsid w:val="005779CF"/>
    <w:rsid w:val="00577ABA"/>
    <w:rsid w:val="00577BEE"/>
    <w:rsid w:val="00577DDD"/>
    <w:rsid w:val="00577F3D"/>
    <w:rsid w:val="00577FA5"/>
    <w:rsid w:val="00580073"/>
    <w:rsid w:val="00580669"/>
    <w:rsid w:val="0058087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9E4"/>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6E"/>
    <w:rsid w:val="00592FF2"/>
    <w:rsid w:val="0059300F"/>
    <w:rsid w:val="00593065"/>
    <w:rsid w:val="0059329B"/>
    <w:rsid w:val="00593350"/>
    <w:rsid w:val="0059389C"/>
    <w:rsid w:val="00593C7C"/>
    <w:rsid w:val="00593D33"/>
    <w:rsid w:val="00594208"/>
    <w:rsid w:val="00594506"/>
    <w:rsid w:val="00594523"/>
    <w:rsid w:val="005947B9"/>
    <w:rsid w:val="005947D3"/>
    <w:rsid w:val="005949D6"/>
    <w:rsid w:val="00594B0A"/>
    <w:rsid w:val="00594CA8"/>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1FBC"/>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2C7"/>
    <w:rsid w:val="005C4719"/>
    <w:rsid w:val="005C4A16"/>
    <w:rsid w:val="005C4A32"/>
    <w:rsid w:val="005C4BC1"/>
    <w:rsid w:val="005C4D3D"/>
    <w:rsid w:val="005C4E58"/>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8B3"/>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763"/>
    <w:rsid w:val="005E0B26"/>
    <w:rsid w:val="005E1355"/>
    <w:rsid w:val="005E1749"/>
    <w:rsid w:val="005E1C8A"/>
    <w:rsid w:val="005E1DA5"/>
    <w:rsid w:val="005E222A"/>
    <w:rsid w:val="005E23E1"/>
    <w:rsid w:val="005E2813"/>
    <w:rsid w:val="005E291A"/>
    <w:rsid w:val="005E2B19"/>
    <w:rsid w:val="005E2B37"/>
    <w:rsid w:val="005E33C3"/>
    <w:rsid w:val="005E3679"/>
    <w:rsid w:val="005E3A8C"/>
    <w:rsid w:val="005E3DB2"/>
    <w:rsid w:val="005E4759"/>
    <w:rsid w:val="005E47C2"/>
    <w:rsid w:val="005E4A56"/>
    <w:rsid w:val="005E4AB6"/>
    <w:rsid w:val="005E4BD8"/>
    <w:rsid w:val="005E4DDF"/>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28"/>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07FA8"/>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66F"/>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6AAC"/>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1A"/>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FA3"/>
    <w:rsid w:val="00634212"/>
    <w:rsid w:val="00634723"/>
    <w:rsid w:val="00634764"/>
    <w:rsid w:val="006347EB"/>
    <w:rsid w:val="00634986"/>
    <w:rsid w:val="00634AFC"/>
    <w:rsid w:val="00634B07"/>
    <w:rsid w:val="00635674"/>
    <w:rsid w:val="00635835"/>
    <w:rsid w:val="00635F69"/>
    <w:rsid w:val="006362B2"/>
    <w:rsid w:val="0063639D"/>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7A"/>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8E2"/>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B6"/>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E27"/>
    <w:rsid w:val="00663FA2"/>
    <w:rsid w:val="00663FAD"/>
    <w:rsid w:val="0066401C"/>
    <w:rsid w:val="00664192"/>
    <w:rsid w:val="006642CA"/>
    <w:rsid w:val="006644F2"/>
    <w:rsid w:val="006645FE"/>
    <w:rsid w:val="0066462C"/>
    <w:rsid w:val="00664CA5"/>
    <w:rsid w:val="00664F37"/>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2E3E"/>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8FA"/>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26"/>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84B"/>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6A0"/>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B90"/>
    <w:rsid w:val="006F2DB7"/>
    <w:rsid w:val="006F2EB4"/>
    <w:rsid w:val="006F3826"/>
    <w:rsid w:val="006F38DB"/>
    <w:rsid w:val="006F3AAE"/>
    <w:rsid w:val="006F3CB4"/>
    <w:rsid w:val="006F3E5D"/>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6D"/>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4D"/>
    <w:rsid w:val="007123E6"/>
    <w:rsid w:val="00712646"/>
    <w:rsid w:val="00712958"/>
    <w:rsid w:val="007129E9"/>
    <w:rsid w:val="00712D21"/>
    <w:rsid w:val="00712ECA"/>
    <w:rsid w:val="00712EDE"/>
    <w:rsid w:val="00712F12"/>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1C8"/>
    <w:rsid w:val="007243E5"/>
    <w:rsid w:val="007247C4"/>
    <w:rsid w:val="00724851"/>
    <w:rsid w:val="00724892"/>
    <w:rsid w:val="00724988"/>
    <w:rsid w:val="00724A43"/>
    <w:rsid w:val="00724AF1"/>
    <w:rsid w:val="00724B26"/>
    <w:rsid w:val="00724C3A"/>
    <w:rsid w:val="00724EFD"/>
    <w:rsid w:val="00724F5A"/>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A72"/>
    <w:rsid w:val="00730BB1"/>
    <w:rsid w:val="00730D35"/>
    <w:rsid w:val="00730DFE"/>
    <w:rsid w:val="00730F0E"/>
    <w:rsid w:val="00730FCE"/>
    <w:rsid w:val="007310F8"/>
    <w:rsid w:val="007312F7"/>
    <w:rsid w:val="007313C9"/>
    <w:rsid w:val="00731485"/>
    <w:rsid w:val="007315B1"/>
    <w:rsid w:val="00731615"/>
    <w:rsid w:val="00731698"/>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155"/>
    <w:rsid w:val="007343BA"/>
    <w:rsid w:val="0073465A"/>
    <w:rsid w:val="007346CC"/>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45"/>
    <w:rsid w:val="00744091"/>
    <w:rsid w:val="00744136"/>
    <w:rsid w:val="00744295"/>
    <w:rsid w:val="007442B6"/>
    <w:rsid w:val="00744430"/>
    <w:rsid w:val="0074495E"/>
    <w:rsid w:val="00744B85"/>
    <w:rsid w:val="00744E0F"/>
    <w:rsid w:val="00745083"/>
    <w:rsid w:val="007451F9"/>
    <w:rsid w:val="007454BD"/>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4BF"/>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02"/>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76"/>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19"/>
    <w:rsid w:val="00785759"/>
    <w:rsid w:val="00785B54"/>
    <w:rsid w:val="00785B57"/>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9F"/>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6E0D"/>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18"/>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1E9"/>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79"/>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EBF"/>
    <w:rsid w:val="007E5F1A"/>
    <w:rsid w:val="007E5FA6"/>
    <w:rsid w:val="007E60DE"/>
    <w:rsid w:val="007E6261"/>
    <w:rsid w:val="007E63F7"/>
    <w:rsid w:val="007E69B0"/>
    <w:rsid w:val="007E6A2A"/>
    <w:rsid w:val="007E6C93"/>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2F38"/>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5E6"/>
    <w:rsid w:val="008038CC"/>
    <w:rsid w:val="008039CC"/>
    <w:rsid w:val="00803B2B"/>
    <w:rsid w:val="00803CC7"/>
    <w:rsid w:val="00803D9B"/>
    <w:rsid w:val="00803E48"/>
    <w:rsid w:val="00804306"/>
    <w:rsid w:val="0080435F"/>
    <w:rsid w:val="008043E8"/>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143"/>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BF4"/>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3F5"/>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2EC"/>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BE1"/>
    <w:rsid w:val="008F2F30"/>
    <w:rsid w:val="008F334F"/>
    <w:rsid w:val="008F382E"/>
    <w:rsid w:val="008F3A24"/>
    <w:rsid w:val="008F3CB2"/>
    <w:rsid w:val="008F3DCB"/>
    <w:rsid w:val="008F40F9"/>
    <w:rsid w:val="008F475C"/>
    <w:rsid w:val="008F47BE"/>
    <w:rsid w:val="008F5119"/>
    <w:rsid w:val="008F5177"/>
    <w:rsid w:val="008F520A"/>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CCC"/>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7F3"/>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1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37E02"/>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C2"/>
    <w:rsid w:val="009426FB"/>
    <w:rsid w:val="009427D6"/>
    <w:rsid w:val="0094289F"/>
    <w:rsid w:val="00942A0D"/>
    <w:rsid w:val="00943170"/>
    <w:rsid w:val="009432C7"/>
    <w:rsid w:val="00943325"/>
    <w:rsid w:val="009436D4"/>
    <w:rsid w:val="0094371D"/>
    <w:rsid w:val="0094392A"/>
    <w:rsid w:val="00944253"/>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AAE"/>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A38"/>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56F"/>
    <w:rsid w:val="0095370F"/>
    <w:rsid w:val="00953740"/>
    <w:rsid w:val="009538E8"/>
    <w:rsid w:val="00953904"/>
    <w:rsid w:val="00953A1E"/>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5A8"/>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A1"/>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589"/>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21"/>
    <w:rsid w:val="00995CA2"/>
    <w:rsid w:val="00995D76"/>
    <w:rsid w:val="00995DA0"/>
    <w:rsid w:val="00995E22"/>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C99"/>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65"/>
    <w:rsid w:val="009B7BA9"/>
    <w:rsid w:val="009B7BF0"/>
    <w:rsid w:val="009B7E05"/>
    <w:rsid w:val="009C004B"/>
    <w:rsid w:val="009C00D5"/>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3AE"/>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093"/>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FF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31"/>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3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2C4"/>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C74"/>
    <w:rsid w:val="00A43D3F"/>
    <w:rsid w:val="00A43D46"/>
    <w:rsid w:val="00A43ED8"/>
    <w:rsid w:val="00A443B8"/>
    <w:rsid w:val="00A444D6"/>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C87"/>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1A4"/>
    <w:rsid w:val="00A56309"/>
    <w:rsid w:val="00A5662D"/>
    <w:rsid w:val="00A566A4"/>
    <w:rsid w:val="00A56A6B"/>
    <w:rsid w:val="00A56CDE"/>
    <w:rsid w:val="00A56DB5"/>
    <w:rsid w:val="00A56FD9"/>
    <w:rsid w:val="00A57032"/>
    <w:rsid w:val="00A572A1"/>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95"/>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40"/>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98"/>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ADC"/>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D1B"/>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29"/>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8DF"/>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74"/>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8E"/>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88E"/>
    <w:rsid w:val="00AF6A8A"/>
    <w:rsid w:val="00AF6B26"/>
    <w:rsid w:val="00AF6B7E"/>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07"/>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2E5"/>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A22"/>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767"/>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EA8"/>
    <w:rsid w:val="00B45F88"/>
    <w:rsid w:val="00B4604D"/>
    <w:rsid w:val="00B46080"/>
    <w:rsid w:val="00B461B6"/>
    <w:rsid w:val="00B463FF"/>
    <w:rsid w:val="00B464EF"/>
    <w:rsid w:val="00B466E4"/>
    <w:rsid w:val="00B4682D"/>
    <w:rsid w:val="00B46989"/>
    <w:rsid w:val="00B46CAE"/>
    <w:rsid w:val="00B46EF0"/>
    <w:rsid w:val="00B47049"/>
    <w:rsid w:val="00B47289"/>
    <w:rsid w:val="00B47335"/>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5EB"/>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962"/>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1FB"/>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EE0"/>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5B4A"/>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B87"/>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43"/>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D0B"/>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33"/>
    <w:rsid w:val="00BE26BD"/>
    <w:rsid w:val="00BE27F3"/>
    <w:rsid w:val="00BE2CD1"/>
    <w:rsid w:val="00BE3451"/>
    <w:rsid w:val="00BE3506"/>
    <w:rsid w:val="00BE3AE6"/>
    <w:rsid w:val="00BE3CA2"/>
    <w:rsid w:val="00BE3E18"/>
    <w:rsid w:val="00BE3EF6"/>
    <w:rsid w:val="00BE3FAB"/>
    <w:rsid w:val="00BE44E2"/>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2C"/>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25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FD"/>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90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0FCC"/>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81"/>
    <w:rsid w:val="00C45F13"/>
    <w:rsid w:val="00C45FDB"/>
    <w:rsid w:val="00C46284"/>
    <w:rsid w:val="00C462A6"/>
    <w:rsid w:val="00C4632B"/>
    <w:rsid w:val="00C4658C"/>
    <w:rsid w:val="00C468A8"/>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A5B"/>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DCB"/>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9BC"/>
    <w:rsid w:val="00C71B91"/>
    <w:rsid w:val="00C71D14"/>
    <w:rsid w:val="00C7207A"/>
    <w:rsid w:val="00C72281"/>
    <w:rsid w:val="00C7237B"/>
    <w:rsid w:val="00C72411"/>
    <w:rsid w:val="00C724EB"/>
    <w:rsid w:val="00C7261F"/>
    <w:rsid w:val="00C72633"/>
    <w:rsid w:val="00C726D6"/>
    <w:rsid w:val="00C72701"/>
    <w:rsid w:val="00C7280D"/>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6E9"/>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2E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A9A"/>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EE"/>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5A"/>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CB4"/>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B8E"/>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52"/>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9DF"/>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60"/>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9B9"/>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032"/>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46E"/>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3E9"/>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51"/>
    <w:rsid w:val="00D24196"/>
    <w:rsid w:val="00D241E2"/>
    <w:rsid w:val="00D24784"/>
    <w:rsid w:val="00D24793"/>
    <w:rsid w:val="00D248A2"/>
    <w:rsid w:val="00D248DB"/>
    <w:rsid w:val="00D24BAD"/>
    <w:rsid w:val="00D24BD6"/>
    <w:rsid w:val="00D24C3E"/>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9F3"/>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1F8A"/>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297"/>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9BF"/>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8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3E70"/>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2C"/>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3F8"/>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5FF"/>
    <w:rsid w:val="00E01872"/>
    <w:rsid w:val="00E0196E"/>
    <w:rsid w:val="00E01BB2"/>
    <w:rsid w:val="00E01BB4"/>
    <w:rsid w:val="00E01E5C"/>
    <w:rsid w:val="00E01E79"/>
    <w:rsid w:val="00E01F32"/>
    <w:rsid w:val="00E01F98"/>
    <w:rsid w:val="00E020BD"/>
    <w:rsid w:val="00E02160"/>
    <w:rsid w:val="00E021CE"/>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2D5"/>
    <w:rsid w:val="00E14756"/>
    <w:rsid w:val="00E14C91"/>
    <w:rsid w:val="00E1562D"/>
    <w:rsid w:val="00E1598D"/>
    <w:rsid w:val="00E159AC"/>
    <w:rsid w:val="00E15EDD"/>
    <w:rsid w:val="00E16030"/>
    <w:rsid w:val="00E163CF"/>
    <w:rsid w:val="00E16535"/>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0F"/>
    <w:rsid w:val="00E20439"/>
    <w:rsid w:val="00E2048E"/>
    <w:rsid w:val="00E20650"/>
    <w:rsid w:val="00E206C6"/>
    <w:rsid w:val="00E20D0A"/>
    <w:rsid w:val="00E20EFB"/>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9C4"/>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91"/>
    <w:rsid w:val="00E52F98"/>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7B"/>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287"/>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B92"/>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2AB"/>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BF6"/>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3D30"/>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4A7"/>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6EB7"/>
    <w:rsid w:val="00EB70F9"/>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5DD7"/>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A8F"/>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CE2"/>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AA1"/>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1B"/>
    <w:rsid w:val="00F36E70"/>
    <w:rsid w:val="00F37085"/>
    <w:rsid w:val="00F37181"/>
    <w:rsid w:val="00F371FF"/>
    <w:rsid w:val="00F3729C"/>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0EBF"/>
    <w:rsid w:val="00F40F8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42E"/>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362"/>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453"/>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3"/>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826"/>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78"/>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11"/>
    <w:rsid w:val="00F86E66"/>
    <w:rsid w:val="00F87373"/>
    <w:rsid w:val="00F87590"/>
    <w:rsid w:val="00F875DF"/>
    <w:rsid w:val="00F875E0"/>
    <w:rsid w:val="00F87722"/>
    <w:rsid w:val="00F878B7"/>
    <w:rsid w:val="00F878BA"/>
    <w:rsid w:val="00F87B05"/>
    <w:rsid w:val="00F87ED9"/>
    <w:rsid w:val="00F90693"/>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BCA"/>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D9E"/>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520"/>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5A8"/>
    <w:rsid w:val="00FA6638"/>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F16"/>
    <w:rsid w:val="00FB5189"/>
    <w:rsid w:val="00FB5361"/>
    <w:rsid w:val="00FB53E3"/>
    <w:rsid w:val="00FB5403"/>
    <w:rsid w:val="00FB55F0"/>
    <w:rsid w:val="00FB566A"/>
    <w:rsid w:val="00FB56C5"/>
    <w:rsid w:val="00FB5CF9"/>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977"/>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2D"/>
    <w:rsid w:val="00FF677B"/>
    <w:rsid w:val="00FF6916"/>
    <w:rsid w:val="00FF6982"/>
    <w:rsid w:val="00FF6A2B"/>
    <w:rsid w:val="00FF6C1C"/>
    <w:rsid w:val="00FF6C35"/>
    <w:rsid w:val="00FF7060"/>
    <w:rsid w:val="00FF7636"/>
    <w:rsid w:val="00FF765F"/>
    <w:rsid w:val="00FF7989"/>
    <w:rsid w:val="00FF7D03"/>
    <w:rsid w:val="0B660C1A"/>
    <w:rsid w:val="12484839"/>
    <w:rsid w:val="140C11C0"/>
    <w:rsid w:val="15C742CA"/>
    <w:rsid w:val="17781F8E"/>
    <w:rsid w:val="17F93E0B"/>
    <w:rsid w:val="1C455CA5"/>
    <w:rsid w:val="1D2C69D2"/>
    <w:rsid w:val="239E00B4"/>
    <w:rsid w:val="251E74A4"/>
    <w:rsid w:val="27843CE5"/>
    <w:rsid w:val="32EB653A"/>
    <w:rsid w:val="35D42A7C"/>
    <w:rsid w:val="3BCB6780"/>
    <w:rsid w:val="3C832886"/>
    <w:rsid w:val="42CD0A98"/>
    <w:rsid w:val="431A0C09"/>
    <w:rsid w:val="480E2158"/>
    <w:rsid w:val="494B2771"/>
    <w:rsid w:val="4B65373A"/>
    <w:rsid w:val="4D00163A"/>
    <w:rsid w:val="4E1019B6"/>
    <w:rsid w:val="4F0F5BE3"/>
    <w:rsid w:val="52422029"/>
    <w:rsid w:val="55040901"/>
    <w:rsid w:val="56DF05DE"/>
    <w:rsid w:val="57FC6189"/>
    <w:rsid w:val="5B891B9E"/>
    <w:rsid w:val="5F073306"/>
    <w:rsid w:val="5F5F73B9"/>
    <w:rsid w:val="608F695F"/>
    <w:rsid w:val="61DF0158"/>
    <w:rsid w:val="6838144E"/>
    <w:rsid w:val="68AA7398"/>
    <w:rsid w:val="703F6A39"/>
    <w:rsid w:val="70D95624"/>
    <w:rsid w:val="742C59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uiPriority="9"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qFormat="1"/>
    <w:lsdException w:name="header" w:qFormat="1"/>
    <w:lsdException w:name="footer" w:uiPriority="99" w:qFormat="1"/>
    <w:lsdException w:name="caption" w:qFormat="1"/>
    <w:lsdException w:name="table of figures" w:uiPriority="99" w:qFormat="1"/>
    <w:lsdException w:name="annotation reference" w:qFormat="1"/>
    <w:lsdException w:name="line number" w:uiPriority="99" w:qFormat="1"/>
    <w:lsdException w:name="page number" w:qFormat="1"/>
    <w:lsdException w:name="List Number" w:uiPriority="99"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uiPriority="1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Code" w:qFormat="1"/>
    <w:lsdException w:name="HTML Definition" w:qFormat="1"/>
    <w:lsdException w:name="HTML Keyboard" w:qFormat="1"/>
    <w:lsdException w:name="HTML Preformatted" w:uiPriority="99" w:qFormat="1"/>
    <w:lsdException w:name="HTML Samp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a">
    <w:name w:val="Normal"/>
    <w:qFormat/>
    <w:rsid w:val="0018290C"/>
    <w:pPr>
      <w:widowControl w:val="0"/>
      <w:jc w:val="both"/>
    </w:pPr>
    <w:rPr>
      <w:kern w:val="2"/>
      <w:sz w:val="21"/>
      <w:szCs w:val="24"/>
    </w:rPr>
  </w:style>
  <w:style w:type="paragraph" w:styleId="13">
    <w:name w:val="heading 1"/>
    <w:basedOn w:val="aa"/>
    <w:next w:val="aa"/>
    <w:link w:val="1Char"/>
    <w:qFormat/>
    <w:rsid w:val="0018290C"/>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a"/>
    <w:next w:val="ab"/>
    <w:link w:val="2Char1"/>
    <w:qFormat/>
    <w:rsid w:val="0018290C"/>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a"/>
    <w:next w:val="ab"/>
    <w:link w:val="3Char1"/>
    <w:qFormat/>
    <w:rsid w:val="0018290C"/>
    <w:pPr>
      <w:keepNext/>
      <w:keepLines/>
      <w:autoSpaceDE w:val="0"/>
      <w:autoSpaceDN w:val="0"/>
      <w:adjustRightInd w:val="0"/>
      <w:spacing w:before="360" w:after="120"/>
      <w:jc w:val="left"/>
      <w:outlineLvl w:val="2"/>
    </w:pPr>
    <w:rPr>
      <w:rFonts w:ascii="宋体"/>
      <w:b/>
      <w:kern w:val="0"/>
      <w:sz w:val="24"/>
      <w:szCs w:val="20"/>
      <w:u w:val="single"/>
    </w:rPr>
  </w:style>
  <w:style w:type="paragraph" w:styleId="40">
    <w:name w:val="heading 4"/>
    <w:basedOn w:val="aa"/>
    <w:next w:val="aa"/>
    <w:link w:val="4Char"/>
    <w:uiPriority w:val="9"/>
    <w:qFormat/>
    <w:rsid w:val="0018290C"/>
    <w:pPr>
      <w:keepNext/>
      <w:keepLines/>
      <w:adjustRightInd w:val="0"/>
      <w:spacing w:before="280" w:after="290" w:line="376" w:lineRule="atLeast"/>
      <w:textAlignment w:val="baseline"/>
      <w:outlineLvl w:val="3"/>
    </w:pPr>
    <w:rPr>
      <w:kern w:val="0"/>
      <w:sz w:val="24"/>
      <w:szCs w:val="20"/>
    </w:rPr>
  </w:style>
  <w:style w:type="paragraph" w:styleId="50">
    <w:name w:val="heading 5"/>
    <w:basedOn w:val="aa"/>
    <w:next w:val="aa"/>
    <w:link w:val="5Char"/>
    <w:uiPriority w:val="9"/>
    <w:qFormat/>
    <w:rsid w:val="0018290C"/>
    <w:pPr>
      <w:keepNext/>
      <w:keepLines/>
      <w:adjustRightInd w:val="0"/>
      <w:spacing w:before="280" w:after="290" w:line="376" w:lineRule="atLeast"/>
      <w:textAlignment w:val="baseline"/>
      <w:outlineLvl w:val="4"/>
    </w:pPr>
    <w:rPr>
      <w:b/>
      <w:kern w:val="0"/>
      <w:sz w:val="28"/>
      <w:szCs w:val="20"/>
    </w:rPr>
  </w:style>
  <w:style w:type="paragraph" w:styleId="6">
    <w:name w:val="heading 6"/>
    <w:basedOn w:val="aa"/>
    <w:next w:val="aa"/>
    <w:link w:val="6Char"/>
    <w:qFormat/>
    <w:rsid w:val="0018290C"/>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a"/>
    <w:next w:val="aa"/>
    <w:link w:val="7Char"/>
    <w:qFormat/>
    <w:rsid w:val="0018290C"/>
    <w:pPr>
      <w:keepNext/>
      <w:keepLines/>
      <w:adjustRightInd w:val="0"/>
      <w:spacing w:before="240" w:after="64" w:line="320" w:lineRule="atLeast"/>
      <w:textAlignment w:val="baseline"/>
      <w:outlineLvl w:val="6"/>
    </w:pPr>
    <w:rPr>
      <w:b/>
      <w:kern w:val="0"/>
      <w:sz w:val="24"/>
      <w:szCs w:val="20"/>
    </w:rPr>
  </w:style>
  <w:style w:type="paragraph" w:styleId="8">
    <w:name w:val="heading 8"/>
    <w:basedOn w:val="aa"/>
    <w:next w:val="aa"/>
    <w:link w:val="8Char"/>
    <w:uiPriority w:val="9"/>
    <w:qFormat/>
    <w:rsid w:val="0018290C"/>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a"/>
    <w:next w:val="aa"/>
    <w:link w:val="9Char"/>
    <w:qFormat/>
    <w:rsid w:val="0018290C"/>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c">
    <w:name w:val="Default Paragraph Font"/>
    <w:uiPriority w:val="1"/>
    <w:semiHidden/>
    <w:unhideWhenUsed/>
  </w:style>
  <w:style w:type="table" w:default="1" w:styleId="ad">
    <w:name w:val="Normal Table"/>
    <w:uiPriority w:val="99"/>
    <w:semiHidden/>
    <w:unhideWhenUsed/>
    <w:qFormat/>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b">
    <w:name w:val="Normal Indent"/>
    <w:basedOn w:val="aa"/>
    <w:link w:val="Char1"/>
    <w:qFormat/>
    <w:rsid w:val="0018290C"/>
    <w:pPr>
      <w:autoSpaceDE w:val="0"/>
      <w:autoSpaceDN w:val="0"/>
      <w:adjustRightInd w:val="0"/>
      <w:ind w:firstLine="420"/>
      <w:jc w:val="left"/>
    </w:pPr>
    <w:rPr>
      <w:rFonts w:ascii="宋体"/>
      <w:sz w:val="24"/>
    </w:rPr>
  </w:style>
  <w:style w:type="paragraph" w:styleId="70">
    <w:name w:val="toc 7"/>
    <w:basedOn w:val="aa"/>
    <w:next w:val="aa"/>
    <w:uiPriority w:val="39"/>
    <w:qFormat/>
    <w:rsid w:val="0018290C"/>
    <w:pPr>
      <w:ind w:leftChars="1200" w:left="2520"/>
    </w:pPr>
  </w:style>
  <w:style w:type="paragraph" w:styleId="a7">
    <w:name w:val="List Number"/>
    <w:basedOn w:val="aa"/>
    <w:uiPriority w:val="99"/>
    <w:qFormat/>
    <w:rsid w:val="0018290C"/>
    <w:pPr>
      <w:numPr>
        <w:numId w:val="1"/>
      </w:numPr>
      <w:tabs>
        <w:tab w:val="left" w:pos="360"/>
        <w:tab w:val="left" w:pos="1360"/>
      </w:tabs>
      <w:spacing w:line="360" w:lineRule="auto"/>
      <w:ind w:firstLineChars="200" w:firstLine="200"/>
    </w:pPr>
    <w:rPr>
      <w:rFonts w:ascii="Calibri" w:hAnsi="Calibri"/>
    </w:rPr>
  </w:style>
  <w:style w:type="paragraph" w:styleId="af">
    <w:name w:val="caption"/>
    <w:basedOn w:val="aa"/>
    <w:next w:val="aa"/>
    <w:link w:val="Char"/>
    <w:qFormat/>
    <w:rsid w:val="0018290C"/>
    <w:pPr>
      <w:spacing w:line="480" w:lineRule="auto"/>
    </w:pPr>
    <w:rPr>
      <w:rFonts w:ascii="华文中宋" w:eastAsia="华文中宋" w:hAnsi="华文中宋"/>
      <w:sz w:val="36"/>
      <w:szCs w:val="20"/>
    </w:rPr>
  </w:style>
  <w:style w:type="paragraph" w:styleId="af0">
    <w:name w:val="Document Map"/>
    <w:basedOn w:val="aa"/>
    <w:link w:val="Char0"/>
    <w:qFormat/>
    <w:rsid w:val="0018290C"/>
    <w:pPr>
      <w:shd w:val="clear" w:color="auto" w:fill="000080"/>
    </w:pPr>
  </w:style>
  <w:style w:type="paragraph" w:styleId="af1">
    <w:name w:val="annotation text"/>
    <w:basedOn w:val="aa"/>
    <w:link w:val="Char10"/>
    <w:qFormat/>
    <w:rsid w:val="0018290C"/>
    <w:pPr>
      <w:jc w:val="left"/>
    </w:pPr>
  </w:style>
  <w:style w:type="paragraph" w:styleId="31">
    <w:name w:val="Body Text 3"/>
    <w:basedOn w:val="aa"/>
    <w:link w:val="3Char"/>
    <w:qFormat/>
    <w:rsid w:val="0018290C"/>
    <w:pPr>
      <w:spacing w:after="120"/>
    </w:pPr>
    <w:rPr>
      <w:sz w:val="16"/>
      <w:szCs w:val="16"/>
    </w:rPr>
  </w:style>
  <w:style w:type="paragraph" w:styleId="af2">
    <w:name w:val="Body Text"/>
    <w:basedOn w:val="aa"/>
    <w:link w:val="Char2"/>
    <w:qFormat/>
    <w:rsid w:val="0018290C"/>
    <w:pPr>
      <w:tabs>
        <w:tab w:val="left" w:pos="567"/>
      </w:tabs>
      <w:spacing w:before="120" w:line="22" w:lineRule="atLeast"/>
    </w:pPr>
    <w:rPr>
      <w:rFonts w:ascii="宋体" w:hAnsi="宋体"/>
      <w:sz w:val="24"/>
    </w:rPr>
  </w:style>
  <w:style w:type="paragraph" w:styleId="af3">
    <w:name w:val="Body Text Indent"/>
    <w:basedOn w:val="aa"/>
    <w:link w:val="Char20"/>
    <w:qFormat/>
    <w:rsid w:val="0018290C"/>
    <w:pPr>
      <w:spacing w:line="360" w:lineRule="auto"/>
      <w:ind w:firstLine="570"/>
    </w:pPr>
    <w:rPr>
      <w:sz w:val="24"/>
    </w:rPr>
  </w:style>
  <w:style w:type="paragraph" w:styleId="22">
    <w:name w:val="List 2"/>
    <w:basedOn w:val="aa"/>
    <w:qFormat/>
    <w:rsid w:val="0018290C"/>
    <w:pPr>
      <w:ind w:leftChars="200" w:left="100" w:hangingChars="200" w:hanging="200"/>
    </w:pPr>
  </w:style>
  <w:style w:type="paragraph" w:styleId="af4">
    <w:name w:val="Block Text"/>
    <w:basedOn w:val="aa"/>
    <w:qFormat/>
    <w:rsid w:val="0018290C"/>
    <w:pPr>
      <w:widowControl/>
      <w:ind w:left="480" w:right="-341" w:firstLine="513"/>
    </w:pPr>
    <w:rPr>
      <w:kern w:val="0"/>
      <w:sz w:val="24"/>
      <w:szCs w:val="20"/>
    </w:rPr>
  </w:style>
  <w:style w:type="paragraph" w:styleId="51">
    <w:name w:val="toc 5"/>
    <w:basedOn w:val="aa"/>
    <w:next w:val="aa"/>
    <w:uiPriority w:val="39"/>
    <w:qFormat/>
    <w:rsid w:val="0018290C"/>
    <w:pPr>
      <w:ind w:leftChars="800" w:left="1680"/>
    </w:pPr>
  </w:style>
  <w:style w:type="paragraph" w:styleId="32">
    <w:name w:val="toc 3"/>
    <w:basedOn w:val="aa"/>
    <w:next w:val="aa"/>
    <w:uiPriority w:val="39"/>
    <w:qFormat/>
    <w:rsid w:val="0018290C"/>
    <w:pPr>
      <w:ind w:leftChars="400" w:left="840"/>
    </w:pPr>
  </w:style>
  <w:style w:type="paragraph" w:styleId="af5">
    <w:name w:val="Plain Text"/>
    <w:basedOn w:val="aa"/>
    <w:link w:val="Char3"/>
    <w:qFormat/>
    <w:rsid w:val="0018290C"/>
    <w:rPr>
      <w:rFonts w:ascii="宋体" w:hAnsi="Courier New" w:hint="eastAsia"/>
      <w:szCs w:val="20"/>
    </w:rPr>
  </w:style>
  <w:style w:type="paragraph" w:styleId="80">
    <w:name w:val="toc 8"/>
    <w:basedOn w:val="aa"/>
    <w:next w:val="aa"/>
    <w:uiPriority w:val="39"/>
    <w:qFormat/>
    <w:rsid w:val="0018290C"/>
    <w:pPr>
      <w:ind w:leftChars="1400" w:left="2940"/>
    </w:pPr>
  </w:style>
  <w:style w:type="paragraph" w:styleId="af6">
    <w:name w:val="Date"/>
    <w:basedOn w:val="aa"/>
    <w:next w:val="aa"/>
    <w:link w:val="Char4"/>
    <w:qFormat/>
    <w:rsid w:val="0018290C"/>
    <w:pPr>
      <w:ind w:leftChars="2500" w:left="100"/>
    </w:pPr>
    <w:rPr>
      <w:rFonts w:ascii="仿宋_GB2312" w:eastAsia="仿宋_GB2312" w:hAnsi="宋体"/>
      <w:color w:val="000000"/>
      <w:sz w:val="24"/>
    </w:rPr>
  </w:style>
  <w:style w:type="paragraph" w:styleId="23">
    <w:name w:val="Body Text Indent 2"/>
    <w:basedOn w:val="aa"/>
    <w:link w:val="2Char"/>
    <w:qFormat/>
    <w:rsid w:val="0018290C"/>
    <w:pPr>
      <w:ind w:firstLineChars="200" w:firstLine="480"/>
    </w:pPr>
    <w:rPr>
      <w:rFonts w:ascii="仿宋_GB2312" w:eastAsia="仿宋_GB2312"/>
      <w:sz w:val="24"/>
    </w:rPr>
  </w:style>
  <w:style w:type="paragraph" w:styleId="af7">
    <w:name w:val="Balloon Text"/>
    <w:basedOn w:val="aa"/>
    <w:link w:val="Char5"/>
    <w:qFormat/>
    <w:rsid w:val="0018290C"/>
    <w:rPr>
      <w:sz w:val="18"/>
      <w:szCs w:val="18"/>
    </w:rPr>
  </w:style>
  <w:style w:type="paragraph" w:styleId="af8">
    <w:name w:val="footer"/>
    <w:basedOn w:val="aa"/>
    <w:link w:val="Char11"/>
    <w:uiPriority w:val="99"/>
    <w:qFormat/>
    <w:rsid w:val="0018290C"/>
    <w:pPr>
      <w:tabs>
        <w:tab w:val="center" w:pos="4153"/>
        <w:tab w:val="right" w:pos="8306"/>
      </w:tabs>
      <w:autoSpaceDE w:val="0"/>
      <w:autoSpaceDN w:val="0"/>
      <w:adjustRightInd w:val="0"/>
      <w:snapToGrid w:val="0"/>
      <w:jc w:val="left"/>
    </w:pPr>
    <w:rPr>
      <w:rFonts w:ascii="宋体"/>
      <w:kern w:val="0"/>
      <w:sz w:val="18"/>
      <w:szCs w:val="20"/>
    </w:rPr>
  </w:style>
  <w:style w:type="paragraph" w:styleId="af9">
    <w:name w:val="header"/>
    <w:basedOn w:val="aa"/>
    <w:link w:val="Char12"/>
    <w:qFormat/>
    <w:rsid w:val="0018290C"/>
    <w:pPr>
      <w:pBdr>
        <w:bottom w:val="single" w:sz="6" w:space="1" w:color="auto"/>
      </w:pBdr>
      <w:tabs>
        <w:tab w:val="center" w:pos="4153"/>
        <w:tab w:val="right" w:pos="8306"/>
      </w:tabs>
      <w:snapToGrid w:val="0"/>
      <w:jc w:val="center"/>
    </w:pPr>
    <w:rPr>
      <w:sz w:val="18"/>
      <w:szCs w:val="18"/>
    </w:rPr>
  </w:style>
  <w:style w:type="paragraph" w:styleId="14">
    <w:name w:val="toc 1"/>
    <w:basedOn w:val="aa"/>
    <w:next w:val="aa"/>
    <w:uiPriority w:val="39"/>
    <w:qFormat/>
    <w:rsid w:val="0018290C"/>
    <w:pPr>
      <w:tabs>
        <w:tab w:val="left" w:pos="1050"/>
        <w:tab w:val="right" w:leader="dot" w:pos="8937"/>
      </w:tabs>
      <w:spacing w:line="300" w:lineRule="auto"/>
    </w:pPr>
    <w:rPr>
      <w:rFonts w:ascii="宋体" w:hAnsi="宋体"/>
      <w:b/>
      <w:sz w:val="24"/>
    </w:rPr>
  </w:style>
  <w:style w:type="paragraph" w:styleId="41">
    <w:name w:val="toc 4"/>
    <w:basedOn w:val="aa"/>
    <w:next w:val="aa"/>
    <w:uiPriority w:val="39"/>
    <w:qFormat/>
    <w:rsid w:val="0018290C"/>
    <w:pPr>
      <w:ind w:leftChars="600" w:left="1260"/>
    </w:pPr>
  </w:style>
  <w:style w:type="paragraph" w:styleId="afa">
    <w:name w:val="Subtitle"/>
    <w:basedOn w:val="aa"/>
    <w:next w:val="aa"/>
    <w:link w:val="Char6"/>
    <w:uiPriority w:val="11"/>
    <w:qFormat/>
    <w:rsid w:val="0018290C"/>
    <w:pPr>
      <w:widowControl/>
      <w:spacing w:after="200" w:line="276" w:lineRule="auto"/>
      <w:jc w:val="left"/>
    </w:pPr>
    <w:rPr>
      <w:rFonts w:ascii="Cambria" w:hAnsi="Cambria"/>
      <w:i/>
      <w:iCs/>
      <w:color w:val="4F81BD"/>
      <w:spacing w:val="15"/>
      <w:kern w:val="0"/>
      <w:sz w:val="24"/>
      <w:lang w:eastAsia="en-US" w:bidi="en-US"/>
    </w:rPr>
  </w:style>
  <w:style w:type="paragraph" w:styleId="60">
    <w:name w:val="toc 6"/>
    <w:basedOn w:val="aa"/>
    <w:next w:val="aa"/>
    <w:uiPriority w:val="39"/>
    <w:qFormat/>
    <w:rsid w:val="0018290C"/>
    <w:pPr>
      <w:ind w:leftChars="1000" w:left="2100"/>
    </w:pPr>
  </w:style>
  <w:style w:type="paragraph" w:styleId="33">
    <w:name w:val="Body Text Indent 3"/>
    <w:basedOn w:val="aa"/>
    <w:link w:val="3Char0"/>
    <w:qFormat/>
    <w:rsid w:val="0018290C"/>
    <w:pPr>
      <w:autoSpaceDE w:val="0"/>
      <w:autoSpaceDN w:val="0"/>
      <w:adjustRightInd w:val="0"/>
      <w:spacing w:before="120" w:line="22" w:lineRule="atLeast"/>
      <w:ind w:left="720" w:firstLine="480"/>
      <w:jc w:val="left"/>
    </w:pPr>
    <w:rPr>
      <w:rFonts w:ascii="宋体"/>
      <w:kern w:val="0"/>
      <w:sz w:val="24"/>
      <w:szCs w:val="20"/>
    </w:rPr>
  </w:style>
  <w:style w:type="paragraph" w:styleId="afb">
    <w:name w:val="table of figures"/>
    <w:basedOn w:val="aa"/>
    <w:next w:val="aa"/>
    <w:uiPriority w:val="99"/>
    <w:qFormat/>
    <w:rsid w:val="0018290C"/>
    <w:pPr>
      <w:spacing w:beforeLines="30" w:line="360" w:lineRule="auto"/>
      <w:ind w:leftChars="200" w:left="840" w:hangingChars="200" w:hanging="420"/>
    </w:pPr>
    <w:rPr>
      <w:sz w:val="24"/>
    </w:rPr>
  </w:style>
  <w:style w:type="paragraph" w:styleId="24">
    <w:name w:val="toc 2"/>
    <w:basedOn w:val="aa"/>
    <w:next w:val="aa"/>
    <w:uiPriority w:val="39"/>
    <w:qFormat/>
    <w:rsid w:val="0018290C"/>
    <w:pPr>
      <w:tabs>
        <w:tab w:val="right" w:leader="dot" w:pos="8937"/>
      </w:tabs>
      <w:spacing w:line="312" w:lineRule="auto"/>
      <w:ind w:leftChars="200" w:left="420"/>
    </w:pPr>
  </w:style>
  <w:style w:type="paragraph" w:styleId="90">
    <w:name w:val="toc 9"/>
    <w:basedOn w:val="aa"/>
    <w:next w:val="aa"/>
    <w:uiPriority w:val="39"/>
    <w:qFormat/>
    <w:rsid w:val="0018290C"/>
    <w:pPr>
      <w:ind w:leftChars="1600" w:left="3360"/>
    </w:pPr>
  </w:style>
  <w:style w:type="paragraph" w:styleId="25">
    <w:name w:val="Body Text 2"/>
    <w:basedOn w:val="aa"/>
    <w:link w:val="2Char0"/>
    <w:qFormat/>
    <w:rsid w:val="0018290C"/>
    <w:pPr>
      <w:spacing w:beforeLines="30" w:after="120" w:line="480" w:lineRule="auto"/>
      <w:ind w:firstLineChars="200" w:firstLine="200"/>
    </w:pPr>
    <w:rPr>
      <w:kern w:val="0"/>
      <w:sz w:val="24"/>
      <w:szCs w:val="20"/>
    </w:rPr>
  </w:style>
  <w:style w:type="paragraph" w:styleId="HTML">
    <w:name w:val="HTML Preformatted"/>
    <w:basedOn w:val="aa"/>
    <w:link w:val="HTMLChar"/>
    <w:uiPriority w:val="99"/>
    <w:qFormat/>
    <w:rsid w:val="001829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c">
    <w:name w:val="Normal (Web)"/>
    <w:basedOn w:val="aa"/>
    <w:unhideWhenUsed/>
    <w:qFormat/>
    <w:rsid w:val="0018290C"/>
    <w:pPr>
      <w:widowControl/>
      <w:spacing w:before="100" w:beforeAutospacing="1" w:after="100" w:afterAutospacing="1"/>
      <w:jc w:val="left"/>
    </w:pPr>
    <w:rPr>
      <w:rFonts w:ascii="宋体" w:hAnsi="宋体" w:cs="宋体"/>
      <w:kern w:val="0"/>
      <w:sz w:val="24"/>
    </w:rPr>
  </w:style>
  <w:style w:type="paragraph" w:styleId="15">
    <w:name w:val="index 1"/>
    <w:basedOn w:val="aa"/>
    <w:next w:val="aa"/>
    <w:qFormat/>
    <w:rsid w:val="0018290C"/>
    <w:rPr>
      <w:szCs w:val="20"/>
    </w:rPr>
  </w:style>
  <w:style w:type="paragraph" w:styleId="afd">
    <w:name w:val="Title"/>
    <w:basedOn w:val="aa"/>
    <w:link w:val="Char13"/>
    <w:qFormat/>
    <w:rsid w:val="0018290C"/>
    <w:pPr>
      <w:jc w:val="center"/>
      <w:outlineLvl w:val="0"/>
    </w:pPr>
    <w:rPr>
      <w:b/>
      <w:sz w:val="32"/>
      <w:szCs w:val="20"/>
    </w:rPr>
  </w:style>
  <w:style w:type="paragraph" w:styleId="afe">
    <w:name w:val="annotation subject"/>
    <w:basedOn w:val="af1"/>
    <w:next w:val="af1"/>
    <w:link w:val="Char7"/>
    <w:qFormat/>
    <w:rsid w:val="0018290C"/>
    <w:rPr>
      <w:b/>
      <w:bCs/>
    </w:rPr>
  </w:style>
  <w:style w:type="paragraph" w:styleId="aff">
    <w:name w:val="Body Text First Indent"/>
    <w:basedOn w:val="af2"/>
    <w:link w:val="Char21"/>
    <w:qFormat/>
    <w:rsid w:val="0018290C"/>
    <w:pPr>
      <w:tabs>
        <w:tab w:val="clear" w:pos="567"/>
      </w:tabs>
      <w:spacing w:before="0" w:after="120" w:line="240" w:lineRule="auto"/>
      <w:ind w:firstLineChars="100" w:firstLine="420"/>
    </w:pPr>
    <w:rPr>
      <w:rFonts w:ascii="Calibri" w:hAnsi="Calibri"/>
      <w:sz w:val="21"/>
      <w:szCs w:val="20"/>
    </w:rPr>
  </w:style>
  <w:style w:type="paragraph" w:styleId="26">
    <w:name w:val="Body Text First Indent 2"/>
    <w:basedOn w:val="af3"/>
    <w:link w:val="2Char2"/>
    <w:qFormat/>
    <w:rsid w:val="0018290C"/>
    <w:pPr>
      <w:spacing w:after="120" w:line="480" w:lineRule="exact"/>
      <w:ind w:leftChars="200" w:left="420" w:firstLineChars="200" w:firstLine="420"/>
    </w:pPr>
    <w:rPr>
      <w:szCs w:val="20"/>
    </w:rPr>
  </w:style>
  <w:style w:type="table" w:styleId="aff0">
    <w:name w:val="Table Grid"/>
    <w:basedOn w:val="ad"/>
    <w:uiPriority w:val="59"/>
    <w:qFormat/>
    <w:rsid w:val="0018290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d"/>
    <w:qFormat/>
    <w:rsid w:val="0018290C"/>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1">
    <w:name w:val="Strong"/>
    <w:uiPriority w:val="22"/>
    <w:qFormat/>
    <w:rsid w:val="0018290C"/>
    <w:rPr>
      <w:b/>
      <w:bCs/>
    </w:rPr>
  </w:style>
  <w:style w:type="character" w:styleId="aff2">
    <w:name w:val="page number"/>
    <w:basedOn w:val="ac"/>
    <w:qFormat/>
    <w:rsid w:val="0018290C"/>
  </w:style>
  <w:style w:type="character" w:styleId="aff3">
    <w:name w:val="FollowedHyperlink"/>
    <w:uiPriority w:val="99"/>
    <w:qFormat/>
    <w:rsid w:val="0018290C"/>
    <w:rPr>
      <w:color w:val="800080"/>
      <w:u w:val="single"/>
    </w:rPr>
  </w:style>
  <w:style w:type="character" w:styleId="aff4">
    <w:name w:val="Emphasis"/>
    <w:uiPriority w:val="20"/>
    <w:qFormat/>
    <w:rsid w:val="0018290C"/>
    <w:rPr>
      <w:color w:val="CC0033"/>
    </w:rPr>
  </w:style>
  <w:style w:type="character" w:styleId="aff5">
    <w:name w:val="line number"/>
    <w:uiPriority w:val="99"/>
    <w:qFormat/>
    <w:rsid w:val="0018290C"/>
    <w:rPr>
      <w:rFonts w:cs="Times New Roman"/>
    </w:rPr>
  </w:style>
  <w:style w:type="character" w:styleId="HTML0">
    <w:name w:val="HTML Definition"/>
    <w:qFormat/>
    <w:rsid w:val="0018290C"/>
    <w:rPr>
      <w:i/>
    </w:rPr>
  </w:style>
  <w:style w:type="character" w:styleId="aff6">
    <w:name w:val="Hyperlink"/>
    <w:uiPriority w:val="99"/>
    <w:qFormat/>
    <w:rsid w:val="0018290C"/>
    <w:rPr>
      <w:color w:val="0000FF"/>
      <w:u w:val="single"/>
    </w:rPr>
  </w:style>
  <w:style w:type="character" w:styleId="HTML1">
    <w:name w:val="HTML Code"/>
    <w:qFormat/>
    <w:rsid w:val="0018290C"/>
    <w:rPr>
      <w:rFonts w:ascii="Consolas" w:eastAsia="Consolas" w:hAnsi="Consolas" w:cs="Consolas"/>
      <w:color w:val="C7254E"/>
      <w:sz w:val="21"/>
      <w:szCs w:val="21"/>
      <w:shd w:val="clear" w:color="auto" w:fill="F9F2F4"/>
    </w:rPr>
  </w:style>
  <w:style w:type="character" w:styleId="aff7">
    <w:name w:val="annotation reference"/>
    <w:qFormat/>
    <w:rsid w:val="0018290C"/>
    <w:rPr>
      <w:sz w:val="21"/>
      <w:szCs w:val="21"/>
    </w:rPr>
  </w:style>
  <w:style w:type="character" w:styleId="HTML2">
    <w:name w:val="HTML Cite"/>
    <w:qFormat/>
    <w:rsid w:val="0018290C"/>
    <w:rPr>
      <w:i/>
      <w:iCs/>
    </w:rPr>
  </w:style>
  <w:style w:type="character" w:styleId="HTML3">
    <w:name w:val="HTML Keyboard"/>
    <w:qFormat/>
    <w:rsid w:val="0018290C"/>
    <w:rPr>
      <w:rFonts w:ascii="Consolas" w:eastAsia="Consolas" w:hAnsi="Consolas" w:cs="Consolas" w:hint="default"/>
      <w:color w:val="FFFFFF"/>
      <w:sz w:val="21"/>
      <w:szCs w:val="21"/>
      <w:shd w:val="clear" w:color="auto" w:fill="333333"/>
    </w:rPr>
  </w:style>
  <w:style w:type="character" w:styleId="HTML4">
    <w:name w:val="HTML Sample"/>
    <w:qFormat/>
    <w:rsid w:val="0018290C"/>
    <w:rPr>
      <w:rFonts w:ascii="Consolas" w:eastAsia="Consolas" w:hAnsi="Consolas" w:cs="Consolas" w:hint="default"/>
      <w:sz w:val="21"/>
      <w:szCs w:val="21"/>
    </w:rPr>
  </w:style>
  <w:style w:type="character" w:customStyle="1" w:styleId="1Char">
    <w:name w:val="标题 1 Char"/>
    <w:basedOn w:val="ac"/>
    <w:link w:val="13"/>
    <w:uiPriority w:val="9"/>
    <w:qFormat/>
    <w:rsid w:val="0018290C"/>
    <w:rPr>
      <w:rFonts w:ascii="宋体"/>
      <w:b/>
      <w:kern w:val="44"/>
      <w:sz w:val="32"/>
    </w:rPr>
  </w:style>
  <w:style w:type="character" w:customStyle="1" w:styleId="Char1">
    <w:name w:val="正文缩进 Char1"/>
    <w:link w:val="ab"/>
    <w:qFormat/>
    <w:rsid w:val="0018290C"/>
    <w:rPr>
      <w:rFonts w:ascii="宋体" w:eastAsia="宋体"/>
      <w:kern w:val="2"/>
      <w:sz w:val="24"/>
      <w:szCs w:val="24"/>
      <w:lang w:val="en-US" w:eastAsia="zh-CN" w:bidi="ar-SA"/>
    </w:rPr>
  </w:style>
  <w:style w:type="character" w:customStyle="1" w:styleId="2Char1">
    <w:name w:val="标题 2 Char1"/>
    <w:link w:val="21"/>
    <w:qFormat/>
    <w:rsid w:val="0018290C"/>
    <w:rPr>
      <w:rFonts w:ascii="Arial" w:eastAsia="黑体" w:hAnsi="Arial"/>
      <w:b/>
      <w:sz w:val="30"/>
      <w:lang w:val="en-US" w:eastAsia="zh-CN" w:bidi="ar-SA"/>
    </w:rPr>
  </w:style>
  <w:style w:type="character" w:customStyle="1" w:styleId="3Char1">
    <w:name w:val="标题 3 Char1"/>
    <w:link w:val="30"/>
    <w:qFormat/>
    <w:rsid w:val="0018290C"/>
    <w:rPr>
      <w:rFonts w:ascii="宋体" w:eastAsia="宋体"/>
      <w:b/>
      <w:sz w:val="24"/>
      <w:u w:val="single"/>
      <w:lang w:val="en-US" w:eastAsia="zh-CN" w:bidi="ar-SA"/>
    </w:rPr>
  </w:style>
  <w:style w:type="character" w:customStyle="1" w:styleId="4Char">
    <w:name w:val="标题 4 Char"/>
    <w:basedOn w:val="ac"/>
    <w:link w:val="40"/>
    <w:uiPriority w:val="9"/>
    <w:qFormat/>
    <w:rsid w:val="0018290C"/>
    <w:rPr>
      <w:sz w:val="24"/>
    </w:rPr>
  </w:style>
  <w:style w:type="character" w:customStyle="1" w:styleId="5Char">
    <w:name w:val="标题 5 Char"/>
    <w:basedOn w:val="ac"/>
    <w:link w:val="50"/>
    <w:uiPriority w:val="9"/>
    <w:qFormat/>
    <w:rsid w:val="0018290C"/>
    <w:rPr>
      <w:b/>
      <w:sz w:val="28"/>
    </w:rPr>
  </w:style>
  <w:style w:type="character" w:customStyle="1" w:styleId="6Char">
    <w:name w:val="标题 6 Char"/>
    <w:basedOn w:val="ac"/>
    <w:link w:val="6"/>
    <w:qFormat/>
    <w:rsid w:val="0018290C"/>
    <w:rPr>
      <w:rFonts w:ascii="Arial" w:eastAsia="黑体" w:hAnsi="Arial"/>
      <w:b/>
      <w:sz w:val="24"/>
    </w:rPr>
  </w:style>
  <w:style w:type="character" w:customStyle="1" w:styleId="7Char">
    <w:name w:val="标题 7 Char"/>
    <w:basedOn w:val="ac"/>
    <w:link w:val="7"/>
    <w:qFormat/>
    <w:rsid w:val="0018290C"/>
    <w:rPr>
      <w:b/>
      <w:sz w:val="24"/>
    </w:rPr>
  </w:style>
  <w:style w:type="character" w:customStyle="1" w:styleId="8Char">
    <w:name w:val="标题 8 Char"/>
    <w:basedOn w:val="ac"/>
    <w:link w:val="8"/>
    <w:uiPriority w:val="9"/>
    <w:qFormat/>
    <w:rsid w:val="0018290C"/>
    <w:rPr>
      <w:rFonts w:ascii="Arial" w:eastAsia="黑体" w:hAnsi="Arial"/>
      <w:sz w:val="24"/>
    </w:rPr>
  </w:style>
  <w:style w:type="character" w:customStyle="1" w:styleId="9Char">
    <w:name w:val="标题 9 Char"/>
    <w:basedOn w:val="ac"/>
    <w:link w:val="9"/>
    <w:qFormat/>
    <w:rsid w:val="0018290C"/>
    <w:rPr>
      <w:rFonts w:ascii="Arial" w:eastAsia="黑体" w:hAnsi="Arial"/>
      <w:sz w:val="21"/>
    </w:rPr>
  </w:style>
  <w:style w:type="character" w:customStyle="1" w:styleId="Char10">
    <w:name w:val="批注文字 Char1"/>
    <w:link w:val="af1"/>
    <w:qFormat/>
    <w:rsid w:val="0018290C"/>
    <w:rPr>
      <w:kern w:val="2"/>
      <w:sz w:val="21"/>
      <w:szCs w:val="24"/>
    </w:rPr>
  </w:style>
  <w:style w:type="character" w:customStyle="1" w:styleId="Char7">
    <w:name w:val="批注主题 Char"/>
    <w:basedOn w:val="aff8"/>
    <w:link w:val="afe"/>
    <w:qFormat/>
    <w:rsid w:val="0018290C"/>
    <w:rPr>
      <w:rFonts w:ascii="Times New Roman" w:eastAsia="宋体" w:hAnsi="Times New Roman" w:cs="Times New Roman"/>
      <w:b/>
      <w:bCs/>
      <w:kern w:val="2"/>
      <w:sz w:val="21"/>
      <w:szCs w:val="24"/>
      <w:lang w:val="en-US" w:eastAsia="zh-CN" w:bidi="ar-SA"/>
    </w:rPr>
  </w:style>
  <w:style w:type="character" w:customStyle="1" w:styleId="aff8">
    <w:name w:val="批注文字 字符"/>
    <w:qFormat/>
    <w:rsid w:val="0018290C"/>
    <w:rPr>
      <w:rFonts w:ascii="Times New Roman" w:eastAsia="宋体" w:hAnsi="Times New Roman" w:cs="Times New Roman"/>
      <w:sz w:val="24"/>
      <w:lang w:val="en-US" w:eastAsia="zh-CN" w:bidi="ar-SA"/>
    </w:rPr>
  </w:style>
  <w:style w:type="character" w:customStyle="1" w:styleId="Char">
    <w:name w:val="题注 Char"/>
    <w:link w:val="af"/>
    <w:qFormat/>
    <w:rsid w:val="0018290C"/>
    <w:rPr>
      <w:rFonts w:ascii="华文中宋" w:eastAsia="华文中宋" w:hAnsi="华文中宋"/>
      <w:kern w:val="2"/>
      <w:sz w:val="36"/>
    </w:rPr>
  </w:style>
  <w:style w:type="character" w:customStyle="1" w:styleId="Char0">
    <w:name w:val="文档结构图 Char"/>
    <w:basedOn w:val="ac"/>
    <w:link w:val="af0"/>
    <w:qFormat/>
    <w:rsid w:val="0018290C"/>
    <w:rPr>
      <w:kern w:val="2"/>
      <w:sz w:val="21"/>
      <w:szCs w:val="24"/>
      <w:shd w:val="clear" w:color="auto" w:fill="000080"/>
    </w:rPr>
  </w:style>
  <w:style w:type="character" w:customStyle="1" w:styleId="3Char">
    <w:name w:val="正文文本 3 Char"/>
    <w:basedOn w:val="ac"/>
    <w:link w:val="31"/>
    <w:qFormat/>
    <w:rsid w:val="0018290C"/>
    <w:rPr>
      <w:kern w:val="2"/>
      <w:sz w:val="16"/>
      <w:szCs w:val="16"/>
    </w:rPr>
  </w:style>
  <w:style w:type="character" w:customStyle="1" w:styleId="Char2">
    <w:name w:val="正文文本 Char"/>
    <w:basedOn w:val="ac"/>
    <w:link w:val="af2"/>
    <w:qFormat/>
    <w:rsid w:val="0018290C"/>
    <w:rPr>
      <w:rFonts w:ascii="宋体" w:hAnsi="宋体"/>
      <w:kern w:val="2"/>
      <w:sz w:val="24"/>
      <w:szCs w:val="24"/>
    </w:rPr>
  </w:style>
  <w:style w:type="character" w:customStyle="1" w:styleId="Char20">
    <w:name w:val="正文文本缩进 Char2"/>
    <w:link w:val="af3"/>
    <w:qFormat/>
    <w:rsid w:val="0018290C"/>
    <w:rPr>
      <w:rFonts w:eastAsia="宋体"/>
      <w:kern w:val="2"/>
      <w:sz w:val="24"/>
      <w:szCs w:val="24"/>
      <w:lang w:val="en-US" w:eastAsia="zh-CN" w:bidi="ar-SA"/>
    </w:rPr>
  </w:style>
  <w:style w:type="character" w:customStyle="1" w:styleId="Char3">
    <w:name w:val="纯文本 Char"/>
    <w:basedOn w:val="ac"/>
    <w:link w:val="af5"/>
    <w:qFormat/>
    <w:rsid w:val="0018290C"/>
    <w:rPr>
      <w:rFonts w:ascii="宋体" w:eastAsia="宋体" w:hAnsi="Courier New" w:cs="宋体" w:hint="eastAsia"/>
      <w:kern w:val="2"/>
      <w:sz w:val="21"/>
    </w:rPr>
  </w:style>
  <w:style w:type="character" w:customStyle="1" w:styleId="Char4">
    <w:name w:val="日期 Char"/>
    <w:basedOn w:val="ac"/>
    <w:link w:val="af6"/>
    <w:qFormat/>
    <w:rsid w:val="0018290C"/>
    <w:rPr>
      <w:rFonts w:ascii="仿宋_GB2312" w:eastAsia="仿宋_GB2312" w:hAnsi="宋体"/>
      <w:color w:val="000000"/>
      <w:kern w:val="2"/>
      <w:sz w:val="24"/>
      <w:szCs w:val="24"/>
    </w:rPr>
  </w:style>
  <w:style w:type="character" w:customStyle="1" w:styleId="2Char">
    <w:name w:val="正文文本缩进 2 Char"/>
    <w:basedOn w:val="ac"/>
    <w:link w:val="23"/>
    <w:qFormat/>
    <w:rsid w:val="0018290C"/>
    <w:rPr>
      <w:rFonts w:ascii="仿宋_GB2312" w:eastAsia="仿宋_GB2312"/>
      <w:kern w:val="2"/>
      <w:sz w:val="24"/>
      <w:szCs w:val="24"/>
    </w:rPr>
  </w:style>
  <w:style w:type="character" w:customStyle="1" w:styleId="Char5">
    <w:name w:val="批注框文本 Char"/>
    <w:basedOn w:val="ac"/>
    <w:link w:val="af7"/>
    <w:qFormat/>
    <w:rsid w:val="0018290C"/>
    <w:rPr>
      <w:kern w:val="2"/>
      <w:sz w:val="18"/>
      <w:szCs w:val="18"/>
    </w:rPr>
  </w:style>
  <w:style w:type="character" w:customStyle="1" w:styleId="Char11">
    <w:name w:val="页脚 Char1"/>
    <w:link w:val="af8"/>
    <w:uiPriority w:val="99"/>
    <w:qFormat/>
    <w:rsid w:val="0018290C"/>
    <w:rPr>
      <w:rFonts w:ascii="宋体" w:eastAsia="宋体"/>
      <w:sz w:val="18"/>
      <w:lang w:val="en-US" w:eastAsia="zh-CN" w:bidi="ar-SA"/>
    </w:rPr>
  </w:style>
  <w:style w:type="character" w:customStyle="1" w:styleId="2Char2">
    <w:name w:val="正文首行缩进 2 Char"/>
    <w:basedOn w:val="Char20"/>
    <w:link w:val="26"/>
    <w:qFormat/>
    <w:rsid w:val="0018290C"/>
    <w:rPr>
      <w:rFonts w:eastAsia="宋体"/>
      <w:kern w:val="2"/>
      <w:sz w:val="24"/>
      <w:szCs w:val="24"/>
      <w:lang w:val="en-US" w:eastAsia="zh-CN" w:bidi="ar-SA"/>
    </w:rPr>
  </w:style>
  <w:style w:type="character" w:customStyle="1" w:styleId="Char12">
    <w:name w:val="页眉 Char1"/>
    <w:link w:val="af9"/>
    <w:qFormat/>
    <w:rsid w:val="0018290C"/>
    <w:rPr>
      <w:rFonts w:eastAsia="宋体"/>
      <w:kern w:val="2"/>
      <w:sz w:val="18"/>
      <w:szCs w:val="18"/>
      <w:lang w:val="en-US" w:eastAsia="zh-CN" w:bidi="ar-SA"/>
    </w:rPr>
  </w:style>
  <w:style w:type="character" w:customStyle="1" w:styleId="3Char0">
    <w:name w:val="正文文本缩进 3 Char"/>
    <w:basedOn w:val="ac"/>
    <w:link w:val="33"/>
    <w:qFormat/>
    <w:rsid w:val="0018290C"/>
    <w:rPr>
      <w:rFonts w:ascii="宋体"/>
      <w:sz w:val="24"/>
    </w:rPr>
  </w:style>
  <w:style w:type="character" w:customStyle="1" w:styleId="HTMLChar">
    <w:name w:val="HTML 预设格式 Char"/>
    <w:basedOn w:val="ac"/>
    <w:link w:val="HTML"/>
    <w:uiPriority w:val="99"/>
    <w:qFormat/>
    <w:rsid w:val="0018290C"/>
    <w:rPr>
      <w:rFonts w:ascii="宋体" w:hAnsi="宋体" w:cs="宋体"/>
      <w:sz w:val="24"/>
      <w:szCs w:val="24"/>
    </w:rPr>
  </w:style>
  <w:style w:type="character" w:customStyle="1" w:styleId="Char13">
    <w:name w:val="标题 Char1"/>
    <w:link w:val="afd"/>
    <w:qFormat/>
    <w:rsid w:val="0018290C"/>
    <w:rPr>
      <w:b/>
      <w:kern w:val="2"/>
      <w:sz w:val="32"/>
    </w:rPr>
  </w:style>
  <w:style w:type="character" w:customStyle="1" w:styleId="c21">
    <w:name w:val="c21"/>
    <w:qFormat/>
    <w:rsid w:val="0018290C"/>
    <w:rPr>
      <w:rFonts w:ascii="ˎ̥" w:hAnsi="ˎ̥" w:hint="default"/>
      <w:color w:val="000000"/>
      <w:sz w:val="20"/>
      <w:szCs w:val="20"/>
      <w:u w:val="none"/>
    </w:rPr>
  </w:style>
  <w:style w:type="character" w:customStyle="1" w:styleId="title4">
    <w:name w:val="title4"/>
    <w:qFormat/>
    <w:rsid w:val="0018290C"/>
    <w:rPr>
      <w:b/>
      <w:bCs/>
      <w:color w:val="1D87B3"/>
      <w:sz w:val="15"/>
      <w:szCs w:val="15"/>
    </w:rPr>
  </w:style>
  <w:style w:type="character" w:customStyle="1" w:styleId="2CharChar">
    <w:name w:val="标题 2 Char Char"/>
    <w:qFormat/>
    <w:rsid w:val="0018290C"/>
    <w:rPr>
      <w:rFonts w:ascii="Arial" w:eastAsia="黑体" w:hAnsi="Arial"/>
      <w:b/>
      <w:bCs/>
      <w:kern w:val="2"/>
      <w:sz w:val="32"/>
      <w:szCs w:val="32"/>
      <w:lang w:val="en-US" w:eastAsia="zh-CN" w:bidi="ar-SA"/>
    </w:rPr>
  </w:style>
  <w:style w:type="character" w:customStyle="1" w:styleId="black1">
    <w:name w:val="black1"/>
    <w:qFormat/>
    <w:rsid w:val="0018290C"/>
    <w:rPr>
      <w:color w:val="000000"/>
    </w:rPr>
  </w:style>
  <w:style w:type="character" w:customStyle="1" w:styleId="street-address">
    <w:name w:val="street-address"/>
    <w:basedOn w:val="ac"/>
    <w:qFormat/>
    <w:rsid w:val="0018290C"/>
  </w:style>
  <w:style w:type="character" w:customStyle="1" w:styleId="locality">
    <w:name w:val="locality"/>
    <w:basedOn w:val="ac"/>
    <w:qFormat/>
    <w:rsid w:val="0018290C"/>
  </w:style>
  <w:style w:type="character" w:customStyle="1" w:styleId="Char14">
    <w:name w:val="正文文本缩进 Char1"/>
    <w:link w:val="16"/>
    <w:uiPriority w:val="99"/>
    <w:qFormat/>
    <w:rsid w:val="0018290C"/>
    <w:rPr>
      <w:rFonts w:ascii="宋体" w:eastAsia="宋体" w:hAnsi="宋体"/>
      <w:sz w:val="24"/>
      <w:szCs w:val="24"/>
      <w:lang w:bidi="ar-SA"/>
    </w:rPr>
  </w:style>
  <w:style w:type="paragraph" w:customStyle="1" w:styleId="16">
    <w:name w:val="正文文本缩进1"/>
    <w:basedOn w:val="aa"/>
    <w:link w:val="Char14"/>
    <w:uiPriority w:val="99"/>
    <w:qFormat/>
    <w:rsid w:val="0018290C"/>
    <w:pPr>
      <w:spacing w:line="480" w:lineRule="exact"/>
      <w:ind w:firstLineChars="200" w:firstLine="480"/>
    </w:pPr>
    <w:rPr>
      <w:rFonts w:ascii="宋体" w:hAnsi="宋体"/>
      <w:kern w:val="0"/>
      <w:sz w:val="24"/>
    </w:rPr>
  </w:style>
  <w:style w:type="character" w:customStyle="1" w:styleId="CharChar11">
    <w:name w:val="Char Char11"/>
    <w:qFormat/>
    <w:rsid w:val="0018290C"/>
    <w:rPr>
      <w:rFonts w:ascii="宋体" w:eastAsia="宋体"/>
      <w:b/>
      <w:sz w:val="24"/>
      <w:u w:val="single"/>
      <w:lang w:val="en-US" w:eastAsia="zh-CN" w:bidi="ar-SA"/>
    </w:rPr>
  </w:style>
  <w:style w:type="character" w:customStyle="1" w:styleId="txt">
    <w:name w:val="txt"/>
    <w:basedOn w:val="ac"/>
    <w:qFormat/>
    <w:rsid w:val="0018290C"/>
  </w:style>
  <w:style w:type="character" w:customStyle="1" w:styleId="CharChar">
    <w:name w:val="正文缩进 Char Char"/>
    <w:link w:val="17"/>
    <w:qFormat/>
    <w:rsid w:val="0018290C"/>
    <w:rPr>
      <w:rFonts w:ascii="宋体" w:eastAsia="宋体"/>
      <w:snapToGrid w:val="0"/>
      <w:color w:val="000000"/>
      <w:kern w:val="28"/>
      <w:sz w:val="28"/>
      <w:lang w:bidi="ar-SA"/>
    </w:rPr>
  </w:style>
  <w:style w:type="paragraph" w:customStyle="1" w:styleId="17">
    <w:name w:val="正文缩进1"/>
    <w:basedOn w:val="aa"/>
    <w:link w:val="CharChar"/>
    <w:qFormat/>
    <w:rsid w:val="0018290C"/>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sid w:val="0018290C"/>
    <w:rPr>
      <w:rFonts w:ascii="宋体" w:eastAsia="宋体" w:hAnsi="Courier New"/>
      <w:kern w:val="2"/>
      <w:sz w:val="21"/>
      <w:lang w:val="en-US" w:eastAsia="zh-CN" w:bidi="ar-SA"/>
    </w:rPr>
  </w:style>
  <w:style w:type="character" w:customStyle="1" w:styleId="chanpin1">
    <w:name w:val="chanpin1"/>
    <w:qFormat/>
    <w:rsid w:val="0018290C"/>
    <w:rPr>
      <w:rFonts w:ascii="ˎ̥" w:hAnsi="ˎ̥" w:hint="default"/>
      <w:color w:val="000000"/>
      <w:sz w:val="20"/>
      <w:szCs w:val="20"/>
      <w:u w:val="none"/>
    </w:rPr>
  </w:style>
  <w:style w:type="character" w:customStyle="1" w:styleId="Char15">
    <w:name w:val="列出段落 Char1"/>
    <w:link w:val="aff9"/>
    <w:uiPriority w:val="34"/>
    <w:qFormat/>
    <w:rsid w:val="0018290C"/>
    <w:rPr>
      <w:rFonts w:ascii="Calibri" w:eastAsia="宋体" w:hAnsi="Calibri"/>
      <w:kern w:val="2"/>
      <w:sz w:val="21"/>
      <w:szCs w:val="22"/>
      <w:lang w:val="en-US" w:eastAsia="zh-CN" w:bidi="ar-SA"/>
    </w:rPr>
  </w:style>
  <w:style w:type="paragraph" w:styleId="aff9">
    <w:name w:val="List Paragraph"/>
    <w:basedOn w:val="aa"/>
    <w:link w:val="Char15"/>
    <w:uiPriority w:val="34"/>
    <w:qFormat/>
    <w:rsid w:val="0018290C"/>
    <w:pPr>
      <w:ind w:firstLineChars="200" w:firstLine="420"/>
    </w:pPr>
    <w:rPr>
      <w:rFonts w:ascii="Calibri" w:hAnsi="Calibri"/>
      <w:szCs w:val="22"/>
    </w:rPr>
  </w:style>
  <w:style w:type="character" w:customStyle="1" w:styleId="3CharChar">
    <w:name w:val="标题 3 Char Char"/>
    <w:qFormat/>
    <w:rsid w:val="0018290C"/>
    <w:rPr>
      <w:rFonts w:eastAsia="宋体"/>
      <w:b/>
      <w:bCs/>
      <w:kern w:val="2"/>
      <w:sz w:val="32"/>
      <w:szCs w:val="32"/>
      <w:lang w:val="en-US" w:eastAsia="zh-CN" w:bidi="ar-SA"/>
    </w:rPr>
  </w:style>
  <w:style w:type="character" w:customStyle="1" w:styleId="1Char0">
    <w:name w:val="段1 Char"/>
    <w:qFormat/>
    <w:rsid w:val="0018290C"/>
    <w:rPr>
      <w:rFonts w:ascii="宋体" w:eastAsia="宋体"/>
      <w:sz w:val="24"/>
      <w:lang w:val="en-US" w:eastAsia="zh-CN" w:bidi="ar-SA"/>
    </w:rPr>
  </w:style>
  <w:style w:type="character" w:customStyle="1" w:styleId="chanpin">
    <w:name w:val="chanpin拷贝"/>
    <w:basedOn w:val="ac"/>
    <w:qFormat/>
    <w:rsid w:val="0018290C"/>
  </w:style>
  <w:style w:type="character" w:customStyle="1" w:styleId="Char16">
    <w:name w:val="纯文本 Char1"/>
    <w:uiPriority w:val="99"/>
    <w:qFormat/>
    <w:rsid w:val="0018290C"/>
    <w:rPr>
      <w:rFonts w:ascii="宋体" w:eastAsia="宋体" w:hAnsi="Courier New"/>
      <w:kern w:val="2"/>
      <w:sz w:val="21"/>
      <w:lang w:val="en-US" w:eastAsia="zh-CN" w:bidi="ar-SA"/>
    </w:rPr>
  </w:style>
  <w:style w:type="character" w:customStyle="1" w:styleId="apple-style-span">
    <w:name w:val="apple-style-span"/>
    <w:qFormat/>
    <w:rsid w:val="0018290C"/>
    <w:rPr>
      <w:rFonts w:cs="Times New Roman"/>
    </w:rPr>
  </w:style>
  <w:style w:type="paragraph" w:customStyle="1" w:styleId="affa">
    <w:name w:val="二级条标题"/>
    <w:basedOn w:val="a0"/>
    <w:next w:val="aa"/>
    <w:qFormat/>
    <w:rsid w:val="0018290C"/>
    <w:pPr>
      <w:numPr>
        <w:numId w:val="0"/>
      </w:numPr>
      <w:ind w:hanging="840"/>
      <w:outlineLvl w:val="2"/>
    </w:pPr>
    <w:rPr>
      <w:rFonts w:ascii="宋体" w:eastAsia="宋体"/>
      <w:b w:val="0"/>
    </w:rPr>
  </w:style>
  <w:style w:type="paragraph" w:customStyle="1" w:styleId="a0">
    <w:name w:val="一级条标题"/>
    <w:basedOn w:val="a"/>
    <w:next w:val="aa"/>
    <w:qFormat/>
    <w:rsid w:val="0018290C"/>
    <w:pPr>
      <w:numPr>
        <w:ilvl w:val="1"/>
      </w:numPr>
      <w:tabs>
        <w:tab w:val="left" w:pos="360"/>
        <w:tab w:val="left" w:pos="840"/>
      </w:tabs>
      <w:ind w:left="0" w:hanging="840"/>
      <w:outlineLvl w:val="1"/>
    </w:pPr>
  </w:style>
  <w:style w:type="paragraph" w:customStyle="1" w:styleId="a">
    <w:name w:val="章标题"/>
    <w:next w:val="aa"/>
    <w:qFormat/>
    <w:rsid w:val="0018290C"/>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a"/>
    <w:qFormat/>
    <w:rsid w:val="0018290C"/>
    <w:pPr>
      <w:widowControl/>
      <w:spacing w:before="100" w:beforeAutospacing="1" w:after="100" w:afterAutospacing="1"/>
      <w:jc w:val="left"/>
    </w:pPr>
    <w:rPr>
      <w:rFonts w:eastAsia="Arial Unicode MS"/>
      <w:b/>
      <w:bCs/>
      <w:color w:val="000000"/>
      <w:kern w:val="0"/>
      <w:sz w:val="20"/>
      <w:szCs w:val="20"/>
    </w:rPr>
  </w:style>
  <w:style w:type="paragraph" w:customStyle="1" w:styleId="affb">
    <w:name w:val="字元 字元"/>
    <w:basedOn w:val="aa"/>
    <w:qFormat/>
    <w:rsid w:val="0018290C"/>
    <w:rPr>
      <w:rFonts w:ascii="Tahoma" w:hAnsi="Tahoma"/>
      <w:sz w:val="24"/>
      <w:szCs w:val="20"/>
    </w:rPr>
  </w:style>
  <w:style w:type="paragraph" w:customStyle="1" w:styleId="Char3CharCharChar">
    <w:name w:val="Char3 Char Char Char"/>
    <w:basedOn w:val="aa"/>
    <w:qFormat/>
    <w:rsid w:val="0018290C"/>
    <w:rPr>
      <w:rFonts w:ascii="Tahoma" w:hAnsi="Tahoma"/>
      <w:sz w:val="24"/>
      <w:szCs w:val="20"/>
    </w:rPr>
  </w:style>
  <w:style w:type="paragraph" w:customStyle="1" w:styleId="font6">
    <w:name w:val="font6"/>
    <w:basedOn w:val="aa"/>
    <w:qFormat/>
    <w:rsid w:val="0018290C"/>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18290C"/>
    <w:pPr>
      <w:numPr>
        <w:numId w:val="3"/>
      </w:numPr>
    </w:pPr>
  </w:style>
  <w:style w:type="paragraph" w:customStyle="1" w:styleId="1">
    <w:name w:val="项目编号1"/>
    <w:basedOn w:val="aa"/>
    <w:qFormat/>
    <w:rsid w:val="0018290C"/>
    <w:pPr>
      <w:numPr>
        <w:numId w:val="4"/>
      </w:numPr>
      <w:spacing w:before="100" w:beforeAutospacing="1" w:after="100" w:afterAutospacing="1" w:line="360" w:lineRule="auto"/>
    </w:pPr>
    <w:rPr>
      <w:sz w:val="24"/>
    </w:rPr>
  </w:style>
  <w:style w:type="paragraph" w:customStyle="1" w:styleId="affc">
    <w:name w:val="图中文字"/>
    <w:basedOn w:val="aa"/>
    <w:qFormat/>
    <w:rsid w:val="0018290C"/>
    <w:pPr>
      <w:adjustRightInd w:val="0"/>
      <w:snapToGrid w:val="0"/>
      <w:spacing w:line="0" w:lineRule="atLeast"/>
      <w:jc w:val="center"/>
    </w:pPr>
    <w:rPr>
      <w:sz w:val="24"/>
      <w:szCs w:val="20"/>
    </w:rPr>
  </w:style>
  <w:style w:type="paragraph" w:customStyle="1" w:styleId="xl46">
    <w:name w:val="xl46"/>
    <w:basedOn w:val="aa"/>
    <w:qFormat/>
    <w:rsid w:val="0018290C"/>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2">
    <w:name w:val="Char2"/>
    <w:basedOn w:val="aa"/>
    <w:qFormat/>
    <w:rsid w:val="0018290C"/>
    <w:rPr>
      <w:rFonts w:ascii="Tahoma" w:hAnsi="Tahoma"/>
      <w:sz w:val="24"/>
      <w:szCs w:val="20"/>
    </w:rPr>
  </w:style>
  <w:style w:type="paragraph" w:customStyle="1" w:styleId="xl35">
    <w:name w:val="xl35"/>
    <w:basedOn w:val="aa"/>
    <w:qFormat/>
    <w:rsid w:val="0018290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a"/>
    <w:qFormat/>
    <w:rsid w:val="0018290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a"/>
    <w:qFormat/>
    <w:rsid w:val="0018290C"/>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a"/>
    <w:qFormat/>
    <w:rsid w:val="0018290C"/>
    <w:pPr>
      <w:snapToGrid w:val="0"/>
      <w:spacing w:line="360" w:lineRule="auto"/>
      <w:ind w:firstLineChars="200" w:firstLine="200"/>
    </w:pPr>
    <w:rPr>
      <w:rFonts w:eastAsia="仿宋_GB2312"/>
      <w:sz w:val="24"/>
    </w:rPr>
  </w:style>
  <w:style w:type="paragraph" w:customStyle="1" w:styleId="xl38">
    <w:name w:val="xl3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a"/>
    <w:qFormat/>
    <w:rsid w:val="0018290C"/>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d">
    <w:name w:val="正文 + 宋体"/>
    <w:basedOn w:val="aa"/>
    <w:qFormat/>
    <w:rsid w:val="0018290C"/>
    <w:pPr>
      <w:widowControl/>
      <w:ind w:left="360" w:hanging="360"/>
      <w:jc w:val="left"/>
    </w:pPr>
    <w:rPr>
      <w:rFonts w:ascii="宋体" w:hAnsi="宋体" w:cs="宋体"/>
      <w:b/>
      <w:bCs/>
      <w:color w:val="000000"/>
      <w:kern w:val="0"/>
      <w:sz w:val="18"/>
      <w:szCs w:val="18"/>
    </w:rPr>
  </w:style>
  <w:style w:type="paragraph" w:customStyle="1" w:styleId="a5">
    <w:name w:val="正文列项_数字"/>
    <w:basedOn w:val="aa"/>
    <w:qFormat/>
    <w:rsid w:val="0018290C"/>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a"/>
    <w:qFormat/>
    <w:rsid w:val="0018290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a"/>
    <w:qFormat/>
    <w:rsid w:val="0018290C"/>
    <w:pPr>
      <w:widowControl/>
      <w:spacing w:before="100" w:beforeAutospacing="1" w:after="100" w:afterAutospacing="1"/>
      <w:jc w:val="left"/>
    </w:pPr>
    <w:rPr>
      <w:kern w:val="0"/>
      <w:sz w:val="36"/>
      <w:szCs w:val="36"/>
    </w:rPr>
  </w:style>
  <w:style w:type="paragraph" w:customStyle="1" w:styleId="Char8">
    <w:name w:val="Char"/>
    <w:basedOn w:val="aa"/>
    <w:qFormat/>
    <w:rsid w:val="0018290C"/>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a"/>
    <w:qFormat/>
    <w:rsid w:val="0018290C"/>
    <w:pPr>
      <w:widowControl/>
      <w:spacing w:after="160" w:line="240" w:lineRule="exact"/>
      <w:jc w:val="center"/>
    </w:pPr>
    <w:rPr>
      <w:rFonts w:ascii="宋体" w:hAnsi="宋体"/>
      <w:b/>
      <w:kern w:val="0"/>
      <w:sz w:val="30"/>
      <w:szCs w:val="30"/>
      <w:lang w:eastAsia="en-US"/>
    </w:rPr>
  </w:style>
  <w:style w:type="paragraph" w:customStyle="1" w:styleId="xl45">
    <w:name w:val="xl45"/>
    <w:basedOn w:val="aa"/>
    <w:qFormat/>
    <w:rsid w:val="0018290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a"/>
    <w:qFormat/>
    <w:rsid w:val="0018290C"/>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0"/>
    <w:qFormat/>
    <w:rsid w:val="0018290C"/>
    <w:rPr>
      <w:rFonts w:ascii="Tahoma" w:hAnsi="Tahoma"/>
      <w:sz w:val="24"/>
    </w:rPr>
  </w:style>
  <w:style w:type="paragraph" w:customStyle="1" w:styleId="xl26">
    <w:name w:val="xl26"/>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a"/>
    <w:qFormat/>
    <w:rsid w:val="0018290C"/>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样式 宋体 五号 行距: 单倍行距"/>
    <w:basedOn w:val="aa"/>
    <w:qFormat/>
    <w:rsid w:val="0018290C"/>
    <w:pPr>
      <w:adjustRightInd w:val="0"/>
      <w:jc w:val="left"/>
      <w:textAlignment w:val="baseline"/>
    </w:pPr>
    <w:rPr>
      <w:rFonts w:ascii="宋体" w:hAnsi="宋体"/>
      <w:kern w:val="0"/>
      <w:szCs w:val="20"/>
    </w:rPr>
  </w:style>
  <w:style w:type="paragraph" w:customStyle="1" w:styleId="Char1CharCharChar1">
    <w:name w:val="Char1 Char Char Char1"/>
    <w:basedOn w:val="aa"/>
    <w:qFormat/>
    <w:rsid w:val="0018290C"/>
    <w:rPr>
      <w:rFonts w:ascii="Tahoma" w:hAnsi="Tahoma" w:cs="仿宋_GB2312"/>
      <w:sz w:val="24"/>
      <w:szCs w:val="28"/>
    </w:rPr>
  </w:style>
  <w:style w:type="paragraph" w:customStyle="1" w:styleId="a2">
    <w:name w:val="四级条标题"/>
    <w:basedOn w:val="a1"/>
    <w:next w:val="aa"/>
    <w:qFormat/>
    <w:rsid w:val="0018290C"/>
    <w:pPr>
      <w:numPr>
        <w:ilvl w:val="4"/>
      </w:numPr>
      <w:ind w:left="0" w:hanging="840"/>
      <w:outlineLvl w:val="4"/>
    </w:pPr>
  </w:style>
  <w:style w:type="paragraph" w:customStyle="1" w:styleId="a1">
    <w:name w:val="三级条标题"/>
    <w:basedOn w:val="affa"/>
    <w:next w:val="aa"/>
    <w:uiPriority w:val="99"/>
    <w:qFormat/>
    <w:rsid w:val="0018290C"/>
    <w:pPr>
      <w:numPr>
        <w:ilvl w:val="3"/>
        <w:numId w:val="2"/>
      </w:numPr>
      <w:ind w:left="0" w:hanging="840"/>
      <w:outlineLvl w:val="3"/>
    </w:pPr>
  </w:style>
  <w:style w:type="paragraph" w:customStyle="1" w:styleId="afff">
    <w:name w:val="??"/>
    <w:qFormat/>
    <w:rsid w:val="0018290C"/>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rsid w:val="0018290C"/>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a"/>
    <w:uiPriority w:val="34"/>
    <w:qFormat/>
    <w:rsid w:val="0018290C"/>
    <w:pPr>
      <w:ind w:firstLineChars="200" w:firstLine="420"/>
    </w:pPr>
    <w:rPr>
      <w:rFonts w:ascii="Calibri" w:hAnsi="Calibri"/>
      <w:szCs w:val="22"/>
    </w:rPr>
  </w:style>
  <w:style w:type="paragraph" w:customStyle="1" w:styleId="18">
    <w:name w:val="项目符号1"/>
    <w:basedOn w:val="afff0"/>
    <w:qFormat/>
    <w:rsid w:val="0018290C"/>
    <w:pPr>
      <w:ind w:left="-25" w:firstLine="0"/>
    </w:pPr>
  </w:style>
  <w:style w:type="paragraph" w:customStyle="1" w:styleId="afff0">
    <w:name w:val="正文文本样式"/>
    <w:basedOn w:val="aa"/>
    <w:link w:val="Char9"/>
    <w:qFormat/>
    <w:rsid w:val="0018290C"/>
    <w:pPr>
      <w:spacing w:line="360" w:lineRule="auto"/>
      <w:ind w:firstLine="482"/>
    </w:pPr>
    <w:rPr>
      <w:rFonts w:cs="宋体"/>
      <w:sz w:val="24"/>
      <w:szCs w:val="20"/>
    </w:rPr>
  </w:style>
  <w:style w:type="character" w:customStyle="1" w:styleId="Char9">
    <w:name w:val="正文文本样式 Char"/>
    <w:link w:val="afff0"/>
    <w:qFormat/>
    <w:rsid w:val="0018290C"/>
    <w:rPr>
      <w:rFonts w:cs="宋体"/>
      <w:kern w:val="2"/>
      <w:sz w:val="24"/>
    </w:rPr>
  </w:style>
  <w:style w:type="paragraph" w:customStyle="1" w:styleId="xl27">
    <w:name w:val="xl27"/>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a"/>
    <w:qFormat/>
    <w:rsid w:val="0018290C"/>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a"/>
    <w:qFormat/>
    <w:rsid w:val="0018290C"/>
    <w:pPr>
      <w:numPr>
        <w:ilvl w:val="5"/>
      </w:numPr>
      <w:ind w:left="0" w:hanging="840"/>
      <w:outlineLvl w:val="5"/>
    </w:pPr>
  </w:style>
  <w:style w:type="paragraph" w:customStyle="1" w:styleId="xl49">
    <w:name w:val="xl4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1">
    <w:name w:val="文档正文"/>
    <w:basedOn w:val="aa"/>
    <w:link w:val="Char17"/>
    <w:qFormat/>
    <w:rsid w:val="0018290C"/>
    <w:pPr>
      <w:snapToGrid w:val="0"/>
      <w:spacing w:before="120" w:after="120" w:line="180" w:lineRule="auto"/>
    </w:pPr>
    <w:rPr>
      <w:rFonts w:ascii="Arial" w:hAnsi="Arial"/>
      <w:szCs w:val="20"/>
    </w:rPr>
  </w:style>
  <w:style w:type="character" w:customStyle="1" w:styleId="Char17">
    <w:name w:val="文档正文 Char1"/>
    <w:link w:val="afff1"/>
    <w:qFormat/>
    <w:rsid w:val="0018290C"/>
    <w:rPr>
      <w:rFonts w:ascii="Arial" w:hAnsi="Arial"/>
      <w:kern w:val="2"/>
      <w:sz w:val="21"/>
    </w:rPr>
  </w:style>
  <w:style w:type="paragraph" w:customStyle="1" w:styleId="xl33">
    <w:name w:val="xl33"/>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a"/>
    <w:qFormat/>
    <w:rsid w:val="0018290C"/>
    <w:rPr>
      <w:rFonts w:ascii="Tahoma" w:hAnsi="Tahoma"/>
      <w:sz w:val="24"/>
      <w:szCs w:val="20"/>
    </w:rPr>
  </w:style>
  <w:style w:type="paragraph" w:customStyle="1" w:styleId="xl44">
    <w:name w:val="xl44"/>
    <w:basedOn w:val="aa"/>
    <w:qFormat/>
    <w:rsid w:val="0018290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a"/>
    <w:qFormat/>
    <w:rsid w:val="0018290C"/>
    <w:pPr>
      <w:numPr>
        <w:numId w:val="6"/>
      </w:numPr>
      <w:spacing w:before="120"/>
    </w:pPr>
    <w:rPr>
      <w:rFonts w:ascii="宋体"/>
      <w:sz w:val="28"/>
      <w:szCs w:val="20"/>
    </w:rPr>
  </w:style>
  <w:style w:type="paragraph" w:customStyle="1" w:styleId="font9">
    <w:name w:val="font9"/>
    <w:basedOn w:val="aa"/>
    <w:qFormat/>
    <w:rsid w:val="0018290C"/>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a"/>
    <w:qFormat/>
    <w:rsid w:val="0018290C"/>
    <w:rPr>
      <w:rFonts w:ascii="Tahoma" w:hAnsi="Tahoma"/>
      <w:sz w:val="24"/>
      <w:szCs w:val="20"/>
    </w:rPr>
  </w:style>
  <w:style w:type="paragraph" w:customStyle="1" w:styleId="CharCharCharCharCharCharCharCharCharChar">
    <w:name w:val="Char Char Char Char Char Char Char Char Char Char"/>
    <w:basedOn w:val="aa"/>
    <w:qFormat/>
    <w:rsid w:val="0018290C"/>
  </w:style>
  <w:style w:type="paragraph" w:customStyle="1" w:styleId="CharChar1CharCharCharCharCharCharCharChar">
    <w:name w:val="Char Char1 Char Char Char Char Char Char Char Char"/>
    <w:basedOn w:val="aa"/>
    <w:qFormat/>
    <w:rsid w:val="0018290C"/>
    <w:pPr>
      <w:widowControl/>
      <w:spacing w:after="160" w:line="240" w:lineRule="exact"/>
      <w:jc w:val="left"/>
    </w:pPr>
    <w:rPr>
      <w:rFonts w:ascii="Verdana" w:hAnsi="Verdana"/>
      <w:kern w:val="0"/>
      <w:sz w:val="20"/>
      <w:szCs w:val="20"/>
      <w:lang w:eastAsia="en-US"/>
    </w:rPr>
  </w:style>
  <w:style w:type="paragraph" w:customStyle="1" w:styleId="Char18">
    <w:name w:val="Char1"/>
    <w:basedOn w:val="aa"/>
    <w:qFormat/>
    <w:rsid w:val="0018290C"/>
    <w:pPr>
      <w:tabs>
        <w:tab w:val="left" w:pos="360"/>
      </w:tabs>
    </w:pPr>
    <w:rPr>
      <w:sz w:val="24"/>
    </w:rPr>
  </w:style>
  <w:style w:type="paragraph" w:customStyle="1" w:styleId="a4">
    <w:name w:val="正文列项_字母"/>
    <w:basedOn w:val="aa"/>
    <w:qFormat/>
    <w:rsid w:val="0018290C"/>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a"/>
    <w:qFormat/>
    <w:rsid w:val="0018290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a"/>
    <w:qFormat/>
    <w:rsid w:val="0018290C"/>
    <w:rPr>
      <w:rFonts w:ascii="Arial" w:hAnsi="Arial" w:cs="Arial"/>
      <w:szCs w:val="21"/>
    </w:rPr>
  </w:style>
  <w:style w:type="paragraph" w:customStyle="1" w:styleId="xl48">
    <w:name w:val="xl4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a"/>
    <w:qFormat/>
    <w:rsid w:val="0018290C"/>
    <w:rPr>
      <w:rFonts w:ascii="Tahoma" w:hAnsi="Tahoma"/>
      <w:sz w:val="24"/>
      <w:szCs w:val="20"/>
    </w:rPr>
  </w:style>
  <w:style w:type="paragraph" w:customStyle="1" w:styleId="xl50">
    <w:name w:val="xl5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2">
    <w:name w:val="缺省文本"/>
    <w:basedOn w:val="aa"/>
    <w:qFormat/>
    <w:rsid w:val="0018290C"/>
    <w:pPr>
      <w:autoSpaceDE w:val="0"/>
      <w:autoSpaceDN w:val="0"/>
      <w:adjustRightInd w:val="0"/>
      <w:jc w:val="left"/>
    </w:pPr>
    <w:rPr>
      <w:kern w:val="0"/>
      <w:sz w:val="24"/>
    </w:rPr>
  </w:style>
  <w:style w:type="paragraph" w:customStyle="1" w:styleId="CharCharChar1">
    <w:name w:val="Char Char Char1"/>
    <w:basedOn w:val="aa"/>
    <w:qFormat/>
    <w:rsid w:val="0018290C"/>
    <w:rPr>
      <w:rFonts w:ascii="Tahoma" w:hAnsi="Tahoma"/>
      <w:sz w:val="24"/>
      <w:szCs w:val="20"/>
    </w:rPr>
  </w:style>
  <w:style w:type="paragraph" w:customStyle="1" w:styleId="CharCharCharCharCharCharChar1">
    <w:name w:val="Char Char Char Char Char Char Char1"/>
    <w:basedOn w:val="aa"/>
    <w:qFormat/>
    <w:rsid w:val="0018290C"/>
    <w:pPr>
      <w:snapToGrid w:val="0"/>
      <w:spacing w:line="360" w:lineRule="auto"/>
      <w:ind w:firstLineChars="200" w:firstLine="200"/>
    </w:pPr>
    <w:rPr>
      <w:rFonts w:eastAsia="仿宋_GB2312"/>
      <w:sz w:val="24"/>
    </w:rPr>
  </w:style>
  <w:style w:type="paragraph" w:customStyle="1" w:styleId="xl51">
    <w:name w:val="xl51"/>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5"/>
    <w:qFormat/>
    <w:rsid w:val="0018290C"/>
    <w:pPr>
      <w:spacing w:line="360" w:lineRule="auto"/>
      <w:jc w:val="center"/>
    </w:pPr>
    <w:rPr>
      <w:sz w:val="24"/>
    </w:rPr>
  </w:style>
  <w:style w:type="paragraph" w:customStyle="1" w:styleId="xl24">
    <w:name w:val="xl24"/>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a"/>
    <w:qFormat/>
    <w:rsid w:val="0018290C"/>
    <w:pPr>
      <w:widowControl/>
      <w:jc w:val="left"/>
    </w:pPr>
    <w:rPr>
      <w:rFonts w:ascii="楷体_GB2312" w:eastAsia="楷体_GB2312" w:cs="Arial"/>
      <w:kern w:val="0"/>
      <w:sz w:val="24"/>
    </w:rPr>
  </w:style>
  <w:style w:type="paragraph" w:customStyle="1" w:styleId="xl34">
    <w:name w:val="xl34"/>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a"/>
    <w:qFormat/>
    <w:rsid w:val="0018290C"/>
    <w:rPr>
      <w:rFonts w:ascii="Tahoma" w:hAnsi="Tahoma"/>
      <w:sz w:val="24"/>
      <w:szCs w:val="20"/>
    </w:rPr>
  </w:style>
  <w:style w:type="paragraph" w:customStyle="1" w:styleId="Default">
    <w:name w:val="Default"/>
    <w:qFormat/>
    <w:rsid w:val="0018290C"/>
    <w:pPr>
      <w:widowControl w:val="0"/>
      <w:autoSpaceDE w:val="0"/>
      <w:autoSpaceDN w:val="0"/>
      <w:adjustRightInd w:val="0"/>
    </w:pPr>
    <w:rPr>
      <w:rFonts w:ascii="Symbol" w:hAnsi="Symbol" w:cs="Symbol"/>
      <w:color w:val="000000"/>
      <w:sz w:val="24"/>
      <w:szCs w:val="24"/>
    </w:rPr>
  </w:style>
  <w:style w:type="paragraph" w:customStyle="1" w:styleId="19">
    <w:name w:val="列出段落1"/>
    <w:basedOn w:val="aa"/>
    <w:qFormat/>
    <w:rsid w:val="0018290C"/>
    <w:pPr>
      <w:ind w:firstLineChars="200" w:firstLine="420"/>
    </w:pPr>
    <w:rPr>
      <w:rFonts w:ascii="Calibri" w:hAnsi="Calibri"/>
      <w:szCs w:val="22"/>
    </w:rPr>
  </w:style>
  <w:style w:type="paragraph" w:customStyle="1" w:styleId="default0">
    <w:name w:val="default"/>
    <w:basedOn w:val="aa"/>
    <w:qFormat/>
    <w:rsid w:val="0018290C"/>
    <w:pPr>
      <w:widowControl/>
      <w:spacing w:before="100" w:beforeAutospacing="1" w:after="100" w:afterAutospacing="1"/>
      <w:jc w:val="left"/>
    </w:pPr>
    <w:rPr>
      <w:rFonts w:ascii="宋体" w:hAnsi="宋体" w:cs="宋体"/>
      <w:kern w:val="0"/>
      <w:sz w:val="24"/>
    </w:rPr>
  </w:style>
  <w:style w:type="paragraph" w:customStyle="1" w:styleId="1a">
    <w:name w:val="字元 字元1"/>
    <w:basedOn w:val="aa"/>
    <w:qFormat/>
    <w:rsid w:val="0018290C"/>
    <w:rPr>
      <w:rFonts w:ascii="Tahoma" w:hAnsi="Tahoma"/>
      <w:sz w:val="24"/>
      <w:szCs w:val="20"/>
    </w:rPr>
  </w:style>
  <w:style w:type="paragraph" w:customStyle="1" w:styleId="Style160">
    <w:name w:val="_Style 160"/>
    <w:qFormat/>
    <w:rsid w:val="0018290C"/>
    <w:rPr>
      <w:kern w:val="2"/>
      <w:sz w:val="21"/>
      <w:szCs w:val="24"/>
    </w:rPr>
  </w:style>
  <w:style w:type="paragraph" w:customStyle="1" w:styleId="3">
    <w:name w:val="项目编号3"/>
    <w:basedOn w:val="afff0"/>
    <w:qFormat/>
    <w:rsid w:val="0018290C"/>
    <w:pPr>
      <w:numPr>
        <w:numId w:val="7"/>
      </w:numPr>
    </w:pPr>
  </w:style>
  <w:style w:type="paragraph" w:customStyle="1" w:styleId="Char210">
    <w:name w:val="Char21"/>
    <w:basedOn w:val="aa"/>
    <w:qFormat/>
    <w:rsid w:val="0018290C"/>
    <w:rPr>
      <w:rFonts w:ascii="Tahoma" w:hAnsi="Tahoma"/>
      <w:sz w:val="24"/>
      <w:szCs w:val="20"/>
    </w:rPr>
  </w:style>
  <w:style w:type="paragraph" w:customStyle="1" w:styleId="afff3">
    <w:name w:val="表格文字"/>
    <w:basedOn w:val="af3"/>
    <w:qFormat/>
    <w:rsid w:val="0018290C"/>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a"/>
    <w:qFormat/>
    <w:rsid w:val="0018290C"/>
    <w:rPr>
      <w:rFonts w:ascii="宋体" w:hAnsi="宋体" w:cs="Courier New"/>
      <w:sz w:val="32"/>
      <w:szCs w:val="32"/>
    </w:rPr>
  </w:style>
  <w:style w:type="paragraph" w:customStyle="1" w:styleId="afff4">
    <w:name w:val="正文文本样式 加粗"/>
    <w:basedOn w:val="afff0"/>
    <w:qFormat/>
    <w:rsid w:val="0018290C"/>
    <w:rPr>
      <w:b/>
    </w:rPr>
  </w:style>
  <w:style w:type="paragraph" w:customStyle="1" w:styleId="Char2CharCharCharCharCharChar">
    <w:name w:val="Char2 Char Char Char Char Char Char"/>
    <w:basedOn w:val="aa"/>
    <w:qFormat/>
    <w:rsid w:val="0018290C"/>
    <w:pPr>
      <w:widowControl/>
      <w:spacing w:line="400" w:lineRule="exact"/>
      <w:jc w:val="center"/>
    </w:pPr>
  </w:style>
  <w:style w:type="paragraph" w:customStyle="1" w:styleId="CharChar4">
    <w:name w:val="Char Char4"/>
    <w:basedOn w:val="aa"/>
    <w:qFormat/>
    <w:rsid w:val="0018290C"/>
    <w:pPr>
      <w:widowControl/>
      <w:spacing w:line="400" w:lineRule="exact"/>
      <w:jc w:val="center"/>
    </w:pPr>
  </w:style>
  <w:style w:type="paragraph" w:customStyle="1" w:styleId="Char3CharCharChar1">
    <w:name w:val="Char3 Char Char Char1"/>
    <w:basedOn w:val="aa"/>
    <w:qFormat/>
    <w:rsid w:val="0018290C"/>
    <w:rPr>
      <w:rFonts w:ascii="Tahoma" w:hAnsi="Tahoma"/>
      <w:sz w:val="24"/>
      <w:szCs w:val="20"/>
    </w:rPr>
  </w:style>
  <w:style w:type="paragraph" w:styleId="afff5">
    <w:name w:val="No Spacing"/>
    <w:uiPriority w:val="1"/>
    <w:qFormat/>
    <w:rsid w:val="0018290C"/>
    <w:pPr>
      <w:widowControl w:val="0"/>
      <w:jc w:val="both"/>
    </w:pPr>
    <w:rPr>
      <w:kern w:val="2"/>
      <w:sz w:val="21"/>
      <w:szCs w:val="24"/>
    </w:rPr>
  </w:style>
  <w:style w:type="paragraph" w:customStyle="1" w:styleId="22222222222222">
    <w:name w:val="22222222222222"/>
    <w:basedOn w:val="aa"/>
    <w:qFormat/>
    <w:rsid w:val="0018290C"/>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sid w:val="0018290C"/>
    <w:rPr>
      <w:kern w:val="2"/>
      <w:sz w:val="21"/>
      <w:szCs w:val="24"/>
      <w:lang w:val="zh-CN" w:eastAsia="zh-CN"/>
    </w:rPr>
  </w:style>
  <w:style w:type="paragraph" w:customStyle="1" w:styleId="1b">
    <w:name w:val="1"/>
    <w:link w:val="1-2Char"/>
    <w:qFormat/>
    <w:rsid w:val="0018290C"/>
    <w:rPr>
      <w:kern w:val="2"/>
      <w:sz w:val="21"/>
      <w:szCs w:val="24"/>
      <w:lang w:val="zh-CN"/>
    </w:rPr>
  </w:style>
  <w:style w:type="paragraph" w:customStyle="1" w:styleId="afff6">
    <w:name w:val="图文"/>
    <w:basedOn w:val="aa"/>
    <w:qFormat/>
    <w:rsid w:val="0018290C"/>
    <w:pPr>
      <w:adjustRightInd w:val="0"/>
      <w:snapToGrid w:val="0"/>
      <w:spacing w:after="50" w:line="360" w:lineRule="auto"/>
    </w:pPr>
    <w:rPr>
      <w:sz w:val="24"/>
    </w:rPr>
  </w:style>
  <w:style w:type="paragraph" w:customStyle="1" w:styleId="xl23">
    <w:name w:val="xl23"/>
    <w:basedOn w:val="aa"/>
    <w:qFormat/>
    <w:rsid w:val="0018290C"/>
    <w:pPr>
      <w:widowControl/>
      <w:spacing w:before="100" w:beforeAutospacing="1" w:after="100" w:afterAutospacing="1" w:line="360" w:lineRule="auto"/>
      <w:textAlignment w:val="top"/>
    </w:pPr>
    <w:rPr>
      <w:kern w:val="0"/>
      <w:sz w:val="24"/>
      <w:szCs w:val="20"/>
    </w:rPr>
  </w:style>
  <w:style w:type="paragraph" w:customStyle="1" w:styleId="afff7">
    <w:name w:val="正文表格"/>
    <w:basedOn w:val="aa"/>
    <w:link w:val="Chara"/>
    <w:qFormat/>
    <w:rsid w:val="0018290C"/>
    <w:pPr>
      <w:adjustRightInd w:val="0"/>
      <w:snapToGrid w:val="0"/>
      <w:jc w:val="left"/>
    </w:pPr>
    <w:rPr>
      <w:rFonts w:ascii="宋体" w:hAnsi="宋体"/>
      <w:color w:val="000000"/>
      <w:szCs w:val="21"/>
    </w:rPr>
  </w:style>
  <w:style w:type="character" w:customStyle="1" w:styleId="Chara">
    <w:name w:val="正文表格 Char"/>
    <w:link w:val="afff7"/>
    <w:qFormat/>
    <w:rsid w:val="0018290C"/>
    <w:rPr>
      <w:rFonts w:ascii="宋体" w:hAnsi="宋体"/>
      <w:color w:val="000000"/>
      <w:kern w:val="2"/>
      <w:sz w:val="21"/>
      <w:szCs w:val="21"/>
    </w:rPr>
  </w:style>
  <w:style w:type="paragraph" w:customStyle="1" w:styleId="afff8">
    <w:name w:val="正文重点"/>
    <w:basedOn w:val="aa"/>
    <w:link w:val="Charb"/>
    <w:qFormat/>
    <w:rsid w:val="0018290C"/>
    <w:pPr>
      <w:adjustRightInd w:val="0"/>
      <w:spacing w:line="360" w:lineRule="auto"/>
      <w:ind w:firstLineChars="200" w:firstLine="482"/>
      <w:jc w:val="left"/>
      <w:textAlignment w:val="baseline"/>
    </w:pPr>
    <w:rPr>
      <w:b/>
      <w:kern w:val="0"/>
      <w:sz w:val="24"/>
      <w:szCs w:val="20"/>
    </w:rPr>
  </w:style>
  <w:style w:type="character" w:customStyle="1" w:styleId="Charb">
    <w:name w:val="正文重点 Char"/>
    <w:link w:val="afff8"/>
    <w:qFormat/>
    <w:rsid w:val="0018290C"/>
    <w:rPr>
      <w:b/>
      <w:sz w:val="24"/>
    </w:rPr>
  </w:style>
  <w:style w:type="paragraph" w:customStyle="1" w:styleId="1-">
    <w:name w:val="标题1-附件"/>
    <w:basedOn w:val="13"/>
    <w:qFormat/>
    <w:rsid w:val="0018290C"/>
    <w:pPr>
      <w:jc w:val="left"/>
    </w:pPr>
    <w:rPr>
      <w:sz w:val="24"/>
      <w:szCs w:val="24"/>
    </w:rPr>
  </w:style>
  <w:style w:type="paragraph" w:customStyle="1" w:styleId="afff9">
    <w:name w:val="正文小标题"/>
    <w:basedOn w:val="aa"/>
    <w:next w:val="ab"/>
    <w:link w:val="Charc"/>
    <w:qFormat/>
    <w:rsid w:val="0018290C"/>
    <w:pPr>
      <w:adjustRightInd w:val="0"/>
      <w:snapToGrid w:val="0"/>
      <w:spacing w:beforeLines="100" w:afterLines="100"/>
      <w:ind w:firstLine="482"/>
      <w:jc w:val="left"/>
    </w:pPr>
    <w:rPr>
      <w:rFonts w:ascii="宋体" w:hAnsi="宋体"/>
      <w:b/>
      <w:i/>
      <w:color w:val="FF0000"/>
      <w:sz w:val="24"/>
      <w:szCs w:val="20"/>
    </w:rPr>
  </w:style>
  <w:style w:type="character" w:customStyle="1" w:styleId="Charc">
    <w:name w:val="正文小标题 Char"/>
    <w:link w:val="afff9"/>
    <w:qFormat/>
    <w:rsid w:val="0018290C"/>
    <w:rPr>
      <w:rFonts w:ascii="宋体" w:hAnsi="宋体"/>
      <w:b/>
      <w:i/>
      <w:color w:val="FF0000"/>
      <w:kern w:val="2"/>
      <w:sz w:val="24"/>
    </w:rPr>
  </w:style>
  <w:style w:type="paragraph" w:customStyle="1" w:styleId="afffa">
    <w:name w:val="正文大标题"/>
    <w:basedOn w:val="afff9"/>
    <w:next w:val="ab"/>
    <w:link w:val="Chard"/>
    <w:qFormat/>
    <w:rsid w:val="0018290C"/>
    <w:pPr>
      <w:jc w:val="center"/>
    </w:pPr>
    <w:rPr>
      <w:i w:val="0"/>
      <w:color w:val="000000"/>
      <w:sz w:val="28"/>
      <w:szCs w:val="21"/>
    </w:rPr>
  </w:style>
  <w:style w:type="character" w:customStyle="1" w:styleId="Chard">
    <w:name w:val="正文大标题 Char"/>
    <w:link w:val="afffa"/>
    <w:qFormat/>
    <w:rsid w:val="0018290C"/>
    <w:rPr>
      <w:rFonts w:ascii="宋体" w:hAnsi="宋体"/>
      <w:b/>
      <w:color w:val="000000"/>
      <w:kern w:val="2"/>
      <w:sz w:val="28"/>
      <w:szCs w:val="21"/>
    </w:rPr>
  </w:style>
  <w:style w:type="paragraph" w:customStyle="1" w:styleId="afffb">
    <w:name w:val="注释"/>
    <w:basedOn w:val="aa"/>
    <w:link w:val="Chare"/>
    <w:qFormat/>
    <w:rsid w:val="0018290C"/>
    <w:pPr>
      <w:adjustRightInd w:val="0"/>
      <w:snapToGrid w:val="0"/>
      <w:ind w:left="420" w:hangingChars="200" w:hanging="420"/>
      <w:jc w:val="left"/>
    </w:pPr>
    <w:rPr>
      <w:rFonts w:ascii="宋体" w:hAnsi="宋体"/>
      <w:szCs w:val="21"/>
    </w:rPr>
  </w:style>
  <w:style w:type="character" w:customStyle="1" w:styleId="Chare">
    <w:name w:val="注释 Char"/>
    <w:link w:val="afffb"/>
    <w:qFormat/>
    <w:rsid w:val="0018290C"/>
    <w:rPr>
      <w:rFonts w:ascii="宋体" w:hAnsi="宋体"/>
      <w:kern w:val="2"/>
      <w:sz w:val="21"/>
      <w:szCs w:val="21"/>
    </w:rPr>
  </w:style>
  <w:style w:type="paragraph" w:customStyle="1" w:styleId="-1">
    <w:name w:val="正文须知-1级"/>
    <w:basedOn w:val="aa"/>
    <w:next w:val="aa"/>
    <w:qFormat/>
    <w:rsid w:val="0018290C"/>
    <w:pPr>
      <w:numPr>
        <w:numId w:val="8"/>
      </w:numPr>
      <w:adjustRightInd w:val="0"/>
      <w:snapToGrid w:val="0"/>
      <w:spacing w:line="300" w:lineRule="auto"/>
    </w:pPr>
    <w:rPr>
      <w:rFonts w:ascii="宋体" w:hAnsi="Calibri"/>
      <w:sz w:val="24"/>
      <w:szCs w:val="21"/>
    </w:rPr>
  </w:style>
  <w:style w:type="paragraph" w:customStyle="1" w:styleId="-2">
    <w:name w:val="正文须知-2级"/>
    <w:basedOn w:val="aa"/>
    <w:qFormat/>
    <w:rsid w:val="0018290C"/>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a"/>
    <w:qFormat/>
    <w:rsid w:val="0018290C"/>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c">
    <w:name w:val="纯文本 字符"/>
    <w:uiPriority w:val="99"/>
    <w:qFormat/>
    <w:rsid w:val="0018290C"/>
    <w:rPr>
      <w:rFonts w:ascii="宋体" w:eastAsia="宋体" w:hAnsi="Courier New" w:cs="Times New Roman"/>
      <w:kern w:val="2"/>
      <w:sz w:val="21"/>
      <w:szCs w:val="21"/>
      <w:lang w:val="en-US" w:eastAsia="zh-CN" w:bidi="ar-SA"/>
    </w:rPr>
  </w:style>
  <w:style w:type="paragraph" w:customStyle="1" w:styleId="1c">
    <w:name w:val="表格1"/>
    <w:basedOn w:val="aa"/>
    <w:qFormat/>
    <w:rsid w:val="0018290C"/>
    <w:pPr>
      <w:ind w:firstLineChars="200" w:firstLine="480"/>
      <w:jc w:val="center"/>
    </w:pPr>
    <w:rPr>
      <w:sz w:val="24"/>
      <w:szCs w:val="20"/>
    </w:rPr>
  </w:style>
  <w:style w:type="character" w:customStyle="1" w:styleId="1d">
    <w:name w:val="纯文本 字符1"/>
    <w:uiPriority w:val="99"/>
    <w:qFormat/>
    <w:rsid w:val="0018290C"/>
    <w:rPr>
      <w:rFonts w:ascii="宋体" w:hAnsi="Courier New"/>
    </w:rPr>
  </w:style>
  <w:style w:type="character" w:customStyle="1" w:styleId="bjh-p">
    <w:name w:val="bjh-p"/>
    <w:qFormat/>
    <w:rsid w:val="0018290C"/>
  </w:style>
  <w:style w:type="paragraph" w:customStyle="1" w:styleId="afffd">
    <w:name w:val="无标题条"/>
    <w:next w:val="aa"/>
    <w:qFormat/>
    <w:rsid w:val="0018290C"/>
    <w:pPr>
      <w:jc w:val="both"/>
    </w:pPr>
    <w:rPr>
      <w:sz w:val="21"/>
    </w:rPr>
  </w:style>
  <w:style w:type="character" w:customStyle="1" w:styleId="Charf">
    <w:name w:val="正文格式 Char"/>
    <w:link w:val="afffe"/>
    <w:qFormat/>
    <w:locked/>
    <w:rsid w:val="0018290C"/>
    <w:rPr>
      <w:rFonts w:ascii="宋体" w:hAnsi="宋体"/>
      <w:sz w:val="24"/>
      <w:szCs w:val="24"/>
      <w:lang w:val="en-GB"/>
    </w:rPr>
  </w:style>
  <w:style w:type="paragraph" w:customStyle="1" w:styleId="afffe">
    <w:name w:val="正文格式"/>
    <w:basedOn w:val="aa"/>
    <w:link w:val="Charf"/>
    <w:qFormat/>
    <w:rsid w:val="0018290C"/>
    <w:pPr>
      <w:spacing w:beforeLines="50" w:line="360" w:lineRule="auto"/>
      <w:ind w:firstLineChars="200" w:firstLine="480"/>
    </w:pPr>
    <w:rPr>
      <w:rFonts w:ascii="宋体" w:hAnsi="宋体"/>
      <w:kern w:val="0"/>
      <w:sz w:val="24"/>
      <w:lang w:val="en-GB"/>
    </w:rPr>
  </w:style>
  <w:style w:type="character" w:customStyle="1" w:styleId="3Char2">
    <w:name w:val="标题 3 Char"/>
    <w:qFormat/>
    <w:rsid w:val="0018290C"/>
    <w:rPr>
      <w:rFonts w:ascii="宋体" w:eastAsia="宋体"/>
      <w:b/>
      <w:sz w:val="24"/>
      <w:u w:val="single"/>
      <w:lang w:val="en-US" w:eastAsia="zh-CN" w:bidi="ar-SA"/>
    </w:rPr>
  </w:style>
  <w:style w:type="character" w:customStyle="1" w:styleId="Charf0">
    <w:name w:val="正文缩进 Char"/>
    <w:qFormat/>
    <w:rsid w:val="0018290C"/>
    <w:rPr>
      <w:rFonts w:ascii="宋体" w:eastAsia="宋体"/>
      <w:kern w:val="2"/>
      <w:sz w:val="24"/>
      <w:szCs w:val="24"/>
      <w:lang w:val="en-US" w:eastAsia="zh-CN" w:bidi="ar-SA"/>
    </w:rPr>
  </w:style>
  <w:style w:type="character" w:customStyle="1" w:styleId="CharChar111">
    <w:name w:val="Char Char111"/>
    <w:qFormat/>
    <w:rsid w:val="0018290C"/>
    <w:rPr>
      <w:rFonts w:ascii="宋体" w:eastAsia="宋体"/>
      <w:b/>
      <w:sz w:val="24"/>
      <w:u w:val="single"/>
      <w:lang w:val="en-US" w:eastAsia="zh-CN" w:bidi="ar-SA"/>
    </w:rPr>
  </w:style>
  <w:style w:type="character" w:customStyle="1" w:styleId="Charf1">
    <w:name w:val="正文文本缩进 Char"/>
    <w:qFormat/>
    <w:rsid w:val="0018290C"/>
    <w:rPr>
      <w:rFonts w:eastAsia="宋体"/>
      <w:kern w:val="2"/>
      <w:sz w:val="24"/>
      <w:szCs w:val="24"/>
      <w:lang w:val="en-US" w:eastAsia="zh-CN" w:bidi="ar-SA"/>
    </w:rPr>
  </w:style>
  <w:style w:type="character" w:customStyle="1" w:styleId="Charf2">
    <w:name w:val="列出段落 Char"/>
    <w:uiPriority w:val="34"/>
    <w:qFormat/>
    <w:rsid w:val="0018290C"/>
    <w:rPr>
      <w:rFonts w:ascii="Calibri" w:eastAsia="宋体" w:hAnsi="Calibri"/>
      <w:kern w:val="2"/>
      <w:sz w:val="21"/>
      <w:szCs w:val="22"/>
      <w:lang w:val="en-US" w:eastAsia="zh-CN" w:bidi="ar-SA"/>
    </w:rPr>
  </w:style>
  <w:style w:type="character" w:customStyle="1" w:styleId="Charf3">
    <w:name w:val="页眉 Char"/>
    <w:qFormat/>
    <w:rsid w:val="0018290C"/>
    <w:rPr>
      <w:rFonts w:eastAsia="宋体"/>
      <w:kern w:val="2"/>
      <w:sz w:val="18"/>
      <w:szCs w:val="18"/>
      <w:lang w:val="en-US" w:eastAsia="zh-CN" w:bidi="ar-SA"/>
    </w:rPr>
  </w:style>
  <w:style w:type="character" w:customStyle="1" w:styleId="2Char3">
    <w:name w:val="标题 2 Char"/>
    <w:uiPriority w:val="9"/>
    <w:qFormat/>
    <w:rsid w:val="0018290C"/>
    <w:rPr>
      <w:rFonts w:ascii="Arial" w:eastAsia="黑体" w:hAnsi="Arial"/>
      <w:b/>
      <w:sz w:val="30"/>
      <w:lang w:val="en-US" w:eastAsia="zh-CN" w:bidi="ar-SA"/>
    </w:rPr>
  </w:style>
  <w:style w:type="paragraph" w:customStyle="1" w:styleId="28">
    <w:name w:val="字元 字元2"/>
    <w:basedOn w:val="aa"/>
    <w:qFormat/>
    <w:rsid w:val="0018290C"/>
    <w:rPr>
      <w:rFonts w:ascii="Tahoma" w:hAnsi="Tahoma"/>
      <w:sz w:val="24"/>
      <w:szCs w:val="20"/>
    </w:rPr>
  </w:style>
  <w:style w:type="paragraph" w:customStyle="1" w:styleId="Char3CharCharChar2">
    <w:name w:val="Char3 Char Char Char2"/>
    <w:basedOn w:val="aa"/>
    <w:qFormat/>
    <w:rsid w:val="0018290C"/>
    <w:rPr>
      <w:rFonts w:ascii="Tahoma" w:hAnsi="Tahoma"/>
      <w:sz w:val="24"/>
      <w:szCs w:val="20"/>
    </w:rPr>
  </w:style>
  <w:style w:type="paragraph" w:customStyle="1" w:styleId="29">
    <w:name w:val="正文文本缩进2"/>
    <w:basedOn w:val="aa"/>
    <w:qFormat/>
    <w:rsid w:val="0018290C"/>
    <w:pPr>
      <w:spacing w:line="480" w:lineRule="exact"/>
      <w:ind w:firstLineChars="200" w:firstLine="480"/>
    </w:pPr>
    <w:rPr>
      <w:rFonts w:ascii="宋体" w:hAnsi="宋体"/>
      <w:kern w:val="0"/>
      <w:sz w:val="24"/>
      <w:lang w:val="zh-CN"/>
    </w:rPr>
  </w:style>
  <w:style w:type="paragraph" w:customStyle="1" w:styleId="Char30">
    <w:name w:val="Char3"/>
    <w:basedOn w:val="aa"/>
    <w:qFormat/>
    <w:rsid w:val="0018290C"/>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a"/>
    <w:qFormat/>
    <w:rsid w:val="0018290C"/>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a"/>
    <w:qFormat/>
    <w:rsid w:val="0018290C"/>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a"/>
    <w:qFormat/>
    <w:rsid w:val="0018290C"/>
    <w:pPr>
      <w:ind w:firstLineChars="200" w:firstLine="420"/>
    </w:pPr>
    <w:rPr>
      <w:rFonts w:ascii="Calibri" w:hAnsi="Calibri"/>
      <w:szCs w:val="22"/>
    </w:rPr>
  </w:style>
  <w:style w:type="paragraph" w:customStyle="1" w:styleId="CharCharChar1Char2">
    <w:name w:val="Char Char Char1 Char2"/>
    <w:basedOn w:val="aa"/>
    <w:qFormat/>
    <w:rsid w:val="0018290C"/>
    <w:rPr>
      <w:rFonts w:ascii="Tahoma" w:hAnsi="Tahoma"/>
      <w:sz w:val="24"/>
      <w:szCs w:val="20"/>
    </w:rPr>
  </w:style>
  <w:style w:type="paragraph" w:customStyle="1" w:styleId="CharCharChar2">
    <w:name w:val="Char Char Char2"/>
    <w:basedOn w:val="aa"/>
    <w:qFormat/>
    <w:rsid w:val="0018290C"/>
    <w:rPr>
      <w:rFonts w:ascii="Tahoma" w:hAnsi="Tahoma"/>
      <w:sz w:val="24"/>
      <w:szCs w:val="20"/>
    </w:rPr>
  </w:style>
  <w:style w:type="paragraph" w:customStyle="1" w:styleId="CharCharCharCharCharCharChar2">
    <w:name w:val="Char Char Char Char Char Char Char2"/>
    <w:basedOn w:val="aa"/>
    <w:qFormat/>
    <w:rsid w:val="0018290C"/>
    <w:pPr>
      <w:snapToGrid w:val="0"/>
      <w:spacing w:line="360" w:lineRule="auto"/>
      <w:ind w:firstLineChars="200" w:firstLine="200"/>
    </w:pPr>
    <w:rPr>
      <w:rFonts w:eastAsia="仿宋_GB2312"/>
      <w:sz w:val="24"/>
    </w:rPr>
  </w:style>
  <w:style w:type="paragraph" w:customStyle="1" w:styleId="2b">
    <w:name w:val="正文缩进2"/>
    <w:basedOn w:val="aa"/>
    <w:qFormat/>
    <w:rsid w:val="0018290C"/>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uiPriority w:val="99"/>
    <w:qFormat/>
    <w:rsid w:val="0018290C"/>
    <w:rPr>
      <w:kern w:val="2"/>
      <w:sz w:val="21"/>
      <w:szCs w:val="24"/>
    </w:rPr>
  </w:style>
  <w:style w:type="paragraph" w:customStyle="1" w:styleId="Char220">
    <w:name w:val="Char22"/>
    <w:basedOn w:val="aa"/>
    <w:qFormat/>
    <w:rsid w:val="0018290C"/>
    <w:rPr>
      <w:rFonts w:ascii="Tahoma" w:hAnsi="Tahoma"/>
      <w:sz w:val="24"/>
      <w:szCs w:val="20"/>
    </w:rPr>
  </w:style>
  <w:style w:type="paragraph" w:customStyle="1" w:styleId="CharCharCharCharCharCharCharCharCharChar2">
    <w:name w:val="Char Char Char Char Char Char Char Char Char Char2"/>
    <w:basedOn w:val="aa"/>
    <w:qFormat/>
    <w:rsid w:val="0018290C"/>
    <w:rPr>
      <w:rFonts w:ascii="宋体" w:hAnsi="宋体" w:cs="Courier New"/>
      <w:sz w:val="32"/>
      <w:szCs w:val="32"/>
    </w:rPr>
  </w:style>
  <w:style w:type="paragraph" w:customStyle="1" w:styleId="Char2CharCharCharCharCharChar1">
    <w:name w:val="Char2 Char Char Char Char Char Char1"/>
    <w:basedOn w:val="aa"/>
    <w:qFormat/>
    <w:rsid w:val="0018290C"/>
    <w:pPr>
      <w:widowControl/>
      <w:spacing w:line="400" w:lineRule="exact"/>
      <w:jc w:val="center"/>
    </w:pPr>
  </w:style>
  <w:style w:type="character" w:customStyle="1" w:styleId="Charf4">
    <w:name w:val="页脚 Char"/>
    <w:uiPriority w:val="99"/>
    <w:qFormat/>
    <w:rsid w:val="0018290C"/>
    <w:rPr>
      <w:rFonts w:ascii="宋体" w:eastAsia="宋体"/>
      <w:sz w:val="18"/>
      <w:lang w:val="en-US" w:eastAsia="zh-CN" w:bidi="ar-SA"/>
    </w:rPr>
  </w:style>
  <w:style w:type="paragraph" w:customStyle="1" w:styleId="CharChar41">
    <w:name w:val="Char Char41"/>
    <w:basedOn w:val="aa"/>
    <w:qFormat/>
    <w:rsid w:val="0018290C"/>
    <w:pPr>
      <w:widowControl/>
      <w:spacing w:line="400" w:lineRule="exact"/>
      <w:jc w:val="center"/>
    </w:pPr>
  </w:style>
  <w:style w:type="character" w:customStyle="1" w:styleId="Charf5">
    <w:name w:val="批注文字 Char"/>
    <w:qFormat/>
    <w:rsid w:val="0018290C"/>
    <w:rPr>
      <w:kern w:val="2"/>
      <w:sz w:val="21"/>
      <w:szCs w:val="24"/>
    </w:rPr>
  </w:style>
  <w:style w:type="character" w:customStyle="1" w:styleId="Charf6">
    <w:name w:val="标题 Char"/>
    <w:uiPriority w:val="10"/>
    <w:qFormat/>
    <w:rsid w:val="0018290C"/>
    <w:rPr>
      <w:b/>
      <w:kern w:val="2"/>
      <w:sz w:val="32"/>
    </w:rPr>
  </w:style>
  <w:style w:type="paragraph" w:customStyle="1" w:styleId="affff">
    <w:name w:val="图例"/>
    <w:basedOn w:val="aa"/>
    <w:qFormat/>
    <w:rsid w:val="0018290C"/>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18290C"/>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a"/>
    <w:uiPriority w:val="1"/>
    <w:qFormat/>
    <w:rsid w:val="0018290C"/>
    <w:pPr>
      <w:autoSpaceDE w:val="0"/>
      <w:autoSpaceDN w:val="0"/>
      <w:jc w:val="left"/>
    </w:pPr>
    <w:rPr>
      <w:rFonts w:ascii="宋体" w:hAnsi="宋体" w:cs="宋体"/>
      <w:kern w:val="0"/>
      <w:sz w:val="22"/>
      <w:szCs w:val="22"/>
      <w:lang w:eastAsia="en-US"/>
    </w:rPr>
  </w:style>
  <w:style w:type="paragraph" w:customStyle="1" w:styleId="pf0">
    <w:name w:val="pf0"/>
    <w:basedOn w:val="aa"/>
    <w:qFormat/>
    <w:rsid w:val="0018290C"/>
    <w:pPr>
      <w:widowControl/>
      <w:spacing w:before="100" w:beforeAutospacing="1" w:after="100" w:afterAutospacing="1"/>
      <w:jc w:val="left"/>
    </w:pPr>
    <w:rPr>
      <w:rFonts w:ascii="宋体" w:hAnsi="宋体" w:cs="宋体"/>
      <w:kern w:val="0"/>
      <w:sz w:val="24"/>
    </w:rPr>
  </w:style>
  <w:style w:type="character" w:customStyle="1" w:styleId="cf01">
    <w:name w:val="cf01"/>
    <w:basedOn w:val="ac"/>
    <w:qFormat/>
    <w:rsid w:val="0018290C"/>
    <w:rPr>
      <w:rFonts w:ascii="Microsoft YaHei UI" w:eastAsia="Microsoft YaHei UI" w:hAnsi="Microsoft YaHei UI" w:hint="eastAsia"/>
      <w:sz w:val="18"/>
      <w:szCs w:val="18"/>
    </w:rPr>
  </w:style>
  <w:style w:type="character" w:customStyle="1" w:styleId="cf21">
    <w:name w:val="cf21"/>
    <w:basedOn w:val="ac"/>
    <w:qFormat/>
    <w:rsid w:val="0018290C"/>
    <w:rPr>
      <w:rFonts w:ascii="Microsoft YaHei UI" w:eastAsia="Microsoft YaHei UI" w:hAnsi="Microsoft YaHei UI" w:hint="eastAsia"/>
      <w:sz w:val="18"/>
      <w:szCs w:val="18"/>
      <w:shd w:val="clear" w:color="auto" w:fill="FFFFFF"/>
    </w:rPr>
  </w:style>
  <w:style w:type="character" w:customStyle="1" w:styleId="cf11">
    <w:name w:val="cf11"/>
    <w:basedOn w:val="ac"/>
    <w:qFormat/>
    <w:rsid w:val="0018290C"/>
    <w:rPr>
      <w:rFonts w:ascii="Microsoft YaHei UI" w:eastAsia="Microsoft YaHei UI" w:hAnsi="Microsoft YaHei UI" w:hint="eastAsia"/>
      <w:sz w:val="18"/>
      <w:szCs w:val="18"/>
    </w:rPr>
  </w:style>
  <w:style w:type="paragraph" w:customStyle="1" w:styleId="xl65">
    <w:name w:val="xl65"/>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a"/>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a"/>
    <w:qFormat/>
    <w:rsid w:val="0018290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a"/>
    <w:qFormat/>
    <w:rsid w:val="0018290C"/>
    <w:pPr>
      <w:widowControl/>
      <w:spacing w:before="100" w:beforeAutospacing="1" w:after="100" w:afterAutospacing="1"/>
      <w:jc w:val="left"/>
    </w:pPr>
    <w:rPr>
      <w:rFonts w:ascii="宋体" w:hAnsi="宋体" w:cs="宋体"/>
      <w:kern w:val="0"/>
      <w:sz w:val="24"/>
    </w:rPr>
  </w:style>
  <w:style w:type="paragraph" w:customStyle="1" w:styleId="xl73">
    <w:name w:val="xl73"/>
    <w:basedOn w:val="aa"/>
    <w:qFormat/>
    <w:rsid w:val="0018290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a"/>
    <w:qFormat/>
    <w:rsid w:val="0018290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f0">
    <w:name w:val="正文缩进 字符"/>
    <w:qFormat/>
    <w:rsid w:val="0018290C"/>
    <w:rPr>
      <w:rFonts w:ascii="宋体" w:eastAsia="宋体" w:hAnsi="Times New Roman" w:cs="Times New Roman"/>
      <w:sz w:val="24"/>
      <w:szCs w:val="24"/>
    </w:rPr>
  </w:style>
  <w:style w:type="paragraph" w:customStyle="1" w:styleId="2c">
    <w:name w:val="缩进2"/>
    <w:basedOn w:val="aa"/>
    <w:link w:val="2Char4"/>
    <w:qFormat/>
    <w:rsid w:val="0018290C"/>
    <w:pPr>
      <w:widowControl/>
      <w:spacing w:line="360" w:lineRule="auto"/>
      <w:ind w:firstLineChars="175" w:firstLine="420"/>
    </w:pPr>
    <w:rPr>
      <w:sz w:val="24"/>
      <w:szCs w:val="21"/>
    </w:rPr>
  </w:style>
  <w:style w:type="character" w:customStyle="1" w:styleId="2Char4">
    <w:name w:val="缩进2 Char"/>
    <w:link w:val="2c"/>
    <w:qFormat/>
    <w:rsid w:val="0018290C"/>
    <w:rPr>
      <w:kern w:val="2"/>
      <w:sz w:val="24"/>
      <w:szCs w:val="21"/>
    </w:rPr>
  </w:style>
  <w:style w:type="character" w:customStyle="1" w:styleId="affff1">
    <w:name w:val="列出段落 字符"/>
    <w:uiPriority w:val="34"/>
    <w:qFormat/>
    <w:rsid w:val="0018290C"/>
    <w:rPr>
      <w:rFonts w:ascii="Calibri" w:eastAsia="宋体" w:hAnsi="Calibri" w:cs="Times New Roman"/>
      <w:szCs w:val="24"/>
    </w:rPr>
  </w:style>
  <w:style w:type="character" w:customStyle="1" w:styleId="Char6">
    <w:name w:val="副标题 Char"/>
    <w:basedOn w:val="ac"/>
    <w:link w:val="afa"/>
    <w:uiPriority w:val="11"/>
    <w:qFormat/>
    <w:rsid w:val="0018290C"/>
    <w:rPr>
      <w:rFonts w:ascii="Cambria" w:hAnsi="Cambria"/>
      <w:i/>
      <w:iCs/>
      <w:color w:val="4F81BD"/>
      <w:spacing w:val="15"/>
      <w:sz w:val="24"/>
      <w:szCs w:val="24"/>
      <w:lang w:eastAsia="en-US" w:bidi="en-US"/>
    </w:rPr>
  </w:style>
  <w:style w:type="character" w:customStyle="1" w:styleId="2Char0">
    <w:name w:val="正文文本 2 Char"/>
    <w:basedOn w:val="ac"/>
    <w:link w:val="25"/>
    <w:qFormat/>
    <w:rsid w:val="0018290C"/>
    <w:rPr>
      <w:sz w:val="24"/>
    </w:rPr>
  </w:style>
  <w:style w:type="character" w:customStyle="1" w:styleId="Char21">
    <w:name w:val="正文首行缩进 Char2"/>
    <w:link w:val="aff"/>
    <w:qFormat/>
    <w:rsid w:val="0018290C"/>
    <w:rPr>
      <w:rFonts w:ascii="Calibri" w:hAnsi="Calibri"/>
      <w:kern w:val="2"/>
      <w:sz w:val="21"/>
    </w:rPr>
  </w:style>
  <w:style w:type="character" w:customStyle="1" w:styleId="Charf7">
    <w:name w:val="正文首行缩进 Char"/>
    <w:basedOn w:val="Char2"/>
    <w:link w:val="71"/>
    <w:uiPriority w:val="99"/>
    <w:qFormat/>
    <w:rsid w:val="0018290C"/>
    <w:rPr>
      <w:rFonts w:ascii="宋体" w:hAnsi="宋体"/>
      <w:kern w:val="2"/>
      <w:sz w:val="21"/>
      <w:szCs w:val="24"/>
    </w:rPr>
  </w:style>
  <w:style w:type="paragraph" w:customStyle="1" w:styleId="71">
    <w:name w:val="7"/>
    <w:basedOn w:val="aa"/>
    <w:next w:val="aff"/>
    <w:link w:val="Charf7"/>
    <w:uiPriority w:val="99"/>
    <w:semiHidden/>
    <w:qFormat/>
    <w:rsid w:val="0018290C"/>
    <w:pPr>
      <w:autoSpaceDE w:val="0"/>
      <w:autoSpaceDN w:val="0"/>
      <w:adjustRightInd w:val="0"/>
      <w:spacing w:beforeLines="30" w:line="360" w:lineRule="auto"/>
      <w:ind w:firstLineChars="200" w:firstLine="200"/>
    </w:pPr>
  </w:style>
  <w:style w:type="character" w:customStyle="1" w:styleId="1Char3">
    <w:name w:val="标题 1 Char3"/>
    <w:qFormat/>
    <w:rsid w:val="0018290C"/>
    <w:rPr>
      <w:rFonts w:ascii="宋体"/>
      <w:b/>
      <w:kern w:val="44"/>
      <w:sz w:val="32"/>
    </w:rPr>
  </w:style>
  <w:style w:type="character" w:customStyle="1" w:styleId="Char19">
    <w:name w:val="题注 Char1"/>
    <w:qFormat/>
    <w:locked/>
    <w:rsid w:val="0018290C"/>
    <w:rPr>
      <w:rFonts w:ascii="华文中宋" w:eastAsia="华文中宋" w:hAnsi="华文中宋"/>
      <w:kern w:val="2"/>
      <w:sz w:val="36"/>
    </w:rPr>
  </w:style>
  <w:style w:type="character" w:customStyle="1" w:styleId="Charf8">
    <w:name w:val="表编号 Char"/>
    <w:link w:val="affff2"/>
    <w:qFormat/>
    <w:rsid w:val="0018290C"/>
    <w:rPr>
      <w:sz w:val="24"/>
    </w:rPr>
  </w:style>
  <w:style w:type="paragraph" w:customStyle="1" w:styleId="affff2">
    <w:name w:val="表编号"/>
    <w:basedOn w:val="aa"/>
    <w:link w:val="Charf8"/>
    <w:qFormat/>
    <w:rsid w:val="0018290C"/>
    <w:pPr>
      <w:tabs>
        <w:tab w:val="left" w:pos="360"/>
      </w:tabs>
      <w:spacing w:line="360" w:lineRule="auto"/>
      <w:ind w:firstLineChars="200" w:firstLine="200"/>
      <w:jc w:val="center"/>
    </w:pPr>
    <w:rPr>
      <w:kern w:val="0"/>
      <w:sz w:val="24"/>
      <w:szCs w:val="20"/>
    </w:rPr>
  </w:style>
  <w:style w:type="character" w:customStyle="1" w:styleId="Char23">
    <w:name w:val="批注文字 Char2"/>
    <w:qFormat/>
    <w:rsid w:val="0018290C"/>
    <w:rPr>
      <w:kern w:val="2"/>
      <w:sz w:val="24"/>
      <w:szCs w:val="24"/>
    </w:rPr>
  </w:style>
  <w:style w:type="character" w:customStyle="1" w:styleId="1QChar">
    <w:name w:val="1Q方案正文 Char"/>
    <w:link w:val="1Q"/>
    <w:qFormat/>
    <w:locked/>
    <w:rsid w:val="0018290C"/>
    <w:rPr>
      <w:rFonts w:ascii="宋体" w:hAnsi="宋体"/>
      <w:color w:val="000000"/>
      <w:sz w:val="24"/>
      <w:szCs w:val="24"/>
      <w:lang w:val="zh-CN"/>
    </w:rPr>
  </w:style>
  <w:style w:type="paragraph" w:customStyle="1" w:styleId="1Q">
    <w:name w:val="1Q方案正文"/>
    <w:basedOn w:val="aa"/>
    <w:link w:val="1QChar"/>
    <w:qFormat/>
    <w:rsid w:val="0018290C"/>
    <w:pPr>
      <w:spacing w:beforeLines="50" w:after="120" w:line="360" w:lineRule="auto"/>
      <w:ind w:firstLineChars="200" w:firstLine="480"/>
    </w:pPr>
    <w:rPr>
      <w:rFonts w:ascii="宋体" w:hAnsi="宋体"/>
      <w:color w:val="000000"/>
      <w:kern w:val="0"/>
      <w:sz w:val="24"/>
      <w:lang w:val="zh-CN"/>
    </w:rPr>
  </w:style>
  <w:style w:type="character" w:customStyle="1" w:styleId="1f">
    <w:name w:val="未处理的提及1"/>
    <w:uiPriority w:val="99"/>
    <w:unhideWhenUsed/>
    <w:qFormat/>
    <w:rsid w:val="0018290C"/>
    <w:rPr>
      <w:color w:val="605E5C"/>
      <w:shd w:val="clear" w:color="auto" w:fill="E1DFDD"/>
    </w:rPr>
  </w:style>
  <w:style w:type="character" w:customStyle="1" w:styleId="3Char3">
    <w:name w:val="标题3 Char"/>
    <w:link w:val="34"/>
    <w:semiHidden/>
    <w:qFormat/>
    <w:rsid w:val="0018290C"/>
    <w:rPr>
      <w:rFonts w:ascii="Arial" w:eastAsia="黑体" w:hAnsi="Arial"/>
      <w:kern w:val="44"/>
      <w:sz w:val="30"/>
      <w:szCs w:val="22"/>
      <w:lang w:val="zh-CN"/>
    </w:rPr>
  </w:style>
  <w:style w:type="paragraph" w:customStyle="1" w:styleId="34">
    <w:name w:val="标题3"/>
    <w:basedOn w:val="21"/>
    <w:next w:val="21"/>
    <w:link w:val="3Char3"/>
    <w:semiHidden/>
    <w:qFormat/>
    <w:rsid w:val="0018290C"/>
    <w:pPr>
      <w:tabs>
        <w:tab w:val="left" w:pos="360"/>
      </w:tabs>
      <w:autoSpaceDE/>
      <w:autoSpaceDN/>
      <w:snapToGrid w:val="0"/>
      <w:spacing w:beforeLines="30" w:line="360" w:lineRule="auto"/>
      <w:ind w:left="360" w:hanging="360"/>
      <w:jc w:val="left"/>
    </w:pPr>
    <w:rPr>
      <w:b w:val="0"/>
      <w:kern w:val="44"/>
      <w:szCs w:val="22"/>
      <w:lang w:val="zh-CN"/>
    </w:rPr>
  </w:style>
  <w:style w:type="character" w:customStyle="1" w:styleId="120">
    <w:name w:val="未处理的提及12"/>
    <w:uiPriority w:val="99"/>
    <w:qFormat/>
    <w:rsid w:val="0018290C"/>
    <w:rPr>
      <w:color w:val="605E5C"/>
      <w:shd w:val="clear" w:color="auto" w:fill="E1DFDD"/>
    </w:rPr>
  </w:style>
  <w:style w:type="character" w:customStyle="1" w:styleId="ui-icon38">
    <w:name w:val="ui-icon38"/>
    <w:qFormat/>
    <w:rsid w:val="0018290C"/>
  </w:style>
  <w:style w:type="character" w:customStyle="1" w:styleId="Char24">
    <w:name w:val="纯文本 Char2"/>
    <w:qFormat/>
    <w:rsid w:val="0018290C"/>
    <w:rPr>
      <w:rFonts w:ascii="宋体" w:hAnsi="Courier New" w:cs="Courier New"/>
      <w:kern w:val="2"/>
      <w:sz w:val="21"/>
      <w:szCs w:val="21"/>
    </w:rPr>
  </w:style>
  <w:style w:type="character" w:customStyle="1" w:styleId="ckepathempty2">
    <w:name w:val="cke_path_empty2"/>
    <w:qFormat/>
    <w:rsid w:val="0018290C"/>
    <w:rPr>
      <w:b/>
      <w:color w:val="484848"/>
      <w:sz w:val="16"/>
      <w:szCs w:val="16"/>
      <w:u w:val="none"/>
    </w:rPr>
  </w:style>
  <w:style w:type="character" w:customStyle="1" w:styleId="Charf9">
    <w:name w:val="*正文 Char"/>
    <w:link w:val="affff3"/>
    <w:qFormat/>
    <w:locked/>
    <w:rsid w:val="0018290C"/>
    <w:rPr>
      <w:rFonts w:ascii="仿宋_GB2312" w:eastAsia="仿宋"/>
      <w:color w:val="000000"/>
      <w:kern w:val="2"/>
      <w:sz w:val="28"/>
      <w:szCs w:val="28"/>
    </w:rPr>
  </w:style>
  <w:style w:type="paragraph" w:customStyle="1" w:styleId="affff3">
    <w:name w:val="*正文"/>
    <w:basedOn w:val="aa"/>
    <w:link w:val="Charf9"/>
    <w:qFormat/>
    <w:rsid w:val="0018290C"/>
    <w:pPr>
      <w:widowControl/>
      <w:ind w:firstLine="200"/>
    </w:pPr>
    <w:rPr>
      <w:rFonts w:ascii="仿宋_GB2312" w:eastAsia="仿宋"/>
      <w:color w:val="000000"/>
      <w:sz w:val="28"/>
      <w:szCs w:val="28"/>
    </w:rPr>
  </w:style>
  <w:style w:type="character" w:customStyle="1" w:styleId="affff4">
    <w:name w:val="引用 字符"/>
    <w:link w:val="1f0"/>
    <w:uiPriority w:val="29"/>
    <w:qFormat/>
    <w:rsid w:val="0018290C"/>
    <w:rPr>
      <w:rFonts w:ascii="Calibri" w:hAnsi="Calibri"/>
      <w:i/>
      <w:iCs/>
      <w:color w:val="000000"/>
      <w:sz w:val="22"/>
      <w:lang w:eastAsia="en-US" w:bidi="en-US"/>
    </w:rPr>
  </w:style>
  <w:style w:type="paragraph" w:customStyle="1" w:styleId="1f0">
    <w:name w:val="引用1"/>
    <w:basedOn w:val="aa"/>
    <w:next w:val="aa"/>
    <w:link w:val="affff4"/>
    <w:uiPriority w:val="29"/>
    <w:qFormat/>
    <w:rsid w:val="0018290C"/>
    <w:pPr>
      <w:widowControl/>
      <w:spacing w:after="200" w:line="276" w:lineRule="auto"/>
      <w:jc w:val="left"/>
    </w:pPr>
    <w:rPr>
      <w:rFonts w:ascii="Calibri" w:hAnsi="Calibri"/>
      <w:i/>
      <w:iCs/>
      <w:color w:val="000000"/>
      <w:kern w:val="0"/>
      <w:sz w:val="22"/>
      <w:szCs w:val="20"/>
      <w:lang w:eastAsia="en-US" w:bidi="en-US"/>
    </w:rPr>
  </w:style>
  <w:style w:type="character" w:customStyle="1" w:styleId="active6">
    <w:name w:val="active6"/>
    <w:qFormat/>
    <w:rsid w:val="0018290C"/>
    <w:rPr>
      <w:color w:val="FFFFFF"/>
      <w:shd w:val="clear" w:color="auto" w:fill="428BCA"/>
    </w:rPr>
  </w:style>
  <w:style w:type="character" w:customStyle="1" w:styleId="ckecolorbox3">
    <w:name w:val="cke_colorbox3"/>
    <w:qFormat/>
    <w:rsid w:val="0018290C"/>
  </w:style>
  <w:style w:type="character" w:customStyle="1" w:styleId="-Char">
    <w:name w:val="正文-首行缩进 Char"/>
    <w:link w:val="-"/>
    <w:semiHidden/>
    <w:qFormat/>
    <w:rsid w:val="0018290C"/>
    <w:rPr>
      <w:rFonts w:ascii="Arial" w:hAnsi="Arial" w:cs="Arial"/>
      <w:szCs w:val="21"/>
    </w:rPr>
  </w:style>
  <w:style w:type="paragraph" w:customStyle="1" w:styleId="-">
    <w:name w:val="正文-首行缩进"/>
    <w:basedOn w:val="aa"/>
    <w:link w:val="-Char"/>
    <w:semiHidden/>
    <w:qFormat/>
    <w:rsid w:val="0018290C"/>
    <w:pPr>
      <w:widowControl/>
      <w:snapToGrid w:val="0"/>
      <w:spacing w:before="80" w:after="80" w:line="300" w:lineRule="auto"/>
      <w:ind w:firstLineChars="200" w:firstLine="420"/>
    </w:pPr>
    <w:rPr>
      <w:rFonts w:ascii="Arial" w:hAnsi="Arial" w:cs="Arial"/>
      <w:kern w:val="0"/>
      <w:sz w:val="20"/>
      <w:szCs w:val="21"/>
    </w:rPr>
  </w:style>
  <w:style w:type="character" w:customStyle="1" w:styleId="Charfa">
    <w:name w:val="图编号 Char"/>
    <w:link w:val="affff5"/>
    <w:qFormat/>
    <w:rsid w:val="0018290C"/>
    <w:rPr>
      <w:sz w:val="24"/>
      <w:lang w:val="zh-CN"/>
    </w:rPr>
  </w:style>
  <w:style w:type="paragraph" w:customStyle="1" w:styleId="affff5">
    <w:name w:val="图编号"/>
    <w:basedOn w:val="aa"/>
    <w:link w:val="Charfa"/>
    <w:qFormat/>
    <w:rsid w:val="0018290C"/>
    <w:pPr>
      <w:tabs>
        <w:tab w:val="left" w:pos="588"/>
      </w:tabs>
      <w:spacing w:beforeLines="30" w:line="360" w:lineRule="auto"/>
      <w:ind w:left="228" w:firstLineChars="200" w:firstLine="420"/>
      <w:jc w:val="center"/>
    </w:pPr>
    <w:rPr>
      <w:kern w:val="0"/>
      <w:sz w:val="24"/>
      <w:szCs w:val="20"/>
      <w:lang w:val="zh-CN"/>
    </w:rPr>
  </w:style>
  <w:style w:type="character" w:customStyle="1" w:styleId="ckenotificationprogress">
    <w:name w:val="cke_notification_progress"/>
    <w:qFormat/>
    <w:rsid w:val="0018290C"/>
    <w:rPr>
      <w:shd w:val="clear" w:color="auto" w:fill="0F74A8"/>
    </w:rPr>
  </w:style>
  <w:style w:type="character" w:customStyle="1" w:styleId="before1">
    <w:name w:val="before1"/>
    <w:qFormat/>
    <w:rsid w:val="0018290C"/>
    <w:rPr>
      <w:rFonts w:ascii="FontAwesome" w:eastAsia="FontAwesome" w:hAnsi="FontAwesome" w:cs="FontAwesome" w:hint="default"/>
      <w:color w:val="888888"/>
    </w:rPr>
  </w:style>
  <w:style w:type="character" w:customStyle="1" w:styleId="affff6">
    <w:name w:val="海淀小区表格 字符"/>
    <w:link w:val="affff7"/>
    <w:qFormat/>
    <w:rsid w:val="0018290C"/>
    <w:rPr>
      <w:rFonts w:ascii="宋体" w:hAnsi="宋体" w:cs="宋体"/>
      <w:color w:val="000000"/>
    </w:rPr>
  </w:style>
  <w:style w:type="paragraph" w:customStyle="1" w:styleId="affff7">
    <w:name w:val="海淀小区表格"/>
    <w:basedOn w:val="aa"/>
    <w:link w:val="affff6"/>
    <w:qFormat/>
    <w:rsid w:val="0018290C"/>
    <w:pPr>
      <w:widowControl/>
    </w:pPr>
    <w:rPr>
      <w:rFonts w:ascii="宋体" w:hAnsi="宋体" w:cs="宋体"/>
      <w:color w:val="000000"/>
      <w:kern w:val="0"/>
      <w:sz w:val="20"/>
      <w:szCs w:val="20"/>
    </w:rPr>
  </w:style>
  <w:style w:type="character" w:customStyle="1" w:styleId="Charfb">
    <w:name w:val="表格非标题文字 Char"/>
    <w:link w:val="affff8"/>
    <w:qFormat/>
    <w:rsid w:val="0018290C"/>
    <w:rPr>
      <w:rFonts w:ascii="Arial" w:hAnsi="Arial" w:cs="黑体"/>
      <w:sz w:val="18"/>
      <w:szCs w:val="21"/>
    </w:rPr>
  </w:style>
  <w:style w:type="paragraph" w:customStyle="1" w:styleId="affff8">
    <w:name w:val="表格非标题文字"/>
    <w:link w:val="Charfb"/>
    <w:qFormat/>
    <w:rsid w:val="0018290C"/>
    <w:pPr>
      <w:snapToGrid w:val="0"/>
      <w:spacing w:before="80" w:after="40"/>
    </w:pPr>
    <w:rPr>
      <w:rFonts w:ascii="Arial" w:hAnsi="Arial" w:cs="黑体"/>
      <w:sz w:val="18"/>
      <w:szCs w:val="21"/>
    </w:rPr>
  </w:style>
  <w:style w:type="character" w:customStyle="1" w:styleId="1f1">
    <w:name w:val="明显强调1"/>
    <w:uiPriority w:val="21"/>
    <w:qFormat/>
    <w:rsid w:val="0018290C"/>
    <w:rPr>
      <w:b/>
      <w:bCs/>
      <w:i/>
      <w:iCs/>
      <w:color w:val="4F81BD"/>
    </w:rPr>
  </w:style>
  <w:style w:type="character" w:customStyle="1" w:styleId="1f2">
    <w:name w:val="页眉 字符1"/>
    <w:qFormat/>
    <w:rsid w:val="0018290C"/>
    <w:rPr>
      <w:kern w:val="2"/>
      <w:sz w:val="18"/>
      <w:szCs w:val="18"/>
    </w:rPr>
  </w:style>
  <w:style w:type="character" w:customStyle="1" w:styleId="1f3">
    <w:name w:val="副标题 字符1"/>
    <w:uiPriority w:val="11"/>
    <w:qFormat/>
    <w:rsid w:val="0018290C"/>
    <w:rPr>
      <w:b/>
      <w:bCs/>
      <w:kern w:val="28"/>
      <w:sz w:val="32"/>
      <w:szCs w:val="32"/>
    </w:rPr>
  </w:style>
  <w:style w:type="character" w:customStyle="1" w:styleId="yy4Char">
    <w:name w:val="yy标题4 Char"/>
    <w:link w:val="yy4"/>
    <w:qFormat/>
    <w:rsid w:val="0018290C"/>
    <w:rPr>
      <w:kern w:val="2"/>
      <w:sz w:val="24"/>
    </w:rPr>
  </w:style>
  <w:style w:type="paragraph" w:customStyle="1" w:styleId="yy4">
    <w:name w:val="yy标题4"/>
    <w:basedOn w:val="aa"/>
    <w:next w:val="aa"/>
    <w:link w:val="yy4Char"/>
    <w:qFormat/>
    <w:rsid w:val="0018290C"/>
    <w:pPr>
      <w:tabs>
        <w:tab w:val="left" w:pos="1500"/>
      </w:tabs>
      <w:spacing w:line="360" w:lineRule="auto"/>
      <w:ind w:left="1500" w:hanging="1080"/>
    </w:pPr>
    <w:rPr>
      <w:sz w:val="24"/>
      <w:szCs w:val="20"/>
    </w:rPr>
  </w:style>
  <w:style w:type="character" w:customStyle="1" w:styleId="Char1a">
    <w:name w:val="正文首行缩进 Char1"/>
    <w:link w:val="1f4"/>
    <w:qFormat/>
    <w:rsid w:val="0018290C"/>
    <w:rPr>
      <w:kern w:val="2"/>
      <w:sz w:val="24"/>
      <w:szCs w:val="24"/>
    </w:rPr>
  </w:style>
  <w:style w:type="paragraph" w:customStyle="1" w:styleId="1f4">
    <w:name w:val="正文首行缩进1"/>
    <w:basedOn w:val="af2"/>
    <w:link w:val="Char1a"/>
    <w:qFormat/>
    <w:rsid w:val="0018290C"/>
    <w:pPr>
      <w:tabs>
        <w:tab w:val="clear" w:pos="567"/>
      </w:tabs>
      <w:adjustRightInd w:val="0"/>
      <w:snapToGrid w:val="0"/>
      <w:spacing w:before="60" w:after="60" w:line="360" w:lineRule="auto"/>
      <w:ind w:firstLineChars="200" w:firstLine="482"/>
      <w:textAlignment w:val="baseline"/>
    </w:pPr>
    <w:rPr>
      <w:rFonts w:ascii="Times New Roman" w:hAnsi="Times New Roman"/>
    </w:rPr>
  </w:style>
  <w:style w:type="character" w:customStyle="1" w:styleId="old">
    <w:name w:val="old"/>
    <w:qFormat/>
    <w:rsid w:val="0018290C"/>
    <w:rPr>
      <w:color w:val="999999"/>
    </w:rPr>
  </w:style>
  <w:style w:type="character" w:customStyle="1" w:styleId="220">
    <w:name w:val="正文文本 2 字符2"/>
    <w:qFormat/>
    <w:rsid w:val="0018290C"/>
    <w:rPr>
      <w:kern w:val="2"/>
      <w:sz w:val="21"/>
    </w:rPr>
  </w:style>
  <w:style w:type="character" w:customStyle="1" w:styleId="Charfc">
    <w:name w:val="正文（缩进） Char"/>
    <w:link w:val="affff9"/>
    <w:qFormat/>
    <w:rsid w:val="0018290C"/>
    <w:rPr>
      <w:rFonts w:eastAsia="仿宋_GB2312"/>
      <w:sz w:val="28"/>
    </w:rPr>
  </w:style>
  <w:style w:type="paragraph" w:customStyle="1" w:styleId="affff9">
    <w:name w:val="正文（缩进）"/>
    <w:basedOn w:val="aa"/>
    <w:link w:val="Charfc"/>
    <w:qFormat/>
    <w:rsid w:val="0018290C"/>
    <w:pPr>
      <w:adjustRightInd w:val="0"/>
      <w:spacing w:beforeLines="50" w:afterLines="50" w:line="360" w:lineRule="auto"/>
      <w:ind w:firstLineChars="200" w:firstLine="480"/>
      <w:textAlignment w:val="baseline"/>
    </w:pPr>
    <w:rPr>
      <w:rFonts w:eastAsia="仿宋_GB2312"/>
      <w:kern w:val="0"/>
      <w:sz w:val="28"/>
      <w:szCs w:val="20"/>
    </w:rPr>
  </w:style>
  <w:style w:type="character" w:customStyle="1" w:styleId="affffa">
    <w:name w:val="无"/>
    <w:qFormat/>
    <w:rsid w:val="0018290C"/>
  </w:style>
  <w:style w:type="character" w:customStyle="1" w:styleId="GCYChar">
    <w:name w:val="GCY 正文 Char"/>
    <w:link w:val="GCY"/>
    <w:qFormat/>
    <w:rsid w:val="0018290C"/>
    <w:rPr>
      <w:sz w:val="24"/>
      <w:szCs w:val="24"/>
    </w:rPr>
  </w:style>
  <w:style w:type="paragraph" w:customStyle="1" w:styleId="GCY">
    <w:name w:val="GCY 正文"/>
    <w:basedOn w:val="aa"/>
    <w:link w:val="GCYChar"/>
    <w:qFormat/>
    <w:rsid w:val="0018290C"/>
    <w:pPr>
      <w:spacing w:line="360" w:lineRule="auto"/>
      <w:ind w:firstLineChars="200" w:firstLine="200"/>
    </w:pPr>
    <w:rPr>
      <w:kern w:val="0"/>
      <w:sz w:val="24"/>
    </w:rPr>
  </w:style>
  <w:style w:type="character" w:customStyle="1" w:styleId="ui-icon39">
    <w:name w:val="ui-icon39"/>
    <w:qFormat/>
    <w:rsid w:val="0018290C"/>
  </w:style>
  <w:style w:type="character" w:customStyle="1" w:styleId="ui-jqgrid-resize">
    <w:name w:val="ui-jqgrid-resize"/>
    <w:qFormat/>
    <w:rsid w:val="0018290C"/>
  </w:style>
  <w:style w:type="character" w:customStyle="1" w:styleId="affffb">
    <w:name w:val="页脚 字符"/>
    <w:uiPriority w:val="99"/>
    <w:qFormat/>
    <w:locked/>
    <w:rsid w:val="0018290C"/>
    <w:rPr>
      <w:rFonts w:ascii="Times New Roman" w:eastAsia="宋体" w:hAnsi="Times New Roman" w:cs="Times New Roman"/>
      <w:sz w:val="18"/>
      <w:szCs w:val="18"/>
    </w:rPr>
  </w:style>
  <w:style w:type="character" w:customStyle="1" w:styleId="fontstyle01">
    <w:name w:val="fontstyle01"/>
    <w:qFormat/>
    <w:rsid w:val="0018290C"/>
    <w:rPr>
      <w:rFonts w:ascii="宋体" w:eastAsia="宋体" w:hAnsi="宋体" w:cs="Times New Roman"/>
      <w:color w:val="000000"/>
      <w:sz w:val="32"/>
      <w:szCs w:val="32"/>
    </w:rPr>
  </w:style>
  <w:style w:type="character" w:customStyle="1" w:styleId="210">
    <w:name w:val="标题 2 字符1"/>
    <w:qFormat/>
    <w:rsid w:val="0018290C"/>
    <w:rPr>
      <w:rFonts w:ascii="Arial" w:eastAsia="黑体" w:hAnsi="Arial"/>
      <w:b/>
      <w:bCs/>
      <w:kern w:val="44"/>
      <w:sz w:val="32"/>
      <w:lang w:val="zh-CN" w:eastAsia="zh-CN"/>
    </w:rPr>
  </w:style>
  <w:style w:type="character" w:customStyle="1" w:styleId="1Char10">
    <w:name w:val="标题 1 Char1"/>
    <w:qFormat/>
    <w:rsid w:val="0018290C"/>
    <w:rPr>
      <w:rFonts w:ascii="Times New Roman" w:eastAsia="宋体" w:hAnsi="Times New Roman" w:cs="Times New Roman"/>
      <w:b/>
      <w:kern w:val="44"/>
      <w:sz w:val="44"/>
    </w:rPr>
  </w:style>
  <w:style w:type="character" w:customStyle="1" w:styleId="before">
    <w:name w:val="before"/>
    <w:qFormat/>
    <w:rsid w:val="0018290C"/>
    <w:rPr>
      <w:rFonts w:ascii="FontAwesome" w:eastAsia="FontAwesome" w:hAnsi="FontAwesome" w:cs="FontAwesome" w:hint="default"/>
      <w:color w:val="888888"/>
    </w:rPr>
  </w:style>
  <w:style w:type="character" w:customStyle="1" w:styleId="Charfd">
    <w:name w:val="封面黑体内容 Char"/>
    <w:link w:val="affffc"/>
    <w:semiHidden/>
    <w:qFormat/>
    <w:rsid w:val="0018290C"/>
    <w:rPr>
      <w:rFonts w:ascii="黑体" w:eastAsia="黑体"/>
      <w:sz w:val="32"/>
      <w:szCs w:val="32"/>
    </w:rPr>
  </w:style>
  <w:style w:type="paragraph" w:customStyle="1" w:styleId="affffc">
    <w:name w:val="封面黑体内容"/>
    <w:link w:val="Charfd"/>
    <w:semiHidden/>
    <w:qFormat/>
    <w:rsid w:val="0018290C"/>
    <w:pPr>
      <w:tabs>
        <w:tab w:val="left" w:pos="2280"/>
        <w:tab w:val="right" w:pos="4200"/>
        <w:tab w:val="left" w:pos="4440"/>
      </w:tabs>
      <w:spacing w:before="160" w:after="160" w:line="160" w:lineRule="atLeast"/>
      <w:jc w:val="both"/>
    </w:pPr>
    <w:rPr>
      <w:rFonts w:ascii="黑体" w:eastAsia="黑体"/>
      <w:sz w:val="32"/>
      <w:szCs w:val="32"/>
    </w:rPr>
  </w:style>
  <w:style w:type="character" w:customStyle="1" w:styleId="font11">
    <w:name w:val="font11"/>
    <w:qFormat/>
    <w:rsid w:val="0018290C"/>
    <w:rPr>
      <w:rFonts w:ascii="宋体" w:eastAsia="宋体" w:hAnsi="宋体" w:cs="宋体"/>
      <w:color w:val="000000"/>
      <w:sz w:val="18"/>
      <w:szCs w:val="18"/>
      <w:u w:val="none"/>
    </w:rPr>
  </w:style>
  <w:style w:type="character" w:customStyle="1" w:styleId="310">
    <w:name w:val="标题 3 字符1"/>
    <w:qFormat/>
    <w:rsid w:val="0018290C"/>
    <w:rPr>
      <w:b/>
      <w:kern w:val="2"/>
      <w:sz w:val="32"/>
      <w:lang w:val="zh-CN" w:eastAsia="zh-CN"/>
    </w:rPr>
  </w:style>
  <w:style w:type="character" w:customStyle="1" w:styleId="2d">
    <w:name w:val="副标题 字符2"/>
    <w:qFormat/>
    <w:rsid w:val="0018290C"/>
    <w:rPr>
      <w:rFonts w:ascii="等线 Light" w:hAnsi="等线 Light" w:cs="Times New Roman"/>
      <w:b/>
      <w:bCs/>
      <w:kern w:val="28"/>
      <w:sz w:val="32"/>
      <w:szCs w:val="32"/>
    </w:rPr>
  </w:style>
  <w:style w:type="character" w:customStyle="1" w:styleId="2Char20">
    <w:name w:val="标题 2 Char2"/>
    <w:qFormat/>
    <w:rsid w:val="0018290C"/>
    <w:rPr>
      <w:rFonts w:ascii="Arial" w:eastAsia="黑体" w:hAnsi="Arial"/>
      <w:b/>
      <w:bCs/>
      <w:kern w:val="2"/>
      <w:sz w:val="36"/>
      <w:szCs w:val="32"/>
    </w:rPr>
  </w:style>
  <w:style w:type="character" w:customStyle="1" w:styleId="1f5">
    <w:name w:val="不明显强调1"/>
    <w:uiPriority w:val="19"/>
    <w:qFormat/>
    <w:rsid w:val="0018290C"/>
    <w:rPr>
      <w:i/>
      <w:iCs/>
      <w:color w:val="000000"/>
    </w:rPr>
  </w:style>
  <w:style w:type="character" w:customStyle="1" w:styleId="Charfe">
    <w:name w:val="_正文段落 Char"/>
    <w:link w:val="affffd"/>
    <w:qFormat/>
    <w:rsid w:val="0018290C"/>
    <w:rPr>
      <w:sz w:val="24"/>
      <w:szCs w:val="24"/>
    </w:rPr>
  </w:style>
  <w:style w:type="paragraph" w:customStyle="1" w:styleId="affffd">
    <w:name w:val="_正文段落"/>
    <w:basedOn w:val="aa"/>
    <w:link w:val="Charfe"/>
    <w:qFormat/>
    <w:rsid w:val="0018290C"/>
    <w:pPr>
      <w:widowControl/>
      <w:spacing w:beforeLines="15" w:afterLines="15" w:line="360" w:lineRule="auto"/>
      <w:ind w:firstLineChars="200" w:firstLine="200"/>
      <w:jc w:val="left"/>
    </w:pPr>
    <w:rPr>
      <w:kern w:val="0"/>
      <w:sz w:val="24"/>
    </w:rPr>
  </w:style>
  <w:style w:type="character" w:customStyle="1" w:styleId="4Char0">
    <w:name w:val="样式4 Char"/>
    <w:link w:val="4"/>
    <w:semiHidden/>
    <w:qFormat/>
    <w:rsid w:val="0018290C"/>
    <w:rPr>
      <w:rFonts w:ascii="Arial" w:hAnsi="Arial"/>
      <w:b/>
      <w:bCs/>
      <w:sz w:val="24"/>
      <w:szCs w:val="24"/>
      <w:lang w:val="zh-CN"/>
    </w:rPr>
  </w:style>
  <w:style w:type="paragraph" w:customStyle="1" w:styleId="4">
    <w:name w:val="样式4"/>
    <w:basedOn w:val="40"/>
    <w:link w:val="4Char0"/>
    <w:semiHidden/>
    <w:qFormat/>
    <w:rsid w:val="0018290C"/>
    <w:pPr>
      <w:numPr>
        <w:ilvl w:val="3"/>
        <w:numId w:val="1"/>
      </w:numPr>
      <w:adjustRightInd/>
      <w:spacing w:beforeLines="30" w:after="120" w:line="240" w:lineRule="auto"/>
      <w:ind w:firstLine="0"/>
      <w:textAlignment w:val="auto"/>
    </w:pPr>
    <w:rPr>
      <w:rFonts w:ascii="Arial" w:hAnsi="Arial"/>
      <w:b/>
      <w:bCs/>
      <w:szCs w:val="24"/>
      <w:lang w:val="zh-CN"/>
    </w:rPr>
  </w:style>
  <w:style w:type="character" w:customStyle="1" w:styleId="4Char1">
    <w:name w:val="标题 4 Char1"/>
    <w:uiPriority w:val="9"/>
    <w:qFormat/>
    <w:rsid w:val="0018290C"/>
    <w:rPr>
      <w:rFonts w:ascii="Arial" w:eastAsia="黑体" w:hAnsi="Arial"/>
      <w:b/>
      <w:bCs/>
      <w:kern w:val="2"/>
      <w:sz w:val="28"/>
      <w:szCs w:val="28"/>
    </w:rPr>
  </w:style>
  <w:style w:type="character" w:customStyle="1" w:styleId="input-icon">
    <w:name w:val="input-icon"/>
    <w:qFormat/>
    <w:rsid w:val="0018290C"/>
  </w:style>
  <w:style w:type="character" w:customStyle="1" w:styleId="Charff">
    <w:name w:val="表格正文 Char"/>
    <w:link w:val="affffe"/>
    <w:qFormat/>
    <w:rsid w:val="0018290C"/>
    <w:rPr>
      <w:kern w:val="2"/>
      <w:sz w:val="21"/>
      <w:szCs w:val="24"/>
    </w:rPr>
  </w:style>
  <w:style w:type="paragraph" w:customStyle="1" w:styleId="affffe">
    <w:name w:val="表格正文"/>
    <w:basedOn w:val="aa"/>
    <w:link w:val="Charff"/>
    <w:qFormat/>
    <w:rsid w:val="0018290C"/>
  </w:style>
  <w:style w:type="character" w:customStyle="1" w:styleId="TableTextChar1">
    <w:name w:val="Table Text Char1"/>
    <w:link w:val="TableText"/>
    <w:semiHidden/>
    <w:qFormat/>
    <w:rsid w:val="0018290C"/>
    <w:rPr>
      <w:rFonts w:ascii="Arial" w:hAnsi="Arial" w:cs="Arial"/>
      <w:sz w:val="18"/>
      <w:szCs w:val="18"/>
    </w:rPr>
  </w:style>
  <w:style w:type="paragraph" w:customStyle="1" w:styleId="TableText">
    <w:name w:val="Table Text"/>
    <w:link w:val="TableTextChar1"/>
    <w:semiHidden/>
    <w:qFormat/>
    <w:rsid w:val="0018290C"/>
    <w:pPr>
      <w:snapToGrid w:val="0"/>
      <w:spacing w:before="80" w:after="80"/>
    </w:pPr>
    <w:rPr>
      <w:rFonts w:ascii="Arial" w:hAnsi="Arial" w:cs="Arial"/>
      <w:sz w:val="18"/>
      <w:szCs w:val="18"/>
    </w:rPr>
  </w:style>
  <w:style w:type="character" w:customStyle="1" w:styleId="Charff0">
    <w:name w:val="！正文 Char"/>
    <w:link w:val="afffff"/>
    <w:qFormat/>
    <w:rsid w:val="0018290C"/>
    <w:rPr>
      <w:rFonts w:ascii="宋体" w:eastAsia="黑体" w:hAnsi="宋体"/>
      <w:b/>
      <w:kern w:val="44"/>
      <w:sz w:val="32"/>
    </w:rPr>
  </w:style>
  <w:style w:type="paragraph" w:customStyle="1" w:styleId="afffff">
    <w:name w:val="！正文"/>
    <w:basedOn w:val="13"/>
    <w:next w:val="xl51"/>
    <w:link w:val="Charff0"/>
    <w:qFormat/>
    <w:rsid w:val="0018290C"/>
    <w:pPr>
      <w:spacing w:beforeLines="100" w:afterLines="100"/>
      <w:ind w:left="400" w:firstLine="2704"/>
    </w:pPr>
    <w:rPr>
      <w:rFonts w:eastAsia="黑体" w:hAnsi="宋体"/>
    </w:rPr>
  </w:style>
  <w:style w:type="character" w:customStyle="1" w:styleId="1Char2">
    <w:name w:val="标题 1 Char2"/>
    <w:uiPriority w:val="9"/>
    <w:qFormat/>
    <w:rsid w:val="0018290C"/>
    <w:rPr>
      <w:rFonts w:cs="Times New Roman"/>
      <w:b/>
      <w:bCs/>
      <w:kern w:val="44"/>
      <w:sz w:val="44"/>
      <w:szCs w:val="44"/>
    </w:rPr>
  </w:style>
  <w:style w:type="character" w:customStyle="1" w:styleId="Charff1">
    <w:name w:val="建议书正文 Char"/>
    <w:link w:val="afffff0"/>
    <w:semiHidden/>
    <w:qFormat/>
    <w:rsid w:val="0018290C"/>
    <w:rPr>
      <w:rFonts w:ascii="仿宋_GB2312" w:eastAsia="仿宋_GB2312" w:hAnsi="仿宋"/>
      <w:sz w:val="28"/>
      <w:szCs w:val="30"/>
    </w:rPr>
  </w:style>
  <w:style w:type="paragraph" w:customStyle="1" w:styleId="afffff0">
    <w:name w:val="建议书正文"/>
    <w:basedOn w:val="aa"/>
    <w:link w:val="Charff1"/>
    <w:semiHidden/>
    <w:qFormat/>
    <w:rsid w:val="0018290C"/>
    <w:pPr>
      <w:spacing w:beforeLines="30" w:line="360" w:lineRule="auto"/>
      <w:ind w:left="420" w:firstLineChars="200" w:firstLine="420"/>
    </w:pPr>
    <w:rPr>
      <w:rFonts w:ascii="仿宋_GB2312" w:eastAsia="仿宋_GB2312" w:hAnsi="仿宋"/>
      <w:kern w:val="0"/>
      <w:sz w:val="28"/>
      <w:szCs w:val="30"/>
    </w:rPr>
  </w:style>
  <w:style w:type="character" w:customStyle="1" w:styleId="ckecolorbox">
    <w:name w:val="cke_colorbox"/>
    <w:qFormat/>
    <w:rsid w:val="0018290C"/>
    <w:rPr>
      <w:bdr w:val="single" w:sz="6" w:space="0" w:color="808080"/>
    </w:rPr>
  </w:style>
  <w:style w:type="character" w:customStyle="1" w:styleId="0Char">
    <w:name w:val="样式 首行缩进:  0 字符 Char"/>
    <w:link w:val="0"/>
    <w:qFormat/>
    <w:rsid w:val="0018290C"/>
    <w:rPr>
      <w:rFonts w:ascii="Arial" w:hAnsi="Arial" w:cs="宋体"/>
      <w:sz w:val="24"/>
    </w:rPr>
  </w:style>
  <w:style w:type="paragraph" w:customStyle="1" w:styleId="0">
    <w:name w:val="样式 首行缩进:  0 字符"/>
    <w:basedOn w:val="aa"/>
    <w:link w:val="0Char"/>
    <w:qFormat/>
    <w:rsid w:val="0018290C"/>
    <w:pPr>
      <w:widowControl/>
      <w:spacing w:line="360" w:lineRule="auto"/>
      <w:ind w:firstLineChars="200" w:firstLine="420"/>
      <w:jc w:val="left"/>
    </w:pPr>
    <w:rPr>
      <w:rFonts w:ascii="Arial" w:hAnsi="Arial" w:cs="宋体"/>
      <w:kern w:val="0"/>
      <w:sz w:val="24"/>
      <w:szCs w:val="20"/>
    </w:rPr>
  </w:style>
  <w:style w:type="character" w:customStyle="1" w:styleId="1f6">
    <w:name w:val="列表段落 字符1"/>
    <w:link w:val="121"/>
    <w:uiPriority w:val="34"/>
    <w:qFormat/>
    <w:rsid w:val="0018290C"/>
    <w:rPr>
      <w:rFonts w:ascii="Calibri" w:hAnsi="Calibri"/>
      <w:szCs w:val="24"/>
    </w:rPr>
  </w:style>
  <w:style w:type="paragraph" w:customStyle="1" w:styleId="121">
    <w:name w:val="列表段落12"/>
    <w:basedOn w:val="aa"/>
    <w:link w:val="1f6"/>
    <w:uiPriority w:val="34"/>
    <w:qFormat/>
    <w:rsid w:val="0018290C"/>
    <w:pPr>
      <w:spacing w:line="360" w:lineRule="auto"/>
      <w:ind w:firstLineChars="200" w:firstLine="420"/>
    </w:pPr>
    <w:rPr>
      <w:rFonts w:ascii="Calibri" w:hAnsi="Calibri"/>
      <w:kern w:val="0"/>
      <w:sz w:val="20"/>
    </w:rPr>
  </w:style>
  <w:style w:type="character" w:customStyle="1" w:styleId="5Char0">
    <w:name w:val="样式5 Char"/>
    <w:link w:val="5"/>
    <w:semiHidden/>
    <w:qFormat/>
    <w:rsid w:val="0018290C"/>
    <w:rPr>
      <w:rFonts w:ascii="Calibri"/>
      <w:b/>
      <w:sz w:val="28"/>
      <w:szCs w:val="28"/>
      <w:lang w:val="zh-CN"/>
    </w:rPr>
  </w:style>
  <w:style w:type="paragraph" w:customStyle="1" w:styleId="5">
    <w:name w:val="样式5"/>
    <w:basedOn w:val="30"/>
    <w:next w:val="afff1"/>
    <w:link w:val="5Char0"/>
    <w:semiHidden/>
    <w:qFormat/>
    <w:rsid w:val="0018290C"/>
    <w:pPr>
      <w:numPr>
        <w:ilvl w:val="2"/>
        <w:numId w:val="1"/>
      </w:numPr>
      <w:tabs>
        <w:tab w:val="left" w:pos="2160"/>
      </w:tabs>
      <w:autoSpaceDE/>
      <w:autoSpaceDN/>
      <w:spacing w:beforeLines="30" w:after="0" w:line="360" w:lineRule="auto"/>
      <w:ind w:left="2160" w:firstLine="0"/>
      <w:jc w:val="both"/>
    </w:pPr>
    <w:rPr>
      <w:rFonts w:ascii="Calibri"/>
      <w:sz w:val="28"/>
      <w:szCs w:val="28"/>
      <w:u w:val="none"/>
      <w:lang w:val="zh-CN"/>
    </w:rPr>
  </w:style>
  <w:style w:type="character" w:customStyle="1" w:styleId="ui-icon40">
    <w:name w:val="ui-icon40"/>
    <w:qFormat/>
    <w:rsid w:val="0018290C"/>
  </w:style>
  <w:style w:type="character" w:customStyle="1" w:styleId="afffff1">
    <w:name w:val="方案 正文 字符"/>
    <w:link w:val="afffff2"/>
    <w:qFormat/>
    <w:rsid w:val="0018290C"/>
    <w:rPr>
      <w:rFonts w:cs="黑体"/>
      <w:sz w:val="24"/>
    </w:rPr>
  </w:style>
  <w:style w:type="paragraph" w:customStyle="1" w:styleId="afffff2">
    <w:name w:val="方案 正文"/>
    <w:basedOn w:val="aa"/>
    <w:link w:val="afffff1"/>
    <w:qFormat/>
    <w:rsid w:val="0018290C"/>
    <w:pPr>
      <w:widowControl/>
      <w:adjustRightInd w:val="0"/>
      <w:spacing w:before="120" w:afterLines="30" w:line="360" w:lineRule="auto"/>
      <w:ind w:firstLineChars="200" w:firstLine="200"/>
      <w:jc w:val="left"/>
      <w:textAlignment w:val="baseline"/>
    </w:pPr>
    <w:rPr>
      <w:rFonts w:cs="黑体"/>
      <w:kern w:val="0"/>
      <w:sz w:val="24"/>
      <w:szCs w:val="20"/>
    </w:rPr>
  </w:style>
  <w:style w:type="character" w:customStyle="1" w:styleId="k">
    <w:name w:val="k正文 字符"/>
    <w:link w:val="k0"/>
    <w:semiHidden/>
    <w:qFormat/>
    <w:rsid w:val="0018290C"/>
    <w:rPr>
      <w:rFonts w:ascii="宋体" w:hAnsi="宋体" w:cs="Arial"/>
      <w:sz w:val="24"/>
      <w:szCs w:val="24"/>
    </w:rPr>
  </w:style>
  <w:style w:type="paragraph" w:customStyle="1" w:styleId="k0">
    <w:name w:val="k正文"/>
    <w:basedOn w:val="aa"/>
    <w:link w:val="k"/>
    <w:semiHidden/>
    <w:qFormat/>
    <w:rsid w:val="0018290C"/>
    <w:pPr>
      <w:spacing w:line="360" w:lineRule="auto"/>
      <w:ind w:firstLineChars="200" w:firstLine="480"/>
    </w:pPr>
    <w:rPr>
      <w:rFonts w:ascii="宋体" w:hAnsi="宋体" w:cs="Arial"/>
      <w:kern w:val="0"/>
      <w:sz w:val="24"/>
    </w:rPr>
  </w:style>
  <w:style w:type="character" w:customStyle="1" w:styleId="110">
    <w:name w:val="不明显参考11"/>
    <w:uiPriority w:val="31"/>
    <w:qFormat/>
    <w:rsid w:val="0018290C"/>
    <w:rPr>
      <w:smallCaps/>
      <w:color w:val="C0504D"/>
      <w:u w:val="single"/>
    </w:rPr>
  </w:style>
  <w:style w:type="character" w:customStyle="1" w:styleId="afffff3">
    <w:name w:val="列表段落 字符"/>
    <w:link w:val="111"/>
    <w:uiPriority w:val="34"/>
    <w:semiHidden/>
    <w:qFormat/>
    <w:rsid w:val="0018290C"/>
  </w:style>
  <w:style w:type="paragraph" w:customStyle="1" w:styleId="111">
    <w:name w:val="列表段落11"/>
    <w:basedOn w:val="aa"/>
    <w:link w:val="afffff3"/>
    <w:uiPriority w:val="34"/>
    <w:semiHidden/>
    <w:qFormat/>
    <w:rsid w:val="0018290C"/>
    <w:pPr>
      <w:spacing w:line="360" w:lineRule="auto"/>
      <w:ind w:firstLineChars="200" w:firstLine="420"/>
    </w:pPr>
    <w:rPr>
      <w:kern w:val="0"/>
      <w:sz w:val="20"/>
      <w:szCs w:val="20"/>
    </w:rPr>
  </w:style>
  <w:style w:type="character" w:customStyle="1" w:styleId="ckecolorbox2">
    <w:name w:val="cke_colorbox2"/>
    <w:qFormat/>
    <w:rsid w:val="0018290C"/>
  </w:style>
  <w:style w:type="character" w:customStyle="1" w:styleId="-10">
    <w:name w:val="彩色列表 - 着色 1 字符"/>
    <w:link w:val="-11"/>
    <w:semiHidden/>
    <w:qFormat/>
    <w:rsid w:val="0018290C"/>
    <w:rPr>
      <w:rFonts w:ascii="等线" w:hAnsi="等线"/>
      <w:sz w:val="24"/>
      <w:szCs w:val="24"/>
    </w:rPr>
  </w:style>
  <w:style w:type="paragraph" w:customStyle="1" w:styleId="-11">
    <w:name w:val="彩色列表 - 着色 11"/>
    <w:basedOn w:val="aa"/>
    <w:link w:val="-10"/>
    <w:semiHidden/>
    <w:qFormat/>
    <w:rsid w:val="0018290C"/>
    <w:pPr>
      <w:spacing w:line="360" w:lineRule="auto"/>
      <w:ind w:firstLineChars="200" w:firstLine="420"/>
    </w:pPr>
    <w:rPr>
      <w:rFonts w:ascii="等线" w:hAnsi="等线"/>
      <w:kern w:val="0"/>
      <w:sz w:val="24"/>
    </w:rPr>
  </w:style>
  <w:style w:type="character" w:customStyle="1" w:styleId="afffff4">
    <w:name w:val="明显引用 字符"/>
    <w:link w:val="1f7"/>
    <w:uiPriority w:val="30"/>
    <w:qFormat/>
    <w:rsid w:val="0018290C"/>
    <w:rPr>
      <w:rFonts w:ascii="Calibri" w:hAnsi="Calibri"/>
      <w:b/>
      <w:bCs/>
      <w:i/>
      <w:iCs/>
      <w:color w:val="4F81BD"/>
      <w:sz w:val="22"/>
      <w:lang w:eastAsia="en-US" w:bidi="en-US"/>
    </w:rPr>
  </w:style>
  <w:style w:type="paragraph" w:customStyle="1" w:styleId="1f7">
    <w:name w:val="明显引用1"/>
    <w:basedOn w:val="aa"/>
    <w:next w:val="aa"/>
    <w:link w:val="afffff4"/>
    <w:uiPriority w:val="30"/>
    <w:qFormat/>
    <w:rsid w:val="0018290C"/>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0"/>
      <w:lang w:eastAsia="en-US" w:bidi="en-US"/>
    </w:rPr>
  </w:style>
  <w:style w:type="character" w:customStyle="1" w:styleId="Charff2">
    <w:name w:val="表单 Char"/>
    <w:link w:val="afffff5"/>
    <w:qFormat/>
    <w:locked/>
    <w:rsid w:val="0018290C"/>
    <w:rPr>
      <w:rFonts w:ascii="仿宋_GB2312" w:eastAsia="仿宋_GB2312"/>
      <w:szCs w:val="30"/>
    </w:rPr>
  </w:style>
  <w:style w:type="paragraph" w:customStyle="1" w:styleId="afffff5">
    <w:name w:val="表单"/>
    <w:basedOn w:val="aa"/>
    <w:link w:val="Charff2"/>
    <w:qFormat/>
    <w:rsid w:val="0018290C"/>
    <w:pPr>
      <w:spacing w:line="360" w:lineRule="auto"/>
      <w:ind w:firstLineChars="200" w:firstLine="420"/>
    </w:pPr>
    <w:rPr>
      <w:rFonts w:ascii="仿宋_GB2312" w:eastAsia="仿宋_GB2312"/>
      <w:kern w:val="0"/>
      <w:sz w:val="20"/>
      <w:szCs w:val="30"/>
    </w:rPr>
  </w:style>
  <w:style w:type="character" w:customStyle="1" w:styleId="2Char5">
    <w:name w:val="样式  + 首行缩进:  2 字符 Char"/>
    <w:link w:val="2e"/>
    <w:qFormat/>
    <w:rsid w:val="0018290C"/>
    <w:rPr>
      <w:rFonts w:ascii="Arial" w:hAnsi="Arial"/>
      <w:spacing w:val="10"/>
      <w:sz w:val="24"/>
      <w:szCs w:val="22"/>
    </w:rPr>
  </w:style>
  <w:style w:type="paragraph" w:customStyle="1" w:styleId="2e">
    <w:name w:val="样式  + 首行缩进:  2 字符"/>
    <w:basedOn w:val="aa"/>
    <w:link w:val="2Char5"/>
    <w:qFormat/>
    <w:rsid w:val="0018290C"/>
    <w:pPr>
      <w:adjustRightInd w:val="0"/>
      <w:snapToGrid w:val="0"/>
      <w:spacing w:before="120" w:after="120" w:line="360" w:lineRule="auto"/>
      <w:ind w:firstLineChars="200" w:firstLine="480"/>
      <w:jc w:val="left"/>
      <w:textAlignment w:val="baseline"/>
    </w:pPr>
    <w:rPr>
      <w:rFonts w:ascii="Arial" w:hAnsi="Arial"/>
      <w:spacing w:val="10"/>
      <w:kern w:val="0"/>
      <w:sz w:val="24"/>
      <w:szCs w:val="22"/>
    </w:rPr>
  </w:style>
  <w:style w:type="character" w:customStyle="1" w:styleId="Charff3">
    <w:name w:val="样式 正文（缩进） Char"/>
    <w:link w:val="afffff6"/>
    <w:semiHidden/>
    <w:qFormat/>
    <w:rsid w:val="0018290C"/>
    <w:rPr>
      <w:rFonts w:ascii="宋体" w:hAnsi="Calibri"/>
      <w:sz w:val="24"/>
      <w:szCs w:val="24"/>
    </w:rPr>
  </w:style>
  <w:style w:type="paragraph" w:customStyle="1" w:styleId="afffff6">
    <w:name w:val="样式 正文（缩进）"/>
    <w:basedOn w:val="aa"/>
    <w:link w:val="Charff3"/>
    <w:semiHidden/>
    <w:qFormat/>
    <w:rsid w:val="0018290C"/>
    <w:pPr>
      <w:spacing w:beforeLines="30" w:line="360" w:lineRule="auto"/>
      <w:ind w:firstLineChars="200" w:firstLine="480"/>
      <w:jc w:val="left"/>
    </w:pPr>
    <w:rPr>
      <w:rFonts w:ascii="宋体" w:hAnsi="Calibri"/>
      <w:kern w:val="0"/>
      <w:sz w:val="24"/>
    </w:rPr>
  </w:style>
  <w:style w:type="character" w:customStyle="1" w:styleId="1f8">
    <w:name w:val="书籍标题1"/>
    <w:uiPriority w:val="33"/>
    <w:qFormat/>
    <w:rsid w:val="0018290C"/>
    <w:rPr>
      <w:b/>
      <w:bCs/>
      <w:smallCaps/>
      <w:spacing w:val="5"/>
    </w:rPr>
  </w:style>
  <w:style w:type="character" w:customStyle="1" w:styleId="unnamed1">
    <w:name w:val="unnamed1"/>
    <w:qFormat/>
    <w:rsid w:val="0018290C"/>
  </w:style>
  <w:style w:type="character" w:customStyle="1" w:styleId="Charff4">
    <w:name w:val="正文[新产业] Char"/>
    <w:link w:val="afffff7"/>
    <w:semiHidden/>
    <w:qFormat/>
    <w:locked/>
    <w:rsid w:val="0018290C"/>
    <w:rPr>
      <w:sz w:val="24"/>
    </w:rPr>
  </w:style>
  <w:style w:type="paragraph" w:customStyle="1" w:styleId="afffff7">
    <w:name w:val="正文[新产业]"/>
    <w:basedOn w:val="aa"/>
    <w:link w:val="Charff4"/>
    <w:semiHidden/>
    <w:qFormat/>
    <w:rsid w:val="0018290C"/>
    <w:pPr>
      <w:spacing w:line="360" w:lineRule="auto"/>
      <w:ind w:firstLineChars="200" w:firstLine="200"/>
    </w:pPr>
    <w:rPr>
      <w:kern w:val="0"/>
      <w:sz w:val="24"/>
      <w:szCs w:val="20"/>
    </w:rPr>
  </w:style>
  <w:style w:type="character" w:customStyle="1" w:styleId="2f">
    <w:name w:val="标题 字符2"/>
    <w:uiPriority w:val="10"/>
    <w:qFormat/>
    <w:rsid w:val="0018290C"/>
    <w:rPr>
      <w:rFonts w:ascii="等线 Light" w:eastAsia="等线 Light" w:hAnsi="等线 Light" w:cs="Times New Roman"/>
      <w:b/>
      <w:bCs/>
      <w:sz w:val="32"/>
      <w:szCs w:val="32"/>
    </w:rPr>
  </w:style>
  <w:style w:type="character" w:customStyle="1" w:styleId="1f9">
    <w:name w:val="正文首行缩进 字符1"/>
    <w:qFormat/>
    <w:rsid w:val="0018290C"/>
    <w:rPr>
      <w:rFonts w:ascii="宋体" w:eastAsia="宋体" w:hAnsi="宋体"/>
    </w:rPr>
  </w:style>
  <w:style w:type="character" w:customStyle="1" w:styleId="afffff8">
    <w:name w:val="正文文本 字符"/>
    <w:qFormat/>
    <w:rsid w:val="0018290C"/>
    <w:rPr>
      <w:rFonts w:ascii="宋体" w:hAnsi="Arial"/>
      <w:kern w:val="2"/>
      <w:sz w:val="24"/>
    </w:rPr>
  </w:style>
  <w:style w:type="character" w:customStyle="1" w:styleId="Charff5">
    <w:name w:val="表格 Char"/>
    <w:link w:val="afffff9"/>
    <w:qFormat/>
    <w:rsid w:val="0018290C"/>
    <w:rPr>
      <w:rFonts w:ascii="宋体"/>
      <w:szCs w:val="24"/>
    </w:rPr>
  </w:style>
  <w:style w:type="paragraph" w:customStyle="1" w:styleId="afffff9">
    <w:name w:val="表格"/>
    <w:basedOn w:val="aa"/>
    <w:link w:val="Charff5"/>
    <w:qFormat/>
    <w:rsid w:val="0018290C"/>
    <w:pPr>
      <w:overflowPunct w:val="0"/>
      <w:autoSpaceDE w:val="0"/>
      <w:autoSpaceDN w:val="0"/>
      <w:adjustRightInd w:val="0"/>
      <w:spacing w:beforeLines="30" w:line="300" w:lineRule="auto"/>
      <w:ind w:firstLineChars="200" w:firstLine="200"/>
      <w:jc w:val="center"/>
    </w:pPr>
    <w:rPr>
      <w:rFonts w:ascii="宋体"/>
      <w:kern w:val="0"/>
      <w:sz w:val="20"/>
    </w:rPr>
  </w:style>
  <w:style w:type="character" w:customStyle="1" w:styleId="hover6">
    <w:name w:val="hover6"/>
    <w:qFormat/>
    <w:rsid w:val="0018290C"/>
    <w:rPr>
      <w:shd w:val="clear" w:color="auto" w:fill="EEEEEE"/>
    </w:rPr>
  </w:style>
  <w:style w:type="character" w:customStyle="1" w:styleId="ckecolorbox1">
    <w:name w:val="cke_colorbox1"/>
    <w:qFormat/>
    <w:rsid w:val="0018290C"/>
  </w:style>
  <w:style w:type="character" w:customStyle="1" w:styleId="1fa">
    <w:name w:val="明显参考1"/>
    <w:uiPriority w:val="32"/>
    <w:qFormat/>
    <w:rsid w:val="0018290C"/>
    <w:rPr>
      <w:b/>
      <w:bCs/>
      <w:smallCaps/>
      <w:color w:val="C0504D"/>
      <w:spacing w:val="5"/>
      <w:u w:val="single"/>
    </w:rPr>
  </w:style>
  <w:style w:type="character" w:customStyle="1" w:styleId="myChar">
    <w:name w:val="my正文 Char"/>
    <w:link w:val="my"/>
    <w:qFormat/>
    <w:rsid w:val="0018290C"/>
    <w:rPr>
      <w:sz w:val="24"/>
      <w:szCs w:val="24"/>
    </w:rPr>
  </w:style>
  <w:style w:type="paragraph" w:customStyle="1" w:styleId="my">
    <w:name w:val="my正文"/>
    <w:basedOn w:val="aa"/>
    <w:link w:val="myChar"/>
    <w:qFormat/>
    <w:rsid w:val="0018290C"/>
    <w:pPr>
      <w:spacing w:line="360" w:lineRule="auto"/>
      <w:ind w:firstLineChars="200" w:firstLine="480"/>
    </w:pPr>
    <w:rPr>
      <w:kern w:val="0"/>
      <w:sz w:val="24"/>
    </w:rPr>
  </w:style>
  <w:style w:type="character" w:customStyle="1" w:styleId="Char25">
    <w:name w:val="正文缩进 Char2"/>
    <w:qFormat/>
    <w:rsid w:val="0018290C"/>
    <w:rPr>
      <w:kern w:val="2"/>
      <w:sz w:val="21"/>
    </w:rPr>
  </w:style>
  <w:style w:type="character" w:customStyle="1" w:styleId="1fb">
    <w:name w:val="正文文本 字符1"/>
    <w:qFormat/>
    <w:rsid w:val="0018290C"/>
    <w:rPr>
      <w:color w:val="000000"/>
      <w:kern w:val="2"/>
      <w:sz w:val="24"/>
    </w:rPr>
  </w:style>
  <w:style w:type="character" w:customStyle="1" w:styleId="Charff6">
    <w:name w:val="段 Char"/>
    <w:link w:val="afffffa"/>
    <w:qFormat/>
    <w:locked/>
    <w:rsid w:val="0018290C"/>
    <w:rPr>
      <w:rFonts w:ascii="宋体" w:hAnsi="宋体"/>
    </w:rPr>
  </w:style>
  <w:style w:type="paragraph" w:customStyle="1" w:styleId="afffffa">
    <w:name w:val="段"/>
    <w:link w:val="Charff6"/>
    <w:qFormat/>
    <w:rsid w:val="0018290C"/>
    <w:pPr>
      <w:tabs>
        <w:tab w:val="center" w:pos="4201"/>
        <w:tab w:val="right" w:leader="dot" w:pos="9298"/>
      </w:tabs>
      <w:autoSpaceDE w:val="0"/>
      <w:autoSpaceDN w:val="0"/>
      <w:spacing w:line="360" w:lineRule="atLeast"/>
      <w:ind w:firstLineChars="200" w:firstLine="420"/>
      <w:jc w:val="both"/>
    </w:pPr>
    <w:rPr>
      <w:rFonts w:ascii="宋体" w:hAnsi="宋体"/>
    </w:rPr>
  </w:style>
  <w:style w:type="character" w:customStyle="1" w:styleId="Heading3-oldChar">
    <w:name w:val="Heading 3 - old Char"/>
    <w:qFormat/>
    <w:rsid w:val="0018290C"/>
    <w:rPr>
      <w:rFonts w:ascii="Palatino Linotype" w:eastAsia="宋体" w:hAnsi="Palatino Linotype" w:cs="Times New Roman"/>
      <w:b/>
      <w:bCs/>
      <w:szCs w:val="24"/>
    </w:rPr>
  </w:style>
  <w:style w:type="character" w:customStyle="1" w:styleId="afffffb">
    <w:name w:val="页眉 字符"/>
    <w:uiPriority w:val="99"/>
    <w:qFormat/>
    <w:locked/>
    <w:rsid w:val="0018290C"/>
    <w:rPr>
      <w:rFonts w:ascii="Times New Roman" w:eastAsia="宋体" w:hAnsi="Times New Roman" w:cs="Times New Roman"/>
      <w:sz w:val="18"/>
      <w:szCs w:val="18"/>
    </w:rPr>
  </w:style>
  <w:style w:type="character" w:customStyle="1" w:styleId="1fc">
    <w:name w:val="页脚 字符1"/>
    <w:uiPriority w:val="99"/>
    <w:qFormat/>
    <w:rsid w:val="0018290C"/>
    <w:rPr>
      <w:kern w:val="2"/>
      <w:sz w:val="18"/>
      <w:szCs w:val="18"/>
    </w:rPr>
  </w:style>
  <w:style w:type="paragraph" w:customStyle="1" w:styleId="afffffc">
    <w:name w:val="表格标题文字"/>
    <w:qFormat/>
    <w:rsid w:val="0018290C"/>
    <w:pPr>
      <w:snapToGrid w:val="0"/>
      <w:spacing w:before="120" w:line="240" w:lineRule="exact"/>
    </w:pPr>
    <w:rPr>
      <w:rFonts w:ascii="Arial" w:eastAsia="黑体" w:hAnsi="Arial"/>
      <w:kern w:val="2"/>
      <w:sz w:val="18"/>
      <w:szCs w:val="21"/>
    </w:rPr>
  </w:style>
  <w:style w:type="paragraph" w:customStyle="1" w:styleId="afffffd">
    <w:name w:val="封面标准代替信息"/>
    <w:basedOn w:val="2f0"/>
    <w:qFormat/>
    <w:rsid w:val="0018290C"/>
    <w:pPr>
      <w:spacing w:before="57"/>
    </w:pPr>
    <w:rPr>
      <w:rFonts w:ascii="宋体"/>
      <w:sz w:val="21"/>
    </w:rPr>
  </w:style>
  <w:style w:type="paragraph" w:customStyle="1" w:styleId="2f0">
    <w:name w:val="封面标准号2"/>
    <w:basedOn w:val="1fd"/>
    <w:qFormat/>
    <w:rsid w:val="0018290C"/>
    <w:pPr>
      <w:adjustRightInd w:val="0"/>
      <w:spacing w:before="357" w:line="280" w:lineRule="exact"/>
    </w:pPr>
  </w:style>
  <w:style w:type="paragraph" w:customStyle="1" w:styleId="1fd">
    <w:name w:val="封面标准号1"/>
    <w:qFormat/>
    <w:rsid w:val="0018290C"/>
    <w:pPr>
      <w:widowControl w:val="0"/>
      <w:kinsoku w:val="0"/>
      <w:overflowPunct w:val="0"/>
      <w:autoSpaceDE w:val="0"/>
      <w:autoSpaceDN w:val="0"/>
      <w:spacing w:before="308"/>
      <w:jc w:val="right"/>
      <w:textAlignment w:val="center"/>
    </w:pPr>
    <w:rPr>
      <w:sz w:val="28"/>
    </w:rPr>
  </w:style>
  <w:style w:type="paragraph" w:customStyle="1" w:styleId="A-S-1">
    <w:name w:val="首行缩进(A-S-1)"/>
    <w:next w:val="xl31"/>
    <w:qFormat/>
    <w:rsid w:val="0018290C"/>
    <w:pPr>
      <w:spacing w:line="360" w:lineRule="auto"/>
      <w:ind w:left="454" w:firstLine="2246"/>
    </w:pPr>
  </w:style>
  <w:style w:type="paragraph" w:customStyle="1" w:styleId="afffffe">
    <w:name w:val="表格标题"/>
    <w:basedOn w:val="aa"/>
    <w:qFormat/>
    <w:rsid w:val="0018290C"/>
    <w:pPr>
      <w:spacing w:before="40" w:after="60" w:line="220" w:lineRule="exact"/>
    </w:pPr>
    <w:rPr>
      <w:rFonts w:ascii="Arial" w:eastAsia="黑体" w:hAnsi="Arial" w:cs="黑体"/>
      <w:color w:val="007CA8"/>
      <w:kern w:val="0"/>
      <w:sz w:val="18"/>
      <w:szCs w:val="13"/>
    </w:rPr>
  </w:style>
  <w:style w:type="paragraph" w:customStyle="1" w:styleId="211">
    <w:name w:val="列出段落21"/>
    <w:basedOn w:val="aa"/>
    <w:qFormat/>
    <w:rsid w:val="0018290C"/>
    <w:pPr>
      <w:ind w:firstLineChars="200" w:firstLine="420"/>
    </w:pPr>
    <w:rPr>
      <w:sz w:val="24"/>
      <w:szCs w:val="22"/>
    </w:rPr>
  </w:style>
  <w:style w:type="paragraph" w:customStyle="1" w:styleId="Style321">
    <w:name w:val="_Style 321"/>
    <w:basedOn w:val="aa"/>
    <w:next w:val="aa"/>
    <w:qFormat/>
    <w:rsid w:val="0018290C"/>
    <w:pPr>
      <w:pBdr>
        <w:bottom w:val="single" w:sz="6" w:space="1" w:color="auto"/>
      </w:pBdr>
      <w:jc w:val="center"/>
    </w:pPr>
    <w:rPr>
      <w:rFonts w:ascii="Arial"/>
      <w:vanish/>
      <w:sz w:val="16"/>
      <w:szCs w:val="20"/>
    </w:rPr>
  </w:style>
  <w:style w:type="paragraph" w:customStyle="1" w:styleId="p0">
    <w:name w:val="p0"/>
    <w:basedOn w:val="aa"/>
    <w:qFormat/>
    <w:rsid w:val="0018290C"/>
    <w:pPr>
      <w:widowControl/>
      <w:adjustRightInd w:val="0"/>
      <w:spacing w:before="100" w:beforeAutospacing="1" w:after="100" w:afterAutospacing="1" w:line="420" w:lineRule="atLeast"/>
      <w:ind w:firstLineChars="200" w:firstLine="200"/>
      <w:jc w:val="left"/>
      <w:textAlignment w:val="baseline"/>
    </w:pPr>
    <w:rPr>
      <w:rFonts w:ascii="宋体" w:hAnsi="宋体" w:cs="宋体"/>
      <w:kern w:val="0"/>
      <w:sz w:val="24"/>
      <w:szCs w:val="20"/>
    </w:rPr>
  </w:style>
  <w:style w:type="paragraph" w:customStyle="1" w:styleId="11">
    <w:name w:val="(1)"/>
    <w:basedOn w:val="aa"/>
    <w:qFormat/>
    <w:rsid w:val="0018290C"/>
    <w:pPr>
      <w:numPr>
        <w:ilvl w:val="1"/>
        <w:numId w:val="9"/>
      </w:numPr>
      <w:autoSpaceDE w:val="0"/>
      <w:autoSpaceDN w:val="0"/>
      <w:adjustRightInd w:val="0"/>
      <w:spacing w:beforeLines="30" w:line="360" w:lineRule="auto"/>
      <w:ind w:left="0" w:firstLineChars="200" w:firstLine="200"/>
    </w:pPr>
    <w:rPr>
      <w:rFonts w:cs="宋体"/>
      <w:kern w:val="0"/>
      <w:sz w:val="24"/>
      <w:szCs w:val="20"/>
      <w:lang w:val="zh-CN"/>
    </w:rPr>
  </w:style>
  <w:style w:type="paragraph" w:customStyle="1" w:styleId="Style3">
    <w:name w:val="_Style 3"/>
    <w:basedOn w:val="aa"/>
    <w:qFormat/>
    <w:rsid w:val="0018290C"/>
    <w:pPr>
      <w:widowControl/>
      <w:spacing w:after="160" w:line="259" w:lineRule="auto"/>
      <w:ind w:left="720"/>
      <w:jc w:val="left"/>
    </w:pPr>
    <w:rPr>
      <w:kern w:val="0"/>
      <w:sz w:val="24"/>
    </w:rPr>
  </w:style>
  <w:style w:type="paragraph" w:customStyle="1" w:styleId="Style402">
    <w:name w:val="_Style 402"/>
    <w:basedOn w:val="aa"/>
    <w:next w:val="aff9"/>
    <w:uiPriority w:val="34"/>
    <w:qFormat/>
    <w:rsid w:val="0018290C"/>
    <w:pPr>
      <w:spacing w:line="360" w:lineRule="auto"/>
      <w:ind w:firstLineChars="200" w:firstLine="420"/>
    </w:pPr>
    <w:rPr>
      <w:rFonts w:ascii="宋体" w:hAnsi="宋体"/>
      <w:szCs w:val="22"/>
    </w:rPr>
  </w:style>
  <w:style w:type="paragraph" w:customStyle="1" w:styleId="xl77">
    <w:name w:val="xl77"/>
    <w:basedOn w:val="aa"/>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Style351">
    <w:name w:val="_Style 351"/>
    <w:uiPriority w:val="99"/>
    <w:unhideWhenUsed/>
    <w:qFormat/>
    <w:rsid w:val="0018290C"/>
    <w:rPr>
      <w:kern w:val="2"/>
      <w:sz w:val="21"/>
      <w:szCs w:val="24"/>
    </w:rPr>
  </w:style>
  <w:style w:type="paragraph" w:customStyle="1" w:styleId="a9">
    <w:name w:val="四级无标题条"/>
    <w:basedOn w:val="aa"/>
    <w:semiHidden/>
    <w:qFormat/>
    <w:rsid w:val="0018290C"/>
    <w:pPr>
      <w:numPr>
        <w:ilvl w:val="4"/>
        <w:numId w:val="9"/>
      </w:numPr>
      <w:tabs>
        <w:tab w:val="left" w:pos="2580"/>
      </w:tabs>
      <w:spacing w:line="360" w:lineRule="auto"/>
      <w:ind w:firstLineChars="200" w:firstLine="200"/>
    </w:pPr>
    <w:rPr>
      <w:rFonts w:ascii="宋体" w:hAnsi="宋体"/>
      <w:sz w:val="24"/>
    </w:rPr>
  </w:style>
  <w:style w:type="paragraph" w:customStyle="1" w:styleId="yy3">
    <w:name w:val="yy标题3"/>
    <w:basedOn w:val="aa"/>
    <w:next w:val="aa"/>
    <w:qFormat/>
    <w:rsid w:val="0018290C"/>
    <w:pPr>
      <w:numPr>
        <w:numId w:val="10"/>
      </w:numPr>
      <w:ind w:firstLine="0"/>
    </w:pPr>
    <w:rPr>
      <w:b/>
      <w:szCs w:val="20"/>
    </w:rPr>
  </w:style>
  <w:style w:type="paragraph" w:customStyle="1" w:styleId="affffff">
    <w:name w:val="表行"/>
    <w:basedOn w:val="aa"/>
    <w:qFormat/>
    <w:rsid w:val="0018290C"/>
    <w:pPr>
      <w:spacing w:beforeLines="50" w:after="160"/>
    </w:pPr>
    <w:rPr>
      <w:kern w:val="0"/>
      <w:szCs w:val="20"/>
    </w:rPr>
  </w:style>
  <w:style w:type="paragraph" w:customStyle="1" w:styleId="affffff0">
    <w:name w:val="正文图标题"/>
    <w:next w:val="aa"/>
    <w:qFormat/>
    <w:rsid w:val="0018290C"/>
    <w:pPr>
      <w:ind w:left="420" w:hanging="420"/>
      <w:jc w:val="center"/>
    </w:pPr>
    <w:rPr>
      <w:rFonts w:ascii="黑体" w:eastAsia="黑体"/>
      <w:sz w:val="21"/>
    </w:rPr>
  </w:style>
  <w:style w:type="paragraph" w:customStyle="1" w:styleId="affffff1">
    <w:name w:val="题头内容"/>
    <w:basedOn w:val="aa"/>
    <w:qFormat/>
    <w:rsid w:val="0018290C"/>
    <w:pPr>
      <w:adjustRightInd w:val="0"/>
      <w:spacing w:before="120" w:after="120" w:line="420" w:lineRule="atLeast"/>
      <w:ind w:right="879" w:firstLineChars="200" w:firstLine="839"/>
      <w:jc w:val="center"/>
      <w:textAlignment w:val="baseline"/>
    </w:pPr>
    <w:rPr>
      <w:rFonts w:ascii="黑体" w:eastAsia="黑体"/>
      <w:kern w:val="0"/>
      <w:sz w:val="32"/>
      <w:szCs w:val="20"/>
    </w:rPr>
  </w:style>
  <w:style w:type="paragraph" w:customStyle="1" w:styleId="1fe">
    <w:name w:val="彩色列表1"/>
    <w:basedOn w:val="aa"/>
    <w:uiPriority w:val="34"/>
    <w:qFormat/>
    <w:rsid w:val="0018290C"/>
    <w:pPr>
      <w:ind w:firstLineChars="200" w:firstLine="420"/>
    </w:pPr>
    <w:rPr>
      <w:rFonts w:ascii="Calibri" w:hAnsi="Calibri"/>
      <w:szCs w:val="22"/>
    </w:rPr>
  </w:style>
  <w:style w:type="paragraph" w:customStyle="1" w:styleId="WW-">
    <w:name w:val="WW-纯文本"/>
    <w:basedOn w:val="aa"/>
    <w:uiPriority w:val="99"/>
    <w:qFormat/>
    <w:rsid w:val="0018290C"/>
    <w:rPr>
      <w:rFonts w:ascii="宋体" w:hAnsi="宋体"/>
      <w:kern w:val="1"/>
      <w:szCs w:val="20"/>
      <w:lang w:eastAsia="ar-SA"/>
    </w:rPr>
  </w:style>
  <w:style w:type="paragraph" w:customStyle="1" w:styleId="2f1">
    <w:name w:val="正缩2"/>
    <w:basedOn w:val="aa"/>
    <w:qFormat/>
    <w:rsid w:val="0018290C"/>
    <w:pPr>
      <w:spacing w:line="360" w:lineRule="auto"/>
      <w:ind w:firstLineChars="200" w:firstLine="560"/>
    </w:pPr>
    <w:rPr>
      <w:rFonts w:ascii="仿宋_GB2312" w:hAnsi="宋体"/>
      <w:kern w:val="0"/>
      <w:szCs w:val="28"/>
    </w:rPr>
  </w:style>
  <w:style w:type="paragraph" w:customStyle="1" w:styleId="00">
    <w:name w:val="0"/>
    <w:basedOn w:val="aa"/>
    <w:qFormat/>
    <w:rsid w:val="0018290C"/>
    <w:pPr>
      <w:widowControl/>
      <w:snapToGrid w:val="0"/>
      <w:spacing w:before="156" w:after="156" w:line="360" w:lineRule="auto"/>
    </w:pPr>
    <w:rPr>
      <w:kern w:val="0"/>
      <w:sz w:val="24"/>
    </w:rPr>
  </w:style>
  <w:style w:type="paragraph" w:customStyle="1" w:styleId="xl84">
    <w:name w:val="xl84"/>
    <w:basedOn w:val="aa"/>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78">
    <w:name w:val="xl78"/>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61">
    <w:name w:val="彩色底纹 - 强调文字颜色 61"/>
    <w:basedOn w:val="13"/>
    <w:next w:val="aa"/>
    <w:uiPriority w:val="39"/>
    <w:qFormat/>
    <w:rsid w:val="0018290C"/>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22">
    <w:name w:val="索引 12"/>
    <w:basedOn w:val="aa"/>
    <w:next w:val="aa"/>
    <w:qFormat/>
    <w:rsid w:val="0018290C"/>
    <w:rPr>
      <w:szCs w:val="20"/>
    </w:rPr>
  </w:style>
  <w:style w:type="paragraph" w:customStyle="1" w:styleId="xl81">
    <w:name w:val="xl81"/>
    <w:basedOn w:val="aa"/>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DLP">
    <w:name w:val="DLP正文"/>
    <w:basedOn w:val="aa"/>
    <w:qFormat/>
    <w:rsid w:val="0018290C"/>
    <w:pPr>
      <w:snapToGrid w:val="0"/>
      <w:spacing w:line="360" w:lineRule="auto"/>
      <w:ind w:firstLine="473"/>
    </w:pPr>
    <w:rPr>
      <w:rFonts w:hAnsi="宋体"/>
      <w:sz w:val="24"/>
      <w:szCs w:val="22"/>
    </w:rPr>
  </w:style>
  <w:style w:type="paragraph" w:customStyle="1" w:styleId="Style2">
    <w:name w:val="_Style 2"/>
    <w:basedOn w:val="aa"/>
    <w:uiPriority w:val="34"/>
    <w:qFormat/>
    <w:rsid w:val="0018290C"/>
    <w:pPr>
      <w:widowControl/>
      <w:spacing w:after="160" w:line="259" w:lineRule="auto"/>
      <w:ind w:left="720"/>
      <w:jc w:val="left"/>
    </w:pPr>
    <w:rPr>
      <w:kern w:val="0"/>
      <w:sz w:val="24"/>
    </w:rPr>
  </w:style>
  <w:style w:type="paragraph" w:customStyle="1" w:styleId="2f2">
    <w:name w:val="无间隔2"/>
    <w:uiPriority w:val="1"/>
    <w:qFormat/>
    <w:rsid w:val="0018290C"/>
    <w:rPr>
      <w:sz w:val="22"/>
      <w:szCs w:val="22"/>
      <w:lang w:eastAsia="en-US" w:bidi="en-US"/>
    </w:rPr>
  </w:style>
  <w:style w:type="paragraph" w:customStyle="1" w:styleId="112">
    <w:name w:val="索引 11"/>
    <w:basedOn w:val="aa"/>
    <w:next w:val="aa"/>
    <w:qFormat/>
    <w:rsid w:val="0018290C"/>
    <w:rPr>
      <w:szCs w:val="20"/>
    </w:rPr>
  </w:style>
  <w:style w:type="paragraph" w:customStyle="1" w:styleId="1ff">
    <w:name w:val="样式 正文首行缩进 + 首行缩进:  1 字符"/>
    <w:basedOn w:val="aa"/>
    <w:uiPriority w:val="99"/>
    <w:qFormat/>
    <w:rsid w:val="0018290C"/>
    <w:pPr>
      <w:spacing w:after="120" w:line="360" w:lineRule="auto"/>
      <w:ind w:firstLineChars="200" w:firstLine="200"/>
    </w:pPr>
    <w:rPr>
      <w:rFonts w:cs="宋体"/>
      <w:sz w:val="24"/>
    </w:rPr>
  </w:style>
  <w:style w:type="paragraph" w:customStyle="1" w:styleId="affffff2">
    <w:name w:val="小标题"/>
    <w:basedOn w:val="aa"/>
    <w:qFormat/>
    <w:rsid w:val="0018290C"/>
    <w:pPr>
      <w:widowControl/>
      <w:suppressAutoHyphens/>
      <w:wordWrap w:val="0"/>
      <w:spacing w:line="360" w:lineRule="auto"/>
      <w:jc w:val="left"/>
    </w:pPr>
    <w:rPr>
      <w:rFonts w:ascii="仿宋_GB2312" w:hAnsi="仿宋_GB2312" w:cs="宋体"/>
      <w:b/>
      <w:kern w:val="1"/>
      <w:sz w:val="28"/>
      <w:szCs w:val="32"/>
      <w:lang w:eastAsia="ar-SA"/>
    </w:rPr>
  </w:style>
  <w:style w:type="paragraph" w:customStyle="1" w:styleId="TOC11">
    <w:name w:val="TOC 标题11"/>
    <w:basedOn w:val="13"/>
    <w:next w:val="aa"/>
    <w:uiPriority w:val="3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3">
    <w:name w:val="表格（小四字）"/>
    <w:basedOn w:val="aa"/>
    <w:qFormat/>
    <w:rsid w:val="0018290C"/>
    <w:pPr>
      <w:widowControl/>
      <w:ind w:leftChars="-26" w:left="-58" w:rightChars="-58" w:right="-130"/>
      <w:jc w:val="center"/>
    </w:pPr>
    <w:rPr>
      <w:rFonts w:ascii="宋体"/>
      <w:spacing w:val="-8"/>
      <w:kern w:val="0"/>
      <w:sz w:val="24"/>
      <w:szCs w:val="21"/>
      <w:lang w:val="en-GB"/>
    </w:rPr>
  </w:style>
  <w:style w:type="paragraph" w:customStyle="1" w:styleId="113">
    <w:name w:val="目录 11"/>
    <w:uiPriority w:val="39"/>
    <w:qFormat/>
    <w:rsid w:val="0018290C"/>
    <w:pPr>
      <w:widowControl w:val="0"/>
      <w:spacing w:before="120" w:after="120"/>
    </w:pPr>
    <w:rPr>
      <w:rFonts w:cs="Calibri"/>
      <w:b/>
      <w:bCs/>
      <w:caps/>
      <w:kern w:val="2"/>
    </w:rPr>
  </w:style>
  <w:style w:type="paragraph" w:customStyle="1" w:styleId="a10">
    <w:name w:val="a1 正文"/>
    <w:basedOn w:val="aa"/>
    <w:qFormat/>
    <w:rsid w:val="0018290C"/>
  </w:style>
  <w:style w:type="paragraph" w:customStyle="1" w:styleId="xl75">
    <w:name w:val="xl75"/>
    <w:basedOn w:val="aa"/>
    <w:qFormat/>
    <w:rsid w:val="0018290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TOC2">
    <w:name w:val="TOC 标题2"/>
    <w:basedOn w:val="13"/>
    <w:next w:val="aa"/>
    <w:uiPriority w:val="9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4">
    <w:name w:val="图片"/>
    <w:basedOn w:val="aa"/>
    <w:qFormat/>
    <w:rsid w:val="0018290C"/>
    <w:pPr>
      <w:spacing w:before="80" w:after="40"/>
      <w:jc w:val="center"/>
    </w:pPr>
    <w:rPr>
      <w:rFonts w:ascii="Arial" w:hAnsi="Arial" w:cs="黑体"/>
      <w:sz w:val="18"/>
      <w:szCs w:val="21"/>
    </w:rPr>
  </w:style>
  <w:style w:type="paragraph" w:customStyle="1" w:styleId="42">
    <w:name w:val="标题4"/>
    <w:basedOn w:val="aa"/>
    <w:qFormat/>
    <w:rsid w:val="0018290C"/>
    <w:pPr>
      <w:adjustRightInd w:val="0"/>
      <w:spacing w:before="240" w:line="440" w:lineRule="atLeast"/>
      <w:ind w:firstLineChars="200" w:firstLine="496"/>
      <w:textAlignment w:val="baseline"/>
    </w:pPr>
    <w:rPr>
      <w:rFonts w:ascii="宋体" w:cs="宋体"/>
      <w:spacing w:val="4"/>
      <w:kern w:val="0"/>
      <w:sz w:val="24"/>
    </w:rPr>
  </w:style>
  <w:style w:type="paragraph" w:customStyle="1" w:styleId="Style401">
    <w:name w:val="_Style 401"/>
    <w:basedOn w:val="aa"/>
    <w:next w:val="aff9"/>
    <w:uiPriority w:val="34"/>
    <w:qFormat/>
    <w:rsid w:val="0018290C"/>
    <w:pPr>
      <w:spacing w:line="360" w:lineRule="auto"/>
      <w:ind w:firstLineChars="200" w:firstLine="420"/>
    </w:pPr>
    <w:rPr>
      <w:rFonts w:ascii="宋体" w:hAnsi="宋体"/>
      <w:szCs w:val="22"/>
    </w:rPr>
  </w:style>
  <w:style w:type="paragraph" w:customStyle="1" w:styleId="a6">
    <w:name w:val="标准文件_正文图标题"/>
    <w:next w:val="aa"/>
    <w:semiHidden/>
    <w:qFormat/>
    <w:rsid w:val="0018290C"/>
    <w:pPr>
      <w:numPr>
        <w:numId w:val="11"/>
      </w:numPr>
      <w:jc w:val="center"/>
    </w:pPr>
    <w:rPr>
      <w:rFonts w:ascii="黑体" w:eastAsia="黑体"/>
      <w:sz w:val="21"/>
    </w:rPr>
  </w:style>
  <w:style w:type="paragraph" w:customStyle="1" w:styleId="optioncontent">
    <w:name w:val="optioncontent"/>
    <w:basedOn w:val="aa"/>
    <w:qFormat/>
    <w:rsid w:val="0018290C"/>
    <w:pPr>
      <w:spacing w:after="160" w:line="259" w:lineRule="auto"/>
      <w:jc w:val="left"/>
    </w:pPr>
    <w:rPr>
      <w:kern w:val="0"/>
    </w:rPr>
  </w:style>
  <w:style w:type="paragraph" w:customStyle="1" w:styleId="1ff0">
    <w:name w:val="无间隔1"/>
    <w:uiPriority w:val="1"/>
    <w:qFormat/>
    <w:rsid w:val="0018290C"/>
    <w:pPr>
      <w:widowControl w:val="0"/>
      <w:jc w:val="both"/>
    </w:pPr>
    <w:rPr>
      <w:kern w:val="2"/>
      <w:sz w:val="21"/>
      <w:szCs w:val="22"/>
    </w:rPr>
  </w:style>
  <w:style w:type="paragraph" w:customStyle="1" w:styleId="Style280">
    <w:name w:val="_Style 280"/>
    <w:basedOn w:val="aa"/>
    <w:next w:val="aa"/>
    <w:qFormat/>
    <w:rsid w:val="0018290C"/>
    <w:pPr>
      <w:pBdr>
        <w:top w:val="single" w:sz="6" w:space="1" w:color="auto"/>
      </w:pBdr>
      <w:jc w:val="center"/>
    </w:pPr>
    <w:rPr>
      <w:rFonts w:ascii="Arial"/>
      <w:vanish/>
      <w:sz w:val="16"/>
      <w:szCs w:val="20"/>
    </w:rPr>
  </w:style>
  <w:style w:type="paragraph" w:customStyle="1" w:styleId="1ff1">
    <w:name w:val="纯文本1"/>
    <w:basedOn w:val="aa"/>
    <w:qFormat/>
    <w:rsid w:val="0018290C"/>
    <w:rPr>
      <w:rFonts w:ascii="宋体" w:hAnsi="Courier New"/>
    </w:rPr>
  </w:style>
  <w:style w:type="paragraph" w:customStyle="1" w:styleId="a01">
    <w:name w:val="a01"/>
    <w:basedOn w:val="aa"/>
    <w:qFormat/>
    <w:rsid w:val="0018290C"/>
    <w:pPr>
      <w:widowControl/>
      <w:spacing w:after="86" w:line="215" w:lineRule="atLeast"/>
      <w:jc w:val="left"/>
    </w:pPr>
    <w:rPr>
      <w:rFonts w:ascii="宋体" w:hAnsi="宋体" w:cs="宋体"/>
      <w:kern w:val="0"/>
      <w:sz w:val="13"/>
      <w:szCs w:val="13"/>
    </w:rPr>
  </w:style>
  <w:style w:type="paragraph" w:customStyle="1" w:styleId="1ff2">
    <w:name w:val="正文1"/>
    <w:qFormat/>
    <w:rsid w:val="0018290C"/>
    <w:pPr>
      <w:jc w:val="both"/>
    </w:pPr>
    <w:rPr>
      <w:rFonts w:cs="Calibri"/>
      <w:kern w:val="2"/>
      <w:sz w:val="21"/>
      <w:szCs w:val="21"/>
    </w:rPr>
  </w:style>
  <w:style w:type="paragraph" w:customStyle="1" w:styleId="TOC1">
    <w:name w:val="TOC 标题1"/>
    <w:basedOn w:val="13"/>
    <w:next w:val="aa"/>
    <w:uiPriority w:val="39"/>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affffff5">
    <w:name w:val="工程全称"/>
    <w:qFormat/>
    <w:rsid w:val="0018290C"/>
    <w:pPr>
      <w:widowControl w:val="0"/>
      <w:adjustRightInd w:val="0"/>
      <w:spacing w:before="120" w:after="120" w:line="312" w:lineRule="atLeast"/>
      <w:ind w:right="879" w:firstLine="839"/>
      <w:jc w:val="center"/>
    </w:pPr>
    <w:rPr>
      <w:rFonts w:ascii="黑体" w:eastAsia="黑体"/>
      <w:b/>
      <w:sz w:val="36"/>
    </w:rPr>
  </w:style>
  <w:style w:type="paragraph" w:customStyle="1" w:styleId="Style322">
    <w:name w:val="_Style 322"/>
    <w:basedOn w:val="13"/>
    <w:next w:val="aa"/>
    <w:uiPriority w:val="39"/>
    <w:qFormat/>
    <w:rsid w:val="0018290C"/>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1ff3">
    <w:name w:val="列表段落1"/>
    <w:basedOn w:val="aa"/>
    <w:next w:val="ListParagraph1"/>
    <w:uiPriority w:val="99"/>
    <w:qFormat/>
    <w:rsid w:val="0018290C"/>
    <w:rPr>
      <w:rFonts w:ascii="Calibri" w:hAnsi="Calibri"/>
      <w:szCs w:val="20"/>
      <w:lang w:val="zh-CN"/>
    </w:rPr>
  </w:style>
  <w:style w:type="paragraph" w:customStyle="1" w:styleId="affffff6">
    <w:name w:val="标准书脚_偶数页"/>
    <w:qFormat/>
    <w:rsid w:val="0018290C"/>
    <w:pPr>
      <w:spacing w:before="120"/>
    </w:pPr>
    <w:rPr>
      <w:sz w:val="18"/>
    </w:rPr>
  </w:style>
  <w:style w:type="paragraph" w:customStyle="1" w:styleId="xl80">
    <w:name w:val="xl80"/>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ItemList">
    <w:name w:val="Item List"/>
    <w:basedOn w:val="aa"/>
    <w:qFormat/>
    <w:rsid w:val="0018290C"/>
    <w:pPr>
      <w:spacing w:before="120" w:after="40"/>
      <w:jc w:val="left"/>
    </w:pPr>
    <w:rPr>
      <w:rFonts w:ascii="Arial" w:hAnsi="Arial"/>
      <w:kern w:val="0"/>
      <w:sz w:val="18"/>
      <w:szCs w:val="13"/>
    </w:rPr>
  </w:style>
  <w:style w:type="paragraph" w:customStyle="1" w:styleId="CM14">
    <w:name w:val="CM14"/>
    <w:next w:val="xl53"/>
    <w:qFormat/>
    <w:rsid w:val="0018290C"/>
    <w:pPr>
      <w:widowControl w:val="0"/>
      <w:autoSpaceDE w:val="0"/>
      <w:autoSpaceDN w:val="0"/>
      <w:spacing w:line="253" w:lineRule="atLeast"/>
      <w:ind w:firstLine="3584"/>
    </w:pPr>
  </w:style>
  <w:style w:type="paragraph" w:customStyle="1" w:styleId="xl76">
    <w:name w:val="xl76"/>
    <w:basedOn w:val="aa"/>
    <w:qFormat/>
    <w:rsid w:val="0018290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2">
    <w:name w:val="xl82"/>
    <w:basedOn w:val="aa"/>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2f3">
    <w:name w:val="修订2"/>
    <w:qFormat/>
    <w:rsid w:val="0018290C"/>
    <w:rPr>
      <w:kern w:val="2"/>
      <w:sz w:val="21"/>
      <w:szCs w:val="24"/>
    </w:rPr>
  </w:style>
  <w:style w:type="paragraph" w:customStyle="1" w:styleId="a41">
    <w:name w:val="a41"/>
    <w:basedOn w:val="aa"/>
    <w:qFormat/>
    <w:rsid w:val="0018290C"/>
    <w:pPr>
      <w:widowControl/>
      <w:spacing w:line="230" w:lineRule="atLeast"/>
      <w:jc w:val="left"/>
    </w:pPr>
    <w:rPr>
      <w:rFonts w:ascii="宋体" w:hAnsi="宋体" w:cs="宋体"/>
      <w:kern w:val="0"/>
      <w:sz w:val="14"/>
      <w:szCs w:val="14"/>
    </w:rPr>
  </w:style>
  <w:style w:type="paragraph" w:customStyle="1" w:styleId="Style523">
    <w:name w:val="_Style 523"/>
    <w:basedOn w:val="13"/>
    <w:next w:val="aa"/>
    <w:uiPriority w:val="39"/>
    <w:qFormat/>
    <w:rsid w:val="0018290C"/>
    <w:pPr>
      <w:widowControl/>
      <w:autoSpaceDE/>
      <w:autoSpaceDN/>
      <w:adjustRightInd/>
      <w:spacing w:before="480" w:after="0" w:line="276" w:lineRule="auto"/>
      <w:jc w:val="left"/>
      <w:outlineLvl w:val="9"/>
    </w:pPr>
    <w:rPr>
      <w:rFonts w:ascii="Cambria" w:hAnsi="Cambria"/>
      <w:bCs/>
      <w:color w:val="365F91"/>
      <w:kern w:val="0"/>
      <w:sz w:val="30"/>
      <w:szCs w:val="28"/>
    </w:rPr>
  </w:style>
  <w:style w:type="paragraph" w:customStyle="1" w:styleId="12">
    <w:name w:val="1)"/>
    <w:basedOn w:val="aa"/>
    <w:qFormat/>
    <w:rsid w:val="0018290C"/>
    <w:pPr>
      <w:numPr>
        <w:ilvl w:val="2"/>
        <w:numId w:val="9"/>
      </w:numPr>
      <w:autoSpaceDE w:val="0"/>
      <w:autoSpaceDN w:val="0"/>
      <w:adjustRightInd w:val="0"/>
      <w:spacing w:beforeLines="30" w:line="360" w:lineRule="auto"/>
      <w:ind w:firstLineChars="200" w:firstLine="200"/>
    </w:pPr>
    <w:rPr>
      <w:rFonts w:cs="宋体"/>
      <w:kern w:val="0"/>
      <w:sz w:val="24"/>
      <w:szCs w:val="20"/>
      <w:lang w:val="zh-CN"/>
    </w:rPr>
  </w:style>
  <w:style w:type="paragraph" w:customStyle="1" w:styleId="affffff7">
    <w:name w:val="方案正文"/>
    <w:basedOn w:val="aa"/>
    <w:qFormat/>
    <w:rsid w:val="0018290C"/>
    <w:pPr>
      <w:adjustRightInd w:val="0"/>
      <w:snapToGrid w:val="0"/>
      <w:spacing w:before="60" w:line="420" w:lineRule="exact"/>
      <w:ind w:firstLine="567"/>
      <w:textAlignment w:val="baseline"/>
    </w:pPr>
    <w:rPr>
      <w:rFonts w:ascii="Arial" w:hAnsi="Arial"/>
      <w:spacing w:val="14"/>
      <w:kern w:val="0"/>
      <w:sz w:val="24"/>
      <w:szCs w:val="20"/>
      <w:lang w:eastAsia="zh-TW"/>
    </w:rPr>
  </w:style>
  <w:style w:type="paragraph" w:customStyle="1" w:styleId="a8">
    <w:name w:val="文档段落标题"/>
    <w:basedOn w:val="aa"/>
    <w:semiHidden/>
    <w:qFormat/>
    <w:rsid w:val="0018290C"/>
    <w:pPr>
      <w:numPr>
        <w:numId w:val="12"/>
      </w:numPr>
      <w:tabs>
        <w:tab w:val="left" w:pos="1360"/>
      </w:tabs>
      <w:spacing w:line="560" w:lineRule="exact"/>
      <w:ind w:firstLineChars="200" w:firstLine="200"/>
    </w:pPr>
    <w:rPr>
      <w:rFonts w:ascii="宋体" w:eastAsia="黑体" w:hAnsi="宋体"/>
      <w:sz w:val="32"/>
      <w:szCs w:val="32"/>
    </w:rPr>
  </w:style>
  <w:style w:type="paragraph" w:customStyle="1" w:styleId="xl83">
    <w:name w:val="xl83"/>
    <w:basedOn w:val="aa"/>
    <w:qFormat/>
    <w:rsid w:val="0018290C"/>
    <w:pPr>
      <w:widowControl/>
      <w:spacing w:before="100" w:beforeAutospacing="1" w:after="100" w:afterAutospacing="1" w:line="360" w:lineRule="auto"/>
      <w:ind w:firstLineChars="200" w:firstLine="420"/>
      <w:jc w:val="center"/>
    </w:pPr>
    <w:rPr>
      <w:rFonts w:ascii="宋体" w:hAnsi="宋体" w:cs="宋体"/>
      <w:kern w:val="0"/>
      <w:sz w:val="24"/>
    </w:rPr>
  </w:style>
  <w:style w:type="paragraph" w:customStyle="1" w:styleId="affffff8">
    <w:name w:val="初设表字"/>
    <w:basedOn w:val="aa"/>
    <w:qFormat/>
    <w:rsid w:val="0018290C"/>
    <w:pPr>
      <w:widowControl/>
      <w:snapToGrid w:val="0"/>
      <w:jc w:val="center"/>
    </w:pPr>
    <w:rPr>
      <w:rFonts w:ascii="仿宋" w:eastAsia="仿宋" w:hAnsi="仿宋"/>
      <w:color w:val="000000"/>
      <w:kern w:val="0"/>
      <w:szCs w:val="21"/>
    </w:rPr>
  </w:style>
  <w:style w:type="paragraph" w:customStyle="1" w:styleId="msonormal0">
    <w:name w:val="msonormal"/>
    <w:basedOn w:val="aa"/>
    <w:qFormat/>
    <w:rsid w:val="0018290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79">
    <w:name w:val="xl79"/>
    <w:basedOn w:val="aa"/>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affffff9">
    <w:name w:val="分发表内容"/>
    <w:basedOn w:val="aa"/>
    <w:qFormat/>
    <w:rsid w:val="0018290C"/>
    <w:pPr>
      <w:adjustRightInd w:val="0"/>
      <w:spacing w:before="120" w:after="120" w:line="440" w:lineRule="exact"/>
      <w:ind w:firstLineChars="200" w:firstLine="200"/>
      <w:jc w:val="center"/>
      <w:textAlignment w:val="baseline"/>
    </w:pPr>
    <w:rPr>
      <w:rFonts w:ascii="昆仑仿宋" w:eastAsia="昆仑仿宋"/>
      <w:kern w:val="0"/>
      <w:sz w:val="24"/>
      <w:szCs w:val="20"/>
    </w:rPr>
  </w:style>
  <w:style w:type="paragraph" w:customStyle="1" w:styleId="affffffa">
    <w:name w:val="初设正文"/>
    <w:basedOn w:val="aa"/>
    <w:uiPriority w:val="99"/>
    <w:qFormat/>
    <w:rsid w:val="0018290C"/>
    <w:pPr>
      <w:widowControl/>
      <w:spacing w:line="360" w:lineRule="auto"/>
      <w:ind w:firstLineChars="200" w:firstLine="200"/>
    </w:pPr>
    <w:rPr>
      <w:rFonts w:ascii="仿宋" w:eastAsia="仿宋" w:hAnsi="仿宋" w:hint="eastAsia"/>
      <w:color w:val="000000"/>
      <w:kern w:val="0"/>
      <w:sz w:val="24"/>
      <w:szCs w:val="28"/>
    </w:rPr>
  </w:style>
  <w:style w:type="paragraph" w:customStyle="1" w:styleId="Style399">
    <w:name w:val="_Style 399"/>
    <w:basedOn w:val="af2"/>
    <w:next w:val="aff"/>
    <w:qFormat/>
    <w:rsid w:val="0018290C"/>
    <w:pPr>
      <w:tabs>
        <w:tab w:val="clear" w:pos="567"/>
      </w:tabs>
      <w:spacing w:before="0" w:after="120" w:line="240" w:lineRule="auto"/>
      <w:ind w:firstLineChars="100" w:firstLine="420"/>
    </w:pPr>
    <w:rPr>
      <w:rFonts w:ascii="Times New Roman" w:hAnsi="Times New Roman"/>
      <w:sz w:val="21"/>
      <w:szCs w:val="20"/>
    </w:rPr>
  </w:style>
  <w:style w:type="paragraph" w:customStyle="1" w:styleId="MMTopic1">
    <w:name w:val="MM Topic 1"/>
    <w:basedOn w:val="13"/>
    <w:semiHidden/>
    <w:qFormat/>
    <w:rsid w:val="0018290C"/>
    <w:pPr>
      <w:numPr>
        <w:numId w:val="13"/>
      </w:numPr>
      <w:tabs>
        <w:tab w:val="left" w:pos="425"/>
      </w:tabs>
      <w:autoSpaceDE/>
      <w:autoSpaceDN/>
      <w:adjustRightInd/>
      <w:spacing w:before="180" w:line="578" w:lineRule="auto"/>
      <w:jc w:val="both"/>
    </w:pPr>
    <w:rPr>
      <w:rFonts w:ascii="Times New Roman"/>
      <w:bCs/>
      <w:sz w:val="44"/>
      <w:szCs w:val="44"/>
    </w:rPr>
  </w:style>
  <w:style w:type="paragraph" w:customStyle="1" w:styleId="2TimesNewRoman5020">
    <w:name w:val="样式 标题 2 + Times New Roman 四号 非加粗 段前: 5 磅 段后: 0 磅 行距: 固定值 20..."/>
    <w:basedOn w:val="21"/>
    <w:qFormat/>
    <w:rsid w:val="0018290C"/>
    <w:pPr>
      <w:autoSpaceDE/>
      <w:autoSpaceDN/>
      <w:adjustRightInd/>
      <w:spacing w:before="100" w:line="400" w:lineRule="exact"/>
      <w:jc w:val="both"/>
    </w:pPr>
    <w:rPr>
      <w:rFonts w:ascii="Times New Roman" w:hAnsi="Times New Roman" w:cs="宋体"/>
      <w:kern w:val="2"/>
      <w:sz w:val="28"/>
    </w:rPr>
  </w:style>
  <w:style w:type="paragraph" w:customStyle="1" w:styleId="xl85">
    <w:name w:val="xl85"/>
    <w:basedOn w:val="aa"/>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1ff4">
    <w:name w:val="1."/>
    <w:basedOn w:val="aa"/>
    <w:qFormat/>
    <w:rsid w:val="0018290C"/>
    <w:pPr>
      <w:tabs>
        <w:tab w:val="left" w:pos="0"/>
        <w:tab w:val="left" w:pos="426"/>
      </w:tabs>
      <w:autoSpaceDE w:val="0"/>
      <w:autoSpaceDN w:val="0"/>
      <w:adjustRightInd w:val="0"/>
      <w:spacing w:before="60" w:after="60" w:line="360" w:lineRule="atLeast"/>
      <w:ind w:left="426" w:hanging="426"/>
    </w:pPr>
    <w:rPr>
      <w:rFonts w:ascii="宋体"/>
      <w:kern w:val="0"/>
      <w:sz w:val="24"/>
      <w:szCs w:val="20"/>
    </w:rPr>
  </w:style>
  <w:style w:type="paragraph" w:customStyle="1" w:styleId="affffffb">
    <w:name w:val="表格内容"/>
    <w:basedOn w:val="aa"/>
    <w:qFormat/>
    <w:rsid w:val="0018290C"/>
    <w:pPr>
      <w:spacing w:line="560" w:lineRule="exact"/>
      <w:jc w:val="center"/>
    </w:pPr>
    <w:rPr>
      <w:rFonts w:eastAsia="华文仿宋"/>
      <w:szCs w:val="22"/>
    </w:rPr>
  </w:style>
  <w:style w:type="paragraph" w:customStyle="1" w:styleId="affffffc">
    <w:name w:val="列表样式(一级)"/>
    <w:basedOn w:val="aa"/>
    <w:qFormat/>
    <w:rsid w:val="0018290C"/>
    <w:pPr>
      <w:spacing w:before="160" w:after="160" w:line="280" w:lineRule="exact"/>
      <w:ind w:left="420" w:hanging="420"/>
      <w:jc w:val="left"/>
    </w:pPr>
    <w:rPr>
      <w:rFonts w:ascii="Arial" w:eastAsia="华文细黑" w:hAnsi="Arial"/>
      <w:color w:val="505050"/>
      <w:sz w:val="16"/>
      <w:szCs w:val="16"/>
    </w:rPr>
  </w:style>
  <w:style w:type="character" w:customStyle="1" w:styleId="font31">
    <w:name w:val="font31"/>
    <w:qFormat/>
    <w:rsid w:val="0018290C"/>
    <w:rPr>
      <w:rFonts w:ascii="仿宋" w:eastAsia="仿宋" w:hAnsi="仿宋" w:cs="仿宋" w:hint="default"/>
      <w:color w:val="000000"/>
      <w:sz w:val="21"/>
      <w:szCs w:val="21"/>
      <w:u w:val="none"/>
    </w:rPr>
  </w:style>
  <w:style w:type="character" w:customStyle="1" w:styleId="font41">
    <w:name w:val="font41"/>
    <w:qFormat/>
    <w:rsid w:val="0018290C"/>
    <w:rPr>
      <w:rFonts w:ascii="Arial" w:hAnsi="Arial" w:cs="Arial"/>
      <w:color w:val="000000"/>
      <w:sz w:val="21"/>
      <w:szCs w:val="21"/>
      <w:u w:val="none"/>
    </w:rPr>
  </w:style>
  <w:style w:type="character" w:customStyle="1" w:styleId="font51">
    <w:name w:val="font51"/>
    <w:qFormat/>
    <w:rsid w:val="0018290C"/>
    <w:rPr>
      <w:rFonts w:ascii="Arial" w:hAnsi="Arial" w:cs="Arial" w:hint="default"/>
      <w:color w:val="FF0000"/>
      <w:sz w:val="21"/>
      <w:szCs w:val="21"/>
      <w:u w:val="none"/>
    </w:rPr>
  </w:style>
  <w:style w:type="character" w:customStyle="1" w:styleId="font21">
    <w:name w:val="font21"/>
    <w:qFormat/>
    <w:rsid w:val="0018290C"/>
    <w:rPr>
      <w:rFonts w:ascii="仿宋" w:eastAsia="仿宋" w:hAnsi="仿宋" w:cs="仿宋" w:hint="default"/>
      <w:b/>
      <w:bCs/>
      <w:color w:val="000000"/>
      <w:sz w:val="21"/>
      <w:szCs w:val="21"/>
      <w:u w:val="none"/>
    </w:rPr>
  </w:style>
  <w:style w:type="character" w:customStyle="1" w:styleId="Char26">
    <w:name w:val="文档结构图 Char2"/>
    <w:qFormat/>
    <w:rsid w:val="0018290C"/>
    <w:rPr>
      <w:rFonts w:ascii="宋体"/>
      <w:kern w:val="2"/>
      <w:sz w:val="18"/>
      <w:szCs w:val="18"/>
    </w:rPr>
  </w:style>
  <w:style w:type="character" w:customStyle="1" w:styleId="HTMLChar2">
    <w:name w:val="HTML 预设格式 Char2"/>
    <w:uiPriority w:val="99"/>
    <w:qFormat/>
    <w:rsid w:val="0018290C"/>
    <w:rPr>
      <w:rFonts w:ascii="黑体" w:eastAsia="黑体" w:hAnsi="Courier New"/>
    </w:rPr>
  </w:style>
  <w:style w:type="paragraph" w:customStyle="1" w:styleId="Style27">
    <w:name w:val="_Style 27"/>
    <w:basedOn w:val="aa"/>
    <w:next w:val="aff9"/>
    <w:uiPriority w:val="34"/>
    <w:qFormat/>
    <w:rsid w:val="0018290C"/>
    <w:pPr>
      <w:widowControl/>
      <w:spacing w:line="360" w:lineRule="auto"/>
      <w:ind w:firstLineChars="200" w:firstLine="420"/>
      <w:jc w:val="left"/>
    </w:pPr>
    <w:rPr>
      <w:rFonts w:ascii="Arial" w:hAnsi="Arial" w:cs="Arial"/>
      <w:kern w:val="0"/>
      <w:sz w:val="24"/>
    </w:rPr>
  </w:style>
  <w:style w:type="paragraph" w:customStyle="1" w:styleId="Style79">
    <w:name w:val="_Style 79"/>
    <w:uiPriority w:val="99"/>
    <w:unhideWhenUsed/>
    <w:qFormat/>
    <w:rsid w:val="0018290C"/>
    <w:rPr>
      <w:kern w:val="2"/>
      <w:sz w:val="21"/>
      <w:szCs w:val="24"/>
    </w:rPr>
  </w:style>
  <w:style w:type="character" w:customStyle="1" w:styleId="HTML5">
    <w:name w:val="HTML 预设格式 字符"/>
    <w:uiPriority w:val="99"/>
    <w:qFormat/>
    <w:rsid w:val="0018290C"/>
    <w:rPr>
      <w:rFonts w:ascii="Courier New" w:hAnsi="Courier New" w:cs="Courier New"/>
      <w:kern w:val="2"/>
    </w:rPr>
  </w:style>
  <w:style w:type="character" w:customStyle="1" w:styleId="Charff7">
    <w:name w:val="文档正文 Char"/>
    <w:qFormat/>
    <w:rsid w:val="0018290C"/>
    <w:rPr>
      <w:rFonts w:ascii="长城仿宋" w:eastAsia="长城仿宋" w:hAnsi="Calibri"/>
      <w:sz w:val="28"/>
    </w:rPr>
  </w:style>
  <w:style w:type="paragraph" w:customStyle="1" w:styleId="114">
    <w:name w:val="列出段落11"/>
    <w:basedOn w:val="aa"/>
    <w:uiPriority w:val="34"/>
    <w:qFormat/>
    <w:rsid w:val="0018290C"/>
    <w:pPr>
      <w:spacing w:line="360" w:lineRule="auto"/>
      <w:ind w:firstLineChars="177" w:firstLine="420"/>
    </w:pPr>
    <w:rPr>
      <w:rFonts w:cs="Arial"/>
      <w:sz w:val="24"/>
    </w:rPr>
  </w:style>
  <w:style w:type="paragraph" w:customStyle="1" w:styleId="New">
    <w:name w:val="正文 New"/>
    <w:basedOn w:val="aa"/>
    <w:qFormat/>
    <w:rsid w:val="0018290C"/>
    <w:pPr>
      <w:spacing w:line="360" w:lineRule="auto"/>
      <w:ind w:firstLineChars="177" w:firstLine="425"/>
    </w:pPr>
    <w:rPr>
      <w:rFonts w:cs="Arial"/>
      <w:sz w:val="24"/>
    </w:rPr>
  </w:style>
  <w:style w:type="paragraph" w:customStyle="1" w:styleId="600">
    <w:name w:val="正文_60"/>
    <w:qFormat/>
    <w:rsid w:val="0018290C"/>
    <w:pPr>
      <w:widowControl w:val="0"/>
      <w:jc w:val="both"/>
    </w:pPr>
    <w:rPr>
      <w:kern w:val="2"/>
      <w:sz w:val="21"/>
      <w:szCs w:val="24"/>
    </w:rPr>
  </w:style>
  <w:style w:type="paragraph" w:customStyle="1" w:styleId="style1">
    <w:name w:val="style1"/>
    <w:basedOn w:val="aa"/>
    <w:qFormat/>
    <w:rsid w:val="0018290C"/>
    <w:pPr>
      <w:widowControl/>
      <w:spacing w:before="100" w:beforeAutospacing="1" w:after="100" w:afterAutospacing="1" w:line="360" w:lineRule="auto"/>
      <w:ind w:firstLineChars="177" w:firstLine="425"/>
      <w:jc w:val="left"/>
    </w:pPr>
    <w:rPr>
      <w:rFonts w:ascii="宋体" w:hAnsi="宋体" w:cs="宋体"/>
      <w:b/>
      <w:bCs/>
      <w:color w:val="FF0000"/>
      <w:kern w:val="0"/>
      <w:sz w:val="28"/>
      <w:szCs w:val="28"/>
    </w:rPr>
  </w:style>
  <w:style w:type="paragraph" w:customStyle="1" w:styleId="Style50">
    <w:name w:val="_Style 50"/>
    <w:uiPriority w:val="99"/>
    <w:unhideWhenUsed/>
    <w:qFormat/>
    <w:rsid w:val="0018290C"/>
    <w:rPr>
      <w:kern w:val="2"/>
      <w:sz w:val="21"/>
      <w:szCs w:val="24"/>
    </w:rPr>
  </w:style>
  <w:style w:type="character" w:customStyle="1" w:styleId="3Char10">
    <w:name w:val="正文文本 3 Char1"/>
    <w:qFormat/>
    <w:rsid w:val="0018290C"/>
    <w:rPr>
      <w:kern w:val="2"/>
      <w:sz w:val="16"/>
      <w:szCs w:val="16"/>
    </w:rPr>
  </w:style>
  <w:style w:type="paragraph" w:customStyle="1" w:styleId="Z">
    <w:name w:val="Z申报书正文"/>
    <w:basedOn w:val="aa"/>
    <w:qFormat/>
    <w:rsid w:val="0018290C"/>
    <w:pPr>
      <w:spacing w:line="360" w:lineRule="auto"/>
      <w:ind w:firstLineChars="200" w:firstLine="480"/>
      <w:jc w:val="left"/>
    </w:pPr>
    <w:rPr>
      <w:rFonts w:cs="Arial"/>
      <w:sz w:val="24"/>
    </w:rPr>
  </w:style>
  <w:style w:type="paragraph" w:customStyle="1" w:styleId="003152">
    <w:name w:val="样式 样式 小四 右侧:  0.03 厘米 行距: 1.5 倍行距 + 首行缩进:  2 字符"/>
    <w:basedOn w:val="aa"/>
    <w:qFormat/>
    <w:rsid w:val="0018290C"/>
    <w:pPr>
      <w:adjustRightInd w:val="0"/>
      <w:snapToGrid w:val="0"/>
      <w:spacing w:line="360" w:lineRule="auto"/>
      <w:ind w:right="17" w:firstLineChars="200" w:firstLine="420"/>
    </w:pPr>
    <w:rPr>
      <w:rFonts w:ascii="Arial" w:hAnsi="宋体" w:cs="Arial"/>
      <w:sz w:val="24"/>
      <w:szCs w:val="20"/>
    </w:rPr>
  </w:style>
  <w:style w:type="character" w:customStyle="1" w:styleId="115">
    <w:name w:val="标题 1 字符1"/>
    <w:uiPriority w:val="9"/>
    <w:qFormat/>
    <w:locked/>
    <w:rsid w:val="0018290C"/>
    <w:rPr>
      <w:rFonts w:ascii="宋体" w:hAnsi="Times New Roman"/>
      <w:b/>
      <w:kern w:val="44"/>
      <w:sz w:val="32"/>
      <w:lang w:val="zh-CN" w:eastAsia="zh-CN"/>
    </w:rPr>
  </w:style>
  <w:style w:type="character" w:customStyle="1" w:styleId="1ff5">
    <w:name w:val="列出段落 字符1"/>
    <w:uiPriority w:val="34"/>
    <w:qFormat/>
    <w:locked/>
    <w:rsid w:val="0018290C"/>
    <w:rPr>
      <w:sz w:val="24"/>
      <w:szCs w:val="24"/>
      <w:lang w:val="zh-CN" w:eastAsia="zh-CN"/>
    </w:rPr>
  </w:style>
  <w:style w:type="paragraph" w:customStyle="1" w:styleId="43">
    <w:name w:val="列出段落4"/>
    <w:basedOn w:val="aa"/>
    <w:uiPriority w:val="34"/>
    <w:qFormat/>
    <w:rsid w:val="0018290C"/>
    <w:pPr>
      <w:spacing w:line="360" w:lineRule="auto"/>
      <w:ind w:firstLineChars="200" w:firstLine="420"/>
    </w:pPr>
    <w:rPr>
      <w:rFonts w:cs="Arial"/>
      <w:sz w:val="24"/>
      <w:lang w:val="zh-CN"/>
    </w:rPr>
  </w:style>
  <w:style w:type="paragraph" w:customStyle="1" w:styleId="affffffd">
    <w:name w:val="左对齐的表内文字"/>
    <w:basedOn w:val="aa"/>
    <w:qFormat/>
    <w:rsid w:val="0018290C"/>
    <w:pPr>
      <w:widowControl/>
      <w:spacing w:after="200" w:line="276" w:lineRule="auto"/>
      <w:ind w:firstLineChars="177" w:firstLine="425"/>
      <w:jc w:val="left"/>
    </w:pPr>
    <w:rPr>
      <w:rFonts w:eastAsia="仿宋_GB2312" w:cs="宋体"/>
      <w:kern w:val="0"/>
      <w:sz w:val="22"/>
    </w:rPr>
  </w:style>
  <w:style w:type="paragraph" w:customStyle="1" w:styleId="affffffe">
    <w:name w:val="样式"/>
    <w:qFormat/>
    <w:rsid w:val="0018290C"/>
    <w:pPr>
      <w:widowControl w:val="0"/>
      <w:autoSpaceDE w:val="0"/>
      <w:autoSpaceDN w:val="0"/>
      <w:adjustRightInd w:val="0"/>
    </w:pPr>
    <w:rPr>
      <w:rFonts w:ascii="宋体" w:cs="宋体"/>
      <w:sz w:val="24"/>
      <w:szCs w:val="24"/>
    </w:rPr>
  </w:style>
  <w:style w:type="paragraph" w:customStyle="1" w:styleId="Style6">
    <w:name w:val="_Style 6"/>
    <w:basedOn w:val="aa"/>
    <w:uiPriority w:val="34"/>
    <w:qFormat/>
    <w:rsid w:val="0018290C"/>
    <w:pPr>
      <w:spacing w:line="360" w:lineRule="auto"/>
      <w:ind w:firstLineChars="200" w:firstLine="420"/>
    </w:pPr>
    <w:rPr>
      <w:rFonts w:cs="Arial"/>
      <w:sz w:val="24"/>
    </w:rPr>
  </w:style>
  <w:style w:type="character" w:customStyle="1" w:styleId="HTMLChar1">
    <w:name w:val="HTML 预设格式 Char1"/>
    <w:qFormat/>
    <w:rsid w:val="0018290C"/>
    <w:rPr>
      <w:rFonts w:ascii="Courier New" w:hAnsi="Courier New" w:cs="Courier New" w:hint="default"/>
      <w:kern w:val="2"/>
    </w:rPr>
  </w:style>
  <w:style w:type="character" w:customStyle="1" w:styleId="Char1b">
    <w:name w:val="文档结构图 Char1"/>
    <w:qFormat/>
    <w:rsid w:val="0018290C"/>
    <w:rPr>
      <w:rFonts w:ascii="Microsoft YaHei UI" w:eastAsia="Microsoft YaHei UI" w:hAnsi="Microsoft YaHei UI" w:hint="eastAsia"/>
      <w:kern w:val="2"/>
      <w:sz w:val="18"/>
      <w:szCs w:val="18"/>
    </w:rPr>
  </w:style>
  <w:style w:type="paragraph" w:customStyle="1" w:styleId="1ff6">
    <w:name w:val="样式1"/>
    <w:basedOn w:val="aa"/>
    <w:qFormat/>
    <w:rsid w:val="0018290C"/>
    <w:pPr>
      <w:tabs>
        <w:tab w:val="left" w:pos="1560"/>
      </w:tabs>
      <w:spacing w:line="360" w:lineRule="auto"/>
      <w:ind w:left="1253" w:firstLineChars="177" w:hanging="680"/>
    </w:pPr>
    <w:rPr>
      <w:rFonts w:ascii="Arial" w:hAnsi="Arial" w:cs="Arial"/>
      <w:sz w:val="28"/>
      <w:szCs w:val="28"/>
    </w:rPr>
  </w:style>
  <w:style w:type="character" w:customStyle="1" w:styleId="fontstyle11">
    <w:name w:val="fontstyle11"/>
    <w:qFormat/>
    <w:rsid w:val="0018290C"/>
    <w:rPr>
      <w:rFonts w:ascii="宋体" w:eastAsia="宋体" w:hAnsi="宋体" w:hint="eastAsia"/>
      <w:color w:val="000000"/>
      <w:sz w:val="22"/>
      <w:szCs w:val="22"/>
    </w:rPr>
  </w:style>
  <w:style w:type="paragraph" w:customStyle="1" w:styleId="Style16">
    <w:name w:val="_Style 16"/>
    <w:basedOn w:val="aa"/>
    <w:next w:val="aff9"/>
    <w:uiPriority w:val="34"/>
    <w:qFormat/>
    <w:rsid w:val="0018290C"/>
    <w:pPr>
      <w:spacing w:line="360" w:lineRule="auto"/>
      <w:ind w:firstLineChars="200" w:firstLine="420"/>
    </w:pPr>
    <w:rPr>
      <w:rFonts w:cs="Arial"/>
      <w:sz w:val="24"/>
      <w:lang w:val="zh-CN"/>
    </w:rPr>
  </w:style>
  <w:style w:type="paragraph" w:customStyle="1" w:styleId="44">
    <w:name w:val="修订4"/>
    <w:hidden/>
    <w:uiPriority w:val="99"/>
    <w:unhideWhenUsed/>
    <w:qFormat/>
    <w:rsid w:val="0018290C"/>
    <w:rPr>
      <w:kern w:val="2"/>
      <w:sz w:val="21"/>
      <w:szCs w:val="24"/>
    </w:rPr>
  </w:style>
  <w:style w:type="character" w:customStyle="1" w:styleId="116">
    <w:name w:val="未处理的提及11"/>
    <w:uiPriority w:val="99"/>
    <w:semiHidden/>
    <w:qFormat/>
    <w:rsid w:val="0018290C"/>
    <w:rPr>
      <w:color w:val="605E5C"/>
      <w:shd w:val="clear" w:color="auto" w:fill="E1DFDD"/>
    </w:rPr>
  </w:style>
  <w:style w:type="character" w:customStyle="1" w:styleId="1ff7">
    <w:name w:val="正文缩进 字符1"/>
    <w:semiHidden/>
    <w:qFormat/>
    <w:rsid w:val="0018290C"/>
    <w:rPr>
      <w:rFonts w:ascii="Times New Roman" w:eastAsia="宋体" w:hAnsi="Times New Roman" w:cs="Times New Roman"/>
      <w:sz w:val="24"/>
      <w:szCs w:val="20"/>
    </w:rPr>
  </w:style>
  <w:style w:type="character" w:customStyle="1" w:styleId="displayarti">
    <w:name w:val="displayarti"/>
    <w:uiPriority w:val="99"/>
    <w:semiHidden/>
    <w:qFormat/>
    <w:rsid w:val="0018290C"/>
    <w:rPr>
      <w:rFonts w:cs="Times New Roman"/>
      <w:color w:val="FFFFFF"/>
      <w:shd w:val="clear" w:color="auto" w:fill="A00000"/>
    </w:rPr>
  </w:style>
  <w:style w:type="character" w:customStyle="1" w:styleId="1ff8">
    <w:name w:val="正文文本缩进 字符1"/>
    <w:uiPriority w:val="99"/>
    <w:semiHidden/>
    <w:qFormat/>
    <w:rsid w:val="0018290C"/>
    <w:rPr>
      <w:rFonts w:ascii="宋体" w:eastAsia="宋体" w:hAnsi="宋体"/>
    </w:rPr>
  </w:style>
  <w:style w:type="character" w:customStyle="1" w:styleId="Char1c">
    <w:name w:val="图编号 Char1"/>
    <w:semiHidden/>
    <w:qFormat/>
    <w:rsid w:val="0018290C"/>
    <w:rPr>
      <w:rFonts w:ascii="Times New Roman" w:hAnsi="Times New Roman"/>
      <w:kern w:val="2"/>
      <w:sz w:val="24"/>
    </w:rPr>
  </w:style>
  <w:style w:type="character" w:customStyle="1" w:styleId="100">
    <w:name w:val="未处理的提及10"/>
    <w:uiPriority w:val="99"/>
    <w:semiHidden/>
    <w:qFormat/>
    <w:rsid w:val="0018290C"/>
    <w:rPr>
      <w:color w:val="605E5C"/>
      <w:shd w:val="clear" w:color="auto" w:fill="E1DFDD"/>
    </w:rPr>
  </w:style>
  <w:style w:type="character" w:customStyle="1" w:styleId="selected">
    <w:name w:val="selected"/>
    <w:uiPriority w:val="99"/>
    <w:semiHidden/>
    <w:qFormat/>
    <w:rsid w:val="0018290C"/>
    <w:rPr>
      <w:rFonts w:cs="Times New Roman"/>
      <w:shd w:val="clear" w:color="auto" w:fill="B00006"/>
    </w:rPr>
  </w:style>
  <w:style w:type="character" w:customStyle="1" w:styleId="2f4">
    <w:name w:val="正文缩进 字符2"/>
    <w:semiHidden/>
    <w:qFormat/>
    <w:rsid w:val="0018290C"/>
    <w:rPr>
      <w:kern w:val="2"/>
      <w:sz w:val="24"/>
    </w:rPr>
  </w:style>
  <w:style w:type="character" w:customStyle="1" w:styleId="redfilenumber">
    <w:name w:val="redfilenumber"/>
    <w:uiPriority w:val="99"/>
    <w:semiHidden/>
    <w:qFormat/>
    <w:rsid w:val="0018290C"/>
    <w:rPr>
      <w:rFonts w:cs="Times New Roman"/>
      <w:color w:val="BA2636"/>
      <w:sz w:val="18"/>
      <w:szCs w:val="18"/>
    </w:rPr>
  </w:style>
  <w:style w:type="character" w:customStyle="1" w:styleId="redfilefwwh">
    <w:name w:val="redfilefwwh"/>
    <w:uiPriority w:val="99"/>
    <w:semiHidden/>
    <w:qFormat/>
    <w:rsid w:val="0018290C"/>
    <w:rPr>
      <w:rFonts w:cs="Times New Roman"/>
      <w:color w:val="BA2636"/>
      <w:sz w:val="18"/>
      <w:szCs w:val="18"/>
    </w:rPr>
  </w:style>
  <w:style w:type="character" w:customStyle="1" w:styleId="gjfg">
    <w:name w:val="gjfg"/>
    <w:uiPriority w:val="99"/>
    <w:semiHidden/>
    <w:qFormat/>
    <w:rsid w:val="0018290C"/>
    <w:rPr>
      <w:rFonts w:cs="Times New Roman"/>
    </w:rPr>
  </w:style>
  <w:style w:type="character" w:customStyle="1" w:styleId="prev">
    <w:name w:val="prev"/>
    <w:uiPriority w:val="99"/>
    <w:semiHidden/>
    <w:qFormat/>
    <w:rsid w:val="0018290C"/>
    <w:rPr>
      <w:rFonts w:cs="Times New Roman"/>
      <w:color w:val="888888"/>
    </w:rPr>
  </w:style>
  <w:style w:type="character" w:customStyle="1" w:styleId="45">
    <w:name w:val="未处理的提及4"/>
    <w:uiPriority w:val="99"/>
    <w:semiHidden/>
    <w:qFormat/>
    <w:rsid w:val="0018290C"/>
    <w:rPr>
      <w:color w:val="605E5C"/>
      <w:shd w:val="clear" w:color="auto" w:fill="E1DFDD"/>
    </w:rPr>
  </w:style>
  <w:style w:type="character" w:customStyle="1" w:styleId="61">
    <w:name w:val="未处理的提及6"/>
    <w:uiPriority w:val="99"/>
    <w:semiHidden/>
    <w:qFormat/>
    <w:rsid w:val="0018290C"/>
    <w:rPr>
      <w:color w:val="605E5C"/>
      <w:shd w:val="clear" w:color="auto" w:fill="E1DFDD"/>
    </w:rPr>
  </w:style>
  <w:style w:type="character" w:customStyle="1" w:styleId="212">
    <w:name w:val="正文文本 2 字符1"/>
    <w:uiPriority w:val="99"/>
    <w:semiHidden/>
    <w:qFormat/>
    <w:rsid w:val="0018290C"/>
    <w:rPr>
      <w:rFonts w:ascii="宋体" w:eastAsia="宋体" w:hAnsi="宋体"/>
    </w:rPr>
  </w:style>
  <w:style w:type="character" w:customStyle="1" w:styleId="1ff9">
    <w:name w:val="日期 字符1"/>
    <w:uiPriority w:val="99"/>
    <w:semiHidden/>
    <w:qFormat/>
    <w:rsid w:val="0018290C"/>
    <w:rPr>
      <w:rFonts w:ascii="Times New Roman" w:eastAsia="宋体" w:hAnsi="Times New Roman" w:cs="Times New Roman"/>
      <w:sz w:val="24"/>
      <w:szCs w:val="24"/>
    </w:rPr>
  </w:style>
  <w:style w:type="character" w:customStyle="1" w:styleId="next2">
    <w:name w:val="next2"/>
    <w:uiPriority w:val="99"/>
    <w:semiHidden/>
    <w:qFormat/>
    <w:rsid w:val="0018290C"/>
    <w:rPr>
      <w:rFonts w:cs="Times New Roman"/>
      <w:color w:val="888888"/>
    </w:rPr>
  </w:style>
  <w:style w:type="character" w:customStyle="1" w:styleId="cfdate">
    <w:name w:val="cfdate"/>
    <w:uiPriority w:val="99"/>
    <w:semiHidden/>
    <w:qFormat/>
    <w:rsid w:val="0018290C"/>
    <w:rPr>
      <w:rFonts w:cs="Times New Roman"/>
      <w:color w:val="333333"/>
      <w:sz w:val="18"/>
      <w:szCs w:val="18"/>
    </w:rPr>
  </w:style>
  <w:style w:type="character" w:customStyle="1" w:styleId="52">
    <w:name w:val="未处理的提及5"/>
    <w:uiPriority w:val="99"/>
    <w:semiHidden/>
    <w:qFormat/>
    <w:rsid w:val="0018290C"/>
    <w:rPr>
      <w:color w:val="605E5C"/>
      <w:shd w:val="clear" w:color="auto" w:fill="E1DFDD"/>
    </w:rPr>
  </w:style>
  <w:style w:type="character" w:customStyle="1" w:styleId="1ffa">
    <w:name w:val="文档结构图 字符1"/>
    <w:uiPriority w:val="99"/>
    <w:semiHidden/>
    <w:qFormat/>
    <w:rsid w:val="0018290C"/>
    <w:rPr>
      <w:rFonts w:ascii="Microsoft YaHei UI" w:eastAsia="Microsoft YaHei UI" w:hAnsi="宋体"/>
      <w:sz w:val="18"/>
      <w:szCs w:val="18"/>
    </w:rPr>
  </w:style>
  <w:style w:type="character" w:customStyle="1" w:styleId="inf">
    <w:name w:val="inf"/>
    <w:uiPriority w:val="99"/>
    <w:semiHidden/>
    <w:qFormat/>
    <w:rsid w:val="0018290C"/>
    <w:rPr>
      <w:rFonts w:cs="Times New Roman"/>
      <w:color w:val="333333"/>
      <w:sz w:val="18"/>
      <w:szCs w:val="18"/>
      <w:shd w:val="clear" w:color="auto" w:fill="EEEEEE"/>
    </w:rPr>
  </w:style>
  <w:style w:type="character" w:customStyle="1" w:styleId="1ffb">
    <w:name w:val="批注主题 字符1"/>
    <w:uiPriority w:val="99"/>
    <w:semiHidden/>
    <w:qFormat/>
    <w:rsid w:val="0018290C"/>
    <w:rPr>
      <w:rFonts w:ascii="宋体" w:eastAsia="宋体" w:hAnsi="宋体"/>
      <w:b/>
      <w:bCs/>
    </w:rPr>
  </w:style>
  <w:style w:type="character" w:customStyle="1" w:styleId="afffffff">
    <w:name w:val="正文首行缩进 字符"/>
    <w:uiPriority w:val="99"/>
    <w:semiHidden/>
    <w:qFormat/>
    <w:rsid w:val="0018290C"/>
  </w:style>
  <w:style w:type="character" w:customStyle="1" w:styleId="qxdate">
    <w:name w:val="qxdate"/>
    <w:uiPriority w:val="99"/>
    <w:semiHidden/>
    <w:qFormat/>
    <w:rsid w:val="0018290C"/>
    <w:rPr>
      <w:rFonts w:cs="Times New Roman"/>
      <w:color w:val="333333"/>
      <w:sz w:val="18"/>
      <w:szCs w:val="18"/>
    </w:rPr>
  </w:style>
  <w:style w:type="character" w:customStyle="1" w:styleId="91">
    <w:name w:val="未处理的提及9"/>
    <w:uiPriority w:val="99"/>
    <w:semiHidden/>
    <w:qFormat/>
    <w:rsid w:val="0018290C"/>
    <w:rPr>
      <w:color w:val="605E5C"/>
      <w:shd w:val="clear" w:color="auto" w:fill="E1DFDD"/>
    </w:rPr>
  </w:style>
  <w:style w:type="character" w:customStyle="1" w:styleId="72">
    <w:name w:val="未处理的提及7"/>
    <w:uiPriority w:val="99"/>
    <w:semiHidden/>
    <w:qFormat/>
    <w:rsid w:val="0018290C"/>
    <w:rPr>
      <w:color w:val="605E5C"/>
      <w:shd w:val="clear" w:color="auto" w:fill="E1DFDD"/>
    </w:rPr>
  </w:style>
  <w:style w:type="character" w:customStyle="1" w:styleId="1ffc">
    <w:name w:val="标题 字符1"/>
    <w:semiHidden/>
    <w:qFormat/>
    <w:rsid w:val="0018290C"/>
    <w:rPr>
      <w:rFonts w:ascii="Cambria" w:eastAsia="宋体" w:hAnsi="Cambria" w:cs="Times New Roman"/>
      <w:b/>
      <w:bCs/>
      <w:kern w:val="2"/>
      <w:sz w:val="32"/>
      <w:szCs w:val="32"/>
      <w:lang w:val="zh-CN" w:eastAsia="zh-CN"/>
    </w:rPr>
  </w:style>
  <w:style w:type="character" w:customStyle="1" w:styleId="hover34">
    <w:name w:val="hover34"/>
    <w:uiPriority w:val="99"/>
    <w:semiHidden/>
    <w:qFormat/>
    <w:rsid w:val="0018290C"/>
    <w:rPr>
      <w:rFonts w:cs="Times New Roman"/>
      <w:shd w:val="clear" w:color="auto" w:fill="F3F3F3"/>
    </w:rPr>
  </w:style>
  <w:style w:type="character" w:customStyle="1" w:styleId="1ffd">
    <w:name w:val="不明显参考1"/>
    <w:uiPriority w:val="31"/>
    <w:semiHidden/>
    <w:qFormat/>
    <w:rsid w:val="0018290C"/>
    <w:rPr>
      <w:smallCaps/>
      <w:color w:val="C0504D"/>
      <w:u w:val="single"/>
    </w:rPr>
  </w:style>
  <w:style w:type="character" w:customStyle="1" w:styleId="m">
    <w:name w:val="m"/>
    <w:semiHidden/>
    <w:qFormat/>
    <w:rsid w:val="0018290C"/>
  </w:style>
  <w:style w:type="character" w:customStyle="1" w:styleId="2f5">
    <w:name w:val="纯文本 字符2"/>
    <w:semiHidden/>
    <w:qFormat/>
    <w:rsid w:val="0018290C"/>
    <w:rPr>
      <w:rFonts w:ascii="等线" w:hAnsi="Courier New" w:cs="Courier New"/>
    </w:rPr>
  </w:style>
  <w:style w:type="character" w:customStyle="1" w:styleId="myCharChar">
    <w:name w:val="my正文 Char Char"/>
    <w:semiHidden/>
    <w:qFormat/>
    <w:rsid w:val="0018290C"/>
    <w:rPr>
      <w:sz w:val="28"/>
      <w:szCs w:val="24"/>
      <w:lang w:val="zh-CN" w:eastAsia="zh-CN"/>
    </w:rPr>
  </w:style>
  <w:style w:type="character" w:customStyle="1" w:styleId="hover35">
    <w:name w:val="hover35"/>
    <w:uiPriority w:val="99"/>
    <w:semiHidden/>
    <w:qFormat/>
    <w:rsid w:val="0018290C"/>
    <w:rPr>
      <w:rFonts w:cs="Times New Roman"/>
      <w:sz w:val="21"/>
      <w:szCs w:val="21"/>
    </w:rPr>
  </w:style>
  <w:style w:type="character" w:customStyle="1" w:styleId="Char1d">
    <w:name w:val="批注框文本 Char1"/>
    <w:semiHidden/>
    <w:qFormat/>
    <w:rsid w:val="0018290C"/>
    <w:rPr>
      <w:rFonts w:ascii="Times New Roman" w:eastAsia="宋体" w:hAnsi="Times New Roman" w:cs="Times New Roman"/>
      <w:kern w:val="2"/>
      <w:sz w:val="18"/>
      <w:szCs w:val="18"/>
    </w:rPr>
  </w:style>
  <w:style w:type="character" w:customStyle="1" w:styleId="2f6">
    <w:name w:val="未处理的提及2"/>
    <w:uiPriority w:val="99"/>
    <w:semiHidden/>
    <w:qFormat/>
    <w:rsid w:val="0018290C"/>
    <w:rPr>
      <w:color w:val="605E5C"/>
      <w:shd w:val="clear" w:color="auto" w:fill="E1DFDD"/>
    </w:rPr>
  </w:style>
  <w:style w:type="character" w:customStyle="1" w:styleId="2f7">
    <w:name w:val="正文首行缩进 2 字符"/>
    <w:uiPriority w:val="99"/>
    <w:semiHidden/>
    <w:qFormat/>
    <w:rsid w:val="0018290C"/>
    <w:rPr>
      <w:rFonts w:ascii="宋体" w:hAnsi="Courier New"/>
      <w:spacing w:val="-4"/>
      <w:sz w:val="18"/>
    </w:rPr>
  </w:style>
  <w:style w:type="character" w:customStyle="1" w:styleId="35">
    <w:name w:val="未处理的提及3"/>
    <w:uiPriority w:val="99"/>
    <w:semiHidden/>
    <w:qFormat/>
    <w:rsid w:val="0018290C"/>
    <w:rPr>
      <w:color w:val="605E5C"/>
      <w:shd w:val="clear" w:color="auto" w:fill="E1DFDD"/>
    </w:rPr>
  </w:style>
  <w:style w:type="character" w:customStyle="1" w:styleId="213">
    <w:name w:val="正文文本缩进 2 字符1"/>
    <w:uiPriority w:val="99"/>
    <w:semiHidden/>
    <w:qFormat/>
    <w:rsid w:val="0018290C"/>
    <w:rPr>
      <w:rFonts w:ascii="宋体" w:eastAsia="宋体" w:hAnsi="宋体"/>
    </w:rPr>
  </w:style>
  <w:style w:type="character" w:customStyle="1" w:styleId="81">
    <w:name w:val="未处理的提及8"/>
    <w:uiPriority w:val="99"/>
    <w:semiHidden/>
    <w:qFormat/>
    <w:rsid w:val="0018290C"/>
    <w:rPr>
      <w:color w:val="605E5C"/>
      <w:shd w:val="clear" w:color="auto" w:fill="E1DFDD"/>
    </w:rPr>
  </w:style>
  <w:style w:type="character" w:customStyle="1" w:styleId="font01">
    <w:name w:val="font01"/>
    <w:uiPriority w:val="99"/>
    <w:semiHidden/>
    <w:qFormat/>
    <w:rsid w:val="0018290C"/>
    <w:rPr>
      <w:rFonts w:ascii="宋体" w:eastAsia="宋体" w:hAnsi="宋体" w:cs="宋体"/>
      <w:color w:val="000000"/>
      <w:sz w:val="18"/>
      <w:szCs w:val="18"/>
      <w:u w:val="none"/>
    </w:rPr>
  </w:style>
  <w:style w:type="character" w:customStyle="1" w:styleId="gpa">
    <w:name w:val="gpa"/>
    <w:uiPriority w:val="99"/>
    <w:semiHidden/>
    <w:qFormat/>
    <w:rsid w:val="0018290C"/>
    <w:rPr>
      <w:rFonts w:ascii="Arial" w:hAnsi="Arial" w:cs="Arial"/>
      <w:sz w:val="15"/>
      <w:szCs w:val="15"/>
    </w:rPr>
  </w:style>
  <w:style w:type="character" w:customStyle="1" w:styleId="hover36">
    <w:name w:val="hover36"/>
    <w:uiPriority w:val="99"/>
    <w:semiHidden/>
    <w:qFormat/>
    <w:rsid w:val="0018290C"/>
    <w:rPr>
      <w:rFonts w:cs="Times New Roman"/>
      <w:shd w:val="clear" w:color="auto" w:fill="F3F3F3"/>
    </w:rPr>
  </w:style>
  <w:style w:type="character" w:customStyle="1" w:styleId="apple-converted-space">
    <w:name w:val="apple-converted-space"/>
    <w:uiPriority w:val="99"/>
    <w:semiHidden/>
    <w:qFormat/>
    <w:rsid w:val="0018290C"/>
    <w:rPr>
      <w:rFonts w:cs="Times New Roman"/>
    </w:rPr>
  </w:style>
  <w:style w:type="character" w:customStyle="1" w:styleId="highlight">
    <w:name w:val="highlight"/>
    <w:semiHidden/>
    <w:qFormat/>
    <w:rsid w:val="0018290C"/>
  </w:style>
  <w:style w:type="character" w:customStyle="1" w:styleId="my0">
    <w:name w:val="my正文 字符"/>
    <w:semiHidden/>
    <w:qFormat/>
    <w:rsid w:val="0018290C"/>
    <w:rPr>
      <w:rFonts w:ascii="宋体" w:eastAsia="宋体" w:hAnsi="宋体" w:cs="宋体"/>
      <w:kern w:val="0"/>
      <w:sz w:val="24"/>
      <w:lang w:val="zh-CN"/>
    </w:rPr>
  </w:style>
  <w:style w:type="character" w:customStyle="1" w:styleId="36">
    <w:name w:val="正文缩进 字符3"/>
    <w:semiHidden/>
    <w:qFormat/>
    <w:rsid w:val="0018290C"/>
    <w:rPr>
      <w:sz w:val="24"/>
      <w:lang w:val="zh-CN"/>
    </w:rPr>
  </w:style>
  <w:style w:type="character" w:customStyle="1" w:styleId="2f8">
    <w:name w:val="日期 字符2"/>
    <w:uiPriority w:val="99"/>
    <w:semiHidden/>
    <w:qFormat/>
    <w:rsid w:val="0018290C"/>
    <w:rPr>
      <w:rFonts w:ascii="宋体" w:eastAsia="宋体" w:hAnsi="宋体"/>
    </w:rPr>
  </w:style>
  <w:style w:type="character" w:customStyle="1" w:styleId="214">
    <w:name w:val="正文文本首行缩进 2 字符1"/>
    <w:uiPriority w:val="99"/>
    <w:semiHidden/>
    <w:qFormat/>
    <w:rsid w:val="0018290C"/>
    <w:rPr>
      <w:rFonts w:ascii="宋体" w:eastAsia="宋体" w:hAnsi="宋体"/>
    </w:rPr>
  </w:style>
  <w:style w:type="character" w:customStyle="1" w:styleId="311">
    <w:name w:val="正文文本缩进 3 字符1"/>
    <w:uiPriority w:val="99"/>
    <w:semiHidden/>
    <w:qFormat/>
    <w:rsid w:val="0018290C"/>
    <w:rPr>
      <w:rFonts w:ascii="宋体" w:eastAsia="宋体" w:hAnsi="宋体"/>
      <w:sz w:val="16"/>
      <w:szCs w:val="16"/>
    </w:rPr>
  </w:style>
  <w:style w:type="paragraph" w:customStyle="1" w:styleId="xl115">
    <w:name w:val="xl115"/>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4AltXmrNormalIndentWil">
    <w:name w:val="样式 正文缩进表正文正文非缩进正文对齐标题4Alt+Xmr正文缩进特点Normal Indent正文缩进Wil..."/>
    <w:basedOn w:val="ab"/>
    <w:semiHidden/>
    <w:qFormat/>
    <w:rsid w:val="0018290C"/>
    <w:pPr>
      <w:autoSpaceDE/>
      <w:autoSpaceDN/>
      <w:adjustRightInd/>
      <w:spacing w:beforeLines="30" w:line="360" w:lineRule="auto"/>
      <w:ind w:firstLineChars="200" w:firstLine="480"/>
      <w:jc w:val="both"/>
    </w:pPr>
    <w:rPr>
      <w:rFonts w:ascii="Times New Roman" w:cs="宋体"/>
      <w:szCs w:val="20"/>
      <w:lang w:val="zh-CN"/>
    </w:rPr>
  </w:style>
  <w:style w:type="paragraph" w:customStyle="1" w:styleId="font12">
    <w:name w:val="font12"/>
    <w:basedOn w:val="aa"/>
    <w:semiHidden/>
    <w:qFormat/>
    <w:rsid w:val="0018290C"/>
    <w:pPr>
      <w:widowControl/>
      <w:spacing w:before="100" w:beforeAutospacing="1" w:after="100" w:afterAutospacing="1" w:line="360" w:lineRule="auto"/>
      <w:ind w:firstLineChars="200" w:firstLine="420"/>
      <w:jc w:val="left"/>
    </w:pPr>
    <w:rPr>
      <w:rFonts w:ascii="Arial" w:hAnsi="Arial" w:cs="Arial"/>
      <w:kern w:val="0"/>
      <w:sz w:val="20"/>
      <w:szCs w:val="20"/>
    </w:rPr>
  </w:style>
  <w:style w:type="paragraph" w:customStyle="1" w:styleId="Hanging1">
    <w:name w:val="Hanging 1"/>
    <w:basedOn w:val="Hanging2"/>
    <w:semiHidden/>
    <w:qFormat/>
    <w:rsid w:val="0018290C"/>
    <w:pPr>
      <w:tabs>
        <w:tab w:val="left" w:pos="3402"/>
      </w:tabs>
      <w:spacing w:line="300" w:lineRule="auto"/>
      <w:ind w:left="3403" w:hanging="2552"/>
    </w:pPr>
    <w:rPr>
      <w:sz w:val="21"/>
    </w:rPr>
  </w:style>
  <w:style w:type="paragraph" w:customStyle="1" w:styleId="Hanging2">
    <w:name w:val="Hanging 2"/>
    <w:basedOn w:val="aa"/>
    <w:semiHidden/>
    <w:qFormat/>
    <w:rsid w:val="0018290C"/>
    <w:pPr>
      <w:widowControl/>
      <w:tabs>
        <w:tab w:val="left" w:pos="4320"/>
      </w:tabs>
      <w:spacing w:beforeLines="30" w:after="240" w:line="240" w:lineRule="exact"/>
      <w:ind w:left="4320" w:firstLineChars="200" w:hanging="3312"/>
      <w:jc w:val="left"/>
    </w:pPr>
    <w:rPr>
      <w:rFonts w:ascii="Arial" w:hAnsi="Arial"/>
      <w:kern w:val="0"/>
      <w:sz w:val="20"/>
      <w:szCs w:val="20"/>
      <w:lang w:eastAsia="en-US"/>
    </w:rPr>
  </w:style>
  <w:style w:type="paragraph" w:customStyle="1" w:styleId="xl103">
    <w:name w:val="xl103"/>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font10">
    <w:name w:val="font10"/>
    <w:basedOn w:val="aa"/>
    <w:semiHidden/>
    <w:qFormat/>
    <w:rsid w:val="0018290C"/>
    <w:pPr>
      <w:widowControl/>
      <w:spacing w:before="100" w:beforeAutospacing="1" w:after="100" w:afterAutospacing="1" w:line="360" w:lineRule="auto"/>
      <w:ind w:firstLineChars="200" w:firstLine="420"/>
      <w:jc w:val="left"/>
    </w:pPr>
    <w:rPr>
      <w:rFonts w:ascii="宋体" w:hAnsi="宋体" w:cs="宋体"/>
      <w:kern w:val="0"/>
      <w:sz w:val="18"/>
      <w:szCs w:val="18"/>
    </w:rPr>
  </w:style>
  <w:style w:type="paragraph" w:customStyle="1" w:styleId="afffffff0">
    <w:name w:val="目录标题"/>
    <w:semiHidden/>
    <w:qFormat/>
    <w:rsid w:val="0018290C"/>
    <w:pPr>
      <w:spacing w:before="480" w:after="360" w:line="360" w:lineRule="auto"/>
      <w:jc w:val="center"/>
    </w:pPr>
    <w:rPr>
      <w:rFonts w:ascii="Arial" w:eastAsia="黑体" w:hAnsi="Arial"/>
      <w:b/>
      <w:sz w:val="32"/>
    </w:rPr>
  </w:style>
  <w:style w:type="paragraph" w:customStyle="1" w:styleId="Afffffff1">
    <w:name w:val="表格A"/>
    <w:basedOn w:val="afffff9"/>
    <w:next w:val="af3"/>
    <w:semiHidden/>
    <w:qFormat/>
    <w:rsid w:val="0018290C"/>
    <w:pPr>
      <w:spacing w:line="240" w:lineRule="auto"/>
    </w:pPr>
    <w:rPr>
      <w:szCs w:val="21"/>
    </w:rPr>
  </w:style>
  <w:style w:type="paragraph" w:customStyle="1" w:styleId="T3">
    <w:name w:val="T3"/>
    <w:basedOn w:val="aa"/>
    <w:semiHidden/>
    <w:qFormat/>
    <w:rsid w:val="0018290C"/>
    <w:pPr>
      <w:keepLines/>
      <w:widowControl/>
      <w:tabs>
        <w:tab w:val="left" w:pos="992"/>
        <w:tab w:val="left" w:pos="1418"/>
        <w:tab w:val="left" w:pos="1843"/>
        <w:tab w:val="left" w:pos="2268"/>
        <w:tab w:val="left" w:pos="2693"/>
        <w:tab w:val="left" w:pos="3119"/>
        <w:tab w:val="left" w:pos="3544"/>
      </w:tabs>
      <w:spacing w:after="120" w:line="300" w:lineRule="auto"/>
      <w:ind w:left="567" w:firstLineChars="200" w:firstLine="420"/>
    </w:pPr>
    <w:rPr>
      <w:rFonts w:ascii="Arial" w:hAnsi="Arial"/>
      <w:kern w:val="0"/>
      <w:sz w:val="22"/>
      <w:szCs w:val="20"/>
      <w:lang w:eastAsia="en-US"/>
    </w:rPr>
  </w:style>
  <w:style w:type="paragraph" w:customStyle="1" w:styleId="xl93">
    <w:name w:val="xl93"/>
    <w:basedOn w:val="aa"/>
    <w:next w:val="xl35"/>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kern w:val="0"/>
      <w:sz w:val="20"/>
      <w:szCs w:val="20"/>
    </w:rPr>
  </w:style>
  <w:style w:type="paragraph" w:customStyle="1" w:styleId="203">
    <w:name w:val="样式 正文首行缩进 + 首行缩进:  2 字符 段前: 0.3 行"/>
    <w:basedOn w:val="aff"/>
    <w:semiHidden/>
    <w:qFormat/>
    <w:rsid w:val="0018290C"/>
    <w:pPr>
      <w:autoSpaceDE w:val="0"/>
      <w:autoSpaceDN w:val="0"/>
      <w:adjustRightInd w:val="0"/>
      <w:spacing w:beforeLines="30" w:after="0" w:line="360" w:lineRule="auto"/>
      <w:ind w:firstLineChars="200" w:firstLine="480"/>
    </w:pPr>
    <w:rPr>
      <w:rFonts w:cs="宋体"/>
      <w:kern w:val="0"/>
      <w:sz w:val="24"/>
    </w:rPr>
  </w:style>
  <w:style w:type="paragraph" w:customStyle="1" w:styleId="afffffff2">
    <w:name w:val="目录"/>
    <w:next w:val="aa"/>
    <w:semiHidden/>
    <w:qFormat/>
    <w:rsid w:val="0018290C"/>
    <w:pPr>
      <w:widowControl w:val="0"/>
      <w:spacing w:before="360" w:after="360" w:line="160" w:lineRule="atLeast"/>
      <w:jc w:val="center"/>
    </w:pPr>
    <w:rPr>
      <w:rFonts w:ascii="黑体" w:eastAsia="黑体"/>
      <w:spacing w:val="20"/>
      <w:sz w:val="32"/>
    </w:rPr>
  </w:style>
  <w:style w:type="paragraph" w:customStyle="1" w:styleId="xl106">
    <w:name w:val="xl106"/>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pPr>
    <w:rPr>
      <w:rFonts w:ascii="宋体" w:hAnsi="宋体" w:cs="宋体"/>
      <w:kern w:val="0"/>
      <w:sz w:val="20"/>
      <w:szCs w:val="20"/>
    </w:rPr>
  </w:style>
  <w:style w:type="paragraph" w:customStyle="1" w:styleId="xl129">
    <w:name w:val="xl129"/>
    <w:basedOn w:val="aa"/>
    <w:semiHidden/>
    <w:qFormat/>
    <w:rsid w:val="0018290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24">
    <w:name w:val="xl124"/>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textAlignment w:val="bottom"/>
    </w:pPr>
    <w:rPr>
      <w:rFonts w:ascii="宋体" w:hAnsi="宋体" w:cs="宋体"/>
      <w:kern w:val="0"/>
      <w:sz w:val="20"/>
      <w:szCs w:val="20"/>
    </w:rPr>
  </w:style>
  <w:style w:type="paragraph" w:customStyle="1" w:styleId="reader-word-layer">
    <w:name w:val="reader-word-layer"/>
    <w:basedOn w:val="aa"/>
    <w:semiHidden/>
    <w:qFormat/>
    <w:rsid w:val="0018290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95">
    <w:name w:val="xl95"/>
    <w:basedOn w:val="aa"/>
    <w:semiHidden/>
    <w:qFormat/>
    <w:rsid w:val="0018290C"/>
    <w:pPr>
      <w:widowControl/>
      <w:pBdr>
        <w:top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01">
    <w:name w:val="xl101"/>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109">
    <w:name w:val="xl109"/>
    <w:basedOn w:val="aa"/>
    <w:semiHidden/>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100">
    <w:name w:val="xl100"/>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4">
    <w:name w:val="xl114"/>
    <w:basedOn w:val="aa"/>
    <w:semiHidden/>
    <w:qFormat/>
    <w:rsid w:val="0018290C"/>
    <w:pPr>
      <w:widowControl/>
      <w:pBdr>
        <w:top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1ffe">
    <w:name w:val="彩色底纹1"/>
    <w:uiPriority w:val="99"/>
    <w:semiHidden/>
    <w:qFormat/>
    <w:rsid w:val="0018290C"/>
    <w:rPr>
      <w:kern w:val="2"/>
      <w:sz w:val="21"/>
    </w:rPr>
  </w:style>
  <w:style w:type="paragraph" w:customStyle="1" w:styleId="afffffff3">
    <w:name w:val="封面页眉"/>
    <w:basedOn w:val="af9"/>
    <w:next w:val="aa"/>
    <w:semiHidden/>
    <w:qFormat/>
    <w:rsid w:val="0018290C"/>
    <w:pPr>
      <w:widowControl/>
      <w:pBdr>
        <w:bottom w:val="none" w:sz="0" w:space="0" w:color="auto"/>
      </w:pBdr>
      <w:tabs>
        <w:tab w:val="left" w:pos="5980"/>
      </w:tabs>
      <w:snapToGrid/>
      <w:spacing w:before="160" w:after="160" w:line="240" w:lineRule="atLeast"/>
      <w:jc w:val="right"/>
    </w:pPr>
    <w:rPr>
      <w:kern w:val="0"/>
      <w:szCs w:val="28"/>
    </w:rPr>
  </w:style>
  <w:style w:type="paragraph" w:customStyle="1" w:styleId="xl120">
    <w:name w:val="xl120"/>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afffffff4">
    <w:name w:val="正文－缩进"/>
    <w:basedOn w:val="aa"/>
    <w:semiHidden/>
    <w:qFormat/>
    <w:rsid w:val="0018290C"/>
    <w:pPr>
      <w:spacing w:beforeLines="50" w:after="120" w:line="360" w:lineRule="auto"/>
      <w:ind w:firstLineChars="200" w:firstLine="200"/>
    </w:pPr>
    <w:rPr>
      <w:rFonts w:cs="宋体"/>
      <w:sz w:val="24"/>
    </w:rPr>
  </w:style>
  <w:style w:type="paragraph" w:customStyle="1" w:styleId="xl91">
    <w:name w:val="xl91"/>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1">
    <w:name w:val="xl111"/>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128">
    <w:name w:val="xl128"/>
    <w:basedOn w:val="aa"/>
    <w:semiHidden/>
    <w:qFormat/>
    <w:rsid w:val="0018290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4">
    <w:name w:val="xl104"/>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2">
    <w:name w:val="xl122"/>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pPr>
    <w:rPr>
      <w:rFonts w:ascii="宋体" w:hAnsi="宋体" w:cs="宋体"/>
      <w:kern w:val="0"/>
      <w:sz w:val="20"/>
      <w:szCs w:val="20"/>
    </w:rPr>
  </w:style>
  <w:style w:type="paragraph" w:customStyle="1" w:styleId="xl98">
    <w:name w:val="xl98"/>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5">
    <w:name w:val="xl105"/>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2">
    <w:name w:val="xl102"/>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T4">
    <w:name w:val="T4"/>
    <w:basedOn w:val="T3"/>
    <w:semiHidden/>
    <w:qFormat/>
    <w:rsid w:val="0018290C"/>
    <w:pPr>
      <w:tabs>
        <w:tab w:val="left" w:pos="1276"/>
        <w:tab w:val="left" w:pos="1701"/>
        <w:tab w:val="left" w:pos="2126"/>
        <w:tab w:val="left" w:pos="2552"/>
        <w:tab w:val="left" w:pos="2977"/>
        <w:tab w:val="left" w:pos="3402"/>
      </w:tabs>
      <w:spacing w:beforeLines="30"/>
      <w:ind w:left="851" w:firstLine="200"/>
    </w:pPr>
  </w:style>
  <w:style w:type="paragraph" w:customStyle="1" w:styleId="T2">
    <w:name w:val="T2"/>
    <w:basedOn w:val="aa"/>
    <w:semiHidden/>
    <w:qFormat/>
    <w:rsid w:val="0018290C"/>
    <w:pPr>
      <w:keepLines/>
      <w:widowControl/>
      <w:tabs>
        <w:tab w:val="left" w:pos="709"/>
        <w:tab w:val="left" w:pos="1134"/>
        <w:tab w:val="left" w:pos="1559"/>
        <w:tab w:val="left" w:pos="1985"/>
        <w:tab w:val="left" w:pos="2410"/>
        <w:tab w:val="left" w:pos="2835"/>
        <w:tab w:val="left" w:pos="3260"/>
        <w:tab w:val="left" w:pos="3686"/>
      </w:tabs>
      <w:spacing w:beforeLines="30" w:after="120" w:line="300" w:lineRule="auto"/>
      <w:ind w:left="284" w:firstLineChars="200" w:firstLine="200"/>
    </w:pPr>
    <w:rPr>
      <w:rFonts w:ascii="Arial" w:hAnsi="Arial"/>
      <w:kern w:val="0"/>
      <w:sz w:val="22"/>
      <w:szCs w:val="20"/>
      <w:lang w:eastAsia="en-US"/>
    </w:rPr>
  </w:style>
  <w:style w:type="paragraph" w:customStyle="1" w:styleId="xl126">
    <w:name w:val="xl126"/>
    <w:basedOn w:val="aa"/>
    <w:semiHidden/>
    <w:qFormat/>
    <w:rsid w:val="0018290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5">
    <w:name w:val="xl125"/>
    <w:basedOn w:val="aa"/>
    <w:semiHidden/>
    <w:qFormat/>
    <w:rsid w:val="0018290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Style254">
    <w:name w:val="_Style 254"/>
    <w:uiPriority w:val="99"/>
    <w:semiHidden/>
    <w:qFormat/>
    <w:rsid w:val="0018290C"/>
    <w:rPr>
      <w:kern w:val="2"/>
      <w:sz w:val="21"/>
    </w:rPr>
  </w:style>
  <w:style w:type="paragraph" w:customStyle="1" w:styleId="xl99">
    <w:name w:val="xl99"/>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afffffff5">
    <w:name w:val="文章大标题"/>
    <w:basedOn w:val="aa"/>
    <w:semiHidden/>
    <w:qFormat/>
    <w:rsid w:val="0018290C"/>
    <w:pPr>
      <w:spacing w:line="560" w:lineRule="exact"/>
      <w:ind w:firstLineChars="200" w:firstLine="420"/>
      <w:jc w:val="center"/>
    </w:pPr>
    <w:rPr>
      <w:rFonts w:eastAsia="方正小标宋简体"/>
      <w:sz w:val="44"/>
    </w:rPr>
  </w:style>
  <w:style w:type="paragraph" w:customStyle="1" w:styleId="xl110">
    <w:name w:val="xl110"/>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92">
    <w:name w:val="xl92"/>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kern w:val="0"/>
      <w:sz w:val="24"/>
    </w:rPr>
  </w:style>
  <w:style w:type="paragraph" w:customStyle="1" w:styleId="xl88">
    <w:name w:val="xl88"/>
    <w:basedOn w:val="aa"/>
    <w:semiHidden/>
    <w:qFormat/>
    <w:rsid w:val="0018290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7">
    <w:name w:val="xl87"/>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textAlignment w:val="center"/>
    </w:pPr>
    <w:rPr>
      <w:rFonts w:ascii="宋体" w:hAnsi="宋体" w:cs="宋体"/>
      <w:b/>
      <w:bCs/>
      <w:color w:val="000000"/>
      <w:kern w:val="0"/>
      <w:sz w:val="36"/>
      <w:szCs w:val="36"/>
    </w:rPr>
  </w:style>
  <w:style w:type="paragraph" w:customStyle="1" w:styleId="117">
    <w:name w:val="修订11"/>
    <w:uiPriority w:val="99"/>
    <w:semiHidden/>
    <w:qFormat/>
    <w:rsid w:val="0018290C"/>
    <w:rPr>
      <w:kern w:val="2"/>
      <w:sz w:val="24"/>
      <w:szCs w:val="24"/>
    </w:rPr>
  </w:style>
  <w:style w:type="paragraph" w:customStyle="1" w:styleId="xl118">
    <w:name w:val="xl118"/>
    <w:basedOn w:val="aa"/>
    <w:semiHidden/>
    <w:qFormat/>
    <w:rsid w:val="0018290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Style36">
    <w:name w:val="_Style 36"/>
    <w:basedOn w:val="aa"/>
    <w:next w:val="111"/>
    <w:uiPriority w:val="34"/>
    <w:semiHidden/>
    <w:qFormat/>
    <w:rsid w:val="0018290C"/>
    <w:pPr>
      <w:widowControl/>
      <w:spacing w:line="360" w:lineRule="auto"/>
      <w:ind w:firstLineChars="200" w:firstLine="420"/>
      <w:jc w:val="left"/>
    </w:pPr>
    <w:rPr>
      <w:rFonts w:ascii="Cambria Math" w:hAnsi="Cambria Math"/>
      <w:sz w:val="24"/>
    </w:rPr>
  </w:style>
  <w:style w:type="paragraph" w:customStyle="1" w:styleId="xl123">
    <w:name w:val="xl123"/>
    <w:basedOn w:val="aa"/>
    <w:semiHidden/>
    <w:qFormat/>
    <w:rsid w:val="0018290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2">
    <w:name w:val="xl112"/>
    <w:basedOn w:val="aa"/>
    <w:semiHidden/>
    <w:qFormat/>
    <w:rsid w:val="0018290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97">
    <w:name w:val="xl97"/>
    <w:basedOn w:val="aa"/>
    <w:semiHidden/>
    <w:qFormat/>
    <w:rsid w:val="0018290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7">
    <w:name w:val="xl107"/>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17">
    <w:name w:val="xl117"/>
    <w:basedOn w:val="aa"/>
    <w:semiHidden/>
    <w:qFormat/>
    <w:rsid w:val="0018290C"/>
    <w:pPr>
      <w:widowControl/>
      <w:pBdr>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94">
    <w:name w:val="xl94"/>
    <w:basedOn w:val="aa"/>
    <w:semiHidden/>
    <w:qFormat/>
    <w:rsid w:val="0018290C"/>
    <w:pPr>
      <w:widowControl/>
      <w:pBdr>
        <w:top w:val="single" w:sz="4" w:space="0" w:color="auto"/>
        <w:left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13">
    <w:name w:val="xl113"/>
    <w:basedOn w:val="aa"/>
    <w:semiHidden/>
    <w:qFormat/>
    <w:rsid w:val="0018290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96">
    <w:name w:val="xl96"/>
    <w:basedOn w:val="aa"/>
    <w:semiHidden/>
    <w:qFormat/>
    <w:rsid w:val="0018290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90">
    <w:name w:val="xl90"/>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86">
    <w:name w:val="xl86"/>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6">
    <w:name w:val="列表（编号一级）"/>
    <w:basedOn w:val="aa"/>
    <w:semiHidden/>
    <w:qFormat/>
    <w:rsid w:val="0018290C"/>
    <w:pPr>
      <w:widowControl/>
      <w:spacing w:beforeLines="25" w:line="300" w:lineRule="auto"/>
      <w:ind w:left="425" w:firstLineChars="200" w:hanging="425"/>
      <w:jc w:val="left"/>
    </w:pPr>
    <w:rPr>
      <w:rFonts w:ascii="Arial" w:hAnsi="Arial"/>
      <w:kern w:val="0"/>
      <w:szCs w:val="21"/>
    </w:rPr>
  </w:style>
  <w:style w:type="paragraph" w:customStyle="1" w:styleId="xl121">
    <w:name w:val="xl121"/>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4"/>
    </w:rPr>
  </w:style>
  <w:style w:type="paragraph" w:customStyle="1" w:styleId="afffffff7">
    <w:name w:val="正文样式"/>
    <w:basedOn w:val="aa"/>
    <w:uiPriority w:val="7"/>
    <w:semiHidden/>
    <w:qFormat/>
    <w:rsid w:val="0018290C"/>
    <w:pPr>
      <w:widowControl/>
      <w:spacing w:line="360" w:lineRule="auto"/>
      <w:ind w:firstLineChars="200" w:firstLine="480"/>
      <w:jc w:val="left"/>
    </w:pPr>
    <w:rPr>
      <w:sz w:val="24"/>
    </w:rPr>
  </w:style>
  <w:style w:type="paragraph" w:customStyle="1" w:styleId="B">
    <w:name w:val="B表格序号"/>
    <w:basedOn w:val="aa"/>
    <w:semiHidden/>
    <w:qFormat/>
    <w:rsid w:val="0018290C"/>
    <w:pPr>
      <w:widowControl/>
      <w:spacing w:line="360" w:lineRule="auto"/>
      <w:ind w:firstLineChars="200" w:firstLine="420"/>
      <w:jc w:val="center"/>
    </w:pPr>
    <w:rPr>
      <w:rFonts w:ascii="Calibri" w:eastAsia="黑体" w:hAnsi="Calibri"/>
      <w:sz w:val="24"/>
      <w:szCs w:val="21"/>
    </w:rPr>
  </w:style>
  <w:style w:type="paragraph" w:customStyle="1" w:styleId="afffffff8">
    <w:name w:val="摘编新闻标题"/>
    <w:basedOn w:val="13"/>
    <w:semiHidden/>
    <w:qFormat/>
    <w:rsid w:val="0018290C"/>
    <w:pPr>
      <w:autoSpaceDE/>
      <w:autoSpaceDN/>
      <w:adjustRightInd/>
      <w:spacing w:before="0" w:after="0" w:line="480" w:lineRule="exact"/>
      <w:ind w:left="720"/>
    </w:pPr>
    <w:rPr>
      <w:rFonts w:ascii="黑体" w:eastAsia="黑体" w:hAnsi="宋体" w:cs="宋体"/>
      <w:bCs/>
      <w:kern w:val="0"/>
      <w:sz w:val="28"/>
      <w:szCs w:val="28"/>
    </w:rPr>
  </w:style>
  <w:style w:type="paragraph" w:customStyle="1" w:styleId="TOC3">
    <w:name w:val="TOC 标题3"/>
    <w:basedOn w:val="13"/>
    <w:next w:val="aa"/>
    <w:uiPriority w:val="39"/>
    <w:semiHidden/>
    <w:qFormat/>
    <w:rsid w:val="0018290C"/>
    <w:pPr>
      <w:autoSpaceDE/>
      <w:autoSpaceDN/>
      <w:adjustRightInd/>
      <w:spacing w:after="0" w:line="259" w:lineRule="auto"/>
      <w:ind w:left="432"/>
      <w:jc w:val="both"/>
      <w:outlineLvl w:val="9"/>
    </w:pPr>
    <w:rPr>
      <w:rFonts w:ascii="Cambria" w:hAnsi="Cambria"/>
      <w:b w:val="0"/>
      <w:color w:val="365F91"/>
      <w:kern w:val="0"/>
      <w:szCs w:val="32"/>
    </w:rPr>
  </w:style>
  <w:style w:type="paragraph" w:customStyle="1" w:styleId="2f9">
    <w:name w:val="2"/>
    <w:basedOn w:val="aa"/>
    <w:next w:val="aff"/>
    <w:semiHidden/>
    <w:qFormat/>
    <w:rsid w:val="0018290C"/>
    <w:pPr>
      <w:autoSpaceDE w:val="0"/>
      <w:autoSpaceDN w:val="0"/>
      <w:adjustRightInd w:val="0"/>
      <w:spacing w:beforeLines="30" w:line="360" w:lineRule="auto"/>
      <w:ind w:firstLineChars="200" w:firstLine="200"/>
    </w:pPr>
    <w:rPr>
      <w:kern w:val="0"/>
      <w:sz w:val="24"/>
      <w:szCs w:val="20"/>
    </w:rPr>
  </w:style>
  <w:style w:type="paragraph" w:customStyle="1" w:styleId="xl119">
    <w:name w:val="xl119"/>
    <w:basedOn w:val="aa"/>
    <w:semiHidden/>
    <w:qFormat/>
    <w:rsid w:val="0018290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4"/>
    </w:rPr>
  </w:style>
  <w:style w:type="paragraph" w:customStyle="1" w:styleId="xl108">
    <w:name w:val="xl108"/>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afffffff9">
    <w:name w:val="注"/>
    <w:next w:val="aa"/>
    <w:semiHidden/>
    <w:qFormat/>
    <w:rsid w:val="0018290C"/>
    <w:pPr>
      <w:spacing w:before="160" w:after="160" w:line="320" w:lineRule="atLeast"/>
      <w:ind w:firstLine="284"/>
      <w:jc w:val="both"/>
    </w:pPr>
    <w:rPr>
      <w:rFonts w:ascii="宋体" w:eastAsia="楷体_GB2312"/>
      <w:spacing w:val="4"/>
      <w:sz w:val="21"/>
    </w:rPr>
  </w:style>
  <w:style w:type="paragraph" w:customStyle="1" w:styleId="xl89">
    <w:name w:val="xl89"/>
    <w:basedOn w:val="aa"/>
    <w:semiHidden/>
    <w:qFormat/>
    <w:rsid w:val="0018290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a">
    <w:name w:val="大标题"/>
    <w:basedOn w:val="aa"/>
    <w:semiHidden/>
    <w:qFormat/>
    <w:rsid w:val="0018290C"/>
    <w:pPr>
      <w:spacing w:line="560" w:lineRule="exact"/>
      <w:ind w:firstLineChars="200" w:firstLine="420"/>
      <w:jc w:val="center"/>
    </w:pPr>
    <w:rPr>
      <w:rFonts w:ascii="方正小标宋简体" w:eastAsia="方正小标宋简体" w:hAnsi="宋体"/>
      <w:sz w:val="44"/>
      <w:szCs w:val="44"/>
    </w:rPr>
  </w:style>
  <w:style w:type="paragraph" w:customStyle="1" w:styleId="xl116">
    <w:name w:val="xl116"/>
    <w:basedOn w:val="aa"/>
    <w:semiHidden/>
    <w:qFormat/>
    <w:rsid w:val="0018290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27">
    <w:name w:val="xl127"/>
    <w:basedOn w:val="aa"/>
    <w:semiHidden/>
    <w:qFormat/>
    <w:rsid w:val="0018290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T1">
    <w:name w:val="T1"/>
    <w:basedOn w:val="T2"/>
    <w:semiHidden/>
    <w:qFormat/>
    <w:rsid w:val="0018290C"/>
    <w:pPr>
      <w:tabs>
        <w:tab w:val="left" w:pos="425"/>
        <w:tab w:val="left" w:pos="851"/>
        <w:tab w:val="left" w:pos="1276"/>
        <w:tab w:val="left" w:pos="1701"/>
        <w:tab w:val="left" w:pos="2126"/>
        <w:tab w:val="left" w:pos="2552"/>
        <w:tab w:val="left" w:pos="2977"/>
      </w:tabs>
      <w:ind w:left="0"/>
    </w:pPr>
  </w:style>
  <w:style w:type="table" w:customStyle="1" w:styleId="TableNormal1">
    <w:name w:val="Table Normal1"/>
    <w:uiPriority w:val="2"/>
    <w:unhideWhenUsed/>
    <w:qFormat/>
    <w:rsid w:val="0018290C"/>
    <w:pPr>
      <w:widowControl w:val="0"/>
      <w:autoSpaceDE w:val="0"/>
      <w:autoSpaceDN w:val="0"/>
    </w:pPr>
    <w:tblPr>
      <w:tblCellMar>
        <w:top w:w="0" w:type="dxa"/>
        <w:left w:w="0" w:type="dxa"/>
        <w:bottom w:w="0" w:type="dxa"/>
        <w:right w:w="0" w:type="dxa"/>
      </w:tblCellMar>
    </w:tblPr>
  </w:style>
  <w:style w:type="table" w:customStyle="1" w:styleId="1fff">
    <w:name w:val="网格型1"/>
    <w:basedOn w:val="ad"/>
    <w:uiPriority w:val="59"/>
    <w:qFormat/>
    <w:rsid w:val="0018290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Char4">
    <w:name w:val="Table Grid Char4"/>
    <w:basedOn w:val="ad"/>
    <w:uiPriority w:val="39"/>
    <w:qFormat/>
    <w:rsid w:val="0018290C"/>
    <w:rPr>
      <w:rFonts w:cs="宋体" w:hint="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
    <w:name w:val="Table"/>
    <w:basedOn w:val="aff0"/>
    <w:qFormat/>
    <w:rsid w:val="0018290C"/>
    <w:pPr>
      <w:widowControl w:val="0"/>
      <w:snapToGrid w:val="0"/>
      <w:spacing w:before="80"/>
    </w:pPr>
    <w:rPr>
      <w:rFonts w:ascii="Arial" w:hAnsi="Arial"/>
      <w:sz w:val="18"/>
    </w:rPr>
    <w:tblPr>
      <w:tblInd w:w="0" w:type="dxa"/>
      <w:tblBorders>
        <w:top w:val="single" w:sz="8" w:space="0" w:color="auto"/>
        <w:bottom w:val="single" w:sz="8" w:space="0" w:color="auto"/>
        <w:insideH w:val="single" w:sz="4" w:space="0" w:color="808080"/>
        <w:insideV w:val="single" w:sz="4" w:space="0" w:color="808080"/>
      </w:tblBorders>
      <w:tblCellMar>
        <w:top w:w="0" w:type="dxa"/>
        <w:left w:w="108" w:type="dxa"/>
        <w:bottom w:w="0" w:type="dxa"/>
        <w:right w:w="108" w:type="dxa"/>
      </w:tblCellMar>
    </w:tblPr>
    <w:tcPr>
      <w:vAlign w:val="center"/>
    </w:tcPr>
    <w:tblStylePr w:type="firstRow">
      <w:pPr>
        <w:wordWrap/>
        <w:ind w:leftChars="0" w:left="0"/>
      </w:pPr>
      <w:tblPr/>
      <w:tcPr>
        <w:tcBorders>
          <w:top w:val="single" w:sz="8" w:space="0" w:color="auto"/>
          <w:left w:val="nil"/>
          <w:bottom w:val="single" w:sz="4" w:space="0" w:color="808080"/>
          <w:right w:val="nil"/>
          <w:insideH w:val="nil"/>
          <w:insideV w:val="single" w:sz="4" w:space="0" w:color="auto"/>
          <w:tl2br w:val="nil"/>
          <w:tr2bl w:val="nil"/>
        </w:tcBorders>
        <w:shd w:val="clear" w:color="auto" w:fill="D9D9D9"/>
      </w:tcPr>
    </w:tblStylePr>
    <w:tblStylePr w:type="lastRow">
      <w:tblPr/>
      <w:tcPr>
        <w:tcBorders>
          <w:top w:val="single" w:sz="4" w:space="0" w:color="808080"/>
          <w:left w:val="nil"/>
          <w:bottom w:val="single" w:sz="8" w:space="0" w:color="auto"/>
          <w:right w:val="nil"/>
          <w:insideH w:val="nil"/>
          <w:insideV w:val="single" w:sz="4" w:space="0" w:color="auto"/>
          <w:tl2br w:val="nil"/>
          <w:tr2bl w:val="nil"/>
        </w:tcBorders>
      </w:tcPr>
    </w:tblStylePr>
  </w:style>
  <w:style w:type="table" w:customStyle="1" w:styleId="118">
    <w:name w:val="网格型11"/>
    <w:basedOn w:val="ad"/>
    <w:uiPriority w:val="39"/>
    <w:qFormat/>
    <w:rsid w:val="0018290C"/>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清单表 31"/>
    <w:basedOn w:val="ad"/>
    <w:uiPriority w:val="48"/>
    <w:qFormat/>
    <w:rsid w:val="0018290C"/>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FFFFFF"/>
      </w:tcPr>
    </w:tblStylePr>
    <w:tblStylePr w:type="band1Vert">
      <w:tblPr/>
      <w:tcPr>
        <w:tcBorders>
          <w:top w:val="nil"/>
          <w:left w:val="single" w:sz="4" w:space="0" w:color="000000"/>
          <w:bottom w:val="nil"/>
          <w:right w:val="single" w:sz="4" w:space="0" w:color="000000"/>
          <w:insideH w:val="nil"/>
          <w:insideV w:val="nil"/>
          <w:tl2br w:val="nil"/>
          <w:tr2bl w:val="nil"/>
        </w:tcBorders>
      </w:tcPr>
    </w:tblStylePr>
    <w:tblStylePr w:type="band1Horz">
      <w:tblPr/>
      <w:tcPr>
        <w:tcBorders>
          <w:top w:val="single" w:sz="4" w:space="0" w:color="000000"/>
          <w:left w:val="nil"/>
          <w:bottom w:val="single" w:sz="4" w:space="0" w:color="00000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000000"/>
          <w:left w:val="nil"/>
          <w:bottom w:val="nil"/>
          <w:right w:val="nil"/>
          <w:insideH w:val="nil"/>
          <w:insideV w:val="nil"/>
          <w:tl2br w:val="nil"/>
          <w:tr2bl w:val="nil"/>
        </w:tcBorders>
      </w:tcPr>
    </w:tblStylePr>
    <w:tblStylePr w:type="swCell">
      <w:tblPr/>
      <w:tcPr>
        <w:tcBorders>
          <w:top w:val="double" w:sz="4" w:space="0" w:color="000000"/>
          <w:left w:val="nil"/>
          <w:bottom w:val="nil"/>
          <w:right w:val="nil"/>
          <w:insideH w:val="nil"/>
          <w:insideV w:val="nil"/>
          <w:tl2br w:val="nil"/>
          <w:tr2bl w:val="nil"/>
        </w:tcBorders>
      </w:tcPr>
    </w:tblStylePr>
  </w:style>
  <w:style w:type="table" w:customStyle="1" w:styleId="2fa">
    <w:name w:val="网格型2"/>
    <w:basedOn w:val="ad"/>
    <w:qFormat/>
    <w:rsid w:val="001829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2">
    <w:name w:val="标题 6 字符"/>
    <w:uiPriority w:val="9"/>
    <w:semiHidden/>
    <w:qFormat/>
    <w:rsid w:val="0018290C"/>
    <w:rPr>
      <w:rFonts w:ascii="等线 Light" w:eastAsia="等线 Light" w:hAnsi="等线 Light" w:cs="Times New Roman"/>
      <w:b/>
      <w:bCs/>
      <w:kern w:val="2"/>
      <w:sz w:val="24"/>
      <w:szCs w:val="24"/>
    </w:rPr>
  </w:style>
  <w:style w:type="character" w:customStyle="1" w:styleId="2fb">
    <w:name w:val="标题 2 字符"/>
    <w:uiPriority w:val="9"/>
    <w:semiHidden/>
    <w:qFormat/>
    <w:rsid w:val="0018290C"/>
    <w:rPr>
      <w:rFonts w:ascii="Cambria" w:eastAsia="宋体" w:hAnsi="Cambria" w:cs="Times New Roman"/>
      <w:b/>
      <w:bCs/>
      <w:kern w:val="2"/>
      <w:sz w:val="32"/>
      <w:szCs w:val="32"/>
    </w:rPr>
  </w:style>
  <w:style w:type="character" w:customStyle="1" w:styleId="afffffffb">
    <w:name w:val="正文文本缩进 字符"/>
    <w:uiPriority w:val="99"/>
    <w:semiHidden/>
    <w:qFormat/>
    <w:rsid w:val="0018290C"/>
    <w:rPr>
      <w:rFonts w:ascii="Times New Roman" w:hAnsi="Times New Roman"/>
      <w:kern w:val="2"/>
      <w:sz w:val="21"/>
      <w:szCs w:val="24"/>
    </w:rPr>
  </w:style>
  <w:style w:type="character" w:customStyle="1" w:styleId="410">
    <w:name w:val="标题 4 字符1"/>
    <w:semiHidden/>
    <w:qFormat/>
    <w:locked/>
    <w:rsid w:val="0018290C"/>
    <w:rPr>
      <w:rFonts w:ascii="Calibri Light" w:hAnsi="Calibri Light"/>
      <w:b/>
      <w:bCs/>
      <w:kern w:val="2"/>
      <w:sz w:val="28"/>
      <w:szCs w:val="28"/>
      <w:lang w:val="zh-CN" w:eastAsia="zh-CN"/>
    </w:rPr>
  </w:style>
  <w:style w:type="character" w:customStyle="1" w:styleId="510">
    <w:name w:val="标题 5 字符1"/>
    <w:semiHidden/>
    <w:qFormat/>
    <w:locked/>
    <w:rsid w:val="0018290C"/>
    <w:rPr>
      <w:b/>
      <w:bCs/>
      <w:kern w:val="2"/>
      <w:sz w:val="28"/>
      <w:szCs w:val="28"/>
    </w:rPr>
  </w:style>
  <w:style w:type="paragraph" w:customStyle="1" w:styleId="37">
    <w:name w:val="修订3"/>
    <w:hidden/>
    <w:uiPriority w:val="99"/>
    <w:semiHidden/>
    <w:qFormat/>
    <w:rsid w:val="0018290C"/>
    <w:rPr>
      <w:kern w:val="2"/>
      <w:sz w:val="21"/>
      <w:szCs w:val="24"/>
    </w:rPr>
  </w:style>
  <w:style w:type="paragraph" w:customStyle="1" w:styleId="53">
    <w:name w:val="修订5"/>
    <w:hidden/>
    <w:uiPriority w:val="99"/>
    <w:unhideWhenUsed/>
    <w:qFormat/>
    <w:rsid w:val="0018290C"/>
    <w:rPr>
      <w:kern w:val="2"/>
      <w:sz w:val="21"/>
      <w:szCs w:val="24"/>
    </w:rPr>
  </w:style>
  <w:style w:type="paragraph" w:customStyle="1" w:styleId="63">
    <w:name w:val="修订6"/>
    <w:hidden/>
    <w:uiPriority w:val="99"/>
    <w:unhideWhenUsed/>
    <w:qFormat/>
    <w:rsid w:val="0018290C"/>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1.jpeg"/><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115</Pages>
  <Words>9437</Words>
  <Characters>53797</Characters>
  <Application>Microsoft Office Word</Application>
  <DocSecurity>0</DocSecurity>
  <Lines>448</Lines>
  <Paragraphs>126</Paragraphs>
  <ScaleCrop>false</ScaleCrop>
  <Company>China</Company>
  <LinksUpToDate>false</LinksUpToDate>
  <CharactersWithSpaces>63108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3</cp:revision>
  <cp:lastPrinted>2020-04-02T11:13:00Z</cp:lastPrinted>
  <dcterms:created xsi:type="dcterms:W3CDTF">2026-08-21T03:56:00Z</dcterms:created>
  <dcterms:modified xsi:type="dcterms:W3CDTF">2026-08-21T03:58:00Z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0285B9B5CAF94767831F36CA93898CC7_13</vt:lpwstr>
  </property>
  <property fmtid="{D5CDD505-2E9C-101B-9397-08002B2CF9AE}" pid="4" name="KSOTemplateDocerSaveRecord">
    <vt:lpwstr>eyJoZGlkIjoiNTRmZTY2M2Q5YmQxNzlhMzkxOTg3MTliNWI4MzIzMzkiLCJ1c2VySWQiOiIyNjQ4NjM1NzQifQ==</vt:lpwstr>
  </property>
</Properties>
</file>