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8FC7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20" w:lineRule="exact"/>
        <w:jc w:val="center"/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</w:pPr>
      <w:bookmarkStart w:id="0" w:name="_Toc35393809"/>
      <w:bookmarkStart w:id="1" w:name="_Toc28359022"/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律师费项目</w:t>
      </w:r>
    </w:p>
    <w:p w14:paraId="032575C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20" w:lineRule="exact"/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中标</w:t>
      </w:r>
      <w:r>
        <w:rPr>
          <w:rFonts w:hint="eastAsia" w:ascii="仿宋" w:hAnsi="仿宋" w:eastAsia="仿宋"/>
          <w:sz w:val="36"/>
          <w:szCs w:val="36"/>
        </w:rPr>
        <w:t>公告</w:t>
      </w:r>
    </w:p>
    <w:bookmarkEnd w:id="0"/>
    <w:bookmarkEnd w:id="1"/>
    <w:p w14:paraId="054D2521">
      <w:pPr>
        <w:numPr>
          <w:ilvl w:val="0"/>
          <w:numId w:val="0"/>
        </w:num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sz w:val="28"/>
          <w:szCs w:val="28"/>
        </w:rPr>
        <w:t>招标编号：ZYZB-2026-0708</w:t>
      </w:r>
    </w:p>
    <w:p w14:paraId="12CE002F">
      <w:pPr>
        <w:numPr>
          <w:ilvl w:val="0"/>
          <w:numId w:val="0"/>
        </w:numPr>
        <w:spacing w:line="520" w:lineRule="exact"/>
        <w:ind w:left="0" w:leftChars="0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</w:rPr>
        <w:t>项目名称：律师费项目</w:t>
      </w:r>
    </w:p>
    <w:p w14:paraId="13D97470">
      <w:pPr>
        <w:numPr>
          <w:ilvl w:val="0"/>
          <w:numId w:val="0"/>
        </w:numPr>
        <w:spacing w:line="520" w:lineRule="exact"/>
        <w:ind w:leftChars="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信息</w:t>
      </w:r>
    </w:p>
    <w:p w14:paraId="35DCDDF3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01包：</w:t>
      </w:r>
    </w:p>
    <w:p w14:paraId="50A9438D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供应商名称：北京乾成律师事务所</w:t>
      </w:r>
    </w:p>
    <w:p w14:paraId="32D7C14F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供应商地址：北京市朝阳区东三环中路7号财富中心写字楼A座41层</w:t>
      </w:r>
    </w:p>
    <w:p w14:paraId="7CE986D9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大写：人民币伍拾伍万元整</w:t>
      </w:r>
    </w:p>
    <w:p w14:paraId="159BA6FB">
      <w:pPr>
        <w:spacing w:line="520" w:lineRule="exact"/>
        <w:ind w:firstLine="1400" w:firstLineChars="5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小写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￥550,000.00</w:t>
      </w:r>
    </w:p>
    <w:p w14:paraId="6F8C63FF">
      <w:pPr>
        <w:spacing w:line="520" w:lineRule="exact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02包：</w:t>
      </w:r>
    </w:p>
    <w:p w14:paraId="29898A54">
      <w:pPr>
        <w:spacing w:line="520" w:lineRule="exact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中标供应商名称：北京纳诚律师事务所</w:t>
      </w:r>
    </w:p>
    <w:p w14:paraId="3255C98D">
      <w:pPr>
        <w:spacing w:line="520" w:lineRule="exact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中标供应商地址：北京市东城区崇文门外东大街11号楼新成文化大厦A座507</w:t>
      </w:r>
    </w:p>
    <w:p w14:paraId="41AA0F27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中标金额：大写：人民币壹佰陆拾万元整</w:t>
      </w:r>
    </w:p>
    <w:p w14:paraId="541E1ED3">
      <w:pPr>
        <w:spacing w:line="520" w:lineRule="exact"/>
        <w:ind w:firstLine="1400" w:firstLineChars="5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小写：￥1,600,000.00</w:t>
      </w:r>
      <w:bookmarkStart w:id="2" w:name="_GoBack"/>
      <w:bookmarkEnd w:id="2"/>
    </w:p>
    <w:p w14:paraId="72219B31">
      <w:pPr>
        <w:numPr>
          <w:ilvl w:val="0"/>
          <w:numId w:val="1"/>
        </w:numPr>
        <w:spacing w:line="5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主要标的信息</w:t>
      </w:r>
    </w:p>
    <w:p w14:paraId="5C4573C3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01包：</w:t>
      </w:r>
    </w:p>
    <w:p w14:paraId="4F358CF9">
      <w:pPr>
        <w:spacing w:line="520" w:lineRule="exact"/>
        <w:rPr>
          <w:rFonts w:hint="default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标的名称：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常年法律顾问</w:t>
      </w:r>
    </w:p>
    <w:p w14:paraId="5289B23A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范围（</w:t>
      </w:r>
      <w:r>
        <w:rPr>
          <w:rFonts w:hint="eastAsia" w:ascii="仿宋" w:hAnsi="仿宋" w:eastAsia="仿宋"/>
          <w:sz w:val="28"/>
          <w:szCs w:val="28"/>
        </w:rPr>
        <w:t>项目用途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为中心提供日常法律顾问及合规审查服务，涵盖案卷评查、合同审查、政策合法性把关；支持信访案件办理、信息公开及行政复议诉讼应诉；协助行政执法政策研究与培训；承办历史遗留项目贷款事务及临时交办工作。</w:t>
      </w:r>
    </w:p>
    <w:p w14:paraId="79CB4DB3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时间（</w:t>
      </w:r>
      <w:r>
        <w:rPr>
          <w:rFonts w:hint="eastAsia" w:ascii="仿宋" w:hAnsi="仿宋" w:eastAsia="仿宋"/>
          <w:sz w:val="28"/>
          <w:szCs w:val="28"/>
        </w:rPr>
        <w:t>合同履行期限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：2026年9月29日至2027年9月28日，自签订法律服务协议之日起1年。（以实际签订时间为准）</w:t>
      </w:r>
    </w:p>
    <w:p w14:paraId="702C485C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服务标准：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按公开招标文件要求</w:t>
      </w:r>
    </w:p>
    <w:p w14:paraId="09EEF46A">
      <w:pPr>
        <w:spacing w:line="52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02包：</w:t>
      </w:r>
    </w:p>
    <w:p w14:paraId="15F17D92">
      <w:pPr>
        <w:spacing w:line="520" w:lineRule="exact"/>
        <w:rPr>
          <w:rFonts w:hint="default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标的名称：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执法驻点律师</w:t>
      </w:r>
    </w:p>
    <w:p w14:paraId="16E96659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范围（</w:t>
      </w:r>
      <w:r>
        <w:rPr>
          <w:rFonts w:hint="eastAsia" w:ascii="仿宋" w:hAnsi="仿宋" w:eastAsia="仿宋"/>
          <w:sz w:val="28"/>
          <w:szCs w:val="28"/>
        </w:rPr>
        <w:t>项目用途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：代理行政执法相关的行政复议、行政诉讼（一审、二审及再审）及非诉执行案件，协助债权申报、存量案件清理和执法监督工作。</w:t>
      </w:r>
    </w:p>
    <w:p w14:paraId="3ED1F141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时间（</w:t>
      </w:r>
      <w:r>
        <w:rPr>
          <w:rFonts w:hint="eastAsia" w:ascii="仿宋" w:hAnsi="仿宋" w:eastAsia="仿宋"/>
          <w:sz w:val="28"/>
          <w:szCs w:val="28"/>
        </w:rPr>
        <w:t>合同履行期限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：2026年9月29日至2027年9月28日，自签订法律服务协议之日起1年。（以实际签订时间为准）</w:t>
      </w:r>
    </w:p>
    <w:p w14:paraId="107A5F52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服务标准：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按公开招标文件要求</w:t>
      </w:r>
    </w:p>
    <w:p w14:paraId="4394CDD2">
      <w:pPr>
        <w:spacing w:line="52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五、</w:t>
      </w:r>
      <w:r>
        <w:rPr>
          <w:rFonts w:hint="eastAsia" w:ascii="仿宋" w:hAnsi="仿宋" w:eastAsia="仿宋"/>
          <w:b/>
          <w:bCs/>
          <w:kern w:val="0"/>
          <w:sz w:val="28"/>
          <w:szCs w:val="28"/>
        </w:rPr>
        <w:t>评审专家名</w:t>
      </w:r>
      <w:r>
        <w:rPr>
          <w:rFonts w:hint="eastAsia" w:ascii="仿宋" w:hAnsi="仿宋" w:eastAsia="仿宋"/>
          <w:b/>
          <w:bCs/>
          <w:sz w:val="28"/>
          <w:szCs w:val="28"/>
        </w:rPr>
        <w:t>单</w:t>
      </w:r>
      <w:r>
        <w:rPr>
          <w:rFonts w:hint="eastAsia" w:ascii="仿宋" w:hAnsi="仿宋" w:eastAsia="仿宋"/>
          <w:b/>
          <w:bCs/>
          <w:sz w:val="28"/>
          <w:szCs w:val="28"/>
          <w:highlight w:val="none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方乐仁（组长）、杨辉、孟德花、李军、柯建平、曹海保、张骁。</w:t>
      </w:r>
    </w:p>
    <w:p w14:paraId="50E4A6B7">
      <w:pPr>
        <w:pStyle w:val="16"/>
        <w:spacing w:line="520" w:lineRule="exact"/>
        <w:ind w:firstLine="0" w:firstLineChars="0"/>
        <w:rPr>
          <w:rFonts w:hint="eastAsia" w:ascii="仿宋" w:hAnsi="仿宋" w:eastAsia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sz w:val="28"/>
          <w:szCs w:val="28"/>
        </w:rPr>
        <w:t>六、代理服务收费标准及金额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：</w:t>
      </w:r>
      <w:r>
        <w:rPr>
          <w:rFonts w:hint="eastAsia" w:ascii="仿宋" w:hAnsi="仿宋" w:eastAsia="仿宋"/>
          <w:b w:val="0"/>
          <w:bCs/>
          <w:sz w:val="28"/>
          <w:szCs w:val="28"/>
          <w:highlight w:val="none"/>
        </w:rPr>
        <w:t>以中标金额为计算基数，采用差额定率累进方式计算。参考《中华人民共和国价格法》、《国家计委关于印发招标代理服务收费管理暂行办法的通知》（计价格〔2002〕1980号）、《国家发展改革委办公厅关于招标代理服务收费有关问题的通知》（发改办价格〔2003〕857号）规定的计算方式计算。</w:t>
      </w:r>
    </w:p>
    <w:p w14:paraId="28C07871">
      <w:pPr>
        <w:pStyle w:val="16"/>
        <w:spacing w:line="520" w:lineRule="exact"/>
        <w:ind w:firstLine="0" w:firstLineChars="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金额总计：人民币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2.805</w:t>
      </w:r>
      <w:r>
        <w:rPr>
          <w:rFonts w:hint="eastAsia" w:ascii="仿宋" w:hAnsi="仿宋" w:eastAsia="仿宋"/>
          <w:kern w:val="0"/>
          <w:sz w:val="28"/>
          <w:szCs w:val="28"/>
        </w:rPr>
        <w:t>万元。</w:t>
      </w:r>
    </w:p>
    <w:p w14:paraId="1BE7D625">
      <w:pPr>
        <w:spacing w:line="5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七、公告期限</w:t>
      </w:r>
    </w:p>
    <w:p w14:paraId="6284578E">
      <w:pPr>
        <w:spacing w:line="52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15909036">
      <w:pPr>
        <w:spacing w:line="5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八、其他补充事宜</w:t>
      </w:r>
    </w:p>
    <w:p w14:paraId="7AA8F617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01包：</w:t>
      </w:r>
    </w:p>
    <w:p w14:paraId="2AEE0D70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本项目采用综合评分法</w:t>
      </w:r>
    </w:p>
    <w:p w14:paraId="0A609721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中标供应商：北京乾成律师事务所</w:t>
      </w:r>
    </w:p>
    <w:p w14:paraId="7A65BC67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总得分：96.59分</w:t>
      </w:r>
    </w:p>
    <w:p w14:paraId="73FEA6B5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服务费</w:t>
      </w:r>
      <w:r>
        <w:rPr>
          <w:rFonts w:hint="eastAsia" w:ascii="仿宋" w:hAnsi="仿宋" w:eastAsia="仿宋"/>
          <w:kern w:val="0"/>
          <w:sz w:val="28"/>
          <w:szCs w:val="28"/>
        </w:rPr>
        <w:t>金额总计：人民币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0.825</w:t>
      </w:r>
      <w:r>
        <w:rPr>
          <w:rFonts w:hint="eastAsia" w:ascii="仿宋" w:hAnsi="仿宋" w:eastAsia="仿宋"/>
          <w:kern w:val="0"/>
          <w:sz w:val="28"/>
          <w:szCs w:val="28"/>
        </w:rPr>
        <w:t>万元</w:t>
      </w:r>
    </w:p>
    <w:p w14:paraId="5D02C85C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02包：</w:t>
      </w:r>
    </w:p>
    <w:p w14:paraId="291EBE89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本项目采用综合评分法</w:t>
      </w:r>
    </w:p>
    <w:p w14:paraId="788F996B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中标供应商：北京纳诚律师事务所</w:t>
      </w:r>
    </w:p>
    <w:p w14:paraId="1DB34664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总得分：94.31分</w:t>
      </w:r>
    </w:p>
    <w:p w14:paraId="68CA2D40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服务费</w:t>
      </w:r>
      <w:r>
        <w:rPr>
          <w:rFonts w:hint="eastAsia" w:ascii="仿宋" w:hAnsi="仿宋" w:eastAsia="仿宋"/>
          <w:kern w:val="0"/>
          <w:sz w:val="28"/>
          <w:szCs w:val="28"/>
        </w:rPr>
        <w:t>金额总计：人民币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1.98</w:t>
      </w:r>
      <w:r>
        <w:rPr>
          <w:rFonts w:hint="eastAsia" w:ascii="仿宋" w:hAnsi="仿宋" w:eastAsia="仿宋"/>
          <w:kern w:val="0"/>
          <w:sz w:val="28"/>
          <w:szCs w:val="28"/>
        </w:rPr>
        <w:t>万元</w:t>
      </w:r>
    </w:p>
    <w:p w14:paraId="49F70FCA">
      <w:pPr>
        <w:spacing w:line="520" w:lineRule="exact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九、凡对本次公告内容提出询问，请按以下方式联系</w:t>
      </w:r>
    </w:p>
    <w:p w14:paraId="6A74F3E3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1.采购人信息</w:t>
      </w:r>
    </w:p>
    <w:p w14:paraId="2DDD207C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名    称：北京住房公积金管理中心</w:t>
      </w:r>
    </w:p>
    <w:p w14:paraId="6C9F31ED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地    址：北京市东城区西革新里108号</w:t>
      </w:r>
    </w:p>
    <w:p w14:paraId="65D018E7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联系方式：曹海保，010-67235566-138</w:t>
      </w:r>
    </w:p>
    <w:p w14:paraId="5944213C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2.采购代理机构信息</w:t>
      </w:r>
    </w:p>
    <w:p w14:paraId="668EBB35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名    称：中钰招标有限公司</w:t>
      </w:r>
    </w:p>
    <w:p w14:paraId="288F0A30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地    址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：北京市丰台区四合庄路2号院4号楼1至17层101内17层1701</w:t>
      </w:r>
    </w:p>
    <w:p w14:paraId="2A6C7758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联系方式：单楠、郭玉婷、卢雪、张书玲010-60624505转821或807，15210298707</w:t>
      </w:r>
    </w:p>
    <w:p w14:paraId="7D3E2304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3.项目联系方式</w:t>
      </w:r>
    </w:p>
    <w:p w14:paraId="3C6F8EE4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项目联系人：单楠、郭玉婷、卢雪、张书玲</w:t>
      </w:r>
    </w:p>
    <w:p w14:paraId="5E0A56E9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电      话：010-60624505转821或807，15210298707</w:t>
      </w:r>
    </w:p>
    <w:p w14:paraId="14D36EAA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highlight w:val="yellow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CDB65"/>
    <w:multiLevelType w:val="singleLevel"/>
    <w:tmpl w:val="2D4CDB6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2ZGEyODczYmViNWQzODBmODRjOWY2MGM1ZDFkMTIifQ=="/>
  </w:docVars>
  <w:rsids>
    <w:rsidRoot w:val="00172A27"/>
    <w:rsid w:val="00006B6F"/>
    <w:rsid w:val="000213B8"/>
    <w:rsid w:val="000616A7"/>
    <w:rsid w:val="00063AF8"/>
    <w:rsid w:val="0007407F"/>
    <w:rsid w:val="00084C46"/>
    <w:rsid w:val="000A07D4"/>
    <w:rsid w:val="000A231D"/>
    <w:rsid w:val="000A23A4"/>
    <w:rsid w:val="000A43C8"/>
    <w:rsid w:val="000C4EC3"/>
    <w:rsid w:val="000C5D2A"/>
    <w:rsid w:val="000C76EC"/>
    <w:rsid w:val="000E495B"/>
    <w:rsid w:val="000F1548"/>
    <w:rsid w:val="001337D2"/>
    <w:rsid w:val="001552CE"/>
    <w:rsid w:val="00172A27"/>
    <w:rsid w:val="00180197"/>
    <w:rsid w:val="00180903"/>
    <w:rsid w:val="00185661"/>
    <w:rsid w:val="001C4CE6"/>
    <w:rsid w:val="001D179D"/>
    <w:rsid w:val="001D2046"/>
    <w:rsid w:val="001F5582"/>
    <w:rsid w:val="00201479"/>
    <w:rsid w:val="0021087A"/>
    <w:rsid w:val="002230F1"/>
    <w:rsid w:val="0023750B"/>
    <w:rsid w:val="0024342D"/>
    <w:rsid w:val="00247912"/>
    <w:rsid w:val="00264D5B"/>
    <w:rsid w:val="002703C7"/>
    <w:rsid w:val="002A30FF"/>
    <w:rsid w:val="002A7517"/>
    <w:rsid w:val="002C2AE4"/>
    <w:rsid w:val="002E3AB0"/>
    <w:rsid w:val="002E642F"/>
    <w:rsid w:val="002F1D3D"/>
    <w:rsid w:val="00302942"/>
    <w:rsid w:val="00304F3D"/>
    <w:rsid w:val="003166AC"/>
    <w:rsid w:val="00322D03"/>
    <w:rsid w:val="003318FE"/>
    <w:rsid w:val="003526B3"/>
    <w:rsid w:val="003551F3"/>
    <w:rsid w:val="003846F8"/>
    <w:rsid w:val="00395F49"/>
    <w:rsid w:val="003C6E33"/>
    <w:rsid w:val="003F0D24"/>
    <w:rsid w:val="0040505D"/>
    <w:rsid w:val="00413C59"/>
    <w:rsid w:val="00442866"/>
    <w:rsid w:val="00457CA9"/>
    <w:rsid w:val="00465634"/>
    <w:rsid w:val="00466D43"/>
    <w:rsid w:val="00470731"/>
    <w:rsid w:val="00490317"/>
    <w:rsid w:val="00494641"/>
    <w:rsid w:val="004C483E"/>
    <w:rsid w:val="004D3424"/>
    <w:rsid w:val="004D4EDC"/>
    <w:rsid w:val="004E431F"/>
    <w:rsid w:val="00501888"/>
    <w:rsid w:val="00502DD6"/>
    <w:rsid w:val="00524890"/>
    <w:rsid w:val="00531F69"/>
    <w:rsid w:val="0054249A"/>
    <w:rsid w:val="00547D93"/>
    <w:rsid w:val="0057601D"/>
    <w:rsid w:val="00596AE2"/>
    <w:rsid w:val="005B05FC"/>
    <w:rsid w:val="005D1A0B"/>
    <w:rsid w:val="005D37E4"/>
    <w:rsid w:val="005F7B6D"/>
    <w:rsid w:val="006476E0"/>
    <w:rsid w:val="00652B65"/>
    <w:rsid w:val="00661CD4"/>
    <w:rsid w:val="0068280C"/>
    <w:rsid w:val="00684DF0"/>
    <w:rsid w:val="006870D8"/>
    <w:rsid w:val="00692E6E"/>
    <w:rsid w:val="006B225F"/>
    <w:rsid w:val="006C38D2"/>
    <w:rsid w:val="006D0F88"/>
    <w:rsid w:val="006F059A"/>
    <w:rsid w:val="006F2547"/>
    <w:rsid w:val="007015FC"/>
    <w:rsid w:val="0072115F"/>
    <w:rsid w:val="00730F30"/>
    <w:rsid w:val="00750F01"/>
    <w:rsid w:val="007516AF"/>
    <w:rsid w:val="007543DF"/>
    <w:rsid w:val="007C55E9"/>
    <w:rsid w:val="007C79B8"/>
    <w:rsid w:val="007D1C1F"/>
    <w:rsid w:val="007D49BC"/>
    <w:rsid w:val="007D5D47"/>
    <w:rsid w:val="007F7A18"/>
    <w:rsid w:val="008030DD"/>
    <w:rsid w:val="0080766B"/>
    <w:rsid w:val="00812C95"/>
    <w:rsid w:val="008247CD"/>
    <w:rsid w:val="00837030"/>
    <w:rsid w:val="00843310"/>
    <w:rsid w:val="00852C10"/>
    <w:rsid w:val="008626FB"/>
    <w:rsid w:val="00866D61"/>
    <w:rsid w:val="00874915"/>
    <w:rsid w:val="00891AEF"/>
    <w:rsid w:val="00893649"/>
    <w:rsid w:val="008A07FD"/>
    <w:rsid w:val="008A792B"/>
    <w:rsid w:val="00903959"/>
    <w:rsid w:val="00905075"/>
    <w:rsid w:val="0090610A"/>
    <w:rsid w:val="0094759A"/>
    <w:rsid w:val="00955ECB"/>
    <w:rsid w:val="00956757"/>
    <w:rsid w:val="0096079D"/>
    <w:rsid w:val="00981B2E"/>
    <w:rsid w:val="00993026"/>
    <w:rsid w:val="009965D3"/>
    <w:rsid w:val="009B6D68"/>
    <w:rsid w:val="009D188D"/>
    <w:rsid w:val="009D40FC"/>
    <w:rsid w:val="009E551D"/>
    <w:rsid w:val="009F31BD"/>
    <w:rsid w:val="00A21F39"/>
    <w:rsid w:val="00A279C4"/>
    <w:rsid w:val="00A436BB"/>
    <w:rsid w:val="00A555ED"/>
    <w:rsid w:val="00A57629"/>
    <w:rsid w:val="00A614F1"/>
    <w:rsid w:val="00A7322F"/>
    <w:rsid w:val="00A93C25"/>
    <w:rsid w:val="00AB43F6"/>
    <w:rsid w:val="00AC036F"/>
    <w:rsid w:val="00AC2AA2"/>
    <w:rsid w:val="00AD0C5C"/>
    <w:rsid w:val="00AD16AD"/>
    <w:rsid w:val="00AD1FDC"/>
    <w:rsid w:val="00AE2491"/>
    <w:rsid w:val="00AE785E"/>
    <w:rsid w:val="00AF3E06"/>
    <w:rsid w:val="00B12C95"/>
    <w:rsid w:val="00B2740A"/>
    <w:rsid w:val="00B32ECE"/>
    <w:rsid w:val="00B51084"/>
    <w:rsid w:val="00B6036F"/>
    <w:rsid w:val="00B65DA9"/>
    <w:rsid w:val="00B716FD"/>
    <w:rsid w:val="00B82925"/>
    <w:rsid w:val="00B86672"/>
    <w:rsid w:val="00B92F44"/>
    <w:rsid w:val="00BA174C"/>
    <w:rsid w:val="00BA3922"/>
    <w:rsid w:val="00BC6FBC"/>
    <w:rsid w:val="00BD2808"/>
    <w:rsid w:val="00C10B16"/>
    <w:rsid w:val="00C1692A"/>
    <w:rsid w:val="00C17AA4"/>
    <w:rsid w:val="00C27985"/>
    <w:rsid w:val="00C65D4A"/>
    <w:rsid w:val="00C7207E"/>
    <w:rsid w:val="00C733D2"/>
    <w:rsid w:val="00C771ED"/>
    <w:rsid w:val="00C8569C"/>
    <w:rsid w:val="00C926DB"/>
    <w:rsid w:val="00C977A5"/>
    <w:rsid w:val="00CA448A"/>
    <w:rsid w:val="00CA6B8A"/>
    <w:rsid w:val="00CA7414"/>
    <w:rsid w:val="00CB4BE1"/>
    <w:rsid w:val="00CB7AF5"/>
    <w:rsid w:val="00CD2BA6"/>
    <w:rsid w:val="00CF3AA0"/>
    <w:rsid w:val="00CF77A8"/>
    <w:rsid w:val="00D07D2D"/>
    <w:rsid w:val="00D21090"/>
    <w:rsid w:val="00D23D20"/>
    <w:rsid w:val="00D303F9"/>
    <w:rsid w:val="00D4546A"/>
    <w:rsid w:val="00D45AAA"/>
    <w:rsid w:val="00D76EAB"/>
    <w:rsid w:val="00D8755E"/>
    <w:rsid w:val="00D93E9F"/>
    <w:rsid w:val="00D94FC5"/>
    <w:rsid w:val="00DA65F0"/>
    <w:rsid w:val="00DC002F"/>
    <w:rsid w:val="00DD267C"/>
    <w:rsid w:val="00DD2984"/>
    <w:rsid w:val="00DD4A65"/>
    <w:rsid w:val="00E15934"/>
    <w:rsid w:val="00E309D6"/>
    <w:rsid w:val="00E56C86"/>
    <w:rsid w:val="00E67789"/>
    <w:rsid w:val="00E7171B"/>
    <w:rsid w:val="00EA321A"/>
    <w:rsid w:val="00EB1917"/>
    <w:rsid w:val="00EC788C"/>
    <w:rsid w:val="00EF0DD5"/>
    <w:rsid w:val="00EF16FF"/>
    <w:rsid w:val="00EF4513"/>
    <w:rsid w:val="00F113BE"/>
    <w:rsid w:val="00F17C87"/>
    <w:rsid w:val="00F3202E"/>
    <w:rsid w:val="00F71585"/>
    <w:rsid w:val="00F724F5"/>
    <w:rsid w:val="00FA03EE"/>
    <w:rsid w:val="00FC77AB"/>
    <w:rsid w:val="00FD0469"/>
    <w:rsid w:val="00FD4830"/>
    <w:rsid w:val="00FD5FC0"/>
    <w:rsid w:val="00FD6F5A"/>
    <w:rsid w:val="00FF21C2"/>
    <w:rsid w:val="00FF25D4"/>
    <w:rsid w:val="00FF69C6"/>
    <w:rsid w:val="014C6B51"/>
    <w:rsid w:val="01D16501"/>
    <w:rsid w:val="0227136C"/>
    <w:rsid w:val="024912E2"/>
    <w:rsid w:val="031C0143"/>
    <w:rsid w:val="035B6806"/>
    <w:rsid w:val="03F1578E"/>
    <w:rsid w:val="04243DB5"/>
    <w:rsid w:val="04936845"/>
    <w:rsid w:val="04937120"/>
    <w:rsid w:val="04BA60C9"/>
    <w:rsid w:val="04FF037E"/>
    <w:rsid w:val="0509353C"/>
    <w:rsid w:val="055A2B85"/>
    <w:rsid w:val="06B01930"/>
    <w:rsid w:val="06C278B5"/>
    <w:rsid w:val="06C947A0"/>
    <w:rsid w:val="07B93478"/>
    <w:rsid w:val="07E01DA1"/>
    <w:rsid w:val="07FA44EA"/>
    <w:rsid w:val="08242C92"/>
    <w:rsid w:val="08485B98"/>
    <w:rsid w:val="09255637"/>
    <w:rsid w:val="0A2E4CE3"/>
    <w:rsid w:val="0A3E680D"/>
    <w:rsid w:val="0B0C7F7E"/>
    <w:rsid w:val="0C087B18"/>
    <w:rsid w:val="0CB437FC"/>
    <w:rsid w:val="0CD93263"/>
    <w:rsid w:val="0D5374B9"/>
    <w:rsid w:val="0D844339"/>
    <w:rsid w:val="0D907DC5"/>
    <w:rsid w:val="0DB22432"/>
    <w:rsid w:val="0EB11783"/>
    <w:rsid w:val="0EFC70E1"/>
    <w:rsid w:val="0F275C60"/>
    <w:rsid w:val="1008458B"/>
    <w:rsid w:val="10547099"/>
    <w:rsid w:val="106317C1"/>
    <w:rsid w:val="124D5007"/>
    <w:rsid w:val="12742A46"/>
    <w:rsid w:val="1286500C"/>
    <w:rsid w:val="13386F35"/>
    <w:rsid w:val="134A6C68"/>
    <w:rsid w:val="14253F72"/>
    <w:rsid w:val="149A4758"/>
    <w:rsid w:val="15C42D02"/>
    <w:rsid w:val="15D31197"/>
    <w:rsid w:val="164125A5"/>
    <w:rsid w:val="16B707D9"/>
    <w:rsid w:val="17614581"/>
    <w:rsid w:val="17680005"/>
    <w:rsid w:val="178A7F7B"/>
    <w:rsid w:val="17A51AAC"/>
    <w:rsid w:val="17B86626"/>
    <w:rsid w:val="189664AC"/>
    <w:rsid w:val="18B76B4E"/>
    <w:rsid w:val="18C474BD"/>
    <w:rsid w:val="19804408"/>
    <w:rsid w:val="19AF3CC9"/>
    <w:rsid w:val="1A515086"/>
    <w:rsid w:val="1A815666"/>
    <w:rsid w:val="1AC83294"/>
    <w:rsid w:val="1D0A11E4"/>
    <w:rsid w:val="1DF20628"/>
    <w:rsid w:val="1E4744D0"/>
    <w:rsid w:val="1F8F2F93"/>
    <w:rsid w:val="1FE31481"/>
    <w:rsid w:val="20144886"/>
    <w:rsid w:val="21E12E8E"/>
    <w:rsid w:val="22AB2229"/>
    <w:rsid w:val="23390376"/>
    <w:rsid w:val="234B2A83"/>
    <w:rsid w:val="236D0A18"/>
    <w:rsid w:val="238406A4"/>
    <w:rsid w:val="23847F75"/>
    <w:rsid w:val="23BD5235"/>
    <w:rsid w:val="23F64021"/>
    <w:rsid w:val="2423153B"/>
    <w:rsid w:val="24F578A9"/>
    <w:rsid w:val="251470D6"/>
    <w:rsid w:val="25923161"/>
    <w:rsid w:val="269A6749"/>
    <w:rsid w:val="26BE19EF"/>
    <w:rsid w:val="276A26FC"/>
    <w:rsid w:val="27CD6B8C"/>
    <w:rsid w:val="27E72880"/>
    <w:rsid w:val="284470C4"/>
    <w:rsid w:val="287C57F4"/>
    <w:rsid w:val="290851A4"/>
    <w:rsid w:val="29746CB2"/>
    <w:rsid w:val="2A5F0916"/>
    <w:rsid w:val="2B17347C"/>
    <w:rsid w:val="2B681F2A"/>
    <w:rsid w:val="2BE34451"/>
    <w:rsid w:val="2C26606D"/>
    <w:rsid w:val="2C9D4164"/>
    <w:rsid w:val="2E5610BF"/>
    <w:rsid w:val="2EE87886"/>
    <w:rsid w:val="2F725125"/>
    <w:rsid w:val="2F8209AE"/>
    <w:rsid w:val="306453B6"/>
    <w:rsid w:val="30FF350A"/>
    <w:rsid w:val="312406A1"/>
    <w:rsid w:val="315C0C81"/>
    <w:rsid w:val="31A440D3"/>
    <w:rsid w:val="323460BD"/>
    <w:rsid w:val="32513718"/>
    <w:rsid w:val="32E66662"/>
    <w:rsid w:val="32F6297C"/>
    <w:rsid w:val="33541711"/>
    <w:rsid w:val="33557238"/>
    <w:rsid w:val="337C6572"/>
    <w:rsid w:val="346314E0"/>
    <w:rsid w:val="346A4971"/>
    <w:rsid w:val="34845897"/>
    <w:rsid w:val="35123086"/>
    <w:rsid w:val="355B7124"/>
    <w:rsid w:val="356D6ABA"/>
    <w:rsid w:val="35796EFC"/>
    <w:rsid w:val="359F1FBC"/>
    <w:rsid w:val="35C6441D"/>
    <w:rsid w:val="35F745D6"/>
    <w:rsid w:val="36201D7F"/>
    <w:rsid w:val="36767BF1"/>
    <w:rsid w:val="36975782"/>
    <w:rsid w:val="370B658B"/>
    <w:rsid w:val="372B2789"/>
    <w:rsid w:val="373C4996"/>
    <w:rsid w:val="374575B6"/>
    <w:rsid w:val="378902DF"/>
    <w:rsid w:val="37A83DDA"/>
    <w:rsid w:val="3902751A"/>
    <w:rsid w:val="39560256"/>
    <w:rsid w:val="395F671A"/>
    <w:rsid w:val="3A2160C5"/>
    <w:rsid w:val="3A2C7423"/>
    <w:rsid w:val="3AAA7E69"/>
    <w:rsid w:val="3B051543"/>
    <w:rsid w:val="3B0819BE"/>
    <w:rsid w:val="3B2C087E"/>
    <w:rsid w:val="3BF21AC7"/>
    <w:rsid w:val="3D3305EA"/>
    <w:rsid w:val="3D7824A0"/>
    <w:rsid w:val="3DF5764D"/>
    <w:rsid w:val="3F6C1B91"/>
    <w:rsid w:val="3FE47979"/>
    <w:rsid w:val="40153FD6"/>
    <w:rsid w:val="403B550F"/>
    <w:rsid w:val="40822062"/>
    <w:rsid w:val="408847A8"/>
    <w:rsid w:val="40F005A0"/>
    <w:rsid w:val="41D60C7F"/>
    <w:rsid w:val="422A3CF8"/>
    <w:rsid w:val="42366486"/>
    <w:rsid w:val="42B702DA"/>
    <w:rsid w:val="438F3163"/>
    <w:rsid w:val="4482348D"/>
    <w:rsid w:val="44DC50C3"/>
    <w:rsid w:val="44F468B0"/>
    <w:rsid w:val="45E561F9"/>
    <w:rsid w:val="468C2B19"/>
    <w:rsid w:val="47226FD9"/>
    <w:rsid w:val="472E164E"/>
    <w:rsid w:val="473E02B7"/>
    <w:rsid w:val="47A10846"/>
    <w:rsid w:val="48733F90"/>
    <w:rsid w:val="48A203D1"/>
    <w:rsid w:val="49117305"/>
    <w:rsid w:val="4975121C"/>
    <w:rsid w:val="4A2E164B"/>
    <w:rsid w:val="4AD60806"/>
    <w:rsid w:val="4ADD1B95"/>
    <w:rsid w:val="4AEC002A"/>
    <w:rsid w:val="4C4719BC"/>
    <w:rsid w:val="4C746EB2"/>
    <w:rsid w:val="4C9A6E6D"/>
    <w:rsid w:val="4CCA7EF7"/>
    <w:rsid w:val="4D07270E"/>
    <w:rsid w:val="4D1A70D0"/>
    <w:rsid w:val="4DA42DCA"/>
    <w:rsid w:val="4DCF7D10"/>
    <w:rsid w:val="4E3E0B9C"/>
    <w:rsid w:val="4E6C075E"/>
    <w:rsid w:val="4F253B0A"/>
    <w:rsid w:val="4F443F90"/>
    <w:rsid w:val="50946380"/>
    <w:rsid w:val="50C666C0"/>
    <w:rsid w:val="51A258E6"/>
    <w:rsid w:val="52493686"/>
    <w:rsid w:val="535B5D4C"/>
    <w:rsid w:val="54297BF9"/>
    <w:rsid w:val="543E3C9D"/>
    <w:rsid w:val="547E6196"/>
    <w:rsid w:val="55006BAB"/>
    <w:rsid w:val="55142657"/>
    <w:rsid w:val="556A04C9"/>
    <w:rsid w:val="55BD0767"/>
    <w:rsid w:val="55BE25C3"/>
    <w:rsid w:val="56352885"/>
    <w:rsid w:val="569752EE"/>
    <w:rsid w:val="57476D14"/>
    <w:rsid w:val="57A46B80"/>
    <w:rsid w:val="58156E12"/>
    <w:rsid w:val="5870229A"/>
    <w:rsid w:val="58F35AF1"/>
    <w:rsid w:val="58F819D8"/>
    <w:rsid w:val="595A3988"/>
    <w:rsid w:val="597C240D"/>
    <w:rsid w:val="5ACD6BA5"/>
    <w:rsid w:val="5B5061B0"/>
    <w:rsid w:val="5B8D4E58"/>
    <w:rsid w:val="5B9674F4"/>
    <w:rsid w:val="5BAE588B"/>
    <w:rsid w:val="5BCF72D8"/>
    <w:rsid w:val="5CBF10FA"/>
    <w:rsid w:val="5DBC0ECD"/>
    <w:rsid w:val="5DCD1884"/>
    <w:rsid w:val="5DE828D3"/>
    <w:rsid w:val="5DFB2606"/>
    <w:rsid w:val="5E82709B"/>
    <w:rsid w:val="5EDB0C6F"/>
    <w:rsid w:val="5EE70DDC"/>
    <w:rsid w:val="5F322057"/>
    <w:rsid w:val="5F487ACD"/>
    <w:rsid w:val="5FB1532D"/>
    <w:rsid w:val="60DF5EB0"/>
    <w:rsid w:val="61C827FF"/>
    <w:rsid w:val="630E4B89"/>
    <w:rsid w:val="63823F62"/>
    <w:rsid w:val="641E704E"/>
    <w:rsid w:val="643E4544"/>
    <w:rsid w:val="648F3AA8"/>
    <w:rsid w:val="656B62C3"/>
    <w:rsid w:val="65A12F05"/>
    <w:rsid w:val="65A50ED5"/>
    <w:rsid w:val="66CA5BEA"/>
    <w:rsid w:val="66DD464A"/>
    <w:rsid w:val="66DD4F9F"/>
    <w:rsid w:val="679B54E6"/>
    <w:rsid w:val="68684D3C"/>
    <w:rsid w:val="68AC3759"/>
    <w:rsid w:val="69376D96"/>
    <w:rsid w:val="69F93767"/>
    <w:rsid w:val="6A0E5803"/>
    <w:rsid w:val="6AB3751D"/>
    <w:rsid w:val="6AFE7291"/>
    <w:rsid w:val="6B782738"/>
    <w:rsid w:val="6BA35F11"/>
    <w:rsid w:val="6D8F7EA0"/>
    <w:rsid w:val="6E8D2F9E"/>
    <w:rsid w:val="6E8E4DD0"/>
    <w:rsid w:val="6EA75E92"/>
    <w:rsid w:val="6EDC3D8E"/>
    <w:rsid w:val="6F596EEF"/>
    <w:rsid w:val="70A81F90"/>
    <w:rsid w:val="71754026"/>
    <w:rsid w:val="723904CF"/>
    <w:rsid w:val="723932A5"/>
    <w:rsid w:val="72A921D9"/>
    <w:rsid w:val="72AC7F1B"/>
    <w:rsid w:val="72F62D36"/>
    <w:rsid w:val="72F83160"/>
    <w:rsid w:val="737A3B75"/>
    <w:rsid w:val="739A7D73"/>
    <w:rsid w:val="742F08D2"/>
    <w:rsid w:val="74373814"/>
    <w:rsid w:val="748C590E"/>
    <w:rsid w:val="749649DF"/>
    <w:rsid w:val="764861AD"/>
    <w:rsid w:val="773A78A3"/>
    <w:rsid w:val="77B07B65"/>
    <w:rsid w:val="784F2132"/>
    <w:rsid w:val="78745037"/>
    <w:rsid w:val="789156CC"/>
    <w:rsid w:val="78DE6954"/>
    <w:rsid w:val="7925031F"/>
    <w:rsid w:val="79917748"/>
    <w:rsid w:val="7A6F535A"/>
    <w:rsid w:val="7A8A2F22"/>
    <w:rsid w:val="7AB0365F"/>
    <w:rsid w:val="7ACC6F96"/>
    <w:rsid w:val="7ADB1DD7"/>
    <w:rsid w:val="7B9A3006"/>
    <w:rsid w:val="7B9B28DB"/>
    <w:rsid w:val="7BA0475C"/>
    <w:rsid w:val="7BBF74B9"/>
    <w:rsid w:val="7C8B0BA1"/>
    <w:rsid w:val="7D065BCD"/>
    <w:rsid w:val="7E2178C2"/>
    <w:rsid w:val="7E5D3274"/>
    <w:rsid w:val="7EA61CC2"/>
    <w:rsid w:val="7EAA3560"/>
    <w:rsid w:val="7EB50157"/>
    <w:rsid w:val="7F951120"/>
    <w:rsid w:val="7FD35BE9"/>
    <w:rsid w:val="7FDA7E75"/>
    <w:rsid w:val="7FF3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3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4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5">
    <w:name w:val="Document Map"/>
    <w:basedOn w:val="1"/>
    <w:link w:val="39"/>
    <w:semiHidden/>
    <w:unhideWhenUsed/>
    <w:qFormat/>
    <w:uiPriority w:val="99"/>
    <w:rPr>
      <w:rFonts w:ascii="宋体"/>
      <w:sz w:val="18"/>
      <w:szCs w:val="18"/>
    </w:rPr>
  </w:style>
  <w:style w:type="paragraph" w:styleId="6">
    <w:name w:val="annotation text"/>
    <w:basedOn w:val="1"/>
    <w:link w:val="34"/>
    <w:semiHidden/>
    <w:unhideWhenUsed/>
    <w:qFormat/>
    <w:uiPriority w:val="99"/>
    <w:pPr>
      <w:jc w:val="left"/>
    </w:pPr>
  </w:style>
  <w:style w:type="paragraph" w:styleId="7">
    <w:name w:val="Body Text"/>
    <w:basedOn w:val="1"/>
    <w:next w:val="8"/>
    <w:autoRedefine/>
    <w:qFormat/>
    <w:uiPriority w:val="99"/>
    <w:pPr>
      <w:spacing w:after="120" w:line="360" w:lineRule="auto"/>
    </w:pPr>
  </w:style>
  <w:style w:type="paragraph" w:customStyle="1" w:styleId="8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9">
    <w:name w:val="Body Text Indent"/>
    <w:basedOn w:val="1"/>
    <w:next w:val="10"/>
    <w:qFormat/>
    <w:uiPriority w:val="0"/>
    <w:pPr>
      <w:spacing w:line="360" w:lineRule="auto"/>
      <w:ind w:firstLine="570"/>
    </w:pPr>
    <w:rPr>
      <w:sz w:val="24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Plain Text"/>
    <w:basedOn w:val="1"/>
    <w:link w:val="35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12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autoRedefine/>
    <w:qFormat/>
    <w:uiPriority w:val="0"/>
    <w:pPr>
      <w:spacing w:line="240" w:lineRule="auto"/>
      <w:ind w:firstLine="420" w:firstLineChars="100"/>
    </w:pPr>
  </w:style>
  <w:style w:type="paragraph" w:styleId="17">
    <w:name w:val="Body Text First Indent 2"/>
    <w:basedOn w:val="9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9">
    <w:name w:val="Table Grid"/>
    <w:basedOn w:val="18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</w:style>
  <w:style w:type="character" w:styleId="22">
    <w:name w:val="FollowedHyperlink"/>
    <w:basedOn w:val="20"/>
    <w:autoRedefine/>
    <w:semiHidden/>
    <w:unhideWhenUsed/>
    <w:qFormat/>
    <w:uiPriority w:val="99"/>
    <w:rPr>
      <w:color w:val="000000"/>
      <w:u w:val="none"/>
    </w:rPr>
  </w:style>
  <w:style w:type="character" w:styleId="23">
    <w:name w:val="Emphasis"/>
    <w:basedOn w:val="20"/>
    <w:autoRedefine/>
    <w:qFormat/>
    <w:uiPriority w:val="20"/>
  </w:style>
  <w:style w:type="character" w:styleId="24">
    <w:name w:val="HTML Definition"/>
    <w:basedOn w:val="20"/>
    <w:autoRedefine/>
    <w:semiHidden/>
    <w:unhideWhenUsed/>
    <w:qFormat/>
    <w:uiPriority w:val="99"/>
  </w:style>
  <w:style w:type="character" w:styleId="25">
    <w:name w:val="HTML Acronym"/>
    <w:basedOn w:val="20"/>
    <w:autoRedefine/>
    <w:semiHidden/>
    <w:unhideWhenUsed/>
    <w:qFormat/>
    <w:uiPriority w:val="99"/>
  </w:style>
  <w:style w:type="character" w:styleId="26">
    <w:name w:val="HTML Variable"/>
    <w:basedOn w:val="20"/>
    <w:autoRedefine/>
    <w:semiHidden/>
    <w:unhideWhenUsed/>
    <w:qFormat/>
    <w:uiPriority w:val="99"/>
  </w:style>
  <w:style w:type="character" w:styleId="27">
    <w:name w:val="Hyperlink"/>
    <w:basedOn w:val="20"/>
    <w:autoRedefine/>
    <w:semiHidden/>
    <w:unhideWhenUsed/>
    <w:qFormat/>
    <w:uiPriority w:val="99"/>
    <w:rPr>
      <w:color w:val="000000"/>
      <w:u w:val="none"/>
    </w:rPr>
  </w:style>
  <w:style w:type="character" w:styleId="28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9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20"/>
    <w:autoRedefine/>
    <w:semiHidden/>
    <w:unhideWhenUsed/>
    <w:qFormat/>
    <w:uiPriority w:val="99"/>
  </w:style>
  <w:style w:type="paragraph" w:customStyle="1" w:styleId="31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2">
    <w:name w:val="标题 1 字符"/>
    <w:basedOn w:val="20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3">
    <w:name w:val="标题 2 字符"/>
    <w:basedOn w:val="20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34">
    <w:name w:val="批注文字 字符"/>
    <w:basedOn w:val="20"/>
    <w:link w:val="6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35">
    <w:name w:val="纯文本 字符"/>
    <w:basedOn w:val="20"/>
    <w:link w:val="11"/>
    <w:autoRedefine/>
    <w:qFormat/>
    <w:uiPriority w:val="0"/>
    <w:rPr>
      <w:rFonts w:ascii="宋体" w:hAnsi="Courier New"/>
    </w:rPr>
  </w:style>
  <w:style w:type="character" w:customStyle="1" w:styleId="36">
    <w:name w:val="批注框文本 字符"/>
    <w:basedOn w:val="20"/>
    <w:link w:val="1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页眉 字符"/>
    <w:basedOn w:val="20"/>
    <w:link w:val="1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8">
    <w:name w:val="页脚 字符"/>
    <w:basedOn w:val="20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9">
    <w:name w:val="文档结构图 字符"/>
    <w:basedOn w:val="20"/>
    <w:link w:val="5"/>
    <w:autoRedefine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customStyle="1" w:styleId="40">
    <w:name w:val="Char"/>
    <w:basedOn w:val="1"/>
    <w:qFormat/>
    <w:uiPriority w:val="0"/>
    <w:pPr>
      <w:widowControl/>
      <w:spacing w:after="160" w:line="240" w:lineRule="exact"/>
      <w:jc w:val="left"/>
    </w:pPr>
    <w:rPr>
      <w:kern w:val="0"/>
      <w:sz w:val="22"/>
      <w:szCs w:val="20"/>
    </w:rPr>
  </w:style>
  <w:style w:type="character" w:customStyle="1" w:styleId="41">
    <w:name w:val="正文缩进 字符"/>
    <w:link w:val="4"/>
    <w:autoRedefine/>
    <w:qFormat/>
    <w:uiPriority w:val="0"/>
    <w:rPr>
      <w:rFonts w:ascii="宋体"/>
      <w:sz w:val="24"/>
    </w:rPr>
  </w:style>
  <w:style w:type="paragraph" w:styleId="42">
    <w:name w:val="No Spacing"/>
    <w:autoRedefine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43">
    <w:name w:val="0"/>
    <w:basedOn w:val="1"/>
    <w:autoRedefine/>
    <w:qFormat/>
    <w:uiPriority w:val="0"/>
    <w:pPr>
      <w:widowControl/>
      <w:snapToGrid w:val="0"/>
      <w:spacing w:before="156" w:after="156" w:line="360" w:lineRule="auto"/>
    </w:pPr>
    <w:rPr>
      <w:kern w:val="0"/>
      <w:sz w:val="24"/>
      <w:szCs w:val="20"/>
    </w:rPr>
  </w:style>
  <w:style w:type="character" w:customStyle="1" w:styleId="44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5">
    <w:name w:val="active"/>
    <w:basedOn w:val="20"/>
    <w:autoRedefine/>
    <w:qFormat/>
    <w:uiPriority w:val="0"/>
    <w:rPr>
      <w:color w:val="FFFFFF"/>
      <w:shd w:val="clear" w:fill="E22323"/>
    </w:rPr>
  </w:style>
  <w:style w:type="character" w:customStyle="1" w:styleId="46">
    <w:name w:val="hover5"/>
    <w:basedOn w:val="20"/>
    <w:autoRedefine/>
    <w:qFormat/>
    <w:uiPriority w:val="0"/>
    <w:rPr>
      <w:color w:val="0063BA"/>
    </w:rPr>
  </w:style>
  <w:style w:type="character" w:customStyle="1" w:styleId="47">
    <w:name w:val="margin_right202"/>
    <w:basedOn w:val="20"/>
    <w:autoRedefine/>
    <w:qFormat/>
    <w:uiPriority w:val="0"/>
  </w:style>
  <w:style w:type="character" w:customStyle="1" w:styleId="48">
    <w:name w:val="before"/>
    <w:basedOn w:val="20"/>
    <w:autoRedefine/>
    <w:qFormat/>
    <w:uiPriority w:val="0"/>
    <w:rPr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3</Pages>
  <Words>926</Words>
  <Characters>1069</Characters>
  <Lines>5</Lines>
  <Paragraphs>1</Paragraphs>
  <TotalTime>4</TotalTime>
  <ScaleCrop>false</ScaleCrop>
  <LinksUpToDate>false</LinksUpToDate>
  <CharactersWithSpaces>1098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2020-06-18T09:38:00Z</dcterms:created>
  <dc:creator>GJLX</dc:creator>
  <cp:lastModifiedBy>苏憬清</cp:lastModifiedBy>
  <cp:lastPrinted>2023-07-24T02:18:00Z</cp:lastPrinted>
  <dcterms:modified xsi:type="dcterms:W3CDTF">2026-09-14T08:33:23Z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D54B360D672543CCA711A181B3B15694_13</vt:lpwstr>
  </property>
  <property fmtid="{D5CDD505-2E9C-101B-9397-08002B2CF9AE}" pid="4" name="KSOTemplateDocerSaveRecord">
    <vt:lpwstr>eyJoZGlkIjoiZDlhOTMwYmFkOWU3MWJhZWU3NDQ1MDNkZGNlNjQ1YTMiLCJ1c2VySWQiOiI0Mjg5Njk3MjEifQ==</vt:lpwstr>
  </property>
</Properties>
</file>