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11B7" w14:textId="77777777" w:rsidR="005F117F" w:rsidRDefault="008E32FC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代理服务收费标准及金额：</w:t>
      </w:r>
    </w:p>
    <w:p w14:paraId="47215FD7" w14:textId="77777777" w:rsidR="005F117F" w:rsidRDefault="005F117F">
      <w:pPr>
        <w:pStyle w:val="TOC2"/>
        <w:ind w:leftChars="0" w:left="0"/>
        <w:rPr>
          <w:rFonts w:ascii="宋体" w:hAnsi="宋体" w:cs="宋体" w:hint="eastAsia"/>
          <w:sz w:val="24"/>
        </w:rPr>
      </w:pPr>
    </w:p>
    <w:tbl>
      <w:tblPr>
        <w:tblpPr w:leftFromText="180" w:rightFromText="180" w:vertAnchor="text" w:horzAnchor="page" w:tblpX="2079" w:tblpY="17"/>
        <w:tblOverlap w:val="never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1731"/>
        <w:gridCol w:w="1456"/>
        <w:gridCol w:w="1254"/>
      </w:tblGrid>
      <w:tr w:rsidR="005F117F" w14:paraId="11595134" w14:textId="77777777">
        <w:trPr>
          <w:trHeight w:val="1192"/>
        </w:trPr>
        <w:tc>
          <w:tcPr>
            <w:tcW w:w="2393" w:type="pct"/>
          </w:tcPr>
          <w:p w14:paraId="66668415" w14:textId="77777777" w:rsidR="005F117F" w:rsidRDefault="008E32FC">
            <w:pPr>
              <w:ind w:firstLineChars="200" w:firstLine="42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9AD86A" wp14:editId="4D6D0ECF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8890</wp:posOffset>
                      </wp:positionV>
                      <wp:extent cx="1806575" cy="727075"/>
                      <wp:effectExtent l="3175" t="7620" r="3810" b="101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06575" cy="72707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9949F4" id="直接连接符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.7pt" to="199.1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" strokecolor="#739cc3" strokeweight="1.25pt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DDECCB" wp14:editId="3BD22088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175260</wp:posOffset>
                      </wp:positionV>
                      <wp:extent cx="2563495" cy="560705"/>
                      <wp:effectExtent l="1905" t="7620" r="3810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3495" cy="56070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7468D2" id="直接连接符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13.8pt" to="196.4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" strokecolor="#739cc3" strokeweight="1.25pt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费率         服务类型</w:t>
            </w:r>
          </w:p>
          <w:p w14:paraId="05E616B0" w14:textId="77777777" w:rsidR="005F117F" w:rsidRDefault="005F117F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6701177B" w14:textId="77777777" w:rsidR="005F117F" w:rsidRDefault="008E32FC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成交金额（万元）  </w:t>
            </w:r>
          </w:p>
        </w:tc>
        <w:tc>
          <w:tcPr>
            <w:tcW w:w="1016" w:type="pct"/>
            <w:vAlign w:val="center"/>
          </w:tcPr>
          <w:p w14:paraId="2FEEB6B5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货物</w:t>
            </w:r>
          </w:p>
        </w:tc>
        <w:tc>
          <w:tcPr>
            <w:tcW w:w="855" w:type="pct"/>
            <w:vAlign w:val="center"/>
          </w:tcPr>
          <w:p w14:paraId="73E3FC3E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服务</w:t>
            </w:r>
          </w:p>
        </w:tc>
        <w:tc>
          <w:tcPr>
            <w:tcW w:w="736" w:type="pct"/>
            <w:vAlign w:val="center"/>
          </w:tcPr>
          <w:p w14:paraId="0C50C319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工程</w:t>
            </w:r>
          </w:p>
        </w:tc>
      </w:tr>
      <w:tr w:rsidR="005F117F" w14:paraId="26007A97" w14:textId="77777777">
        <w:trPr>
          <w:trHeight w:val="303"/>
        </w:trPr>
        <w:tc>
          <w:tcPr>
            <w:tcW w:w="2393" w:type="pct"/>
          </w:tcPr>
          <w:p w14:paraId="2A8CF76E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100万以下</w:t>
            </w:r>
          </w:p>
        </w:tc>
        <w:tc>
          <w:tcPr>
            <w:tcW w:w="1016" w:type="pct"/>
            <w:vAlign w:val="center"/>
          </w:tcPr>
          <w:p w14:paraId="7CFD11FF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1.50%</w:t>
            </w:r>
          </w:p>
        </w:tc>
        <w:tc>
          <w:tcPr>
            <w:tcW w:w="855" w:type="pct"/>
            <w:vAlign w:val="center"/>
          </w:tcPr>
          <w:p w14:paraId="13A85814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1.50%</w:t>
            </w:r>
          </w:p>
        </w:tc>
        <w:tc>
          <w:tcPr>
            <w:tcW w:w="736" w:type="pct"/>
            <w:vAlign w:val="center"/>
          </w:tcPr>
          <w:p w14:paraId="3C47B53B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1.00%</w:t>
            </w:r>
          </w:p>
        </w:tc>
      </w:tr>
      <w:tr w:rsidR="005F117F" w14:paraId="359F0A4C" w14:textId="77777777">
        <w:tc>
          <w:tcPr>
            <w:tcW w:w="2393" w:type="pct"/>
          </w:tcPr>
          <w:p w14:paraId="7B6BCABE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100-500</w:t>
            </w:r>
          </w:p>
        </w:tc>
        <w:tc>
          <w:tcPr>
            <w:tcW w:w="1016" w:type="pct"/>
            <w:vAlign w:val="center"/>
          </w:tcPr>
          <w:p w14:paraId="714DDDB2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1.10%</w:t>
            </w:r>
          </w:p>
        </w:tc>
        <w:tc>
          <w:tcPr>
            <w:tcW w:w="855" w:type="pct"/>
            <w:vAlign w:val="center"/>
          </w:tcPr>
          <w:p w14:paraId="533EED79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0.80%</w:t>
            </w:r>
          </w:p>
        </w:tc>
        <w:tc>
          <w:tcPr>
            <w:tcW w:w="736" w:type="pct"/>
            <w:vAlign w:val="center"/>
          </w:tcPr>
          <w:p w14:paraId="302925E2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0.70%</w:t>
            </w:r>
          </w:p>
        </w:tc>
      </w:tr>
      <w:tr w:rsidR="005F117F" w14:paraId="3D330A76" w14:textId="77777777">
        <w:tc>
          <w:tcPr>
            <w:tcW w:w="2393" w:type="pct"/>
          </w:tcPr>
          <w:p w14:paraId="315ACC1E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500-1000</w:t>
            </w:r>
          </w:p>
        </w:tc>
        <w:tc>
          <w:tcPr>
            <w:tcW w:w="1016" w:type="pct"/>
            <w:vAlign w:val="center"/>
          </w:tcPr>
          <w:p w14:paraId="035571D2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0.80%</w:t>
            </w:r>
          </w:p>
        </w:tc>
        <w:tc>
          <w:tcPr>
            <w:tcW w:w="855" w:type="pct"/>
            <w:vAlign w:val="center"/>
          </w:tcPr>
          <w:p w14:paraId="7FFC2D5F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0.45%</w:t>
            </w:r>
          </w:p>
        </w:tc>
        <w:tc>
          <w:tcPr>
            <w:tcW w:w="736" w:type="pct"/>
            <w:vAlign w:val="center"/>
          </w:tcPr>
          <w:p w14:paraId="08659C8A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0.55%</w:t>
            </w:r>
          </w:p>
        </w:tc>
      </w:tr>
      <w:tr w:rsidR="005F117F" w14:paraId="7EDF245A" w14:textId="77777777">
        <w:tc>
          <w:tcPr>
            <w:tcW w:w="2393" w:type="pct"/>
          </w:tcPr>
          <w:p w14:paraId="6A2530C6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1000-5000</w:t>
            </w:r>
          </w:p>
        </w:tc>
        <w:tc>
          <w:tcPr>
            <w:tcW w:w="1016" w:type="pct"/>
            <w:vAlign w:val="center"/>
          </w:tcPr>
          <w:p w14:paraId="2FCD08F4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0.50%</w:t>
            </w:r>
          </w:p>
        </w:tc>
        <w:tc>
          <w:tcPr>
            <w:tcW w:w="855" w:type="pct"/>
            <w:vAlign w:val="center"/>
          </w:tcPr>
          <w:p w14:paraId="67DD3721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0.25%</w:t>
            </w:r>
          </w:p>
        </w:tc>
        <w:tc>
          <w:tcPr>
            <w:tcW w:w="736" w:type="pct"/>
            <w:vAlign w:val="center"/>
          </w:tcPr>
          <w:p w14:paraId="2C98D990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0.35%</w:t>
            </w:r>
          </w:p>
        </w:tc>
      </w:tr>
      <w:tr w:rsidR="005F117F" w14:paraId="19FEA9C5" w14:textId="77777777">
        <w:tc>
          <w:tcPr>
            <w:tcW w:w="2393" w:type="pct"/>
          </w:tcPr>
          <w:p w14:paraId="518295FE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5000-10000</w:t>
            </w:r>
          </w:p>
        </w:tc>
        <w:tc>
          <w:tcPr>
            <w:tcW w:w="1016" w:type="pct"/>
            <w:vAlign w:val="center"/>
          </w:tcPr>
          <w:p w14:paraId="19C11083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0.25%</w:t>
            </w:r>
          </w:p>
        </w:tc>
        <w:tc>
          <w:tcPr>
            <w:tcW w:w="855" w:type="pct"/>
            <w:vAlign w:val="center"/>
          </w:tcPr>
          <w:p w14:paraId="1EA31FE6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0.10%</w:t>
            </w:r>
          </w:p>
        </w:tc>
        <w:tc>
          <w:tcPr>
            <w:tcW w:w="736" w:type="pct"/>
            <w:vAlign w:val="center"/>
          </w:tcPr>
          <w:p w14:paraId="730B77C5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0.20%</w:t>
            </w:r>
          </w:p>
        </w:tc>
      </w:tr>
      <w:tr w:rsidR="005F117F" w14:paraId="3C08DB1B" w14:textId="77777777">
        <w:tc>
          <w:tcPr>
            <w:tcW w:w="2393" w:type="pct"/>
          </w:tcPr>
          <w:p w14:paraId="59C39EF1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10000-100000</w:t>
            </w:r>
          </w:p>
        </w:tc>
        <w:tc>
          <w:tcPr>
            <w:tcW w:w="1016" w:type="pct"/>
            <w:vAlign w:val="center"/>
          </w:tcPr>
          <w:p w14:paraId="40B55C1E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0.05%</w:t>
            </w:r>
          </w:p>
        </w:tc>
        <w:tc>
          <w:tcPr>
            <w:tcW w:w="855" w:type="pct"/>
            <w:vAlign w:val="center"/>
          </w:tcPr>
          <w:p w14:paraId="089BB934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0.05%</w:t>
            </w:r>
          </w:p>
        </w:tc>
        <w:tc>
          <w:tcPr>
            <w:tcW w:w="736" w:type="pct"/>
            <w:vAlign w:val="center"/>
          </w:tcPr>
          <w:p w14:paraId="591CAC3F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0.05%</w:t>
            </w:r>
          </w:p>
        </w:tc>
      </w:tr>
      <w:tr w:rsidR="005F117F" w14:paraId="1C7F9DC1" w14:textId="77777777">
        <w:tc>
          <w:tcPr>
            <w:tcW w:w="2393" w:type="pct"/>
          </w:tcPr>
          <w:p w14:paraId="3ACA7C11" w14:textId="77777777" w:rsidR="005F117F" w:rsidRDefault="008E32FC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100000以上</w:t>
            </w:r>
          </w:p>
        </w:tc>
        <w:tc>
          <w:tcPr>
            <w:tcW w:w="1016" w:type="pct"/>
            <w:vAlign w:val="center"/>
          </w:tcPr>
          <w:p w14:paraId="0506692D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0.01%</w:t>
            </w:r>
          </w:p>
        </w:tc>
        <w:tc>
          <w:tcPr>
            <w:tcW w:w="855" w:type="pct"/>
            <w:vAlign w:val="center"/>
          </w:tcPr>
          <w:p w14:paraId="61FDA462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0.01%</w:t>
            </w:r>
          </w:p>
        </w:tc>
        <w:tc>
          <w:tcPr>
            <w:tcW w:w="736" w:type="pct"/>
            <w:vAlign w:val="center"/>
          </w:tcPr>
          <w:p w14:paraId="5A9836EA" w14:textId="77777777" w:rsidR="005F117F" w:rsidRDefault="008E32F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0.01%</w:t>
            </w:r>
          </w:p>
        </w:tc>
      </w:tr>
    </w:tbl>
    <w:p w14:paraId="66D3BA6B" w14:textId="70C0032E" w:rsidR="005F117F" w:rsidRDefault="008E32FC">
      <w:pPr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代理费参照原国家计委计价格【2002】1980号文和国家发改委发改办价格【2003】857号文的标准收取，</w:t>
      </w:r>
      <w:r w:rsidR="00CA5DDA" w:rsidRPr="00CA5DDA">
        <w:rPr>
          <w:rFonts w:ascii="仿宋" w:eastAsia="仿宋" w:hAnsi="仿宋"/>
          <w:kern w:val="0"/>
          <w:sz w:val="28"/>
          <w:szCs w:val="28"/>
        </w:rPr>
        <w:t>以成交金额为基准，按照差额定率累进法计算后收取采购代理费</w:t>
      </w:r>
      <w:r w:rsidR="008F769C">
        <w:rPr>
          <w:rFonts w:ascii="仿宋" w:eastAsia="仿宋" w:hAnsi="仿宋" w:hint="eastAsia"/>
          <w:kern w:val="0"/>
          <w:sz w:val="28"/>
          <w:szCs w:val="28"/>
        </w:rPr>
        <w:t>，具体详见附件</w:t>
      </w:r>
      <w:r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63A39BBF" w14:textId="5617B260" w:rsidR="005F117F" w:rsidRDefault="008E32FC">
      <w:pPr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计算明细：</w:t>
      </w:r>
      <w:r w:rsidR="00161C33">
        <w:rPr>
          <w:rFonts w:ascii="仿宋" w:eastAsia="仿宋" w:hAnsi="仿宋" w:hint="eastAsia"/>
          <w:kern w:val="0"/>
          <w:sz w:val="28"/>
          <w:szCs w:val="28"/>
        </w:rPr>
        <w:t>100</w:t>
      </w:r>
      <w:r>
        <w:rPr>
          <w:rFonts w:ascii="仿宋" w:eastAsia="仿宋" w:hAnsi="仿宋" w:hint="eastAsia"/>
          <w:kern w:val="0"/>
          <w:sz w:val="28"/>
          <w:szCs w:val="28"/>
        </w:rPr>
        <w:t>*1.0%</w:t>
      </w:r>
      <w:r w:rsidR="00161C33">
        <w:rPr>
          <w:rFonts w:ascii="仿宋" w:eastAsia="仿宋" w:hAnsi="仿宋" w:hint="eastAsia"/>
          <w:kern w:val="0"/>
          <w:sz w:val="28"/>
          <w:szCs w:val="28"/>
        </w:rPr>
        <w:t>+</w:t>
      </w:r>
      <w:r w:rsidR="00EE7657" w:rsidRPr="00EE7657">
        <w:t xml:space="preserve"> </w:t>
      </w:r>
      <w:r w:rsidR="00EE7657">
        <w:rPr>
          <w:rFonts w:ascii="仿宋" w:eastAsia="仿宋" w:hAnsi="仿宋" w:hint="eastAsia"/>
          <w:kern w:val="0"/>
          <w:sz w:val="28"/>
          <w:szCs w:val="28"/>
        </w:rPr>
        <w:t>2</w:t>
      </w:r>
      <w:r w:rsidR="00EE7657" w:rsidRPr="00EE7657">
        <w:rPr>
          <w:rFonts w:ascii="仿宋" w:eastAsia="仿宋" w:hAnsi="仿宋"/>
          <w:kern w:val="0"/>
          <w:sz w:val="28"/>
          <w:szCs w:val="28"/>
        </w:rPr>
        <w:t>19.170166</w:t>
      </w:r>
      <w:r w:rsidR="00161C33">
        <w:rPr>
          <w:rFonts w:ascii="仿宋" w:eastAsia="仿宋" w:hAnsi="仿宋" w:hint="eastAsia"/>
          <w:kern w:val="0"/>
          <w:sz w:val="28"/>
          <w:szCs w:val="28"/>
        </w:rPr>
        <w:t>*0.7%</w:t>
      </w:r>
      <w:r w:rsidR="00EE7657">
        <w:rPr>
          <w:rFonts w:ascii="仿宋" w:eastAsia="仿宋" w:hAnsi="仿宋" w:hint="eastAsia"/>
          <w:kern w:val="0"/>
          <w:sz w:val="28"/>
          <w:szCs w:val="28"/>
        </w:rPr>
        <w:t>=2.534191</w:t>
      </w:r>
      <w:r w:rsidR="00BF7362">
        <w:rPr>
          <w:rFonts w:ascii="仿宋" w:eastAsia="仿宋" w:hAnsi="仿宋" w:hint="eastAsia"/>
          <w:kern w:val="0"/>
          <w:sz w:val="28"/>
          <w:szCs w:val="28"/>
        </w:rPr>
        <w:t>万元</w:t>
      </w:r>
    </w:p>
    <w:sectPr w:rsidR="005F1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501F" w14:textId="77777777" w:rsidR="001E2C62" w:rsidRDefault="001E2C62" w:rsidP="008F769C">
      <w:r>
        <w:separator/>
      </w:r>
    </w:p>
  </w:endnote>
  <w:endnote w:type="continuationSeparator" w:id="0">
    <w:p w14:paraId="3DFDAD47" w14:textId="77777777" w:rsidR="001E2C62" w:rsidRDefault="001E2C62" w:rsidP="008F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F57C" w14:textId="77777777" w:rsidR="001E2C62" w:rsidRDefault="001E2C62" w:rsidP="008F769C">
      <w:r>
        <w:separator/>
      </w:r>
    </w:p>
  </w:footnote>
  <w:footnote w:type="continuationSeparator" w:id="0">
    <w:p w14:paraId="6E504C6D" w14:textId="77777777" w:rsidR="001E2C62" w:rsidRDefault="001E2C62" w:rsidP="008F7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B8F"/>
    <w:rsid w:val="00034B8F"/>
    <w:rsid w:val="00094CC4"/>
    <w:rsid w:val="000F79DA"/>
    <w:rsid w:val="00161C33"/>
    <w:rsid w:val="001E2C62"/>
    <w:rsid w:val="002A64CE"/>
    <w:rsid w:val="00404190"/>
    <w:rsid w:val="005116AA"/>
    <w:rsid w:val="00534D0C"/>
    <w:rsid w:val="005F117F"/>
    <w:rsid w:val="005F4D25"/>
    <w:rsid w:val="00612073"/>
    <w:rsid w:val="006B1147"/>
    <w:rsid w:val="00716C3C"/>
    <w:rsid w:val="00844EE7"/>
    <w:rsid w:val="008E32FC"/>
    <w:rsid w:val="008F769C"/>
    <w:rsid w:val="00930A43"/>
    <w:rsid w:val="00985818"/>
    <w:rsid w:val="009E31E4"/>
    <w:rsid w:val="00AD0AF7"/>
    <w:rsid w:val="00AE57FB"/>
    <w:rsid w:val="00B54BC8"/>
    <w:rsid w:val="00BF7362"/>
    <w:rsid w:val="00C4117F"/>
    <w:rsid w:val="00CA5DDA"/>
    <w:rsid w:val="00CC74BF"/>
    <w:rsid w:val="00D27980"/>
    <w:rsid w:val="00D90A71"/>
    <w:rsid w:val="00DD27DC"/>
    <w:rsid w:val="00E40A52"/>
    <w:rsid w:val="00EE7657"/>
    <w:rsid w:val="00F252B6"/>
    <w:rsid w:val="00FD3D0F"/>
    <w:rsid w:val="1C1C1428"/>
    <w:rsid w:val="290C0B23"/>
    <w:rsid w:val="2DB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BA662B1"/>
  <w15:docId w15:val="{23863874-C9C3-48C3-9AF1-BDF64E3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a"/>
    <w:next w:val="a"/>
    <w:qFormat/>
    <w:pPr>
      <w:tabs>
        <w:tab w:val="right" w:leader="dot" w:pos="8630"/>
      </w:tabs>
      <w:ind w:leftChars="200" w:left="420"/>
      <w:jc w:val="center"/>
    </w:pPr>
    <w:rPr>
      <w:rFonts w:ascii="仿宋_GB2312" w:eastAsia="仿宋_GB2312"/>
      <w:b/>
      <w:sz w:val="32"/>
      <w:szCs w:val="32"/>
    </w:rPr>
  </w:style>
  <w:style w:type="character" w:customStyle="1" w:styleId="a7">
    <w:name w:val="页眉 字符"/>
    <w:basedOn w:val="a1"/>
    <w:link w:val="a6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1"/>
    <w:link w:val="a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zxhd</dc:creator>
  <cp:lastModifiedBy>OU X</cp:lastModifiedBy>
  <cp:revision>21</cp:revision>
  <dcterms:created xsi:type="dcterms:W3CDTF">2025-12-03T09:31:00Z</dcterms:created>
  <dcterms:modified xsi:type="dcterms:W3CDTF">2026-09-08T02:08:00Z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eyJoZGlkIjoiZjg1ODk3M2MzMDBhMDA5MTkyZTBmMGVhNmU3ZTA3MGQiLCJ1c2VySWQiOiIyOTI2NjUzMzQifQ==</vt:lpwstr>
  </property>
  <property fmtid="{D5CDD505-2E9C-101B-9397-08002B2CF9AE}" pid="4" name="ICV">
    <vt:lpwstr>CE9C5CEC2B2742CEB7FEB775E4EB0763_12</vt:lpwstr>
  </property>
</Properties>
</file>