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ˎ̥" w:hAnsi="ˎ̥" w:eastAsia="宋体" w:cs="宋体"/>
          <w:b/>
          <w:bCs/>
          <w:color w:val="000000"/>
          <w:kern w:val="0"/>
          <w:szCs w:val="21"/>
        </w:rPr>
      </w:pPr>
      <w:r>
        <w:rPr>
          <w:rFonts w:hint="eastAsia" w:ascii="ˎ̥" w:hAnsi="ˎ̥" w:eastAsia="宋体" w:cs="宋体"/>
          <w:b/>
          <w:bCs/>
          <w:color w:val="000000"/>
          <w:kern w:val="0"/>
          <w:szCs w:val="21"/>
        </w:rPr>
        <w:t>2017年蔬菜产业提质增效工程-蔬菜病虫专业化服务不同服务模式的探索与示范</w:t>
      </w:r>
      <w:r>
        <w:rPr>
          <w:rFonts w:ascii="ˎ̥" w:hAnsi="ˎ̥" w:eastAsia="宋体" w:cs="宋体"/>
          <w:b/>
          <w:bCs/>
          <w:color w:val="000000"/>
          <w:kern w:val="0"/>
          <w:szCs w:val="21"/>
        </w:rPr>
        <w:t>置项目</w:t>
      </w:r>
    </w:p>
    <w:p>
      <w:pPr>
        <w:widowControl/>
        <w:jc w:val="center"/>
        <w:rPr>
          <w:rFonts w:hint="eastAsia" w:ascii="ˎ̥" w:hAnsi="ˎ̥" w:eastAsia="宋体" w:cs="宋体"/>
          <w:b/>
          <w:bCs/>
          <w:color w:val="000000"/>
          <w:kern w:val="0"/>
          <w:szCs w:val="21"/>
        </w:rPr>
      </w:pPr>
      <w:r>
        <w:rPr>
          <w:rFonts w:hint="eastAsia" w:ascii="ˎ̥" w:hAnsi="ˎ̥" w:eastAsia="宋体" w:cs="宋体"/>
          <w:b/>
          <w:bCs/>
          <w:color w:val="000000"/>
          <w:kern w:val="0"/>
          <w:szCs w:val="21"/>
        </w:rPr>
        <w:t>流标公告</w:t>
      </w:r>
    </w:p>
    <w:p>
      <w:pPr>
        <w:widowControl/>
        <w:jc w:val="center"/>
        <w:rPr>
          <w:rFonts w:hint="eastAsia" w:ascii="ˎ̥" w:hAnsi="ˎ̥" w:eastAsia="宋体" w:cs="宋体"/>
          <w:color w:val="000000"/>
          <w:kern w:val="0"/>
          <w:szCs w:val="21"/>
        </w:rPr>
      </w:pPr>
    </w:p>
    <w:p>
      <w:pPr>
        <w:widowControl/>
        <w:spacing w:line="440" w:lineRule="exact"/>
        <w:ind w:firstLine="210" w:firstLineChars="100"/>
        <w:jc w:val="left"/>
        <w:rPr>
          <w:rFonts w:hint="eastAsia" w:ascii="ˎ̥" w:hAnsi="ˎ̥" w:eastAsia="宋体" w:cs="宋体"/>
          <w:color w:val="000000"/>
          <w:kern w:val="0"/>
          <w:szCs w:val="21"/>
        </w:rPr>
      </w:pPr>
      <w:r>
        <w:rPr>
          <w:rFonts w:ascii="ˎ̥" w:hAnsi="ˎ̥" w:eastAsia="宋体" w:cs="宋体"/>
          <w:color w:val="000000"/>
          <w:kern w:val="0"/>
          <w:szCs w:val="21"/>
        </w:rPr>
        <w:t>　1.  项目名称：</w:t>
      </w:r>
      <w:r>
        <w:rPr>
          <w:rFonts w:hint="eastAsia" w:ascii="ˎ̥" w:hAnsi="ˎ̥" w:eastAsia="宋体" w:cs="宋体"/>
          <w:color w:val="000000"/>
          <w:kern w:val="0"/>
          <w:szCs w:val="21"/>
        </w:rPr>
        <w:t>2017年蔬菜产业提质增效工程-蔬菜病虫专业化服务不同服务模式的探索与示范</w:t>
      </w:r>
    </w:p>
    <w:p>
      <w:pPr>
        <w:widowControl/>
        <w:spacing w:line="440" w:lineRule="exact"/>
        <w:ind w:left="-283" w:leftChars="-135" w:firstLine="248" w:firstLineChars="118"/>
        <w:jc w:val="left"/>
        <w:rPr>
          <w:rFonts w:hint="eastAsia" w:ascii="ˎ̥" w:hAnsi="ˎ̥" w:eastAsia="宋体" w:cs="宋体"/>
          <w:color w:val="000000"/>
          <w:kern w:val="0"/>
          <w:szCs w:val="21"/>
        </w:rPr>
      </w:pPr>
      <w:r>
        <w:rPr>
          <w:rFonts w:ascii="ˎ̥" w:hAnsi="ˎ̥" w:eastAsia="宋体" w:cs="宋体"/>
          <w:color w:val="000000"/>
          <w:kern w:val="0"/>
          <w:szCs w:val="21"/>
        </w:rPr>
        <w:t>　　2. 项目编号： CFTC-BJ03-1703002</w:t>
      </w:r>
    </w:p>
    <w:p>
      <w:pPr>
        <w:widowControl/>
        <w:spacing w:line="440" w:lineRule="exact"/>
        <w:jc w:val="left"/>
        <w:rPr>
          <w:rFonts w:hint="eastAsia" w:ascii="ˎ̥" w:hAnsi="ˎ̥" w:eastAsia="宋体" w:cs="宋体"/>
          <w:color w:val="000000"/>
          <w:kern w:val="0"/>
          <w:szCs w:val="21"/>
        </w:rPr>
      </w:pPr>
      <w:r>
        <w:rPr>
          <w:rFonts w:ascii="ˎ̥" w:hAnsi="ˎ̥" w:eastAsia="宋体" w:cs="宋体"/>
          <w:color w:val="000000"/>
          <w:kern w:val="0"/>
          <w:szCs w:val="21"/>
        </w:rPr>
        <w:t>　　3. 采购人名称：北京市植物保护站</w:t>
      </w:r>
    </w:p>
    <w:p>
      <w:pPr>
        <w:widowControl/>
        <w:spacing w:line="440" w:lineRule="exact"/>
        <w:jc w:val="left"/>
        <w:rPr>
          <w:rFonts w:hint="eastAsia" w:ascii="ˎ̥" w:hAnsi="ˎ̥" w:eastAsia="宋体" w:cs="宋体"/>
          <w:color w:val="000000"/>
          <w:kern w:val="0"/>
          <w:szCs w:val="21"/>
        </w:rPr>
      </w:pPr>
      <w:r>
        <w:rPr>
          <w:rFonts w:ascii="ˎ̥" w:hAnsi="ˎ̥" w:eastAsia="宋体" w:cs="宋体"/>
          <w:color w:val="000000"/>
          <w:kern w:val="0"/>
          <w:szCs w:val="21"/>
        </w:rPr>
        <w:t>　　4.  采购人地址：北京市西城区北三环中路9号</w:t>
      </w:r>
    </w:p>
    <w:p>
      <w:pPr>
        <w:widowControl/>
        <w:spacing w:line="440" w:lineRule="exact"/>
        <w:jc w:val="left"/>
        <w:rPr>
          <w:rFonts w:hint="eastAsia" w:ascii="ˎ̥" w:hAnsi="ˎ̥" w:eastAsia="宋体" w:cs="宋体"/>
          <w:color w:val="000000"/>
          <w:kern w:val="0"/>
          <w:szCs w:val="21"/>
        </w:rPr>
      </w:pPr>
      <w:r>
        <w:rPr>
          <w:rFonts w:ascii="ˎ̥" w:hAnsi="ˎ̥" w:eastAsia="宋体" w:cs="宋体"/>
          <w:color w:val="000000"/>
          <w:kern w:val="0"/>
          <w:szCs w:val="21"/>
        </w:rPr>
        <w:t>　　5.   采购人联系方式：</w:t>
      </w:r>
      <w:r>
        <w:rPr>
          <w:rFonts w:hint="eastAsia" w:ascii="ˎ̥" w:hAnsi="ˎ̥" w:eastAsia="宋体" w:cs="宋体"/>
          <w:color w:val="000000"/>
          <w:kern w:val="0"/>
          <w:szCs w:val="21"/>
        </w:rPr>
        <w:t xml:space="preserve"> 010-82077881</w:t>
      </w:r>
    </w:p>
    <w:p>
      <w:pPr>
        <w:widowControl/>
        <w:spacing w:line="440" w:lineRule="exact"/>
        <w:jc w:val="left"/>
        <w:rPr>
          <w:rFonts w:hint="eastAsia" w:ascii="ˎ̥" w:hAnsi="ˎ̥" w:eastAsia="宋体" w:cs="宋体"/>
          <w:color w:val="000000"/>
          <w:kern w:val="0"/>
          <w:szCs w:val="21"/>
        </w:rPr>
      </w:pPr>
      <w:r>
        <w:rPr>
          <w:rFonts w:ascii="ˎ̥" w:hAnsi="ˎ̥" w:eastAsia="宋体" w:cs="宋体"/>
          <w:color w:val="000000"/>
          <w:kern w:val="0"/>
          <w:szCs w:val="21"/>
        </w:rPr>
        <w:t>　　6.   采购代理机构全称：</w:t>
      </w:r>
      <w:r>
        <w:rPr>
          <w:rFonts w:hint="eastAsia" w:ascii="ˎ̥" w:hAnsi="ˎ̥" w:eastAsia="宋体" w:cs="宋体"/>
          <w:color w:val="000000"/>
          <w:kern w:val="0"/>
          <w:szCs w:val="21"/>
        </w:rPr>
        <w:t>国金招标有限公司</w:t>
      </w:r>
    </w:p>
    <w:p>
      <w:pPr>
        <w:widowControl/>
        <w:spacing w:line="440" w:lineRule="exact"/>
        <w:jc w:val="left"/>
        <w:rPr>
          <w:rFonts w:hint="eastAsia" w:ascii="ˎ̥" w:hAnsi="ˎ̥" w:eastAsia="宋体" w:cs="宋体"/>
          <w:color w:val="000000"/>
          <w:kern w:val="0"/>
          <w:szCs w:val="21"/>
        </w:rPr>
      </w:pPr>
      <w:r>
        <w:rPr>
          <w:rFonts w:ascii="ˎ̥" w:hAnsi="ˎ̥" w:eastAsia="宋体" w:cs="宋体"/>
          <w:color w:val="000000"/>
          <w:kern w:val="0"/>
          <w:szCs w:val="21"/>
        </w:rPr>
        <w:t>　　7.   采购代理机构地址：</w:t>
      </w:r>
      <w:r>
        <w:rPr>
          <w:rFonts w:hint="eastAsia" w:ascii="ˎ̥" w:hAnsi="ˎ̥" w:eastAsia="宋体" w:cs="宋体"/>
          <w:color w:val="000000"/>
          <w:kern w:val="0"/>
          <w:szCs w:val="21"/>
        </w:rPr>
        <w:t>北京市东城区东直门南大街9号华普花园C座1705室</w:t>
      </w:r>
    </w:p>
    <w:p>
      <w:pPr>
        <w:widowControl/>
        <w:spacing w:line="440" w:lineRule="exact"/>
        <w:jc w:val="left"/>
        <w:rPr>
          <w:rFonts w:hint="eastAsia" w:ascii="ˎ̥" w:hAnsi="ˎ̥" w:eastAsia="宋体" w:cs="宋体"/>
          <w:color w:val="000000"/>
          <w:kern w:val="0"/>
          <w:szCs w:val="21"/>
        </w:rPr>
      </w:pPr>
      <w:r>
        <w:rPr>
          <w:rFonts w:ascii="ˎ̥" w:hAnsi="ˎ̥" w:eastAsia="宋体" w:cs="宋体"/>
          <w:color w:val="000000"/>
          <w:kern w:val="0"/>
          <w:szCs w:val="21"/>
        </w:rPr>
        <w:t>　　8.   采购代理机构联系方式：</w:t>
      </w:r>
      <w:r>
        <w:rPr>
          <w:rFonts w:hint="eastAsia" w:ascii="ˎ̥" w:hAnsi="ˎ̥" w:eastAsia="宋体" w:cs="宋体"/>
          <w:color w:val="000000"/>
          <w:kern w:val="0"/>
          <w:szCs w:val="21"/>
        </w:rPr>
        <w:t>马先生：56226976</w:t>
      </w:r>
    </w:p>
    <w:p>
      <w:pPr>
        <w:widowControl/>
        <w:spacing w:line="440" w:lineRule="exact"/>
        <w:jc w:val="left"/>
        <w:rPr>
          <w:rFonts w:hint="eastAsia" w:ascii="ˎ̥" w:hAnsi="ˎ̥" w:eastAsia="宋体" w:cs="宋体"/>
          <w:color w:val="000000"/>
          <w:kern w:val="0"/>
          <w:szCs w:val="21"/>
        </w:rPr>
      </w:pPr>
      <w:r>
        <w:rPr>
          <w:rFonts w:ascii="ˎ̥" w:hAnsi="ˎ̥" w:eastAsia="宋体" w:cs="宋体"/>
          <w:color w:val="000000"/>
          <w:kern w:val="0"/>
          <w:szCs w:val="21"/>
        </w:rPr>
        <w:t>　　9.    采购内容：</w:t>
      </w:r>
    </w:p>
    <w:tbl>
      <w:tblPr>
        <w:tblStyle w:val="8"/>
        <w:tblW w:w="87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005"/>
        <w:gridCol w:w="992"/>
        <w:gridCol w:w="992"/>
        <w:gridCol w:w="709"/>
        <w:gridCol w:w="2243"/>
        <w:gridCol w:w="11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ˎ̥" w:hAnsi="ˎ̥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ˎ̥" w:hAnsi="ˎ̥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ˎ̥" w:hAnsi="ˎ̥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控制金额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ˎ̥" w:hAnsi="ˎ̥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ˎ̥" w:hAnsi="ˎ̥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ˎ̥" w:hAnsi="ˎ̥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ˎ̥" w:hAnsi="ˎ̥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简要规格描述或项目基本概况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ˎ̥" w:hAnsi="ˎ̥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是否允许采购进口产品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ˎ̥" w:hAnsi="ˎ̥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ˎ̥" w:hAnsi="ˎ̥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ˎ̥" w:hAnsi="ˎ̥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2017年蔬菜产业提质增效工程-蔬菜病虫专业化服务不同服务模式的探索与示范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ˎ̥" w:hAnsi="ˎ̥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ˎ̥" w:hAnsi="ˎ̥" w:eastAsia="宋体" w:cs="宋体"/>
                <w:color w:val="000000"/>
                <w:kern w:val="0"/>
                <w:szCs w:val="21"/>
              </w:rPr>
              <w:t>56.4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ˎ̥" w:hAnsi="ˎ̥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设备购置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ˎ̥" w:hAnsi="ˎ̥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一批</w:t>
            </w:r>
          </w:p>
        </w:tc>
        <w:tc>
          <w:tcPr>
            <w:tcW w:w="224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常温烟雾施药设备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ˎ̥" w:hAnsi="ˎ̥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</w:t>
            </w:r>
          </w:p>
        </w:tc>
      </w:tr>
    </w:tbl>
    <w:p>
      <w:pPr>
        <w:widowControl/>
        <w:spacing w:line="440" w:lineRule="exact"/>
        <w:jc w:val="left"/>
        <w:rPr>
          <w:rFonts w:hint="eastAsia" w:ascii="ˎ̥" w:hAnsi="ˎ̥" w:eastAsia="宋体" w:cs="宋体"/>
          <w:color w:val="000000"/>
          <w:kern w:val="0"/>
          <w:szCs w:val="21"/>
        </w:rPr>
      </w:pPr>
      <w:r>
        <w:rPr>
          <w:rFonts w:hint="eastAsia" w:ascii="ˎ̥" w:hAnsi="ˎ̥" w:eastAsia="宋体" w:cs="宋体"/>
          <w:color w:val="000000"/>
          <w:kern w:val="0"/>
          <w:szCs w:val="21"/>
        </w:rPr>
        <w:t>10.流标原因：投标报名不足三家。</w:t>
      </w:r>
    </w:p>
    <w:p>
      <w:pPr>
        <w:widowControl/>
        <w:spacing w:line="440" w:lineRule="exact"/>
        <w:jc w:val="left"/>
        <w:rPr>
          <w:rFonts w:hint="eastAsia" w:ascii="ˎ̥" w:hAnsi="ˎ̥" w:eastAsia="宋体" w:cs="宋体"/>
          <w:color w:val="000000"/>
          <w:kern w:val="0"/>
          <w:szCs w:val="21"/>
        </w:rPr>
      </w:pPr>
      <w:r>
        <w:rPr>
          <w:rFonts w:ascii="ˎ̥" w:hAnsi="ˎ̥" w:eastAsia="宋体" w:cs="宋体"/>
          <w:color w:val="000000"/>
          <w:kern w:val="0"/>
          <w:szCs w:val="21"/>
        </w:rPr>
        <w:t>　　1</w:t>
      </w:r>
      <w:r>
        <w:rPr>
          <w:rFonts w:hint="eastAsia" w:ascii="ˎ̥" w:hAnsi="ˎ̥" w:eastAsia="宋体" w:cs="宋体"/>
          <w:color w:val="000000"/>
          <w:kern w:val="0"/>
          <w:szCs w:val="21"/>
        </w:rPr>
        <w:t>1</w:t>
      </w:r>
      <w:r>
        <w:rPr>
          <w:rFonts w:ascii="ˎ̥" w:hAnsi="ˎ̥" w:eastAsia="宋体" w:cs="宋体"/>
          <w:color w:val="000000"/>
          <w:kern w:val="0"/>
          <w:szCs w:val="21"/>
        </w:rPr>
        <w:t>. 项目联系人：</w:t>
      </w:r>
      <w:r>
        <w:rPr>
          <w:rFonts w:hint="eastAsia" w:ascii="ˎ̥" w:hAnsi="ˎ̥" w:eastAsia="宋体" w:cs="宋体"/>
          <w:color w:val="000000"/>
          <w:kern w:val="0"/>
          <w:szCs w:val="21"/>
        </w:rPr>
        <w:t>马先生</w:t>
      </w:r>
    </w:p>
    <w:p>
      <w:pPr>
        <w:widowControl/>
        <w:spacing w:line="440" w:lineRule="exact"/>
        <w:jc w:val="left"/>
        <w:rPr>
          <w:rFonts w:hint="eastAsia" w:ascii="ˎ̥" w:hAnsi="ˎ̥" w:eastAsia="宋体" w:cs="宋体"/>
          <w:color w:val="000000"/>
          <w:kern w:val="0"/>
          <w:szCs w:val="21"/>
        </w:rPr>
      </w:pPr>
      <w:r>
        <w:rPr>
          <w:rFonts w:ascii="ˎ̥" w:hAnsi="ˎ̥" w:eastAsia="宋体" w:cs="宋体"/>
          <w:color w:val="000000"/>
          <w:kern w:val="0"/>
          <w:szCs w:val="21"/>
        </w:rPr>
        <w:t>　　联系方式：</w:t>
      </w:r>
      <w:r>
        <w:rPr>
          <w:rFonts w:hint="eastAsia" w:ascii="ˎ̥" w:hAnsi="ˎ̥" w:eastAsia="宋体" w:cs="宋体"/>
          <w:color w:val="000000"/>
          <w:kern w:val="0"/>
          <w:szCs w:val="21"/>
        </w:rPr>
        <w:t>010- 56226976</w:t>
      </w:r>
      <w:r>
        <w:rPr>
          <w:rFonts w:ascii="ˎ̥" w:hAnsi="ˎ̥" w:eastAsia="宋体" w:cs="宋体"/>
          <w:color w:val="000000"/>
          <w:kern w:val="0"/>
          <w:szCs w:val="21"/>
        </w:rPr>
        <w:t>             传    真：</w:t>
      </w:r>
      <w:r>
        <w:rPr>
          <w:rFonts w:hint="eastAsia" w:ascii="ˎ̥" w:hAnsi="ˎ̥" w:eastAsia="宋体" w:cs="宋体"/>
          <w:color w:val="000000"/>
          <w:kern w:val="0"/>
          <w:szCs w:val="21"/>
        </w:rPr>
        <w:t>010- 56226976</w:t>
      </w:r>
    </w:p>
    <w:p>
      <w:pPr>
        <w:widowControl/>
        <w:spacing w:line="440" w:lineRule="exact"/>
        <w:jc w:val="left"/>
        <w:rPr>
          <w:rFonts w:hint="eastAsia" w:ascii="ˎ̥" w:hAnsi="ˎ̥" w:eastAsia="宋体" w:cs="宋体"/>
          <w:color w:val="000000"/>
          <w:kern w:val="0"/>
          <w:szCs w:val="21"/>
        </w:rPr>
      </w:pPr>
      <w:r>
        <w:rPr>
          <w:rFonts w:ascii="ˎ̥" w:hAnsi="ˎ̥" w:eastAsia="宋体" w:cs="宋体"/>
          <w:color w:val="000000"/>
          <w:kern w:val="0"/>
          <w:szCs w:val="21"/>
        </w:rPr>
        <w:t>　　</w:t>
      </w:r>
      <w:r>
        <w:rPr>
          <w:rFonts w:hint="eastAsia" w:ascii="ˎ̥" w:hAnsi="ˎ̥" w:eastAsia="宋体" w:cs="宋体"/>
          <w:color w:val="000000"/>
          <w:kern w:val="0"/>
          <w:szCs w:val="21"/>
        </w:rPr>
        <w:t>国金招标有限公司</w:t>
      </w:r>
    </w:p>
    <w:p>
      <w:pPr>
        <w:widowControl/>
        <w:spacing w:line="440" w:lineRule="exact"/>
        <w:jc w:val="left"/>
        <w:rPr>
          <w:szCs w:val="21"/>
        </w:rPr>
      </w:pPr>
      <w:r>
        <w:rPr>
          <w:rFonts w:ascii="ˎ̥" w:hAnsi="ˎ̥" w:eastAsia="宋体" w:cs="宋体"/>
          <w:color w:val="000000"/>
          <w:kern w:val="0"/>
          <w:szCs w:val="21"/>
        </w:rPr>
        <w:t>　　201</w:t>
      </w:r>
      <w:r>
        <w:rPr>
          <w:rFonts w:hint="eastAsia" w:ascii="ˎ̥" w:hAnsi="ˎ̥" w:eastAsia="宋体" w:cs="宋体"/>
          <w:color w:val="000000"/>
          <w:kern w:val="0"/>
          <w:szCs w:val="21"/>
        </w:rPr>
        <w:t>7</w:t>
      </w:r>
      <w:r>
        <w:rPr>
          <w:rFonts w:ascii="ˎ̥" w:hAnsi="ˎ̥" w:eastAsia="宋体" w:cs="宋体"/>
          <w:color w:val="000000"/>
          <w:kern w:val="0"/>
          <w:szCs w:val="21"/>
        </w:rPr>
        <w:t>年</w:t>
      </w:r>
      <w:r>
        <w:rPr>
          <w:rFonts w:hint="eastAsia" w:ascii="ˎ̥" w:hAnsi="ˎ̥" w:eastAsia="宋体" w:cs="宋体"/>
          <w:color w:val="000000"/>
          <w:kern w:val="0"/>
          <w:szCs w:val="21"/>
        </w:rPr>
        <w:t>4</w:t>
      </w:r>
      <w:r>
        <w:rPr>
          <w:rFonts w:ascii="ˎ̥" w:hAnsi="ˎ̥" w:eastAsia="宋体" w:cs="宋体"/>
          <w:color w:val="000000"/>
          <w:kern w:val="0"/>
          <w:szCs w:val="21"/>
        </w:rPr>
        <w:t>月</w:t>
      </w:r>
      <w:r>
        <w:rPr>
          <w:rFonts w:hint="eastAsia" w:ascii="ˎ̥" w:hAnsi="ˎ̥" w:eastAsia="宋体" w:cs="宋体"/>
          <w:color w:val="000000"/>
          <w:kern w:val="0"/>
          <w:szCs w:val="21"/>
        </w:rPr>
        <w:t>12</w:t>
      </w:r>
      <w:r>
        <w:rPr>
          <w:rFonts w:ascii="ˎ̥" w:hAnsi="ˎ̥" w:eastAsia="宋体" w:cs="宋体"/>
          <w:color w:val="000000"/>
          <w:kern w:val="0"/>
          <w:szCs w:val="21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D2E"/>
    <w:rsid w:val="000147D9"/>
    <w:rsid w:val="00014D32"/>
    <w:rsid w:val="000210A4"/>
    <w:rsid w:val="00026DBE"/>
    <w:rsid w:val="000C779B"/>
    <w:rsid w:val="00103F98"/>
    <w:rsid w:val="001522C1"/>
    <w:rsid w:val="001750A0"/>
    <w:rsid w:val="002234E6"/>
    <w:rsid w:val="002E7C84"/>
    <w:rsid w:val="00301303"/>
    <w:rsid w:val="00381BE4"/>
    <w:rsid w:val="00391652"/>
    <w:rsid w:val="003B5512"/>
    <w:rsid w:val="003C4E3E"/>
    <w:rsid w:val="003F16F2"/>
    <w:rsid w:val="00421553"/>
    <w:rsid w:val="00463129"/>
    <w:rsid w:val="00486C85"/>
    <w:rsid w:val="004E7E44"/>
    <w:rsid w:val="00516521"/>
    <w:rsid w:val="005C740E"/>
    <w:rsid w:val="00601DF3"/>
    <w:rsid w:val="006E15C7"/>
    <w:rsid w:val="007000C6"/>
    <w:rsid w:val="007527CF"/>
    <w:rsid w:val="00763679"/>
    <w:rsid w:val="007929F9"/>
    <w:rsid w:val="007972AC"/>
    <w:rsid w:val="007A2EC5"/>
    <w:rsid w:val="008334EF"/>
    <w:rsid w:val="00846718"/>
    <w:rsid w:val="00892A5C"/>
    <w:rsid w:val="008D5349"/>
    <w:rsid w:val="009952AA"/>
    <w:rsid w:val="009C64FB"/>
    <w:rsid w:val="009C7D03"/>
    <w:rsid w:val="009D19F0"/>
    <w:rsid w:val="00A17AC2"/>
    <w:rsid w:val="00A9284C"/>
    <w:rsid w:val="00AC0D2E"/>
    <w:rsid w:val="00BA3DCF"/>
    <w:rsid w:val="00BB4E31"/>
    <w:rsid w:val="00BD3BD6"/>
    <w:rsid w:val="00BF0FB0"/>
    <w:rsid w:val="00C72D98"/>
    <w:rsid w:val="00DA0529"/>
    <w:rsid w:val="00E3354C"/>
    <w:rsid w:val="00E36E0F"/>
    <w:rsid w:val="00E757CB"/>
    <w:rsid w:val="00EB2F9E"/>
    <w:rsid w:val="00EF053A"/>
    <w:rsid w:val="00F53B93"/>
    <w:rsid w:val="289F59B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9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  <w:style w:type="character" w:customStyle="1" w:styleId="12">
    <w:name w:val="apple-style-span"/>
    <w:basedOn w:val="6"/>
    <w:uiPriority w:val="0"/>
  </w:style>
  <w:style w:type="character" w:customStyle="1" w:styleId="13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1431</Characters>
  <Lines>11</Lines>
  <Paragraphs>3</Paragraphs>
  <TotalTime>0</TotalTime>
  <ScaleCrop>false</ScaleCrop>
  <LinksUpToDate>false</LinksUpToDate>
  <CharactersWithSpaces>1678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2017-03-31T06:11:00Z</dcterms:created>
  <dc:creator>hhh</dc:creator>
  <cp:lastModifiedBy>Administrator</cp:lastModifiedBy>
  <dcterms:modified xsi:type="dcterms:W3CDTF">2017-04-12T05:28:54Z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