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6E9" w:rsidRDefault="006D4DB9">
      <w:pPr>
        <w:jc w:val="center"/>
        <w:rPr>
          <w:rFonts w:ascii="仿宋" w:eastAsia="仿宋" w:hAnsi="仿宋" w:cs="仿宋"/>
          <w:b/>
          <w:bCs/>
          <w:sz w:val="36"/>
          <w:szCs w:val="36"/>
        </w:rPr>
      </w:pPr>
      <w:r w:rsidRPr="006D4DB9">
        <w:rPr>
          <w:rFonts w:ascii="仿宋" w:eastAsia="仿宋" w:hAnsi="仿宋" w:cs="仿宋" w:hint="eastAsia"/>
          <w:b/>
          <w:bCs/>
          <w:sz w:val="36"/>
          <w:szCs w:val="36"/>
        </w:rPr>
        <w:t>北京市第一六六中学机器人教学及课外活动设备购置</w:t>
      </w:r>
    </w:p>
    <w:p w:rsidR="005C56E9" w:rsidRDefault="00FE3127">
      <w:pPr>
        <w:jc w:val="center"/>
        <w:rPr>
          <w:rFonts w:ascii="仿宋" w:eastAsia="仿宋" w:hAnsi="仿宋" w:cs="仿宋"/>
          <w:b/>
          <w:bCs/>
          <w:sz w:val="36"/>
          <w:szCs w:val="36"/>
        </w:rPr>
      </w:pPr>
      <w:bookmarkStart w:id="0" w:name="_GoBack"/>
      <w:bookmarkEnd w:id="0"/>
      <w:r>
        <w:rPr>
          <w:rFonts w:ascii="仿宋" w:eastAsia="仿宋" w:hAnsi="仿宋" w:cs="仿宋" w:hint="eastAsia"/>
          <w:b/>
          <w:bCs/>
          <w:sz w:val="36"/>
          <w:szCs w:val="36"/>
        </w:rPr>
        <w:t>资格预审公告</w:t>
      </w:r>
    </w:p>
    <w:p w:rsidR="005C56E9" w:rsidRDefault="005C56E9">
      <w:pPr>
        <w:jc w:val="center"/>
        <w:rPr>
          <w:rFonts w:ascii="仿宋" w:eastAsia="仿宋" w:hAnsi="仿宋" w:cs="仿宋"/>
          <w:b/>
          <w:bCs/>
          <w:sz w:val="36"/>
          <w:szCs w:val="36"/>
        </w:rPr>
      </w:pPr>
    </w:p>
    <w:p w:rsidR="005C56E9" w:rsidRDefault="00FE3127">
      <w:pPr>
        <w:ind w:firstLineChars="200" w:firstLine="562"/>
        <w:rPr>
          <w:rFonts w:ascii="仿宋" w:eastAsia="仿宋" w:hAnsi="仿宋" w:cs="仿宋"/>
          <w:b/>
          <w:sz w:val="28"/>
          <w:szCs w:val="28"/>
          <w:shd w:val="clear" w:color="auto" w:fill="FFFFFF"/>
        </w:rPr>
      </w:pPr>
      <w:r>
        <w:rPr>
          <w:rFonts w:ascii="仿宋" w:eastAsia="仿宋" w:hAnsi="仿宋" w:cs="仿宋" w:hint="eastAsia"/>
          <w:b/>
          <w:sz w:val="28"/>
          <w:szCs w:val="28"/>
          <w:shd w:val="clear" w:color="auto" w:fill="FFFFFF"/>
        </w:rPr>
        <w:t>北京荣广盛工程管理有限公司受</w:t>
      </w:r>
      <w:r w:rsidR="004C1F35">
        <w:rPr>
          <w:rFonts w:ascii="仿宋" w:eastAsia="仿宋" w:hAnsi="仿宋" w:cs="仿宋" w:hint="eastAsia"/>
          <w:b/>
          <w:sz w:val="28"/>
          <w:szCs w:val="28"/>
          <w:shd w:val="clear" w:color="auto" w:fill="FFFFFF"/>
        </w:rPr>
        <w:t>北京市第</w:t>
      </w:r>
      <w:r w:rsidR="006D4DB9">
        <w:rPr>
          <w:rFonts w:ascii="仿宋" w:eastAsia="仿宋" w:hAnsi="仿宋" w:cs="仿宋" w:hint="eastAsia"/>
          <w:b/>
          <w:sz w:val="28"/>
          <w:szCs w:val="28"/>
          <w:shd w:val="clear" w:color="auto" w:fill="FFFFFF"/>
        </w:rPr>
        <w:t>一六六</w:t>
      </w:r>
      <w:r w:rsidR="004C1F35">
        <w:rPr>
          <w:rFonts w:ascii="仿宋" w:eastAsia="仿宋" w:hAnsi="仿宋" w:cs="仿宋" w:hint="eastAsia"/>
          <w:b/>
          <w:sz w:val="28"/>
          <w:szCs w:val="28"/>
          <w:shd w:val="clear" w:color="auto" w:fill="FFFFFF"/>
        </w:rPr>
        <w:t>中学</w:t>
      </w:r>
      <w:r>
        <w:rPr>
          <w:rFonts w:ascii="仿宋" w:eastAsia="仿宋" w:hAnsi="仿宋" w:cs="仿宋" w:hint="eastAsia"/>
          <w:b/>
          <w:sz w:val="28"/>
          <w:szCs w:val="28"/>
          <w:shd w:val="clear" w:color="auto" w:fill="FFFFFF"/>
        </w:rPr>
        <w:t>委托，对</w:t>
      </w:r>
      <w:r w:rsidR="006D4DB9" w:rsidRPr="006D4DB9">
        <w:rPr>
          <w:rFonts w:ascii="仿宋" w:eastAsia="仿宋" w:hAnsi="仿宋" w:cs="仿宋" w:hint="eastAsia"/>
          <w:b/>
          <w:bCs/>
          <w:sz w:val="28"/>
          <w:szCs w:val="28"/>
          <w:shd w:val="clear" w:color="auto" w:fill="FFFFFF"/>
        </w:rPr>
        <w:t>机器人教学及课外活动设备购置</w:t>
      </w:r>
      <w:r>
        <w:rPr>
          <w:rFonts w:ascii="仿宋" w:eastAsia="仿宋" w:hAnsi="仿宋" w:cs="仿宋" w:hint="eastAsia"/>
          <w:b/>
          <w:sz w:val="28"/>
          <w:szCs w:val="28"/>
          <w:shd w:val="clear" w:color="auto" w:fill="FFFFFF"/>
        </w:rPr>
        <w:t>项目进行竞争性谈判采购，现邀合格供应商参加报名，并从所有报名的供应商中择优确定三家参加本项目的竞争性谈判活动。</w:t>
      </w:r>
    </w:p>
    <w:p w:rsidR="005C56E9" w:rsidRDefault="005C56E9">
      <w:pPr>
        <w:ind w:firstLineChars="200" w:firstLine="442"/>
        <w:rPr>
          <w:rFonts w:ascii="仿宋" w:eastAsia="仿宋" w:hAnsi="仿宋" w:cs="仿宋"/>
          <w:b/>
          <w:sz w:val="22"/>
          <w:szCs w:val="22"/>
          <w:shd w:val="clear" w:color="auto" w:fill="FFFFFF"/>
        </w:rPr>
      </w:pPr>
    </w:p>
    <w:p w:rsidR="005C56E9" w:rsidRDefault="00FE3127">
      <w:pPr>
        <w:rPr>
          <w:rFonts w:ascii="仿宋" w:eastAsia="仿宋" w:hAnsi="仿宋" w:cs="仿宋"/>
          <w:sz w:val="28"/>
          <w:szCs w:val="28"/>
        </w:rPr>
      </w:pPr>
      <w:r>
        <w:rPr>
          <w:rFonts w:ascii="仿宋" w:eastAsia="仿宋" w:hAnsi="仿宋" w:cs="仿宋" w:hint="eastAsia"/>
          <w:sz w:val="28"/>
          <w:szCs w:val="28"/>
        </w:rPr>
        <w:t>*采购项目名称：</w:t>
      </w:r>
      <w:r w:rsidR="006D4DB9" w:rsidRPr="006D4DB9">
        <w:rPr>
          <w:rFonts w:ascii="仿宋" w:eastAsia="仿宋" w:hAnsi="仿宋" w:cs="仿宋" w:hint="eastAsia"/>
          <w:bCs/>
          <w:sz w:val="28"/>
          <w:szCs w:val="28"/>
        </w:rPr>
        <w:t>机器人教学及课外活动设备购置</w:t>
      </w:r>
      <w:r>
        <w:rPr>
          <w:rFonts w:ascii="仿宋" w:eastAsia="仿宋" w:hAnsi="仿宋" w:cs="仿宋"/>
          <w:sz w:val="28"/>
          <w:szCs w:val="28"/>
        </w:rPr>
        <w:t xml:space="preserve"> </w:t>
      </w:r>
    </w:p>
    <w:p w:rsidR="005C56E9" w:rsidRDefault="00FE3127">
      <w:pPr>
        <w:jc w:val="left"/>
        <w:rPr>
          <w:rFonts w:ascii="仿宋" w:eastAsia="仿宋" w:hAnsi="仿宋" w:cs="仿宋"/>
          <w:sz w:val="28"/>
          <w:szCs w:val="28"/>
        </w:rPr>
      </w:pPr>
      <w:r>
        <w:rPr>
          <w:rFonts w:ascii="仿宋" w:eastAsia="仿宋" w:hAnsi="仿宋" w:cs="仿宋" w:hint="eastAsia"/>
          <w:sz w:val="28"/>
          <w:szCs w:val="28"/>
        </w:rPr>
        <w:t>*采购人名称：</w:t>
      </w:r>
      <w:r w:rsidR="004C1F35">
        <w:rPr>
          <w:rFonts w:ascii="仿宋" w:eastAsia="仿宋" w:hAnsi="仿宋" w:cs="仿宋" w:hint="eastAsia"/>
          <w:sz w:val="28"/>
          <w:szCs w:val="28"/>
        </w:rPr>
        <w:t>北京市</w:t>
      </w:r>
      <w:r w:rsidR="006D4DB9">
        <w:rPr>
          <w:rFonts w:ascii="仿宋" w:eastAsia="仿宋" w:hAnsi="仿宋" w:cs="仿宋" w:hint="eastAsia"/>
          <w:sz w:val="28"/>
          <w:szCs w:val="28"/>
        </w:rPr>
        <w:t>第一六六中学</w:t>
      </w:r>
      <w:r>
        <w:rPr>
          <w:rFonts w:ascii="仿宋" w:eastAsia="仿宋" w:hAnsi="仿宋" w:cs="仿宋" w:hint="eastAsia"/>
          <w:sz w:val="28"/>
          <w:szCs w:val="28"/>
        </w:rPr>
        <w:br/>
        <w:t>*采购人地址：</w:t>
      </w:r>
      <w:r w:rsidR="006D4DB9" w:rsidRPr="006D4DB9">
        <w:rPr>
          <w:rFonts w:ascii="仿宋" w:eastAsia="仿宋" w:hAnsi="仿宋" w:cs="仿宋" w:hint="eastAsia"/>
          <w:sz w:val="28"/>
          <w:szCs w:val="28"/>
        </w:rPr>
        <w:t>北京市东城区同福夹道3号</w:t>
      </w:r>
    </w:p>
    <w:p w:rsidR="005C56E9" w:rsidRDefault="00FE3127">
      <w:pPr>
        <w:jc w:val="left"/>
        <w:rPr>
          <w:rFonts w:ascii="仿宋" w:eastAsia="仿宋" w:hAnsi="仿宋" w:cs="仿宋"/>
          <w:sz w:val="28"/>
          <w:szCs w:val="28"/>
        </w:rPr>
      </w:pPr>
      <w:r>
        <w:rPr>
          <w:rFonts w:ascii="仿宋" w:eastAsia="仿宋" w:hAnsi="仿宋" w:cs="仿宋" w:hint="eastAsia"/>
          <w:sz w:val="28"/>
          <w:szCs w:val="28"/>
        </w:rPr>
        <w:t>*采购联系人：</w:t>
      </w:r>
      <w:r w:rsidR="006D4DB9">
        <w:rPr>
          <w:rFonts w:ascii="仿宋" w:eastAsia="仿宋" w:hAnsi="仿宋" w:cs="仿宋" w:hint="eastAsia"/>
          <w:sz w:val="28"/>
          <w:szCs w:val="28"/>
        </w:rPr>
        <w:t>李老师</w:t>
      </w:r>
    </w:p>
    <w:p w:rsidR="005C56E9" w:rsidRDefault="00FE3127">
      <w:pPr>
        <w:jc w:val="left"/>
        <w:rPr>
          <w:rFonts w:ascii="仿宋" w:eastAsia="仿宋" w:hAnsi="仿宋" w:cs="仿宋"/>
          <w:sz w:val="28"/>
          <w:szCs w:val="28"/>
        </w:rPr>
      </w:pPr>
      <w:r>
        <w:rPr>
          <w:rFonts w:ascii="仿宋" w:eastAsia="仿宋" w:hAnsi="仿宋" w:cs="仿宋" w:hint="eastAsia"/>
          <w:sz w:val="28"/>
          <w:szCs w:val="28"/>
        </w:rPr>
        <w:t>*采购人联系方式：</w:t>
      </w:r>
      <w:r w:rsidR="00426C2D">
        <w:rPr>
          <w:rFonts w:ascii="仿宋" w:eastAsia="仿宋" w:hAnsi="仿宋" w:cs="仿宋" w:hint="eastAsia"/>
          <w:sz w:val="28"/>
          <w:szCs w:val="28"/>
        </w:rPr>
        <w:t>67897939</w:t>
      </w:r>
    </w:p>
    <w:p w:rsidR="005C56E9" w:rsidRDefault="00FE3127">
      <w:pPr>
        <w:jc w:val="left"/>
        <w:rPr>
          <w:rFonts w:ascii="仿宋" w:eastAsia="仿宋" w:hAnsi="仿宋" w:cs="仿宋"/>
          <w:sz w:val="28"/>
          <w:szCs w:val="28"/>
        </w:rPr>
      </w:pPr>
      <w:r>
        <w:rPr>
          <w:rFonts w:ascii="仿宋" w:eastAsia="仿宋" w:hAnsi="仿宋" w:cs="仿宋" w:hint="eastAsia"/>
          <w:sz w:val="28"/>
          <w:szCs w:val="28"/>
        </w:rPr>
        <w:t>*采购代理机构全称：北京荣广盛工程管理有限公司</w:t>
      </w:r>
    </w:p>
    <w:p w:rsidR="005C56E9" w:rsidRDefault="00FE3127">
      <w:pPr>
        <w:jc w:val="left"/>
        <w:rPr>
          <w:rFonts w:ascii="仿宋" w:eastAsia="仿宋" w:hAnsi="仿宋" w:cs="仿宋"/>
          <w:sz w:val="28"/>
          <w:szCs w:val="28"/>
        </w:rPr>
      </w:pPr>
      <w:r>
        <w:rPr>
          <w:rFonts w:ascii="仿宋" w:eastAsia="仿宋" w:hAnsi="仿宋" w:cs="仿宋" w:hint="eastAsia"/>
          <w:sz w:val="28"/>
          <w:szCs w:val="28"/>
        </w:rPr>
        <w:t>*采购代理机构地址：北京市海淀区知春路丙18号院二楼</w:t>
      </w:r>
    </w:p>
    <w:p w:rsidR="005C56E9" w:rsidRDefault="00FE3127">
      <w:pPr>
        <w:jc w:val="left"/>
        <w:rPr>
          <w:rFonts w:ascii="仿宋" w:eastAsia="仿宋" w:hAnsi="仿宋" w:cs="仿宋"/>
          <w:sz w:val="28"/>
          <w:szCs w:val="28"/>
        </w:rPr>
      </w:pPr>
      <w:r>
        <w:rPr>
          <w:rFonts w:ascii="仿宋" w:eastAsia="仿宋" w:hAnsi="仿宋" w:cs="仿宋" w:hint="eastAsia"/>
          <w:sz w:val="28"/>
          <w:szCs w:val="28"/>
        </w:rPr>
        <w:t>*采购代理机构联系人：林 凡</w:t>
      </w:r>
    </w:p>
    <w:p w:rsidR="005C56E9" w:rsidRDefault="00FE3127">
      <w:pPr>
        <w:jc w:val="left"/>
        <w:rPr>
          <w:rFonts w:ascii="仿宋" w:eastAsia="仿宋" w:hAnsi="仿宋" w:cs="仿宋"/>
          <w:sz w:val="28"/>
          <w:szCs w:val="28"/>
        </w:rPr>
      </w:pPr>
      <w:r>
        <w:rPr>
          <w:rFonts w:ascii="仿宋" w:eastAsia="仿宋" w:hAnsi="仿宋" w:cs="仿宋" w:hint="eastAsia"/>
          <w:sz w:val="28"/>
          <w:szCs w:val="28"/>
        </w:rPr>
        <w:t>*采购代理机构联系电话：</w:t>
      </w:r>
      <w:r>
        <w:rPr>
          <w:rFonts w:ascii="仿宋" w:eastAsia="仿宋" w:hAnsi="仿宋" w:cs="仿宋" w:hint="eastAsia"/>
          <w:sz w:val="28"/>
          <w:szCs w:val="28"/>
          <w:u w:val="single"/>
        </w:rPr>
        <w:t>18614097105</w:t>
      </w:r>
    </w:p>
    <w:p w:rsidR="005C56E9" w:rsidRDefault="00FE3127">
      <w:pPr>
        <w:spacing w:line="360" w:lineRule="auto"/>
        <w:rPr>
          <w:rFonts w:ascii="仿宋" w:eastAsia="仿宋" w:hAnsi="仿宋" w:cs="仿宋"/>
          <w:sz w:val="28"/>
          <w:szCs w:val="28"/>
        </w:rPr>
      </w:pPr>
      <w:r>
        <w:rPr>
          <w:rFonts w:ascii="仿宋" w:eastAsia="仿宋" w:hAnsi="仿宋" w:cs="仿宋" w:hint="eastAsia"/>
          <w:sz w:val="28"/>
          <w:szCs w:val="28"/>
        </w:rPr>
        <w:t>*采购代理机构传真：</w:t>
      </w:r>
      <w:r>
        <w:rPr>
          <w:rFonts w:ascii="仿宋" w:eastAsia="仿宋" w:hAnsi="仿宋" w:cs="仿宋"/>
          <w:sz w:val="28"/>
          <w:szCs w:val="28"/>
          <w:u w:val="single"/>
        </w:rPr>
        <w:t>010 - 62356445</w:t>
      </w:r>
    </w:p>
    <w:p w:rsidR="005C56E9" w:rsidRDefault="00FE3127">
      <w:pPr>
        <w:jc w:val="left"/>
        <w:rPr>
          <w:rFonts w:ascii="仿宋" w:eastAsia="仿宋" w:hAnsi="仿宋" w:cs="仿宋"/>
          <w:sz w:val="28"/>
          <w:szCs w:val="28"/>
        </w:rPr>
      </w:pPr>
      <w:r>
        <w:rPr>
          <w:rFonts w:ascii="仿宋" w:eastAsia="仿宋" w:hAnsi="仿宋" w:cs="仿宋" w:hint="eastAsia"/>
          <w:sz w:val="28"/>
          <w:szCs w:val="28"/>
        </w:rPr>
        <w:t>*采购代理机构电子信箱：</w:t>
      </w:r>
      <w:hyperlink r:id="rId8" w:history="1">
        <w:r>
          <w:rPr>
            <w:rStyle w:val="a5"/>
            <w:rFonts w:ascii="仿宋" w:eastAsia="仿宋" w:hAnsi="仿宋" w:cs="仿宋" w:hint="eastAsia"/>
            <w:color w:val="auto"/>
            <w:sz w:val="28"/>
            <w:szCs w:val="28"/>
          </w:rPr>
          <w:t>dccz911@163.com</w:t>
        </w:r>
      </w:hyperlink>
    </w:p>
    <w:p w:rsidR="005C56E9" w:rsidRDefault="00FE3127">
      <w:pPr>
        <w:rPr>
          <w:rFonts w:ascii="仿宋" w:eastAsia="仿宋" w:hAnsi="仿宋" w:cs="仿宋"/>
          <w:sz w:val="28"/>
          <w:szCs w:val="28"/>
        </w:rPr>
      </w:pPr>
      <w:r>
        <w:rPr>
          <w:rFonts w:ascii="仿宋" w:eastAsia="仿宋" w:hAnsi="仿宋" w:cs="仿宋" w:hint="eastAsia"/>
          <w:sz w:val="28"/>
          <w:szCs w:val="28"/>
        </w:rPr>
        <w:t>*招标编号：</w:t>
      </w:r>
      <w:r w:rsidR="006D4DB9" w:rsidRPr="006D4DB9">
        <w:rPr>
          <w:rFonts w:ascii="仿宋" w:eastAsia="仿宋" w:hAnsi="仿宋" w:cs="仿宋" w:hint="eastAsia"/>
          <w:sz w:val="28"/>
          <w:szCs w:val="28"/>
          <w:u w:val="single"/>
        </w:rPr>
        <w:t>东采购办2017-号项-000401</w:t>
      </w:r>
    </w:p>
    <w:p w:rsidR="005C56E9" w:rsidRDefault="00FE3127">
      <w:pPr>
        <w:jc w:val="left"/>
        <w:rPr>
          <w:rFonts w:ascii="仿宋" w:eastAsia="仿宋" w:hAnsi="仿宋" w:cs="仿宋"/>
          <w:sz w:val="28"/>
          <w:szCs w:val="28"/>
        </w:rPr>
      </w:pPr>
      <w:r>
        <w:rPr>
          <w:rFonts w:ascii="仿宋" w:eastAsia="仿宋" w:hAnsi="仿宋" w:cs="仿宋" w:hint="eastAsia"/>
          <w:sz w:val="28"/>
          <w:szCs w:val="28"/>
        </w:rPr>
        <w:t>*采购方式：竞争性谈判</w:t>
      </w:r>
    </w:p>
    <w:p w:rsidR="005C56E9" w:rsidRDefault="00FE3127">
      <w:pPr>
        <w:jc w:val="left"/>
        <w:rPr>
          <w:rFonts w:ascii="仿宋" w:eastAsia="仿宋" w:hAnsi="仿宋" w:cs="仿宋"/>
          <w:sz w:val="28"/>
          <w:szCs w:val="28"/>
        </w:rPr>
      </w:pPr>
      <w:r>
        <w:rPr>
          <w:rFonts w:ascii="仿宋" w:eastAsia="仿宋" w:hAnsi="仿宋" w:cs="仿宋" w:hint="eastAsia"/>
          <w:sz w:val="28"/>
          <w:szCs w:val="28"/>
        </w:rPr>
        <w:t>*招标项目性质：政府采购</w:t>
      </w:r>
    </w:p>
    <w:p w:rsidR="005C56E9" w:rsidRDefault="00FE3127">
      <w:pPr>
        <w:jc w:val="left"/>
        <w:rPr>
          <w:rFonts w:ascii="仿宋" w:eastAsia="仿宋" w:hAnsi="仿宋" w:cs="仿宋"/>
          <w:sz w:val="28"/>
          <w:szCs w:val="28"/>
        </w:rPr>
      </w:pPr>
      <w:r>
        <w:rPr>
          <w:rFonts w:ascii="仿宋" w:eastAsia="仿宋" w:hAnsi="仿宋" w:cs="仿宋" w:hint="eastAsia"/>
          <w:sz w:val="28"/>
          <w:szCs w:val="28"/>
        </w:rPr>
        <w:t>*预算金额：人民币</w:t>
      </w:r>
      <w:r w:rsidR="006D4DB9" w:rsidRPr="006D4DB9">
        <w:rPr>
          <w:rFonts w:ascii="仿宋" w:eastAsia="仿宋" w:hAnsi="仿宋" w:cs="仿宋"/>
          <w:bCs/>
          <w:sz w:val="28"/>
          <w:szCs w:val="28"/>
        </w:rPr>
        <w:t>96.5040</w:t>
      </w:r>
      <w:r w:rsidR="006D4DB9">
        <w:rPr>
          <w:rFonts w:ascii="仿宋" w:eastAsia="仿宋" w:hAnsi="仿宋" w:cs="仿宋" w:hint="eastAsia"/>
          <w:bCs/>
          <w:sz w:val="28"/>
          <w:szCs w:val="28"/>
        </w:rPr>
        <w:t>万</w:t>
      </w:r>
      <w:r>
        <w:rPr>
          <w:rFonts w:ascii="仿宋" w:eastAsia="仿宋" w:hAnsi="仿宋" w:cs="仿宋" w:hint="eastAsia"/>
          <w:sz w:val="28"/>
          <w:szCs w:val="28"/>
        </w:rPr>
        <w:t>元整（大写：</w:t>
      </w:r>
      <w:r w:rsidR="008A6AF4">
        <w:rPr>
          <w:rFonts w:ascii="仿宋" w:eastAsia="仿宋" w:hAnsi="仿宋" w:cs="仿宋"/>
          <w:bCs/>
          <w:sz w:val="28"/>
          <w:szCs w:val="28"/>
        </w:rPr>
        <w:fldChar w:fldCharType="begin"/>
      </w:r>
      <w:r w:rsidR="006D4DB9">
        <w:rPr>
          <w:rFonts w:ascii="仿宋" w:eastAsia="仿宋" w:hAnsi="仿宋" w:cs="仿宋"/>
          <w:bCs/>
          <w:sz w:val="28"/>
          <w:szCs w:val="28"/>
        </w:rPr>
        <w:instrText xml:space="preserve"> </w:instrText>
      </w:r>
      <w:r w:rsidR="006D4DB9">
        <w:rPr>
          <w:rFonts w:ascii="仿宋" w:eastAsia="仿宋" w:hAnsi="仿宋" w:cs="仿宋" w:hint="eastAsia"/>
          <w:bCs/>
          <w:sz w:val="28"/>
          <w:szCs w:val="28"/>
        </w:rPr>
        <w:instrText>= 965040 \* CHINESENUM2</w:instrText>
      </w:r>
      <w:r w:rsidR="006D4DB9">
        <w:rPr>
          <w:rFonts w:ascii="仿宋" w:eastAsia="仿宋" w:hAnsi="仿宋" w:cs="仿宋"/>
          <w:bCs/>
          <w:sz w:val="28"/>
          <w:szCs w:val="28"/>
        </w:rPr>
        <w:instrText xml:space="preserve"> </w:instrText>
      </w:r>
      <w:r w:rsidR="008A6AF4">
        <w:rPr>
          <w:rFonts w:ascii="仿宋" w:eastAsia="仿宋" w:hAnsi="仿宋" w:cs="仿宋"/>
          <w:bCs/>
          <w:sz w:val="28"/>
          <w:szCs w:val="28"/>
        </w:rPr>
        <w:fldChar w:fldCharType="separate"/>
      </w:r>
      <w:r w:rsidR="006D4DB9">
        <w:rPr>
          <w:rFonts w:ascii="仿宋" w:eastAsia="仿宋" w:hAnsi="仿宋" w:cs="仿宋" w:hint="eastAsia"/>
          <w:bCs/>
          <w:noProof/>
          <w:sz w:val="28"/>
          <w:szCs w:val="28"/>
        </w:rPr>
        <w:t>玖拾陆万伍仟零肆拾</w:t>
      </w:r>
      <w:r w:rsidR="008A6AF4">
        <w:rPr>
          <w:rFonts w:ascii="仿宋" w:eastAsia="仿宋" w:hAnsi="仿宋" w:cs="仿宋"/>
          <w:bCs/>
          <w:sz w:val="28"/>
          <w:szCs w:val="28"/>
        </w:rPr>
        <w:fldChar w:fldCharType="end"/>
      </w:r>
      <w:r w:rsidR="006D4DB9">
        <w:rPr>
          <w:rFonts w:ascii="仿宋" w:eastAsia="仿宋" w:hAnsi="仿宋" w:cs="仿宋" w:hint="eastAsia"/>
          <w:bCs/>
          <w:sz w:val="28"/>
          <w:szCs w:val="28"/>
        </w:rPr>
        <w:t>元整</w:t>
      </w:r>
      <w:r>
        <w:rPr>
          <w:rFonts w:ascii="仿宋" w:eastAsia="仿宋" w:hAnsi="仿宋" w:cs="仿宋" w:hint="eastAsia"/>
          <w:bCs/>
          <w:sz w:val="28"/>
          <w:szCs w:val="28"/>
        </w:rPr>
        <w:t>）</w:t>
      </w:r>
    </w:p>
    <w:p w:rsidR="005C56E9" w:rsidRDefault="00FE3127">
      <w:pPr>
        <w:jc w:val="left"/>
        <w:rPr>
          <w:rFonts w:ascii="仿宋" w:eastAsia="仿宋" w:hAnsi="仿宋" w:cs="仿宋"/>
          <w:sz w:val="28"/>
          <w:szCs w:val="28"/>
        </w:rPr>
      </w:pPr>
      <w:r>
        <w:rPr>
          <w:rFonts w:ascii="仿宋" w:eastAsia="仿宋" w:hAnsi="仿宋" w:cs="仿宋" w:hint="eastAsia"/>
          <w:sz w:val="28"/>
          <w:szCs w:val="28"/>
        </w:rPr>
        <w:lastRenderedPageBreak/>
        <w:t>*采购用途：</w:t>
      </w:r>
      <w:r w:rsidR="002679E0">
        <w:rPr>
          <w:rFonts w:ascii="仿宋" w:eastAsia="仿宋" w:hAnsi="仿宋" w:cs="仿宋" w:hint="eastAsia"/>
          <w:sz w:val="28"/>
          <w:szCs w:val="28"/>
        </w:rPr>
        <w:t>教学</w:t>
      </w:r>
      <w:r>
        <w:rPr>
          <w:rFonts w:ascii="仿宋" w:eastAsia="仿宋" w:hAnsi="仿宋" w:cs="仿宋" w:hint="eastAsia"/>
          <w:sz w:val="28"/>
          <w:szCs w:val="28"/>
        </w:rPr>
        <w:t xml:space="preserve"> </w:t>
      </w:r>
    </w:p>
    <w:p w:rsidR="005C56E9" w:rsidRDefault="00FE3127">
      <w:pPr>
        <w:jc w:val="left"/>
        <w:rPr>
          <w:rFonts w:ascii="仿宋" w:eastAsia="仿宋" w:hAnsi="仿宋" w:cs="仿宋"/>
          <w:sz w:val="28"/>
          <w:szCs w:val="28"/>
        </w:rPr>
      </w:pPr>
      <w:r>
        <w:rPr>
          <w:rFonts w:ascii="仿宋" w:eastAsia="仿宋" w:hAnsi="仿宋" w:cs="仿宋" w:hint="eastAsia"/>
          <w:sz w:val="28"/>
          <w:szCs w:val="28"/>
        </w:rPr>
        <w:t>*项目内容及数量：</w:t>
      </w:r>
    </w:p>
    <w:tbl>
      <w:tblPr>
        <w:tblW w:w="8271"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4"/>
        <w:gridCol w:w="2933"/>
        <w:gridCol w:w="4214"/>
      </w:tblGrid>
      <w:tr w:rsidR="005C56E9">
        <w:trPr>
          <w:trHeight w:val="615"/>
        </w:trPr>
        <w:tc>
          <w:tcPr>
            <w:tcW w:w="1124" w:type="dxa"/>
            <w:vAlign w:val="center"/>
          </w:tcPr>
          <w:p w:rsidR="005C56E9" w:rsidRDefault="00FE3127">
            <w:pPr>
              <w:widowControl/>
              <w:jc w:val="center"/>
              <w:textAlignment w:val="center"/>
              <w:rPr>
                <w:rFonts w:ascii="幼圆" w:eastAsia="幼圆" w:hAnsi="幼圆" w:cs="幼圆"/>
                <w:b/>
                <w:kern w:val="0"/>
                <w:sz w:val="24"/>
                <w:szCs w:val="24"/>
              </w:rPr>
            </w:pPr>
            <w:r>
              <w:rPr>
                <w:rFonts w:ascii="幼圆" w:eastAsia="幼圆" w:hAnsi="幼圆" w:cs="幼圆" w:hint="eastAsia"/>
                <w:b/>
                <w:kern w:val="0"/>
                <w:sz w:val="24"/>
                <w:szCs w:val="24"/>
              </w:rPr>
              <w:t>序号</w:t>
            </w:r>
          </w:p>
        </w:tc>
        <w:tc>
          <w:tcPr>
            <w:tcW w:w="2933" w:type="dxa"/>
            <w:vAlign w:val="center"/>
          </w:tcPr>
          <w:p w:rsidR="005C56E9" w:rsidRDefault="00FE3127">
            <w:pPr>
              <w:widowControl/>
              <w:jc w:val="center"/>
              <w:textAlignment w:val="center"/>
              <w:rPr>
                <w:rFonts w:ascii="幼圆" w:eastAsia="幼圆" w:hAnsi="幼圆" w:cs="幼圆"/>
                <w:b/>
                <w:kern w:val="0"/>
                <w:sz w:val="24"/>
                <w:szCs w:val="24"/>
              </w:rPr>
            </w:pPr>
            <w:r>
              <w:rPr>
                <w:rFonts w:ascii="幼圆" w:eastAsia="幼圆" w:hAnsi="幼圆" w:cs="幼圆" w:hint="eastAsia"/>
                <w:b/>
                <w:kern w:val="0"/>
                <w:sz w:val="24"/>
                <w:szCs w:val="24"/>
              </w:rPr>
              <w:t>采购品目名称</w:t>
            </w:r>
          </w:p>
        </w:tc>
        <w:tc>
          <w:tcPr>
            <w:tcW w:w="4214" w:type="dxa"/>
            <w:vAlign w:val="center"/>
          </w:tcPr>
          <w:p w:rsidR="005C56E9" w:rsidRDefault="00FE3127">
            <w:pPr>
              <w:widowControl/>
              <w:jc w:val="center"/>
              <w:textAlignment w:val="center"/>
              <w:rPr>
                <w:rFonts w:ascii="幼圆" w:eastAsia="幼圆" w:hAnsi="幼圆" w:cs="幼圆"/>
                <w:b/>
                <w:kern w:val="0"/>
                <w:sz w:val="24"/>
                <w:szCs w:val="24"/>
              </w:rPr>
            </w:pPr>
            <w:r>
              <w:rPr>
                <w:rFonts w:ascii="幼圆" w:eastAsia="幼圆" w:hAnsi="幼圆" w:cs="幼圆" w:hint="eastAsia"/>
                <w:b/>
                <w:kern w:val="0"/>
                <w:sz w:val="24"/>
                <w:szCs w:val="24"/>
              </w:rPr>
              <w:t>采购数量</w:t>
            </w:r>
          </w:p>
        </w:tc>
      </w:tr>
      <w:tr w:rsidR="005C56E9">
        <w:trPr>
          <w:trHeight w:val="663"/>
        </w:trPr>
        <w:tc>
          <w:tcPr>
            <w:tcW w:w="1124" w:type="dxa"/>
            <w:vAlign w:val="center"/>
          </w:tcPr>
          <w:p w:rsidR="005C56E9" w:rsidRDefault="00FE3127">
            <w:pPr>
              <w:widowControl/>
              <w:jc w:val="center"/>
              <w:textAlignment w:val="top"/>
              <w:rPr>
                <w:rStyle w:val="font31"/>
                <w:rFonts w:hint="default"/>
                <w:color w:val="auto"/>
              </w:rPr>
            </w:pPr>
            <w:r>
              <w:rPr>
                <w:rStyle w:val="font31"/>
                <w:rFonts w:hint="default"/>
                <w:color w:val="auto"/>
              </w:rPr>
              <w:t>1</w:t>
            </w:r>
          </w:p>
        </w:tc>
        <w:tc>
          <w:tcPr>
            <w:tcW w:w="2933" w:type="dxa"/>
            <w:vAlign w:val="center"/>
          </w:tcPr>
          <w:p w:rsidR="005C56E9" w:rsidRDefault="002F4BC0">
            <w:pPr>
              <w:widowControl/>
              <w:jc w:val="center"/>
              <w:textAlignment w:val="top"/>
              <w:rPr>
                <w:rStyle w:val="font31"/>
                <w:rFonts w:hint="default"/>
                <w:color w:val="auto"/>
              </w:rPr>
            </w:pPr>
            <w:r w:rsidRPr="002F4BC0">
              <w:rPr>
                <w:rFonts w:ascii="幼圆" w:eastAsia="幼圆" w:hAnsi="幼圆" w:cs="幼圆" w:hint="eastAsia"/>
                <w:sz w:val="22"/>
                <w:szCs w:val="22"/>
              </w:rPr>
              <w:t>VEXEDR课堂和竞赛超级套装</w:t>
            </w:r>
          </w:p>
        </w:tc>
        <w:tc>
          <w:tcPr>
            <w:tcW w:w="4214" w:type="dxa"/>
            <w:vAlign w:val="center"/>
          </w:tcPr>
          <w:p w:rsidR="005C56E9" w:rsidRDefault="00FE3127">
            <w:pPr>
              <w:widowControl/>
              <w:jc w:val="center"/>
              <w:textAlignment w:val="top"/>
              <w:rPr>
                <w:rStyle w:val="font31"/>
                <w:rFonts w:hint="default"/>
                <w:color w:val="auto"/>
              </w:rPr>
            </w:pPr>
            <w:r>
              <w:rPr>
                <w:rStyle w:val="font31"/>
                <w:rFonts w:hint="default"/>
                <w:color w:val="auto"/>
              </w:rPr>
              <w:t>1</w:t>
            </w:r>
            <w:r w:rsidR="002F4BC0">
              <w:rPr>
                <w:rStyle w:val="font31"/>
                <w:rFonts w:hint="default"/>
                <w:color w:val="auto"/>
              </w:rPr>
              <w:t>0套</w:t>
            </w:r>
          </w:p>
        </w:tc>
      </w:tr>
      <w:tr w:rsidR="002F4BC0">
        <w:trPr>
          <w:trHeight w:val="663"/>
        </w:trPr>
        <w:tc>
          <w:tcPr>
            <w:tcW w:w="1124" w:type="dxa"/>
            <w:vAlign w:val="center"/>
          </w:tcPr>
          <w:p w:rsidR="002F4BC0" w:rsidRDefault="002F4BC0">
            <w:pPr>
              <w:widowControl/>
              <w:jc w:val="center"/>
              <w:textAlignment w:val="top"/>
              <w:rPr>
                <w:rStyle w:val="font31"/>
                <w:rFonts w:hint="default"/>
                <w:color w:val="auto"/>
              </w:rPr>
            </w:pPr>
            <w:r>
              <w:rPr>
                <w:rStyle w:val="font31"/>
                <w:rFonts w:hint="default"/>
                <w:color w:val="auto"/>
              </w:rPr>
              <w:t>2</w:t>
            </w:r>
          </w:p>
        </w:tc>
        <w:tc>
          <w:tcPr>
            <w:tcW w:w="2933" w:type="dxa"/>
            <w:vAlign w:val="center"/>
          </w:tcPr>
          <w:p w:rsidR="002F4BC0" w:rsidRDefault="002F4BC0">
            <w:pPr>
              <w:widowControl/>
              <w:jc w:val="center"/>
              <w:textAlignment w:val="top"/>
              <w:rPr>
                <w:rStyle w:val="font31"/>
                <w:rFonts w:hint="default"/>
                <w:color w:val="auto"/>
              </w:rPr>
            </w:pPr>
            <w:r w:rsidRPr="002F4BC0">
              <w:rPr>
                <w:rFonts w:ascii="幼圆" w:eastAsia="幼圆" w:hAnsi="幼圆" w:cs="幼圆" w:hint="eastAsia"/>
                <w:sz w:val="22"/>
                <w:szCs w:val="22"/>
              </w:rPr>
              <w:t>VEX EDR赛台道具</w:t>
            </w:r>
          </w:p>
        </w:tc>
        <w:tc>
          <w:tcPr>
            <w:tcW w:w="4214" w:type="dxa"/>
            <w:vAlign w:val="center"/>
          </w:tcPr>
          <w:p w:rsidR="002F4BC0" w:rsidRDefault="002F4BC0">
            <w:pPr>
              <w:widowControl/>
              <w:jc w:val="center"/>
              <w:textAlignment w:val="top"/>
              <w:rPr>
                <w:rStyle w:val="font31"/>
                <w:rFonts w:hint="default"/>
                <w:color w:val="auto"/>
              </w:rPr>
            </w:pPr>
            <w:r>
              <w:rPr>
                <w:rStyle w:val="font31"/>
                <w:rFonts w:hint="default"/>
                <w:color w:val="auto"/>
              </w:rPr>
              <w:t>1套</w:t>
            </w:r>
          </w:p>
        </w:tc>
      </w:tr>
      <w:tr w:rsidR="002F4BC0">
        <w:trPr>
          <w:trHeight w:val="663"/>
        </w:trPr>
        <w:tc>
          <w:tcPr>
            <w:tcW w:w="1124" w:type="dxa"/>
            <w:vAlign w:val="center"/>
          </w:tcPr>
          <w:p w:rsidR="002F4BC0" w:rsidRPr="002F4BC0" w:rsidRDefault="002F4BC0">
            <w:pPr>
              <w:widowControl/>
              <w:jc w:val="center"/>
              <w:textAlignment w:val="top"/>
            </w:pPr>
            <w:r w:rsidRPr="002F4BC0">
              <w:t>3</w:t>
            </w:r>
          </w:p>
        </w:tc>
        <w:tc>
          <w:tcPr>
            <w:tcW w:w="2933" w:type="dxa"/>
            <w:vAlign w:val="center"/>
          </w:tcPr>
          <w:p w:rsidR="002F4BC0" w:rsidRPr="002F4BC0" w:rsidRDefault="002F4BC0">
            <w:pPr>
              <w:widowControl/>
              <w:jc w:val="center"/>
              <w:textAlignment w:val="top"/>
            </w:pPr>
            <w:r w:rsidRPr="002F4BC0">
              <w:rPr>
                <w:rFonts w:ascii="幼圆" w:eastAsia="幼圆" w:hAnsi="幼圆" w:cs="幼圆" w:hint="eastAsia"/>
                <w:sz w:val="22"/>
                <w:szCs w:val="22"/>
              </w:rPr>
              <w:t>VEX 虚拟世界软件</w:t>
            </w:r>
          </w:p>
        </w:tc>
        <w:tc>
          <w:tcPr>
            <w:tcW w:w="4214" w:type="dxa"/>
            <w:vAlign w:val="center"/>
          </w:tcPr>
          <w:p w:rsidR="002F4BC0" w:rsidRDefault="002F4BC0">
            <w:pPr>
              <w:widowControl/>
              <w:jc w:val="center"/>
              <w:textAlignment w:val="top"/>
              <w:rPr>
                <w:rStyle w:val="font31"/>
                <w:rFonts w:hint="default"/>
                <w:color w:val="auto"/>
              </w:rPr>
            </w:pPr>
            <w:r>
              <w:rPr>
                <w:rStyle w:val="font31"/>
                <w:rFonts w:hint="default"/>
                <w:color w:val="auto"/>
              </w:rPr>
              <w:t>1套</w:t>
            </w:r>
          </w:p>
        </w:tc>
      </w:tr>
      <w:tr w:rsidR="002F4BC0">
        <w:trPr>
          <w:trHeight w:val="663"/>
        </w:trPr>
        <w:tc>
          <w:tcPr>
            <w:tcW w:w="1124" w:type="dxa"/>
            <w:vAlign w:val="center"/>
          </w:tcPr>
          <w:p w:rsidR="002F4BC0" w:rsidRDefault="002F4BC0">
            <w:pPr>
              <w:widowControl/>
              <w:jc w:val="center"/>
              <w:textAlignment w:val="top"/>
              <w:rPr>
                <w:rStyle w:val="font31"/>
                <w:rFonts w:hint="default"/>
                <w:color w:val="auto"/>
              </w:rPr>
            </w:pPr>
            <w:r>
              <w:rPr>
                <w:rStyle w:val="font31"/>
                <w:rFonts w:hint="default"/>
                <w:color w:val="auto"/>
              </w:rPr>
              <w:t>4</w:t>
            </w:r>
          </w:p>
        </w:tc>
        <w:tc>
          <w:tcPr>
            <w:tcW w:w="2933" w:type="dxa"/>
            <w:vAlign w:val="center"/>
          </w:tcPr>
          <w:p w:rsidR="002F4BC0" w:rsidRDefault="002F4BC0">
            <w:pPr>
              <w:widowControl/>
              <w:jc w:val="center"/>
              <w:textAlignment w:val="top"/>
              <w:rPr>
                <w:rStyle w:val="font31"/>
                <w:rFonts w:hint="default"/>
                <w:color w:val="auto"/>
              </w:rPr>
            </w:pPr>
            <w:r w:rsidRPr="002F4BC0">
              <w:rPr>
                <w:rFonts w:ascii="幼圆" w:eastAsia="幼圆" w:hAnsi="幼圆" w:cs="幼圆" w:hint="eastAsia"/>
                <w:sz w:val="22"/>
                <w:szCs w:val="22"/>
              </w:rPr>
              <w:t>VEXEDR选修课，竞赛培训及辅导</w:t>
            </w:r>
          </w:p>
        </w:tc>
        <w:tc>
          <w:tcPr>
            <w:tcW w:w="4214" w:type="dxa"/>
            <w:vAlign w:val="center"/>
          </w:tcPr>
          <w:p w:rsidR="002F4BC0" w:rsidRDefault="002F4BC0">
            <w:pPr>
              <w:widowControl/>
              <w:jc w:val="center"/>
              <w:textAlignment w:val="top"/>
              <w:rPr>
                <w:rStyle w:val="font31"/>
                <w:rFonts w:hint="default"/>
                <w:color w:val="auto"/>
              </w:rPr>
            </w:pPr>
            <w:r>
              <w:rPr>
                <w:rStyle w:val="font31"/>
                <w:rFonts w:hint="default"/>
                <w:color w:val="auto"/>
              </w:rPr>
              <w:t>40次</w:t>
            </w:r>
          </w:p>
        </w:tc>
      </w:tr>
      <w:tr w:rsidR="002F4BC0">
        <w:trPr>
          <w:trHeight w:val="663"/>
        </w:trPr>
        <w:tc>
          <w:tcPr>
            <w:tcW w:w="1124" w:type="dxa"/>
            <w:vAlign w:val="center"/>
          </w:tcPr>
          <w:p w:rsidR="002F4BC0" w:rsidRDefault="002F4BC0">
            <w:pPr>
              <w:widowControl/>
              <w:jc w:val="center"/>
              <w:textAlignment w:val="top"/>
              <w:rPr>
                <w:rStyle w:val="font31"/>
                <w:rFonts w:hint="default"/>
                <w:color w:val="auto"/>
              </w:rPr>
            </w:pPr>
            <w:r>
              <w:rPr>
                <w:rStyle w:val="font31"/>
                <w:rFonts w:hint="default"/>
                <w:color w:val="auto"/>
              </w:rPr>
              <w:t>5</w:t>
            </w:r>
          </w:p>
        </w:tc>
        <w:tc>
          <w:tcPr>
            <w:tcW w:w="2933" w:type="dxa"/>
            <w:vAlign w:val="center"/>
          </w:tcPr>
          <w:p w:rsidR="002F4BC0" w:rsidRDefault="002F4BC0">
            <w:pPr>
              <w:widowControl/>
              <w:jc w:val="center"/>
              <w:textAlignment w:val="top"/>
              <w:rPr>
                <w:rStyle w:val="font31"/>
                <w:rFonts w:hint="default"/>
                <w:color w:val="auto"/>
              </w:rPr>
            </w:pPr>
            <w:r w:rsidRPr="002F4BC0">
              <w:rPr>
                <w:rFonts w:ascii="幼圆" w:eastAsia="幼圆" w:hAnsi="幼圆" w:cs="幼圆" w:hint="eastAsia"/>
                <w:sz w:val="22"/>
                <w:szCs w:val="22"/>
              </w:rPr>
              <w:t>微型安全木工车床</w:t>
            </w:r>
          </w:p>
        </w:tc>
        <w:tc>
          <w:tcPr>
            <w:tcW w:w="4214" w:type="dxa"/>
            <w:vAlign w:val="center"/>
          </w:tcPr>
          <w:p w:rsidR="002F4BC0" w:rsidRDefault="002F4BC0">
            <w:pPr>
              <w:widowControl/>
              <w:jc w:val="center"/>
              <w:textAlignment w:val="top"/>
              <w:rPr>
                <w:rStyle w:val="font31"/>
                <w:rFonts w:hint="default"/>
                <w:color w:val="auto"/>
              </w:rPr>
            </w:pPr>
            <w:r>
              <w:rPr>
                <w:rStyle w:val="font31"/>
                <w:rFonts w:hint="default"/>
                <w:color w:val="auto"/>
              </w:rPr>
              <w:t>1件</w:t>
            </w:r>
          </w:p>
        </w:tc>
      </w:tr>
      <w:tr w:rsidR="002F4BC0">
        <w:trPr>
          <w:trHeight w:val="663"/>
        </w:trPr>
        <w:tc>
          <w:tcPr>
            <w:tcW w:w="1124" w:type="dxa"/>
            <w:vAlign w:val="center"/>
          </w:tcPr>
          <w:p w:rsidR="002F4BC0" w:rsidRDefault="002F4BC0">
            <w:pPr>
              <w:widowControl/>
              <w:jc w:val="center"/>
              <w:textAlignment w:val="top"/>
              <w:rPr>
                <w:rStyle w:val="font31"/>
                <w:rFonts w:hint="default"/>
                <w:color w:val="auto"/>
              </w:rPr>
            </w:pPr>
            <w:r>
              <w:rPr>
                <w:rStyle w:val="font31"/>
                <w:rFonts w:hint="default"/>
                <w:color w:val="auto"/>
              </w:rPr>
              <w:t>6</w:t>
            </w:r>
          </w:p>
        </w:tc>
        <w:tc>
          <w:tcPr>
            <w:tcW w:w="2933" w:type="dxa"/>
            <w:vAlign w:val="center"/>
          </w:tcPr>
          <w:p w:rsidR="002F4BC0" w:rsidRDefault="002F4BC0">
            <w:pPr>
              <w:widowControl/>
              <w:jc w:val="center"/>
              <w:textAlignment w:val="top"/>
              <w:rPr>
                <w:rStyle w:val="font31"/>
                <w:rFonts w:hint="default"/>
                <w:color w:val="auto"/>
              </w:rPr>
            </w:pPr>
            <w:r w:rsidRPr="002F4BC0">
              <w:rPr>
                <w:rStyle w:val="font31"/>
                <w:rFonts w:hint="default"/>
                <w:color w:val="auto"/>
              </w:rPr>
              <w:t>微型安全钻床</w:t>
            </w:r>
          </w:p>
        </w:tc>
        <w:tc>
          <w:tcPr>
            <w:tcW w:w="4214" w:type="dxa"/>
            <w:vAlign w:val="center"/>
          </w:tcPr>
          <w:p w:rsidR="002F4BC0" w:rsidRDefault="002F4BC0">
            <w:pPr>
              <w:widowControl/>
              <w:jc w:val="center"/>
              <w:textAlignment w:val="top"/>
              <w:rPr>
                <w:rStyle w:val="font31"/>
                <w:rFonts w:hint="default"/>
                <w:color w:val="auto"/>
              </w:rPr>
            </w:pPr>
            <w:r>
              <w:rPr>
                <w:rStyle w:val="font31"/>
                <w:rFonts w:hint="default"/>
                <w:color w:val="auto"/>
              </w:rPr>
              <w:t>1件</w:t>
            </w:r>
          </w:p>
        </w:tc>
      </w:tr>
      <w:tr w:rsidR="002F4BC0">
        <w:trPr>
          <w:trHeight w:val="663"/>
        </w:trPr>
        <w:tc>
          <w:tcPr>
            <w:tcW w:w="1124" w:type="dxa"/>
            <w:vAlign w:val="center"/>
          </w:tcPr>
          <w:p w:rsidR="002F4BC0" w:rsidRDefault="002F4BC0">
            <w:pPr>
              <w:widowControl/>
              <w:jc w:val="center"/>
              <w:textAlignment w:val="top"/>
              <w:rPr>
                <w:rStyle w:val="font31"/>
                <w:rFonts w:hint="default"/>
                <w:color w:val="auto"/>
              </w:rPr>
            </w:pPr>
            <w:r>
              <w:rPr>
                <w:rStyle w:val="font31"/>
                <w:rFonts w:hint="default"/>
                <w:color w:val="auto"/>
              </w:rPr>
              <w:t>7</w:t>
            </w:r>
          </w:p>
        </w:tc>
        <w:tc>
          <w:tcPr>
            <w:tcW w:w="2933" w:type="dxa"/>
            <w:vAlign w:val="center"/>
          </w:tcPr>
          <w:p w:rsidR="002F4BC0" w:rsidRDefault="002F4BC0">
            <w:pPr>
              <w:widowControl/>
              <w:jc w:val="center"/>
              <w:textAlignment w:val="top"/>
              <w:rPr>
                <w:rStyle w:val="font31"/>
                <w:rFonts w:hint="default"/>
                <w:color w:val="auto"/>
              </w:rPr>
            </w:pPr>
            <w:r w:rsidRPr="002F4BC0">
              <w:rPr>
                <w:rFonts w:ascii="幼圆" w:eastAsia="幼圆" w:hAnsi="幼圆" w:cs="幼圆" w:hint="eastAsia"/>
                <w:sz w:val="22"/>
                <w:szCs w:val="22"/>
              </w:rPr>
              <w:t>操作台</w:t>
            </w:r>
          </w:p>
        </w:tc>
        <w:tc>
          <w:tcPr>
            <w:tcW w:w="4214" w:type="dxa"/>
            <w:vAlign w:val="center"/>
          </w:tcPr>
          <w:p w:rsidR="002F4BC0" w:rsidRDefault="002F4BC0">
            <w:pPr>
              <w:widowControl/>
              <w:jc w:val="center"/>
              <w:textAlignment w:val="top"/>
              <w:rPr>
                <w:rStyle w:val="font31"/>
                <w:rFonts w:hint="default"/>
                <w:color w:val="auto"/>
              </w:rPr>
            </w:pPr>
            <w:r>
              <w:rPr>
                <w:rStyle w:val="font31"/>
                <w:rFonts w:hint="default"/>
                <w:color w:val="auto"/>
              </w:rPr>
              <w:t>4台</w:t>
            </w:r>
          </w:p>
        </w:tc>
      </w:tr>
      <w:tr w:rsidR="002F4BC0" w:rsidTr="00E95F18">
        <w:trPr>
          <w:trHeight w:val="663"/>
        </w:trPr>
        <w:tc>
          <w:tcPr>
            <w:tcW w:w="1124" w:type="dxa"/>
            <w:vAlign w:val="center"/>
          </w:tcPr>
          <w:p w:rsidR="002F4BC0" w:rsidRDefault="002F4BC0">
            <w:pPr>
              <w:widowControl/>
              <w:jc w:val="center"/>
              <w:textAlignment w:val="top"/>
              <w:rPr>
                <w:rStyle w:val="font31"/>
                <w:rFonts w:hint="default"/>
                <w:color w:val="auto"/>
              </w:rPr>
            </w:pPr>
            <w:r>
              <w:rPr>
                <w:rStyle w:val="font31"/>
                <w:rFonts w:hint="default"/>
                <w:color w:val="auto"/>
              </w:rPr>
              <w:t>8</w:t>
            </w:r>
          </w:p>
        </w:tc>
        <w:tc>
          <w:tcPr>
            <w:tcW w:w="7147" w:type="dxa"/>
            <w:gridSpan w:val="2"/>
            <w:vAlign w:val="center"/>
          </w:tcPr>
          <w:p w:rsidR="002F4BC0" w:rsidRDefault="002F4BC0">
            <w:pPr>
              <w:widowControl/>
              <w:jc w:val="center"/>
              <w:textAlignment w:val="top"/>
              <w:rPr>
                <w:rStyle w:val="font31"/>
                <w:rFonts w:hint="default"/>
                <w:color w:val="auto"/>
              </w:rPr>
            </w:pPr>
            <w:r>
              <w:rPr>
                <w:rStyle w:val="font31"/>
                <w:rFonts w:hint="default"/>
                <w:color w:val="auto"/>
              </w:rPr>
              <w:t>等……</w:t>
            </w:r>
          </w:p>
        </w:tc>
      </w:tr>
    </w:tbl>
    <w:p w:rsidR="002679E0" w:rsidRDefault="002679E0" w:rsidP="002679E0">
      <w:pPr>
        <w:jc w:val="left"/>
        <w:rPr>
          <w:rFonts w:ascii="仿宋" w:eastAsia="仿宋" w:hAnsi="仿宋" w:cs="仿宋"/>
          <w:sz w:val="28"/>
          <w:szCs w:val="28"/>
        </w:rPr>
      </w:pPr>
    </w:p>
    <w:p w:rsidR="002679E0" w:rsidRPr="002679E0" w:rsidRDefault="00FE3127">
      <w:pPr>
        <w:jc w:val="left"/>
        <w:rPr>
          <w:rFonts w:ascii="仿宋" w:eastAsia="仿宋" w:hAnsi="仿宋" w:cs="仿宋"/>
          <w:sz w:val="28"/>
          <w:szCs w:val="28"/>
        </w:rPr>
      </w:pPr>
      <w:r>
        <w:rPr>
          <w:rFonts w:ascii="仿宋" w:eastAsia="仿宋" w:hAnsi="仿宋" w:cs="仿宋" w:hint="eastAsia"/>
          <w:sz w:val="28"/>
          <w:szCs w:val="28"/>
        </w:rPr>
        <w:t>*简要技术要求/招标项目的性质：</w:t>
      </w:r>
      <w:r w:rsidR="002679E0" w:rsidRPr="002679E0">
        <w:rPr>
          <w:rFonts w:ascii="仿宋" w:eastAsia="仿宋" w:hAnsi="仿宋" w:cs="仿宋" w:hint="eastAsia"/>
          <w:sz w:val="28"/>
          <w:szCs w:val="28"/>
        </w:rPr>
        <w:t>详见招标文件或咨询招标代理机构</w:t>
      </w:r>
    </w:p>
    <w:p w:rsidR="005C56E9" w:rsidRDefault="005C56E9">
      <w:pPr>
        <w:jc w:val="left"/>
        <w:rPr>
          <w:rFonts w:ascii="仿宋" w:eastAsia="仿宋" w:hAnsi="仿宋" w:cs="仿宋"/>
          <w:sz w:val="28"/>
          <w:szCs w:val="28"/>
        </w:rPr>
      </w:pPr>
    </w:p>
    <w:p w:rsidR="005C56E9" w:rsidRDefault="00FE3127" w:rsidP="002679E0">
      <w:pPr>
        <w:ind w:leftChars="-102" w:left="-214" w:firstLineChars="100" w:firstLine="280"/>
        <w:jc w:val="left"/>
        <w:rPr>
          <w:rFonts w:ascii="仿宋" w:eastAsia="仿宋" w:hAnsi="仿宋" w:cs="仿宋"/>
          <w:sz w:val="28"/>
          <w:szCs w:val="28"/>
        </w:rPr>
      </w:pPr>
      <w:r>
        <w:rPr>
          <w:rFonts w:ascii="仿宋" w:eastAsia="仿宋" w:hAnsi="仿宋" w:cs="仿宋" w:hint="eastAsia"/>
          <w:sz w:val="28"/>
          <w:szCs w:val="28"/>
        </w:rPr>
        <w:t>*合格供应商要求：</w:t>
      </w:r>
    </w:p>
    <w:p w:rsidR="005C56E9" w:rsidRDefault="00FE3127">
      <w:pPr>
        <w:ind w:firstLineChars="200" w:firstLine="560"/>
        <w:jc w:val="left"/>
        <w:rPr>
          <w:rFonts w:ascii="仿宋" w:eastAsia="仿宋" w:hAnsi="仿宋" w:cs="仿宋"/>
          <w:sz w:val="28"/>
          <w:szCs w:val="28"/>
        </w:rPr>
      </w:pPr>
      <w:r>
        <w:rPr>
          <w:rFonts w:ascii="仿宋" w:eastAsia="仿宋" w:hAnsi="仿宋" w:cs="仿宋" w:hint="eastAsia"/>
          <w:sz w:val="28"/>
          <w:szCs w:val="28"/>
        </w:rPr>
        <w:t>1）在中华人民共和国境内注册，能够独立承担民事责任的能力；</w:t>
      </w:r>
      <w:r>
        <w:rPr>
          <w:rFonts w:ascii="仿宋" w:eastAsia="仿宋" w:hAnsi="仿宋" w:cs="仿宋" w:hint="eastAsia"/>
          <w:sz w:val="28"/>
          <w:szCs w:val="28"/>
        </w:rPr>
        <w:br/>
        <w:t xml:space="preserve">    2）遵守国家有关法律、法规、规章和北京市政府采购有关的规章，具有良好的商业信誉和健全的财务会计制度；</w:t>
      </w:r>
      <w:r>
        <w:rPr>
          <w:rFonts w:ascii="仿宋" w:eastAsia="仿宋" w:hAnsi="仿宋" w:cs="仿宋" w:hint="eastAsia"/>
          <w:sz w:val="28"/>
          <w:szCs w:val="28"/>
        </w:rPr>
        <w:br/>
        <w:t xml:space="preserve">    3）具有履行合同所必需的设备和专业技术能力并具有与本项目相同或相似的项目业绩；</w:t>
      </w:r>
      <w:r>
        <w:rPr>
          <w:rFonts w:ascii="仿宋" w:eastAsia="仿宋" w:hAnsi="仿宋" w:cs="仿宋" w:hint="eastAsia"/>
          <w:sz w:val="28"/>
          <w:szCs w:val="28"/>
        </w:rPr>
        <w:br/>
        <w:t xml:space="preserve">    4）有依法缴纳税收和社会保障资金的良好记录；</w:t>
      </w:r>
      <w:r>
        <w:rPr>
          <w:rFonts w:ascii="仿宋" w:eastAsia="仿宋" w:hAnsi="仿宋" w:cs="仿宋" w:hint="eastAsia"/>
          <w:sz w:val="28"/>
          <w:szCs w:val="28"/>
        </w:rPr>
        <w:br/>
      </w:r>
      <w:r>
        <w:rPr>
          <w:rFonts w:ascii="仿宋" w:eastAsia="仿宋" w:hAnsi="仿宋" w:cs="仿宋" w:hint="eastAsia"/>
          <w:sz w:val="28"/>
          <w:szCs w:val="28"/>
        </w:rPr>
        <w:lastRenderedPageBreak/>
        <w:t xml:space="preserve">    5）参加政府采购活动前三年内，在经营活动中没有重大违法（包括重大责任事故）记录；</w:t>
      </w:r>
      <w:r>
        <w:rPr>
          <w:rFonts w:ascii="仿宋" w:eastAsia="仿宋" w:hAnsi="仿宋" w:cs="仿宋" w:hint="eastAsia"/>
          <w:sz w:val="28"/>
          <w:szCs w:val="28"/>
        </w:rPr>
        <w:br/>
        <w:t xml:space="preserve">    </w:t>
      </w:r>
      <w:r>
        <w:rPr>
          <w:rFonts w:ascii="仿宋" w:eastAsia="仿宋" w:hAnsi="仿宋" w:cs="仿宋" w:hint="eastAsia"/>
          <w:kern w:val="0"/>
          <w:sz w:val="28"/>
          <w:szCs w:val="28"/>
          <w:fitText w:val="420"/>
        </w:rPr>
        <w:t>6）</w:t>
      </w:r>
      <w:r>
        <w:rPr>
          <w:rFonts w:ascii="仿宋" w:eastAsia="仿宋" w:hAnsi="仿宋" w:cs="仿宋" w:hint="eastAsia"/>
          <w:sz w:val="28"/>
          <w:szCs w:val="28"/>
        </w:rPr>
        <w:t>投标单位应符合《中华人民共和国政府采购法》第二十二条的规定；</w:t>
      </w:r>
    </w:p>
    <w:p w:rsidR="005C56E9" w:rsidRDefault="00FE3127" w:rsidP="002679E0">
      <w:pPr>
        <w:ind w:leftChars="-202" w:left="-424" w:rightChars="-364" w:right="-764" w:firstLineChars="330" w:firstLine="924"/>
        <w:jc w:val="left"/>
        <w:rPr>
          <w:rFonts w:ascii="仿宋" w:eastAsia="仿宋" w:hAnsi="仿宋" w:cs="仿宋"/>
          <w:sz w:val="28"/>
          <w:szCs w:val="28"/>
        </w:rPr>
      </w:pPr>
      <w:r>
        <w:rPr>
          <w:rFonts w:ascii="仿宋" w:eastAsia="仿宋" w:hAnsi="仿宋" w:cs="仿宋" w:hint="eastAsia"/>
          <w:sz w:val="28"/>
          <w:szCs w:val="28"/>
        </w:rPr>
        <w:t>7）投标人应遵守法律、法规规定的其他条件；</w:t>
      </w:r>
    </w:p>
    <w:p w:rsidR="007465C7" w:rsidRDefault="002679E0" w:rsidP="002679E0">
      <w:pPr>
        <w:ind w:leftChars="-202" w:left="-424" w:rightChars="-364" w:right="-764" w:firstLineChars="330" w:firstLine="924"/>
        <w:jc w:val="left"/>
        <w:rPr>
          <w:rFonts w:ascii="仿宋" w:eastAsia="仿宋" w:hAnsi="仿宋" w:cs="仿宋"/>
          <w:kern w:val="0"/>
          <w:sz w:val="28"/>
          <w:szCs w:val="28"/>
        </w:rPr>
      </w:pPr>
      <w:r w:rsidRPr="007465C7">
        <w:rPr>
          <w:rFonts w:ascii="仿宋" w:eastAsia="仿宋" w:hAnsi="仿宋" w:cs="仿宋" w:hint="eastAsia"/>
          <w:kern w:val="0"/>
          <w:sz w:val="28"/>
          <w:szCs w:val="28"/>
        </w:rPr>
        <w:t>8）</w:t>
      </w:r>
      <w:r w:rsidR="007465C7" w:rsidRPr="007465C7">
        <w:rPr>
          <w:rFonts w:ascii="仿宋" w:eastAsia="仿宋" w:hAnsi="仿宋" w:cs="仿宋" w:hint="eastAsia"/>
          <w:kern w:val="0"/>
          <w:sz w:val="28"/>
          <w:szCs w:val="28"/>
        </w:rPr>
        <w:t>未被</w:t>
      </w:r>
      <w:r w:rsidRPr="007465C7">
        <w:rPr>
          <w:rFonts w:ascii="仿宋" w:eastAsia="仿宋" w:hAnsi="仿宋" w:cs="仿宋" w:hint="eastAsia"/>
          <w:kern w:val="0"/>
          <w:sz w:val="28"/>
          <w:szCs w:val="28"/>
        </w:rPr>
        <w:t xml:space="preserve"> “信用中国”网站（www.creditchina.gov.cn）、中国政府采</w:t>
      </w:r>
    </w:p>
    <w:p w:rsidR="007465C7" w:rsidRDefault="002679E0" w:rsidP="002679E0">
      <w:pPr>
        <w:ind w:leftChars="-202" w:left="-424" w:rightChars="-364" w:right="-764" w:firstLineChars="330" w:firstLine="924"/>
        <w:jc w:val="left"/>
        <w:rPr>
          <w:rFonts w:ascii="仿宋" w:eastAsia="仿宋" w:hAnsi="仿宋" w:cs="仿宋"/>
          <w:kern w:val="0"/>
          <w:sz w:val="28"/>
          <w:szCs w:val="28"/>
        </w:rPr>
      </w:pPr>
      <w:r w:rsidRPr="007465C7">
        <w:rPr>
          <w:rFonts w:ascii="仿宋" w:eastAsia="仿宋" w:hAnsi="仿宋" w:cs="仿宋" w:hint="eastAsia"/>
          <w:kern w:val="0"/>
          <w:sz w:val="28"/>
          <w:szCs w:val="28"/>
        </w:rPr>
        <w:t>购网（www.ccgp.gov.cn</w:t>
      </w:r>
      <w:r w:rsidR="007465C7" w:rsidRPr="007465C7">
        <w:rPr>
          <w:rFonts w:ascii="仿宋" w:eastAsia="仿宋" w:hAnsi="仿宋" w:cs="仿宋" w:hint="eastAsia"/>
          <w:kern w:val="0"/>
          <w:sz w:val="28"/>
          <w:szCs w:val="28"/>
        </w:rPr>
        <w:t>）</w:t>
      </w:r>
      <w:r w:rsidRPr="007465C7">
        <w:rPr>
          <w:rFonts w:ascii="仿宋" w:eastAsia="仿宋" w:hAnsi="仿宋" w:cs="仿宋" w:hint="eastAsia"/>
          <w:kern w:val="0"/>
          <w:sz w:val="28"/>
          <w:szCs w:val="28"/>
        </w:rPr>
        <w:t>列入失信被执行人、重大税收违法案件当事</w:t>
      </w:r>
    </w:p>
    <w:p w:rsidR="002679E0" w:rsidRPr="007465C7" w:rsidRDefault="002679E0" w:rsidP="007465C7">
      <w:pPr>
        <w:ind w:leftChars="-202" w:left="-424" w:rightChars="-364" w:right="-764" w:firstLineChars="330" w:firstLine="924"/>
        <w:jc w:val="left"/>
        <w:rPr>
          <w:rFonts w:ascii="仿宋" w:eastAsia="仿宋" w:hAnsi="仿宋" w:cs="仿宋"/>
          <w:kern w:val="0"/>
          <w:sz w:val="28"/>
          <w:szCs w:val="28"/>
        </w:rPr>
      </w:pPr>
      <w:r w:rsidRPr="007465C7">
        <w:rPr>
          <w:rFonts w:ascii="仿宋" w:eastAsia="仿宋" w:hAnsi="仿宋" w:cs="仿宋" w:hint="eastAsia"/>
          <w:kern w:val="0"/>
          <w:sz w:val="28"/>
          <w:szCs w:val="28"/>
        </w:rPr>
        <w:t>人名单、政府采购严重违法失信行为记录名单的供应商；</w:t>
      </w:r>
    </w:p>
    <w:p w:rsidR="005C56E9" w:rsidRDefault="00FE3127">
      <w:pPr>
        <w:ind w:firstLineChars="200" w:firstLine="560"/>
        <w:jc w:val="left"/>
        <w:rPr>
          <w:rFonts w:ascii="仿宋" w:eastAsia="仿宋" w:hAnsi="仿宋" w:cs="仿宋"/>
          <w:sz w:val="28"/>
          <w:szCs w:val="28"/>
        </w:rPr>
      </w:pPr>
      <w:r>
        <w:rPr>
          <w:rFonts w:ascii="仿宋" w:eastAsia="仿宋" w:hAnsi="仿宋" w:cs="仿宋" w:hint="eastAsia"/>
          <w:sz w:val="28"/>
          <w:szCs w:val="28"/>
        </w:rPr>
        <w:t>注：此项目不接受联合体投标。</w:t>
      </w:r>
    </w:p>
    <w:p w:rsidR="00392D5C" w:rsidRDefault="00392D5C">
      <w:pPr>
        <w:ind w:firstLineChars="200" w:firstLine="560"/>
        <w:jc w:val="left"/>
        <w:rPr>
          <w:rFonts w:ascii="仿宋" w:eastAsia="仿宋" w:hAnsi="仿宋" w:cs="仿宋"/>
          <w:sz w:val="28"/>
          <w:szCs w:val="28"/>
        </w:rPr>
      </w:pPr>
    </w:p>
    <w:p w:rsidR="005C56E9" w:rsidRDefault="00FE3127">
      <w:pPr>
        <w:ind w:firstLineChars="200" w:firstLine="560"/>
        <w:jc w:val="left"/>
        <w:rPr>
          <w:rFonts w:ascii="仿宋" w:eastAsia="仿宋" w:hAnsi="仿宋" w:cs="仿宋"/>
          <w:sz w:val="28"/>
          <w:szCs w:val="28"/>
        </w:rPr>
      </w:pPr>
      <w:r>
        <w:rPr>
          <w:rFonts w:ascii="仿宋" w:eastAsia="仿宋" w:hAnsi="仿宋" w:cs="仿宋" w:hint="eastAsia"/>
          <w:sz w:val="28"/>
          <w:szCs w:val="28"/>
        </w:rPr>
        <w:t>投标报名时间：201</w:t>
      </w:r>
      <w:r w:rsidR="006D4DB9">
        <w:rPr>
          <w:rFonts w:ascii="仿宋" w:eastAsia="仿宋" w:hAnsi="仿宋" w:cs="仿宋" w:hint="eastAsia"/>
          <w:sz w:val="28"/>
          <w:szCs w:val="28"/>
        </w:rPr>
        <w:t>7</w:t>
      </w:r>
      <w:r>
        <w:rPr>
          <w:rFonts w:ascii="仿宋" w:eastAsia="仿宋" w:hAnsi="仿宋" w:cs="仿宋" w:hint="eastAsia"/>
          <w:sz w:val="28"/>
          <w:szCs w:val="28"/>
        </w:rPr>
        <w:t>年</w:t>
      </w:r>
      <w:r w:rsidR="006D4DB9">
        <w:rPr>
          <w:rFonts w:ascii="仿宋" w:eastAsia="仿宋" w:hAnsi="仿宋" w:cs="仿宋" w:hint="eastAsia"/>
          <w:sz w:val="28"/>
          <w:szCs w:val="28"/>
        </w:rPr>
        <w:t>06</w:t>
      </w:r>
      <w:r>
        <w:rPr>
          <w:rFonts w:ascii="仿宋" w:eastAsia="仿宋" w:hAnsi="仿宋" w:cs="仿宋" w:hint="eastAsia"/>
          <w:sz w:val="28"/>
          <w:szCs w:val="28"/>
        </w:rPr>
        <w:t>月</w:t>
      </w:r>
      <w:r w:rsidR="006D4DB9">
        <w:rPr>
          <w:rFonts w:ascii="仿宋" w:eastAsia="仿宋" w:hAnsi="仿宋" w:cs="仿宋" w:hint="eastAsia"/>
          <w:sz w:val="28"/>
          <w:szCs w:val="28"/>
        </w:rPr>
        <w:t>26</w:t>
      </w:r>
      <w:r>
        <w:rPr>
          <w:rFonts w:ascii="仿宋" w:eastAsia="仿宋" w:hAnsi="仿宋" w:cs="仿宋" w:hint="eastAsia"/>
          <w:sz w:val="28"/>
          <w:szCs w:val="28"/>
        </w:rPr>
        <w:t>日至201</w:t>
      </w:r>
      <w:r w:rsidR="006D4DB9">
        <w:rPr>
          <w:rFonts w:ascii="仿宋" w:eastAsia="仿宋" w:hAnsi="仿宋" w:cs="仿宋" w:hint="eastAsia"/>
          <w:sz w:val="28"/>
          <w:szCs w:val="28"/>
        </w:rPr>
        <w:t>7</w:t>
      </w:r>
      <w:r>
        <w:rPr>
          <w:rFonts w:ascii="仿宋" w:eastAsia="仿宋" w:hAnsi="仿宋" w:cs="仿宋" w:hint="eastAsia"/>
          <w:sz w:val="28"/>
          <w:szCs w:val="28"/>
        </w:rPr>
        <w:t>年</w:t>
      </w:r>
      <w:r w:rsidR="006D4DB9">
        <w:rPr>
          <w:rFonts w:ascii="仿宋" w:eastAsia="仿宋" w:hAnsi="仿宋" w:cs="仿宋" w:hint="eastAsia"/>
          <w:sz w:val="28"/>
          <w:szCs w:val="28"/>
        </w:rPr>
        <w:t>06</w:t>
      </w:r>
      <w:r>
        <w:rPr>
          <w:rFonts w:ascii="仿宋" w:eastAsia="仿宋" w:hAnsi="仿宋" w:cs="仿宋" w:hint="eastAsia"/>
          <w:sz w:val="28"/>
          <w:szCs w:val="28"/>
        </w:rPr>
        <w:t>月</w:t>
      </w:r>
      <w:r w:rsidR="006D4DB9">
        <w:rPr>
          <w:rFonts w:ascii="仿宋" w:eastAsia="仿宋" w:hAnsi="仿宋" w:cs="仿宋" w:hint="eastAsia"/>
          <w:sz w:val="28"/>
          <w:szCs w:val="28"/>
        </w:rPr>
        <w:t>30</w:t>
      </w:r>
      <w:r>
        <w:rPr>
          <w:rFonts w:ascii="仿宋" w:eastAsia="仿宋" w:hAnsi="仿宋" w:cs="仿宋" w:hint="eastAsia"/>
          <w:sz w:val="28"/>
          <w:szCs w:val="28"/>
        </w:rPr>
        <w:t>日，上午9:30至12:00；下午13:00至16:00（北京时间，节假日除外）。</w:t>
      </w:r>
      <w:r>
        <w:rPr>
          <w:rFonts w:ascii="仿宋" w:eastAsia="仿宋" w:hAnsi="仿宋" w:cs="仿宋" w:hint="eastAsia"/>
          <w:sz w:val="28"/>
          <w:szCs w:val="28"/>
        </w:rPr>
        <w:br/>
        <w:t xml:space="preserve">   报名地点：北京荣广盛工程管理有限公司（北京市海淀区知春路丙18号院二楼）                </w:t>
      </w:r>
    </w:p>
    <w:p w:rsidR="005C56E9" w:rsidRDefault="00FE3127">
      <w:pPr>
        <w:ind w:firstLineChars="200" w:firstLine="560"/>
        <w:jc w:val="left"/>
        <w:rPr>
          <w:rFonts w:ascii="仿宋" w:eastAsia="仿宋" w:hAnsi="仿宋" w:cs="仿宋"/>
          <w:sz w:val="28"/>
          <w:szCs w:val="28"/>
        </w:rPr>
      </w:pPr>
      <w:r>
        <w:rPr>
          <w:rFonts w:ascii="仿宋" w:eastAsia="仿宋" w:hAnsi="仿宋" w:cs="仿宋" w:hint="eastAsia"/>
          <w:sz w:val="28"/>
          <w:szCs w:val="28"/>
        </w:rPr>
        <w:t>联 系 人：林 凡</w:t>
      </w:r>
    </w:p>
    <w:p w:rsidR="005C56E9" w:rsidRDefault="005C56E9">
      <w:pPr>
        <w:ind w:firstLineChars="200" w:firstLine="560"/>
        <w:jc w:val="left"/>
        <w:rPr>
          <w:rFonts w:ascii="仿宋" w:eastAsia="仿宋" w:hAnsi="仿宋" w:cs="仿宋"/>
          <w:sz w:val="28"/>
          <w:szCs w:val="28"/>
        </w:rPr>
      </w:pPr>
    </w:p>
    <w:p w:rsidR="005C56E9" w:rsidRDefault="00FE3127">
      <w:pPr>
        <w:jc w:val="left"/>
        <w:rPr>
          <w:rFonts w:ascii="仿宋" w:eastAsia="仿宋" w:hAnsi="仿宋" w:cs="仿宋"/>
          <w:sz w:val="28"/>
          <w:szCs w:val="28"/>
        </w:rPr>
      </w:pPr>
      <w:r>
        <w:rPr>
          <w:rFonts w:ascii="仿宋" w:eastAsia="仿宋" w:hAnsi="仿宋" w:cs="仿宋" w:hint="eastAsia"/>
          <w:sz w:val="28"/>
          <w:szCs w:val="28"/>
        </w:rPr>
        <w:t>投标报名时须提交的资料（包括但不限于）：</w:t>
      </w:r>
      <w:r>
        <w:rPr>
          <w:rFonts w:ascii="仿宋" w:eastAsia="仿宋" w:hAnsi="仿宋" w:cs="仿宋" w:hint="eastAsia"/>
          <w:sz w:val="28"/>
          <w:szCs w:val="28"/>
        </w:rPr>
        <w:br/>
        <w:t xml:space="preserve">    1、企业法人营业执照副本及原件复印件；</w:t>
      </w:r>
      <w:r>
        <w:rPr>
          <w:rFonts w:ascii="仿宋" w:eastAsia="仿宋" w:hAnsi="仿宋" w:cs="仿宋" w:hint="eastAsia"/>
          <w:sz w:val="28"/>
          <w:szCs w:val="28"/>
        </w:rPr>
        <w:br/>
        <w:t xml:space="preserve">    2、中华人民共和国组织机构代码证原件及复印件；</w:t>
      </w:r>
    </w:p>
    <w:p w:rsidR="005C56E9" w:rsidRDefault="00FE3127">
      <w:pPr>
        <w:ind w:firstLineChars="200" w:firstLine="560"/>
        <w:jc w:val="left"/>
        <w:rPr>
          <w:rFonts w:ascii="仿宋" w:eastAsia="仿宋" w:hAnsi="仿宋" w:cs="仿宋"/>
          <w:sz w:val="28"/>
          <w:szCs w:val="28"/>
        </w:rPr>
      </w:pPr>
      <w:r>
        <w:rPr>
          <w:rFonts w:ascii="仿宋" w:eastAsia="仿宋" w:hAnsi="仿宋" w:cs="仿宋" w:hint="eastAsia"/>
          <w:sz w:val="28"/>
          <w:szCs w:val="28"/>
        </w:rPr>
        <w:t>3、税务登记证原件及复印件；</w:t>
      </w:r>
      <w:r>
        <w:rPr>
          <w:rFonts w:ascii="仿宋" w:eastAsia="仿宋" w:hAnsi="仿宋" w:cs="仿宋" w:hint="eastAsia"/>
          <w:sz w:val="28"/>
          <w:szCs w:val="28"/>
        </w:rPr>
        <w:br/>
        <w:t xml:space="preserve">    4、法人授权委托书及被授权人的身份证原件及复印件；</w:t>
      </w:r>
    </w:p>
    <w:p w:rsidR="005C56E9" w:rsidRDefault="00FE3127">
      <w:pPr>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5、上一年度的经会计师事务所出具的财务审计报告或银行出具的资信证明； </w:t>
      </w:r>
    </w:p>
    <w:p w:rsidR="005C56E9" w:rsidRDefault="00FE3127">
      <w:pPr>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6、近三个月的企业纳税有效凭据和企业社保缴纳证明（社会保障资金的入账票据凭证）；</w:t>
      </w:r>
    </w:p>
    <w:p w:rsidR="005C56E9" w:rsidRDefault="00FE3127">
      <w:pPr>
        <w:ind w:firstLineChars="200" w:firstLine="560"/>
        <w:jc w:val="left"/>
        <w:rPr>
          <w:rFonts w:ascii="仿宋" w:eastAsia="仿宋" w:hAnsi="仿宋" w:cs="仿宋"/>
          <w:sz w:val="28"/>
          <w:szCs w:val="28"/>
        </w:rPr>
      </w:pPr>
      <w:r>
        <w:rPr>
          <w:rFonts w:ascii="仿宋" w:eastAsia="仿宋" w:hAnsi="仿宋" w:cs="仿宋" w:hint="eastAsia"/>
          <w:sz w:val="28"/>
          <w:szCs w:val="28"/>
        </w:rPr>
        <w:t>7、参加政府采购活动前三年内，在经营活动中没有重大违法记录的承诺书；</w:t>
      </w:r>
    </w:p>
    <w:p w:rsidR="005C56E9" w:rsidRDefault="007465C7">
      <w:pPr>
        <w:ind w:firstLineChars="200" w:firstLine="560"/>
        <w:jc w:val="left"/>
        <w:rPr>
          <w:rFonts w:ascii="仿宋" w:eastAsia="仿宋" w:hAnsi="仿宋" w:cs="仿宋"/>
          <w:sz w:val="28"/>
          <w:szCs w:val="28"/>
        </w:rPr>
      </w:pPr>
      <w:r>
        <w:rPr>
          <w:rFonts w:ascii="仿宋" w:eastAsia="仿宋" w:hAnsi="仿宋" w:cs="仿宋" w:hint="eastAsia"/>
          <w:sz w:val="28"/>
          <w:szCs w:val="28"/>
        </w:rPr>
        <w:t>8</w:t>
      </w:r>
      <w:r w:rsidR="00FE3127">
        <w:rPr>
          <w:rFonts w:ascii="仿宋" w:eastAsia="仿宋" w:hAnsi="仿宋" w:cs="仿宋" w:hint="eastAsia"/>
          <w:sz w:val="28"/>
          <w:szCs w:val="28"/>
        </w:rPr>
        <w:t>、近三年与本项目相同或相似的项目业绩（自拟项目列表并提供供货合同协议部分）；</w:t>
      </w:r>
    </w:p>
    <w:p w:rsidR="005C56E9" w:rsidRDefault="007465C7">
      <w:pPr>
        <w:ind w:firstLineChars="200" w:firstLine="560"/>
        <w:jc w:val="left"/>
        <w:rPr>
          <w:rFonts w:ascii="仿宋" w:eastAsia="仿宋" w:hAnsi="仿宋" w:cs="仿宋"/>
          <w:sz w:val="28"/>
          <w:szCs w:val="28"/>
        </w:rPr>
      </w:pPr>
      <w:r>
        <w:rPr>
          <w:rFonts w:ascii="仿宋" w:eastAsia="仿宋" w:hAnsi="仿宋" w:cs="仿宋" w:hint="eastAsia"/>
          <w:sz w:val="28"/>
          <w:szCs w:val="28"/>
        </w:rPr>
        <w:t>9</w:t>
      </w:r>
      <w:r w:rsidR="00FE3127">
        <w:rPr>
          <w:rFonts w:ascii="仿宋" w:eastAsia="仿宋" w:hAnsi="仿宋" w:cs="仿宋" w:hint="eastAsia"/>
          <w:sz w:val="28"/>
          <w:szCs w:val="28"/>
        </w:rPr>
        <w:t>、依据本项目采购设备的种类品目，提供能够证明投标产品的可靠性、稳定性、优越性及生产厂家自身能力、信誉、奖项等相关证明资料；</w:t>
      </w:r>
    </w:p>
    <w:p w:rsidR="005C56E9" w:rsidRDefault="00FE3127">
      <w:pPr>
        <w:ind w:firstLineChars="200" w:firstLine="560"/>
        <w:jc w:val="left"/>
        <w:rPr>
          <w:rFonts w:ascii="仿宋" w:eastAsia="仿宋" w:hAnsi="仿宋" w:cs="仿宋"/>
          <w:sz w:val="28"/>
          <w:szCs w:val="28"/>
        </w:rPr>
      </w:pPr>
      <w:r>
        <w:rPr>
          <w:rFonts w:ascii="仿宋" w:eastAsia="仿宋" w:hAnsi="仿宋" w:cs="仿宋" w:hint="eastAsia"/>
          <w:sz w:val="28"/>
          <w:szCs w:val="28"/>
        </w:rPr>
        <w:t>1</w:t>
      </w:r>
      <w:r w:rsidR="007465C7">
        <w:rPr>
          <w:rFonts w:ascii="仿宋" w:eastAsia="仿宋" w:hAnsi="仿宋" w:cs="仿宋" w:hint="eastAsia"/>
          <w:sz w:val="28"/>
          <w:szCs w:val="28"/>
        </w:rPr>
        <w:t>0</w:t>
      </w:r>
      <w:r>
        <w:rPr>
          <w:rFonts w:ascii="仿宋" w:eastAsia="仿宋" w:hAnsi="仿宋" w:cs="仿宋" w:hint="eastAsia"/>
          <w:sz w:val="28"/>
          <w:szCs w:val="28"/>
        </w:rPr>
        <w:t>、提供针对本项目的实施进度保障方案；</w:t>
      </w:r>
    </w:p>
    <w:p w:rsidR="005C56E9" w:rsidRDefault="00FE3127">
      <w:pPr>
        <w:ind w:firstLineChars="200" w:firstLine="560"/>
        <w:jc w:val="left"/>
        <w:rPr>
          <w:rFonts w:ascii="仿宋" w:eastAsia="仿宋" w:hAnsi="仿宋" w:cs="仿宋"/>
          <w:sz w:val="28"/>
          <w:szCs w:val="28"/>
        </w:rPr>
      </w:pPr>
      <w:r>
        <w:rPr>
          <w:rFonts w:ascii="仿宋" w:eastAsia="仿宋" w:hAnsi="仿宋" w:cs="仿宋" w:hint="eastAsia"/>
          <w:sz w:val="28"/>
          <w:szCs w:val="28"/>
        </w:rPr>
        <w:t>1</w:t>
      </w:r>
      <w:r w:rsidR="007465C7">
        <w:rPr>
          <w:rFonts w:ascii="仿宋" w:eastAsia="仿宋" w:hAnsi="仿宋" w:cs="仿宋" w:hint="eastAsia"/>
          <w:sz w:val="28"/>
          <w:szCs w:val="28"/>
        </w:rPr>
        <w:t>1</w:t>
      </w:r>
      <w:r>
        <w:rPr>
          <w:rFonts w:ascii="仿宋" w:eastAsia="仿宋" w:hAnsi="仿宋" w:cs="仿宋" w:hint="eastAsia"/>
          <w:sz w:val="28"/>
          <w:szCs w:val="28"/>
        </w:rPr>
        <w:t>、提供针对本项目的设备后期运营的技术支持（包括专业技术维护队伍及技术人员的质量、数量等）</w:t>
      </w:r>
      <w:r w:rsidR="00392D5C">
        <w:rPr>
          <w:rFonts w:ascii="仿宋" w:eastAsia="仿宋" w:hAnsi="仿宋" w:cs="仿宋"/>
          <w:sz w:val="28"/>
          <w:szCs w:val="28"/>
        </w:rPr>
        <w:t>。</w:t>
      </w:r>
    </w:p>
    <w:p w:rsidR="005C56E9" w:rsidRDefault="00FE3127">
      <w:pPr>
        <w:ind w:firstLineChars="200" w:firstLine="560"/>
        <w:jc w:val="left"/>
        <w:rPr>
          <w:rFonts w:ascii="仿宋" w:eastAsia="仿宋" w:hAnsi="仿宋" w:cs="仿宋"/>
          <w:sz w:val="28"/>
          <w:szCs w:val="28"/>
        </w:rPr>
      </w:pPr>
      <w:r>
        <w:rPr>
          <w:rFonts w:ascii="仿宋" w:eastAsia="仿宋" w:hAnsi="仿宋" w:cs="仿宋" w:hint="eastAsia"/>
          <w:sz w:val="28"/>
          <w:szCs w:val="28"/>
        </w:rPr>
        <w:t>注：1、</w:t>
      </w:r>
      <w:r>
        <w:rPr>
          <w:rFonts w:ascii="仿宋" w:eastAsia="仿宋" w:hAnsi="仿宋" w:cs="仿宋"/>
          <w:sz w:val="28"/>
          <w:szCs w:val="28"/>
        </w:rPr>
        <w:t>投标商提交的各项报名资料均须加盖本单位公章，所有需提供复印件的资料均应用A4纸复印，并装订、胶封，不得采用活页方式装订。复印件应清晰整洁，报名资料一经提交，不予退回，一并归档备案。</w:t>
      </w:r>
    </w:p>
    <w:p w:rsidR="005C56E9" w:rsidRDefault="00FE3127">
      <w:pPr>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 2、</w:t>
      </w:r>
      <w:r>
        <w:rPr>
          <w:rFonts w:ascii="仿宋" w:eastAsia="仿宋" w:hAnsi="仿宋" w:cs="仿宋"/>
          <w:sz w:val="28"/>
          <w:szCs w:val="28"/>
        </w:rPr>
        <w:t>供应商递交的报名资料应密封并在封装处加盖投标人公章，同时在信封上注明项目编号、项目名称。送达报名资料时，送达人须出示本人居民身份证及复印件。</w:t>
      </w:r>
    </w:p>
    <w:p w:rsidR="005C56E9" w:rsidRDefault="00FE3127">
      <w:pPr>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 3、以上需要供应商提供的资料将作为确定谈判供应商的依据。</w:t>
      </w:r>
    </w:p>
    <w:p w:rsidR="005C56E9" w:rsidRDefault="00FE3127">
      <w:pPr>
        <w:spacing w:line="360" w:lineRule="auto"/>
        <w:rPr>
          <w:rFonts w:ascii="仿宋" w:eastAsia="仿宋" w:hAnsi="仿宋" w:cs="仿宋"/>
          <w:sz w:val="28"/>
          <w:szCs w:val="28"/>
        </w:rPr>
      </w:pPr>
      <w:r>
        <w:rPr>
          <w:rFonts w:ascii="仿宋" w:eastAsia="仿宋" w:hAnsi="仿宋" w:cs="仿宋" w:hint="eastAsia"/>
          <w:sz w:val="28"/>
          <w:szCs w:val="28"/>
        </w:rPr>
        <w:t xml:space="preserve">另：本项目的竞争性谈判公告，补充、修改公告及成交结果公告将在中国政府采购网（http://www.ccgp.gov.cn）以及北京市政府采购网（http://www.bjcz.gov.cn）上刊登.    </w:t>
      </w:r>
    </w:p>
    <w:p w:rsidR="005C56E9" w:rsidRDefault="00FE3127">
      <w:pPr>
        <w:spacing w:line="360" w:lineRule="auto"/>
        <w:rPr>
          <w:rFonts w:ascii="仿宋" w:eastAsia="仿宋" w:hAnsi="仿宋" w:cs="仿宋"/>
          <w:sz w:val="28"/>
          <w:szCs w:val="28"/>
        </w:rPr>
      </w:pPr>
      <w:r>
        <w:rPr>
          <w:rFonts w:ascii="仿宋" w:eastAsia="仿宋" w:hAnsi="仿宋" w:cs="仿宋" w:hint="eastAsia"/>
          <w:sz w:val="28"/>
          <w:szCs w:val="28"/>
        </w:rPr>
        <w:t xml:space="preserve">                                     北京荣广盛工程管理有限公司</w:t>
      </w:r>
    </w:p>
    <w:p w:rsidR="005C56E9" w:rsidRDefault="00FE3127">
      <w:pPr>
        <w:rPr>
          <w:rFonts w:ascii="仿宋" w:eastAsia="仿宋" w:hAnsi="仿宋" w:cs="仿宋"/>
          <w:sz w:val="28"/>
          <w:szCs w:val="28"/>
        </w:rPr>
      </w:pPr>
      <w:r>
        <w:rPr>
          <w:rFonts w:ascii="仿宋" w:eastAsia="仿宋" w:hAnsi="仿宋" w:cs="仿宋" w:hint="eastAsia"/>
          <w:sz w:val="28"/>
          <w:szCs w:val="28"/>
        </w:rPr>
        <w:lastRenderedPageBreak/>
        <w:t xml:space="preserve">                                            201</w:t>
      </w:r>
      <w:r w:rsidR="006D4DB9">
        <w:rPr>
          <w:rFonts w:ascii="仿宋" w:eastAsia="仿宋" w:hAnsi="仿宋" w:cs="仿宋" w:hint="eastAsia"/>
          <w:sz w:val="28"/>
          <w:szCs w:val="28"/>
        </w:rPr>
        <w:t>7</w:t>
      </w:r>
      <w:r>
        <w:rPr>
          <w:rFonts w:ascii="仿宋" w:eastAsia="仿宋" w:hAnsi="仿宋" w:cs="仿宋" w:hint="eastAsia"/>
          <w:sz w:val="28"/>
          <w:szCs w:val="28"/>
        </w:rPr>
        <w:t>年</w:t>
      </w:r>
      <w:r w:rsidR="006D4DB9">
        <w:rPr>
          <w:rFonts w:ascii="仿宋" w:eastAsia="仿宋" w:hAnsi="仿宋" w:cs="仿宋" w:hint="eastAsia"/>
          <w:sz w:val="28"/>
          <w:szCs w:val="28"/>
        </w:rPr>
        <w:t>06</w:t>
      </w:r>
      <w:r>
        <w:rPr>
          <w:rFonts w:ascii="仿宋" w:eastAsia="仿宋" w:hAnsi="仿宋" w:cs="仿宋" w:hint="eastAsia"/>
          <w:sz w:val="28"/>
          <w:szCs w:val="28"/>
        </w:rPr>
        <w:t>月</w:t>
      </w:r>
    </w:p>
    <w:sectPr w:rsidR="005C56E9" w:rsidSect="005C56E9">
      <w:pgSz w:w="11906" w:h="16838"/>
      <w:pgMar w:top="1440" w:right="991" w:bottom="1418"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A6F" w:rsidRDefault="004B2A6F" w:rsidP="004C1F35">
      <w:r>
        <w:separator/>
      </w:r>
    </w:p>
  </w:endnote>
  <w:endnote w:type="continuationSeparator" w:id="1">
    <w:p w:rsidR="004B2A6F" w:rsidRDefault="004B2A6F" w:rsidP="004C1F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幼圆">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A6F" w:rsidRDefault="004B2A6F" w:rsidP="004C1F35">
      <w:r>
        <w:separator/>
      </w:r>
    </w:p>
  </w:footnote>
  <w:footnote w:type="continuationSeparator" w:id="1">
    <w:p w:rsidR="004B2A6F" w:rsidRDefault="004B2A6F" w:rsidP="004C1F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D40B05"/>
    <w:rsid w:val="00001AFC"/>
    <w:rsid w:val="000046B4"/>
    <w:rsid w:val="0004181C"/>
    <w:rsid w:val="00052588"/>
    <w:rsid w:val="002016EC"/>
    <w:rsid w:val="002679E0"/>
    <w:rsid w:val="002A191E"/>
    <w:rsid w:val="002F4BC0"/>
    <w:rsid w:val="002F6534"/>
    <w:rsid w:val="00346AF4"/>
    <w:rsid w:val="00392D5C"/>
    <w:rsid w:val="00401D42"/>
    <w:rsid w:val="00426C2D"/>
    <w:rsid w:val="004542F3"/>
    <w:rsid w:val="004569BD"/>
    <w:rsid w:val="004658D4"/>
    <w:rsid w:val="00487853"/>
    <w:rsid w:val="004A0532"/>
    <w:rsid w:val="004B2A6F"/>
    <w:rsid w:val="004B538B"/>
    <w:rsid w:val="004C1F35"/>
    <w:rsid w:val="004D0734"/>
    <w:rsid w:val="0054011B"/>
    <w:rsid w:val="00541DE8"/>
    <w:rsid w:val="005751FD"/>
    <w:rsid w:val="005C56E9"/>
    <w:rsid w:val="005E0F77"/>
    <w:rsid w:val="006025C5"/>
    <w:rsid w:val="006D4DB9"/>
    <w:rsid w:val="0070222E"/>
    <w:rsid w:val="007465C7"/>
    <w:rsid w:val="00765E95"/>
    <w:rsid w:val="007B6C25"/>
    <w:rsid w:val="007C04B5"/>
    <w:rsid w:val="008144BD"/>
    <w:rsid w:val="0081538C"/>
    <w:rsid w:val="00815CE3"/>
    <w:rsid w:val="00820E9A"/>
    <w:rsid w:val="008312AC"/>
    <w:rsid w:val="008A39DC"/>
    <w:rsid w:val="008A6AF4"/>
    <w:rsid w:val="008A7D1A"/>
    <w:rsid w:val="008B662B"/>
    <w:rsid w:val="0095551A"/>
    <w:rsid w:val="009855B3"/>
    <w:rsid w:val="009C6447"/>
    <w:rsid w:val="00A14385"/>
    <w:rsid w:val="00A2365C"/>
    <w:rsid w:val="00A271B5"/>
    <w:rsid w:val="00A369F3"/>
    <w:rsid w:val="00A81E8B"/>
    <w:rsid w:val="00AB0415"/>
    <w:rsid w:val="00B77EEF"/>
    <w:rsid w:val="00BD0139"/>
    <w:rsid w:val="00BE592F"/>
    <w:rsid w:val="00C6051D"/>
    <w:rsid w:val="00C738E9"/>
    <w:rsid w:val="00CA07FE"/>
    <w:rsid w:val="00CB0404"/>
    <w:rsid w:val="00D1549F"/>
    <w:rsid w:val="00D40B05"/>
    <w:rsid w:val="00D81629"/>
    <w:rsid w:val="00DA7C69"/>
    <w:rsid w:val="00DB29D9"/>
    <w:rsid w:val="00DB3484"/>
    <w:rsid w:val="00DF2002"/>
    <w:rsid w:val="00DF7C4C"/>
    <w:rsid w:val="00E26FC3"/>
    <w:rsid w:val="00E5681A"/>
    <w:rsid w:val="00E732A8"/>
    <w:rsid w:val="00E76499"/>
    <w:rsid w:val="00E8665A"/>
    <w:rsid w:val="00EB2D85"/>
    <w:rsid w:val="00EB3919"/>
    <w:rsid w:val="00EC0FE8"/>
    <w:rsid w:val="00EE2E3E"/>
    <w:rsid w:val="00F63C16"/>
    <w:rsid w:val="00F8744E"/>
    <w:rsid w:val="00FE3127"/>
    <w:rsid w:val="00FE5D47"/>
    <w:rsid w:val="00FF4B9A"/>
    <w:rsid w:val="02202403"/>
    <w:rsid w:val="03305F2B"/>
    <w:rsid w:val="05264E2D"/>
    <w:rsid w:val="087E036F"/>
    <w:rsid w:val="09AB6DBE"/>
    <w:rsid w:val="15BF4E2D"/>
    <w:rsid w:val="2F14369E"/>
    <w:rsid w:val="332C10CE"/>
    <w:rsid w:val="4395364F"/>
    <w:rsid w:val="4726451F"/>
    <w:rsid w:val="600A3A16"/>
    <w:rsid w:val="68D33E7F"/>
    <w:rsid w:val="6A910D22"/>
    <w:rsid w:val="78E61559"/>
    <w:rsid w:val="7D916E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6E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C56E9"/>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5C56E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Hyperlink"/>
    <w:uiPriority w:val="99"/>
    <w:unhideWhenUsed/>
    <w:qFormat/>
    <w:rsid w:val="005C56E9"/>
    <w:rPr>
      <w:color w:val="0000FF"/>
      <w:u w:val="single"/>
    </w:rPr>
  </w:style>
  <w:style w:type="character" w:customStyle="1" w:styleId="Char0">
    <w:name w:val="页眉 Char"/>
    <w:basedOn w:val="a0"/>
    <w:link w:val="a4"/>
    <w:uiPriority w:val="99"/>
    <w:semiHidden/>
    <w:qFormat/>
    <w:rsid w:val="005C56E9"/>
    <w:rPr>
      <w:sz w:val="18"/>
      <w:szCs w:val="18"/>
    </w:rPr>
  </w:style>
  <w:style w:type="character" w:customStyle="1" w:styleId="Char">
    <w:name w:val="页脚 Char"/>
    <w:basedOn w:val="a0"/>
    <w:link w:val="a3"/>
    <w:uiPriority w:val="99"/>
    <w:semiHidden/>
    <w:qFormat/>
    <w:rsid w:val="005C56E9"/>
    <w:rPr>
      <w:sz w:val="18"/>
      <w:szCs w:val="18"/>
    </w:rPr>
  </w:style>
  <w:style w:type="character" w:customStyle="1" w:styleId="font41">
    <w:name w:val="font41"/>
    <w:basedOn w:val="a0"/>
    <w:qFormat/>
    <w:rsid w:val="005C56E9"/>
    <w:rPr>
      <w:rFonts w:ascii="幼圆" w:eastAsia="幼圆" w:hAnsi="幼圆" w:cs="幼圆" w:hint="eastAsia"/>
      <w:b/>
      <w:color w:val="000000"/>
      <w:sz w:val="24"/>
      <w:szCs w:val="24"/>
      <w:u w:val="none"/>
    </w:rPr>
  </w:style>
  <w:style w:type="character" w:customStyle="1" w:styleId="font31">
    <w:name w:val="font31"/>
    <w:basedOn w:val="a0"/>
    <w:qFormat/>
    <w:rsid w:val="005C56E9"/>
    <w:rPr>
      <w:rFonts w:ascii="幼圆" w:eastAsia="幼圆" w:hAnsi="幼圆" w:cs="幼圆" w:hint="eastAsia"/>
      <w:color w:val="000000"/>
      <w:sz w:val="22"/>
      <w:szCs w:val="22"/>
      <w:u w:val="none"/>
    </w:rPr>
  </w:style>
  <w:style w:type="paragraph" w:customStyle="1" w:styleId="Char1">
    <w:name w:val="Char"/>
    <w:basedOn w:val="a"/>
    <w:rsid w:val="002F4BC0"/>
    <w:rPr>
      <w:rFonts w:ascii="Tahoma" w:hAnsi="Tahoma"/>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ccz911@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58355F-D381-4B62-9613-1A163F9FA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306</Words>
  <Characters>1748</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我的名字可长了</dc:creator>
  <cp:lastModifiedBy>刘珊珊</cp:lastModifiedBy>
  <cp:revision>26</cp:revision>
  <dcterms:created xsi:type="dcterms:W3CDTF">2015-11-24T14:21:00Z</dcterms:created>
  <dcterms:modified xsi:type="dcterms:W3CDTF">2017-06-26T01:20:00Z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