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36"/>
          <w:szCs w:val="36"/>
        </w:rPr>
      </w:pPr>
      <w:r>
        <w:rPr>
          <w:rFonts w:hint="eastAsia" w:ascii="仿宋" w:hAnsi="仿宋" w:eastAsia="仿宋" w:cs="仿宋"/>
          <w:b/>
          <w:bCs/>
          <w:sz w:val="36"/>
          <w:szCs w:val="36"/>
        </w:rPr>
        <w:t>北京二中教育集团课程管理平台</w:t>
      </w:r>
    </w:p>
    <w:p>
      <w:pPr>
        <w:jc w:val="center"/>
        <w:rPr>
          <w:rFonts w:ascii="仿宋" w:hAnsi="仿宋" w:eastAsia="仿宋" w:cs="仿宋"/>
          <w:b/>
          <w:bCs/>
          <w:sz w:val="36"/>
          <w:szCs w:val="36"/>
        </w:rPr>
      </w:pPr>
      <w:r>
        <w:rPr>
          <w:rFonts w:hint="eastAsia" w:ascii="仿宋" w:hAnsi="仿宋" w:eastAsia="仿宋" w:cs="仿宋"/>
          <w:b/>
          <w:bCs/>
          <w:sz w:val="36"/>
          <w:szCs w:val="36"/>
        </w:rPr>
        <w:t>资格预审公告</w:t>
      </w:r>
    </w:p>
    <w:p>
      <w:pPr>
        <w:jc w:val="center"/>
        <w:rPr>
          <w:rFonts w:ascii="仿宋" w:hAnsi="仿宋" w:eastAsia="仿宋" w:cs="仿宋"/>
          <w:b/>
          <w:bCs/>
          <w:sz w:val="36"/>
          <w:szCs w:val="36"/>
        </w:rPr>
      </w:pPr>
    </w:p>
    <w:p>
      <w:pPr>
        <w:jc w:val="left"/>
        <w:rPr>
          <w:rFonts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 xml:space="preserve">    北京荣广盛工程管理有限公司受北京市第二中学委托，对北京二中教育集团课程管理平台项目进行竞争性谈判采购，现邀合格供应商参加报名，并从所有报名的供应商中择优确定三家参加本项目的竞争性谈判活动。</w:t>
      </w:r>
    </w:p>
    <w:p>
      <w:pPr>
        <w:ind w:firstLine="442" w:firstLineChars="200"/>
        <w:rPr>
          <w:rFonts w:ascii="仿宋" w:hAnsi="仿宋" w:eastAsia="仿宋" w:cs="仿宋"/>
          <w:b/>
          <w:sz w:val="22"/>
          <w:szCs w:val="22"/>
          <w:shd w:val="clear" w:color="auto" w:fill="FFFFFF"/>
        </w:rPr>
      </w:pPr>
    </w:p>
    <w:p>
      <w:pPr>
        <w:rPr>
          <w:rFonts w:ascii="仿宋" w:hAnsi="仿宋" w:eastAsia="仿宋" w:cs="仿宋"/>
          <w:sz w:val="28"/>
          <w:szCs w:val="28"/>
        </w:rPr>
      </w:pPr>
      <w:r>
        <w:rPr>
          <w:rFonts w:hint="eastAsia" w:ascii="仿宋" w:hAnsi="仿宋" w:eastAsia="仿宋" w:cs="仿宋"/>
          <w:sz w:val="28"/>
          <w:szCs w:val="28"/>
        </w:rPr>
        <w:t>*采购项目名称：北京二中教育集团课程管理平台</w:t>
      </w:r>
    </w:p>
    <w:p>
      <w:pPr>
        <w:jc w:val="left"/>
        <w:rPr>
          <w:rFonts w:ascii="仿宋" w:hAnsi="仿宋" w:eastAsia="仿宋" w:cs="仿宋"/>
          <w:sz w:val="28"/>
          <w:szCs w:val="28"/>
        </w:rPr>
      </w:pPr>
      <w:r>
        <w:rPr>
          <w:rFonts w:hint="eastAsia" w:ascii="仿宋" w:hAnsi="仿宋" w:eastAsia="仿宋" w:cs="仿宋"/>
          <w:sz w:val="28"/>
          <w:szCs w:val="28"/>
        </w:rPr>
        <w:t>*采购人名称：北京市第二中学</w:t>
      </w:r>
      <w:r>
        <w:rPr>
          <w:rFonts w:hint="eastAsia" w:ascii="仿宋" w:hAnsi="仿宋" w:eastAsia="仿宋" w:cs="仿宋"/>
          <w:sz w:val="28"/>
          <w:szCs w:val="28"/>
        </w:rPr>
        <w:br w:type="textWrapping"/>
      </w:r>
      <w:r>
        <w:rPr>
          <w:rFonts w:hint="eastAsia" w:ascii="仿宋" w:hAnsi="仿宋" w:eastAsia="仿宋" w:cs="仿宋"/>
          <w:sz w:val="28"/>
          <w:szCs w:val="28"/>
        </w:rPr>
        <w:t xml:space="preserve">*采购人地址：北京市东城区内务部街15号 </w:t>
      </w:r>
    </w:p>
    <w:p>
      <w:pPr>
        <w:jc w:val="left"/>
        <w:rPr>
          <w:rFonts w:ascii="仿宋" w:hAnsi="仿宋" w:eastAsia="仿宋" w:cs="仿宋"/>
          <w:sz w:val="28"/>
          <w:szCs w:val="28"/>
        </w:rPr>
      </w:pPr>
      <w:r>
        <w:rPr>
          <w:rFonts w:hint="eastAsia" w:ascii="仿宋" w:hAnsi="仿宋" w:eastAsia="仿宋" w:cs="仿宋"/>
          <w:sz w:val="28"/>
          <w:szCs w:val="28"/>
        </w:rPr>
        <w:t>*采购联系人：刘老师</w:t>
      </w:r>
      <w:r>
        <w:rPr>
          <w:rFonts w:ascii="仿宋" w:hAnsi="仿宋" w:eastAsia="仿宋" w:cs="仿宋"/>
          <w:sz w:val="28"/>
          <w:szCs w:val="28"/>
        </w:rPr>
        <w:t xml:space="preserve"> </w:t>
      </w:r>
    </w:p>
    <w:p>
      <w:pPr>
        <w:jc w:val="left"/>
        <w:rPr>
          <w:rFonts w:ascii="仿宋" w:hAnsi="仿宋" w:eastAsia="仿宋" w:cs="仿宋"/>
          <w:sz w:val="28"/>
          <w:szCs w:val="28"/>
        </w:rPr>
      </w:pPr>
      <w:r>
        <w:rPr>
          <w:rFonts w:hint="eastAsia" w:ascii="仿宋" w:hAnsi="仿宋" w:eastAsia="仿宋" w:cs="仿宋"/>
          <w:sz w:val="28"/>
          <w:szCs w:val="28"/>
        </w:rPr>
        <w:t>*采购人联系方式：</w:t>
      </w:r>
      <w:r>
        <w:rPr>
          <w:rFonts w:hint="eastAsia" w:ascii="仿宋" w:hAnsi="仿宋" w:eastAsia="仿宋" w:cs="仿宋"/>
          <w:bCs/>
          <w:sz w:val="28"/>
          <w:szCs w:val="28"/>
        </w:rPr>
        <w:t xml:space="preserve">65255945 </w:t>
      </w:r>
    </w:p>
    <w:p>
      <w:pPr>
        <w:jc w:val="left"/>
        <w:rPr>
          <w:rFonts w:ascii="仿宋" w:hAnsi="仿宋" w:eastAsia="仿宋" w:cs="仿宋"/>
          <w:sz w:val="28"/>
          <w:szCs w:val="28"/>
        </w:rPr>
      </w:pPr>
      <w:r>
        <w:rPr>
          <w:rFonts w:hint="eastAsia" w:ascii="仿宋" w:hAnsi="仿宋" w:eastAsia="仿宋" w:cs="仿宋"/>
          <w:sz w:val="28"/>
          <w:szCs w:val="28"/>
        </w:rPr>
        <w:t>*采购代理机构全称：北京荣广盛工程管理有限公司</w:t>
      </w:r>
    </w:p>
    <w:p>
      <w:pPr>
        <w:jc w:val="left"/>
        <w:rPr>
          <w:rFonts w:ascii="仿宋" w:hAnsi="仿宋" w:eastAsia="仿宋" w:cs="仿宋"/>
          <w:sz w:val="28"/>
          <w:szCs w:val="28"/>
        </w:rPr>
      </w:pPr>
      <w:r>
        <w:rPr>
          <w:rFonts w:hint="eastAsia" w:ascii="仿宋" w:hAnsi="仿宋" w:eastAsia="仿宋" w:cs="仿宋"/>
          <w:sz w:val="28"/>
          <w:szCs w:val="28"/>
        </w:rPr>
        <w:t>*采购代理机构地址：北京市海淀区知春路丙18号院二楼</w:t>
      </w:r>
    </w:p>
    <w:p>
      <w:pPr>
        <w:jc w:val="left"/>
        <w:rPr>
          <w:rFonts w:ascii="仿宋" w:hAnsi="仿宋" w:eastAsia="仿宋" w:cs="仿宋"/>
          <w:sz w:val="28"/>
          <w:szCs w:val="28"/>
        </w:rPr>
      </w:pPr>
      <w:r>
        <w:rPr>
          <w:rFonts w:hint="eastAsia" w:ascii="仿宋" w:hAnsi="仿宋" w:eastAsia="仿宋" w:cs="仿宋"/>
          <w:sz w:val="28"/>
          <w:szCs w:val="28"/>
        </w:rPr>
        <w:t>*采购代理机构联系人：王飞</w:t>
      </w:r>
    </w:p>
    <w:p>
      <w:pPr>
        <w:jc w:val="left"/>
        <w:rPr>
          <w:rFonts w:ascii="仿宋" w:hAnsi="仿宋" w:eastAsia="仿宋" w:cs="仿宋"/>
          <w:sz w:val="28"/>
          <w:szCs w:val="28"/>
        </w:rPr>
      </w:pPr>
      <w:r>
        <w:rPr>
          <w:rFonts w:hint="eastAsia" w:ascii="仿宋" w:hAnsi="仿宋" w:eastAsia="仿宋" w:cs="仿宋"/>
          <w:sz w:val="28"/>
          <w:szCs w:val="28"/>
        </w:rPr>
        <w:t>*采购代理机构联系电话：</w:t>
      </w:r>
      <w:r>
        <w:rPr>
          <w:rFonts w:hint="eastAsia" w:ascii="仿宋" w:hAnsi="仿宋" w:eastAsia="仿宋" w:cs="仿宋"/>
          <w:sz w:val="28"/>
          <w:szCs w:val="28"/>
          <w:u w:val="single"/>
        </w:rPr>
        <w:t>62029212</w:t>
      </w:r>
    </w:p>
    <w:p>
      <w:pPr>
        <w:spacing w:line="360" w:lineRule="auto"/>
        <w:rPr>
          <w:rFonts w:ascii="仿宋" w:hAnsi="仿宋" w:eastAsia="仿宋" w:cs="仿宋"/>
          <w:sz w:val="28"/>
          <w:szCs w:val="28"/>
        </w:rPr>
      </w:pPr>
      <w:r>
        <w:rPr>
          <w:rFonts w:hint="eastAsia" w:ascii="仿宋" w:hAnsi="仿宋" w:eastAsia="仿宋" w:cs="仿宋"/>
          <w:sz w:val="28"/>
          <w:szCs w:val="28"/>
        </w:rPr>
        <w:t>*采购代理机构传真：</w:t>
      </w:r>
      <w:r>
        <w:rPr>
          <w:rFonts w:ascii="仿宋" w:hAnsi="仿宋" w:eastAsia="仿宋" w:cs="仿宋"/>
          <w:sz w:val="28"/>
          <w:szCs w:val="28"/>
          <w:u w:val="single"/>
        </w:rPr>
        <w:t>010 - 62356445</w:t>
      </w:r>
    </w:p>
    <w:p>
      <w:pPr>
        <w:jc w:val="left"/>
        <w:rPr>
          <w:rFonts w:ascii="仿宋" w:hAnsi="仿宋" w:eastAsia="仿宋" w:cs="仿宋"/>
          <w:sz w:val="28"/>
          <w:szCs w:val="28"/>
        </w:rPr>
      </w:pPr>
      <w:r>
        <w:rPr>
          <w:rFonts w:hint="eastAsia" w:ascii="仿宋" w:hAnsi="仿宋" w:eastAsia="仿宋" w:cs="仿宋"/>
          <w:sz w:val="28"/>
          <w:szCs w:val="28"/>
        </w:rPr>
        <w:t>*采购代理机构电子信箱：</w:t>
      </w:r>
      <w:r>
        <w:fldChar w:fldCharType="begin"/>
      </w:r>
      <w:r>
        <w:instrText xml:space="preserve"> HYPERLINK "mailto:dccz911@163.com" </w:instrText>
      </w:r>
      <w:r>
        <w:fldChar w:fldCharType="separate"/>
      </w:r>
      <w:r>
        <w:rPr>
          <w:rStyle w:val="6"/>
          <w:rFonts w:hint="eastAsia" w:ascii="仿宋" w:hAnsi="仿宋" w:eastAsia="仿宋" w:cs="仿宋"/>
          <w:color w:val="auto"/>
          <w:sz w:val="28"/>
          <w:szCs w:val="28"/>
        </w:rPr>
        <w:t>875771681@qq.com</w:t>
      </w:r>
      <w:r>
        <w:rPr>
          <w:rStyle w:val="6"/>
          <w:rFonts w:hint="eastAsia" w:ascii="仿宋" w:hAnsi="仿宋" w:eastAsia="仿宋" w:cs="仿宋"/>
          <w:color w:val="auto"/>
          <w:sz w:val="28"/>
          <w:szCs w:val="28"/>
        </w:rPr>
        <w:fldChar w:fldCharType="end"/>
      </w:r>
    </w:p>
    <w:p>
      <w:pPr>
        <w:rPr>
          <w:rFonts w:ascii="仿宋" w:hAnsi="仿宋" w:eastAsia="仿宋" w:cs="仿宋"/>
          <w:sz w:val="28"/>
          <w:szCs w:val="28"/>
        </w:rPr>
      </w:pPr>
      <w:r>
        <w:rPr>
          <w:rFonts w:hint="eastAsia" w:ascii="仿宋" w:hAnsi="仿宋" w:eastAsia="仿宋" w:cs="仿宋"/>
          <w:sz w:val="28"/>
          <w:szCs w:val="28"/>
        </w:rPr>
        <w:t>*招标编号：东采购办2016-号项-000933</w:t>
      </w:r>
    </w:p>
    <w:p>
      <w:pPr>
        <w:jc w:val="left"/>
        <w:rPr>
          <w:rFonts w:ascii="仿宋" w:hAnsi="仿宋" w:eastAsia="仿宋" w:cs="仿宋"/>
          <w:sz w:val="28"/>
          <w:szCs w:val="28"/>
        </w:rPr>
      </w:pPr>
      <w:r>
        <w:rPr>
          <w:rFonts w:hint="eastAsia" w:ascii="仿宋" w:hAnsi="仿宋" w:eastAsia="仿宋" w:cs="仿宋"/>
          <w:sz w:val="28"/>
          <w:szCs w:val="28"/>
        </w:rPr>
        <w:t>*采购方式：竞争性谈判</w:t>
      </w:r>
    </w:p>
    <w:p>
      <w:pPr>
        <w:jc w:val="left"/>
        <w:rPr>
          <w:rFonts w:ascii="仿宋" w:hAnsi="仿宋" w:eastAsia="仿宋" w:cs="仿宋"/>
          <w:sz w:val="28"/>
          <w:szCs w:val="28"/>
        </w:rPr>
      </w:pPr>
      <w:r>
        <w:rPr>
          <w:rFonts w:hint="eastAsia" w:ascii="仿宋" w:hAnsi="仿宋" w:eastAsia="仿宋" w:cs="仿宋"/>
          <w:sz w:val="28"/>
          <w:szCs w:val="28"/>
        </w:rPr>
        <w:t>*招标项目性质：政府采购</w:t>
      </w:r>
    </w:p>
    <w:p>
      <w:pPr>
        <w:jc w:val="left"/>
        <w:rPr>
          <w:rFonts w:ascii="仿宋" w:hAnsi="仿宋" w:eastAsia="仿宋" w:cs="仿宋"/>
          <w:sz w:val="28"/>
          <w:szCs w:val="28"/>
        </w:rPr>
      </w:pPr>
      <w:r>
        <w:rPr>
          <w:rFonts w:hint="eastAsia" w:ascii="仿宋" w:hAnsi="仿宋" w:eastAsia="仿宋" w:cs="仿宋"/>
          <w:sz w:val="28"/>
          <w:szCs w:val="28"/>
        </w:rPr>
        <w:t>*预算金额：人民币</w:t>
      </w:r>
      <w:r>
        <w:rPr>
          <w:rFonts w:hint="eastAsia" w:ascii="仿宋" w:hAnsi="仿宋" w:eastAsia="仿宋" w:cs="仿宋"/>
          <w:bCs/>
          <w:sz w:val="28"/>
          <w:szCs w:val="28"/>
        </w:rPr>
        <w:t>950000</w:t>
      </w:r>
      <w:r>
        <w:rPr>
          <w:rFonts w:hint="eastAsia" w:ascii="仿宋" w:hAnsi="仿宋" w:eastAsia="仿宋" w:cs="仿宋"/>
          <w:sz w:val="28"/>
          <w:szCs w:val="28"/>
        </w:rPr>
        <w:t>元整（大写：</w:t>
      </w:r>
      <w:r>
        <w:rPr>
          <w:rFonts w:hint="eastAsia" w:ascii="仿宋" w:hAnsi="仿宋" w:eastAsia="仿宋" w:cs="仿宋"/>
          <w:bCs/>
          <w:sz w:val="28"/>
          <w:szCs w:val="28"/>
        </w:rPr>
        <w:t>玖拾伍万元整）</w:t>
      </w:r>
    </w:p>
    <w:p>
      <w:pPr>
        <w:jc w:val="left"/>
        <w:rPr>
          <w:rFonts w:ascii="仿宋" w:hAnsi="仿宋" w:eastAsia="仿宋" w:cs="仿宋"/>
          <w:sz w:val="28"/>
          <w:szCs w:val="28"/>
        </w:rPr>
      </w:pPr>
      <w:r>
        <w:rPr>
          <w:rFonts w:hint="eastAsia" w:ascii="仿宋" w:hAnsi="仿宋" w:eastAsia="仿宋" w:cs="仿宋"/>
          <w:sz w:val="28"/>
          <w:szCs w:val="28"/>
        </w:rPr>
        <w:t xml:space="preserve">*采购用途：教学 </w:t>
      </w:r>
    </w:p>
    <w:p>
      <w:pPr>
        <w:jc w:val="left"/>
        <w:rPr>
          <w:rFonts w:ascii="仿宋" w:hAnsi="仿宋" w:eastAsia="仿宋" w:cs="仿宋"/>
          <w:sz w:val="28"/>
          <w:szCs w:val="28"/>
        </w:rPr>
      </w:pPr>
      <w:r>
        <w:rPr>
          <w:rFonts w:hint="eastAsia" w:ascii="仿宋" w:hAnsi="仿宋" w:eastAsia="仿宋" w:cs="仿宋"/>
          <w:sz w:val="28"/>
          <w:szCs w:val="28"/>
        </w:rPr>
        <w:t>*项目内容及数量：</w:t>
      </w:r>
    </w:p>
    <w:tbl>
      <w:tblPr>
        <w:tblStyle w:val="7"/>
        <w:tblW w:w="8271"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2933"/>
        <w:gridCol w:w="4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5" w:hRule="atLeast"/>
        </w:trPr>
        <w:tc>
          <w:tcPr>
            <w:tcW w:w="1124" w:type="dxa"/>
            <w:vAlign w:val="center"/>
          </w:tcPr>
          <w:p>
            <w:pPr>
              <w:widowControl/>
              <w:jc w:val="center"/>
              <w:textAlignment w:val="center"/>
              <w:rPr>
                <w:rFonts w:ascii="幼圆" w:hAnsi="幼圆" w:eastAsia="幼圆" w:cs="幼圆"/>
                <w:b/>
                <w:kern w:val="0"/>
                <w:sz w:val="24"/>
                <w:szCs w:val="24"/>
              </w:rPr>
            </w:pPr>
            <w:r>
              <w:rPr>
                <w:rFonts w:hint="eastAsia" w:ascii="幼圆" w:hAnsi="幼圆" w:eastAsia="幼圆" w:cs="幼圆"/>
                <w:b/>
                <w:kern w:val="0"/>
                <w:sz w:val="24"/>
                <w:szCs w:val="24"/>
              </w:rPr>
              <w:t>序号</w:t>
            </w:r>
          </w:p>
        </w:tc>
        <w:tc>
          <w:tcPr>
            <w:tcW w:w="2933" w:type="dxa"/>
            <w:vAlign w:val="center"/>
          </w:tcPr>
          <w:p>
            <w:pPr>
              <w:widowControl/>
              <w:jc w:val="center"/>
              <w:textAlignment w:val="center"/>
              <w:rPr>
                <w:rFonts w:ascii="幼圆" w:hAnsi="幼圆" w:eastAsia="幼圆" w:cs="幼圆"/>
                <w:b/>
                <w:kern w:val="0"/>
                <w:sz w:val="24"/>
                <w:szCs w:val="24"/>
              </w:rPr>
            </w:pPr>
            <w:r>
              <w:rPr>
                <w:rFonts w:hint="eastAsia" w:ascii="幼圆" w:hAnsi="幼圆" w:eastAsia="幼圆" w:cs="幼圆"/>
                <w:b/>
                <w:kern w:val="0"/>
                <w:sz w:val="24"/>
                <w:szCs w:val="24"/>
              </w:rPr>
              <w:t>采购品目名称</w:t>
            </w:r>
          </w:p>
        </w:tc>
        <w:tc>
          <w:tcPr>
            <w:tcW w:w="4214" w:type="dxa"/>
            <w:vAlign w:val="center"/>
          </w:tcPr>
          <w:p>
            <w:pPr>
              <w:widowControl/>
              <w:jc w:val="center"/>
              <w:textAlignment w:val="center"/>
              <w:rPr>
                <w:rFonts w:ascii="幼圆" w:hAnsi="幼圆" w:eastAsia="幼圆" w:cs="幼圆"/>
                <w:b/>
                <w:kern w:val="0"/>
                <w:sz w:val="24"/>
                <w:szCs w:val="24"/>
                <w:highlight w:val="yellow"/>
              </w:rPr>
            </w:pPr>
            <w:r>
              <w:rPr>
                <w:rFonts w:hint="eastAsia" w:ascii="幼圆" w:hAnsi="幼圆" w:eastAsia="幼圆" w:cs="幼圆"/>
                <w:b/>
                <w:kern w:val="0"/>
                <w:sz w:val="24"/>
                <w:szCs w:val="24"/>
              </w:rPr>
              <w:t>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63" w:hRule="atLeast"/>
        </w:trPr>
        <w:tc>
          <w:tcPr>
            <w:tcW w:w="1124" w:type="dxa"/>
            <w:vAlign w:val="center"/>
          </w:tcPr>
          <w:p>
            <w:pPr>
              <w:widowControl/>
              <w:jc w:val="center"/>
              <w:textAlignment w:val="top"/>
              <w:rPr>
                <w:rStyle w:val="11"/>
                <w:rFonts w:hint="default"/>
                <w:color w:val="auto"/>
              </w:rPr>
            </w:pPr>
            <w:r>
              <w:rPr>
                <w:rStyle w:val="11"/>
                <w:rFonts w:hint="default"/>
                <w:color w:val="auto"/>
              </w:rPr>
              <w:t>1</w:t>
            </w:r>
          </w:p>
        </w:tc>
        <w:tc>
          <w:tcPr>
            <w:tcW w:w="2933" w:type="dxa"/>
            <w:vAlign w:val="center"/>
          </w:tcPr>
          <w:p>
            <w:pPr>
              <w:widowControl/>
              <w:jc w:val="center"/>
              <w:textAlignment w:val="top"/>
              <w:rPr>
                <w:rStyle w:val="11"/>
                <w:rFonts w:hint="default"/>
                <w:color w:val="auto"/>
              </w:rPr>
            </w:pPr>
            <w:r>
              <w:rPr>
                <w:rFonts w:hint="eastAsia" w:ascii="仿宋" w:hAnsi="仿宋" w:eastAsia="仿宋" w:cs="仿宋"/>
                <w:sz w:val="28"/>
                <w:szCs w:val="28"/>
              </w:rPr>
              <w:t>北京二中教育集团课程管理平台软件</w:t>
            </w:r>
          </w:p>
        </w:tc>
        <w:tc>
          <w:tcPr>
            <w:tcW w:w="4214" w:type="dxa"/>
            <w:vAlign w:val="center"/>
          </w:tcPr>
          <w:p>
            <w:pPr>
              <w:widowControl/>
              <w:jc w:val="center"/>
              <w:textAlignment w:val="top"/>
              <w:rPr>
                <w:rStyle w:val="11"/>
                <w:rFonts w:hint="default"/>
                <w:color w:val="auto"/>
                <w:highlight w:val="yellow"/>
              </w:rPr>
            </w:pPr>
            <w:r>
              <w:rPr>
                <w:rStyle w:val="11"/>
                <w:rFonts w:hint="default"/>
                <w:color w:val="auto"/>
              </w:rPr>
              <w:t>1</w:t>
            </w:r>
          </w:p>
        </w:tc>
      </w:tr>
    </w:tbl>
    <w:p>
      <w:pPr>
        <w:jc w:val="left"/>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*简要技术要求/招标项目的性质：详见招标文件或咨询招标代理机构</w:t>
      </w:r>
    </w:p>
    <w:p>
      <w:pPr>
        <w:jc w:val="left"/>
        <w:rPr>
          <w:rFonts w:ascii="仿宋" w:hAnsi="仿宋" w:eastAsia="仿宋" w:cs="仿宋"/>
          <w:sz w:val="28"/>
          <w:szCs w:val="28"/>
        </w:rPr>
      </w:pPr>
    </w:p>
    <w:p>
      <w:pPr>
        <w:ind w:left="-214" w:leftChars="-102" w:firstLine="280" w:firstLineChars="100"/>
        <w:jc w:val="left"/>
        <w:rPr>
          <w:rFonts w:ascii="仿宋" w:hAnsi="仿宋" w:eastAsia="仿宋" w:cs="仿宋"/>
          <w:sz w:val="28"/>
          <w:szCs w:val="28"/>
        </w:rPr>
      </w:pPr>
      <w:r>
        <w:rPr>
          <w:rFonts w:hint="eastAsia" w:ascii="仿宋" w:hAnsi="仿宋" w:eastAsia="仿宋" w:cs="仿宋"/>
          <w:sz w:val="28"/>
          <w:szCs w:val="28"/>
        </w:rPr>
        <w:t>*合格</w:t>
      </w:r>
      <w:r>
        <w:rPr>
          <w:rFonts w:hint="eastAsia" w:ascii="仿宋" w:hAnsi="仿宋" w:eastAsia="仿宋" w:cs="仿宋"/>
          <w:sz w:val="28"/>
          <w:szCs w:val="28"/>
          <w:lang w:eastAsia="zh-CN"/>
        </w:rPr>
        <w:t>投标人</w:t>
      </w:r>
      <w:r>
        <w:rPr>
          <w:rFonts w:hint="eastAsia" w:ascii="仿宋" w:hAnsi="仿宋" w:eastAsia="仿宋" w:cs="仿宋"/>
          <w:sz w:val="28"/>
          <w:szCs w:val="28"/>
        </w:rPr>
        <w:t>要求：</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1）在中华人民共和国境内注册，能够独立承担民事责任的能力；</w:t>
      </w:r>
      <w:r>
        <w:rPr>
          <w:rFonts w:hint="eastAsia" w:ascii="仿宋" w:hAnsi="仿宋" w:eastAsia="仿宋" w:cs="仿宋"/>
          <w:sz w:val="28"/>
          <w:szCs w:val="28"/>
        </w:rPr>
        <w:br w:type="textWrapping"/>
      </w:r>
      <w:r>
        <w:rPr>
          <w:rFonts w:hint="eastAsia" w:ascii="仿宋" w:hAnsi="仿宋" w:eastAsia="仿宋" w:cs="仿宋"/>
          <w:sz w:val="28"/>
          <w:szCs w:val="28"/>
        </w:rPr>
        <w:t xml:space="preserve">    2）遵守国家有关法律、法规、规章和北京市政府采购有关的规章，具有良好的商业信誉和健全的财务会计制度；</w:t>
      </w:r>
      <w:r>
        <w:rPr>
          <w:rFonts w:hint="eastAsia" w:ascii="仿宋" w:hAnsi="仿宋" w:eastAsia="仿宋" w:cs="仿宋"/>
          <w:sz w:val="28"/>
          <w:szCs w:val="28"/>
        </w:rPr>
        <w:br w:type="textWrapping"/>
      </w:r>
      <w:r>
        <w:rPr>
          <w:rFonts w:hint="eastAsia" w:ascii="仿宋" w:hAnsi="仿宋" w:eastAsia="仿宋" w:cs="仿宋"/>
          <w:sz w:val="28"/>
          <w:szCs w:val="28"/>
        </w:rPr>
        <w:t xml:space="preserve">    3）具有履行合同所必需的设备和专业技术能力并具有与本项目相同或相似的项目业绩；</w:t>
      </w:r>
      <w:r>
        <w:rPr>
          <w:rFonts w:hint="eastAsia" w:ascii="仿宋" w:hAnsi="仿宋" w:eastAsia="仿宋" w:cs="仿宋"/>
          <w:sz w:val="28"/>
          <w:szCs w:val="28"/>
        </w:rPr>
        <w:br w:type="textWrapping"/>
      </w:r>
      <w:r>
        <w:rPr>
          <w:rFonts w:hint="eastAsia" w:ascii="仿宋" w:hAnsi="仿宋" w:eastAsia="仿宋" w:cs="仿宋"/>
          <w:sz w:val="28"/>
          <w:szCs w:val="28"/>
        </w:rPr>
        <w:t xml:space="preserve">    4）有依法缴纳税收和社会保障资金的良好记录；</w:t>
      </w:r>
      <w:r>
        <w:rPr>
          <w:rFonts w:hint="eastAsia" w:ascii="仿宋" w:hAnsi="仿宋" w:eastAsia="仿宋" w:cs="仿宋"/>
          <w:sz w:val="28"/>
          <w:szCs w:val="28"/>
        </w:rPr>
        <w:br w:type="textWrapping"/>
      </w:r>
      <w:r>
        <w:rPr>
          <w:rFonts w:hint="eastAsia" w:ascii="仿宋" w:hAnsi="仿宋" w:eastAsia="仿宋" w:cs="仿宋"/>
          <w:sz w:val="28"/>
          <w:szCs w:val="28"/>
        </w:rPr>
        <w:t xml:space="preserve">    5）参加政府采购活动前三年内，在经营活动中没有重大违法（包括重大责任事故）记录；</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kern w:val="0"/>
          <w:sz w:val="28"/>
          <w:szCs w:val="28"/>
          <w:fitText w:val="420" w:id="0"/>
        </w:rPr>
        <w:t>6）</w:t>
      </w:r>
      <w:r>
        <w:rPr>
          <w:rFonts w:hint="eastAsia" w:ascii="仿宋" w:hAnsi="仿宋" w:eastAsia="仿宋" w:cs="仿宋"/>
          <w:sz w:val="28"/>
          <w:szCs w:val="28"/>
        </w:rPr>
        <w:t>投标单位应符合《中华人民共和国政府采购法》第二十二条的规定；</w:t>
      </w:r>
    </w:p>
    <w:p>
      <w:pPr>
        <w:ind w:left="-424" w:leftChars="-202" w:right="-764" w:rightChars="-364" w:firstLine="924" w:firstLineChars="330"/>
        <w:jc w:val="left"/>
        <w:rPr>
          <w:rFonts w:ascii="仿宋" w:hAnsi="仿宋" w:eastAsia="仿宋" w:cs="仿宋"/>
          <w:sz w:val="28"/>
          <w:szCs w:val="28"/>
        </w:rPr>
      </w:pPr>
      <w:r>
        <w:rPr>
          <w:rFonts w:hint="eastAsia" w:ascii="仿宋" w:hAnsi="仿宋" w:eastAsia="仿宋" w:cs="仿宋"/>
          <w:sz w:val="28"/>
          <w:szCs w:val="28"/>
        </w:rPr>
        <w:t>7）投标人应遵守法律、法规规定的其他条件；</w:t>
      </w:r>
    </w:p>
    <w:p>
      <w:pPr>
        <w:ind w:left="-424" w:leftChars="-202" w:right="-764" w:rightChars="-364" w:firstLine="924" w:firstLineChars="330"/>
        <w:jc w:val="left"/>
        <w:rPr>
          <w:rFonts w:ascii="仿宋" w:hAnsi="仿宋" w:eastAsia="仿宋" w:cs="仿宋"/>
          <w:kern w:val="0"/>
          <w:sz w:val="28"/>
          <w:szCs w:val="28"/>
        </w:rPr>
      </w:pPr>
      <w:r>
        <w:rPr>
          <w:rFonts w:hint="eastAsia" w:ascii="仿宋" w:hAnsi="仿宋" w:eastAsia="仿宋" w:cs="仿宋"/>
          <w:kern w:val="2"/>
          <w:sz w:val="28"/>
          <w:szCs w:val="28"/>
        </w:rPr>
        <w:t>8）</w:t>
      </w:r>
      <w:r>
        <w:rPr>
          <w:rFonts w:hint="eastAsia" w:ascii="仿宋" w:hAnsi="仿宋" w:eastAsia="仿宋" w:cs="仿宋"/>
          <w:kern w:val="0"/>
          <w:sz w:val="28"/>
          <w:szCs w:val="28"/>
        </w:rPr>
        <w:t>未被 “信用中国”网站（www.creditchina.gov.cn）、中国政府采</w:t>
      </w:r>
    </w:p>
    <w:p>
      <w:pPr>
        <w:ind w:left="-424" w:leftChars="-202" w:right="-764" w:rightChars="-364" w:firstLine="924" w:firstLineChars="330"/>
        <w:jc w:val="left"/>
        <w:rPr>
          <w:rFonts w:ascii="仿宋" w:hAnsi="仿宋" w:eastAsia="仿宋" w:cs="仿宋"/>
          <w:kern w:val="0"/>
          <w:sz w:val="28"/>
          <w:szCs w:val="28"/>
        </w:rPr>
      </w:pPr>
      <w:r>
        <w:rPr>
          <w:rFonts w:hint="eastAsia" w:ascii="仿宋" w:hAnsi="仿宋" w:eastAsia="仿宋" w:cs="仿宋"/>
          <w:kern w:val="0"/>
          <w:sz w:val="28"/>
          <w:szCs w:val="28"/>
        </w:rPr>
        <w:t>购网（www.ccgp.gov.cn）列入失信被执行人、重大税收违法案件当事</w:t>
      </w:r>
    </w:p>
    <w:p>
      <w:pPr>
        <w:ind w:left="-424" w:leftChars="-202" w:right="-764" w:rightChars="-364" w:firstLine="924" w:firstLineChars="330"/>
        <w:jc w:val="left"/>
        <w:rPr>
          <w:rFonts w:ascii="仿宋" w:hAnsi="仿宋" w:eastAsia="仿宋" w:cs="仿宋"/>
          <w:kern w:val="2"/>
          <w:sz w:val="28"/>
          <w:szCs w:val="28"/>
        </w:rPr>
      </w:pPr>
      <w:r>
        <w:rPr>
          <w:rFonts w:hint="eastAsia" w:ascii="仿宋" w:hAnsi="仿宋" w:eastAsia="仿宋" w:cs="仿宋"/>
          <w:kern w:val="0"/>
          <w:sz w:val="28"/>
          <w:szCs w:val="28"/>
        </w:rPr>
        <w:t>人名单、政府采购严重违法失信行为记录名单的</w:t>
      </w:r>
      <w:r>
        <w:rPr>
          <w:rFonts w:hint="eastAsia" w:ascii="仿宋" w:hAnsi="仿宋" w:eastAsia="仿宋" w:cs="仿宋"/>
          <w:kern w:val="0"/>
          <w:sz w:val="28"/>
          <w:szCs w:val="28"/>
          <w:lang w:eastAsia="zh-CN"/>
        </w:rPr>
        <w:t>投标人</w:t>
      </w:r>
      <w:r>
        <w:rPr>
          <w:rFonts w:hint="eastAsia" w:ascii="仿宋" w:hAnsi="仿宋" w:eastAsia="仿宋" w:cs="仿宋"/>
          <w:kern w:val="0"/>
          <w:sz w:val="28"/>
          <w:szCs w:val="28"/>
        </w:rPr>
        <w:t>；</w:t>
      </w:r>
    </w:p>
    <w:p>
      <w:pPr>
        <w:pStyle w:val="4"/>
        <w:widowControl/>
        <w:ind w:firstLine="560"/>
        <w:rPr>
          <w:rFonts w:ascii="仿宋" w:hAnsi="仿宋" w:eastAsia="仿宋" w:cs="仿宋"/>
          <w:sz w:val="28"/>
          <w:szCs w:val="28"/>
        </w:rPr>
      </w:pPr>
      <w:r>
        <w:rPr>
          <w:rFonts w:hint="eastAsia" w:ascii="仿宋" w:hAnsi="仿宋" w:eastAsia="仿宋" w:cs="仿宋"/>
          <w:sz w:val="28"/>
          <w:szCs w:val="28"/>
        </w:rPr>
        <w:t>注：此项目不接受联合体投标。</w:t>
      </w:r>
      <w:bookmarkStart w:id="0" w:name="_GoBack"/>
      <w:bookmarkEnd w:id="0"/>
    </w:p>
    <w:p>
      <w:pPr>
        <w:ind w:firstLine="560" w:firstLineChars="200"/>
        <w:jc w:val="left"/>
        <w:rPr>
          <w:rFonts w:ascii="仿宋" w:hAnsi="仿宋" w:eastAsia="仿宋" w:cs="仿宋"/>
          <w:sz w:val="28"/>
          <w:szCs w:val="28"/>
        </w:rPr>
      </w:pPr>
      <w:r>
        <w:rPr>
          <w:rFonts w:hint="eastAsia" w:ascii="仿宋" w:hAnsi="仿宋" w:eastAsia="仿宋" w:cs="仿宋"/>
          <w:sz w:val="28"/>
          <w:szCs w:val="28"/>
        </w:rPr>
        <w:t>投标报名时间：2017年1月</w:t>
      </w:r>
      <w:r>
        <w:rPr>
          <w:rFonts w:hint="eastAsia" w:ascii="仿宋" w:hAnsi="仿宋" w:eastAsia="仿宋" w:cs="仿宋"/>
          <w:sz w:val="28"/>
          <w:szCs w:val="28"/>
          <w:lang w:val="en-US" w:eastAsia="zh-CN"/>
        </w:rPr>
        <w:t>6</w:t>
      </w:r>
      <w:r>
        <w:rPr>
          <w:rFonts w:hint="eastAsia" w:ascii="仿宋" w:hAnsi="仿宋" w:eastAsia="仿宋" w:cs="仿宋"/>
          <w:sz w:val="28"/>
          <w:szCs w:val="28"/>
        </w:rPr>
        <w:t>日至2017年1月1</w:t>
      </w:r>
      <w:r>
        <w:rPr>
          <w:rFonts w:hint="eastAsia" w:ascii="仿宋" w:hAnsi="仿宋" w:eastAsia="仿宋" w:cs="仿宋"/>
          <w:sz w:val="28"/>
          <w:szCs w:val="28"/>
          <w:lang w:val="en-US" w:eastAsia="zh-CN"/>
        </w:rPr>
        <w:t>2</w:t>
      </w:r>
      <w:r>
        <w:rPr>
          <w:rFonts w:hint="eastAsia" w:ascii="仿宋" w:hAnsi="仿宋" w:eastAsia="仿宋" w:cs="仿宋"/>
          <w:sz w:val="28"/>
          <w:szCs w:val="28"/>
        </w:rPr>
        <w:t>日，上午9:30至</w:t>
      </w:r>
      <w:r>
        <w:rPr>
          <w:rFonts w:hint="eastAsia" w:ascii="仿宋" w:hAnsi="仿宋" w:eastAsia="仿宋" w:cs="仿宋"/>
          <w:sz w:val="28"/>
          <w:szCs w:val="28"/>
          <w:lang w:val="en-US" w:eastAsia="zh-CN"/>
        </w:rPr>
        <w:t>11</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0；下午13:00至16:00（北京时间，节假日除外）。</w:t>
      </w:r>
      <w:r>
        <w:rPr>
          <w:rFonts w:hint="eastAsia" w:ascii="仿宋" w:hAnsi="仿宋" w:eastAsia="仿宋" w:cs="仿宋"/>
          <w:sz w:val="28"/>
          <w:szCs w:val="28"/>
        </w:rPr>
        <w:br w:type="textWrapping"/>
      </w:r>
      <w:r>
        <w:rPr>
          <w:rFonts w:hint="eastAsia" w:ascii="仿宋" w:hAnsi="仿宋" w:eastAsia="仿宋" w:cs="仿宋"/>
          <w:sz w:val="28"/>
          <w:szCs w:val="28"/>
        </w:rPr>
        <w:t xml:space="preserve">   报名地点：北京荣广盛工程管理有限公司（北京市海淀区知春路丙18号院二楼）                </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联 系 人：王飞</w:t>
      </w:r>
    </w:p>
    <w:p>
      <w:pPr>
        <w:ind w:firstLine="560" w:firstLineChars="200"/>
        <w:jc w:val="left"/>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投标报名时须提交的资料（包括但不限于）：</w:t>
      </w:r>
      <w:r>
        <w:rPr>
          <w:rFonts w:hint="eastAsia" w:ascii="仿宋" w:hAnsi="仿宋" w:eastAsia="仿宋" w:cs="仿宋"/>
          <w:sz w:val="28"/>
          <w:szCs w:val="28"/>
        </w:rPr>
        <w:br w:type="textWrapping"/>
      </w:r>
      <w:r>
        <w:rPr>
          <w:rFonts w:hint="eastAsia" w:ascii="仿宋" w:hAnsi="仿宋" w:eastAsia="仿宋" w:cs="仿宋"/>
          <w:sz w:val="28"/>
          <w:szCs w:val="28"/>
        </w:rPr>
        <w:t xml:space="preserve">    1、企业法人营业执照副本原件及复印件；</w:t>
      </w:r>
      <w:r>
        <w:rPr>
          <w:rFonts w:hint="eastAsia" w:ascii="仿宋" w:hAnsi="仿宋" w:eastAsia="仿宋" w:cs="仿宋"/>
          <w:sz w:val="28"/>
          <w:szCs w:val="28"/>
        </w:rPr>
        <w:br w:type="textWrapping"/>
      </w:r>
      <w:r>
        <w:rPr>
          <w:rFonts w:hint="eastAsia" w:ascii="仿宋" w:hAnsi="仿宋" w:eastAsia="仿宋" w:cs="仿宋"/>
          <w:sz w:val="28"/>
          <w:szCs w:val="28"/>
        </w:rPr>
        <w:t xml:space="preserve">    2、中华人民共和国组织机构代码证原件及复印件；</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3、税务登记证原件及复印件；</w:t>
      </w:r>
      <w:r>
        <w:rPr>
          <w:rFonts w:hint="eastAsia" w:ascii="仿宋" w:hAnsi="仿宋" w:eastAsia="仿宋" w:cs="仿宋"/>
          <w:sz w:val="28"/>
          <w:szCs w:val="28"/>
        </w:rPr>
        <w:br w:type="textWrapping"/>
      </w:r>
      <w:r>
        <w:rPr>
          <w:rFonts w:hint="eastAsia" w:ascii="仿宋" w:hAnsi="仿宋" w:eastAsia="仿宋" w:cs="仿宋"/>
          <w:sz w:val="28"/>
          <w:szCs w:val="28"/>
        </w:rPr>
        <w:t xml:space="preserve">    4、法人授权委托书及被授权人的身份证原件及复印件；</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5、上一年度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2015年度</w:t>
      </w:r>
      <w:r>
        <w:rPr>
          <w:rFonts w:hint="eastAsia" w:ascii="仿宋" w:hAnsi="仿宋" w:eastAsia="仿宋" w:cs="仿宋"/>
          <w:sz w:val="28"/>
          <w:szCs w:val="28"/>
          <w:lang w:eastAsia="zh-CN"/>
        </w:rPr>
        <w:t>）</w:t>
      </w:r>
      <w:r>
        <w:rPr>
          <w:rFonts w:hint="eastAsia" w:ascii="仿宋" w:hAnsi="仿宋" w:eastAsia="仿宋" w:cs="仿宋"/>
          <w:sz w:val="28"/>
          <w:szCs w:val="28"/>
        </w:rPr>
        <w:t xml:space="preserve">的经会计师事务所出具的财务审计报告或银行出具的资信证明； </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6、近三个月的企业纳税有效凭据和企业社保缴纳证明（社会保障资金的入账票据凭证）；</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7、参加政府采购活动前三年内，在经营活动中没有重大违法记录的承诺书；</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8、近三年与本项目相同或相似</w:t>
      </w:r>
      <w:r>
        <w:rPr>
          <w:rFonts w:hint="eastAsia" w:ascii="仿宋" w:hAnsi="仿宋" w:eastAsia="仿宋" w:cs="仿宋"/>
          <w:sz w:val="28"/>
          <w:szCs w:val="28"/>
          <w:highlight w:val="none"/>
        </w:rPr>
        <w:t>（指新中、高考项目）</w:t>
      </w:r>
      <w:r>
        <w:rPr>
          <w:rFonts w:hint="eastAsia" w:ascii="仿宋" w:hAnsi="仿宋" w:eastAsia="仿宋" w:cs="仿宋"/>
          <w:sz w:val="28"/>
          <w:szCs w:val="28"/>
        </w:rPr>
        <w:t>的项目业绩（自拟项目列表并提供供货合同协议部分）；</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9、提供针对本项目的实施进度保障方案；</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10、提供针对本项目的设备后期运营的技术支持（包括专业技术维护队伍及技术人员的质量、数量等）</w:t>
      </w:r>
      <w:r>
        <w:rPr>
          <w:rFonts w:ascii="仿宋" w:hAnsi="仿宋" w:eastAsia="仿宋" w:cs="仿宋"/>
          <w:sz w:val="28"/>
          <w:szCs w:val="28"/>
        </w:rPr>
        <w:t>。</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11、本单位</w:t>
      </w:r>
      <w:r>
        <w:rPr>
          <w:rFonts w:hint="eastAsia" w:ascii="仿宋" w:hAnsi="仿宋" w:eastAsia="仿宋" w:cs="仿宋"/>
          <w:sz w:val="28"/>
          <w:szCs w:val="28"/>
          <w:lang w:eastAsia="zh-CN"/>
        </w:rPr>
        <w:t>在</w:t>
      </w:r>
      <w:r>
        <w:rPr>
          <w:rFonts w:hint="eastAsia" w:ascii="仿宋" w:hAnsi="仿宋" w:eastAsia="仿宋" w:cs="仿宋"/>
          <w:sz w:val="28"/>
          <w:szCs w:val="28"/>
        </w:rPr>
        <w:t>“信用中国”网站（www.creditchina.gov.cn）或中国政府采购网（www.ccgp.gov.cn）已公布的信用记录查询结果截图（复印件加盖单位公章）。</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注：1、</w:t>
      </w:r>
      <w:r>
        <w:rPr>
          <w:rFonts w:hint="eastAsia" w:ascii="仿宋" w:hAnsi="仿宋" w:eastAsia="仿宋" w:cs="仿宋"/>
          <w:sz w:val="28"/>
          <w:szCs w:val="28"/>
          <w:lang w:eastAsia="zh-CN"/>
        </w:rPr>
        <w:t>供应商</w:t>
      </w:r>
      <w:r>
        <w:rPr>
          <w:rFonts w:ascii="仿宋" w:hAnsi="仿宋" w:eastAsia="仿宋" w:cs="仿宋"/>
          <w:sz w:val="28"/>
          <w:szCs w:val="28"/>
        </w:rPr>
        <w:t>提交的各项报名资料</w:t>
      </w:r>
      <w:r>
        <w:rPr>
          <w:rFonts w:hint="eastAsia" w:ascii="仿宋" w:hAnsi="仿宋" w:eastAsia="仿宋" w:cs="仿宋"/>
          <w:sz w:val="28"/>
          <w:szCs w:val="28"/>
          <w:lang w:eastAsia="zh-CN"/>
        </w:rPr>
        <w:t>（一份）</w:t>
      </w:r>
      <w:r>
        <w:rPr>
          <w:rFonts w:ascii="仿宋" w:hAnsi="仿宋" w:eastAsia="仿宋" w:cs="仿宋"/>
          <w:sz w:val="28"/>
          <w:szCs w:val="28"/>
        </w:rPr>
        <w:t>均须加盖本单位公章，所有需提供复印件的资料均应用A4纸复印，并装订、胶封，不得采用活页方式装订。复印件应清晰整洁，报名资料一经提交，不予退回，一并归档备案。</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 2、</w:t>
      </w:r>
      <w:r>
        <w:rPr>
          <w:rFonts w:ascii="仿宋" w:hAnsi="仿宋" w:eastAsia="仿宋" w:cs="仿宋"/>
          <w:sz w:val="28"/>
          <w:szCs w:val="28"/>
        </w:rPr>
        <w:t>供应商递交的报名资料应密封并在封装处加盖投标人公章，同时在信封上注明项目编号、项目名称。送达报名资料时，送达人须出示本人居民身份证及复印件</w:t>
      </w:r>
      <w:r>
        <w:rPr>
          <w:rFonts w:hint="eastAsia" w:ascii="仿宋" w:hAnsi="仿宋" w:eastAsia="仿宋" w:cs="仿宋"/>
          <w:sz w:val="28"/>
          <w:szCs w:val="28"/>
          <w:lang w:eastAsia="zh-CN"/>
        </w:rPr>
        <w:t>加盖公章</w:t>
      </w:r>
      <w:r>
        <w:rPr>
          <w:rFonts w:ascii="仿宋" w:hAnsi="仿宋" w:eastAsia="仿宋" w:cs="仿宋"/>
          <w:sz w:val="28"/>
          <w:szCs w:val="28"/>
        </w:rPr>
        <w:t>。</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 3、以上需要供应商提供的资料将作为确定谈判</w:t>
      </w:r>
      <w:r>
        <w:rPr>
          <w:rFonts w:hint="eastAsia" w:ascii="仿宋" w:hAnsi="仿宋" w:eastAsia="仿宋" w:cs="仿宋"/>
          <w:sz w:val="28"/>
          <w:szCs w:val="28"/>
          <w:lang w:eastAsia="zh-CN"/>
        </w:rPr>
        <w:t>供应商</w:t>
      </w:r>
      <w:r>
        <w:rPr>
          <w:rFonts w:hint="eastAsia" w:ascii="仿宋" w:hAnsi="仿宋" w:eastAsia="仿宋" w:cs="仿宋"/>
          <w:sz w:val="28"/>
          <w:szCs w:val="28"/>
        </w:rPr>
        <w:t>的依据。</w:t>
      </w:r>
    </w:p>
    <w:p>
      <w:pPr>
        <w:spacing w:line="360" w:lineRule="auto"/>
        <w:rPr>
          <w:rFonts w:ascii="仿宋" w:hAnsi="仿宋" w:eastAsia="仿宋" w:cs="仿宋"/>
          <w:sz w:val="28"/>
          <w:szCs w:val="28"/>
        </w:rPr>
      </w:pPr>
      <w:r>
        <w:rPr>
          <w:rFonts w:hint="eastAsia" w:ascii="仿宋" w:hAnsi="仿宋" w:eastAsia="仿宋" w:cs="仿宋"/>
          <w:sz w:val="28"/>
          <w:szCs w:val="28"/>
        </w:rPr>
        <w:t xml:space="preserve">另：本项目的竞争性谈判公告，补充、修改公告及成交结果公告将在中国政府采购网（http://www.ccgp.gov.cn）以及北京市政府采购网（http://www.bjcz.gov.cn）上刊登.    </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北京荣广盛工程管理有限公司</w:t>
      </w:r>
    </w:p>
    <w:p>
      <w:pPr>
        <w:rPr>
          <w:rFonts w:ascii="仿宋" w:hAnsi="仿宋" w:eastAsia="仿宋" w:cs="仿宋"/>
          <w:sz w:val="28"/>
          <w:szCs w:val="28"/>
        </w:rPr>
      </w:pPr>
      <w:r>
        <w:rPr>
          <w:rFonts w:hint="eastAsia" w:ascii="仿宋" w:hAnsi="仿宋" w:eastAsia="仿宋" w:cs="仿宋"/>
          <w:sz w:val="28"/>
          <w:szCs w:val="28"/>
        </w:rPr>
        <w:t xml:space="preserve">                                            2017年1月</w:t>
      </w:r>
    </w:p>
    <w:sectPr>
      <w:pgSz w:w="11906" w:h="16838"/>
      <w:pgMar w:top="1440" w:right="991" w:bottom="141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B05"/>
    <w:rsid w:val="00001AFC"/>
    <w:rsid w:val="000046B4"/>
    <w:rsid w:val="0004181C"/>
    <w:rsid w:val="00052588"/>
    <w:rsid w:val="0012062E"/>
    <w:rsid w:val="002016EC"/>
    <w:rsid w:val="002679E0"/>
    <w:rsid w:val="002A191E"/>
    <w:rsid w:val="002F6534"/>
    <w:rsid w:val="00346AF4"/>
    <w:rsid w:val="00392D5C"/>
    <w:rsid w:val="00401D42"/>
    <w:rsid w:val="004542F3"/>
    <w:rsid w:val="004569BD"/>
    <w:rsid w:val="004658D4"/>
    <w:rsid w:val="00487853"/>
    <w:rsid w:val="004A0532"/>
    <w:rsid w:val="004B538B"/>
    <w:rsid w:val="004C1F35"/>
    <w:rsid w:val="004D0734"/>
    <w:rsid w:val="0054011B"/>
    <w:rsid w:val="00541DE8"/>
    <w:rsid w:val="005751FD"/>
    <w:rsid w:val="005C56E9"/>
    <w:rsid w:val="005E0F77"/>
    <w:rsid w:val="006025C5"/>
    <w:rsid w:val="0070222E"/>
    <w:rsid w:val="007465C7"/>
    <w:rsid w:val="00765E95"/>
    <w:rsid w:val="007B6C25"/>
    <w:rsid w:val="007C04B5"/>
    <w:rsid w:val="008144BD"/>
    <w:rsid w:val="00815CE3"/>
    <w:rsid w:val="00820E9A"/>
    <w:rsid w:val="008312AC"/>
    <w:rsid w:val="008A39DC"/>
    <w:rsid w:val="008A7D1A"/>
    <w:rsid w:val="008B662B"/>
    <w:rsid w:val="0095551A"/>
    <w:rsid w:val="009855B3"/>
    <w:rsid w:val="009C6447"/>
    <w:rsid w:val="00A14385"/>
    <w:rsid w:val="00A2365C"/>
    <w:rsid w:val="00A271B5"/>
    <w:rsid w:val="00A369F3"/>
    <w:rsid w:val="00A81E8B"/>
    <w:rsid w:val="00AB0415"/>
    <w:rsid w:val="00B77EEF"/>
    <w:rsid w:val="00BD0139"/>
    <w:rsid w:val="00BE592F"/>
    <w:rsid w:val="00C6051D"/>
    <w:rsid w:val="00C738E9"/>
    <w:rsid w:val="00CB0404"/>
    <w:rsid w:val="00D1549F"/>
    <w:rsid w:val="00D40B05"/>
    <w:rsid w:val="00D81629"/>
    <w:rsid w:val="00DA7C69"/>
    <w:rsid w:val="00DB29D9"/>
    <w:rsid w:val="00DB3484"/>
    <w:rsid w:val="00DF2002"/>
    <w:rsid w:val="00DF7C4C"/>
    <w:rsid w:val="00E26FC3"/>
    <w:rsid w:val="00E5681A"/>
    <w:rsid w:val="00E732A8"/>
    <w:rsid w:val="00E76499"/>
    <w:rsid w:val="00E8665A"/>
    <w:rsid w:val="00EB2D85"/>
    <w:rsid w:val="00EC0FE8"/>
    <w:rsid w:val="00EE2E3E"/>
    <w:rsid w:val="00F63C16"/>
    <w:rsid w:val="00F8744E"/>
    <w:rsid w:val="00FC0E0C"/>
    <w:rsid w:val="00FC1B04"/>
    <w:rsid w:val="00FE3127"/>
    <w:rsid w:val="00FE5D47"/>
    <w:rsid w:val="02202403"/>
    <w:rsid w:val="03305F2B"/>
    <w:rsid w:val="05264E2D"/>
    <w:rsid w:val="087E036F"/>
    <w:rsid w:val="09AB6DBE"/>
    <w:rsid w:val="0AC15958"/>
    <w:rsid w:val="0B0E3C14"/>
    <w:rsid w:val="15BF4E2D"/>
    <w:rsid w:val="2D9D3E08"/>
    <w:rsid w:val="2F14369E"/>
    <w:rsid w:val="332C10CE"/>
    <w:rsid w:val="3954507F"/>
    <w:rsid w:val="3A664121"/>
    <w:rsid w:val="4395364F"/>
    <w:rsid w:val="4726451F"/>
    <w:rsid w:val="4CF80FBF"/>
    <w:rsid w:val="600A3A16"/>
    <w:rsid w:val="68D33E7F"/>
    <w:rsid w:val="6A2F3799"/>
    <w:rsid w:val="6A910D22"/>
    <w:rsid w:val="74CF3F93"/>
    <w:rsid w:val="761E442E"/>
    <w:rsid w:val="78E61559"/>
    <w:rsid w:val="7D916E8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6">
    <w:name w:val="Hyperlink"/>
    <w:unhideWhenUsed/>
    <w:qFormat/>
    <w:uiPriority w:val="99"/>
    <w:rPr>
      <w:color w:val="0000FF"/>
      <w:u w:val="single"/>
    </w:rPr>
  </w:style>
  <w:style w:type="character" w:customStyle="1" w:styleId="8">
    <w:name w:val="页眉 字符"/>
    <w:basedOn w:val="5"/>
    <w:link w:val="3"/>
    <w:semiHidden/>
    <w:qFormat/>
    <w:uiPriority w:val="99"/>
    <w:rPr>
      <w:sz w:val="18"/>
      <w:szCs w:val="18"/>
    </w:rPr>
  </w:style>
  <w:style w:type="character" w:customStyle="1" w:styleId="9">
    <w:name w:val="页脚 字符"/>
    <w:basedOn w:val="5"/>
    <w:link w:val="2"/>
    <w:semiHidden/>
    <w:qFormat/>
    <w:uiPriority w:val="99"/>
    <w:rPr>
      <w:sz w:val="18"/>
      <w:szCs w:val="18"/>
    </w:rPr>
  </w:style>
  <w:style w:type="character" w:customStyle="1" w:styleId="10">
    <w:name w:val="font41"/>
    <w:basedOn w:val="5"/>
    <w:qFormat/>
    <w:uiPriority w:val="0"/>
    <w:rPr>
      <w:rFonts w:hint="eastAsia" w:ascii="幼圆" w:hAnsi="幼圆" w:eastAsia="幼圆" w:cs="幼圆"/>
      <w:b/>
      <w:color w:val="000000"/>
      <w:sz w:val="24"/>
      <w:szCs w:val="24"/>
      <w:u w:val="none"/>
    </w:rPr>
  </w:style>
  <w:style w:type="character" w:customStyle="1" w:styleId="11">
    <w:name w:val="font31"/>
    <w:basedOn w:val="5"/>
    <w:qFormat/>
    <w:uiPriority w:val="0"/>
    <w:rPr>
      <w:rFonts w:hint="eastAsia" w:ascii="幼圆" w:hAnsi="幼圆" w:eastAsia="幼圆" w:cs="幼圆"/>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373D16-0C7C-4737-8723-EA5141E6C78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293</Words>
  <Characters>1673</Characters>
  <Lines>13</Lines>
  <Paragraphs>3</Paragraphs>
  <ScaleCrop>false</ScaleCrop>
  <LinksUpToDate>false</LinksUpToDate>
  <CharactersWithSpaces>1963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2015-11-24T14:21:00Z</dcterms:created>
  <dc:creator>我的名字可长了</dc:creator>
  <cp:lastModifiedBy>Administrator</cp:lastModifiedBy>
  <cp:lastPrinted>2017-01-06T05:01:32Z</cp:lastPrinted>
  <dcterms:modified xsi:type="dcterms:W3CDTF">2017-01-06T05:25:26Z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