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3F3CA" w14:textId="77777777" w:rsidR="00EB7291" w:rsidRDefault="000045E4">
      <w:pPr>
        <w:spacing w:line="360" w:lineRule="auto"/>
        <w:jc w:val="center"/>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残疾人维权服务管理经费电视服务采购项目</w:t>
      </w:r>
    </w:p>
    <w:p w14:paraId="380C38F7" w14:textId="77777777" w:rsidR="00EB7291" w:rsidRDefault="000045E4">
      <w:pPr>
        <w:spacing w:line="360" w:lineRule="auto"/>
        <w:jc w:val="center"/>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单一来源采购征求意见公示</w:t>
      </w:r>
    </w:p>
    <w:p w14:paraId="47F2387E" w14:textId="77777777" w:rsidR="00EB7291" w:rsidRDefault="000045E4">
      <w:pPr>
        <w:numPr>
          <w:ilvl w:val="0"/>
          <w:numId w:val="1"/>
        </w:numPr>
        <w:spacing w:line="360" w:lineRule="auto"/>
        <w:rPr>
          <w:rFonts w:ascii="宋体" w:hAnsi="宋体" w:cs="宋体"/>
          <w:szCs w:val="21"/>
        </w:rPr>
      </w:pPr>
      <w:r>
        <w:rPr>
          <w:rFonts w:ascii="宋体" w:hAnsi="宋体" w:cs="宋体" w:hint="eastAsia"/>
          <w:szCs w:val="21"/>
        </w:rPr>
        <w:t>项目名称：残疾人维权服务管理经费电视服务采购项目</w:t>
      </w:r>
    </w:p>
    <w:p w14:paraId="326E0EAB" w14:textId="77777777" w:rsidR="00EB7291" w:rsidRDefault="00E81E95">
      <w:pPr>
        <w:numPr>
          <w:ilvl w:val="0"/>
          <w:numId w:val="1"/>
        </w:numPr>
        <w:spacing w:line="360" w:lineRule="auto"/>
        <w:rPr>
          <w:rFonts w:ascii="宋体" w:hAnsi="宋体" w:cs="宋体"/>
          <w:szCs w:val="21"/>
        </w:rPr>
      </w:pPr>
      <w:hyperlink r:id="rId8" w:history="1">
        <w:r w:rsidR="000045E4">
          <w:rPr>
            <w:rFonts w:ascii="宋体" w:hAnsi="宋体" w:cs="宋体"/>
            <w:szCs w:val="21"/>
          </w:rPr>
          <w:t>项目编号:</w:t>
        </w:r>
        <w:r w:rsidR="000045E4">
          <w:t xml:space="preserve"> </w:t>
        </w:r>
        <w:r w:rsidR="000045E4">
          <w:rPr>
            <w:rFonts w:ascii="宋体" w:hAnsi="宋体" w:cs="宋体"/>
            <w:szCs w:val="21"/>
          </w:rPr>
          <w:t>JXJY-ZB-2019-S-007</w:t>
        </w:r>
      </w:hyperlink>
    </w:p>
    <w:p w14:paraId="4335883E" w14:textId="18373DF1" w:rsidR="00EB7291" w:rsidRDefault="00152745">
      <w:pPr>
        <w:numPr>
          <w:ilvl w:val="0"/>
          <w:numId w:val="1"/>
        </w:numPr>
        <w:spacing w:line="360" w:lineRule="auto"/>
        <w:rPr>
          <w:rFonts w:ascii="宋体" w:hAnsi="宋体" w:cs="宋体"/>
          <w:szCs w:val="21"/>
        </w:rPr>
      </w:pPr>
      <w:r>
        <w:rPr>
          <w:rFonts w:ascii="宋体" w:hAnsi="宋体" w:cs="宋体" w:hint="eastAsia"/>
          <w:szCs w:val="21"/>
        </w:rPr>
        <w:t>项目预算金额：2</w:t>
      </w:r>
      <w:r>
        <w:rPr>
          <w:rFonts w:ascii="宋体" w:hAnsi="宋体" w:cs="宋体"/>
          <w:szCs w:val="21"/>
        </w:rPr>
        <w:t>84.5</w:t>
      </w:r>
      <w:r>
        <w:rPr>
          <w:rFonts w:ascii="宋体" w:hAnsi="宋体" w:cs="宋体" w:hint="eastAsia"/>
          <w:szCs w:val="21"/>
        </w:rPr>
        <w:t>万元</w:t>
      </w:r>
    </w:p>
    <w:p w14:paraId="5ABEF6AB" w14:textId="77777777" w:rsidR="00EB7291" w:rsidRDefault="000045E4">
      <w:pPr>
        <w:numPr>
          <w:ilvl w:val="0"/>
          <w:numId w:val="1"/>
        </w:numPr>
        <w:spacing w:line="360" w:lineRule="auto"/>
        <w:rPr>
          <w:rFonts w:ascii="宋体" w:hAnsi="宋体" w:cs="宋体"/>
          <w:color w:val="000000" w:themeColor="text1"/>
          <w:szCs w:val="21"/>
        </w:rPr>
      </w:pPr>
      <w:r>
        <w:rPr>
          <w:rFonts w:ascii="宋体" w:hAnsi="宋体" w:cs="宋体" w:hint="eastAsia"/>
          <w:szCs w:val="21"/>
        </w:rPr>
        <w:t>采购人名称：北京市残疾人联合会行政本级</w:t>
      </w:r>
    </w:p>
    <w:p w14:paraId="6B09E957" w14:textId="77777777" w:rsidR="00EB7291" w:rsidRDefault="000045E4">
      <w:pPr>
        <w:numPr>
          <w:ilvl w:val="0"/>
          <w:numId w:val="1"/>
        </w:numPr>
        <w:spacing w:line="360" w:lineRule="auto"/>
        <w:rPr>
          <w:rFonts w:ascii="宋体" w:hAnsi="宋体"/>
          <w:color w:val="000000" w:themeColor="text1"/>
          <w:szCs w:val="21"/>
        </w:rPr>
      </w:pPr>
      <w:r>
        <w:rPr>
          <w:rFonts w:ascii="宋体" w:hAnsi="宋体" w:cs="宋体" w:hint="eastAsia"/>
          <w:color w:val="000000" w:themeColor="text1"/>
          <w:szCs w:val="21"/>
        </w:rPr>
        <w:t>采购人地址：</w:t>
      </w:r>
      <w:r>
        <w:rPr>
          <w:rFonts w:ascii="宋体" w:hAnsi="宋体" w:hint="eastAsia"/>
          <w:color w:val="000000" w:themeColor="text1"/>
          <w:szCs w:val="21"/>
        </w:rPr>
        <w:t>北京市丰台区右安门外玉林里62号</w:t>
      </w:r>
    </w:p>
    <w:p w14:paraId="7649AC08" w14:textId="77777777" w:rsidR="00EB7291" w:rsidRDefault="000045E4">
      <w:pPr>
        <w:numPr>
          <w:ilvl w:val="0"/>
          <w:numId w:val="1"/>
        </w:numPr>
        <w:spacing w:line="360" w:lineRule="auto"/>
        <w:rPr>
          <w:rFonts w:ascii="宋体" w:hAnsi="宋体" w:cs="宋体"/>
          <w:szCs w:val="21"/>
        </w:rPr>
      </w:pPr>
      <w:r>
        <w:rPr>
          <w:rFonts w:ascii="宋体" w:hAnsi="宋体" w:cs="宋体" w:hint="eastAsia"/>
          <w:szCs w:val="21"/>
        </w:rPr>
        <w:t>采购人联系方式：</w:t>
      </w:r>
      <w:r>
        <w:rPr>
          <w:rFonts w:ascii="宋体" w:hAnsi="宋体" w:cs="宋体"/>
          <w:bCs/>
          <w:szCs w:val="21"/>
        </w:rPr>
        <w:t>010-63547288</w:t>
      </w:r>
    </w:p>
    <w:p w14:paraId="0359B1CF" w14:textId="77777777" w:rsidR="00EB7291" w:rsidRDefault="000045E4">
      <w:pPr>
        <w:numPr>
          <w:ilvl w:val="0"/>
          <w:numId w:val="1"/>
        </w:numPr>
        <w:spacing w:line="360" w:lineRule="auto"/>
        <w:rPr>
          <w:rFonts w:ascii="宋体" w:hAnsi="宋体" w:cs="宋体"/>
          <w:color w:val="000000" w:themeColor="text1"/>
          <w:szCs w:val="21"/>
        </w:rPr>
      </w:pPr>
      <w:r>
        <w:rPr>
          <w:rFonts w:ascii="宋体" w:hAnsi="宋体" w:cs="宋体" w:hint="eastAsia"/>
          <w:szCs w:val="21"/>
        </w:rPr>
        <w:t>采购代理机构全称：</w:t>
      </w:r>
      <w:r>
        <w:rPr>
          <w:rFonts w:ascii="宋体" w:hAnsi="宋体" w:hint="eastAsia"/>
          <w:color w:val="000000" w:themeColor="text1"/>
          <w:szCs w:val="21"/>
        </w:rPr>
        <w:t>北京精信嘉业建筑咨询有限公司</w:t>
      </w:r>
    </w:p>
    <w:p w14:paraId="23071244" w14:textId="77777777" w:rsidR="00EB7291" w:rsidRDefault="000045E4">
      <w:pPr>
        <w:numPr>
          <w:ilvl w:val="0"/>
          <w:numId w:val="1"/>
        </w:numPr>
        <w:spacing w:line="360" w:lineRule="auto"/>
        <w:rPr>
          <w:rFonts w:ascii="宋体" w:hAnsi="宋体" w:cs="宋体"/>
          <w:color w:val="000000" w:themeColor="text1"/>
          <w:szCs w:val="21"/>
        </w:rPr>
      </w:pPr>
      <w:r>
        <w:rPr>
          <w:rFonts w:ascii="宋体" w:hAnsi="宋体" w:cs="宋体" w:hint="eastAsia"/>
          <w:color w:val="000000" w:themeColor="text1"/>
          <w:szCs w:val="21"/>
        </w:rPr>
        <w:t>采购代理机构地址：</w:t>
      </w:r>
      <w:r>
        <w:rPr>
          <w:rFonts w:ascii="宋体" w:hAnsi="宋体" w:hint="eastAsia"/>
          <w:color w:val="000000" w:themeColor="text1"/>
          <w:szCs w:val="21"/>
        </w:rPr>
        <w:t>北京市西城区广安门外大街168号</w:t>
      </w:r>
      <w:proofErr w:type="gramStart"/>
      <w:r>
        <w:rPr>
          <w:rFonts w:ascii="宋体" w:hAnsi="宋体" w:hint="eastAsia"/>
          <w:color w:val="000000" w:themeColor="text1"/>
          <w:szCs w:val="21"/>
        </w:rPr>
        <w:t>朗琴国际</w:t>
      </w:r>
      <w:proofErr w:type="gramEnd"/>
      <w:r>
        <w:rPr>
          <w:rFonts w:ascii="宋体" w:hAnsi="宋体" w:hint="eastAsia"/>
          <w:color w:val="000000" w:themeColor="text1"/>
          <w:szCs w:val="21"/>
        </w:rPr>
        <w:t>B座1015</w:t>
      </w:r>
    </w:p>
    <w:p w14:paraId="615479CB" w14:textId="77777777" w:rsidR="00EB7291" w:rsidRDefault="000045E4">
      <w:pPr>
        <w:numPr>
          <w:ilvl w:val="0"/>
          <w:numId w:val="1"/>
        </w:numPr>
        <w:spacing w:line="360" w:lineRule="auto"/>
        <w:rPr>
          <w:rFonts w:ascii="宋体" w:hAnsi="宋体" w:cs="宋体"/>
          <w:szCs w:val="21"/>
        </w:rPr>
      </w:pPr>
      <w:r>
        <w:rPr>
          <w:rFonts w:ascii="宋体" w:hAnsi="宋体" w:cs="宋体" w:hint="eastAsia"/>
          <w:szCs w:val="21"/>
        </w:rPr>
        <w:t>采购代理机构联系方式：</w:t>
      </w:r>
      <w:r>
        <w:rPr>
          <w:rFonts w:ascii="宋体" w:hAnsi="宋体" w:cs="宋体"/>
          <w:szCs w:val="21"/>
        </w:rPr>
        <w:t>15810183428</w:t>
      </w:r>
    </w:p>
    <w:p w14:paraId="00D13857" w14:textId="77777777" w:rsidR="00EB7291" w:rsidRDefault="000045E4">
      <w:pPr>
        <w:numPr>
          <w:ilvl w:val="0"/>
          <w:numId w:val="1"/>
        </w:numPr>
        <w:spacing w:line="360" w:lineRule="auto"/>
        <w:rPr>
          <w:rFonts w:ascii="宋体" w:hAnsi="宋体" w:cs="宋体"/>
          <w:szCs w:val="21"/>
        </w:rPr>
      </w:pPr>
      <w:r>
        <w:rPr>
          <w:rFonts w:ascii="宋体" w:hAnsi="宋体" w:cs="宋体" w:hint="eastAsia"/>
          <w:szCs w:val="21"/>
        </w:rPr>
        <w:t>项目情况概述：</w:t>
      </w:r>
    </w:p>
    <w:p w14:paraId="756B220A" w14:textId="77777777" w:rsidR="00EB7291" w:rsidRDefault="000045E4">
      <w:pPr>
        <w:spacing w:line="360" w:lineRule="auto"/>
        <w:ind w:firstLineChars="200" w:firstLine="420"/>
        <w:rPr>
          <w:rFonts w:ascii="宋体" w:hAnsi="宋体"/>
          <w:szCs w:val="21"/>
        </w:rPr>
      </w:pPr>
      <w:r>
        <w:rPr>
          <w:rFonts w:ascii="宋体" w:hAnsi="宋体" w:hint="eastAsia"/>
          <w:szCs w:val="21"/>
        </w:rPr>
        <w:t>按照全面依法治国新要求，以建立和完善残疾人权益保障制度为目标，以维护首都广大残疾人的合法权益为宗旨，拟在北京电视台《法治进行时》栏目制作和播出3</w:t>
      </w:r>
      <w:r>
        <w:rPr>
          <w:rFonts w:ascii="宋体" w:hAnsi="宋体"/>
          <w:szCs w:val="21"/>
        </w:rPr>
        <w:t>0</w:t>
      </w:r>
      <w:r>
        <w:rPr>
          <w:rFonts w:ascii="宋体" w:hAnsi="宋体" w:hint="eastAsia"/>
          <w:szCs w:val="21"/>
        </w:rPr>
        <w:t>期节目，维护残疾人权益保障的案例和政策宣传，对涉及残疾人切身利益典型案例，及时跟踪报道和曝光，依法依规解决残疾人的合理诉求。</w:t>
      </w:r>
    </w:p>
    <w:p w14:paraId="2A05E1EE" w14:textId="77777777" w:rsidR="00EB7291" w:rsidRDefault="000045E4">
      <w:pPr>
        <w:spacing w:line="360" w:lineRule="auto"/>
        <w:ind w:firstLineChars="200" w:firstLine="420"/>
        <w:rPr>
          <w:rFonts w:ascii="宋体" w:hAnsi="宋体" w:cs="宋体"/>
          <w:szCs w:val="21"/>
          <w:highlight w:val="yellow"/>
        </w:rPr>
      </w:pPr>
      <w:r>
        <w:rPr>
          <w:rFonts w:hint="eastAsia"/>
        </w:rPr>
        <w:t>为落实党的十九大报告中提出的“发展残疾人事业，加强残疾人康复服务”战略部署，宣传《宪法》《残疾人保障法》等法律法规和首都残疾人事业发展成果，拟在北京电视台财经频道拍摄制作播放</w:t>
      </w:r>
      <w:r>
        <w:rPr>
          <w:rFonts w:hint="eastAsia"/>
        </w:rPr>
        <w:t>1</w:t>
      </w:r>
      <w:r>
        <w:t>0</w:t>
      </w:r>
      <w:r>
        <w:rPr>
          <w:rFonts w:hint="eastAsia"/>
        </w:rPr>
        <w:t>《助残行动</w:t>
      </w:r>
      <w:r>
        <w:t xml:space="preserve"> </w:t>
      </w:r>
      <w:r>
        <w:rPr>
          <w:rFonts w:hint="eastAsia"/>
        </w:rPr>
        <w:t>我们在路上》，每月</w:t>
      </w:r>
      <w:r>
        <w:t>1</w:t>
      </w:r>
      <w:r>
        <w:rPr>
          <w:rFonts w:hint="eastAsia"/>
        </w:rPr>
        <w:t>期，每期</w:t>
      </w:r>
      <w:r>
        <w:t>30</w:t>
      </w:r>
      <w:r>
        <w:rPr>
          <w:rFonts w:hint="eastAsia"/>
        </w:rPr>
        <w:t>分钟的专题片。</w:t>
      </w:r>
    </w:p>
    <w:p w14:paraId="3EB93610" w14:textId="77777777" w:rsidR="00EB7291" w:rsidRDefault="000045E4">
      <w:pPr>
        <w:numPr>
          <w:ilvl w:val="0"/>
          <w:numId w:val="1"/>
        </w:numPr>
        <w:spacing w:line="360" w:lineRule="auto"/>
        <w:rPr>
          <w:rFonts w:ascii="宋体" w:hAnsi="宋体" w:cs="宋体"/>
          <w:szCs w:val="21"/>
        </w:rPr>
      </w:pPr>
      <w:r>
        <w:rPr>
          <w:rFonts w:ascii="宋体" w:hAnsi="宋体" w:cs="宋体" w:hint="eastAsia"/>
          <w:szCs w:val="21"/>
        </w:rPr>
        <w:t>采购内容：</w:t>
      </w:r>
    </w:p>
    <w:tbl>
      <w:tblPr>
        <w:tblStyle w:val="aa"/>
        <w:tblW w:w="8424" w:type="dxa"/>
        <w:jc w:val="center"/>
        <w:tblLayout w:type="fixed"/>
        <w:tblLook w:val="04A0" w:firstRow="1" w:lastRow="0" w:firstColumn="1" w:lastColumn="0" w:noHBand="0" w:noVBand="1"/>
      </w:tblPr>
      <w:tblGrid>
        <w:gridCol w:w="699"/>
        <w:gridCol w:w="4035"/>
        <w:gridCol w:w="1035"/>
        <w:gridCol w:w="1545"/>
        <w:gridCol w:w="1110"/>
      </w:tblGrid>
      <w:tr w:rsidR="00EB7291" w14:paraId="585E3560" w14:textId="77777777" w:rsidTr="00152745">
        <w:trPr>
          <w:jc w:val="center"/>
        </w:trPr>
        <w:tc>
          <w:tcPr>
            <w:tcW w:w="699" w:type="dxa"/>
          </w:tcPr>
          <w:p w14:paraId="625BCC0B" w14:textId="77777777" w:rsidR="00EB7291" w:rsidRDefault="000045E4">
            <w:pPr>
              <w:spacing w:line="360" w:lineRule="auto"/>
              <w:jc w:val="center"/>
              <w:rPr>
                <w:rFonts w:ascii="宋体" w:hAnsi="宋体" w:cs="宋体"/>
                <w:szCs w:val="21"/>
              </w:rPr>
            </w:pPr>
            <w:proofErr w:type="gramStart"/>
            <w:r>
              <w:rPr>
                <w:rFonts w:ascii="宋体" w:hAnsi="宋体" w:cs="宋体" w:hint="eastAsia"/>
                <w:szCs w:val="21"/>
              </w:rPr>
              <w:t>包号</w:t>
            </w:r>
            <w:proofErr w:type="gramEnd"/>
          </w:p>
        </w:tc>
        <w:tc>
          <w:tcPr>
            <w:tcW w:w="4035" w:type="dxa"/>
          </w:tcPr>
          <w:p w14:paraId="76AF9FBA" w14:textId="77777777" w:rsidR="00EB7291" w:rsidRDefault="000045E4">
            <w:pPr>
              <w:spacing w:line="360" w:lineRule="auto"/>
              <w:jc w:val="center"/>
              <w:rPr>
                <w:rFonts w:ascii="宋体" w:hAnsi="宋体" w:cs="宋体"/>
                <w:szCs w:val="21"/>
              </w:rPr>
            </w:pPr>
            <w:r>
              <w:rPr>
                <w:rFonts w:ascii="宋体" w:hAnsi="宋体" w:cs="宋体" w:hint="eastAsia"/>
                <w:szCs w:val="21"/>
              </w:rPr>
              <w:t>采购内容</w:t>
            </w:r>
          </w:p>
        </w:tc>
        <w:tc>
          <w:tcPr>
            <w:tcW w:w="1035" w:type="dxa"/>
          </w:tcPr>
          <w:p w14:paraId="4A8FABB0" w14:textId="77777777" w:rsidR="00EB7291" w:rsidRDefault="000045E4">
            <w:pPr>
              <w:spacing w:line="360" w:lineRule="auto"/>
              <w:jc w:val="center"/>
              <w:rPr>
                <w:rFonts w:ascii="宋体" w:hAnsi="宋体" w:cs="宋体"/>
                <w:szCs w:val="21"/>
              </w:rPr>
            </w:pPr>
            <w:r>
              <w:rPr>
                <w:rFonts w:ascii="宋体" w:hAnsi="宋体" w:cs="宋体" w:hint="eastAsia"/>
                <w:szCs w:val="21"/>
              </w:rPr>
              <w:t>期数</w:t>
            </w:r>
          </w:p>
        </w:tc>
        <w:tc>
          <w:tcPr>
            <w:tcW w:w="1545" w:type="dxa"/>
          </w:tcPr>
          <w:p w14:paraId="04BA685E" w14:textId="77777777" w:rsidR="00EB7291" w:rsidRDefault="000045E4">
            <w:pPr>
              <w:spacing w:line="360" w:lineRule="auto"/>
              <w:jc w:val="center"/>
              <w:rPr>
                <w:rFonts w:ascii="宋体" w:hAnsi="宋体" w:cs="宋体"/>
                <w:szCs w:val="21"/>
              </w:rPr>
            </w:pPr>
            <w:r>
              <w:rPr>
                <w:rFonts w:ascii="宋体" w:hAnsi="宋体" w:cs="宋体" w:hint="eastAsia"/>
                <w:szCs w:val="21"/>
              </w:rPr>
              <w:t>分包控制金额</w:t>
            </w:r>
          </w:p>
        </w:tc>
        <w:tc>
          <w:tcPr>
            <w:tcW w:w="1110" w:type="dxa"/>
          </w:tcPr>
          <w:p w14:paraId="7E428110" w14:textId="77777777" w:rsidR="00EB7291" w:rsidRDefault="000045E4">
            <w:pPr>
              <w:spacing w:line="360" w:lineRule="auto"/>
              <w:jc w:val="center"/>
              <w:rPr>
                <w:rFonts w:ascii="宋体" w:hAnsi="宋体" w:cs="宋体"/>
                <w:szCs w:val="21"/>
              </w:rPr>
            </w:pPr>
            <w:r>
              <w:rPr>
                <w:rFonts w:ascii="宋体" w:hAnsi="宋体" w:cs="宋体" w:hint="eastAsia"/>
                <w:szCs w:val="21"/>
              </w:rPr>
              <w:t>备注</w:t>
            </w:r>
          </w:p>
        </w:tc>
      </w:tr>
      <w:tr w:rsidR="00EB7291" w14:paraId="1A7AE453" w14:textId="77777777" w:rsidTr="00152745">
        <w:trPr>
          <w:jc w:val="center"/>
        </w:trPr>
        <w:tc>
          <w:tcPr>
            <w:tcW w:w="699" w:type="dxa"/>
          </w:tcPr>
          <w:p w14:paraId="313299BD" w14:textId="77777777" w:rsidR="00EB7291" w:rsidRDefault="000045E4">
            <w:pPr>
              <w:spacing w:line="360" w:lineRule="auto"/>
              <w:jc w:val="center"/>
              <w:rPr>
                <w:rFonts w:ascii="宋体" w:hAnsi="宋体" w:cs="宋体"/>
                <w:szCs w:val="21"/>
              </w:rPr>
            </w:pPr>
            <w:r>
              <w:rPr>
                <w:rFonts w:ascii="宋体" w:hAnsi="宋体" w:cs="宋体" w:hint="eastAsia"/>
                <w:szCs w:val="21"/>
              </w:rPr>
              <w:t>1</w:t>
            </w:r>
          </w:p>
        </w:tc>
        <w:tc>
          <w:tcPr>
            <w:tcW w:w="4035" w:type="dxa"/>
          </w:tcPr>
          <w:p w14:paraId="7D40B6C8" w14:textId="77777777" w:rsidR="00EB7291" w:rsidRDefault="000045E4">
            <w:pPr>
              <w:spacing w:line="360" w:lineRule="auto"/>
              <w:jc w:val="center"/>
              <w:rPr>
                <w:rFonts w:ascii="宋体" w:hAnsi="宋体" w:cs="宋体"/>
                <w:szCs w:val="21"/>
              </w:rPr>
            </w:pPr>
            <w:r>
              <w:rPr>
                <w:rFonts w:ascii="宋体" w:hAnsi="宋体" w:cs="宋体"/>
                <w:szCs w:val="21"/>
              </w:rPr>
              <w:t>《法治进行时》</w:t>
            </w:r>
            <w:r>
              <w:rPr>
                <w:rFonts w:ascii="宋体" w:hAnsi="宋体" w:cs="宋体" w:hint="eastAsia"/>
                <w:szCs w:val="21"/>
              </w:rPr>
              <w:t>栏目制作播出</w:t>
            </w:r>
          </w:p>
        </w:tc>
        <w:tc>
          <w:tcPr>
            <w:tcW w:w="1035" w:type="dxa"/>
          </w:tcPr>
          <w:p w14:paraId="36B10FAB" w14:textId="77777777" w:rsidR="00EB7291" w:rsidRDefault="000045E4">
            <w:pPr>
              <w:spacing w:line="360" w:lineRule="auto"/>
              <w:jc w:val="center"/>
              <w:rPr>
                <w:rFonts w:ascii="宋体" w:hAnsi="宋体" w:cs="宋体"/>
                <w:szCs w:val="21"/>
              </w:rPr>
            </w:pPr>
            <w:r>
              <w:rPr>
                <w:rFonts w:ascii="宋体" w:hAnsi="宋体" w:cs="宋体" w:hint="eastAsia"/>
                <w:szCs w:val="21"/>
              </w:rPr>
              <w:t>30期</w:t>
            </w:r>
          </w:p>
        </w:tc>
        <w:tc>
          <w:tcPr>
            <w:tcW w:w="1545" w:type="dxa"/>
          </w:tcPr>
          <w:p w14:paraId="41B2D416" w14:textId="77777777" w:rsidR="00EB7291" w:rsidRDefault="000045E4">
            <w:pPr>
              <w:spacing w:line="360" w:lineRule="auto"/>
              <w:jc w:val="center"/>
              <w:rPr>
                <w:rFonts w:ascii="宋体" w:hAnsi="宋体" w:cs="宋体"/>
                <w:szCs w:val="21"/>
              </w:rPr>
            </w:pPr>
            <w:r>
              <w:rPr>
                <w:rFonts w:ascii="宋体" w:hAnsi="宋体" w:cs="宋体" w:hint="eastAsia"/>
                <w:szCs w:val="21"/>
              </w:rPr>
              <w:t>94.5万</w:t>
            </w:r>
          </w:p>
        </w:tc>
        <w:tc>
          <w:tcPr>
            <w:tcW w:w="1110" w:type="dxa"/>
          </w:tcPr>
          <w:p w14:paraId="047F15FB" w14:textId="77777777" w:rsidR="00EB7291" w:rsidRDefault="000045E4">
            <w:pPr>
              <w:spacing w:line="360" w:lineRule="auto"/>
              <w:jc w:val="center"/>
              <w:rPr>
                <w:rFonts w:ascii="宋体" w:hAnsi="宋体" w:cs="宋体"/>
                <w:szCs w:val="21"/>
              </w:rPr>
            </w:pPr>
            <w:r>
              <w:rPr>
                <w:rFonts w:ascii="宋体" w:hAnsi="宋体" w:cs="宋体" w:hint="eastAsia"/>
                <w:szCs w:val="21"/>
              </w:rPr>
              <w:t>无</w:t>
            </w:r>
          </w:p>
        </w:tc>
      </w:tr>
      <w:tr w:rsidR="00EB7291" w14:paraId="4DD9A689" w14:textId="77777777" w:rsidTr="00152745">
        <w:trPr>
          <w:jc w:val="center"/>
        </w:trPr>
        <w:tc>
          <w:tcPr>
            <w:tcW w:w="699" w:type="dxa"/>
          </w:tcPr>
          <w:p w14:paraId="77960915" w14:textId="77777777" w:rsidR="00EB7291" w:rsidRDefault="000045E4">
            <w:pPr>
              <w:spacing w:line="360" w:lineRule="auto"/>
              <w:jc w:val="center"/>
              <w:rPr>
                <w:rFonts w:ascii="宋体" w:hAnsi="宋体" w:cs="宋体"/>
                <w:szCs w:val="21"/>
              </w:rPr>
            </w:pPr>
            <w:r>
              <w:rPr>
                <w:rFonts w:ascii="宋体" w:hAnsi="宋体" w:cs="宋体" w:hint="eastAsia"/>
                <w:szCs w:val="21"/>
              </w:rPr>
              <w:t>2</w:t>
            </w:r>
          </w:p>
        </w:tc>
        <w:tc>
          <w:tcPr>
            <w:tcW w:w="4035" w:type="dxa"/>
          </w:tcPr>
          <w:p w14:paraId="51E76F07" w14:textId="77777777" w:rsidR="00EB7291" w:rsidRDefault="000045E4">
            <w:pPr>
              <w:spacing w:line="360" w:lineRule="auto"/>
              <w:jc w:val="center"/>
              <w:rPr>
                <w:rFonts w:ascii="宋体" w:hAnsi="宋体" w:cs="宋体"/>
                <w:szCs w:val="21"/>
              </w:rPr>
            </w:pPr>
            <w:r>
              <w:rPr>
                <w:rFonts w:ascii="宋体" w:hAnsi="宋体" w:cs="宋体" w:hint="eastAsia"/>
                <w:szCs w:val="21"/>
              </w:rPr>
              <w:t>《助残行动 我们在路上》栏目制作播出</w:t>
            </w:r>
          </w:p>
        </w:tc>
        <w:tc>
          <w:tcPr>
            <w:tcW w:w="1035" w:type="dxa"/>
          </w:tcPr>
          <w:p w14:paraId="369B37E2" w14:textId="77777777" w:rsidR="00EB7291" w:rsidRDefault="000045E4">
            <w:pPr>
              <w:spacing w:line="360" w:lineRule="auto"/>
              <w:jc w:val="center"/>
              <w:rPr>
                <w:rFonts w:ascii="宋体" w:hAnsi="宋体" w:cs="宋体"/>
                <w:szCs w:val="21"/>
              </w:rPr>
            </w:pPr>
            <w:r>
              <w:rPr>
                <w:rFonts w:ascii="宋体" w:hAnsi="宋体" w:cs="宋体" w:hint="eastAsia"/>
                <w:szCs w:val="21"/>
              </w:rPr>
              <w:t>10期</w:t>
            </w:r>
          </w:p>
        </w:tc>
        <w:tc>
          <w:tcPr>
            <w:tcW w:w="1545" w:type="dxa"/>
          </w:tcPr>
          <w:p w14:paraId="7BBBB8DB" w14:textId="77777777" w:rsidR="00EB7291" w:rsidRDefault="000045E4">
            <w:pPr>
              <w:spacing w:line="360" w:lineRule="auto"/>
              <w:jc w:val="center"/>
              <w:rPr>
                <w:rFonts w:ascii="宋体" w:hAnsi="宋体" w:cs="宋体"/>
                <w:szCs w:val="21"/>
              </w:rPr>
            </w:pPr>
            <w:r>
              <w:rPr>
                <w:rFonts w:ascii="宋体" w:hAnsi="宋体" w:cs="宋体" w:hint="eastAsia"/>
                <w:szCs w:val="21"/>
              </w:rPr>
              <w:t>190万</w:t>
            </w:r>
          </w:p>
        </w:tc>
        <w:tc>
          <w:tcPr>
            <w:tcW w:w="1110" w:type="dxa"/>
          </w:tcPr>
          <w:p w14:paraId="6BAFAF01" w14:textId="77777777" w:rsidR="00EB7291" w:rsidRDefault="000045E4">
            <w:pPr>
              <w:spacing w:line="360" w:lineRule="auto"/>
              <w:jc w:val="center"/>
              <w:rPr>
                <w:rFonts w:ascii="宋体" w:hAnsi="宋体" w:cs="宋体"/>
                <w:szCs w:val="21"/>
              </w:rPr>
            </w:pPr>
            <w:r>
              <w:rPr>
                <w:rFonts w:ascii="宋体" w:hAnsi="宋体" w:cs="宋体" w:hint="eastAsia"/>
                <w:szCs w:val="21"/>
              </w:rPr>
              <w:t>无</w:t>
            </w:r>
          </w:p>
        </w:tc>
      </w:tr>
    </w:tbl>
    <w:p w14:paraId="31D6A246" w14:textId="77777777" w:rsidR="00EB7291" w:rsidRDefault="000045E4">
      <w:pPr>
        <w:numPr>
          <w:ilvl w:val="0"/>
          <w:numId w:val="1"/>
        </w:numPr>
        <w:spacing w:line="360" w:lineRule="auto"/>
        <w:rPr>
          <w:rFonts w:ascii="宋体" w:hAnsi="宋体" w:cs="宋体"/>
          <w:color w:val="000000" w:themeColor="text1"/>
          <w:szCs w:val="21"/>
        </w:rPr>
      </w:pPr>
      <w:r>
        <w:rPr>
          <w:rFonts w:ascii="宋体" w:hAnsi="宋体" w:cs="宋体" w:hint="eastAsia"/>
          <w:color w:val="000000" w:themeColor="text1"/>
          <w:szCs w:val="21"/>
        </w:rPr>
        <w:t>采用单一来源采购方式的原因及相关说明：</w:t>
      </w:r>
    </w:p>
    <w:p w14:paraId="121C1C5E" w14:textId="77777777" w:rsidR="00EB7291" w:rsidRDefault="000045E4">
      <w:pPr>
        <w:spacing w:line="360" w:lineRule="auto"/>
        <w:ind w:firstLineChars="200" w:firstLine="420"/>
        <w:rPr>
          <w:rFonts w:ascii="宋体" w:hAnsi="宋体" w:cs="宋体"/>
          <w:bCs/>
          <w:color w:val="000000" w:themeColor="text1"/>
          <w:szCs w:val="21"/>
        </w:rPr>
      </w:pPr>
      <w:r>
        <w:rPr>
          <w:rFonts w:ascii="宋体" w:hAnsi="宋体" w:cs="宋体" w:hint="eastAsia"/>
          <w:color w:val="000000" w:themeColor="text1"/>
          <w:szCs w:val="21"/>
        </w:rPr>
        <w:t>本项目于2</w:t>
      </w:r>
      <w:r>
        <w:rPr>
          <w:rFonts w:ascii="宋体" w:hAnsi="宋体" w:cs="宋体"/>
          <w:color w:val="000000" w:themeColor="text1"/>
          <w:szCs w:val="21"/>
        </w:rPr>
        <w:t>019</w:t>
      </w:r>
      <w:r>
        <w:rPr>
          <w:rFonts w:ascii="宋体" w:hAnsi="宋体" w:cs="宋体" w:hint="eastAsia"/>
          <w:color w:val="000000" w:themeColor="text1"/>
          <w:szCs w:val="21"/>
        </w:rPr>
        <w:t>年0</w:t>
      </w:r>
      <w:r>
        <w:rPr>
          <w:rFonts w:ascii="宋体" w:hAnsi="宋体" w:cs="宋体"/>
          <w:color w:val="000000" w:themeColor="text1"/>
          <w:szCs w:val="21"/>
        </w:rPr>
        <w:t>3</w:t>
      </w:r>
      <w:r>
        <w:rPr>
          <w:rFonts w:ascii="宋体" w:hAnsi="宋体" w:cs="宋体" w:hint="eastAsia"/>
          <w:color w:val="000000" w:themeColor="text1"/>
          <w:szCs w:val="21"/>
        </w:rPr>
        <w:t>月2</w:t>
      </w:r>
      <w:r>
        <w:rPr>
          <w:rFonts w:ascii="宋体" w:hAnsi="宋体" w:cs="宋体"/>
          <w:color w:val="000000" w:themeColor="text1"/>
          <w:szCs w:val="21"/>
        </w:rPr>
        <w:t>2</w:t>
      </w:r>
      <w:r>
        <w:rPr>
          <w:rFonts w:ascii="宋体" w:hAnsi="宋体" w:cs="宋体" w:hint="eastAsia"/>
          <w:color w:val="000000" w:themeColor="text1"/>
          <w:szCs w:val="21"/>
        </w:rPr>
        <w:t>日在北京市政府采购网和中国政府采购网上发布了招标公告，至投标截止日止，只有1家投标人：北京电视台报名并按照招标文件的要求递交了投标文件，经专家论证，该项目招标文件没有不合理条款且无倾向性和歧视性，且招标公告时间及程序符合规定。为加快采购进度，顺利推进本项目，故选择采用单一来源采购方式。</w:t>
      </w:r>
    </w:p>
    <w:p w14:paraId="5B78F9D2" w14:textId="77777777" w:rsidR="00EB7291" w:rsidRDefault="000045E4">
      <w:pPr>
        <w:pStyle w:val="ab"/>
        <w:numPr>
          <w:ilvl w:val="0"/>
          <w:numId w:val="1"/>
        </w:numPr>
        <w:spacing w:line="360" w:lineRule="auto"/>
        <w:ind w:firstLineChars="0"/>
        <w:rPr>
          <w:rFonts w:ascii="宋体" w:hAnsi="宋体" w:cs="宋体"/>
          <w:szCs w:val="21"/>
        </w:rPr>
      </w:pPr>
      <w:r>
        <w:rPr>
          <w:rFonts w:ascii="宋体" w:hAnsi="宋体" w:cs="宋体" w:hint="eastAsia"/>
          <w:szCs w:val="21"/>
        </w:rPr>
        <w:t>拟定的唯一供应商名称：北京市电视台</w:t>
      </w:r>
    </w:p>
    <w:p w14:paraId="4B14C58E" w14:textId="77777777" w:rsidR="00EB7291" w:rsidRDefault="000045E4">
      <w:pPr>
        <w:ind w:firstLineChars="200" w:firstLine="420"/>
        <w:rPr>
          <w:rFonts w:ascii="宋体" w:hAnsi="宋体" w:cs="宋体"/>
          <w:kern w:val="0"/>
          <w:sz w:val="24"/>
        </w:rPr>
      </w:pPr>
      <w:r>
        <w:rPr>
          <w:rFonts w:asciiTheme="minorEastAsia" w:eastAsiaTheme="minorEastAsia" w:hAnsiTheme="minorEastAsia" w:hint="eastAsia"/>
          <w:szCs w:val="21"/>
        </w:rPr>
        <w:t>唯一供应商地址：</w:t>
      </w:r>
      <w:r>
        <w:rPr>
          <w:rFonts w:ascii="宋体" w:hAnsi="宋体" w:cs="宋体"/>
          <w:szCs w:val="21"/>
        </w:rPr>
        <w:t>北京市朝阳区建国路甲98号</w:t>
      </w:r>
    </w:p>
    <w:p w14:paraId="76EBB15F" w14:textId="77777777" w:rsidR="00EB7291" w:rsidRDefault="000045E4">
      <w:pPr>
        <w:pStyle w:val="ab"/>
        <w:numPr>
          <w:ilvl w:val="0"/>
          <w:numId w:val="1"/>
        </w:numPr>
        <w:spacing w:line="360" w:lineRule="auto"/>
        <w:ind w:firstLineChars="0"/>
        <w:rPr>
          <w:rFonts w:ascii="宋体" w:hAnsi="宋体" w:cs="宋体"/>
          <w:szCs w:val="21"/>
        </w:rPr>
      </w:pPr>
      <w:r>
        <w:rPr>
          <w:rFonts w:asciiTheme="minorEastAsia" w:eastAsiaTheme="minorEastAsia" w:hAnsiTheme="minorEastAsia" w:hint="eastAsia"/>
          <w:szCs w:val="21"/>
        </w:rPr>
        <w:t>专</w:t>
      </w:r>
      <w:r>
        <w:rPr>
          <w:rFonts w:ascii="宋体" w:hAnsi="宋体" w:cs="宋体" w:hint="eastAsia"/>
          <w:szCs w:val="21"/>
        </w:rPr>
        <w:t>业人员对相关供应商具有唯一性的论证意见</w:t>
      </w:r>
    </w:p>
    <w:p w14:paraId="4B009314" w14:textId="77777777" w:rsidR="00EB7291" w:rsidRDefault="000045E4">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lastRenderedPageBreak/>
        <w:t>残疾人维权服务管理经费电视服务采购项目招标文件没有不合理条款且无倾向性和歧视性，招标项目程序及公告时间满足法律法规要求。但至投标截止日止，只有1家投标人：北京电视台报名并按照招标文件的要求递交了投标文件。根据《中华人民共和国政府采购法》第三十一条第一款规定，只能从唯一供应商处采购，建议本项目采用单一来源方式采购。</w:t>
      </w:r>
    </w:p>
    <w:tbl>
      <w:tblPr>
        <w:tblStyle w:val="aa"/>
        <w:tblW w:w="9184" w:type="dxa"/>
        <w:tblInd w:w="392" w:type="dxa"/>
        <w:tblLayout w:type="fixed"/>
        <w:tblLook w:val="04A0" w:firstRow="1" w:lastRow="0" w:firstColumn="1" w:lastColumn="0" w:noHBand="0" w:noVBand="1"/>
      </w:tblPr>
      <w:tblGrid>
        <w:gridCol w:w="850"/>
        <w:gridCol w:w="1843"/>
        <w:gridCol w:w="4097"/>
        <w:gridCol w:w="2394"/>
      </w:tblGrid>
      <w:tr w:rsidR="00EB7291" w14:paraId="79DB56A8" w14:textId="77777777">
        <w:tc>
          <w:tcPr>
            <w:tcW w:w="850" w:type="dxa"/>
            <w:vAlign w:val="center"/>
          </w:tcPr>
          <w:p w14:paraId="701752FC" w14:textId="77777777" w:rsidR="00EB7291" w:rsidRDefault="000045E4">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序号</w:t>
            </w:r>
          </w:p>
        </w:tc>
        <w:tc>
          <w:tcPr>
            <w:tcW w:w="1843" w:type="dxa"/>
            <w:vAlign w:val="center"/>
          </w:tcPr>
          <w:p w14:paraId="49D77CE4" w14:textId="77777777" w:rsidR="00EB7291" w:rsidRDefault="000045E4">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姓名</w:t>
            </w:r>
          </w:p>
        </w:tc>
        <w:tc>
          <w:tcPr>
            <w:tcW w:w="4097" w:type="dxa"/>
            <w:vAlign w:val="center"/>
          </w:tcPr>
          <w:p w14:paraId="6ADF0DAB" w14:textId="77777777" w:rsidR="00EB7291" w:rsidRDefault="000045E4">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单位</w:t>
            </w:r>
          </w:p>
        </w:tc>
        <w:tc>
          <w:tcPr>
            <w:tcW w:w="2394" w:type="dxa"/>
            <w:vAlign w:val="center"/>
          </w:tcPr>
          <w:p w14:paraId="0A1C46F8" w14:textId="77777777" w:rsidR="00EB7291" w:rsidRDefault="000045E4">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职称</w:t>
            </w:r>
          </w:p>
        </w:tc>
      </w:tr>
      <w:tr w:rsidR="00EB7291" w14:paraId="130B1F62" w14:textId="77777777">
        <w:tc>
          <w:tcPr>
            <w:tcW w:w="850" w:type="dxa"/>
            <w:vAlign w:val="center"/>
          </w:tcPr>
          <w:p w14:paraId="6E985E91" w14:textId="77777777" w:rsidR="00EB7291" w:rsidRDefault="000045E4">
            <w:pPr>
              <w:spacing w:line="360" w:lineRule="auto"/>
              <w:jc w:val="center"/>
              <w:rPr>
                <w:rFonts w:ascii="宋体" w:hAnsi="宋体" w:cs="宋体"/>
                <w:color w:val="000000" w:themeColor="text1"/>
                <w:szCs w:val="21"/>
              </w:rPr>
            </w:pPr>
            <w:r>
              <w:rPr>
                <w:rFonts w:ascii="宋体" w:hAnsi="宋体" w:cs="宋体"/>
                <w:color w:val="000000" w:themeColor="text1"/>
                <w:szCs w:val="21"/>
              </w:rPr>
              <w:t>1</w:t>
            </w:r>
          </w:p>
        </w:tc>
        <w:tc>
          <w:tcPr>
            <w:tcW w:w="1843" w:type="dxa"/>
            <w:vAlign w:val="center"/>
          </w:tcPr>
          <w:p w14:paraId="6670E479" w14:textId="77777777" w:rsidR="00EB7291" w:rsidRDefault="000045E4">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罗燕翎</w:t>
            </w:r>
          </w:p>
        </w:tc>
        <w:tc>
          <w:tcPr>
            <w:tcW w:w="4097" w:type="dxa"/>
            <w:vAlign w:val="center"/>
          </w:tcPr>
          <w:p w14:paraId="13F9E348" w14:textId="48BD869B" w:rsidR="00EB7291" w:rsidRDefault="00152745" w:rsidP="005A5731">
            <w:pPr>
              <w:spacing w:line="360" w:lineRule="auto"/>
              <w:jc w:val="center"/>
              <w:rPr>
                <w:rFonts w:ascii="宋体" w:hAnsi="宋体" w:cs="宋体"/>
                <w:color w:val="000000" w:themeColor="text1"/>
                <w:szCs w:val="21"/>
              </w:rPr>
            </w:pPr>
            <w:r>
              <w:rPr>
                <w:rFonts w:hint="eastAsia"/>
              </w:rPr>
              <w:t>中国电影科研所</w:t>
            </w:r>
            <w:bookmarkStart w:id="0" w:name="_GoBack"/>
            <w:bookmarkEnd w:id="0"/>
          </w:p>
        </w:tc>
        <w:tc>
          <w:tcPr>
            <w:tcW w:w="2394" w:type="dxa"/>
            <w:vAlign w:val="center"/>
          </w:tcPr>
          <w:p w14:paraId="7819DB9D" w14:textId="77777777" w:rsidR="00EB7291" w:rsidRDefault="000045E4">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研究员</w:t>
            </w:r>
          </w:p>
        </w:tc>
      </w:tr>
      <w:tr w:rsidR="00EB7291" w14:paraId="44C7116F" w14:textId="77777777">
        <w:tc>
          <w:tcPr>
            <w:tcW w:w="850" w:type="dxa"/>
            <w:vAlign w:val="center"/>
          </w:tcPr>
          <w:p w14:paraId="2CBFA421" w14:textId="77777777" w:rsidR="00EB7291" w:rsidRDefault="000045E4">
            <w:pPr>
              <w:spacing w:line="360" w:lineRule="auto"/>
              <w:jc w:val="center"/>
              <w:rPr>
                <w:rFonts w:ascii="宋体" w:hAnsi="宋体" w:cs="宋体"/>
                <w:color w:val="000000" w:themeColor="text1"/>
                <w:szCs w:val="21"/>
              </w:rPr>
            </w:pPr>
            <w:r>
              <w:rPr>
                <w:rFonts w:ascii="宋体" w:hAnsi="宋体" w:cs="宋体"/>
                <w:color w:val="000000" w:themeColor="text1"/>
                <w:szCs w:val="21"/>
              </w:rPr>
              <w:t>2</w:t>
            </w:r>
          </w:p>
        </w:tc>
        <w:tc>
          <w:tcPr>
            <w:tcW w:w="1843" w:type="dxa"/>
            <w:vAlign w:val="center"/>
          </w:tcPr>
          <w:p w14:paraId="4F08624D" w14:textId="77777777" w:rsidR="00EB7291" w:rsidRDefault="000045E4">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金淑琴</w:t>
            </w:r>
          </w:p>
        </w:tc>
        <w:tc>
          <w:tcPr>
            <w:tcW w:w="4097" w:type="dxa"/>
            <w:vAlign w:val="center"/>
          </w:tcPr>
          <w:p w14:paraId="0FAFF56C" w14:textId="77777777" w:rsidR="00EB7291" w:rsidRDefault="000045E4">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北京市市管局</w:t>
            </w:r>
          </w:p>
        </w:tc>
        <w:tc>
          <w:tcPr>
            <w:tcW w:w="2394" w:type="dxa"/>
            <w:vAlign w:val="center"/>
          </w:tcPr>
          <w:p w14:paraId="6C66F4B7" w14:textId="77777777" w:rsidR="00EB7291" w:rsidRDefault="000045E4">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高工</w:t>
            </w:r>
          </w:p>
        </w:tc>
      </w:tr>
      <w:tr w:rsidR="00EB7291" w14:paraId="5A7B3F52" w14:textId="77777777">
        <w:tc>
          <w:tcPr>
            <w:tcW w:w="850" w:type="dxa"/>
            <w:vAlign w:val="center"/>
          </w:tcPr>
          <w:p w14:paraId="23F49A08" w14:textId="77777777" w:rsidR="00EB7291" w:rsidRDefault="000045E4">
            <w:pPr>
              <w:spacing w:line="360" w:lineRule="auto"/>
              <w:jc w:val="center"/>
              <w:rPr>
                <w:rFonts w:ascii="宋体" w:hAnsi="宋体" w:cs="宋体"/>
                <w:color w:val="000000" w:themeColor="text1"/>
                <w:szCs w:val="21"/>
              </w:rPr>
            </w:pPr>
            <w:r>
              <w:rPr>
                <w:rFonts w:ascii="宋体" w:hAnsi="宋体" w:cs="宋体"/>
                <w:color w:val="000000" w:themeColor="text1"/>
                <w:szCs w:val="21"/>
              </w:rPr>
              <w:t>3</w:t>
            </w:r>
          </w:p>
        </w:tc>
        <w:tc>
          <w:tcPr>
            <w:tcW w:w="1843" w:type="dxa"/>
            <w:vAlign w:val="center"/>
          </w:tcPr>
          <w:p w14:paraId="79C5DC0D" w14:textId="77777777" w:rsidR="00EB7291" w:rsidRDefault="000045E4">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邹红梅</w:t>
            </w:r>
          </w:p>
        </w:tc>
        <w:tc>
          <w:tcPr>
            <w:tcW w:w="4097" w:type="dxa"/>
            <w:vAlign w:val="center"/>
          </w:tcPr>
          <w:p w14:paraId="3697D2F0" w14:textId="77777777" w:rsidR="00EB7291" w:rsidRDefault="000045E4">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北京照普博伦工程管理有限公司</w:t>
            </w:r>
          </w:p>
        </w:tc>
        <w:tc>
          <w:tcPr>
            <w:tcW w:w="2394" w:type="dxa"/>
            <w:vAlign w:val="center"/>
          </w:tcPr>
          <w:p w14:paraId="79841089" w14:textId="77777777" w:rsidR="00EB7291" w:rsidRDefault="000045E4">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高工</w:t>
            </w:r>
          </w:p>
        </w:tc>
      </w:tr>
    </w:tbl>
    <w:p w14:paraId="453907D4" w14:textId="77777777" w:rsidR="00EB7291" w:rsidRDefault="000045E4">
      <w:pPr>
        <w:spacing w:line="360" w:lineRule="auto"/>
        <w:jc w:val="left"/>
        <w:rPr>
          <w:rFonts w:ascii="宋体" w:hAnsi="宋体" w:cs="宋体"/>
          <w:szCs w:val="21"/>
        </w:rPr>
      </w:pPr>
      <w:r>
        <w:rPr>
          <w:rFonts w:ascii="宋体" w:hAnsi="宋体" w:cs="宋体" w:hint="eastAsia"/>
          <w:szCs w:val="21"/>
        </w:rPr>
        <w:t>13.公示期限：</w:t>
      </w:r>
    </w:p>
    <w:p w14:paraId="37EE1E17" w14:textId="77777777" w:rsidR="00EB7291" w:rsidRDefault="000045E4">
      <w:pPr>
        <w:spacing w:line="360" w:lineRule="auto"/>
        <w:ind w:firstLineChars="200" w:firstLine="420"/>
        <w:rPr>
          <w:rFonts w:ascii="宋体" w:hAnsi="宋体" w:cs="宋体"/>
          <w:szCs w:val="21"/>
        </w:rPr>
      </w:pPr>
      <w:r>
        <w:rPr>
          <w:rFonts w:ascii="宋体" w:hAnsi="宋体" w:cs="宋体" w:hint="eastAsia"/>
          <w:szCs w:val="21"/>
        </w:rPr>
        <w:t>征求意见期限从2019年04月</w:t>
      </w:r>
      <w:r>
        <w:rPr>
          <w:rFonts w:ascii="宋体" w:hAnsi="宋体" w:cs="宋体"/>
          <w:szCs w:val="21"/>
        </w:rPr>
        <w:t>19</w:t>
      </w:r>
      <w:r>
        <w:rPr>
          <w:rFonts w:ascii="宋体" w:hAnsi="宋体" w:cs="宋体" w:hint="eastAsia"/>
          <w:szCs w:val="21"/>
        </w:rPr>
        <w:t>日至2019年04月</w:t>
      </w:r>
      <w:r>
        <w:rPr>
          <w:rFonts w:ascii="宋体" w:hAnsi="宋体" w:cs="宋体"/>
          <w:szCs w:val="21"/>
        </w:rPr>
        <w:t>26</w:t>
      </w:r>
      <w:r>
        <w:rPr>
          <w:rFonts w:ascii="宋体" w:hAnsi="宋体" w:cs="宋体" w:hint="eastAsia"/>
          <w:szCs w:val="21"/>
        </w:rPr>
        <w:t>日止。</w:t>
      </w:r>
    </w:p>
    <w:p w14:paraId="45053C89" w14:textId="77777777" w:rsidR="00EB7291" w:rsidRDefault="000045E4">
      <w:pPr>
        <w:spacing w:line="360" w:lineRule="auto"/>
        <w:ind w:firstLineChars="200" w:firstLine="420"/>
        <w:rPr>
          <w:rFonts w:ascii="宋体" w:hAnsi="宋体" w:cs="宋体"/>
          <w:szCs w:val="21"/>
        </w:rPr>
      </w:pPr>
      <w:r>
        <w:rPr>
          <w:rFonts w:ascii="宋体" w:hAnsi="宋体" w:cs="宋体" w:hint="eastAsia"/>
          <w:szCs w:val="21"/>
        </w:rPr>
        <w:t>潜在供应商对公示内容有异议的，请于公示期内以实名书面（包括联系人、通讯地址、联系方式）方式将意见反馈至市级财政有关部门和上级主管单位北京市残疾人联合会（联系人：</w:t>
      </w:r>
      <w:proofErr w:type="gramStart"/>
      <w:r>
        <w:rPr>
          <w:rFonts w:ascii="宋体" w:hAnsi="宋体" w:cs="宋体" w:hint="eastAsia"/>
          <w:szCs w:val="21"/>
        </w:rPr>
        <w:t>李令艳</w:t>
      </w:r>
      <w:proofErr w:type="gramEnd"/>
      <w:r>
        <w:rPr>
          <w:rFonts w:ascii="宋体" w:hAnsi="宋体" w:cs="宋体" w:hint="eastAsia"/>
          <w:szCs w:val="21"/>
        </w:rPr>
        <w:t xml:space="preserve"> ，联系电话：010-63294455），以及采购单位北京市残疾人联合会本级（联系人：马小洁 </w:t>
      </w:r>
      <w:r>
        <w:rPr>
          <w:rFonts w:ascii="宋体" w:hAnsi="宋体" w:cs="宋体"/>
          <w:szCs w:val="21"/>
        </w:rPr>
        <w:t>,</w:t>
      </w:r>
      <w:r>
        <w:rPr>
          <w:rFonts w:ascii="宋体" w:hAnsi="宋体" w:cs="宋体" w:hint="eastAsia"/>
          <w:szCs w:val="21"/>
        </w:rPr>
        <w:t>联系电话：</w:t>
      </w:r>
      <w:r>
        <w:rPr>
          <w:rFonts w:ascii="宋体" w:hAnsi="宋体" w:cs="宋体"/>
          <w:bCs/>
          <w:szCs w:val="21"/>
        </w:rPr>
        <w:t>010-63547288</w:t>
      </w:r>
      <w:r>
        <w:rPr>
          <w:rFonts w:ascii="宋体" w:hAnsi="宋体" w:cs="宋体" w:hint="eastAsia"/>
          <w:szCs w:val="21"/>
        </w:rPr>
        <w:t xml:space="preserve"> ）</w:t>
      </w:r>
    </w:p>
    <w:p w14:paraId="74F027FC" w14:textId="77777777" w:rsidR="00EB7291" w:rsidRDefault="000045E4">
      <w:pPr>
        <w:spacing w:line="360" w:lineRule="auto"/>
        <w:rPr>
          <w:rFonts w:ascii="宋体" w:hAnsi="宋体" w:cs="宋体"/>
          <w:szCs w:val="21"/>
        </w:rPr>
      </w:pPr>
      <w:r>
        <w:rPr>
          <w:rFonts w:ascii="宋体" w:hAnsi="宋体" w:cs="宋体" w:hint="eastAsia"/>
          <w:szCs w:val="21"/>
        </w:rPr>
        <w:t>14. 项目联系人：任工</w:t>
      </w:r>
    </w:p>
    <w:p w14:paraId="3C3AF50B" w14:textId="77777777" w:rsidR="00EB7291" w:rsidRDefault="000045E4">
      <w:pPr>
        <w:spacing w:line="360" w:lineRule="auto"/>
        <w:ind w:firstLine="420"/>
        <w:rPr>
          <w:rFonts w:ascii="宋体" w:hAnsi="宋体" w:cs="宋体"/>
          <w:szCs w:val="21"/>
        </w:rPr>
      </w:pPr>
      <w:r>
        <w:rPr>
          <w:rFonts w:ascii="宋体" w:hAnsi="宋体" w:cs="宋体" w:hint="eastAsia"/>
          <w:szCs w:val="21"/>
        </w:rPr>
        <w:t>联系方式：1</w:t>
      </w:r>
      <w:r>
        <w:rPr>
          <w:rFonts w:ascii="宋体" w:hAnsi="宋体" w:cs="宋体"/>
          <w:szCs w:val="21"/>
        </w:rPr>
        <w:t>5810183428</w:t>
      </w:r>
    </w:p>
    <w:p w14:paraId="3CD782A2" w14:textId="77777777" w:rsidR="00EB7291" w:rsidRDefault="000045E4">
      <w:pPr>
        <w:spacing w:line="360" w:lineRule="auto"/>
        <w:ind w:firstLine="405"/>
        <w:rPr>
          <w:rFonts w:ascii="宋体" w:hAnsi="宋体" w:cs="宋体"/>
          <w:szCs w:val="21"/>
        </w:rPr>
      </w:pPr>
      <w:r>
        <w:rPr>
          <w:rFonts w:ascii="宋体" w:hAnsi="宋体" w:cs="宋体" w:hint="eastAsia"/>
          <w:szCs w:val="21"/>
        </w:rPr>
        <w:t>传    真：010-</w:t>
      </w:r>
      <w:r>
        <w:rPr>
          <w:rFonts w:ascii="宋体" w:hAnsi="宋体" w:cs="宋体"/>
          <w:szCs w:val="21"/>
        </w:rPr>
        <w:t>83065122</w:t>
      </w:r>
    </w:p>
    <w:p w14:paraId="32BB6050" w14:textId="77777777" w:rsidR="00EB7291" w:rsidRDefault="00EB7291">
      <w:pPr>
        <w:spacing w:line="360" w:lineRule="auto"/>
        <w:jc w:val="right"/>
        <w:rPr>
          <w:rFonts w:ascii="宋体" w:hAnsi="宋体" w:cs="宋体"/>
          <w:szCs w:val="21"/>
        </w:rPr>
      </w:pPr>
    </w:p>
    <w:p w14:paraId="596AA046" w14:textId="77777777" w:rsidR="00EB7291" w:rsidRDefault="000045E4">
      <w:pPr>
        <w:spacing w:line="360" w:lineRule="auto"/>
        <w:jc w:val="right"/>
        <w:rPr>
          <w:rFonts w:ascii="宋体" w:hAnsi="宋体" w:cs="宋体"/>
          <w:color w:val="000000" w:themeColor="text1"/>
          <w:szCs w:val="21"/>
        </w:rPr>
      </w:pPr>
      <w:r>
        <w:rPr>
          <w:rFonts w:ascii="宋体" w:hAnsi="宋体" w:cs="宋体" w:hint="eastAsia"/>
          <w:color w:val="000000" w:themeColor="text1"/>
          <w:szCs w:val="21"/>
        </w:rPr>
        <w:t>北京精信嘉业建筑咨询有限公司</w:t>
      </w:r>
    </w:p>
    <w:p w14:paraId="6A9374A5" w14:textId="77777777" w:rsidR="00EB7291" w:rsidRDefault="000045E4">
      <w:pPr>
        <w:wordWrap w:val="0"/>
        <w:spacing w:line="360" w:lineRule="auto"/>
        <w:jc w:val="right"/>
        <w:rPr>
          <w:rFonts w:ascii="宋体" w:hAnsi="宋体" w:cs="宋体"/>
          <w:szCs w:val="21"/>
        </w:rPr>
      </w:pPr>
      <w:r>
        <w:rPr>
          <w:rFonts w:ascii="宋体" w:hAnsi="宋体" w:cs="宋体" w:hint="eastAsia"/>
          <w:szCs w:val="21"/>
        </w:rPr>
        <w:t xml:space="preserve">                                            2019年0</w:t>
      </w:r>
      <w:r>
        <w:rPr>
          <w:rFonts w:ascii="宋体" w:hAnsi="宋体" w:cs="宋体"/>
          <w:szCs w:val="21"/>
        </w:rPr>
        <w:t>4</w:t>
      </w:r>
      <w:r>
        <w:rPr>
          <w:rFonts w:ascii="宋体" w:hAnsi="宋体" w:cs="宋体" w:hint="eastAsia"/>
          <w:szCs w:val="21"/>
        </w:rPr>
        <w:t>月</w:t>
      </w:r>
      <w:r>
        <w:rPr>
          <w:rFonts w:ascii="宋体" w:hAnsi="宋体" w:cs="宋体"/>
          <w:szCs w:val="21"/>
        </w:rPr>
        <w:t>19</w:t>
      </w:r>
      <w:r>
        <w:rPr>
          <w:rFonts w:ascii="宋体" w:hAnsi="宋体" w:cs="宋体" w:hint="eastAsia"/>
          <w:szCs w:val="21"/>
        </w:rPr>
        <w:t xml:space="preserve">日   </w:t>
      </w:r>
    </w:p>
    <w:p w14:paraId="35EEC844" w14:textId="77777777" w:rsidR="00EB7291" w:rsidRDefault="00EB7291"/>
    <w:sectPr w:rsidR="00EB7291">
      <w:footerReference w:type="even" r:id="rId9"/>
      <w:footerReference w:type="default" r:id="rId10"/>
      <w:pgSz w:w="11906" w:h="16838"/>
      <w:pgMar w:top="907" w:right="1106" w:bottom="907" w:left="1440" w:header="851" w:footer="437"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E8528" w14:textId="77777777" w:rsidR="00E81E95" w:rsidRDefault="00E81E95">
      <w:r>
        <w:separator/>
      </w:r>
    </w:p>
  </w:endnote>
  <w:endnote w:type="continuationSeparator" w:id="0">
    <w:p w14:paraId="53EDA78B" w14:textId="77777777" w:rsidR="00E81E95" w:rsidRDefault="00E81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3FF6B" w14:textId="77777777" w:rsidR="00EB7291" w:rsidRDefault="000045E4">
    <w:pPr>
      <w:pStyle w:val="a5"/>
      <w:framePr w:wrap="around" w:vAnchor="text" w:hAnchor="margin" w:xAlign="right" w:y="1"/>
      <w:rPr>
        <w:rStyle w:val="a9"/>
      </w:rPr>
    </w:pPr>
    <w:r>
      <w:fldChar w:fldCharType="begin"/>
    </w:r>
    <w:r>
      <w:rPr>
        <w:rStyle w:val="a9"/>
      </w:rPr>
      <w:instrText xml:space="preserve">PAGE  </w:instrText>
    </w:r>
    <w:r>
      <w:fldChar w:fldCharType="end"/>
    </w:r>
  </w:p>
  <w:p w14:paraId="7C2AABFF" w14:textId="77777777" w:rsidR="00EB7291" w:rsidRDefault="00EB7291">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14D4C" w14:textId="77777777" w:rsidR="00EB7291" w:rsidRDefault="00EB7291">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9B980" w14:textId="77777777" w:rsidR="00E81E95" w:rsidRDefault="00E81E95">
      <w:r>
        <w:separator/>
      </w:r>
    </w:p>
  </w:footnote>
  <w:footnote w:type="continuationSeparator" w:id="0">
    <w:p w14:paraId="332F1C30" w14:textId="77777777" w:rsidR="00E81E95" w:rsidRDefault="00E81E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A208D"/>
    <w:multiLevelType w:val="multilevel"/>
    <w:tmpl w:val="367A208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298"/>
    <w:rsid w:val="000045E4"/>
    <w:rsid w:val="00036CFB"/>
    <w:rsid w:val="00074201"/>
    <w:rsid w:val="000B14EB"/>
    <w:rsid w:val="001010EB"/>
    <w:rsid w:val="00121AA2"/>
    <w:rsid w:val="00152745"/>
    <w:rsid w:val="001C4C96"/>
    <w:rsid w:val="00261DD6"/>
    <w:rsid w:val="00282A9A"/>
    <w:rsid w:val="002A76D9"/>
    <w:rsid w:val="00305373"/>
    <w:rsid w:val="00336B30"/>
    <w:rsid w:val="00342C2C"/>
    <w:rsid w:val="003449B4"/>
    <w:rsid w:val="003523BF"/>
    <w:rsid w:val="00372C7E"/>
    <w:rsid w:val="00376A18"/>
    <w:rsid w:val="00381081"/>
    <w:rsid w:val="00396065"/>
    <w:rsid w:val="003C3871"/>
    <w:rsid w:val="003E2DF1"/>
    <w:rsid w:val="003E4999"/>
    <w:rsid w:val="00401057"/>
    <w:rsid w:val="00414536"/>
    <w:rsid w:val="0044581A"/>
    <w:rsid w:val="00490800"/>
    <w:rsid w:val="004A412C"/>
    <w:rsid w:val="004E1792"/>
    <w:rsid w:val="005356EA"/>
    <w:rsid w:val="00556CA0"/>
    <w:rsid w:val="00590753"/>
    <w:rsid w:val="005A5731"/>
    <w:rsid w:val="005B4219"/>
    <w:rsid w:val="00631AE8"/>
    <w:rsid w:val="00661658"/>
    <w:rsid w:val="00662C2C"/>
    <w:rsid w:val="00685F19"/>
    <w:rsid w:val="006B7ABF"/>
    <w:rsid w:val="00707358"/>
    <w:rsid w:val="0071431B"/>
    <w:rsid w:val="00724298"/>
    <w:rsid w:val="00741A8D"/>
    <w:rsid w:val="00744C40"/>
    <w:rsid w:val="007A41F6"/>
    <w:rsid w:val="007B4068"/>
    <w:rsid w:val="007C5EE7"/>
    <w:rsid w:val="007D7A97"/>
    <w:rsid w:val="0080757A"/>
    <w:rsid w:val="0081025F"/>
    <w:rsid w:val="00884E2E"/>
    <w:rsid w:val="00890DEB"/>
    <w:rsid w:val="008B4179"/>
    <w:rsid w:val="008D790B"/>
    <w:rsid w:val="0090164D"/>
    <w:rsid w:val="0093349A"/>
    <w:rsid w:val="009433CE"/>
    <w:rsid w:val="009558E7"/>
    <w:rsid w:val="009577D8"/>
    <w:rsid w:val="00980331"/>
    <w:rsid w:val="00A0362F"/>
    <w:rsid w:val="00A46ACD"/>
    <w:rsid w:val="00A527E4"/>
    <w:rsid w:val="00A6203E"/>
    <w:rsid w:val="00AD092C"/>
    <w:rsid w:val="00AF349C"/>
    <w:rsid w:val="00B03D0B"/>
    <w:rsid w:val="00B44962"/>
    <w:rsid w:val="00B85A39"/>
    <w:rsid w:val="00BA0B7D"/>
    <w:rsid w:val="00BA5371"/>
    <w:rsid w:val="00BD2102"/>
    <w:rsid w:val="00BF22AF"/>
    <w:rsid w:val="00BF4871"/>
    <w:rsid w:val="00C4246D"/>
    <w:rsid w:val="00C57AF9"/>
    <w:rsid w:val="00CD2077"/>
    <w:rsid w:val="00D06026"/>
    <w:rsid w:val="00D3343C"/>
    <w:rsid w:val="00D567C6"/>
    <w:rsid w:val="00D576C9"/>
    <w:rsid w:val="00D754EC"/>
    <w:rsid w:val="00D769CA"/>
    <w:rsid w:val="00D76D9C"/>
    <w:rsid w:val="00DC459C"/>
    <w:rsid w:val="00E17DC6"/>
    <w:rsid w:val="00E439DB"/>
    <w:rsid w:val="00E81E95"/>
    <w:rsid w:val="00E934DA"/>
    <w:rsid w:val="00EB7291"/>
    <w:rsid w:val="00ED3A06"/>
    <w:rsid w:val="17330358"/>
    <w:rsid w:val="30BC67CD"/>
    <w:rsid w:val="66333245"/>
    <w:rsid w:val="6A982905"/>
    <w:rsid w:val="6B424737"/>
    <w:rsid w:val="767841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6B7A"/>
  <w15:docId w15:val="{A73E78B3-76BA-46D4-B13B-692CDCEC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Plain Text"/>
    <w:basedOn w:val="a"/>
    <w:qFormat/>
    <w:rPr>
      <w:rFonts w:ascii="宋体" w:hAnsi="Courier New"/>
      <w:szCs w:val="21"/>
    </w:rPr>
  </w:style>
  <w:style w:type="paragraph" w:styleId="a5">
    <w:name w:val="footer"/>
    <w:basedOn w:val="a"/>
    <w:link w:val="a6"/>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page number"/>
    <w:basedOn w:val="a0"/>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firstLineChars="200" w:firstLine="420"/>
    </w:pPr>
  </w:style>
  <w:style w:type="character" w:customStyle="1" w:styleId="a8">
    <w:name w:val="页眉 字符"/>
    <w:basedOn w:val="a0"/>
    <w:link w:val="a7"/>
    <w:uiPriority w:val="99"/>
    <w:rPr>
      <w:sz w:val="18"/>
      <w:szCs w:val="18"/>
    </w:rPr>
  </w:style>
  <w:style w:type="character" w:customStyle="1" w:styleId="a6">
    <w:name w:val="页脚 字符"/>
    <w:basedOn w:val="a0"/>
    <w:link w:val="a5"/>
    <w:rPr>
      <w:sz w:val="18"/>
      <w:szCs w:val="18"/>
    </w:rPr>
  </w:style>
  <w:style w:type="character" w:styleId="ac">
    <w:name w:val="annotation reference"/>
    <w:basedOn w:val="a0"/>
    <w:uiPriority w:val="99"/>
    <w:semiHidden/>
    <w:unhideWhenUsed/>
    <w:rPr>
      <w:sz w:val="21"/>
      <w:szCs w:val="21"/>
    </w:rPr>
  </w:style>
  <w:style w:type="paragraph" w:styleId="ad">
    <w:name w:val="Balloon Text"/>
    <w:basedOn w:val="a"/>
    <w:link w:val="ae"/>
    <w:uiPriority w:val="99"/>
    <w:semiHidden/>
    <w:unhideWhenUsed/>
    <w:rsid w:val="00152745"/>
    <w:rPr>
      <w:sz w:val="18"/>
      <w:szCs w:val="18"/>
    </w:rPr>
  </w:style>
  <w:style w:type="character" w:customStyle="1" w:styleId="ae">
    <w:name w:val="批注框文本 字符"/>
    <w:basedOn w:val="a0"/>
    <w:link w:val="ad"/>
    <w:uiPriority w:val="99"/>
    <w:semiHidden/>
    <w:rsid w:val="00152745"/>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72.26.51.214/frontend/plan/project_detail.html?projectUuid=14661848-96da-41dc-8a88-cf1e2db2eda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225</Words>
  <Characters>1283</Characters>
  <Application>Microsoft Office Word</Application>
  <DocSecurity>0</DocSecurity>
  <Lines>10</Lines>
  <Paragraphs>3</Paragraphs>
  <ScaleCrop>false</ScaleCrop>
  <Company>CHINA</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fly</dc:creator>
  <cp:lastModifiedBy>Windows 用户</cp:lastModifiedBy>
  <cp:revision>50</cp:revision>
  <cp:lastPrinted>2019-03-29T09:33:00Z</cp:lastPrinted>
  <dcterms:created xsi:type="dcterms:W3CDTF">2018-08-28T03:01:00Z</dcterms:created>
  <dcterms:modified xsi:type="dcterms:W3CDTF">2019-04-19T00:59:00Z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