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after="100" w:line="500" w:lineRule="exact"/>
        <w:jc w:val="center"/>
        <w:rPr>
          <w:rFonts w:hint="eastAsia" w:ascii="宋体" w:hAnsi="宋体" w:eastAsia="宋体" w:cs="宋体"/>
          <w:b/>
          <w:color w:val="000000"/>
          <w:kern w:val="0"/>
          <w:sz w:val="24"/>
          <w:szCs w:val="24"/>
          <w:u w:val="none"/>
        </w:rPr>
      </w:pPr>
      <w:r>
        <w:rPr>
          <w:rFonts w:hint="eastAsia" w:ascii="宋体" w:hAnsi="宋体" w:eastAsia="宋体" w:cs="宋体"/>
          <w:b/>
          <w:color w:val="000000"/>
          <w:kern w:val="0"/>
          <w:sz w:val="24"/>
          <w:szCs w:val="24"/>
          <w:u w:val="none"/>
        </w:rPr>
        <w:t>单一来源公示</w:t>
      </w:r>
    </w:p>
    <w:p>
      <w:pPr>
        <w:pStyle w:val="20"/>
        <w:widowControl/>
        <w:numPr>
          <w:ilvl w:val="0"/>
          <w:numId w:val="0"/>
        </w:numPr>
        <w:shd w:val="clear" w:color="auto" w:fill="FFFFFF"/>
        <w:spacing w:before="100" w:after="100" w:line="500" w:lineRule="exact"/>
        <w:ind w:leftChars="0"/>
        <w:jc w:val="left"/>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lang w:eastAsia="zh-CN"/>
        </w:rPr>
        <w:t>一、</w:t>
      </w:r>
      <w:r>
        <w:rPr>
          <w:rFonts w:hint="eastAsia" w:ascii="宋体" w:hAnsi="宋体" w:eastAsia="宋体" w:cs="宋体"/>
          <w:color w:val="000000"/>
          <w:kern w:val="0"/>
          <w:sz w:val="24"/>
          <w:szCs w:val="24"/>
          <w:u w:val="none"/>
        </w:rPr>
        <w:t>采购项目名称：</w:t>
      </w:r>
      <w:r>
        <w:rPr>
          <w:rFonts w:hint="eastAsia" w:ascii="宋体" w:hAnsi="宋体" w:eastAsia="宋体" w:cs="宋体"/>
          <w:sz w:val="24"/>
          <w:szCs w:val="24"/>
          <w:u w:val="none"/>
          <w:lang w:eastAsia="zh-CN"/>
        </w:rPr>
        <w:t>首都医科大学附属北京世纪坛医院骨科手术导航定位系统采购项目</w:t>
      </w:r>
    </w:p>
    <w:p>
      <w:pPr>
        <w:widowControl/>
        <w:shd w:val="clear" w:color="auto" w:fill="FFFFFF"/>
        <w:spacing w:before="100" w:after="100" w:line="500" w:lineRule="exact"/>
        <w:jc w:val="left"/>
        <w:rPr>
          <w:rFonts w:hint="eastAsia" w:ascii="宋体" w:hAnsi="宋体" w:eastAsia="宋体" w:cs="宋体"/>
          <w:sz w:val="24"/>
          <w:szCs w:val="24"/>
          <w:u w:val="none"/>
          <w:lang w:eastAsia="zh-CN"/>
        </w:rPr>
      </w:pPr>
      <w:r>
        <w:rPr>
          <w:rFonts w:hint="eastAsia" w:ascii="宋体" w:hAnsi="宋体" w:eastAsia="宋体" w:cs="宋体"/>
          <w:color w:val="000000"/>
          <w:kern w:val="0"/>
          <w:sz w:val="24"/>
          <w:szCs w:val="24"/>
          <w:u w:val="none"/>
        </w:rPr>
        <w:t>二、采购项目编号：</w:t>
      </w:r>
      <w:r>
        <w:rPr>
          <w:rFonts w:hint="eastAsia" w:ascii="宋体" w:hAnsi="宋体" w:eastAsia="宋体" w:cs="宋体"/>
          <w:color w:val="000000"/>
          <w:kern w:val="0"/>
          <w:sz w:val="24"/>
          <w:szCs w:val="24"/>
          <w:u w:val="none"/>
          <w:lang w:val="en-US" w:eastAsia="zh-CN"/>
        </w:rPr>
        <w:t>/</w:t>
      </w:r>
    </w:p>
    <w:p>
      <w:pPr>
        <w:widowControl/>
        <w:shd w:val="clear" w:color="auto" w:fill="FFFFFF"/>
        <w:spacing w:before="100" w:after="100" w:line="500" w:lineRule="exact"/>
        <w:jc w:val="left"/>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rPr>
        <w:t>三、采购人名称：</w:t>
      </w:r>
      <w:r>
        <w:rPr>
          <w:rFonts w:hint="eastAsia" w:ascii="宋体" w:hAnsi="宋体" w:eastAsia="宋体" w:cs="宋体"/>
          <w:sz w:val="24"/>
          <w:szCs w:val="24"/>
          <w:u w:val="none"/>
          <w:lang w:eastAsia="zh-CN"/>
        </w:rPr>
        <w:t>首都医科大学附属北京世纪坛医院</w:t>
      </w:r>
    </w:p>
    <w:p>
      <w:pPr>
        <w:widowControl/>
        <w:shd w:val="clear" w:color="auto" w:fill="FFFFFF"/>
        <w:spacing w:before="100" w:after="100" w:line="500" w:lineRule="exact"/>
        <w:jc w:val="left"/>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rPr>
        <w:t>四、采购代理机构全称：</w:t>
      </w:r>
      <w:r>
        <w:rPr>
          <w:rFonts w:hint="eastAsia" w:ascii="宋体" w:hAnsi="宋体" w:eastAsia="宋体" w:cs="宋体"/>
          <w:sz w:val="24"/>
          <w:szCs w:val="24"/>
          <w:u w:val="none"/>
        </w:rPr>
        <w:t>北京国际贸易公司</w:t>
      </w:r>
    </w:p>
    <w:p>
      <w:pPr>
        <w:widowControl/>
        <w:shd w:val="clear" w:color="auto" w:fill="FFFFFF"/>
        <w:spacing w:before="100" w:after="100" w:line="500" w:lineRule="exact"/>
        <w:jc w:val="left"/>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rPr>
        <w:t>五、采购项目预算金额：人民币</w:t>
      </w:r>
      <w:r>
        <w:rPr>
          <w:rFonts w:hint="eastAsia" w:ascii="宋体" w:hAnsi="宋体" w:eastAsia="宋体" w:cs="宋体"/>
          <w:sz w:val="24"/>
          <w:szCs w:val="24"/>
          <w:u w:val="none"/>
          <w:lang w:val="en-US" w:eastAsia="zh-CN"/>
        </w:rPr>
        <w:t>1000</w:t>
      </w:r>
      <w:r>
        <w:rPr>
          <w:rFonts w:hint="eastAsia" w:ascii="宋体" w:hAnsi="宋体" w:eastAsia="宋体" w:cs="宋体"/>
          <w:sz w:val="24"/>
          <w:szCs w:val="24"/>
          <w:u w:val="none"/>
        </w:rPr>
        <w:t>万元</w:t>
      </w:r>
    </w:p>
    <w:p>
      <w:pPr>
        <w:widowControl/>
        <w:shd w:val="clear" w:color="auto" w:fill="FFFFFF"/>
        <w:spacing w:before="100" w:after="100" w:line="500" w:lineRule="exact"/>
        <w:jc w:val="left"/>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rPr>
        <w:t>六、拟采购服务的说明：</w:t>
      </w:r>
      <w:r>
        <w:rPr>
          <w:rFonts w:hint="eastAsia" w:ascii="宋体" w:hAnsi="宋体" w:eastAsia="宋体" w:cs="宋体"/>
          <w:sz w:val="24"/>
          <w:szCs w:val="24"/>
          <w:u w:val="none"/>
          <w:lang w:eastAsia="zh-CN"/>
        </w:rPr>
        <w:t>骨科手术导航定位系统</w:t>
      </w:r>
    </w:p>
    <w:p>
      <w:pPr>
        <w:widowControl/>
        <w:shd w:val="clear" w:color="auto" w:fill="FFFFFF"/>
        <w:spacing w:before="100" w:after="100" w:line="500" w:lineRule="exact"/>
        <w:jc w:val="left"/>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rPr>
        <w:t>七、拟采用单一来源采购方式的原因及相关说明：</w:t>
      </w:r>
    </w:p>
    <w:p>
      <w:pPr>
        <w:widowControl/>
        <w:shd w:val="clear" w:color="auto" w:fill="FFFFFF"/>
        <w:spacing w:before="100" w:after="100" w:line="500" w:lineRule="exact"/>
        <w:ind w:firstLine="480"/>
        <w:jc w:val="left"/>
        <w:rPr>
          <w:rFonts w:hint="eastAsia" w:ascii="宋体" w:hAnsi="宋体" w:eastAsia="宋体" w:cs="宋体"/>
          <w:sz w:val="24"/>
          <w:szCs w:val="24"/>
          <w:u w:val="none"/>
        </w:rPr>
      </w:pPr>
      <w:r>
        <w:rPr>
          <w:rFonts w:hint="eastAsia" w:ascii="宋体" w:hAnsi="宋体" w:eastAsia="宋体" w:cs="宋体"/>
          <w:sz w:val="24"/>
          <w:szCs w:val="24"/>
          <w:u w:val="none"/>
        </w:rPr>
        <w:t>经专家论证：</w:t>
      </w:r>
      <w:r>
        <w:rPr>
          <w:rFonts w:hint="eastAsia" w:ascii="宋体" w:hAnsi="宋体" w:eastAsia="宋体" w:cs="宋体"/>
          <w:sz w:val="24"/>
          <w:szCs w:val="24"/>
          <w:u w:val="none"/>
          <w:lang w:eastAsia="zh-CN"/>
        </w:rPr>
        <w:t>骨科手术导航定位系统是目前唯一获得用于在脊柱外科和创伤骨科开放或经皮手术中以机械臂辅助完成手术器械或植入物定位的各科手术导航定位系统医疗器械注册证的产品，符合单一来源产品条件，故该项目必须采用单一来源方式采购。</w:t>
      </w:r>
    </w:p>
    <w:p>
      <w:pPr>
        <w:widowControl/>
        <w:shd w:val="clear" w:color="auto" w:fill="FFFFFF"/>
        <w:spacing w:before="100" w:after="100" w:line="500" w:lineRule="exact"/>
        <w:jc w:val="left"/>
        <w:rPr>
          <w:rFonts w:hint="eastAsia" w:ascii="宋体" w:hAnsi="宋体" w:eastAsia="宋体" w:cs="宋体"/>
          <w:sz w:val="24"/>
          <w:szCs w:val="24"/>
          <w:u w:val="none"/>
          <w:lang w:eastAsia="zh-CN"/>
        </w:rPr>
      </w:pPr>
      <w:r>
        <w:rPr>
          <w:rFonts w:hint="eastAsia" w:ascii="宋体" w:hAnsi="宋体" w:eastAsia="宋体" w:cs="宋体"/>
          <w:kern w:val="0"/>
          <w:sz w:val="24"/>
          <w:szCs w:val="24"/>
          <w:u w:val="none"/>
        </w:rPr>
        <w:t>八、拟定的唯一供应商名称：</w:t>
      </w:r>
      <w:r>
        <w:rPr>
          <w:rFonts w:hint="eastAsia" w:ascii="宋体" w:hAnsi="宋体" w:eastAsia="宋体" w:cs="宋体"/>
          <w:kern w:val="0"/>
          <w:sz w:val="24"/>
          <w:szCs w:val="24"/>
          <w:u w:val="none"/>
          <w:lang w:eastAsia="zh-CN"/>
        </w:rPr>
        <w:t>北京天智航医疗科技股份有限公司</w:t>
      </w:r>
    </w:p>
    <w:p>
      <w:pPr>
        <w:widowControl/>
        <w:shd w:val="clear" w:color="auto" w:fill="FFFFFF"/>
        <w:spacing w:before="100" w:after="100" w:line="500" w:lineRule="exact"/>
        <w:ind w:firstLine="480" w:firstLineChars="200"/>
        <w:jc w:val="left"/>
        <w:rPr>
          <w:rFonts w:hint="eastAsia" w:ascii="宋体" w:hAnsi="宋体" w:eastAsia="宋体" w:cs="宋体"/>
          <w:sz w:val="24"/>
          <w:szCs w:val="24"/>
          <w:u w:val="none"/>
        </w:rPr>
      </w:pPr>
      <w:r>
        <w:rPr>
          <w:rFonts w:hint="eastAsia" w:ascii="宋体" w:hAnsi="宋体" w:eastAsia="宋体" w:cs="宋体"/>
          <w:kern w:val="0"/>
          <w:sz w:val="24"/>
          <w:szCs w:val="24"/>
          <w:u w:val="none"/>
        </w:rPr>
        <w:t>拟定的唯一供应商</w:t>
      </w:r>
      <w:r>
        <w:rPr>
          <w:rFonts w:hint="eastAsia" w:ascii="宋体" w:hAnsi="宋体" w:eastAsia="宋体" w:cs="宋体"/>
          <w:sz w:val="24"/>
          <w:szCs w:val="24"/>
          <w:u w:val="none"/>
        </w:rPr>
        <w:t>地址：北京市海淀区西小口路66号东升科技园C区1号楼二层206室</w:t>
      </w:r>
    </w:p>
    <w:p>
      <w:pPr>
        <w:widowControl/>
        <w:shd w:val="clear" w:color="auto" w:fill="FFFFFF"/>
        <w:spacing w:before="100" w:after="100" w:line="500" w:lineRule="exact"/>
        <w:jc w:val="left"/>
        <w:rPr>
          <w:rFonts w:hint="eastAsia" w:ascii="宋体" w:hAnsi="宋体" w:eastAsia="宋体" w:cs="宋体"/>
          <w:kern w:val="0"/>
          <w:sz w:val="24"/>
          <w:szCs w:val="24"/>
          <w:u w:val="none"/>
        </w:rPr>
      </w:pPr>
      <w:r>
        <w:rPr>
          <w:rFonts w:hint="eastAsia" w:ascii="宋体" w:hAnsi="宋体" w:eastAsia="宋体" w:cs="宋体"/>
          <w:kern w:val="0"/>
          <w:sz w:val="24"/>
          <w:szCs w:val="24"/>
          <w:u w:val="none"/>
        </w:rPr>
        <w:t>九、专业人员论证意见，以及专业人员的姓名、工作单位和职称：</w:t>
      </w:r>
    </w:p>
    <w:tbl>
      <w:tblPr>
        <w:tblStyle w:val="8"/>
        <w:tblW w:w="928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923"/>
        <w:gridCol w:w="1855"/>
        <w:gridCol w:w="927"/>
        <w:gridCol w:w="1547"/>
        <w:gridCol w:w="1237"/>
        <w:gridCol w:w="27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Ex>
        <w:trPr>
          <w:trHeight w:val="450" w:hRule="atLeast"/>
          <w:jc w:val="center"/>
        </w:trPr>
        <w:tc>
          <w:tcPr>
            <w:tcW w:w="923" w:type="dxa"/>
            <w:shd w:val="clear" w:color="auto" w:fill="FFFFFF"/>
            <w:vAlign w:val="center"/>
          </w:tcPr>
          <w:p>
            <w:pPr>
              <w:widowControl/>
              <w:spacing w:line="500" w:lineRule="exact"/>
              <w:jc w:val="center"/>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rPr>
              <w:t>姓名</w:t>
            </w:r>
          </w:p>
        </w:tc>
        <w:tc>
          <w:tcPr>
            <w:tcW w:w="1855" w:type="dxa"/>
            <w:shd w:val="clear" w:color="auto" w:fill="FFFFFF"/>
            <w:vAlign w:val="center"/>
          </w:tcPr>
          <w:p>
            <w:pPr>
              <w:widowControl/>
              <w:spacing w:line="500" w:lineRule="exact"/>
              <w:jc w:val="center"/>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rPr>
              <w:t>许建宁</w:t>
            </w:r>
          </w:p>
        </w:tc>
        <w:tc>
          <w:tcPr>
            <w:tcW w:w="927" w:type="dxa"/>
            <w:shd w:val="clear" w:color="auto" w:fill="FFFFFF"/>
            <w:vAlign w:val="center"/>
          </w:tcPr>
          <w:p>
            <w:pPr>
              <w:widowControl/>
              <w:spacing w:line="500" w:lineRule="exact"/>
              <w:jc w:val="center"/>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rPr>
              <w:t>职称</w:t>
            </w:r>
          </w:p>
        </w:tc>
        <w:tc>
          <w:tcPr>
            <w:tcW w:w="1547" w:type="dxa"/>
            <w:shd w:val="clear" w:color="auto" w:fill="FFFFFF"/>
            <w:vAlign w:val="center"/>
          </w:tcPr>
          <w:p>
            <w:pPr>
              <w:widowControl/>
              <w:spacing w:line="500" w:lineRule="exact"/>
              <w:jc w:val="center"/>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rPr>
              <w:t>研究员</w:t>
            </w:r>
          </w:p>
        </w:tc>
        <w:tc>
          <w:tcPr>
            <w:tcW w:w="1237" w:type="dxa"/>
            <w:shd w:val="clear" w:color="auto" w:fill="FFFFFF"/>
            <w:vAlign w:val="center"/>
          </w:tcPr>
          <w:p>
            <w:pPr>
              <w:widowControl/>
              <w:spacing w:line="500" w:lineRule="exact"/>
              <w:jc w:val="center"/>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rPr>
              <w:t>工作单位</w:t>
            </w:r>
          </w:p>
        </w:tc>
        <w:tc>
          <w:tcPr>
            <w:tcW w:w="2797" w:type="dxa"/>
            <w:shd w:val="clear" w:color="auto" w:fill="FFFFFF"/>
            <w:vAlign w:val="center"/>
          </w:tcPr>
          <w:p>
            <w:pPr>
              <w:widowControl/>
              <w:spacing w:line="500" w:lineRule="exact"/>
              <w:jc w:val="center"/>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rPr>
              <w:t>中国疾控中心职卫所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Ex>
        <w:trPr>
          <w:trHeight w:val="450" w:hRule="atLeast"/>
          <w:jc w:val="center"/>
        </w:trPr>
        <w:tc>
          <w:tcPr>
            <w:tcW w:w="923" w:type="dxa"/>
            <w:shd w:val="clear" w:color="auto" w:fill="FFFFFF"/>
            <w:vAlign w:val="center"/>
          </w:tcPr>
          <w:p>
            <w:pPr>
              <w:widowControl/>
              <w:spacing w:line="500" w:lineRule="exact"/>
              <w:jc w:val="center"/>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rPr>
              <w:t>姓名</w:t>
            </w:r>
          </w:p>
        </w:tc>
        <w:tc>
          <w:tcPr>
            <w:tcW w:w="1855" w:type="dxa"/>
            <w:shd w:val="clear" w:color="auto" w:fill="FFFFFF"/>
            <w:vAlign w:val="center"/>
          </w:tcPr>
          <w:p>
            <w:pPr>
              <w:widowControl/>
              <w:spacing w:line="500" w:lineRule="exact"/>
              <w:jc w:val="center"/>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rPr>
              <w:t>卢东生</w:t>
            </w:r>
          </w:p>
        </w:tc>
        <w:tc>
          <w:tcPr>
            <w:tcW w:w="927" w:type="dxa"/>
            <w:shd w:val="clear" w:color="auto" w:fill="FFFFFF"/>
            <w:vAlign w:val="center"/>
          </w:tcPr>
          <w:p>
            <w:pPr>
              <w:widowControl/>
              <w:spacing w:line="500" w:lineRule="exact"/>
              <w:jc w:val="center"/>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rPr>
              <w:t>职称</w:t>
            </w:r>
          </w:p>
        </w:tc>
        <w:tc>
          <w:tcPr>
            <w:tcW w:w="1547" w:type="dxa"/>
            <w:shd w:val="clear" w:color="auto" w:fill="FFFFFF"/>
            <w:vAlign w:val="center"/>
          </w:tcPr>
          <w:p>
            <w:pPr>
              <w:widowControl/>
              <w:spacing w:line="500" w:lineRule="exact"/>
              <w:jc w:val="center"/>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rPr>
              <w:t>高级工程师</w:t>
            </w:r>
          </w:p>
        </w:tc>
        <w:tc>
          <w:tcPr>
            <w:tcW w:w="1237" w:type="dxa"/>
            <w:shd w:val="clear" w:color="auto" w:fill="FFFFFF"/>
            <w:vAlign w:val="center"/>
          </w:tcPr>
          <w:p>
            <w:pPr>
              <w:widowControl/>
              <w:spacing w:line="500" w:lineRule="exact"/>
              <w:jc w:val="center"/>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rPr>
              <w:t>工作单位</w:t>
            </w:r>
          </w:p>
        </w:tc>
        <w:tc>
          <w:tcPr>
            <w:tcW w:w="2797" w:type="dxa"/>
            <w:shd w:val="clear" w:color="auto" w:fill="FFFFFF"/>
            <w:vAlign w:val="center"/>
          </w:tcPr>
          <w:p>
            <w:pPr>
              <w:widowControl/>
              <w:spacing w:line="360" w:lineRule="exact"/>
              <w:jc w:val="center"/>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rPr>
              <w:t>首都医科大学附属北京友谊医院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Ex>
        <w:trPr>
          <w:trHeight w:val="450" w:hRule="atLeast"/>
          <w:jc w:val="center"/>
        </w:trPr>
        <w:tc>
          <w:tcPr>
            <w:tcW w:w="923" w:type="dxa"/>
            <w:shd w:val="clear" w:color="auto" w:fill="FFFFFF"/>
            <w:vAlign w:val="center"/>
          </w:tcPr>
          <w:p>
            <w:pPr>
              <w:widowControl/>
              <w:spacing w:line="500" w:lineRule="exact"/>
              <w:jc w:val="center"/>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rPr>
              <w:t>姓名</w:t>
            </w:r>
          </w:p>
        </w:tc>
        <w:tc>
          <w:tcPr>
            <w:tcW w:w="1855" w:type="dxa"/>
            <w:shd w:val="clear" w:color="auto" w:fill="FFFFFF"/>
            <w:vAlign w:val="center"/>
          </w:tcPr>
          <w:p>
            <w:pPr>
              <w:widowControl/>
              <w:spacing w:line="500" w:lineRule="exact"/>
              <w:jc w:val="center"/>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rPr>
              <w:t>颜岩</w:t>
            </w:r>
          </w:p>
        </w:tc>
        <w:tc>
          <w:tcPr>
            <w:tcW w:w="927" w:type="dxa"/>
            <w:shd w:val="clear" w:color="auto" w:fill="FFFFFF"/>
            <w:vAlign w:val="center"/>
          </w:tcPr>
          <w:p>
            <w:pPr>
              <w:widowControl/>
              <w:spacing w:line="500" w:lineRule="exact"/>
              <w:jc w:val="center"/>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rPr>
              <w:t>职称</w:t>
            </w:r>
          </w:p>
        </w:tc>
        <w:tc>
          <w:tcPr>
            <w:tcW w:w="1547" w:type="dxa"/>
            <w:shd w:val="clear" w:color="auto" w:fill="FFFFFF"/>
            <w:vAlign w:val="center"/>
          </w:tcPr>
          <w:p>
            <w:pPr>
              <w:widowControl/>
              <w:spacing w:line="500" w:lineRule="exact"/>
              <w:jc w:val="center"/>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rPr>
              <w:t>副研究员</w:t>
            </w:r>
          </w:p>
        </w:tc>
        <w:tc>
          <w:tcPr>
            <w:tcW w:w="1237" w:type="dxa"/>
            <w:shd w:val="clear" w:color="auto" w:fill="FFFFFF"/>
            <w:vAlign w:val="center"/>
          </w:tcPr>
          <w:p>
            <w:pPr>
              <w:widowControl/>
              <w:spacing w:line="500" w:lineRule="exact"/>
              <w:jc w:val="center"/>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rPr>
              <w:t>工作单位</w:t>
            </w:r>
          </w:p>
        </w:tc>
        <w:tc>
          <w:tcPr>
            <w:tcW w:w="2797" w:type="dxa"/>
            <w:shd w:val="clear" w:color="auto" w:fill="FFFFFF"/>
            <w:vAlign w:val="center"/>
          </w:tcPr>
          <w:p>
            <w:pPr>
              <w:widowControl/>
              <w:spacing w:line="500" w:lineRule="exact"/>
              <w:jc w:val="center"/>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rPr>
              <w:t>中国疾控中心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Ex>
        <w:trPr>
          <w:trHeight w:val="1424" w:hRule="atLeast"/>
          <w:jc w:val="center"/>
        </w:trPr>
        <w:tc>
          <w:tcPr>
            <w:tcW w:w="923" w:type="dxa"/>
            <w:shd w:val="clear" w:color="auto" w:fill="FFFFFF"/>
            <w:vAlign w:val="center"/>
          </w:tcPr>
          <w:p>
            <w:pPr>
              <w:pStyle w:val="14"/>
              <w:spacing w:before="0" w:beforeAutospacing="0" w:after="0" w:afterAutospacing="0" w:line="500" w:lineRule="exact"/>
              <w:jc w:val="center"/>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论证</w:t>
            </w:r>
          </w:p>
          <w:p>
            <w:pPr>
              <w:pStyle w:val="14"/>
              <w:spacing w:before="0" w:beforeAutospacing="0" w:after="0" w:afterAutospacing="0" w:line="500" w:lineRule="exact"/>
              <w:jc w:val="center"/>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意见</w:t>
            </w:r>
          </w:p>
        </w:tc>
        <w:tc>
          <w:tcPr>
            <w:tcW w:w="8363" w:type="dxa"/>
            <w:gridSpan w:val="5"/>
            <w:shd w:val="clear" w:color="auto" w:fill="FFFFFF"/>
          </w:tcPr>
          <w:p>
            <w:pPr>
              <w:pStyle w:val="14"/>
              <w:spacing w:before="0" w:beforeAutospacing="0" w:after="0" w:afterAutospacing="0" w:line="500" w:lineRule="exact"/>
              <w:ind w:firstLine="480" w:firstLineChars="200"/>
              <w:rPr>
                <w:rFonts w:hint="eastAsia" w:ascii="宋体" w:hAnsi="宋体" w:eastAsia="宋体" w:cs="宋体"/>
                <w:sz w:val="24"/>
                <w:szCs w:val="24"/>
                <w:u w:val="none"/>
              </w:rPr>
            </w:pPr>
            <w:r>
              <w:rPr>
                <w:rFonts w:hint="eastAsia" w:ascii="宋体" w:hAnsi="宋体" w:eastAsia="宋体" w:cs="宋体"/>
                <w:sz w:val="24"/>
                <w:szCs w:val="24"/>
                <w:u w:val="none"/>
                <w:lang w:eastAsia="zh-CN"/>
              </w:rPr>
              <w:t>骨科手术导航定位系统是目前唯一获得用于在脊柱外科和创伤骨科开放或经皮手术中以机械臂辅助完成手术器械或植入物定位的各科手术导航定位系统医疗器械注册证的产品，</w:t>
            </w:r>
            <w:bookmarkStart w:id="1" w:name="_GoBack"/>
            <w:bookmarkEnd w:id="1"/>
            <w:r>
              <w:rPr>
                <w:rFonts w:hint="eastAsia" w:ascii="宋体" w:hAnsi="宋体" w:eastAsia="宋体" w:cs="宋体"/>
                <w:sz w:val="24"/>
                <w:szCs w:val="24"/>
                <w:u w:val="none"/>
                <w:lang w:eastAsia="zh-CN"/>
              </w:rPr>
              <w:t>符合单一来源产品条件，故该项目必须采用单一来源方式采购。</w:t>
            </w:r>
          </w:p>
        </w:tc>
      </w:tr>
    </w:tbl>
    <w:p>
      <w:pPr>
        <w:widowControl/>
        <w:shd w:val="clear" w:color="auto" w:fill="FFFFFF"/>
        <w:spacing w:before="100" w:after="100" w:line="500" w:lineRule="exact"/>
        <w:jc w:val="left"/>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rPr>
        <w:t> 十、公示期限：</w:t>
      </w:r>
    </w:p>
    <w:p>
      <w:pPr>
        <w:widowControl/>
        <w:shd w:val="clear" w:color="auto" w:fill="FFFFFF"/>
        <w:spacing w:before="100" w:after="100" w:line="500" w:lineRule="exact"/>
        <w:ind w:firstLine="480" w:firstLineChars="200"/>
        <w:jc w:val="left"/>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rPr>
        <w:t>本项目公示期为201</w:t>
      </w:r>
      <w:r>
        <w:rPr>
          <w:rFonts w:hint="eastAsia" w:ascii="宋体" w:hAnsi="宋体" w:eastAsia="宋体" w:cs="宋体"/>
          <w:color w:val="000000"/>
          <w:kern w:val="0"/>
          <w:sz w:val="24"/>
          <w:szCs w:val="24"/>
          <w:u w:val="none"/>
          <w:lang w:val="en-US" w:eastAsia="zh-CN"/>
        </w:rPr>
        <w:t>9</w:t>
      </w:r>
      <w:r>
        <w:rPr>
          <w:rFonts w:hint="eastAsia" w:ascii="宋体" w:hAnsi="宋体" w:eastAsia="宋体" w:cs="宋体"/>
          <w:color w:val="000000"/>
          <w:kern w:val="0"/>
          <w:sz w:val="24"/>
          <w:szCs w:val="24"/>
          <w:u w:val="none"/>
        </w:rPr>
        <w:t>年</w:t>
      </w:r>
      <w:r>
        <w:rPr>
          <w:rFonts w:hint="eastAsia" w:ascii="宋体" w:hAnsi="宋体" w:eastAsia="宋体" w:cs="宋体"/>
          <w:color w:val="000000"/>
          <w:kern w:val="0"/>
          <w:sz w:val="24"/>
          <w:szCs w:val="24"/>
          <w:u w:val="none"/>
          <w:lang w:val="en-US" w:eastAsia="zh-CN"/>
        </w:rPr>
        <w:t>10</w:t>
      </w:r>
      <w:r>
        <w:rPr>
          <w:rFonts w:hint="eastAsia" w:ascii="宋体" w:hAnsi="宋体" w:eastAsia="宋体" w:cs="宋体"/>
          <w:color w:val="000000"/>
          <w:kern w:val="0"/>
          <w:sz w:val="24"/>
          <w:szCs w:val="24"/>
          <w:u w:val="none"/>
        </w:rPr>
        <w:t>月</w:t>
      </w:r>
      <w:r>
        <w:rPr>
          <w:rFonts w:hint="eastAsia" w:ascii="宋体" w:hAnsi="宋体" w:eastAsia="宋体" w:cs="宋体"/>
          <w:color w:val="000000"/>
          <w:kern w:val="0"/>
          <w:sz w:val="24"/>
          <w:szCs w:val="24"/>
          <w:u w:val="none"/>
          <w:lang w:val="en-US" w:eastAsia="zh-CN"/>
        </w:rPr>
        <w:t>16</w:t>
      </w:r>
      <w:r>
        <w:rPr>
          <w:rFonts w:hint="eastAsia" w:ascii="宋体" w:hAnsi="宋体" w:eastAsia="宋体" w:cs="宋体"/>
          <w:color w:val="000000"/>
          <w:kern w:val="0"/>
          <w:sz w:val="24"/>
          <w:szCs w:val="24"/>
          <w:u w:val="none"/>
        </w:rPr>
        <w:t>日至201</w:t>
      </w:r>
      <w:r>
        <w:rPr>
          <w:rFonts w:hint="eastAsia" w:ascii="宋体" w:hAnsi="宋体" w:eastAsia="宋体" w:cs="宋体"/>
          <w:color w:val="000000"/>
          <w:kern w:val="0"/>
          <w:sz w:val="24"/>
          <w:szCs w:val="24"/>
          <w:u w:val="none"/>
          <w:lang w:val="en-US" w:eastAsia="zh-CN"/>
        </w:rPr>
        <w:t>9</w:t>
      </w:r>
      <w:r>
        <w:rPr>
          <w:rFonts w:hint="eastAsia" w:ascii="宋体" w:hAnsi="宋体" w:eastAsia="宋体" w:cs="宋体"/>
          <w:color w:val="000000"/>
          <w:kern w:val="0"/>
          <w:sz w:val="24"/>
          <w:szCs w:val="24"/>
          <w:u w:val="none"/>
        </w:rPr>
        <w:t>年</w:t>
      </w:r>
      <w:r>
        <w:rPr>
          <w:rFonts w:hint="eastAsia" w:ascii="宋体" w:hAnsi="宋体" w:eastAsia="宋体" w:cs="宋体"/>
          <w:color w:val="000000"/>
          <w:kern w:val="0"/>
          <w:sz w:val="24"/>
          <w:szCs w:val="24"/>
          <w:u w:val="none"/>
          <w:lang w:val="en-US" w:eastAsia="zh-CN"/>
        </w:rPr>
        <w:t>10</w:t>
      </w:r>
      <w:r>
        <w:rPr>
          <w:rFonts w:hint="eastAsia" w:ascii="宋体" w:hAnsi="宋体" w:eastAsia="宋体" w:cs="宋体"/>
          <w:color w:val="000000"/>
          <w:kern w:val="0"/>
          <w:sz w:val="24"/>
          <w:szCs w:val="24"/>
          <w:u w:val="none"/>
        </w:rPr>
        <w:t>月</w:t>
      </w:r>
      <w:r>
        <w:rPr>
          <w:rFonts w:hint="eastAsia" w:ascii="宋体" w:hAnsi="宋体" w:eastAsia="宋体" w:cs="宋体"/>
          <w:color w:val="000000"/>
          <w:kern w:val="0"/>
          <w:sz w:val="24"/>
          <w:szCs w:val="24"/>
          <w:u w:val="none"/>
          <w:lang w:val="en-US" w:eastAsia="zh-CN"/>
        </w:rPr>
        <w:t>23</w:t>
      </w:r>
      <w:r>
        <w:rPr>
          <w:rFonts w:hint="eastAsia" w:ascii="宋体" w:hAnsi="宋体" w:eastAsia="宋体" w:cs="宋体"/>
          <w:color w:val="000000"/>
          <w:kern w:val="0"/>
          <w:sz w:val="24"/>
          <w:szCs w:val="24"/>
          <w:u w:val="none"/>
        </w:rPr>
        <w:t>日。有关单位和个人如对公示内容有异议，请在201</w:t>
      </w:r>
      <w:r>
        <w:rPr>
          <w:rFonts w:hint="eastAsia" w:ascii="宋体" w:hAnsi="宋体" w:eastAsia="宋体" w:cs="宋体"/>
          <w:color w:val="000000"/>
          <w:kern w:val="0"/>
          <w:sz w:val="24"/>
          <w:szCs w:val="24"/>
          <w:u w:val="none"/>
          <w:lang w:val="en-US" w:eastAsia="zh-CN"/>
        </w:rPr>
        <w:t>9</w:t>
      </w:r>
      <w:r>
        <w:rPr>
          <w:rFonts w:hint="eastAsia" w:ascii="宋体" w:hAnsi="宋体" w:eastAsia="宋体" w:cs="宋体"/>
          <w:color w:val="000000"/>
          <w:kern w:val="0"/>
          <w:sz w:val="24"/>
          <w:szCs w:val="24"/>
          <w:u w:val="none"/>
        </w:rPr>
        <w:t>年</w:t>
      </w:r>
      <w:r>
        <w:rPr>
          <w:rFonts w:hint="eastAsia" w:ascii="宋体" w:hAnsi="宋体" w:eastAsia="宋体" w:cs="宋体"/>
          <w:color w:val="000000"/>
          <w:kern w:val="0"/>
          <w:sz w:val="24"/>
          <w:szCs w:val="24"/>
          <w:u w:val="none"/>
          <w:lang w:val="en-US" w:eastAsia="zh-CN"/>
        </w:rPr>
        <w:t>10</w:t>
      </w:r>
      <w:r>
        <w:rPr>
          <w:rFonts w:hint="eastAsia" w:ascii="宋体" w:hAnsi="宋体" w:eastAsia="宋体" w:cs="宋体"/>
          <w:color w:val="000000"/>
          <w:kern w:val="0"/>
          <w:sz w:val="24"/>
          <w:szCs w:val="24"/>
          <w:u w:val="none"/>
        </w:rPr>
        <w:t>月</w:t>
      </w:r>
      <w:r>
        <w:rPr>
          <w:rFonts w:hint="eastAsia" w:ascii="宋体" w:hAnsi="宋体" w:eastAsia="宋体" w:cs="宋体"/>
          <w:color w:val="000000"/>
          <w:kern w:val="0"/>
          <w:sz w:val="24"/>
          <w:szCs w:val="24"/>
          <w:u w:val="none"/>
          <w:lang w:val="en-US" w:eastAsia="zh-CN"/>
        </w:rPr>
        <w:t>23</w:t>
      </w:r>
      <w:r>
        <w:rPr>
          <w:rFonts w:hint="eastAsia" w:ascii="宋体" w:hAnsi="宋体" w:eastAsia="宋体" w:cs="宋体"/>
          <w:color w:val="000000"/>
          <w:kern w:val="0"/>
          <w:sz w:val="24"/>
          <w:szCs w:val="24"/>
          <w:u w:val="none"/>
        </w:rPr>
        <w:t>日16:00（北京时间）之前以实名书面（包括联系人、地址、联系电话）形式向采购人、采购代理机构反馈。</w:t>
      </w:r>
    </w:p>
    <w:p>
      <w:pPr>
        <w:widowControl/>
        <w:shd w:val="clear" w:color="auto" w:fill="FFFFFF"/>
        <w:spacing w:before="100" w:after="100" w:line="500" w:lineRule="exact"/>
        <w:jc w:val="left"/>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rPr>
        <w:t>十一、采购人、采购代理机构的联系地址、联系人、联系电话：</w:t>
      </w:r>
    </w:p>
    <w:p>
      <w:pPr>
        <w:widowControl/>
        <w:shd w:val="clear" w:color="auto" w:fill="FFFFFF"/>
        <w:spacing w:before="100" w:after="100" w:line="500" w:lineRule="exact"/>
        <w:jc w:val="left"/>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rPr>
        <w:t>采购人地址：</w:t>
      </w:r>
      <w:r>
        <w:rPr>
          <w:rFonts w:hint="eastAsia" w:ascii="宋体" w:hAnsi="宋体" w:eastAsia="宋体" w:cs="宋体"/>
          <w:spacing w:val="-2"/>
          <w:sz w:val="24"/>
          <w:szCs w:val="24"/>
          <w:u w:val="none"/>
        </w:rPr>
        <w:t>北京市海淀区羊坊店铁医路10号</w:t>
      </w:r>
    </w:p>
    <w:p>
      <w:pPr>
        <w:widowControl/>
        <w:shd w:val="clear" w:color="auto" w:fill="FFFFFF"/>
        <w:spacing w:before="100" w:after="100" w:line="500" w:lineRule="exact"/>
        <w:jc w:val="left"/>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rPr>
        <w:t>采购人联系电话：</w:t>
      </w:r>
      <w:r>
        <w:rPr>
          <w:rFonts w:hint="eastAsia" w:ascii="宋体" w:hAnsi="宋体" w:eastAsia="宋体" w:cs="宋体"/>
          <w:sz w:val="24"/>
          <w:szCs w:val="24"/>
          <w:u w:val="none"/>
        </w:rPr>
        <w:t>010-63926743</w:t>
      </w:r>
    </w:p>
    <w:p>
      <w:pPr>
        <w:widowControl/>
        <w:shd w:val="clear" w:color="auto" w:fill="FFFFFF"/>
        <w:spacing w:before="100" w:after="100" w:line="500" w:lineRule="exact"/>
        <w:jc w:val="left"/>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rPr>
        <w:t>代理机构地址：</w:t>
      </w:r>
      <w:r>
        <w:rPr>
          <w:rFonts w:hint="eastAsia" w:ascii="宋体" w:hAnsi="宋体" w:eastAsia="宋体" w:cs="宋体"/>
          <w:sz w:val="24"/>
          <w:szCs w:val="24"/>
          <w:u w:val="none"/>
        </w:rPr>
        <w:t>北京市朝阳区建国门外大街甲3号</w:t>
      </w:r>
    </w:p>
    <w:p>
      <w:pPr>
        <w:widowControl/>
        <w:shd w:val="clear" w:color="auto" w:fill="FFFFFF"/>
        <w:spacing w:before="100" w:after="100" w:line="500" w:lineRule="exact"/>
        <w:jc w:val="left"/>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rPr>
        <w:t>代理机构联系人：齐汉、梁潇</w:t>
      </w:r>
    </w:p>
    <w:p>
      <w:pPr>
        <w:widowControl/>
        <w:shd w:val="clear" w:color="auto" w:fill="FFFFFF"/>
        <w:spacing w:before="100" w:after="100" w:line="500" w:lineRule="exact"/>
        <w:jc w:val="left"/>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rPr>
        <w:t>代理机构联系方式：</w:t>
      </w:r>
      <w:bookmarkStart w:id="0" w:name="OLE_LINK3"/>
      <w:r>
        <w:rPr>
          <w:rFonts w:hint="eastAsia" w:ascii="宋体" w:hAnsi="宋体" w:eastAsia="宋体" w:cs="宋体"/>
          <w:sz w:val="24"/>
          <w:szCs w:val="24"/>
          <w:u w:val="none"/>
        </w:rPr>
        <w:t>010-</w:t>
      </w:r>
      <w:bookmarkEnd w:id="0"/>
      <w:r>
        <w:rPr>
          <w:rFonts w:hint="eastAsia" w:ascii="宋体" w:hAnsi="宋体" w:eastAsia="宋体" w:cs="宋体"/>
          <w:sz w:val="24"/>
          <w:szCs w:val="24"/>
          <w:u w:val="none"/>
        </w:rPr>
        <w:t>65917851</w:t>
      </w:r>
    </w:p>
    <w:p>
      <w:pPr>
        <w:widowControl/>
        <w:shd w:val="clear" w:color="auto" w:fill="FFFFFF"/>
        <w:spacing w:before="100" w:after="100" w:line="500" w:lineRule="exact"/>
        <w:ind w:firstLine="480" w:firstLineChars="200"/>
        <w:jc w:val="left"/>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rPr>
        <w:t>本公告在中国政府采购网（http://www.ccgp.gov.cn）发布。</w:t>
      </w:r>
    </w:p>
    <w:p>
      <w:pPr>
        <w:widowControl/>
        <w:shd w:val="clear" w:color="auto" w:fill="FFFFFF"/>
        <w:spacing w:before="100" w:after="100" w:line="500" w:lineRule="exact"/>
        <w:ind w:firstLine="480" w:firstLineChars="200"/>
        <w:jc w:val="left"/>
        <w:rPr>
          <w:rFonts w:hint="eastAsia" w:ascii="宋体" w:hAnsi="宋体" w:eastAsia="宋体" w:cs="宋体"/>
          <w:color w:val="000000"/>
          <w:kern w:val="0"/>
          <w:sz w:val="24"/>
          <w:szCs w:val="24"/>
          <w:u w:val="none"/>
        </w:rPr>
      </w:pPr>
    </w:p>
    <w:p>
      <w:pPr>
        <w:widowControl/>
        <w:shd w:val="clear" w:color="auto" w:fill="FFFFFF"/>
        <w:spacing w:before="100" w:after="100" w:line="500" w:lineRule="exact"/>
        <w:jc w:val="right"/>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rPr>
        <w:t>北京国际贸易公司</w:t>
      </w:r>
    </w:p>
    <w:p>
      <w:pPr>
        <w:widowControl/>
        <w:shd w:val="clear" w:color="auto" w:fill="FFFFFF"/>
        <w:spacing w:before="100" w:after="100" w:line="500" w:lineRule="exact"/>
        <w:jc w:val="right"/>
        <w:rPr>
          <w:rFonts w:hint="eastAsia" w:ascii="宋体" w:hAnsi="宋体" w:eastAsia="宋体" w:cs="宋体"/>
          <w:sz w:val="24"/>
          <w:szCs w:val="24"/>
          <w:u w:val="none"/>
        </w:rPr>
      </w:pPr>
      <w:r>
        <w:rPr>
          <w:rFonts w:hint="eastAsia" w:ascii="宋体" w:hAnsi="宋体" w:eastAsia="宋体" w:cs="宋体"/>
          <w:color w:val="000000"/>
          <w:kern w:val="0"/>
          <w:sz w:val="24"/>
          <w:szCs w:val="24"/>
          <w:u w:val="none"/>
        </w:rPr>
        <w:t>201</w:t>
      </w:r>
      <w:r>
        <w:rPr>
          <w:rFonts w:hint="eastAsia" w:ascii="宋体" w:hAnsi="宋体" w:eastAsia="宋体" w:cs="宋体"/>
          <w:color w:val="000000"/>
          <w:kern w:val="0"/>
          <w:sz w:val="24"/>
          <w:szCs w:val="24"/>
          <w:u w:val="none"/>
          <w:lang w:val="en-US" w:eastAsia="zh-CN"/>
        </w:rPr>
        <w:t>9</w:t>
      </w:r>
      <w:r>
        <w:rPr>
          <w:rFonts w:hint="eastAsia" w:ascii="宋体" w:hAnsi="宋体" w:eastAsia="宋体" w:cs="宋体"/>
          <w:color w:val="000000"/>
          <w:kern w:val="0"/>
          <w:sz w:val="24"/>
          <w:szCs w:val="24"/>
          <w:u w:val="none"/>
        </w:rPr>
        <w:t>年</w:t>
      </w:r>
      <w:r>
        <w:rPr>
          <w:rFonts w:hint="eastAsia" w:ascii="宋体" w:hAnsi="宋体" w:eastAsia="宋体" w:cs="宋体"/>
          <w:color w:val="000000"/>
          <w:kern w:val="0"/>
          <w:sz w:val="24"/>
          <w:szCs w:val="24"/>
          <w:u w:val="none"/>
          <w:lang w:val="en-US" w:eastAsia="zh-CN"/>
        </w:rPr>
        <w:t>10</w:t>
      </w:r>
      <w:r>
        <w:rPr>
          <w:rFonts w:hint="eastAsia" w:ascii="宋体" w:hAnsi="宋体" w:eastAsia="宋体" w:cs="宋体"/>
          <w:color w:val="000000"/>
          <w:kern w:val="0"/>
          <w:sz w:val="24"/>
          <w:szCs w:val="24"/>
          <w:u w:val="none"/>
        </w:rPr>
        <w:t>月</w:t>
      </w:r>
      <w:r>
        <w:rPr>
          <w:rFonts w:hint="eastAsia" w:ascii="宋体" w:hAnsi="宋体" w:eastAsia="宋体" w:cs="宋体"/>
          <w:color w:val="000000"/>
          <w:kern w:val="0"/>
          <w:sz w:val="24"/>
          <w:szCs w:val="24"/>
          <w:u w:val="none"/>
          <w:lang w:val="en-US" w:eastAsia="zh-CN"/>
        </w:rPr>
        <w:t>16</w:t>
      </w:r>
      <w:r>
        <w:rPr>
          <w:rFonts w:hint="eastAsia" w:ascii="宋体" w:hAnsi="宋体" w:eastAsia="宋体" w:cs="宋体"/>
          <w:color w:val="000000"/>
          <w:kern w:val="0"/>
          <w:sz w:val="24"/>
          <w:szCs w:val="24"/>
          <w:u w:val="none"/>
        </w:rPr>
        <w:t>日</w:t>
      </w:r>
    </w:p>
    <w:sectPr>
      <w:pgSz w:w="11906" w:h="16838"/>
      <w:pgMar w:top="1417" w:right="1418" w:bottom="1417" w:left="141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201B5"/>
    <w:rsid w:val="00021B5A"/>
    <w:rsid w:val="00025E37"/>
    <w:rsid w:val="00086349"/>
    <w:rsid w:val="001D6840"/>
    <w:rsid w:val="001F004E"/>
    <w:rsid w:val="00285A37"/>
    <w:rsid w:val="002A55ED"/>
    <w:rsid w:val="002C68E3"/>
    <w:rsid w:val="003155DC"/>
    <w:rsid w:val="0036078C"/>
    <w:rsid w:val="0036508D"/>
    <w:rsid w:val="003C33E4"/>
    <w:rsid w:val="003D05EB"/>
    <w:rsid w:val="004272BD"/>
    <w:rsid w:val="00446D62"/>
    <w:rsid w:val="004727AC"/>
    <w:rsid w:val="00480EB9"/>
    <w:rsid w:val="00527A86"/>
    <w:rsid w:val="005359A2"/>
    <w:rsid w:val="00536B9B"/>
    <w:rsid w:val="00646841"/>
    <w:rsid w:val="00646A84"/>
    <w:rsid w:val="00692992"/>
    <w:rsid w:val="006B1797"/>
    <w:rsid w:val="006F0374"/>
    <w:rsid w:val="006F2FE3"/>
    <w:rsid w:val="007459C1"/>
    <w:rsid w:val="00773BCA"/>
    <w:rsid w:val="007876E5"/>
    <w:rsid w:val="00823277"/>
    <w:rsid w:val="00921B3D"/>
    <w:rsid w:val="00943924"/>
    <w:rsid w:val="009E6BA9"/>
    <w:rsid w:val="009F2BE1"/>
    <w:rsid w:val="00A84390"/>
    <w:rsid w:val="00A959D1"/>
    <w:rsid w:val="00AF1351"/>
    <w:rsid w:val="00BB6E85"/>
    <w:rsid w:val="00C17F6A"/>
    <w:rsid w:val="00CA0822"/>
    <w:rsid w:val="00DA6AD6"/>
    <w:rsid w:val="00DB12BE"/>
    <w:rsid w:val="00E15604"/>
    <w:rsid w:val="00E447C1"/>
    <w:rsid w:val="00E81722"/>
    <w:rsid w:val="00EA2589"/>
    <w:rsid w:val="00EB1C00"/>
    <w:rsid w:val="00F201B5"/>
    <w:rsid w:val="00F23B1D"/>
    <w:rsid w:val="046B61F3"/>
    <w:rsid w:val="05481DCA"/>
    <w:rsid w:val="12D97C4B"/>
    <w:rsid w:val="1FC10679"/>
    <w:rsid w:val="20522855"/>
    <w:rsid w:val="41485D6C"/>
    <w:rsid w:val="4B6226BD"/>
    <w:rsid w:val="4BE51CC5"/>
    <w:rsid w:val="4DA17F8F"/>
    <w:rsid w:val="4E92315A"/>
    <w:rsid w:val="523F78E9"/>
    <w:rsid w:val="53C76488"/>
    <w:rsid w:val="600825DC"/>
    <w:rsid w:val="68D317D7"/>
    <w:rsid w:val="68F977A8"/>
    <w:rsid w:val="692B5160"/>
    <w:rsid w:val="6AF437B6"/>
    <w:rsid w:val="6EA512E3"/>
    <w:rsid w:val="6F3A2C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link w:val="18"/>
    <w:unhideWhenUsed/>
    <w:qFormat/>
    <w:uiPriority w:val="99"/>
    <w:pPr>
      <w:jc w:val="left"/>
    </w:pPr>
  </w:style>
  <w:style w:type="paragraph" w:styleId="3">
    <w:name w:val="Balloon Text"/>
    <w:basedOn w:val="1"/>
    <w:link w:val="15"/>
    <w:unhideWhenUsed/>
    <w:qFormat/>
    <w:uiPriority w:val="99"/>
    <w:rPr>
      <w:sz w:val="18"/>
      <w:szCs w:val="18"/>
    </w:r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9"/>
    <w:unhideWhenUsed/>
    <w:qFormat/>
    <w:uiPriority w:val="99"/>
    <w:rPr>
      <w:b/>
      <w:bCs/>
    </w:rPr>
  </w:style>
  <w:style w:type="character" w:styleId="10">
    <w:name w:val="Strong"/>
    <w:qFormat/>
    <w:uiPriority w:val="22"/>
    <w:rPr>
      <w:b/>
      <w:bCs/>
    </w:rPr>
  </w:style>
  <w:style w:type="character" w:styleId="11">
    <w:name w:val="annotation reference"/>
    <w:basedOn w:val="9"/>
    <w:unhideWhenUsed/>
    <w:qFormat/>
    <w:uiPriority w:val="99"/>
    <w:rPr>
      <w:sz w:val="21"/>
      <w:szCs w:val="21"/>
    </w:rPr>
  </w:style>
  <w:style w:type="paragraph" w:customStyle="1" w:styleId="12">
    <w:name w:val="列出段落1"/>
    <w:basedOn w:val="1"/>
    <w:qFormat/>
    <w:uiPriority w:val="34"/>
    <w:pPr>
      <w:ind w:firstLine="420" w:firstLineChars="200"/>
    </w:pPr>
  </w:style>
  <w:style w:type="paragraph" w:customStyle="1" w:styleId="13">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
    <w:name w:val="p16"/>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5">
    <w:name w:val="批注框文本 Char"/>
    <w:basedOn w:val="9"/>
    <w:link w:val="3"/>
    <w:semiHidden/>
    <w:qFormat/>
    <w:uiPriority w:val="99"/>
    <w:rPr>
      <w:sz w:val="18"/>
      <w:szCs w:val="18"/>
    </w:rPr>
  </w:style>
  <w:style w:type="character" w:customStyle="1" w:styleId="16">
    <w:name w:val="页眉 Char"/>
    <w:basedOn w:val="9"/>
    <w:link w:val="5"/>
    <w:qFormat/>
    <w:uiPriority w:val="99"/>
    <w:rPr>
      <w:sz w:val="18"/>
      <w:szCs w:val="18"/>
    </w:rPr>
  </w:style>
  <w:style w:type="character" w:customStyle="1" w:styleId="17">
    <w:name w:val="页脚 Char"/>
    <w:basedOn w:val="9"/>
    <w:link w:val="4"/>
    <w:qFormat/>
    <w:uiPriority w:val="99"/>
    <w:rPr>
      <w:sz w:val="18"/>
      <w:szCs w:val="18"/>
    </w:rPr>
  </w:style>
  <w:style w:type="character" w:customStyle="1" w:styleId="18">
    <w:name w:val="批注文字 Char"/>
    <w:basedOn w:val="9"/>
    <w:link w:val="2"/>
    <w:semiHidden/>
    <w:qFormat/>
    <w:uiPriority w:val="99"/>
  </w:style>
  <w:style w:type="character" w:customStyle="1" w:styleId="19">
    <w:name w:val="批注主题 Char"/>
    <w:basedOn w:val="18"/>
    <w:link w:val="7"/>
    <w:semiHidden/>
    <w:qFormat/>
    <w:uiPriority w:val="99"/>
    <w:rPr>
      <w:b/>
      <w:bCs/>
    </w:rPr>
  </w:style>
  <w:style w:type="paragraph" w:styleId="20">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Office_11.1.0.8976_F1E327BC-269C-435d-A152-05C5408002CA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2019-07-04T01:09:00Z</dcterms:created>
  <dc:creator>Administrator</dc:creator>
  <cp:lastModifiedBy>Desperado</cp:lastModifiedBy>
  <cp:lastPrinted>2019-10-15T09:40:25Z</cp:lastPrinted>
  <dcterms:modified xsi:type="dcterms:W3CDTF">2019-10-15T09:42:13Z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