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7A" w:rsidRDefault="00824703">
      <w:pPr>
        <w:widowControl/>
        <w:spacing w:line="480" w:lineRule="auto"/>
        <w:jc w:val="center"/>
        <w:rPr>
          <w:rFonts w:ascii="Times New Roman" w:eastAsia="宋体" w:hAnsi="Times New Roman" w:cs="Times New Roman"/>
          <w:b/>
          <w:bCs/>
          <w:kern w:val="0"/>
          <w:sz w:val="24"/>
          <w:szCs w:val="24"/>
        </w:rPr>
      </w:pPr>
      <w:r>
        <w:rPr>
          <w:rFonts w:ascii="Times New Roman" w:eastAsia="宋体" w:hAnsi="Arial" w:cs="Times New Roman" w:hint="eastAsia"/>
          <w:b/>
          <w:bCs/>
          <w:kern w:val="0"/>
          <w:sz w:val="24"/>
          <w:szCs w:val="24"/>
        </w:rPr>
        <w:t>市教委立项项目</w:t>
      </w:r>
      <w:r>
        <w:rPr>
          <w:rFonts w:ascii="Times New Roman" w:eastAsia="宋体" w:hAnsi="Arial" w:cs="Times New Roman" w:hint="eastAsia"/>
          <w:b/>
          <w:bCs/>
          <w:kern w:val="0"/>
          <w:sz w:val="24"/>
          <w:szCs w:val="24"/>
        </w:rPr>
        <w:t>---</w:t>
      </w:r>
      <w:r>
        <w:rPr>
          <w:rFonts w:ascii="Times New Roman" w:eastAsia="宋体" w:hAnsi="Arial" w:cs="Times New Roman" w:hint="eastAsia"/>
          <w:b/>
          <w:bCs/>
          <w:kern w:val="0"/>
          <w:sz w:val="24"/>
          <w:szCs w:val="24"/>
        </w:rPr>
        <w:t>研究生（硕士）学位论文抽检</w:t>
      </w:r>
    </w:p>
    <w:p w:rsidR="003F437A" w:rsidRDefault="00824703">
      <w:pPr>
        <w:widowControl/>
        <w:spacing w:line="480" w:lineRule="auto"/>
        <w:jc w:val="center"/>
        <w:rPr>
          <w:rFonts w:ascii="Times New Roman" w:eastAsia="宋体" w:hAnsi="Times New Roman" w:cs="Times New Roman"/>
          <w:kern w:val="0"/>
          <w:sz w:val="24"/>
          <w:szCs w:val="24"/>
        </w:rPr>
      </w:pPr>
      <w:r>
        <w:rPr>
          <w:rFonts w:ascii="Times New Roman" w:eastAsia="宋体" w:hAnsi="Arial" w:cs="Times New Roman"/>
          <w:b/>
          <w:bCs/>
          <w:kern w:val="0"/>
          <w:sz w:val="24"/>
          <w:szCs w:val="24"/>
        </w:rPr>
        <w:t>单一来源公示</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Arial" w:cs="Times New Roman"/>
          <w:kern w:val="0"/>
          <w:sz w:val="24"/>
          <w:szCs w:val="24"/>
        </w:rPr>
        <w:t>项目名称：</w:t>
      </w:r>
      <w:r>
        <w:rPr>
          <w:rFonts w:ascii="Times New Roman" w:eastAsia="宋体" w:hAnsi="Arial" w:cs="Times New Roman" w:hint="eastAsia"/>
          <w:kern w:val="0"/>
          <w:sz w:val="24"/>
          <w:szCs w:val="24"/>
        </w:rPr>
        <w:t>市教委立项项目</w:t>
      </w:r>
      <w:r>
        <w:rPr>
          <w:rFonts w:ascii="Times New Roman" w:eastAsia="宋体" w:hAnsi="Arial" w:cs="Times New Roman" w:hint="eastAsia"/>
          <w:kern w:val="0"/>
          <w:sz w:val="24"/>
          <w:szCs w:val="24"/>
        </w:rPr>
        <w:t>---</w:t>
      </w:r>
      <w:r>
        <w:rPr>
          <w:rFonts w:ascii="Times New Roman" w:eastAsia="宋体" w:hAnsi="Arial" w:cs="Times New Roman" w:hint="eastAsia"/>
          <w:kern w:val="0"/>
          <w:sz w:val="24"/>
          <w:szCs w:val="24"/>
        </w:rPr>
        <w:t>研究生（硕士）学位论文抽检</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Arial" w:cs="Times New Roman"/>
          <w:kern w:val="0"/>
          <w:sz w:val="24"/>
          <w:szCs w:val="24"/>
        </w:rPr>
        <w:t>采购人名称：北京市教育委员会</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Arial" w:cs="Times New Roman"/>
          <w:kern w:val="0"/>
          <w:sz w:val="24"/>
          <w:szCs w:val="24"/>
        </w:rPr>
        <w:t>采购代理机构：北京北咨工程咨询有限公司</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Arial" w:cs="Times New Roman"/>
          <w:kern w:val="0"/>
          <w:sz w:val="24"/>
          <w:szCs w:val="24"/>
        </w:rPr>
        <w:t>采购内容：</w:t>
      </w:r>
      <w:r>
        <w:rPr>
          <w:rFonts w:ascii="Times New Roman" w:eastAsia="宋体" w:hAnsi="Arial" w:cs="Times New Roman" w:hint="eastAsia"/>
          <w:kern w:val="0"/>
          <w:sz w:val="24"/>
          <w:szCs w:val="24"/>
        </w:rPr>
        <w:t>市教委立项项目</w:t>
      </w:r>
      <w:r>
        <w:rPr>
          <w:rFonts w:ascii="Times New Roman" w:eastAsia="宋体" w:hAnsi="Arial" w:cs="Times New Roman" w:hint="eastAsia"/>
          <w:kern w:val="0"/>
          <w:sz w:val="24"/>
          <w:szCs w:val="24"/>
        </w:rPr>
        <w:t>---</w:t>
      </w:r>
      <w:r>
        <w:rPr>
          <w:rFonts w:ascii="Times New Roman" w:eastAsia="宋体" w:hAnsi="Arial" w:cs="Times New Roman" w:hint="eastAsia"/>
          <w:kern w:val="0"/>
          <w:sz w:val="24"/>
          <w:szCs w:val="24"/>
        </w:rPr>
        <w:t>研究生（硕士）学位论文抽检项目</w:t>
      </w:r>
      <w:r>
        <w:rPr>
          <w:rFonts w:ascii="Times New Roman" w:eastAsia="宋体" w:hAnsi="Arial" w:cs="Times New Roman"/>
          <w:kern w:val="0"/>
          <w:sz w:val="24"/>
          <w:szCs w:val="24"/>
        </w:rPr>
        <w:t>，详见采购说明。</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Arial" w:cs="Times New Roman"/>
          <w:kern w:val="0"/>
          <w:sz w:val="24"/>
          <w:szCs w:val="24"/>
        </w:rPr>
        <w:t>资金来源：财政资金</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Pr>
          <w:rFonts w:ascii="Times New Roman" w:eastAsia="宋体" w:hAnsi="Arial" w:cs="Times New Roman"/>
          <w:kern w:val="0"/>
          <w:sz w:val="24"/>
          <w:szCs w:val="24"/>
        </w:rPr>
        <w:t>采购预算金额：</w:t>
      </w:r>
      <w:r>
        <w:rPr>
          <w:rFonts w:ascii="Times New Roman" w:eastAsiaTheme="majorEastAsia" w:hAnsi="Times New Roman" w:cs="Times New Roman"/>
          <w:sz w:val="24"/>
          <w:szCs w:val="24"/>
        </w:rPr>
        <w:t>3381000</w:t>
      </w:r>
      <w:r>
        <w:rPr>
          <w:rFonts w:ascii="Times New Roman" w:eastAsiaTheme="majorEastAsia" w:hAnsi="Times New Roman" w:cs="Times New Roman" w:hint="eastAsia"/>
          <w:sz w:val="24"/>
          <w:szCs w:val="24"/>
        </w:rPr>
        <w:t>.00</w:t>
      </w:r>
      <w:r>
        <w:rPr>
          <w:rFonts w:ascii="Times New Roman" w:eastAsia="宋体" w:hAnsi="Arial" w:cs="Times New Roman"/>
          <w:kern w:val="0"/>
          <w:sz w:val="24"/>
          <w:szCs w:val="24"/>
        </w:rPr>
        <w:t>元</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r>
        <w:rPr>
          <w:rFonts w:ascii="Times New Roman" w:eastAsia="宋体" w:hAnsi="Arial" w:cs="Times New Roman"/>
          <w:kern w:val="0"/>
          <w:sz w:val="24"/>
          <w:szCs w:val="24"/>
        </w:rPr>
        <w:t>采购说明：</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Arial" w:cs="Times New Roman"/>
          <w:kern w:val="0"/>
          <w:sz w:val="24"/>
          <w:szCs w:val="24"/>
        </w:rPr>
        <w:t>我市自</w:t>
      </w:r>
      <w:r>
        <w:rPr>
          <w:rFonts w:ascii="Times New Roman" w:eastAsia="宋体" w:hAnsi="Times New Roman" w:cs="Times New Roman"/>
          <w:kern w:val="0"/>
          <w:sz w:val="24"/>
          <w:szCs w:val="24"/>
        </w:rPr>
        <w:t>2014</w:t>
      </w:r>
      <w:r>
        <w:rPr>
          <w:rFonts w:ascii="Times New Roman" w:eastAsia="宋体" w:hAnsi="Arial" w:cs="Times New Roman"/>
          <w:kern w:val="0"/>
          <w:sz w:val="24"/>
          <w:szCs w:val="24"/>
        </w:rPr>
        <w:t>年开展北京地区高校和科研院所硕士学位论文抽检工作以来，依照国务院学位委员会、教育部以学位〔</w:t>
      </w:r>
      <w:r>
        <w:rPr>
          <w:rFonts w:ascii="Times New Roman" w:eastAsia="宋体" w:hAnsi="Times New Roman" w:cs="Times New Roman"/>
          <w:kern w:val="0"/>
          <w:sz w:val="24"/>
          <w:szCs w:val="24"/>
        </w:rPr>
        <w:t>2014</w:t>
      </w:r>
      <w:r>
        <w:rPr>
          <w:rFonts w:ascii="Times New Roman" w:eastAsia="宋体" w:hAnsi="Arial" w:cs="Times New Roman"/>
          <w:kern w:val="0"/>
          <w:sz w:val="24"/>
          <w:szCs w:val="24"/>
        </w:rPr>
        <w:t>〕</w:t>
      </w:r>
      <w:r>
        <w:rPr>
          <w:rFonts w:ascii="Times New Roman" w:eastAsia="宋体" w:hAnsi="Times New Roman" w:cs="Times New Roman"/>
          <w:kern w:val="0"/>
          <w:sz w:val="24"/>
          <w:szCs w:val="24"/>
        </w:rPr>
        <w:t>5</w:t>
      </w:r>
      <w:r>
        <w:rPr>
          <w:rFonts w:ascii="Times New Roman" w:eastAsia="宋体" w:hAnsi="Arial" w:cs="Times New Roman"/>
          <w:kern w:val="0"/>
          <w:sz w:val="24"/>
          <w:szCs w:val="24"/>
        </w:rPr>
        <w:t>号印发实施的《博士硕士学位论文抽检办法》，组织抽检论文专家评议工作。</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Arial" w:cs="Times New Roman"/>
          <w:kern w:val="0"/>
          <w:sz w:val="24"/>
          <w:szCs w:val="24"/>
        </w:rPr>
        <w:t>本次通讯评议的对象为北京市提供的抽检硕士学位论文</w:t>
      </w:r>
      <w:r>
        <w:rPr>
          <w:rFonts w:ascii="Times New Roman" w:eastAsia="宋体" w:hAnsi="Arial" w:cs="Times New Roman" w:hint="eastAsia"/>
          <w:kern w:val="0"/>
          <w:sz w:val="24"/>
          <w:szCs w:val="24"/>
        </w:rPr>
        <w:t>2444</w:t>
      </w:r>
      <w:r>
        <w:rPr>
          <w:rFonts w:ascii="Times New Roman" w:eastAsia="宋体" w:hAnsi="Arial" w:cs="Times New Roman"/>
          <w:kern w:val="0"/>
          <w:sz w:val="24"/>
          <w:szCs w:val="24"/>
        </w:rPr>
        <w:t>篇。</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Arial" w:cs="Times New Roman"/>
          <w:kern w:val="0"/>
          <w:sz w:val="24"/>
          <w:szCs w:val="24"/>
        </w:rPr>
        <w:t>每篇学位论文聘请</w:t>
      </w:r>
      <w:r>
        <w:rPr>
          <w:rFonts w:ascii="Times New Roman" w:eastAsia="宋体" w:hAnsi="Times New Roman" w:cs="Times New Roman"/>
          <w:kern w:val="0"/>
          <w:sz w:val="24"/>
          <w:szCs w:val="24"/>
        </w:rPr>
        <w:t>3</w:t>
      </w:r>
      <w:r>
        <w:rPr>
          <w:rFonts w:ascii="Times New Roman" w:eastAsia="宋体" w:hAnsi="Arial" w:cs="Times New Roman"/>
          <w:kern w:val="0"/>
          <w:sz w:val="24"/>
          <w:szCs w:val="24"/>
        </w:rPr>
        <w:t>位专家进行评议，其中</w:t>
      </w:r>
      <w:r>
        <w:rPr>
          <w:rFonts w:ascii="Times New Roman" w:eastAsia="宋体" w:hAnsi="Times New Roman" w:cs="Times New Roman"/>
          <w:kern w:val="0"/>
          <w:sz w:val="24"/>
          <w:szCs w:val="24"/>
        </w:rPr>
        <w:t>1</w:t>
      </w:r>
      <w:r>
        <w:rPr>
          <w:rFonts w:ascii="Times New Roman" w:eastAsia="宋体" w:hAnsi="Arial" w:cs="Times New Roman"/>
          <w:kern w:val="0"/>
          <w:sz w:val="24"/>
          <w:szCs w:val="24"/>
        </w:rPr>
        <w:t>位专家评议意见为</w:t>
      </w:r>
      <w:r>
        <w:rPr>
          <w:rFonts w:ascii="Times New Roman" w:eastAsia="宋体" w:hAnsi="Times New Roman" w:cs="Times New Roman"/>
          <w:kern w:val="0"/>
          <w:sz w:val="24"/>
          <w:szCs w:val="24"/>
        </w:rPr>
        <w:t>“</w:t>
      </w:r>
      <w:r>
        <w:rPr>
          <w:rFonts w:ascii="Times New Roman" w:eastAsia="宋体" w:hAnsi="Arial" w:cs="Times New Roman"/>
          <w:kern w:val="0"/>
          <w:sz w:val="24"/>
          <w:szCs w:val="24"/>
        </w:rPr>
        <w:t>不合格</w:t>
      </w:r>
      <w:r>
        <w:rPr>
          <w:rFonts w:ascii="Times New Roman" w:eastAsia="宋体" w:hAnsi="Times New Roman" w:cs="Times New Roman"/>
          <w:kern w:val="0"/>
          <w:sz w:val="24"/>
          <w:szCs w:val="24"/>
        </w:rPr>
        <w:t>”</w:t>
      </w:r>
      <w:r>
        <w:rPr>
          <w:rFonts w:ascii="Times New Roman" w:eastAsia="宋体" w:hAnsi="Arial" w:cs="Times New Roman"/>
          <w:kern w:val="0"/>
          <w:sz w:val="24"/>
          <w:szCs w:val="24"/>
        </w:rPr>
        <w:t>的学位论文，再聘请</w:t>
      </w:r>
      <w:r>
        <w:rPr>
          <w:rFonts w:ascii="Times New Roman" w:eastAsia="宋体" w:hAnsi="Times New Roman" w:cs="Times New Roman"/>
          <w:kern w:val="0"/>
          <w:sz w:val="24"/>
          <w:szCs w:val="24"/>
        </w:rPr>
        <w:t>2</w:t>
      </w:r>
      <w:r>
        <w:rPr>
          <w:rFonts w:ascii="Times New Roman" w:eastAsia="宋体" w:hAnsi="Arial" w:cs="Times New Roman"/>
          <w:kern w:val="0"/>
          <w:sz w:val="24"/>
          <w:szCs w:val="24"/>
        </w:rPr>
        <w:t>位专家进行复评。</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Arial" w:cs="Times New Roman"/>
          <w:kern w:val="0"/>
          <w:sz w:val="24"/>
          <w:szCs w:val="24"/>
        </w:rPr>
        <w:t>通讯评议及复评后，有</w:t>
      </w:r>
      <w:r>
        <w:rPr>
          <w:rFonts w:ascii="Times New Roman" w:eastAsia="宋体" w:hAnsi="Times New Roman" w:cs="Times New Roman"/>
          <w:kern w:val="0"/>
          <w:sz w:val="24"/>
          <w:szCs w:val="24"/>
        </w:rPr>
        <w:t>2</w:t>
      </w:r>
      <w:r>
        <w:rPr>
          <w:rFonts w:ascii="Times New Roman" w:eastAsia="宋体" w:hAnsi="Arial" w:cs="Times New Roman"/>
          <w:kern w:val="0"/>
          <w:sz w:val="24"/>
          <w:szCs w:val="24"/>
        </w:rPr>
        <w:t>位以上（含</w:t>
      </w:r>
      <w:r>
        <w:rPr>
          <w:rFonts w:ascii="Times New Roman" w:eastAsia="宋体" w:hAnsi="Times New Roman" w:cs="Times New Roman"/>
          <w:kern w:val="0"/>
          <w:sz w:val="24"/>
          <w:szCs w:val="24"/>
        </w:rPr>
        <w:t>2</w:t>
      </w:r>
      <w:r>
        <w:rPr>
          <w:rFonts w:ascii="Times New Roman" w:eastAsia="宋体" w:hAnsi="Arial" w:cs="Times New Roman"/>
          <w:kern w:val="0"/>
          <w:sz w:val="24"/>
          <w:szCs w:val="24"/>
        </w:rPr>
        <w:t>位）专家评议意见为</w:t>
      </w:r>
      <w:r>
        <w:rPr>
          <w:rFonts w:ascii="Times New Roman" w:eastAsia="宋体" w:hAnsi="Times New Roman" w:cs="Times New Roman"/>
          <w:kern w:val="0"/>
          <w:sz w:val="24"/>
          <w:szCs w:val="24"/>
        </w:rPr>
        <w:t>“</w:t>
      </w:r>
      <w:r>
        <w:rPr>
          <w:rFonts w:ascii="Times New Roman" w:eastAsia="宋体" w:hAnsi="Arial" w:cs="Times New Roman"/>
          <w:kern w:val="0"/>
          <w:sz w:val="24"/>
          <w:szCs w:val="24"/>
        </w:rPr>
        <w:t>不合格</w:t>
      </w:r>
      <w:r>
        <w:rPr>
          <w:rFonts w:ascii="Times New Roman" w:eastAsia="宋体" w:hAnsi="Times New Roman" w:cs="Times New Roman"/>
          <w:kern w:val="0"/>
          <w:sz w:val="24"/>
          <w:szCs w:val="24"/>
        </w:rPr>
        <w:t>”</w:t>
      </w:r>
      <w:r>
        <w:rPr>
          <w:rFonts w:ascii="Times New Roman" w:eastAsia="宋体" w:hAnsi="Arial" w:cs="Times New Roman"/>
          <w:kern w:val="0"/>
          <w:sz w:val="24"/>
          <w:szCs w:val="24"/>
        </w:rPr>
        <w:t>的学位论文为</w:t>
      </w:r>
      <w:r>
        <w:rPr>
          <w:rFonts w:ascii="Times New Roman" w:eastAsia="宋体" w:hAnsi="Times New Roman" w:cs="Times New Roman"/>
          <w:kern w:val="0"/>
          <w:sz w:val="24"/>
          <w:szCs w:val="24"/>
        </w:rPr>
        <w:t>“</w:t>
      </w:r>
      <w:r>
        <w:rPr>
          <w:rFonts w:ascii="Times New Roman" w:eastAsia="宋体" w:hAnsi="Arial" w:cs="Times New Roman"/>
          <w:kern w:val="0"/>
          <w:sz w:val="24"/>
          <w:szCs w:val="24"/>
        </w:rPr>
        <w:t>存在问题学位论文</w:t>
      </w:r>
      <w:r>
        <w:rPr>
          <w:rFonts w:ascii="Times New Roman" w:eastAsia="宋体" w:hAnsi="Times New Roman" w:cs="Times New Roman"/>
          <w:kern w:val="0"/>
          <w:sz w:val="24"/>
          <w:szCs w:val="24"/>
        </w:rPr>
        <w:t>”</w:t>
      </w:r>
      <w:r>
        <w:rPr>
          <w:rFonts w:ascii="Times New Roman" w:eastAsia="宋体" w:hAnsi="Arial" w:cs="Times New Roman"/>
          <w:kern w:val="0"/>
          <w:sz w:val="24"/>
          <w:szCs w:val="24"/>
        </w:rPr>
        <w:t>。</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Arial" w:cs="Times New Roman"/>
          <w:kern w:val="0"/>
          <w:sz w:val="24"/>
          <w:szCs w:val="24"/>
        </w:rPr>
        <w:t>聘请专家实行回避原则，北京市的专家不参加通讯评议。</w:t>
      </w:r>
    </w:p>
    <w:p w:rsidR="003F437A" w:rsidRDefault="00824703">
      <w:pPr>
        <w:spacing w:line="360" w:lineRule="auto"/>
        <w:ind w:firstLineChars="200" w:firstLine="480"/>
        <w:rPr>
          <w:rFonts w:ascii="Times New Roman" w:eastAsia="宋体" w:hAnsi="Arial" w:cs="Times New Roman"/>
          <w:kern w:val="0"/>
          <w:sz w:val="24"/>
          <w:szCs w:val="24"/>
        </w:rPr>
      </w:pPr>
      <w:r>
        <w:rPr>
          <w:rFonts w:ascii="Times New Roman" w:eastAsia="宋体" w:hAnsi="Arial" w:cs="Times New Roman"/>
          <w:kern w:val="0"/>
          <w:sz w:val="24"/>
          <w:szCs w:val="24"/>
        </w:rPr>
        <w:t>要求供应商研制北京地区硕士学位论文抽检方案；在以往论文评议项目所使用的指标体系基础上，针对北京地区高校学位论文通讯评议的实际要求，研制北京地区硕士学位论文抽检评价指标体系；组织专人，按分组遴选专家，确定评审专家名单，组织实施北京地区硕士学位论文抽检学科专家通讯评审，抽检工作完成后向采购人提供抽检分析和专家评审结果报告及改进建议。</w:t>
      </w:r>
    </w:p>
    <w:p w:rsidR="003F437A" w:rsidRDefault="00824703">
      <w:pPr>
        <w:spacing w:line="360" w:lineRule="auto"/>
        <w:rPr>
          <w:rFonts w:ascii="Times New Roman" w:eastAsia="宋体" w:hAnsi="Times New Roman" w:cs="Times New Roman"/>
          <w:kern w:val="0"/>
          <w:sz w:val="24"/>
          <w:szCs w:val="24"/>
        </w:rPr>
      </w:pPr>
      <w:r>
        <w:rPr>
          <w:rFonts w:ascii="Times New Roman" w:eastAsia="宋体" w:hAnsi="Arial" w:cs="Times New Roman" w:hint="eastAsia"/>
          <w:kern w:val="0"/>
          <w:sz w:val="24"/>
          <w:szCs w:val="24"/>
        </w:rPr>
        <w:t xml:space="preserve">    </w:t>
      </w:r>
      <w:r>
        <w:rPr>
          <w:rFonts w:ascii="Times New Roman" w:eastAsia="宋体" w:hAnsi="Arial" w:cs="Times New Roman" w:hint="eastAsia"/>
          <w:kern w:val="0"/>
          <w:sz w:val="24"/>
          <w:szCs w:val="24"/>
        </w:rPr>
        <w:t>服务周期：签订合同之日起至</w:t>
      </w:r>
      <w:r>
        <w:rPr>
          <w:rFonts w:ascii="Times New Roman" w:eastAsia="宋体" w:hAnsi="Arial" w:cs="Times New Roman"/>
          <w:kern w:val="0"/>
          <w:sz w:val="24"/>
          <w:szCs w:val="24"/>
        </w:rPr>
        <w:t>20</w:t>
      </w:r>
      <w:r>
        <w:rPr>
          <w:rFonts w:ascii="Times New Roman" w:eastAsia="宋体" w:hAnsi="Arial" w:cs="Times New Roman" w:hint="eastAsia"/>
          <w:kern w:val="0"/>
          <w:sz w:val="24"/>
          <w:szCs w:val="24"/>
        </w:rPr>
        <w:t>20</w:t>
      </w:r>
      <w:r>
        <w:rPr>
          <w:rFonts w:ascii="Times New Roman" w:eastAsia="宋体" w:hAnsi="Arial" w:cs="Times New Roman" w:hint="eastAsia"/>
          <w:kern w:val="0"/>
          <w:sz w:val="24"/>
          <w:szCs w:val="24"/>
        </w:rPr>
        <w:t>年</w:t>
      </w:r>
      <w:r>
        <w:rPr>
          <w:rFonts w:ascii="Times New Roman" w:eastAsia="宋体" w:hAnsi="Arial" w:cs="Times New Roman" w:hint="eastAsia"/>
          <w:kern w:val="0"/>
          <w:sz w:val="24"/>
          <w:szCs w:val="24"/>
        </w:rPr>
        <w:t>4</w:t>
      </w:r>
      <w:r>
        <w:rPr>
          <w:rFonts w:ascii="Times New Roman" w:eastAsia="宋体" w:hAnsi="Arial" w:cs="Times New Roman" w:hint="eastAsia"/>
          <w:kern w:val="0"/>
          <w:sz w:val="24"/>
          <w:szCs w:val="24"/>
        </w:rPr>
        <w:t>月</w:t>
      </w:r>
      <w:r>
        <w:rPr>
          <w:rFonts w:ascii="Times New Roman" w:eastAsia="宋体" w:hAnsi="Arial" w:cs="Times New Roman" w:hint="eastAsia"/>
          <w:kern w:val="0"/>
          <w:sz w:val="24"/>
          <w:szCs w:val="24"/>
        </w:rPr>
        <w:t>31</w:t>
      </w:r>
      <w:r>
        <w:rPr>
          <w:rFonts w:ascii="Times New Roman" w:eastAsia="宋体" w:hAnsi="Arial" w:cs="Times New Roman" w:hint="eastAsia"/>
          <w:kern w:val="0"/>
          <w:sz w:val="24"/>
          <w:szCs w:val="24"/>
        </w:rPr>
        <w:t>日止。</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r>
        <w:rPr>
          <w:rFonts w:ascii="Times New Roman" w:eastAsia="宋体" w:hAnsi="Arial" w:cs="Times New Roman"/>
          <w:kern w:val="0"/>
          <w:sz w:val="24"/>
          <w:szCs w:val="24"/>
        </w:rPr>
        <w:t>采用单一来源采购方式的原因及相关说明：</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2014</w:t>
      </w:r>
      <w:r>
        <w:rPr>
          <w:rFonts w:ascii="Times New Roman" w:eastAsia="宋体" w:hAnsi="Arial" w:cs="Times New Roman"/>
          <w:kern w:val="0"/>
          <w:sz w:val="24"/>
          <w:szCs w:val="24"/>
        </w:rPr>
        <w:t>年</w:t>
      </w:r>
      <w:r>
        <w:rPr>
          <w:rFonts w:ascii="Times New Roman" w:eastAsia="宋体" w:hAnsi="Times New Roman" w:cs="Times New Roman"/>
          <w:kern w:val="0"/>
          <w:sz w:val="24"/>
          <w:szCs w:val="24"/>
        </w:rPr>
        <w:t>1</w:t>
      </w:r>
      <w:r>
        <w:rPr>
          <w:rFonts w:ascii="Times New Roman" w:eastAsia="宋体" w:hAnsi="Arial" w:cs="Times New Roman"/>
          <w:kern w:val="0"/>
          <w:sz w:val="24"/>
          <w:szCs w:val="24"/>
        </w:rPr>
        <w:t>月</w:t>
      </w:r>
      <w:r>
        <w:rPr>
          <w:rFonts w:ascii="Times New Roman" w:eastAsia="宋体" w:hAnsi="Times New Roman" w:cs="Times New Roman"/>
          <w:kern w:val="0"/>
          <w:sz w:val="24"/>
          <w:szCs w:val="24"/>
        </w:rPr>
        <w:t>29</w:t>
      </w:r>
      <w:r>
        <w:rPr>
          <w:rFonts w:ascii="Times New Roman" w:eastAsia="宋体" w:hAnsi="Arial" w:cs="Times New Roman"/>
          <w:kern w:val="0"/>
          <w:sz w:val="24"/>
          <w:szCs w:val="24"/>
        </w:rPr>
        <w:t>日，国务院学位委员会、教育部以学位〔</w:t>
      </w:r>
      <w:r>
        <w:rPr>
          <w:rFonts w:ascii="Times New Roman" w:eastAsia="宋体" w:hAnsi="Times New Roman" w:cs="Times New Roman"/>
          <w:kern w:val="0"/>
          <w:sz w:val="24"/>
          <w:szCs w:val="24"/>
        </w:rPr>
        <w:t>2014</w:t>
      </w:r>
      <w:r>
        <w:rPr>
          <w:rFonts w:ascii="Times New Roman" w:eastAsia="宋体" w:hAnsi="Arial" w:cs="Times New Roman"/>
          <w:kern w:val="0"/>
          <w:sz w:val="24"/>
          <w:szCs w:val="24"/>
        </w:rPr>
        <w:t>〕</w:t>
      </w:r>
      <w:r>
        <w:rPr>
          <w:rFonts w:ascii="Times New Roman" w:eastAsia="宋体" w:hAnsi="Times New Roman" w:cs="Times New Roman"/>
          <w:kern w:val="0"/>
          <w:sz w:val="24"/>
          <w:szCs w:val="24"/>
        </w:rPr>
        <w:t>5</w:t>
      </w:r>
      <w:r>
        <w:rPr>
          <w:rFonts w:ascii="Times New Roman" w:eastAsia="宋体" w:hAnsi="Arial" w:cs="Times New Roman"/>
          <w:kern w:val="0"/>
          <w:sz w:val="24"/>
          <w:szCs w:val="24"/>
        </w:rPr>
        <w:t>号印发实施</w:t>
      </w:r>
      <w:r>
        <w:rPr>
          <w:rFonts w:ascii="Times New Roman" w:eastAsia="宋体" w:hAnsi="Arial" w:cs="Times New Roman"/>
          <w:kern w:val="0"/>
          <w:sz w:val="24"/>
          <w:szCs w:val="24"/>
        </w:rPr>
        <w:t>《博士硕士学位论文抽检办法》。我市自</w:t>
      </w:r>
      <w:r>
        <w:rPr>
          <w:rFonts w:ascii="Times New Roman" w:eastAsia="宋体" w:hAnsi="Times New Roman" w:cs="Times New Roman"/>
          <w:kern w:val="0"/>
          <w:sz w:val="24"/>
          <w:szCs w:val="24"/>
        </w:rPr>
        <w:t>2014</w:t>
      </w:r>
      <w:r>
        <w:rPr>
          <w:rFonts w:ascii="Times New Roman" w:eastAsia="宋体" w:hAnsi="Arial" w:cs="Times New Roman"/>
          <w:kern w:val="0"/>
          <w:sz w:val="24"/>
          <w:szCs w:val="24"/>
        </w:rPr>
        <w:t>年开展北京地区高校和科研院所硕士学位论文抽检工作以来，一直委托教育部学位与研究生教育发展中心（以</w:t>
      </w:r>
      <w:r>
        <w:rPr>
          <w:rFonts w:ascii="Times New Roman" w:eastAsia="宋体" w:hAnsi="Arial" w:cs="Times New Roman"/>
          <w:kern w:val="0"/>
          <w:sz w:val="24"/>
          <w:szCs w:val="24"/>
        </w:rPr>
        <w:lastRenderedPageBreak/>
        <w:t>下简称教育部学位中心）组织抽检论文专家评议工作。</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Arial" w:cs="Times New Roman"/>
          <w:kern w:val="0"/>
          <w:sz w:val="24"/>
          <w:szCs w:val="24"/>
        </w:rPr>
        <w:t>教育部学位中心成立于</w:t>
      </w:r>
      <w:r>
        <w:rPr>
          <w:rFonts w:ascii="Times New Roman" w:eastAsia="宋体" w:hAnsi="Times New Roman" w:cs="Times New Roman"/>
          <w:kern w:val="0"/>
          <w:sz w:val="24"/>
          <w:szCs w:val="24"/>
        </w:rPr>
        <w:t>2003</w:t>
      </w:r>
      <w:r>
        <w:rPr>
          <w:rFonts w:ascii="Times New Roman" w:eastAsia="宋体" w:hAnsi="Arial" w:cs="Times New Roman"/>
          <w:kern w:val="0"/>
          <w:sz w:val="24"/>
          <w:szCs w:val="24"/>
        </w:rPr>
        <w:t>年，其前身是成立于</w:t>
      </w:r>
      <w:r>
        <w:rPr>
          <w:rFonts w:ascii="Times New Roman" w:eastAsia="宋体" w:hAnsi="Times New Roman" w:cs="Times New Roman"/>
          <w:kern w:val="0"/>
          <w:sz w:val="24"/>
          <w:szCs w:val="24"/>
        </w:rPr>
        <w:t>1999</w:t>
      </w:r>
      <w:r>
        <w:rPr>
          <w:rFonts w:ascii="Times New Roman" w:eastAsia="宋体" w:hAnsi="Arial" w:cs="Times New Roman"/>
          <w:kern w:val="0"/>
          <w:sz w:val="24"/>
          <w:szCs w:val="24"/>
        </w:rPr>
        <w:t>年的全国学位与研究生教育发展中心，是教育部直属事业单位，在教育部、国务院学位委员会及国务院教育督导委员会的领导下开展工作，具有独立法人资质。教育部学位中心作为教育部直属事业单位，项目负责人作为项目单位评估部门负责人，专门从事学位与研究生教育管理、研究、评估等工作。</w:t>
      </w:r>
    </w:p>
    <w:p w:rsidR="003F437A" w:rsidRDefault="00824703">
      <w:pPr>
        <w:spacing w:line="360" w:lineRule="auto"/>
        <w:ind w:firstLineChars="200" w:firstLine="480"/>
        <w:rPr>
          <w:rFonts w:ascii="Times New Roman" w:eastAsia="宋体" w:hAnsi="Times New Roman" w:cs="Times New Roman"/>
          <w:kern w:val="0"/>
          <w:sz w:val="24"/>
          <w:szCs w:val="24"/>
          <w:lang w:bidi="en-US"/>
        </w:rPr>
      </w:pPr>
      <w:r>
        <w:rPr>
          <w:rFonts w:ascii="Times New Roman" w:eastAsia="宋体" w:hAnsi="Arial" w:cs="Times New Roman"/>
          <w:kern w:val="0"/>
          <w:sz w:val="24"/>
          <w:szCs w:val="24"/>
        </w:rPr>
        <w:t>教</w:t>
      </w:r>
      <w:r>
        <w:rPr>
          <w:rFonts w:ascii="Times New Roman" w:eastAsia="宋体" w:hAnsi="Arial" w:cs="Times New Roman"/>
          <w:kern w:val="0"/>
          <w:sz w:val="24"/>
          <w:szCs w:val="24"/>
        </w:rPr>
        <w:t>育部学位中心主要职责是：</w:t>
      </w:r>
      <w:r>
        <w:rPr>
          <w:rFonts w:ascii="Times New Roman" w:eastAsia="宋体" w:hAnsi="Arial" w:cs="Times New Roman"/>
          <w:kern w:val="0"/>
          <w:sz w:val="24"/>
          <w:szCs w:val="24"/>
          <w:lang w:bidi="en-US"/>
        </w:rPr>
        <w:t>开展学位与研究生教育的科研工作，为教育部、国务院学位委员会、国务院教育督导委员会有关政策的制定提供参考。承担教育部、国务院学位委员会、国务院教育督导委员会委托开展的学位与研究生教育的评估、评审监测工作，并根据需要面向社会自主开展与学位与研究生教育有关的评估、评审服务工作。承担以研究生毕业同等学力人员申请硕士（博士）学位全国统考的命题和考务工作。承担我国学位与国外学位、我国内地学位与港澳台地区学位的对等研究以及相互承认学位协议有关咨询工作；根据政府授权与有关非政府组织和民间机构签订有关</w:t>
      </w:r>
      <w:r>
        <w:rPr>
          <w:rFonts w:ascii="Times New Roman" w:eastAsia="宋体" w:hAnsi="Arial" w:cs="Times New Roman"/>
          <w:kern w:val="0"/>
          <w:sz w:val="24"/>
          <w:szCs w:val="24"/>
          <w:lang w:bidi="en-US"/>
        </w:rPr>
        <w:t>学位与研究生教育评估及互认的合作协议。承担学位证书的认证评价、鉴定和咨询工作。负责全国学位与研究生教育信息系统的建设、维护并面向社会提供服务。开展学位与研究生教育的民间国际交流与合作。主办《中国研究生》杂志。开展学位与研究生教育相关的其他工作。</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Arial" w:cs="Times New Roman"/>
          <w:kern w:val="0"/>
          <w:sz w:val="24"/>
          <w:szCs w:val="24"/>
        </w:rPr>
        <w:t>教育部学位中心组织研发创建了多个关于学科评估、学位论文评审等工作平台，特别是论文评审平台至今已安全运行</w:t>
      </w:r>
      <w:r>
        <w:rPr>
          <w:rFonts w:ascii="Times New Roman" w:eastAsia="宋体" w:hAnsi="Times New Roman" w:cs="Times New Roman"/>
          <w:kern w:val="0"/>
          <w:sz w:val="24"/>
          <w:szCs w:val="24"/>
        </w:rPr>
        <w:t>10</w:t>
      </w:r>
      <w:r>
        <w:rPr>
          <w:rFonts w:ascii="Times New Roman" w:eastAsia="宋体" w:hAnsi="Arial" w:cs="Times New Roman"/>
          <w:kern w:val="0"/>
          <w:sz w:val="24"/>
          <w:szCs w:val="24"/>
        </w:rPr>
        <w:t>余年，成功完成了历年全国博士学位论文抽检、全国优秀博士论文评选、全国学科评估等政府委托的重要评估项目。同时，教育部学位中心已与天津、湖北、陕西、辽宁等</w:t>
      </w:r>
      <w:r>
        <w:rPr>
          <w:rFonts w:ascii="Times New Roman" w:eastAsia="宋体" w:hAnsi="Times New Roman" w:cs="Times New Roman"/>
          <w:kern w:val="0"/>
          <w:sz w:val="24"/>
          <w:szCs w:val="24"/>
        </w:rPr>
        <w:t>20</w:t>
      </w:r>
      <w:r>
        <w:rPr>
          <w:rFonts w:ascii="Times New Roman" w:eastAsia="宋体" w:hAnsi="Arial" w:cs="Times New Roman"/>
          <w:kern w:val="0"/>
          <w:sz w:val="24"/>
          <w:szCs w:val="24"/>
        </w:rPr>
        <w:t>余个省市在抽检和评优项目上建立合作关系，创新开展省级学位论文质量评估服务，为省市研究生教育质量提升提供依据，对各省市研究生教育质量保障起到了促进作用，受到合作省市的一致好评。</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Arial" w:cs="Times New Roman"/>
          <w:kern w:val="0"/>
          <w:sz w:val="24"/>
          <w:szCs w:val="24"/>
        </w:rPr>
        <w:t>为高标准实施我市抽检论文通讯评议，确保通讯评议工作的连续性，进一步提高通讯评议工作的专业性、权威性，应依据上述规定，以政府购买技术性服务的形式，继续委托相关机构组织实施抽检论文通讯评议工作。</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r>
        <w:rPr>
          <w:rFonts w:ascii="Times New Roman" w:eastAsia="宋体" w:hAnsi="Arial" w:cs="Times New Roman"/>
          <w:kern w:val="0"/>
          <w:sz w:val="24"/>
          <w:szCs w:val="24"/>
        </w:rPr>
        <w:t>拟定的唯一供应商名称：教育部学位与研究生教育发展中心</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Arial" w:cs="Times New Roman"/>
          <w:kern w:val="0"/>
          <w:sz w:val="24"/>
          <w:szCs w:val="24"/>
        </w:rPr>
        <w:t>供应商地址：北京市海淀区王庄路</w:t>
      </w:r>
      <w:r>
        <w:rPr>
          <w:rFonts w:ascii="Times New Roman" w:eastAsia="宋体" w:hAnsi="Times New Roman" w:cs="Times New Roman"/>
          <w:kern w:val="0"/>
          <w:sz w:val="24"/>
          <w:szCs w:val="24"/>
        </w:rPr>
        <w:t>1</w:t>
      </w:r>
      <w:r>
        <w:rPr>
          <w:rFonts w:ascii="Times New Roman" w:eastAsia="宋体" w:hAnsi="Arial" w:cs="Times New Roman"/>
          <w:kern w:val="0"/>
          <w:sz w:val="24"/>
          <w:szCs w:val="24"/>
        </w:rPr>
        <w:t>号同方科技大厦</w:t>
      </w:r>
      <w:r>
        <w:rPr>
          <w:rFonts w:ascii="Times New Roman" w:eastAsia="宋体" w:hAnsi="Times New Roman" w:cs="Times New Roman"/>
          <w:kern w:val="0"/>
          <w:sz w:val="24"/>
          <w:szCs w:val="24"/>
        </w:rPr>
        <w:t>B</w:t>
      </w:r>
      <w:r>
        <w:rPr>
          <w:rFonts w:ascii="Times New Roman" w:eastAsia="宋体" w:hAnsi="Arial" w:cs="Times New Roman"/>
          <w:kern w:val="0"/>
          <w:sz w:val="24"/>
          <w:szCs w:val="24"/>
        </w:rPr>
        <w:t>座</w:t>
      </w:r>
      <w:r>
        <w:rPr>
          <w:rFonts w:ascii="Times New Roman" w:eastAsia="宋体" w:hAnsi="Times New Roman" w:cs="Times New Roman"/>
          <w:kern w:val="0"/>
          <w:sz w:val="24"/>
          <w:szCs w:val="24"/>
        </w:rPr>
        <w:t>17-18</w:t>
      </w:r>
      <w:r>
        <w:rPr>
          <w:rFonts w:ascii="Times New Roman" w:eastAsia="宋体" w:hAnsi="Arial" w:cs="Times New Roman"/>
          <w:kern w:val="0"/>
          <w:sz w:val="24"/>
          <w:szCs w:val="24"/>
        </w:rPr>
        <w:t>层</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10.</w:t>
      </w:r>
      <w:r>
        <w:rPr>
          <w:rFonts w:ascii="Times New Roman" w:eastAsia="宋体" w:hAnsi="ˎ̥" w:cs="Times New Roman"/>
          <w:kern w:val="0"/>
          <w:sz w:val="24"/>
          <w:szCs w:val="24"/>
        </w:rPr>
        <w:t>专业人员论证意见</w:t>
      </w:r>
      <w:r>
        <w:rPr>
          <w:rFonts w:ascii="Times New Roman" w:eastAsia="宋体" w:hAnsi="ˎ̥" w:cs="Times New Roman"/>
          <w:kern w:val="0"/>
          <w:sz w:val="24"/>
          <w:szCs w:val="24"/>
        </w:rPr>
        <w:t>：</w:t>
      </w:r>
    </w:p>
    <w:tbl>
      <w:tblPr>
        <w:tblStyle w:val="a9"/>
        <w:tblW w:w="8522" w:type="dxa"/>
        <w:tblLayout w:type="fixed"/>
        <w:tblLook w:val="04A0" w:firstRow="1" w:lastRow="0" w:firstColumn="1" w:lastColumn="0" w:noHBand="0" w:noVBand="1"/>
      </w:tblPr>
      <w:tblGrid>
        <w:gridCol w:w="903"/>
        <w:gridCol w:w="1057"/>
        <w:gridCol w:w="849"/>
        <w:gridCol w:w="1977"/>
        <w:gridCol w:w="1418"/>
        <w:gridCol w:w="2318"/>
      </w:tblGrid>
      <w:tr w:rsidR="003F437A">
        <w:tc>
          <w:tcPr>
            <w:tcW w:w="903" w:type="dxa"/>
          </w:tcPr>
          <w:p w:rsidR="003F437A" w:rsidRDefault="00824703">
            <w:pPr>
              <w:spacing w:line="360" w:lineRule="auto"/>
              <w:rPr>
                <w:rFonts w:ascii="Times New Roman" w:eastAsia="宋体" w:hAnsi="Times New Roman" w:cs="Times New Roman"/>
                <w:kern w:val="0"/>
                <w:sz w:val="24"/>
                <w:szCs w:val="24"/>
              </w:rPr>
            </w:pPr>
            <w:r>
              <w:rPr>
                <w:rFonts w:ascii="Times New Roman" w:eastAsia="宋体" w:hAnsi="ˎ̥" w:cs="Times New Roman"/>
                <w:kern w:val="0"/>
                <w:sz w:val="24"/>
                <w:szCs w:val="24"/>
              </w:rPr>
              <w:t>姓名</w:t>
            </w:r>
          </w:p>
        </w:tc>
        <w:tc>
          <w:tcPr>
            <w:tcW w:w="1057" w:type="dxa"/>
          </w:tcPr>
          <w:p w:rsidR="003F437A" w:rsidRDefault="00824703">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闫怀志</w:t>
            </w:r>
          </w:p>
        </w:tc>
        <w:tc>
          <w:tcPr>
            <w:tcW w:w="849" w:type="dxa"/>
          </w:tcPr>
          <w:p w:rsidR="003F437A" w:rsidRDefault="00824703">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职称</w:t>
            </w:r>
          </w:p>
        </w:tc>
        <w:tc>
          <w:tcPr>
            <w:tcW w:w="1977" w:type="dxa"/>
          </w:tcPr>
          <w:p w:rsidR="003F437A" w:rsidRDefault="00824703">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副教授</w:t>
            </w:r>
          </w:p>
        </w:tc>
        <w:tc>
          <w:tcPr>
            <w:tcW w:w="1418" w:type="dxa"/>
          </w:tcPr>
          <w:p w:rsidR="003F437A" w:rsidRDefault="00824703">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工作单位</w:t>
            </w:r>
          </w:p>
        </w:tc>
        <w:tc>
          <w:tcPr>
            <w:tcW w:w="2318" w:type="dxa"/>
          </w:tcPr>
          <w:p w:rsidR="003F437A" w:rsidRDefault="00824703">
            <w:pPr>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北京理工大学</w:t>
            </w:r>
          </w:p>
        </w:tc>
      </w:tr>
      <w:tr w:rsidR="003F437A">
        <w:trPr>
          <w:trHeight w:val="598"/>
        </w:trPr>
        <w:tc>
          <w:tcPr>
            <w:tcW w:w="903" w:type="dxa"/>
          </w:tcPr>
          <w:p w:rsidR="003F437A" w:rsidRDefault="00824703">
            <w:pPr>
              <w:spacing w:line="360" w:lineRule="auto"/>
              <w:jc w:val="left"/>
              <w:rPr>
                <w:rFonts w:ascii="Times New Roman" w:eastAsia="宋体" w:hAnsi="Times New Roman" w:cs="Times New Roman"/>
                <w:kern w:val="0"/>
                <w:sz w:val="24"/>
                <w:szCs w:val="24"/>
              </w:rPr>
            </w:pPr>
            <w:r>
              <w:rPr>
                <w:rFonts w:ascii="Times New Roman" w:eastAsia="宋体" w:hAnsi="ˎ̥" w:cs="Times New Roman"/>
                <w:kern w:val="0"/>
                <w:sz w:val="24"/>
                <w:szCs w:val="24"/>
              </w:rPr>
              <w:t>论证意见</w:t>
            </w:r>
          </w:p>
        </w:tc>
        <w:tc>
          <w:tcPr>
            <w:tcW w:w="7619" w:type="dxa"/>
            <w:gridSpan w:val="5"/>
          </w:tcPr>
          <w:p w:rsidR="003F437A" w:rsidRDefault="00824703">
            <w:pPr>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市教委立项项目</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研究生（硕士）学位论文抽检项目要求供应商研制北京地区硕士学位论文抽检方案，研制北京地区硕士学位论文抽检评价指标体系。教育部学位与研究生教育发展中心成立于</w:t>
            </w:r>
            <w:r>
              <w:rPr>
                <w:rFonts w:ascii="Times New Roman" w:eastAsia="宋体" w:hAnsi="Times New Roman" w:cs="Times New Roman" w:hint="eastAsia"/>
                <w:kern w:val="0"/>
                <w:sz w:val="24"/>
                <w:szCs w:val="24"/>
              </w:rPr>
              <w:t>2003</w:t>
            </w:r>
            <w:r>
              <w:rPr>
                <w:rFonts w:ascii="Times New Roman" w:eastAsia="宋体" w:hAnsi="Times New Roman" w:cs="Times New Roman" w:hint="eastAsia"/>
                <w:kern w:val="0"/>
                <w:sz w:val="24"/>
                <w:szCs w:val="24"/>
              </w:rPr>
              <w:t>年，其前身是成立于</w:t>
            </w:r>
            <w:r>
              <w:rPr>
                <w:rFonts w:ascii="Times New Roman" w:eastAsia="宋体" w:hAnsi="Times New Roman" w:cs="Times New Roman" w:hint="eastAsia"/>
                <w:kern w:val="0"/>
                <w:sz w:val="24"/>
                <w:szCs w:val="24"/>
              </w:rPr>
              <w:t>1999</w:t>
            </w:r>
            <w:r>
              <w:rPr>
                <w:rFonts w:ascii="Times New Roman" w:eastAsia="宋体" w:hAnsi="Times New Roman" w:cs="Times New Roman" w:hint="eastAsia"/>
                <w:kern w:val="0"/>
                <w:sz w:val="24"/>
                <w:szCs w:val="24"/>
              </w:rPr>
              <w:t>年的全国学位与研究生教育发展中心，是教育部直属事业单位，教育部学位中心已与天津、湖北、陕西、辽宁等</w:t>
            </w:r>
            <w:r>
              <w:rPr>
                <w:rFonts w:ascii="Times New Roman" w:eastAsia="宋体" w:hAnsi="Times New Roman" w:cs="Times New Roman" w:hint="eastAsia"/>
                <w:kern w:val="0"/>
                <w:sz w:val="24"/>
                <w:szCs w:val="24"/>
              </w:rPr>
              <w:t>20</w:t>
            </w:r>
            <w:r>
              <w:rPr>
                <w:rFonts w:ascii="Times New Roman" w:eastAsia="宋体" w:hAnsi="Times New Roman" w:cs="Times New Roman" w:hint="eastAsia"/>
                <w:kern w:val="0"/>
                <w:sz w:val="24"/>
                <w:szCs w:val="24"/>
              </w:rPr>
              <w:t>余个省市在抽检和评优项目上建立合作关系，创新开展省级学位论文质量评估服务。教育部学位与研究生教育发展中心是全国唯一能够满足项目要求的事业单位，具有合法性、唯一性和不可替代性，为确保研究生（硕士）学位论文抽</w:t>
            </w:r>
            <w:r>
              <w:rPr>
                <w:rFonts w:ascii="Times New Roman" w:eastAsia="宋体" w:hAnsi="Times New Roman" w:cs="Times New Roman" w:hint="eastAsia"/>
                <w:kern w:val="0"/>
                <w:sz w:val="24"/>
                <w:szCs w:val="24"/>
              </w:rPr>
              <w:t>检工作的延续，依据《中华人民共和国政府采购法》第三十一条规定第一款的规定，建议教育部学位与研究生教育发展中心作为市教委立项项目</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研究生（硕士）学位论文抽检承担单位门，采用单一来源采购方式。</w:t>
            </w:r>
          </w:p>
        </w:tc>
      </w:tr>
    </w:tbl>
    <w:p w:rsidR="003F437A" w:rsidRDefault="003F437A">
      <w:pPr>
        <w:spacing w:line="360" w:lineRule="auto"/>
        <w:rPr>
          <w:rFonts w:ascii="Times New Roman" w:hAnsi="Times New Roman" w:cs="Times New Roman"/>
          <w:sz w:val="24"/>
          <w:szCs w:val="24"/>
        </w:rPr>
      </w:pPr>
    </w:p>
    <w:tbl>
      <w:tblPr>
        <w:tblStyle w:val="a9"/>
        <w:tblW w:w="8522" w:type="dxa"/>
        <w:tblLayout w:type="fixed"/>
        <w:tblLook w:val="04A0" w:firstRow="1" w:lastRow="0" w:firstColumn="1" w:lastColumn="0" w:noHBand="0" w:noVBand="1"/>
      </w:tblPr>
      <w:tblGrid>
        <w:gridCol w:w="903"/>
        <w:gridCol w:w="1057"/>
        <w:gridCol w:w="849"/>
        <w:gridCol w:w="1977"/>
        <w:gridCol w:w="1418"/>
        <w:gridCol w:w="2318"/>
      </w:tblGrid>
      <w:tr w:rsidR="003F437A">
        <w:tc>
          <w:tcPr>
            <w:tcW w:w="903" w:type="dxa"/>
          </w:tcPr>
          <w:p w:rsidR="003F437A" w:rsidRDefault="00824703">
            <w:pPr>
              <w:spacing w:line="360" w:lineRule="auto"/>
              <w:rPr>
                <w:rFonts w:ascii="Times New Roman" w:eastAsia="宋体" w:hAnsi="Times New Roman" w:cs="Times New Roman"/>
                <w:kern w:val="0"/>
                <w:sz w:val="24"/>
                <w:szCs w:val="24"/>
              </w:rPr>
            </w:pPr>
            <w:r>
              <w:rPr>
                <w:rFonts w:ascii="Times New Roman" w:eastAsia="宋体" w:hAnsi="ˎ̥" w:cs="Times New Roman"/>
                <w:kern w:val="0"/>
                <w:sz w:val="24"/>
                <w:szCs w:val="24"/>
              </w:rPr>
              <w:t>姓名</w:t>
            </w:r>
          </w:p>
        </w:tc>
        <w:tc>
          <w:tcPr>
            <w:tcW w:w="1057"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hint="eastAsia"/>
                <w:kern w:val="0"/>
                <w:sz w:val="24"/>
                <w:szCs w:val="24"/>
              </w:rPr>
              <w:t>陈化然</w:t>
            </w:r>
          </w:p>
        </w:tc>
        <w:tc>
          <w:tcPr>
            <w:tcW w:w="849"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kern w:val="0"/>
                <w:sz w:val="24"/>
                <w:szCs w:val="24"/>
              </w:rPr>
              <w:t>职称</w:t>
            </w:r>
          </w:p>
        </w:tc>
        <w:tc>
          <w:tcPr>
            <w:tcW w:w="1977"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hint="eastAsia"/>
                <w:kern w:val="0"/>
                <w:sz w:val="24"/>
                <w:szCs w:val="24"/>
              </w:rPr>
              <w:t>研究员</w:t>
            </w:r>
          </w:p>
        </w:tc>
        <w:tc>
          <w:tcPr>
            <w:tcW w:w="1418"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kern w:val="0"/>
                <w:sz w:val="24"/>
                <w:szCs w:val="24"/>
              </w:rPr>
              <w:t>工作单位</w:t>
            </w:r>
          </w:p>
        </w:tc>
        <w:tc>
          <w:tcPr>
            <w:tcW w:w="2318"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hint="eastAsia"/>
                <w:kern w:val="0"/>
                <w:sz w:val="24"/>
                <w:szCs w:val="24"/>
              </w:rPr>
              <w:t>国家应急管理部</w:t>
            </w:r>
          </w:p>
        </w:tc>
      </w:tr>
      <w:tr w:rsidR="003F437A">
        <w:trPr>
          <w:trHeight w:val="598"/>
        </w:trPr>
        <w:tc>
          <w:tcPr>
            <w:tcW w:w="903" w:type="dxa"/>
          </w:tcPr>
          <w:p w:rsidR="003F437A" w:rsidRDefault="00824703">
            <w:pPr>
              <w:spacing w:line="360" w:lineRule="auto"/>
              <w:jc w:val="left"/>
              <w:rPr>
                <w:rFonts w:ascii="Times New Roman" w:eastAsia="宋体" w:hAnsi="Times New Roman" w:cs="Times New Roman"/>
                <w:kern w:val="0"/>
                <w:sz w:val="24"/>
                <w:szCs w:val="24"/>
              </w:rPr>
            </w:pPr>
            <w:r>
              <w:rPr>
                <w:rFonts w:ascii="Times New Roman" w:eastAsia="宋体" w:hAnsi="ˎ̥" w:cs="Times New Roman"/>
                <w:kern w:val="0"/>
                <w:sz w:val="24"/>
                <w:szCs w:val="24"/>
              </w:rPr>
              <w:t>论证意见</w:t>
            </w:r>
          </w:p>
        </w:tc>
        <w:tc>
          <w:tcPr>
            <w:tcW w:w="7619" w:type="dxa"/>
            <w:gridSpan w:val="5"/>
          </w:tcPr>
          <w:p w:rsidR="003F437A" w:rsidRDefault="00824703">
            <w:pPr>
              <w:spacing w:line="360" w:lineRule="auto"/>
              <w:ind w:firstLineChars="200" w:firstLine="480"/>
              <w:jc w:val="left"/>
              <w:rPr>
                <w:rFonts w:ascii="Times New Roman" w:eastAsia="宋体" w:hAnsi="ˎ̥" w:cs="Times New Roman"/>
                <w:kern w:val="0"/>
                <w:sz w:val="24"/>
                <w:szCs w:val="24"/>
              </w:rPr>
            </w:pPr>
            <w:r>
              <w:rPr>
                <w:rFonts w:ascii="Times New Roman" w:eastAsia="宋体" w:hAnsi="ˎ̥" w:cs="Times New Roman" w:hint="eastAsia"/>
                <w:kern w:val="0"/>
                <w:sz w:val="24"/>
                <w:szCs w:val="24"/>
              </w:rPr>
              <w:t>市教委立项项目</w:t>
            </w:r>
            <w:r>
              <w:rPr>
                <w:rFonts w:ascii="Times New Roman" w:eastAsia="宋体" w:hAnsi="ˎ̥" w:cs="Times New Roman"/>
                <w:kern w:val="0"/>
                <w:sz w:val="24"/>
                <w:szCs w:val="24"/>
              </w:rPr>
              <w:t>---</w:t>
            </w:r>
            <w:r>
              <w:rPr>
                <w:rFonts w:ascii="Times New Roman" w:eastAsia="宋体" w:hAnsi="ˎ̥" w:cs="Times New Roman" w:hint="eastAsia"/>
                <w:kern w:val="0"/>
                <w:sz w:val="24"/>
                <w:szCs w:val="24"/>
              </w:rPr>
              <w:t>研究生（硕士）学位论文抽检项目要求供应商研制北京地区硕士学位论文抽检方案，组织专人，按分组遴选专家，确定评审专家名单，组织实施北京地区硕士学位论文抽检学科专家通讯评审。教育部学位与研究生教育发展中心论文评审平台至今已安全运行</w:t>
            </w:r>
            <w:r>
              <w:rPr>
                <w:rFonts w:ascii="Times New Roman" w:eastAsia="宋体" w:hAnsi="ˎ̥" w:cs="Times New Roman"/>
                <w:kern w:val="0"/>
                <w:sz w:val="24"/>
                <w:szCs w:val="24"/>
              </w:rPr>
              <w:t>10</w:t>
            </w:r>
            <w:r>
              <w:rPr>
                <w:rFonts w:ascii="Times New Roman" w:eastAsia="宋体" w:hAnsi="ˎ̥" w:cs="Times New Roman" w:hint="eastAsia"/>
                <w:kern w:val="0"/>
                <w:sz w:val="24"/>
                <w:szCs w:val="24"/>
              </w:rPr>
              <w:t>余年，成功完成了历年全国博士学位论文抽检、全国优秀博士论文评选、全国学科评估等政府委托的重要评估项目。教育部学位与研究生教育发展中心是全国唯一能够满足项目要求的事业单位，具有合法性、唯一性和不可替代性，为确保研究生（硕士）学位论文抽检工作的延续，依据《中华人民共和国政府采购法》第三十一条规定第一款的规定，建议教育部学位与研究生教育发展中心作为市教委立项项目</w:t>
            </w:r>
            <w:r>
              <w:rPr>
                <w:rFonts w:ascii="Times New Roman" w:eastAsia="宋体" w:hAnsi="ˎ̥" w:cs="Times New Roman" w:hint="eastAsia"/>
                <w:kern w:val="0"/>
                <w:sz w:val="24"/>
                <w:szCs w:val="24"/>
              </w:rPr>
              <w:t>---</w:t>
            </w:r>
            <w:r>
              <w:rPr>
                <w:rFonts w:ascii="Times New Roman" w:eastAsia="宋体" w:hAnsi="ˎ̥" w:cs="Times New Roman" w:hint="eastAsia"/>
                <w:kern w:val="0"/>
                <w:sz w:val="24"/>
                <w:szCs w:val="24"/>
              </w:rPr>
              <w:t>研究生（硕士）学位论文抽检承担单位门，采用单一来源采购方式。</w:t>
            </w:r>
          </w:p>
        </w:tc>
      </w:tr>
    </w:tbl>
    <w:p w:rsidR="003F437A" w:rsidRDefault="003F437A">
      <w:pPr>
        <w:spacing w:line="360" w:lineRule="auto"/>
        <w:rPr>
          <w:rFonts w:ascii="Times New Roman" w:hAnsi="Times New Roman" w:cs="Times New Roman"/>
          <w:sz w:val="24"/>
          <w:szCs w:val="24"/>
        </w:rPr>
      </w:pPr>
    </w:p>
    <w:tbl>
      <w:tblPr>
        <w:tblStyle w:val="a9"/>
        <w:tblW w:w="8522" w:type="dxa"/>
        <w:tblLayout w:type="fixed"/>
        <w:tblLook w:val="04A0" w:firstRow="1" w:lastRow="0" w:firstColumn="1" w:lastColumn="0" w:noHBand="0" w:noVBand="1"/>
      </w:tblPr>
      <w:tblGrid>
        <w:gridCol w:w="903"/>
        <w:gridCol w:w="1057"/>
        <w:gridCol w:w="849"/>
        <w:gridCol w:w="1977"/>
        <w:gridCol w:w="1418"/>
        <w:gridCol w:w="2318"/>
      </w:tblGrid>
      <w:tr w:rsidR="003F437A">
        <w:tc>
          <w:tcPr>
            <w:tcW w:w="903" w:type="dxa"/>
          </w:tcPr>
          <w:p w:rsidR="003F437A" w:rsidRDefault="00824703">
            <w:pPr>
              <w:spacing w:line="360" w:lineRule="auto"/>
              <w:rPr>
                <w:rFonts w:ascii="Times New Roman" w:eastAsia="宋体" w:hAnsi="Times New Roman" w:cs="Times New Roman"/>
                <w:kern w:val="0"/>
                <w:sz w:val="24"/>
                <w:szCs w:val="24"/>
              </w:rPr>
            </w:pPr>
            <w:r>
              <w:rPr>
                <w:rFonts w:ascii="Times New Roman" w:eastAsia="宋体" w:hAnsi="ˎ̥" w:cs="Times New Roman"/>
                <w:kern w:val="0"/>
                <w:sz w:val="24"/>
                <w:szCs w:val="24"/>
              </w:rPr>
              <w:t>姓名</w:t>
            </w:r>
          </w:p>
        </w:tc>
        <w:tc>
          <w:tcPr>
            <w:tcW w:w="1057"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hint="eastAsia"/>
                <w:kern w:val="0"/>
                <w:sz w:val="24"/>
                <w:szCs w:val="24"/>
              </w:rPr>
              <w:t>连晓峰</w:t>
            </w:r>
          </w:p>
        </w:tc>
        <w:tc>
          <w:tcPr>
            <w:tcW w:w="849"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kern w:val="0"/>
                <w:sz w:val="24"/>
                <w:szCs w:val="24"/>
              </w:rPr>
              <w:t>职称</w:t>
            </w:r>
          </w:p>
        </w:tc>
        <w:tc>
          <w:tcPr>
            <w:tcW w:w="1977"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hint="eastAsia"/>
                <w:kern w:val="0"/>
                <w:sz w:val="24"/>
                <w:szCs w:val="24"/>
              </w:rPr>
              <w:t>副教授</w:t>
            </w:r>
          </w:p>
        </w:tc>
        <w:tc>
          <w:tcPr>
            <w:tcW w:w="1418"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kern w:val="0"/>
                <w:sz w:val="24"/>
                <w:szCs w:val="24"/>
              </w:rPr>
              <w:t>工作单位</w:t>
            </w:r>
          </w:p>
        </w:tc>
        <w:tc>
          <w:tcPr>
            <w:tcW w:w="2318" w:type="dxa"/>
          </w:tcPr>
          <w:p w:rsidR="003F437A" w:rsidRDefault="00824703">
            <w:pPr>
              <w:spacing w:line="360" w:lineRule="auto"/>
              <w:jc w:val="center"/>
              <w:rPr>
                <w:rFonts w:ascii="Times New Roman" w:eastAsia="宋体" w:hAnsi="ˎ̥" w:cs="Times New Roman"/>
                <w:kern w:val="0"/>
                <w:sz w:val="24"/>
                <w:szCs w:val="24"/>
              </w:rPr>
            </w:pPr>
            <w:r>
              <w:rPr>
                <w:rFonts w:ascii="Times New Roman" w:eastAsia="宋体" w:hAnsi="ˎ̥" w:cs="Times New Roman" w:hint="eastAsia"/>
                <w:kern w:val="0"/>
                <w:sz w:val="24"/>
                <w:szCs w:val="24"/>
              </w:rPr>
              <w:t>北京工商大学</w:t>
            </w:r>
          </w:p>
        </w:tc>
      </w:tr>
      <w:tr w:rsidR="003F437A">
        <w:trPr>
          <w:trHeight w:val="598"/>
        </w:trPr>
        <w:tc>
          <w:tcPr>
            <w:tcW w:w="903" w:type="dxa"/>
          </w:tcPr>
          <w:p w:rsidR="003F437A" w:rsidRDefault="00824703">
            <w:pPr>
              <w:spacing w:line="360" w:lineRule="auto"/>
              <w:jc w:val="left"/>
              <w:rPr>
                <w:rFonts w:ascii="Times New Roman" w:eastAsia="宋体" w:hAnsi="Times New Roman" w:cs="Times New Roman"/>
                <w:kern w:val="0"/>
                <w:sz w:val="24"/>
                <w:szCs w:val="24"/>
              </w:rPr>
            </w:pPr>
            <w:r>
              <w:rPr>
                <w:rFonts w:ascii="Times New Roman" w:eastAsia="宋体" w:hAnsi="ˎ̥" w:cs="Times New Roman"/>
                <w:kern w:val="0"/>
                <w:sz w:val="24"/>
                <w:szCs w:val="24"/>
              </w:rPr>
              <w:lastRenderedPageBreak/>
              <w:t>论证意见</w:t>
            </w:r>
          </w:p>
        </w:tc>
        <w:tc>
          <w:tcPr>
            <w:tcW w:w="7619" w:type="dxa"/>
            <w:gridSpan w:val="5"/>
          </w:tcPr>
          <w:p w:rsidR="003F437A" w:rsidRDefault="00824703">
            <w:pPr>
              <w:spacing w:line="360" w:lineRule="auto"/>
              <w:ind w:firstLineChars="200" w:firstLine="480"/>
              <w:jc w:val="left"/>
              <w:rPr>
                <w:rFonts w:ascii="Times New Roman" w:eastAsia="宋体" w:hAnsi="ˎ̥" w:cs="Times New Roman"/>
                <w:kern w:val="0"/>
                <w:sz w:val="24"/>
                <w:szCs w:val="24"/>
              </w:rPr>
            </w:pPr>
            <w:r>
              <w:rPr>
                <w:rFonts w:ascii="Times New Roman" w:eastAsia="宋体" w:hAnsi="ˎ̥" w:cs="Times New Roman" w:hint="eastAsia"/>
                <w:kern w:val="0"/>
                <w:sz w:val="24"/>
                <w:szCs w:val="24"/>
              </w:rPr>
              <w:t>市教委立项项目</w:t>
            </w:r>
            <w:r>
              <w:rPr>
                <w:rFonts w:ascii="Times New Roman" w:eastAsia="宋体" w:hAnsi="ˎ̥" w:cs="Times New Roman"/>
                <w:kern w:val="0"/>
                <w:sz w:val="24"/>
                <w:szCs w:val="24"/>
              </w:rPr>
              <w:t>---</w:t>
            </w:r>
            <w:r>
              <w:rPr>
                <w:rFonts w:ascii="Times New Roman" w:eastAsia="宋体" w:hAnsi="ˎ̥" w:cs="Times New Roman" w:hint="eastAsia"/>
                <w:kern w:val="0"/>
                <w:sz w:val="24"/>
                <w:szCs w:val="24"/>
              </w:rPr>
              <w:t>研究生（硕士）学位论文抽检项目要求供应商研制北京地区硕士学位论文抽检评价指标体系，组织北京地区硕士学位论文抽检学科专家通讯评审，并报告专家评审结果和改进建议。教育部学位与研究生教育发展中心论文评审平台至今已安全运行</w:t>
            </w:r>
            <w:r>
              <w:rPr>
                <w:rFonts w:ascii="Times New Roman" w:eastAsia="宋体" w:hAnsi="ˎ̥" w:cs="Times New Roman"/>
                <w:kern w:val="0"/>
                <w:sz w:val="24"/>
                <w:szCs w:val="24"/>
              </w:rPr>
              <w:t>10</w:t>
            </w:r>
            <w:r>
              <w:rPr>
                <w:rFonts w:ascii="Times New Roman" w:eastAsia="宋体" w:hAnsi="ˎ̥" w:cs="Times New Roman" w:hint="eastAsia"/>
                <w:kern w:val="0"/>
                <w:sz w:val="24"/>
                <w:szCs w:val="24"/>
              </w:rPr>
              <w:t>余年，成功完成了历年全国博士学位论文抽检和评估项目，已与天津、湖北、陕西、辽宁等</w:t>
            </w:r>
            <w:r>
              <w:rPr>
                <w:rFonts w:ascii="Times New Roman" w:eastAsia="宋体" w:hAnsi="ˎ̥" w:cs="Times New Roman"/>
                <w:kern w:val="0"/>
                <w:sz w:val="24"/>
                <w:szCs w:val="24"/>
              </w:rPr>
              <w:t>20</w:t>
            </w:r>
            <w:r>
              <w:rPr>
                <w:rFonts w:ascii="Times New Roman" w:eastAsia="宋体" w:hAnsi="ˎ̥" w:cs="Times New Roman" w:hint="eastAsia"/>
                <w:kern w:val="0"/>
                <w:sz w:val="24"/>
                <w:szCs w:val="24"/>
              </w:rPr>
              <w:t>余个省市在抽检和评优项目上建立合作关系。教育部学位与研究生教育发展中心是全国唯一能够满足项目要求的事业单位，可以提高通讯评议工作的专业性、权威性，具有合法性、唯一性和不可替代性，为确保研究生（硕士）学位论</w:t>
            </w:r>
            <w:r>
              <w:rPr>
                <w:rFonts w:ascii="Times New Roman" w:eastAsia="宋体" w:hAnsi="ˎ̥" w:cs="Times New Roman" w:hint="eastAsia"/>
                <w:kern w:val="0"/>
                <w:sz w:val="24"/>
                <w:szCs w:val="24"/>
              </w:rPr>
              <w:t>文抽检工作的延续，依据《中华人民共和国政府采购法》第三十一条规定第一款的规定，建议教育部学位与研究生教育发展中心作为市教委立项项目</w:t>
            </w:r>
            <w:r>
              <w:rPr>
                <w:rFonts w:ascii="Times New Roman" w:eastAsia="宋体" w:hAnsi="ˎ̥" w:cs="Times New Roman" w:hint="eastAsia"/>
                <w:kern w:val="0"/>
                <w:sz w:val="24"/>
                <w:szCs w:val="24"/>
              </w:rPr>
              <w:t>---</w:t>
            </w:r>
            <w:r>
              <w:rPr>
                <w:rFonts w:ascii="Times New Roman" w:eastAsia="宋体" w:hAnsi="ˎ̥" w:cs="Times New Roman" w:hint="eastAsia"/>
                <w:kern w:val="0"/>
                <w:sz w:val="24"/>
                <w:szCs w:val="24"/>
              </w:rPr>
              <w:t>研究生（硕士）学位论文抽检承担单位门，采用单一来源采购方式。</w:t>
            </w:r>
          </w:p>
        </w:tc>
      </w:tr>
    </w:tbl>
    <w:p w:rsidR="003F437A" w:rsidRDefault="003F437A">
      <w:pPr>
        <w:spacing w:line="360" w:lineRule="auto"/>
        <w:rPr>
          <w:rFonts w:ascii="Times New Roman" w:hAnsi="Times New Roman" w:cs="Times New Roman"/>
          <w:sz w:val="24"/>
          <w:szCs w:val="24"/>
        </w:rPr>
      </w:pPr>
    </w:p>
    <w:p w:rsidR="003F437A" w:rsidRPr="00E542A9" w:rsidRDefault="00824703">
      <w:pPr>
        <w:numPr>
          <w:ilvl w:val="0"/>
          <w:numId w:val="1"/>
        </w:numPr>
        <w:spacing w:line="360" w:lineRule="auto"/>
        <w:ind w:firstLineChars="200" w:firstLine="480"/>
        <w:rPr>
          <w:rFonts w:ascii="Times New Roman" w:eastAsia="宋体" w:hAnsi="Times New Roman" w:cs="Times New Roman"/>
          <w:kern w:val="0"/>
          <w:sz w:val="24"/>
          <w:szCs w:val="24"/>
        </w:rPr>
      </w:pPr>
      <w:r>
        <w:rPr>
          <w:rFonts w:ascii="Times New Roman" w:eastAsia="宋体" w:hAnsi="ˎ̥" w:cs="Times New Roman"/>
          <w:kern w:val="0"/>
          <w:sz w:val="24"/>
          <w:szCs w:val="24"/>
        </w:rPr>
        <w:t>公示期限：本项目公示</w:t>
      </w:r>
      <w:r w:rsidRPr="00E542A9">
        <w:rPr>
          <w:rFonts w:ascii="Times New Roman" w:eastAsia="宋体" w:hAnsi="ˎ̥" w:cs="Times New Roman"/>
          <w:kern w:val="0"/>
          <w:sz w:val="24"/>
          <w:szCs w:val="24"/>
        </w:rPr>
        <w:t>期为</w:t>
      </w:r>
      <w:r w:rsidRPr="00E542A9">
        <w:rPr>
          <w:rFonts w:ascii="Times New Roman" w:eastAsia="宋体" w:hAnsi="Times New Roman" w:cs="Times New Roman"/>
          <w:kern w:val="0"/>
          <w:sz w:val="24"/>
          <w:szCs w:val="24"/>
        </w:rPr>
        <w:t>2019</w:t>
      </w:r>
      <w:r w:rsidRPr="00E542A9">
        <w:rPr>
          <w:rFonts w:ascii="Times New Roman" w:eastAsia="宋体" w:hAnsi="ˎ̥" w:cs="Times New Roman"/>
          <w:kern w:val="0"/>
          <w:sz w:val="24"/>
          <w:szCs w:val="24"/>
        </w:rPr>
        <w:t>年</w:t>
      </w:r>
      <w:r w:rsidR="00E542A9" w:rsidRPr="00E542A9">
        <w:rPr>
          <w:rFonts w:ascii="Times New Roman" w:eastAsia="宋体" w:hAnsi="Times New Roman" w:cs="Times New Roman" w:hint="eastAsia"/>
          <w:kern w:val="0"/>
          <w:sz w:val="24"/>
          <w:szCs w:val="24"/>
        </w:rPr>
        <w:t>11</w:t>
      </w:r>
      <w:r w:rsidRPr="00E542A9">
        <w:rPr>
          <w:rFonts w:ascii="Times New Roman" w:eastAsia="宋体" w:hAnsi="ˎ̥" w:cs="Times New Roman"/>
          <w:kern w:val="0"/>
          <w:sz w:val="24"/>
          <w:szCs w:val="24"/>
        </w:rPr>
        <w:t>月</w:t>
      </w:r>
      <w:r w:rsidR="00E542A9" w:rsidRPr="00E542A9">
        <w:rPr>
          <w:rFonts w:ascii="Times New Roman" w:eastAsia="宋体" w:hAnsi="Times New Roman" w:cs="Times New Roman" w:hint="eastAsia"/>
          <w:kern w:val="0"/>
          <w:sz w:val="24"/>
          <w:szCs w:val="24"/>
        </w:rPr>
        <w:t>5</w:t>
      </w:r>
      <w:r w:rsidRPr="00E542A9">
        <w:rPr>
          <w:rFonts w:ascii="Times New Roman" w:eastAsia="宋体" w:hAnsi="ˎ̥" w:cs="Times New Roman"/>
          <w:kern w:val="0"/>
          <w:sz w:val="24"/>
          <w:szCs w:val="24"/>
        </w:rPr>
        <w:t>日至</w:t>
      </w:r>
      <w:r w:rsidRPr="00E542A9">
        <w:rPr>
          <w:rFonts w:ascii="Times New Roman" w:eastAsia="宋体" w:hAnsi="Times New Roman" w:cs="Times New Roman"/>
          <w:kern w:val="0"/>
          <w:sz w:val="24"/>
          <w:szCs w:val="24"/>
        </w:rPr>
        <w:t>2019</w:t>
      </w:r>
      <w:r w:rsidRPr="00E542A9">
        <w:rPr>
          <w:rFonts w:ascii="Times New Roman" w:eastAsia="宋体" w:hAnsi="ˎ̥" w:cs="Times New Roman"/>
          <w:kern w:val="0"/>
          <w:sz w:val="24"/>
          <w:szCs w:val="24"/>
        </w:rPr>
        <w:t>年</w:t>
      </w:r>
      <w:r w:rsidR="00E542A9" w:rsidRPr="00E542A9">
        <w:rPr>
          <w:rFonts w:ascii="Times New Roman" w:eastAsia="宋体" w:hAnsi="Times New Roman" w:cs="Times New Roman" w:hint="eastAsia"/>
          <w:kern w:val="0"/>
          <w:sz w:val="24"/>
          <w:szCs w:val="24"/>
        </w:rPr>
        <w:t>11</w:t>
      </w:r>
      <w:r w:rsidRPr="00E542A9">
        <w:rPr>
          <w:rFonts w:ascii="Times New Roman" w:eastAsia="宋体" w:hAnsi="ˎ̥" w:cs="Times New Roman"/>
          <w:kern w:val="0"/>
          <w:sz w:val="24"/>
          <w:szCs w:val="24"/>
        </w:rPr>
        <w:t>月</w:t>
      </w:r>
      <w:r w:rsidR="00E542A9" w:rsidRPr="00E542A9">
        <w:rPr>
          <w:rFonts w:ascii="Times New Roman" w:eastAsia="宋体" w:hAnsi="Times New Roman" w:cs="Times New Roman" w:hint="eastAsia"/>
          <w:kern w:val="0"/>
          <w:sz w:val="24"/>
          <w:szCs w:val="24"/>
        </w:rPr>
        <w:t>11</w:t>
      </w:r>
      <w:r w:rsidRPr="00E542A9">
        <w:rPr>
          <w:rFonts w:ascii="Times New Roman" w:eastAsia="宋体" w:hAnsi="ˎ̥" w:cs="Times New Roman"/>
          <w:kern w:val="0"/>
          <w:sz w:val="24"/>
          <w:szCs w:val="24"/>
        </w:rPr>
        <w:t>日</w:t>
      </w:r>
      <w:r w:rsidRPr="00E542A9">
        <w:rPr>
          <w:rFonts w:ascii="Times New Roman" w:eastAsia="宋体" w:hAnsi="Times New Roman" w:cs="Times New Roman"/>
          <w:kern w:val="0"/>
          <w:sz w:val="24"/>
          <w:szCs w:val="24"/>
        </w:rPr>
        <w:t>(5</w:t>
      </w:r>
      <w:r w:rsidRPr="00E542A9">
        <w:rPr>
          <w:rFonts w:ascii="Times New Roman" w:eastAsia="宋体" w:hAnsi="ˎ̥" w:cs="Times New Roman"/>
          <w:kern w:val="0"/>
          <w:sz w:val="24"/>
          <w:szCs w:val="24"/>
        </w:rPr>
        <w:t>个工作日</w:t>
      </w:r>
      <w:r w:rsidRPr="00E542A9">
        <w:rPr>
          <w:rFonts w:ascii="Times New Roman" w:eastAsia="宋体" w:hAnsi="Times New Roman" w:cs="Times New Roman"/>
          <w:kern w:val="0"/>
          <w:sz w:val="24"/>
          <w:szCs w:val="24"/>
        </w:rPr>
        <w:t>)</w:t>
      </w:r>
      <w:r w:rsidRPr="00E542A9">
        <w:rPr>
          <w:rFonts w:ascii="Times New Roman" w:eastAsia="宋体" w:hAnsi="ˎ̥" w:cs="Times New Roman"/>
          <w:kern w:val="0"/>
          <w:sz w:val="24"/>
          <w:szCs w:val="24"/>
        </w:rPr>
        <w:t>。有关单位和个人如对公示内容有异议，请在</w:t>
      </w:r>
      <w:r w:rsidRPr="00E542A9">
        <w:rPr>
          <w:rFonts w:ascii="Times New Roman" w:eastAsia="宋体" w:hAnsi="Times New Roman" w:cs="Times New Roman"/>
          <w:kern w:val="0"/>
          <w:sz w:val="24"/>
          <w:szCs w:val="24"/>
        </w:rPr>
        <w:t>2019</w:t>
      </w:r>
      <w:r w:rsidRPr="00E542A9">
        <w:rPr>
          <w:rFonts w:ascii="Times New Roman" w:eastAsia="宋体" w:hAnsi="ˎ̥" w:cs="Times New Roman"/>
          <w:kern w:val="0"/>
          <w:sz w:val="24"/>
          <w:szCs w:val="24"/>
        </w:rPr>
        <w:t>年</w:t>
      </w:r>
      <w:r w:rsidR="00E542A9" w:rsidRPr="00E542A9">
        <w:rPr>
          <w:rFonts w:ascii="Times New Roman" w:eastAsia="宋体" w:hAnsi="Times New Roman" w:cs="Times New Roman" w:hint="eastAsia"/>
          <w:kern w:val="0"/>
          <w:sz w:val="24"/>
          <w:szCs w:val="24"/>
        </w:rPr>
        <w:t>11</w:t>
      </w:r>
      <w:r w:rsidRPr="00E542A9">
        <w:rPr>
          <w:rFonts w:ascii="Times New Roman" w:eastAsia="宋体" w:hAnsi="ˎ̥" w:cs="Times New Roman"/>
          <w:kern w:val="0"/>
          <w:sz w:val="24"/>
          <w:szCs w:val="24"/>
        </w:rPr>
        <w:t>月</w:t>
      </w:r>
      <w:r w:rsidR="00E542A9" w:rsidRPr="00E542A9">
        <w:rPr>
          <w:rFonts w:ascii="Times New Roman" w:eastAsia="宋体" w:hAnsi="Times New Roman" w:cs="Times New Roman" w:hint="eastAsia"/>
          <w:kern w:val="0"/>
          <w:sz w:val="24"/>
          <w:szCs w:val="24"/>
        </w:rPr>
        <w:t>11</w:t>
      </w:r>
      <w:r w:rsidRPr="00E542A9">
        <w:rPr>
          <w:rFonts w:ascii="Times New Roman" w:eastAsia="宋体" w:hAnsi="ˎ̥" w:cs="Times New Roman"/>
          <w:kern w:val="0"/>
          <w:sz w:val="24"/>
          <w:szCs w:val="24"/>
        </w:rPr>
        <w:t>日</w:t>
      </w:r>
      <w:r w:rsidRPr="00E542A9">
        <w:rPr>
          <w:rFonts w:ascii="Times New Roman" w:eastAsia="宋体" w:hAnsi="Times New Roman" w:cs="Times New Roman"/>
          <w:kern w:val="0"/>
          <w:sz w:val="24"/>
          <w:szCs w:val="24"/>
        </w:rPr>
        <w:t>16:00</w:t>
      </w:r>
      <w:r w:rsidRPr="00E542A9">
        <w:rPr>
          <w:rFonts w:ascii="Times New Roman" w:eastAsia="宋体" w:hAnsi="ˎ̥" w:cs="Times New Roman"/>
          <w:kern w:val="0"/>
          <w:sz w:val="24"/>
          <w:szCs w:val="24"/>
        </w:rPr>
        <w:t>（北京时间）之前以实名书面（包括联系人、地址、联系电话）形式向采购人、采购代理机构反馈。</w:t>
      </w:r>
    </w:p>
    <w:p w:rsidR="003F437A" w:rsidRPr="00E542A9" w:rsidRDefault="00824703">
      <w:pPr>
        <w:numPr>
          <w:ilvl w:val="0"/>
          <w:numId w:val="1"/>
        </w:numPr>
        <w:spacing w:line="360" w:lineRule="auto"/>
        <w:ind w:firstLineChars="200" w:firstLine="480"/>
        <w:rPr>
          <w:rFonts w:ascii="Times New Roman" w:eastAsia="宋体" w:hAnsi="Times New Roman" w:cs="Times New Roman"/>
          <w:kern w:val="0"/>
          <w:sz w:val="24"/>
          <w:szCs w:val="24"/>
        </w:rPr>
      </w:pPr>
      <w:r w:rsidRPr="00E542A9">
        <w:rPr>
          <w:rFonts w:ascii="Times New Roman" w:eastAsia="宋体" w:hAnsi="ˎ̥" w:cs="Times New Roman"/>
          <w:kern w:val="0"/>
          <w:sz w:val="24"/>
          <w:szCs w:val="24"/>
        </w:rPr>
        <w:t>公示的期限：征求意见的期限从</w:t>
      </w:r>
      <w:r w:rsidRPr="00E542A9">
        <w:rPr>
          <w:rFonts w:ascii="Times New Roman" w:eastAsia="宋体" w:hAnsi="Times New Roman" w:cs="Times New Roman"/>
          <w:kern w:val="0"/>
          <w:sz w:val="24"/>
          <w:szCs w:val="24"/>
        </w:rPr>
        <w:t>2019</w:t>
      </w:r>
      <w:r w:rsidRPr="00E542A9">
        <w:rPr>
          <w:rFonts w:ascii="Times New Roman" w:eastAsia="宋体" w:hAnsi="ˎ̥" w:cs="Times New Roman"/>
          <w:kern w:val="0"/>
          <w:sz w:val="24"/>
          <w:szCs w:val="24"/>
        </w:rPr>
        <w:t>年</w:t>
      </w:r>
      <w:r w:rsidR="00E542A9" w:rsidRPr="00E542A9">
        <w:rPr>
          <w:rFonts w:ascii="Times New Roman" w:eastAsia="宋体" w:hAnsi="Times New Roman" w:cs="Times New Roman" w:hint="eastAsia"/>
          <w:kern w:val="0"/>
          <w:sz w:val="24"/>
          <w:szCs w:val="24"/>
        </w:rPr>
        <w:t>11</w:t>
      </w:r>
      <w:r w:rsidRPr="00E542A9">
        <w:rPr>
          <w:rFonts w:ascii="Times New Roman" w:eastAsia="宋体" w:hAnsi="ˎ̥" w:cs="Times New Roman"/>
          <w:kern w:val="0"/>
          <w:sz w:val="24"/>
          <w:szCs w:val="24"/>
        </w:rPr>
        <w:t>月</w:t>
      </w:r>
      <w:r w:rsidR="00E542A9" w:rsidRPr="00E542A9">
        <w:rPr>
          <w:rFonts w:ascii="Times New Roman" w:eastAsia="宋体" w:hAnsi="Times New Roman" w:cs="Times New Roman" w:hint="eastAsia"/>
          <w:kern w:val="0"/>
          <w:sz w:val="24"/>
          <w:szCs w:val="24"/>
        </w:rPr>
        <w:t>5</w:t>
      </w:r>
      <w:r w:rsidRPr="00E542A9">
        <w:rPr>
          <w:rFonts w:ascii="Times New Roman" w:eastAsia="宋体" w:hAnsi="ˎ̥" w:cs="Times New Roman"/>
          <w:kern w:val="0"/>
          <w:sz w:val="24"/>
          <w:szCs w:val="24"/>
        </w:rPr>
        <w:t>日至</w:t>
      </w:r>
      <w:r w:rsidRPr="00E542A9">
        <w:rPr>
          <w:rFonts w:ascii="Times New Roman" w:eastAsia="宋体" w:hAnsi="Times New Roman" w:cs="Times New Roman"/>
          <w:kern w:val="0"/>
          <w:sz w:val="24"/>
          <w:szCs w:val="24"/>
        </w:rPr>
        <w:t>2019</w:t>
      </w:r>
      <w:r w:rsidRPr="00E542A9">
        <w:rPr>
          <w:rFonts w:ascii="Times New Roman" w:eastAsia="宋体" w:hAnsi="ˎ̥" w:cs="Times New Roman"/>
          <w:kern w:val="0"/>
          <w:sz w:val="24"/>
          <w:szCs w:val="24"/>
        </w:rPr>
        <w:t>年</w:t>
      </w:r>
      <w:r w:rsidR="00E542A9" w:rsidRPr="00E542A9">
        <w:rPr>
          <w:rFonts w:ascii="Times New Roman" w:eastAsia="宋体" w:hAnsi="Times New Roman" w:cs="Times New Roman" w:hint="eastAsia"/>
          <w:kern w:val="0"/>
          <w:sz w:val="24"/>
          <w:szCs w:val="24"/>
        </w:rPr>
        <w:t>11</w:t>
      </w:r>
      <w:r w:rsidRPr="00E542A9">
        <w:rPr>
          <w:rFonts w:ascii="Times New Roman" w:eastAsia="宋体" w:hAnsi="ˎ̥" w:cs="Times New Roman"/>
          <w:kern w:val="0"/>
          <w:sz w:val="24"/>
          <w:szCs w:val="24"/>
        </w:rPr>
        <w:t>月</w:t>
      </w:r>
      <w:r w:rsidR="00E542A9" w:rsidRPr="00E542A9">
        <w:rPr>
          <w:rFonts w:ascii="Times New Roman" w:eastAsia="宋体" w:hAnsi="Times New Roman" w:cs="Times New Roman" w:hint="eastAsia"/>
          <w:kern w:val="0"/>
          <w:sz w:val="24"/>
          <w:szCs w:val="24"/>
        </w:rPr>
        <w:t>11</w:t>
      </w:r>
      <w:r w:rsidRPr="00E542A9">
        <w:rPr>
          <w:rFonts w:ascii="Times New Roman" w:eastAsia="宋体" w:hAnsi="ˎ̥" w:cs="Times New Roman"/>
          <w:kern w:val="0"/>
          <w:sz w:val="24"/>
          <w:szCs w:val="24"/>
        </w:rPr>
        <w:t>日</w:t>
      </w:r>
      <w:r w:rsidRPr="00E542A9">
        <w:rPr>
          <w:rFonts w:ascii="Times New Roman" w:eastAsia="宋体" w:hAnsi="ˎ̥" w:cs="Times New Roman"/>
          <w:kern w:val="0"/>
          <w:sz w:val="24"/>
          <w:szCs w:val="24"/>
        </w:rPr>
        <w:t>止。</w:t>
      </w:r>
    </w:p>
    <w:p w:rsidR="003F437A" w:rsidRDefault="00824703">
      <w:pPr>
        <w:spacing w:line="360" w:lineRule="auto"/>
        <w:ind w:firstLineChars="200" w:firstLine="480"/>
        <w:rPr>
          <w:rFonts w:ascii="Times New Roman" w:eastAsia="宋体" w:hAnsi="Times New Roman" w:cs="Times New Roman"/>
          <w:kern w:val="0"/>
          <w:sz w:val="24"/>
          <w:szCs w:val="24"/>
        </w:rPr>
      </w:pPr>
      <w:r w:rsidRPr="00E542A9">
        <w:rPr>
          <w:rFonts w:ascii="Times New Roman" w:eastAsia="宋体" w:hAnsi="ˎ̥" w:cs="Times New Roman"/>
          <w:kern w:val="0"/>
          <w:sz w:val="24"/>
          <w:szCs w:val="24"/>
        </w:rPr>
        <w:t>潜在政府采购供应商对公示内容有异议，请在公</w:t>
      </w:r>
      <w:r>
        <w:rPr>
          <w:rFonts w:ascii="Times New Roman" w:eastAsia="宋体" w:hAnsi="ˎ̥" w:cs="Times New Roman"/>
          <w:kern w:val="0"/>
          <w:sz w:val="24"/>
          <w:szCs w:val="24"/>
        </w:rPr>
        <w:t>示期内以实名书面（包括联系人、地址、联系电话）形式将意见反馈至北京市财政局有关部门和北京市教育委员会（联系人：</w:t>
      </w:r>
      <w:r>
        <w:rPr>
          <w:rFonts w:ascii="Times New Roman" w:eastAsia="宋体" w:hAnsi="ˎ̥" w:cs="Times New Roman" w:hint="eastAsia"/>
          <w:kern w:val="0"/>
          <w:sz w:val="24"/>
          <w:szCs w:val="24"/>
        </w:rPr>
        <w:t>赵兴</w:t>
      </w:r>
      <w:r>
        <w:rPr>
          <w:rFonts w:ascii="Times New Roman" w:eastAsia="宋体" w:hAnsi="ˎ̥" w:cs="Times New Roman"/>
          <w:kern w:val="0"/>
          <w:sz w:val="24"/>
          <w:szCs w:val="24"/>
        </w:rPr>
        <w:t>，联系电话：</w:t>
      </w:r>
      <w:r>
        <w:rPr>
          <w:rFonts w:ascii="Times New Roman" w:eastAsia="宋体" w:hAnsi="Times New Roman" w:cs="Times New Roman"/>
          <w:kern w:val="0"/>
          <w:sz w:val="24"/>
          <w:szCs w:val="24"/>
        </w:rPr>
        <w:t>13</w:t>
      </w:r>
      <w:r>
        <w:rPr>
          <w:rFonts w:ascii="Times New Roman" w:eastAsia="宋体" w:hAnsi="Times New Roman" w:cs="Times New Roman" w:hint="eastAsia"/>
          <w:kern w:val="0"/>
          <w:sz w:val="24"/>
          <w:szCs w:val="24"/>
        </w:rPr>
        <w:t>601001707</w:t>
      </w:r>
      <w:r>
        <w:rPr>
          <w:rFonts w:ascii="Times New Roman" w:eastAsia="宋体" w:hAnsi="ˎ̥" w:cs="Times New Roman"/>
          <w:kern w:val="0"/>
          <w:sz w:val="24"/>
          <w:szCs w:val="24"/>
        </w:rPr>
        <w:t>），以及使用单位北京市教育委员会（地址：北京市西城区前门西大街</w:t>
      </w:r>
      <w:r>
        <w:rPr>
          <w:rFonts w:ascii="Times New Roman" w:eastAsia="宋体" w:hAnsi="Times New Roman" w:cs="Times New Roman"/>
          <w:kern w:val="0"/>
          <w:sz w:val="24"/>
          <w:szCs w:val="24"/>
        </w:rPr>
        <w:t>109</w:t>
      </w:r>
      <w:r>
        <w:rPr>
          <w:rFonts w:ascii="Times New Roman" w:eastAsia="宋体" w:hAnsi="ˎ̥" w:cs="Times New Roman"/>
          <w:kern w:val="0"/>
          <w:sz w:val="24"/>
          <w:szCs w:val="24"/>
        </w:rPr>
        <w:t>号，联系人：</w:t>
      </w:r>
      <w:r>
        <w:rPr>
          <w:rFonts w:ascii="Times New Roman" w:eastAsia="宋体" w:hAnsi="ˎ̥" w:cs="Times New Roman" w:hint="eastAsia"/>
          <w:kern w:val="0"/>
          <w:sz w:val="24"/>
          <w:szCs w:val="24"/>
        </w:rPr>
        <w:t>赵兴</w:t>
      </w:r>
      <w:r>
        <w:rPr>
          <w:rFonts w:ascii="Times New Roman" w:eastAsia="宋体" w:hAnsi="ˎ̥" w:cs="Times New Roman"/>
          <w:kern w:val="0"/>
          <w:sz w:val="24"/>
          <w:szCs w:val="24"/>
        </w:rPr>
        <w:t>，联系电话：</w:t>
      </w:r>
      <w:r>
        <w:rPr>
          <w:rFonts w:ascii="Times New Roman" w:eastAsia="宋体" w:hAnsi="Times New Roman" w:cs="Times New Roman"/>
          <w:kern w:val="0"/>
          <w:sz w:val="24"/>
          <w:szCs w:val="24"/>
        </w:rPr>
        <w:t>13</w:t>
      </w:r>
      <w:r>
        <w:rPr>
          <w:rFonts w:ascii="Times New Roman" w:eastAsia="宋体" w:hAnsi="Times New Roman" w:cs="Times New Roman" w:hint="eastAsia"/>
          <w:kern w:val="0"/>
          <w:sz w:val="24"/>
          <w:szCs w:val="24"/>
        </w:rPr>
        <w:t>601001707</w:t>
      </w:r>
      <w:r>
        <w:rPr>
          <w:rFonts w:ascii="Times New Roman" w:eastAsia="宋体" w:hAnsi="ˎ̥" w:cs="Times New Roman"/>
          <w:kern w:val="0"/>
          <w:sz w:val="24"/>
          <w:szCs w:val="24"/>
        </w:rPr>
        <w:t>）</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13.</w:t>
      </w:r>
      <w:r>
        <w:rPr>
          <w:rFonts w:ascii="Times New Roman" w:eastAsia="宋体" w:hAnsi="ˎ̥" w:cs="Times New Roman"/>
          <w:kern w:val="0"/>
          <w:sz w:val="24"/>
          <w:szCs w:val="24"/>
        </w:rPr>
        <w:t>采购人名称：北京市教育委员会</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ˎ̥" w:cs="Times New Roman"/>
          <w:kern w:val="0"/>
          <w:sz w:val="24"/>
          <w:szCs w:val="24"/>
        </w:rPr>
        <w:t>采购人地址：北京市西城区前门西大街</w:t>
      </w:r>
      <w:r>
        <w:rPr>
          <w:rFonts w:ascii="Times New Roman" w:eastAsia="宋体" w:hAnsi="Times New Roman" w:cs="Times New Roman"/>
          <w:kern w:val="0"/>
          <w:sz w:val="24"/>
          <w:szCs w:val="24"/>
        </w:rPr>
        <w:t>109</w:t>
      </w:r>
      <w:r>
        <w:rPr>
          <w:rFonts w:ascii="Times New Roman" w:eastAsia="宋体" w:hAnsi="ˎ̥" w:cs="Times New Roman"/>
          <w:kern w:val="0"/>
          <w:sz w:val="24"/>
          <w:szCs w:val="24"/>
        </w:rPr>
        <w:t>号</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ˎ̥" w:cs="Times New Roman"/>
          <w:kern w:val="0"/>
          <w:sz w:val="24"/>
          <w:szCs w:val="24"/>
        </w:rPr>
        <w:t>采购人联系人：</w:t>
      </w:r>
      <w:r>
        <w:rPr>
          <w:rFonts w:ascii="Times New Roman" w:eastAsia="宋体" w:hAnsi="Times New Roman" w:cs="Times New Roman"/>
          <w:kern w:val="0"/>
          <w:sz w:val="24"/>
          <w:szCs w:val="24"/>
        </w:rPr>
        <w:t xml:space="preserve"> </w:t>
      </w:r>
      <w:r>
        <w:rPr>
          <w:rFonts w:ascii="Times New Roman" w:eastAsia="宋体" w:hAnsi="ˎ̥" w:cs="Times New Roman" w:hint="eastAsia"/>
          <w:kern w:val="0"/>
          <w:sz w:val="24"/>
          <w:szCs w:val="24"/>
        </w:rPr>
        <w:t>赵兴</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ˎ̥" w:cs="Times New Roman"/>
          <w:kern w:val="0"/>
          <w:sz w:val="24"/>
          <w:szCs w:val="24"/>
        </w:rPr>
        <w:t>采购人联系方式：</w:t>
      </w:r>
      <w:r>
        <w:rPr>
          <w:rFonts w:ascii="Times New Roman" w:eastAsia="宋体" w:hAnsi="Times New Roman" w:cs="Times New Roman"/>
          <w:kern w:val="0"/>
          <w:sz w:val="24"/>
          <w:szCs w:val="24"/>
        </w:rPr>
        <w:t>13</w:t>
      </w:r>
      <w:r>
        <w:rPr>
          <w:rFonts w:ascii="Times New Roman" w:eastAsia="宋体" w:hAnsi="Times New Roman" w:cs="Times New Roman" w:hint="eastAsia"/>
          <w:kern w:val="0"/>
          <w:sz w:val="24"/>
          <w:szCs w:val="24"/>
        </w:rPr>
        <w:t>601001707</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14.</w:t>
      </w:r>
      <w:r>
        <w:rPr>
          <w:rFonts w:ascii="Times New Roman" w:eastAsia="宋体" w:hAnsi="ˎ̥" w:cs="Times New Roman"/>
          <w:kern w:val="0"/>
          <w:sz w:val="24"/>
          <w:szCs w:val="24"/>
        </w:rPr>
        <w:t>采购代理机构全称：北京北咨工程咨询有限公司</w:t>
      </w:r>
    </w:p>
    <w:p w:rsidR="003F437A" w:rsidRDefault="00824703">
      <w:pPr>
        <w:spacing w:line="360" w:lineRule="auto"/>
        <w:ind w:rightChars="-169" w:right="-355" w:firstLineChars="200" w:firstLine="480"/>
        <w:rPr>
          <w:rFonts w:ascii="Times New Roman" w:eastAsia="宋体" w:hAnsi="Times New Roman" w:cs="Times New Roman"/>
          <w:kern w:val="0"/>
          <w:sz w:val="24"/>
          <w:szCs w:val="24"/>
        </w:rPr>
      </w:pPr>
      <w:r>
        <w:rPr>
          <w:rFonts w:ascii="Times New Roman" w:eastAsia="宋体" w:hAnsi="ˎ̥" w:cs="Times New Roman"/>
          <w:kern w:val="0"/>
          <w:sz w:val="24"/>
          <w:szCs w:val="24"/>
        </w:rPr>
        <w:lastRenderedPageBreak/>
        <w:t>采购代理机构地址：北京市朝阳区八里庄陈家林九号院华腾世纪总部公园</w:t>
      </w:r>
      <w:r>
        <w:rPr>
          <w:rFonts w:ascii="Times New Roman" w:eastAsia="宋体" w:hAnsi="Times New Roman" w:cs="Times New Roman"/>
          <w:kern w:val="0"/>
          <w:sz w:val="24"/>
          <w:szCs w:val="24"/>
        </w:rPr>
        <w:t>I</w:t>
      </w:r>
      <w:r>
        <w:rPr>
          <w:rFonts w:ascii="Times New Roman" w:eastAsia="宋体" w:hAnsi="ˎ̥" w:cs="Times New Roman"/>
          <w:kern w:val="0"/>
          <w:sz w:val="24"/>
          <w:szCs w:val="24"/>
        </w:rPr>
        <w:t>座</w:t>
      </w:r>
      <w:r>
        <w:rPr>
          <w:rFonts w:ascii="Times New Roman" w:eastAsia="宋体" w:hAnsi="Times New Roman" w:cs="Times New Roman"/>
          <w:kern w:val="0"/>
          <w:sz w:val="24"/>
          <w:szCs w:val="24"/>
        </w:rPr>
        <w:t>9</w:t>
      </w:r>
      <w:r>
        <w:rPr>
          <w:rFonts w:ascii="Times New Roman" w:eastAsia="宋体" w:hAnsi="ˎ̥" w:cs="Times New Roman"/>
          <w:kern w:val="0"/>
          <w:sz w:val="24"/>
          <w:szCs w:val="24"/>
        </w:rPr>
        <w:t>号楼</w:t>
      </w:r>
      <w:r>
        <w:rPr>
          <w:rFonts w:ascii="Times New Roman" w:eastAsia="宋体" w:hAnsi="Times New Roman" w:cs="Times New Roman"/>
          <w:kern w:val="0"/>
          <w:sz w:val="24"/>
          <w:szCs w:val="24"/>
        </w:rPr>
        <w:t>5</w:t>
      </w:r>
      <w:r>
        <w:rPr>
          <w:rFonts w:ascii="Times New Roman" w:eastAsia="宋体" w:hAnsi="ˎ̥" w:cs="Times New Roman"/>
          <w:kern w:val="0"/>
          <w:sz w:val="24"/>
          <w:szCs w:val="24"/>
        </w:rPr>
        <w:t>层</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ˎ̥" w:cs="Times New Roman"/>
          <w:kern w:val="0"/>
          <w:sz w:val="24"/>
          <w:szCs w:val="24"/>
        </w:rPr>
        <w:t>联系人：张雪</w:t>
      </w:r>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ˎ̥" w:cs="Times New Roman"/>
          <w:kern w:val="0"/>
          <w:sz w:val="24"/>
          <w:szCs w:val="24"/>
        </w:rPr>
        <w:t>采购代理机构联系方式：</w:t>
      </w:r>
      <w:r>
        <w:rPr>
          <w:rFonts w:ascii="Times New Roman" w:eastAsia="宋体" w:hAnsi="Times New Roman" w:cs="Times New Roman"/>
          <w:kern w:val="0"/>
          <w:sz w:val="24"/>
          <w:szCs w:val="24"/>
        </w:rPr>
        <w:t>18612694609</w:t>
      </w:r>
    </w:p>
    <w:p w:rsidR="003F437A" w:rsidRDefault="00824703">
      <w:pPr>
        <w:numPr>
          <w:ilvl w:val="0"/>
          <w:numId w:val="2"/>
        </w:num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财政部门联系方式</w:t>
      </w:r>
    </w:p>
    <w:p w:rsidR="003F437A" w:rsidRDefault="00824703">
      <w:pPr>
        <w:spacing w:line="360" w:lineRule="auto"/>
        <w:ind w:firstLineChars="175"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北京市财政局</w:t>
      </w:r>
    </w:p>
    <w:p w:rsidR="003F437A" w:rsidRDefault="00824703">
      <w:pPr>
        <w:spacing w:line="360" w:lineRule="auto"/>
        <w:ind w:firstLineChars="175"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地址：</w:t>
      </w:r>
      <w:r>
        <w:rPr>
          <w:rFonts w:ascii="Times New Roman" w:eastAsia="宋体" w:hAnsi="ˎ̥" w:cs="Times New Roman"/>
          <w:kern w:val="0"/>
          <w:sz w:val="24"/>
          <w:szCs w:val="24"/>
        </w:rPr>
        <w:t>北京市</w:t>
      </w:r>
      <w:r>
        <w:rPr>
          <w:rFonts w:ascii="Times New Roman" w:eastAsia="宋体" w:hAnsi="Times New Roman" w:cs="Times New Roman" w:hint="eastAsia"/>
          <w:kern w:val="0"/>
          <w:sz w:val="24"/>
          <w:szCs w:val="24"/>
        </w:rPr>
        <w:t>通州区承安路</w:t>
      </w: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号院</w:t>
      </w:r>
    </w:p>
    <w:p w:rsidR="003F437A" w:rsidRDefault="00824703">
      <w:pPr>
        <w:spacing w:line="360" w:lineRule="auto"/>
        <w:ind w:firstLineChars="175"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联系人：袁林</w:t>
      </w:r>
    </w:p>
    <w:p w:rsidR="003F437A" w:rsidRDefault="00824703">
      <w:pPr>
        <w:spacing w:line="360" w:lineRule="auto"/>
        <w:ind w:firstLineChars="175" w:firstLine="4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联系方式：</w:t>
      </w:r>
      <w:r>
        <w:rPr>
          <w:rFonts w:ascii="Times New Roman" w:eastAsia="宋体" w:hAnsi="Times New Roman" w:cs="Times New Roman" w:hint="eastAsia"/>
          <w:kern w:val="0"/>
          <w:sz w:val="24"/>
          <w:szCs w:val="24"/>
        </w:rPr>
        <w:t>55592405</w:t>
      </w:r>
      <w:bookmarkStart w:id="0" w:name="_GoBack"/>
      <w:bookmarkEnd w:id="0"/>
    </w:p>
    <w:p w:rsidR="003F437A" w:rsidRDefault="00824703">
      <w:pPr>
        <w:spacing w:line="360" w:lineRule="auto"/>
        <w:ind w:firstLineChars="200" w:firstLine="480"/>
        <w:rPr>
          <w:rFonts w:ascii="Times New Roman" w:eastAsia="宋体" w:hAnsi="Times New Roman" w:cs="Times New Roman"/>
          <w:kern w:val="0"/>
          <w:sz w:val="24"/>
          <w:szCs w:val="24"/>
        </w:rPr>
      </w:pPr>
      <w:r>
        <w:rPr>
          <w:rFonts w:ascii="Times New Roman" w:eastAsia="宋体" w:hAnsi="ˎ̥" w:cs="Times New Roman"/>
          <w:kern w:val="0"/>
          <w:sz w:val="24"/>
          <w:szCs w:val="24"/>
        </w:rPr>
        <w:t>本公告同时在中国政府采购网、北京市政府采购网发布。</w:t>
      </w:r>
      <w:r>
        <w:rPr>
          <w:rFonts w:ascii="Times New Roman" w:eastAsia="宋体" w:hAnsi="Times New Roman" w:cs="Times New Roman"/>
          <w:kern w:val="0"/>
          <w:sz w:val="24"/>
          <w:szCs w:val="24"/>
        </w:rPr>
        <w:t xml:space="preserve"> </w:t>
      </w:r>
    </w:p>
    <w:p w:rsidR="003F437A" w:rsidRDefault="003F437A">
      <w:pPr>
        <w:spacing w:line="360" w:lineRule="auto"/>
        <w:ind w:firstLineChars="200" w:firstLine="480"/>
        <w:rPr>
          <w:rFonts w:ascii="Times New Roman" w:eastAsia="宋体" w:hAnsi="Times New Roman" w:cs="Times New Roman"/>
          <w:kern w:val="0"/>
          <w:sz w:val="24"/>
          <w:szCs w:val="24"/>
        </w:rPr>
      </w:pPr>
    </w:p>
    <w:p w:rsidR="003F437A" w:rsidRDefault="00824703">
      <w:pPr>
        <w:spacing w:line="360" w:lineRule="auto"/>
        <w:ind w:firstLineChars="1476" w:firstLine="3542"/>
        <w:jc w:val="center"/>
        <w:rPr>
          <w:rFonts w:ascii="Times New Roman" w:eastAsia="宋体" w:hAnsi="Times New Roman" w:cs="Times New Roman"/>
          <w:kern w:val="0"/>
          <w:sz w:val="24"/>
          <w:szCs w:val="24"/>
        </w:rPr>
      </w:pPr>
      <w:r>
        <w:rPr>
          <w:rFonts w:ascii="Times New Roman" w:eastAsia="宋体" w:hAnsi="ˎ̥" w:cs="Times New Roman"/>
          <w:kern w:val="0"/>
          <w:sz w:val="24"/>
          <w:szCs w:val="24"/>
        </w:rPr>
        <w:t>北京北咨工程咨询有限公司</w:t>
      </w:r>
    </w:p>
    <w:p w:rsidR="003F437A" w:rsidRPr="00E542A9" w:rsidRDefault="00824703">
      <w:pPr>
        <w:spacing w:line="360" w:lineRule="auto"/>
        <w:ind w:firstLineChars="1476" w:firstLine="3542"/>
        <w:jc w:val="center"/>
        <w:rPr>
          <w:rFonts w:ascii="Times New Roman" w:eastAsia="宋体" w:hAnsi="Times New Roman" w:cs="Times New Roman"/>
          <w:kern w:val="0"/>
          <w:sz w:val="24"/>
          <w:szCs w:val="24"/>
        </w:rPr>
      </w:pPr>
      <w:r w:rsidRPr="00E542A9">
        <w:rPr>
          <w:rFonts w:ascii="Times New Roman" w:eastAsia="宋体" w:hAnsi="Times New Roman" w:cs="Times New Roman"/>
          <w:kern w:val="0"/>
          <w:sz w:val="24"/>
          <w:szCs w:val="24"/>
        </w:rPr>
        <w:t>2019</w:t>
      </w:r>
      <w:r w:rsidRPr="00E542A9">
        <w:rPr>
          <w:rFonts w:ascii="Times New Roman" w:eastAsia="宋体" w:hAnsi="ˎ̥" w:cs="Times New Roman"/>
          <w:kern w:val="0"/>
          <w:sz w:val="24"/>
          <w:szCs w:val="24"/>
        </w:rPr>
        <w:t>年</w:t>
      </w:r>
      <w:r w:rsidR="00E542A9" w:rsidRPr="00E542A9">
        <w:rPr>
          <w:rFonts w:ascii="Times New Roman" w:eastAsia="宋体" w:hAnsi="Times New Roman" w:cs="Times New Roman" w:hint="eastAsia"/>
          <w:kern w:val="0"/>
          <w:sz w:val="24"/>
          <w:szCs w:val="24"/>
        </w:rPr>
        <w:t>11</w:t>
      </w:r>
      <w:r w:rsidRPr="00E542A9">
        <w:rPr>
          <w:rFonts w:ascii="Times New Roman" w:eastAsia="宋体" w:hAnsi="Times New Roman" w:cs="Times New Roman" w:hint="eastAsia"/>
          <w:kern w:val="0"/>
          <w:sz w:val="24"/>
          <w:szCs w:val="24"/>
        </w:rPr>
        <w:t xml:space="preserve"> </w:t>
      </w:r>
      <w:r w:rsidRPr="00E542A9">
        <w:rPr>
          <w:rFonts w:ascii="Times New Roman" w:eastAsia="宋体" w:hAnsi="ˎ̥" w:cs="Times New Roman"/>
          <w:kern w:val="0"/>
          <w:sz w:val="24"/>
          <w:szCs w:val="24"/>
        </w:rPr>
        <w:t>月</w:t>
      </w:r>
      <w:r w:rsidR="00E542A9" w:rsidRPr="00E542A9">
        <w:rPr>
          <w:rFonts w:ascii="Times New Roman" w:eastAsia="宋体" w:hAnsi="ˎ̥" w:cs="Times New Roman" w:hint="eastAsia"/>
          <w:kern w:val="0"/>
          <w:sz w:val="24"/>
          <w:szCs w:val="24"/>
        </w:rPr>
        <w:t>4</w:t>
      </w:r>
      <w:r w:rsidRPr="00E542A9">
        <w:rPr>
          <w:rFonts w:ascii="Times New Roman" w:eastAsia="宋体" w:hAnsi="ˎ̥" w:cs="Times New Roman"/>
          <w:kern w:val="0"/>
          <w:sz w:val="24"/>
          <w:szCs w:val="24"/>
        </w:rPr>
        <w:t>日</w:t>
      </w:r>
    </w:p>
    <w:p w:rsidR="003F437A" w:rsidRDefault="003F437A">
      <w:pPr>
        <w:spacing w:line="360" w:lineRule="auto"/>
        <w:rPr>
          <w:rFonts w:ascii="Times New Roman" w:hAnsi="Times New Roman" w:cs="Times New Roman"/>
          <w:sz w:val="24"/>
          <w:szCs w:val="24"/>
        </w:rPr>
      </w:pPr>
    </w:p>
    <w:sectPr w:rsidR="003F4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0F074"/>
    <w:multiLevelType w:val="singleLevel"/>
    <w:tmpl w:val="50B0F074"/>
    <w:lvl w:ilvl="0">
      <w:start w:val="15"/>
      <w:numFmt w:val="decimal"/>
      <w:lvlText w:val="%1."/>
      <w:lvlJc w:val="left"/>
      <w:pPr>
        <w:tabs>
          <w:tab w:val="left" w:pos="312"/>
        </w:tabs>
      </w:pPr>
    </w:lvl>
  </w:abstractNum>
  <w:abstractNum w:abstractNumId="1">
    <w:nsid w:val="79E86279"/>
    <w:multiLevelType w:val="singleLevel"/>
    <w:tmpl w:val="79E86279"/>
    <w:lvl w:ilvl="0">
      <w:start w:val="1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7089"/>
    <w:rsid w:val="000047BE"/>
    <w:rsid w:val="00046EB6"/>
    <w:rsid w:val="000558F9"/>
    <w:rsid w:val="0006582A"/>
    <w:rsid w:val="0008167B"/>
    <w:rsid w:val="000B0498"/>
    <w:rsid w:val="000B067F"/>
    <w:rsid w:val="000C2EC9"/>
    <w:rsid w:val="001074C2"/>
    <w:rsid w:val="00122ABC"/>
    <w:rsid w:val="0016074E"/>
    <w:rsid w:val="00162DE7"/>
    <w:rsid w:val="00187089"/>
    <w:rsid w:val="001B0023"/>
    <w:rsid w:val="001C6B4B"/>
    <w:rsid w:val="001D7598"/>
    <w:rsid w:val="001E523E"/>
    <w:rsid w:val="00200AC8"/>
    <w:rsid w:val="00247FC6"/>
    <w:rsid w:val="002860CC"/>
    <w:rsid w:val="002B5DFD"/>
    <w:rsid w:val="002B7679"/>
    <w:rsid w:val="002C1FE6"/>
    <w:rsid w:val="002F7DB3"/>
    <w:rsid w:val="00303356"/>
    <w:rsid w:val="003115F3"/>
    <w:rsid w:val="00315C0E"/>
    <w:rsid w:val="00325D1C"/>
    <w:rsid w:val="0035394B"/>
    <w:rsid w:val="00363B11"/>
    <w:rsid w:val="00382980"/>
    <w:rsid w:val="00386DDA"/>
    <w:rsid w:val="003F0CF1"/>
    <w:rsid w:val="003F437A"/>
    <w:rsid w:val="00411046"/>
    <w:rsid w:val="00414C34"/>
    <w:rsid w:val="00447222"/>
    <w:rsid w:val="00466419"/>
    <w:rsid w:val="004B3FCD"/>
    <w:rsid w:val="004F6D3D"/>
    <w:rsid w:val="0050215A"/>
    <w:rsid w:val="00513240"/>
    <w:rsid w:val="00513EE3"/>
    <w:rsid w:val="00515B97"/>
    <w:rsid w:val="00516821"/>
    <w:rsid w:val="00532280"/>
    <w:rsid w:val="00560A95"/>
    <w:rsid w:val="005710F7"/>
    <w:rsid w:val="00596223"/>
    <w:rsid w:val="005C7727"/>
    <w:rsid w:val="005D4C50"/>
    <w:rsid w:val="005D55B5"/>
    <w:rsid w:val="005D616E"/>
    <w:rsid w:val="005F0995"/>
    <w:rsid w:val="006021A4"/>
    <w:rsid w:val="006141B4"/>
    <w:rsid w:val="00665D45"/>
    <w:rsid w:val="00671D76"/>
    <w:rsid w:val="00674CDB"/>
    <w:rsid w:val="0068502F"/>
    <w:rsid w:val="006902A6"/>
    <w:rsid w:val="00690EE0"/>
    <w:rsid w:val="00690FA6"/>
    <w:rsid w:val="007052A2"/>
    <w:rsid w:val="00721888"/>
    <w:rsid w:val="007438A5"/>
    <w:rsid w:val="00762328"/>
    <w:rsid w:val="00765E9C"/>
    <w:rsid w:val="00790355"/>
    <w:rsid w:val="007F1E64"/>
    <w:rsid w:val="00802096"/>
    <w:rsid w:val="00823779"/>
    <w:rsid w:val="008237D7"/>
    <w:rsid w:val="0082415A"/>
    <w:rsid w:val="00824703"/>
    <w:rsid w:val="00837031"/>
    <w:rsid w:val="00841128"/>
    <w:rsid w:val="00850005"/>
    <w:rsid w:val="00851D05"/>
    <w:rsid w:val="00861AA3"/>
    <w:rsid w:val="008D1BD9"/>
    <w:rsid w:val="008E4034"/>
    <w:rsid w:val="008F3B92"/>
    <w:rsid w:val="0094390A"/>
    <w:rsid w:val="00956BE2"/>
    <w:rsid w:val="00976DF0"/>
    <w:rsid w:val="00991FB4"/>
    <w:rsid w:val="00992662"/>
    <w:rsid w:val="00993A17"/>
    <w:rsid w:val="009A04C2"/>
    <w:rsid w:val="009E4393"/>
    <w:rsid w:val="009F740B"/>
    <w:rsid w:val="00A03D46"/>
    <w:rsid w:val="00A2669D"/>
    <w:rsid w:val="00A30B33"/>
    <w:rsid w:val="00A359F7"/>
    <w:rsid w:val="00A3607D"/>
    <w:rsid w:val="00A84288"/>
    <w:rsid w:val="00A925D9"/>
    <w:rsid w:val="00A96507"/>
    <w:rsid w:val="00AD3105"/>
    <w:rsid w:val="00AF1E51"/>
    <w:rsid w:val="00AF3645"/>
    <w:rsid w:val="00B06E9B"/>
    <w:rsid w:val="00B73479"/>
    <w:rsid w:val="00BA78D2"/>
    <w:rsid w:val="00BB3371"/>
    <w:rsid w:val="00BC0AD8"/>
    <w:rsid w:val="00BC1310"/>
    <w:rsid w:val="00BC6718"/>
    <w:rsid w:val="00BC676F"/>
    <w:rsid w:val="00BF2804"/>
    <w:rsid w:val="00C31C5E"/>
    <w:rsid w:val="00C76663"/>
    <w:rsid w:val="00C85DAE"/>
    <w:rsid w:val="00C8797C"/>
    <w:rsid w:val="00C97B96"/>
    <w:rsid w:val="00CF2161"/>
    <w:rsid w:val="00CF6720"/>
    <w:rsid w:val="00D02B13"/>
    <w:rsid w:val="00D0718D"/>
    <w:rsid w:val="00D54215"/>
    <w:rsid w:val="00D55A24"/>
    <w:rsid w:val="00D667EA"/>
    <w:rsid w:val="00D67738"/>
    <w:rsid w:val="00D755AF"/>
    <w:rsid w:val="00D904B8"/>
    <w:rsid w:val="00D9234B"/>
    <w:rsid w:val="00DA7EF2"/>
    <w:rsid w:val="00E156EE"/>
    <w:rsid w:val="00E2678E"/>
    <w:rsid w:val="00E40D1D"/>
    <w:rsid w:val="00E542A9"/>
    <w:rsid w:val="00E7303A"/>
    <w:rsid w:val="00E81115"/>
    <w:rsid w:val="00E87DEB"/>
    <w:rsid w:val="00EA5680"/>
    <w:rsid w:val="00EA5C68"/>
    <w:rsid w:val="00EC3B8D"/>
    <w:rsid w:val="00EF1D42"/>
    <w:rsid w:val="00EF4C7B"/>
    <w:rsid w:val="00F128B0"/>
    <w:rsid w:val="00F13B4D"/>
    <w:rsid w:val="00F662C6"/>
    <w:rsid w:val="00FA56C0"/>
    <w:rsid w:val="00FB1B6C"/>
    <w:rsid w:val="00FB2ADB"/>
    <w:rsid w:val="00FB7B85"/>
    <w:rsid w:val="00FE1231"/>
    <w:rsid w:val="022D53AB"/>
    <w:rsid w:val="02411150"/>
    <w:rsid w:val="05810291"/>
    <w:rsid w:val="08E35E7E"/>
    <w:rsid w:val="0A3E7793"/>
    <w:rsid w:val="0E49440E"/>
    <w:rsid w:val="15705154"/>
    <w:rsid w:val="184F4683"/>
    <w:rsid w:val="18BF62C2"/>
    <w:rsid w:val="19661CF4"/>
    <w:rsid w:val="1EBB353F"/>
    <w:rsid w:val="22E51F3A"/>
    <w:rsid w:val="24496964"/>
    <w:rsid w:val="26832C3F"/>
    <w:rsid w:val="2B581F4D"/>
    <w:rsid w:val="2F92129A"/>
    <w:rsid w:val="30073AB9"/>
    <w:rsid w:val="31826E72"/>
    <w:rsid w:val="32D67455"/>
    <w:rsid w:val="34D578B3"/>
    <w:rsid w:val="3DF97D89"/>
    <w:rsid w:val="3FDB6DE0"/>
    <w:rsid w:val="4038699C"/>
    <w:rsid w:val="41340AC0"/>
    <w:rsid w:val="419C4749"/>
    <w:rsid w:val="468931E8"/>
    <w:rsid w:val="4DFC2539"/>
    <w:rsid w:val="51330186"/>
    <w:rsid w:val="51D32BC5"/>
    <w:rsid w:val="520C034C"/>
    <w:rsid w:val="571978A4"/>
    <w:rsid w:val="58181C3B"/>
    <w:rsid w:val="5A8A4F5D"/>
    <w:rsid w:val="5C716D83"/>
    <w:rsid w:val="64404D0D"/>
    <w:rsid w:val="6536117D"/>
    <w:rsid w:val="656B60E8"/>
    <w:rsid w:val="6AEB2586"/>
    <w:rsid w:val="6B652865"/>
    <w:rsid w:val="75344F82"/>
    <w:rsid w:val="7CA363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Body Text"/>
    <w:basedOn w:val="a"/>
    <w:link w:val="Char"/>
    <w:uiPriority w:val="99"/>
    <w:unhideWhenUsed/>
    <w:qFormat/>
    <w:pPr>
      <w:spacing w:after="12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ab">
    <w:name w:val="正文文本标准格式"/>
    <w:basedOn w:val="a4"/>
    <w:uiPriority w:val="99"/>
    <w:qFormat/>
    <w:pPr>
      <w:tabs>
        <w:tab w:val="left" w:pos="960"/>
      </w:tabs>
      <w:spacing w:after="0" w:line="360" w:lineRule="auto"/>
      <w:ind w:firstLineChars="200" w:firstLine="200"/>
    </w:pPr>
    <w:rPr>
      <w:rFonts w:ascii="Times New Roman" w:eastAsia="宋体" w:hAnsi="Times New Roman" w:cs="Times New Roman"/>
      <w:sz w:val="24"/>
      <w:szCs w:val="24"/>
    </w:rPr>
  </w:style>
  <w:style w:type="character" w:customStyle="1" w:styleId="Char">
    <w:name w:val="正文文本 Char"/>
    <w:basedOn w:val="a0"/>
    <w:link w:val="a4"/>
    <w:uiPriority w:val="99"/>
    <w:semiHidden/>
    <w:qFormat/>
  </w:style>
  <w:style w:type="paragraph" w:customStyle="1" w:styleId="1">
    <w:name w:val="列出段落1"/>
    <w:basedOn w:val="a"/>
    <w:uiPriority w:val="34"/>
    <w:qFormat/>
    <w:pPr>
      <w:ind w:firstLineChars="200" w:firstLine="420"/>
    </w:pPr>
  </w:style>
  <w:style w:type="character" w:customStyle="1" w:styleId="Char0">
    <w:name w:val="批注框文本 Char"/>
    <w:basedOn w:val="a0"/>
    <w:link w:val="a5"/>
    <w:uiPriority w:val="99"/>
    <w:semiHidden/>
    <w:qFormat/>
    <w:rPr>
      <w:sz w:val="18"/>
      <w:szCs w:val="18"/>
    </w:rPr>
  </w:style>
  <w:style w:type="character" w:customStyle="1" w:styleId="selected">
    <w:name w:val="selected"/>
    <w:basedOn w:val="a0"/>
    <w:qFormat/>
    <w:rPr>
      <w:shd w:val="clear" w:color="auto" w:fill="B00006"/>
    </w:rPr>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516</Words>
  <Characters>2942</Characters>
  <Application>Microsoft Office Word</Application>
  <DocSecurity>0</DocSecurity>
  <Lines>24</Lines>
  <Paragraphs>6</Paragraphs>
  <ScaleCrop>false</ScaleCrop>
  <Company>Lenovo</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cp:lastPrinted>2019-10-31T01:24:00Z</cp:lastPrinted>
  <dcterms:created xsi:type="dcterms:W3CDTF">2019-10-31T01:57:00Z</dcterms:created>
  <dcterms:modified xsi:type="dcterms:W3CDTF">2019-11-04T06:20:00Z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