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0" w:after="150" w:line="375" w:lineRule="atLeast"/>
        <w:jc w:val="left"/>
        <w:rPr>
          <w:rFonts w:hint="eastAsia" w:ascii="����" w:hAnsi="����" w:cs="宋体"/>
          <w:kern w:val="0"/>
          <w:sz w:val="18"/>
          <w:szCs w:val="18"/>
        </w:rPr>
      </w:pPr>
      <w:r>
        <w:rPr>
          <w:rFonts w:hint="eastAsia" w:ascii="宋体"/>
          <w:bCs/>
          <w:sz w:val="32"/>
          <w:szCs w:val="32"/>
        </w:rPr>
        <w:t>招标编号：</w:t>
      </w:r>
    </w:p>
    <w:p>
      <w:pPr>
        <w:ind w:firstLine="883"/>
        <w:jc w:val="center"/>
        <w:rPr>
          <w:rFonts w:ascii="宋体"/>
          <w:b/>
          <w:bCs/>
          <w:color w:val="auto"/>
          <w:sz w:val="44"/>
          <w:highlight w:val="none"/>
        </w:rPr>
      </w:pPr>
    </w:p>
    <w:p>
      <w:pPr>
        <w:ind w:left="-283" w:leftChars="-135" w:firstLine="1166" w:firstLineChars="264"/>
        <w:jc w:val="center"/>
        <w:rPr>
          <w:rFonts w:ascii="宋体"/>
          <w:b/>
          <w:bCs/>
          <w:color w:val="auto"/>
          <w:sz w:val="44"/>
          <w:highlight w:val="none"/>
        </w:rPr>
      </w:pPr>
    </w:p>
    <w:p>
      <w:pPr>
        <w:ind w:left="-283" w:leftChars="-135" w:firstLine="1166" w:firstLineChars="264"/>
        <w:jc w:val="center"/>
        <w:rPr>
          <w:rFonts w:ascii="宋体"/>
          <w:b/>
          <w:bCs/>
          <w:color w:val="auto"/>
          <w:sz w:val="44"/>
          <w:highlight w:val="none"/>
        </w:rPr>
      </w:pPr>
    </w:p>
    <w:p>
      <w:pPr>
        <w:jc w:val="center"/>
        <w:rPr>
          <w:rFonts w:ascii="宋体"/>
          <w:b/>
          <w:bCs/>
          <w:color w:val="auto"/>
          <w:sz w:val="44"/>
          <w:highlight w:val="none"/>
        </w:rPr>
      </w:pPr>
      <w:r>
        <w:rPr>
          <w:rFonts w:hint="eastAsia"/>
          <w:color w:val="auto"/>
          <w:sz w:val="52"/>
          <w:szCs w:val="52"/>
          <w:highlight w:val="none"/>
        </w:rPr>
        <w:t>北京市服务类项目</w:t>
      </w:r>
      <w:r>
        <w:rPr>
          <w:rFonts w:hint="eastAsia" w:ascii="宋体"/>
          <w:b/>
          <w:bCs/>
          <w:color w:val="auto"/>
          <w:sz w:val="44"/>
          <w:highlight w:val="none"/>
        </w:rPr>
        <w:t xml:space="preserve"> </w:t>
      </w:r>
    </w:p>
    <w:p>
      <w:pPr>
        <w:ind w:firstLine="643"/>
        <w:jc w:val="center"/>
        <w:rPr>
          <w:rFonts w:ascii="宋体"/>
          <w:b/>
          <w:bCs/>
          <w:color w:val="auto"/>
          <w:sz w:val="32"/>
          <w:highlight w:val="none"/>
        </w:rPr>
      </w:pPr>
    </w:p>
    <w:p>
      <w:pPr>
        <w:ind w:firstLine="643"/>
        <w:jc w:val="center"/>
        <w:rPr>
          <w:rFonts w:ascii="宋体"/>
          <w:b/>
          <w:bCs/>
          <w:color w:val="auto"/>
          <w:sz w:val="32"/>
          <w:highlight w:val="none"/>
        </w:rPr>
      </w:pPr>
    </w:p>
    <w:p>
      <w:pPr>
        <w:jc w:val="center"/>
        <w:rPr>
          <w:rFonts w:ascii="宋体"/>
          <w:b/>
          <w:bCs/>
          <w:color w:val="auto"/>
          <w:sz w:val="84"/>
          <w:szCs w:val="84"/>
          <w:highlight w:val="none"/>
        </w:rPr>
      </w:pPr>
      <w:r>
        <w:rPr>
          <w:rFonts w:hint="eastAsia" w:ascii="宋体"/>
          <w:b/>
          <w:bCs/>
          <w:color w:val="auto"/>
          <w:sz w:val="84"/>
          <w:szCs w:val="84"/>
          <w:highlight w:val="none"/>
        </w:rPr>
        <w:t>招 标 文 件</w:t>
      </w:r>
    </w:p>
    <w:p>
      <w:pPr>
        <w:ind w:firstLine="643"/>
        <w:jc w:val="center"/>
        <w:rPr>
          <w:rFonts w:ascii="宋体"/>
          <w:b/>
          <w:bCs/>
          <w:color w:val="auto"/>
          <w:sz w:val="32"/>
          <w:highlight w:val="none"/>
        </w:rPr>
      </w:pPr>
    </w:p>
    <w:p>
      <w:pPr>
        <w:ind w:firstLine="643"/>
        <w:jc w:val="center"/>
        <w:rPr>
          <w:rFonts w:ascii="宋体"/>
          <w:b/>
          <w:bCs/>
          <w:color w:val="auto"/>
          <w:sz w:val="32"/>
          <w:highlight w:val="none"/>
        </w:rPr>
      </w:pPr>
    </w:p>
    <w:p>
      <w:pPr>
        <w:ind w:firstLine="643"/>
        <w:jc w:val="center"/>
        <w:rPr>
          <w:rFonts w:ascii="宋体"/>
          <w:b/>
          <w:bCs/>
          <w:color w:val="auto"/>
          <w:sz w:val="32"/>
          <w:highlight w:val="none"/>
        </w:rPr>
      </w:pPr>
    </w:p>
    <w:p>
      <w:pPr>
        <w:ind w:firstLine="482"/>
        <w:rPr>
          <w:rFonts w:ascii="宋体"/>
          <w:b/>
          <w:bCs/>
          <w:color w:val="auto"/>
          <w:sz w:val="24"/>
          <w:highlight w:val="none"/>
        </w:rPr>
      </w:pPr>
    </w:p>
    <w:p>
      <w:pPr>
        <w:ind w:firstLine="482"/>
        <w:rPr>
          <w:rFonts w:ascii="宋体"/>
          <w:b/>
          <w:bCs/>
          <w:color w:val="auto"/>
          <w:sz w:val="30"/>
          <w:szCs w:val="30"/>
          <w:highlight w:val="none"/>
        </w:rPr>
      </w:pPr>
    </w:p>
    <w:p>
      <w:pPr>
        <w:ind w:firstLine="900" w:firstLineChars="300"/>
        <w:rPr>
          <w:rFonts w:ascii="宋体"/>
          <w:b w:val="0"/>
          <w:bCs w:val="0"/>
          <w:color w:val="auto"/>
          <w:sz w:val="30"/>
          <w:szCs w:val="30"/>
          <w:highlight w:val="none"/>
          <w:u w:val="single"/>
        </w:rPr>
      </w:pPr>
      <w:r>
        <w:rPr>
          <w:rFonts w:hint="eastAsia" w:ascii="宋体"/>
          <w:b w:val="0"/>
          <w:bCs w:val="0"/>
          <w:color w:val="auto"/>
          <w:sz w:val="30"/>
          <w:szCs w:val="30"/>
          <w:highlight w:val="none"/>
        </w:rPr>
        <w:t>项目名称：</w:t>
      </w:r>
      <w:r>
        <w:rPr>
          <w:rFonts w:hint="eastAsia" w:ascii="宋体"/>
          <w:b w:val="0"/>
          <w:bCs w:val="0"/>
          <w:color w:val="auto"/>
          <w:sz w:val="30"/>
          <w:szCs w:val="30"/>
          <w:highlight w:val="none"/>
          <w:u w:val="single"/>
          <w:lang w:val="en-US" w:eastAsia="zh-CN"/>
        </w:rPr>
        <w:t>光机电管委会基地路面交通辅警安保服务项目</w:t>
      </w:r>
    </w:p>
    <w:p>
      <w:pPr>
        <w:ind w:firstLine="1500" w:firstLineChars="500"/>
        <w:rPr>
          <w:rFonts w:ascii="宋体"/>
          <w:b w:val="0"/>
          <w:bCs w:val="0"/>
          <w:color w:val="auto"/>
          <w:sz w:val="30"/>
          <w:szCs w:val="30"/>
          <w:highlight w:val="none"/>
        </w:rPr>
      </w:pPr>
    </w:p>
    <w:p>
      <w:pPr>
        <w:ind w:firstLine="900" w:firstLineChars="300"/>
        <w:rPr>
          <w:rFonts w:ascii="宋体"/>
          <w:b w:val="0"/>
          <w:bCs w:val="0"/>
          <w:color w:val="auto"/>
          <w:sz w:val="30"/>
          <w:szCs w:val="30"/>
          <w:highlight w:val="none"/>
          <w:u w:val="single"/>
        </w:rPr>
      </w:pPr>
      <w:r>
        <w:rPr>
          <w:rFonts w:hint="eastAsia" w:ascii="宋体"/>
          <w:b w:val="0"/>
          <w:bCs w:val="0"/>
          <w:color w:val="auto"/>
          <w:sz w:val="30"/>
          <w:szCs w:val="30"/>
          <w:highlight w:val="none"/>
        </w:rPr>
        <w:t>招标单位:</w:t>
      </w:r>
      <w:r>
        <w:rPr>
          <w:rFonts w:hint="eastAsia" w:ascii="宋体" w:hAnsi="宋体"/>
          <w:b w:val="0"/>
          <w:bCs w:val="0"/>
          <w:color w:val="auto"/>
          <w:sz w:val="30"/>
          <w:szCs w:val="30"/>
          <w:highlight w:val="none"/>
          <w:u w:val="single"/>
          <w:lang w:eastAsia="zh-CN"/>
        </w:rPr>
        <w:t>北京市通州区台湖镇人民政府</w:t>
      </w:r>
      <w:r>
        <w:rPr>
          <w:rFonts w:hint="eastAsia" w:ascii="宋体"/>
          <w:b w:val="0"/>
          <w:bCs w:val="0"/>
          <w:color w:val="auto"/>
          <w:sz w:val="30"/>
          <w:szCs w:val="30"/>
          <w:highlight w:val="none"/>
          <w:u w:val="single"/>
        </w:rPr>
        <w:t xml:space="preserve">(盖章) </w:t>
      </w:r>
    </w:p>
    <w:p>
      <w:pPr>
        <w:rPr>
          <w:rFonts w:ascii="宋体"/>
          <w:b w:val="0"/>
          <w:bCs w:val="0"/>
          <w:color w:val="auto"/>
          <w:sz w:val="30"/>
          <w:szCs w:val="30"/>
          <w:highlight w:val="none"/>
        </w:rPr>
      </w:pPr>
    </w:p>
    <w:p>
      <w:pPr>
        <w:spacing w:line="360" w:lineRule="auto"/>
        <w:ind w:firstLine="900" w:firstLineChars="300"/>
        <w:rPr>
          <w:rFonts w:hint="eastAsia" w:ascii="宋体" w:hAnsi="宋体"/>
          <w:b w:val="0"/>
          <w:bCs w:val="0"/>
          <w:color w:val="auto"/>
          <w:sz w:val="30"/>
          <w:szCs w:val="30"/>
          <w:highlight w:val="none"/>
          <w:u w:val="single"/>
        </w:rPr>
      </w:pPr>
      <w:r>
        <w:rPr>
          <w:rFonts w:hint="eastAsia" w:ascii="宋体"/>
          <w:b w:val="0"/>
          <w:bCs w:val="0"/>
          <w:color w:val="auto"/>
          <w:sz w:val="30"/>
          <w:szCs w:val="30"/>
          <w:highlight w:val="none"/>
        </w:rPr>
        <w:t>招标代理：</w:t>
      </w:r>
      <w:r>
        <w:rPr>
          <w:rFonts w:hint="eastAsia" w:ascii="宋体" w:hAnsi="宋体"/>
          <w:b w:val="0"/>
          <w:bCs w:val="0"/>
          <w:color w:val="auto"/>
          <w:sz w:val="30"/>
          <w:szCs w:val="30"/>
          <w:highlight w:val="none"/>
          <w:u w:val="single"/>
        </w:rPr>
        <w:t>德汇工程管理（北京）有限公司</w:t>
      </w:r>
      <w:r>
        <w:rPr>
          <w:rFonts w:hint="eastAsia" w:ascii="宋体"/>
          <w:b w:val="0"/>
          <w:bCs w:val="0"/>
          <w:color w:val="auto"/>
          <w:sz w:val="30"/>
          <w:szCs w:val="30"/>
          <w:highlight w:val="none"/>
          <w:u w:val="single"/>
        </w:rPr>
        <w:t>（盖章）</w:t>
      </w:r>
    </w:p>
    <w:p>
      <w:pPr>
        <w:rPr>
          <w:rFonts w:ascii="宋体"/>
          <w:b w:val="0"/>
          <w:bCs w:val="0"/>
          <w:color w:val="auto"/>
          <w:sz w:val="30"/>
          <w:szCs w:val="30"/>
          <w:highlight w:val="none"/>
          <w:u w:val="single"/>
        </w:rPr>
      </w:pPr>
    </w:p>
    <w:p>
      <w:pPr>
        <w:ind w:firstLine="900" w:firstLineChars="300"/>
        <w:rPr>
          <w:rFonts w:ascii="宋体"/>
          <w:b w:val="0"/>
          <w:bCs w:val="0"/>
          <w:color w:val="auto"/>
          <w:sz w:val="30"/>
          <w:szCs w:val="30"/>
          <w:highlight w:val="none"/>
        </w:rPr>
      </w:pPr>
      <w:r>
        <w:rPr>
          <w:rFonts w:hint="eastAsia" w:ascii="宋体"/>
          <w:b w:val="0"/>
          <w:bCs w:val="0"/>
          <w:color w:val="auto"/>
          <w:sz w:val="30"/>
          <w:szCs w:val="30"/>
          <w:highlight w:val="none"/>
        </w:rPr>
        <w:t>发出时间：</w:t>
      </w:r>
      <w:r>
        <w:rPr>
          <w:rFonts w:hint="eastAsia" w:ascii="宋体"/>
          <w:b w:val="0"/>
          <w:bCs w:val="0"/>
          <w:color w:val="auto"/>
          <w:sz w:val="30"/>
          <w:szCs w:val="30"/>
          <w:highlight w:val="none"/>
          <w:u w:val="single"/>
        </w:rPr>
        <w:t xml:space="preserve">  201</w:t>
      </w:r>
      <w:r>
        <w:rPr>
          <w:rFonts w:hint="eastAsia" w:ascii="宋体"/>
          <w:b w:val="0"/>
          <w:bCs w:val="0"/>
          <w:color w:val="auto"/>
          <w:sz w:val="30"/>
          <w:szCs w:val="30"/>
          <w:highlight w:val="none"/>
          <w:u w:val="single"/>
          <w:lang w:val="en-US" w:eastAsia="zh-CN"/>
        </w:rPr>
        <w:t>9</w:t>
      </w:r>
      <w:r>
        <w:rPr>
          <w:rFonts w:hint="eastAsia" w:ascii="宋体"/>
          <w:b w:val="0"/>
          <w:bCs w:val="0"/>
          <w:color w:val="auto"/>
          <w:sz w:val="30"/>
          <w:szCs w:val="30"/>
          <w:highlight w:val="none"/>
          <w:u w:val="single"/>
        </w:rPr>
        <w:t xml:space="preserve">  </w:t>
      </w:r>
      <w:r>
        <w:rPr>
          <w:rFonts w:hint="eastAsia" w:ascii="宋体"/>
          <w:b w:val="0"/>
          <w:bCs w:val="0"/>
          <w:color w:val="auto"/>
          <w:sz w:val="30"/>
          <w:szCs w:val="30"/>
          <w:highlight w:val="none"/>
        </w:rPr>
        <w:t>年</w:t>
      </w:r>
      <w:r>
        <w:rPr>
          <w:rFonts w:hint="eastAsia" w:ascii="宋体"/>
          <w:b w:val="0"/>
          <w:bCs w:val="0"/>
          <w:color w:val="auto"/>
          <w:sz w:val="30"/>
          <w:szCs w:val="30"/>
          <w:highlight w:val="none"/>
          <w:u w:val="single"/>
        </w:rPr>
        <w:t xml:space="preserve">  </w:t>
      </w:r>
      <w:r>
        <w:rPr>
          <w:rFonts w:hint="eastAsia" w:ascii="宋体"/>
          <w:b w:val="0"/>
          <w:bCs w:val="0"/>
          <w:color w:val="auto"/>
          <w:sz w:val="30"/>
          <w:szCs w:val="30"/>
          <w:highlight w:val="none"/>
          <w:u w:val="single"/>
          <w:lang w:val="en-US" w:eastAsia="zh-CN"/>
        </w:rPr>
        <w:t>10</w:t>
      </w:r>
      <w:r>
        <w:rPr>
          <w:rFonts w:hint="eastAsia" w:ascii="宋体"/>
          <w:b w:val="0"/>
          <w:bCs w:val="0"/>
          <w:color w:val="auto"/>
          <w:sz w:val="30"/>
          <w:szCs w:val="30"/>
          <w:highlight w:val="none"/>
          <w:u w:val="single"/>
        </w:rPr>
        <w:t xml:space="preserve">  </w:t>
      </w:r>
      <w:r>
        <w:rPr>
          <w:rFonts w:hint="eastAsia" w:ascii="宋体"/>
          <w:b w:val="0"/>
          <w:bCs w:val="0"/>
          <w:color w:val="auto"/>
          <w:sz w:val="30"/>
          <w:szCs w:val="30"/>
          <w:highlight w:val="none"/>
        </w:rPr>
        <w:t>月</w:t>
      </w:r>
      <w:r>
        <w:rPr>
          <w:rFonts w:hint="eastAsia" w:ascii="宋体"/>
          <w:b w:val="0"/>
          <w:bCs w:val="0"/>
          <w:color w:val="auto"/>
          <w:sz w:val="30"/>
          <w:szCs w:val="30"/>
          <w:highlight w:val="none"/>
          <w:u w:val="single"/>
        </w:rPr>
        <w:t xml:space="preserve">  </w:t>
      </w:r>
      <w:r>
        <w:rPr>
          <w:rFonts w:hint="eastAsia" w:ascii="宋体"/>
          <w:b w:val="0"/>
          <w:bCs w:val="0"/>
          <w:color w:val="auto"/>
          <w:sz w:val="30"/>
          <w:szCs w:val="30"/>
          <w:highlight w:val="none"/>
          <w:u w:val="single"/>
          <w:lang w:val="en-US" w:eastAsia="zh-CN"/>
        </w:rPr>
        <w:t>28</w:t>
      </w:r>
      <w:r>
        <w:rPr>
          <w:rFonts w:hint="eastAsia" w:ascii="宋体"/>
          <w:b w:val="0"/>
          <w:bCs w:val="0"/>
          <w:color w:val="auto"/>
          <w:sz w:val="30"/>
          <w:szCs w:val="30"/>
          <w:highlight w:val="none"/>
          <w:u w:val="single"/>
        </w:rPr>
        <w:t xml:space="preserve"> </w:t>
      </w:r>
      <w:r>
        <w:rPr>
          <w:rFonts w:hint="eastAsia" w:ascii="宋体"/>
          <w:b w:val="0"/>
          <w:bCs w:val="0"/>
          <w:color w:val="auto"/>
          <w:sz w:val="30"/>
          <w:szCs w:val="30"/>
          <w:highlight w:val="none"/>
        </w:rPr>
        <w:t>日</w:t>
      </w:r>
    </w:p>
    <w:p>
      <w:pPr>
        <w:ind w:firstLine="482"/>
        <w:rPr>
          <w:rFonts w:ascii="宋体"/>
          <w:b/>
          <w:bCs/>
          <w:color w:val="auto"/>
          <w:sz w:val="24"/>
          <w:highlight w:val="none"/>
        </w:rPr>
      </w:pPr>
    </w:p>
    <w:p>
      <w:pPr>
        <w:ind w:firstLine="482"/>
        <w:rPr>
          <w:rFonts w:ascii="宋体"/>
          <w:b/>
          <w:bCs/>
          <w:color w:val="auto"/>
          <w:sz w:val="24"/>
          <w:highlight w:val="none"/>
        </w:rPr>
      </w:pPr>
    </w:p>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szCs w:val="24"/>
          <w:highlight w:val="none"/>
          <w:lang w:val="en-US" w:eastAsia="zh-CN" w:bidi="ar-SA"/>
        </w:rPr>
      </w:pPr>
    </w:p>
    <w:sdt>
      <w:sdtPr>
        <w:rPr>
          <w:rFonts w:ascii="宋体" w:hAnsi="宋体" w:eastAsia="宋体" w:cs="Times New Roman"/>
          <w:color w:val="auto"/>
          <w:kern w:val="2"/>
          <w:sz w:val="21"/>
          <w:szCs w:val="24"/>
          <w:highlight w:val="none"/>
          <w:lang w:val="en-US" w:eastAsia="zh-CN" w:bidi="ar-SA"/>
        </w:rPr>
        <w:id w:val="147479046"/>
        <w15:color w:val="DBDBDB"/>
        <w:docPartObj>
          <w:docPartGallery w:val="Table of Contents"/>
          <w:docPartUnique/>
        </w:docPartObj>
      </w:sdtPr>
      <w:sdtEndPr>
        <w:rPr>
          <w:rFonts w:ascii="宋体" w:hAnsi="宋体" w:eastAsia="宋体" w:cs="Times New Roman"/>
          <w:b/>
          <w:bCs/>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4"/>
            <w:tabs>
              <w:tab w:val="right" w:leader="dot" w:pos="9581"/>
            </w:tabs>
          </w:pPr>
          <w:r>
            <w:rPr>
              <w:rFonts w:ascii="宋体" w:hAnsi="宋体"/>
              <w:b/>
              <w:bCs/>
              <w:color w:val="auto"/>
              <w:sz w:val="28"/>
              <w:highlight w:val="none"/>
            </w:rPr>
            <w:fldChar w:fldCharType="begin"/>
          </w:r>
          <w:r>
            <w:rPr>
              <w:rFonts w:ascii="宋体" w:hAnsi="宋体"/>
              <w:b/>
              <w:bCs/>
              <w:color w:val="auto"/>
              <w:sz w:val="28"/>
              <w:highlight w:val="none"/>
            </w:rPr>
            <w:instrText xml:space="preserve">TOC \o "1-2" \h \u </w:instrText>
          </w:r>
          <w:r>
            <w:rPr>
              <w:rFonts w:ascii="宋体" w:hAnsi="宋体"/>
              <w:b/>
              <w:bCs/>
              <w:color w:val="auto"/>
              <w:sz w:val="28"/>
              <w:highlight w:val="none"/>
            </w:rPr>
            <w:fldChar w:fldCharType="separate"/>
          </w:r>
          <w:r>
            <w:rPr>
              <w:rFonts w:ascii="宋体" w:hAnsi="宋体"/>
              <w:bCs/>
              <w:color w:val="auto"/>
              <w:highlight w:val="none"/>
            </w:rPr>
            <w:fldChar w:fldCharType="begin"/>
          </w:r>
          <w:r>
            <w:rPr>
              <w:rFonts w:ascii="宋体" w:hAnsi="宋体"/>
              <w:bCs/>
              <w:highlight w:val="none"/>
            </w:rPr>
            <w:instrText xml:space="preserve"> HYPERLINK \l _Toc25931 </w:instrText>
          </w:r>
          <w:r>
            <w:rPr>
              <w:rFonts w:ascii="宋体" w:hAnsi="宋体"/>
              <w:bCs/>
              <w:highlight w:val="none"/>
            </w:rPr>
            <w:fldChar w:fldCharType="separate"/>
          </w:r>
          <w:r>
            <w:rPr>
              <w:rFonts w:hint="eastAsia"/>
              <w:lang w:val="en-US" w:eastAsia="zh-CN"/>
            </w:rPr>
            <w:t>第一章、</w:t>
          </w:r>
          <w:r>
            <w:rPr>
              <w:rFonts w:hint="eastAsia"/>
            </w:rPr>
            <w:t>招标公告</w:t>
          </w:r>
          <w:r>
            <w:tab/>
          </w:r>
          <w:r>
            <w:fldChar w:fldCharType="begin"/>
          </w:r>
          <w:r>
            <w:instrText xml:space="preserve"> PAGEREF _Toc25931 </w:instrText>
          </w:r>
          <w:r>
            <w:fldChar w:fldCharType="separate"/>
          </w:r>
          <w:r>
            <w:t>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_Toc8818 </w:instrText>
          </w:r>
          <w:r>
            <w:rPr>
              <w:rFonts w:ascii="宋体" w:hAnsi="宋体"/>
              <w:bCs/>
              <w:highlight w:val="none"/>
            </w:rPr>
            <w:fldChar w:fldCharType="separate"/>
          </w:r>
          <w:r>
            <w:rPr>
              <w:rFonts w:hint="eastAsia" w:ascii="宋体" w:hAnsi="宋体" w:eastAsia="宋体" w:cs="宋体"/>
              <w:szCs w:val="24"/>
              <w:lang w:val="en-US" w:eastAsia="zh-CN"/>
            </w:rPr>
            <w:t>一、</w:t>
          </w:r>
          <w:r>
            <w:rPr>
              <w:rFonts w:hint="eastAsia" w:ascii="宋体" w:hAnsi="宋体" w:eastAsia="宋体" w:cs="宋体"/>
              <w:bCs/>
              <w:szCs w:val="24"/>
            </w:rPr>
            <w:t>项目概况：</w:t>
          </w:r>
          <w:r>
            <w:tab/>
          </w:r>
          <w:r>
            <w:fldChar w:fldCharType="begin"/>
          </w:r>
          <w:r>
            <w:instrText xml:space="preserve"> PAGEREF _Toc8818 </w:instrText>
          </w:r>
          <w:r>
            <w:fldChar w:fldCharType="separate"/>
          </w:r>
          <w:r>
            <w:t>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_Toc30919 </w:instrText>
          </w:r>
          <w:r>
            <w:rPr>
              <w:rFonts w:ascii="宋体" w:hAnsi="宋体"/>
              <w:bCs/>
              <w:highlight w:val="none"/>
            </w:rPr>
            <w:fldChar w:fldCharType="separate"/>
          </w:r>
          <w:r>
            <w:rPr>
              <w:rFonts w:hint="eastAsia" w:ascii="宋体" w:hAnsi="宋体" w:eastAsia="宋体" w:cs="宋体"/>
              <w:bCs/>
              <w:szCs w:val="24"/>
              <w:lang w:eastAsia="zh-CN"/>
            </w:rPr>
            <w:t>二、</w:t>
          </w:r>
          <w:r>
            <w:rPr>
              <w:rFonts w:hint="eastAsia" w:ascii="宋体" w:hAnsi="宋体" w:eastAsia="宋体" w:cs="宋体"/>
              <w:bCs/>
              <w:szCs w:val="24"/>
            </w:rPr>
            <w:t>投标人资格要求：</w:t>
          </w:r>
          <w:r>
            <w:tab/>
          </w:r>
          <w:r>
            <w:fldChar w:fldCharType="begin"/>
          </w:r>
          <w:r>
            <w:instrText xml:space="preserve"> PAGEREF _Toc30919 </w:instrText>
          </w:r>
          <w:r>
            <w:fldChar w:fldCharType="separate"/>
          </w:r>
          <w:r>
            <w:t>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_Toc5724 </w:instrText>
          </w:r>
          <w:r>
            <w:rPr>
              <w:rFonts w:ascii="宋体" w:hAnsi="宋体"/>
              <w:bCs/>
              <w:highlight w:val="none"/>
            </w:rPr>
            <w:fldChar w:fldCharType="separate"/>
          </w:r>
          <w:r>
            <w:rPr>
              <w:rFonts w:hint="eastAsia" w:ascii="宋体" w:hAnsi="宋体" w:eastAsia="宋体" w:cs="宋体"/>
              <w:szCs w:val="24"/>
            </w:rPr>
            <w:t xml:space="preserve">三、 </w:t>
          </w:r>
          <w:r>
            <w:rPr>
              <w:rFonts w:hint="eastAsia" w:ascii="宋体" w:hAnsi="宋体" w:eastAsia="宋体" w:cs="宋体"/>
              <w:bCs/>
              <w:kern w:val="0"/>
              <w:szCs w:val="24"/>
              <w:lang w:eastAsia="zh-CN"/>
            </w:rPr>
            <w:t>招标文件领取</w:t>
          </w:r>
          <w:r>
            <w:rPr>
              <w:rFonts w:hint="eastAsia" w:ascii="宋体" w:hAnsi="宋体" w:eastAsia="宋体" w:cs="宋体"/>
              <w:bCs/>
              <w:kern w:val="0"/>
              <w:szCs w:val="24"/>
            </w:rPr>
            <w:t>：</w:t>
          </w:r>
          <w:r>
            <w:tab/>
          </w:r>
          <w:r>
            <w:fldChar w:fldCharType="begin"/>
          </w:r>
          <w:r>
            <w:instrText xml:space="preserve"> PAGEREF _Toc5724 </w:instrText>
          </w:r>
          <w:r>
            <w:fldChar w:fldCharType="separate"/>
          </w:r>
          <w:r>
            <w:t>5</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_Toc15892 </w:instrText>
          </w:r>
          <w:r>
            <w:rPr>
              <w:rFonts w:ascii="宋体" w:hAnsi="宋体"/>
              <w:bCs/>
              <w:highlight w:val="none"/>
            </w:rPr>
            <w:fldChar w:fldCharType="separate"/>
          </w:r>
          <w:r>
            <w:rPr>
              <w:rFonts w:hint="eastAsia" w:ascii="宋体" w:hAnsi="宋体" w:eastAsia="宋体" w:cs="宋体"/>
              <w:bCs/>
              <w:szCs w:val="24"/>
              <w:lang w:eastAsia="zh-CN"/>
            </w:rPr>
            <w:t xml:space="preserve">四、 </w:t>
          </w:r>
          <w:r>
            <w:rPr>
              <w:rFonts w:hint="eastAsia" w:ascii="宋体" w:hAnsi="宋体" w:eastAsia="宋体" w:cs="宋体"/>
              <w:bCs/>
              <w:szCs w:val="24"/>
              <w:highlight w:val="none"/>
            </w:rPr>
            <w:t>投标文件的递交</w:t>
          </w:r>
          <w:r>
            <w:rPr>
              <w:rFonts w:hint="eastAsia" w:ascii="宋体" w:hAnsi="宋体" w:eastAsia="宋体" w:cs="宋体"/>
              <w:bCs/>
              <w:szCs w:val="24"/>
              <w:highlight w:val="none"/>
              <w:lang w:eastAsia="zh-CN"/>
            </w:rPr>
            <w:t>及开标</w:t>
          </w:r>
          <w:r>
            <w:tab/>
          </w:r>
          <w:r>
            <w:fldChar w:fldCharType="begin"/>
          </w:r>
          <w:r>
            <w:instrText xml:space="preserve"> PAGEREF _Toc15892 </w:instrText>
          </w:r>
          <w:r>
            <w:fldChar w:fldCharType="separate"/>
          </w:r>
          <w:r>
            <w:t>5</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_Toc24309 </w:instrText>
          </w:r>
          <w:r>
            <w:rPr>
              <w:rFonts w:ascii="宋体" w:hAnsi="宋体"/>
              <w:bCs/>
              <w:highlight w:val="none"/>
            </w:rPr>
            <w:fldChar w:fldCharType="separate"/>
          </w:r>
          <w:r>
            <w:rPr>
              <w:rFonts w:hint="eastAsia" w:ascii="宋体" w:hAnsi="宋体" w:eastAsia="宋体" w:cs="宋体"/>
              <w:bCs/>
              <w:szCs w:val="24"/>
              <w:highlight w:val="none"/>
              <w:lang w:val="en-US" w:eastAsia="zh-CN"/>
            </w:rPr>
            <w:t>五、采购项目需要落实的政府采购政策：</w:t>
          </w:r>
          <w:r>
            <w:tab/>
          </w:r>
          <w:r>
            <w:fldChar w:fldCharType="begin"/>
          </w:r>
          <w:r>
            <w:instrText xml:space="preserve"> PAGEREF _Toc24309 </w:instrText>
          </w:r>
          <w:r>
            <w:fldChar w:fldCharType="separate"/>
          </w:r>
          <w:r>
            <w:t>5</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_Toc10216 </w:instrText>
          </w:r>
          <w:r>
            <w:rPr>
              <w:rFonts w:ascii="宋体" w:hAnsi="宋体"/>
              <w:bCs/>
              <w:highlight w:val="none"/>
            </w:rPr>
            <w:fldChar w:fldCharType="separate"/>
          </w:r>
          <w:r>
            <w:rPr>
              <w:rFonts w:hint="eastAsia" w:ascii="宋体" w:hAnsi="宋体" w:eastAsia="宋体" w:cs="宋体"/>
              <w:bCs/>
              <w:kern w:val="2"/>
              <w:szCs w:val="24"/>
              <w:highlight w:val="none"/>
              <w:lang w:val="en-US" w:eastAsia="zh-CN" w:bidi="ar-SA"/>
            </w:rPr>
            <w:t>六、 发布公告的媒介</w:t>
          </w:r>
          <w:r>
            <w:tab/>
          </w:r>
          <w:r>
            <w:fldChar w:fldCharType="begin"/>
          </w:r>
          <w:r>
            <w:instrText xml:space="preserve"> PAGEREF _Toc10216 </w:instrText>
          </w:r>
          <w:r>
            <w:fldChar w:fldCharType="separate"/>
          </w:r>
          <w:r>
            <w:t>5</w:t>
          </w:r>
          <w:r>
            <w:fldChar w:fldCharType="end"/>
          </w:r>
          <w:r>
            <w:rPr>
              <w:rFonts w:ascii="宋体" w:hAnsi="宋体"/>
              <w:bCs/>
              <w:color w:val="auto"/>
              <w:highlight w:val="none"/>
            </w:rPr>
            <w:fldChar w:fldCharType="end"/>
          </w:r>
        </w:p>
        <w:p>
          <w:pPr>
            <w:pStyle w:val="14"/>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_Toc12097 </w:instrText>
          </w:r>
          <w:r>
            <w:rPr>
              <w:rFonts w:ascii="宋体" w:hAnsi="宋体"/>
              <w:bCs/>
              <w:highlight w:val="none"/>
            </w:rPr>
            <w:fldChar w:fldCharType="separate"/>
          </w:r>
          <w:r>
            <w:rPr>
              <w:rFonts w:hint="eastAsia"/>
              <w:lang w:val="en-US" w:eastAsia="zh-CN"/>
            </w:rPr>
            <w:t>第二章、投标须知前附表</w:t>
          </w:r>
          <w:r>
            <w:tab/>
          </w:r>
          <w:r>
            <w:fldChar w:fldCharType="begin"/>
          </w:r>
          <w:r>
            <w:instrText xml:space="preserve"> PAGEREF _Toc12097 </w:instrText>
          </w:r>
          <w:r>
            <w:fldChar w:fldCharType="separate"/>
          </w:r>
          <w:r>
            <w:t>6</w:t>
          </w:r>
          <w:r>
            <w:fldChar w:fldCharType="end"/>
          </w:r>
          <w:r>
            <w:rPr>
              <w:rFonts w:ascii="宋体" w:hAnsi="宋体"/>
              <w:bCs/>
              <w:color w:val="auto"/>
              <w:highlight w:val="none"/>
            </w:rPr>
            <w:fldChar w:fldCharType="end"/>
          </w:r>
        </w:p>
        <w:p>
          <w:pPr>
            <w:pStyle w:val="14"/>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_Toc972 </w:instrText>
          </w:r>
          <w:r>
            <w:rPr>
              <w:rFonts w:ascii="宋体" w:hAnsi="宋体"/>
              <w:bCs/>
              <w:highlight w:val="none"/>
            </w:rPr>
            <w:fldChar w:fldCharType="separate"/>
          </w:r>
          <w:r>
            <w:rPr>
              <w:rFonts w:hint="eastAsia"/>
              <w:lang w:val="en-US" w:eastAsia="zh-CN"/>
            </w:rPr>
            <w:t>第三章、</w:t>
          </w:r>
          <w:r>
            <w:rPr>
              <w:rFonts w:hint="eastAsia"/>
            </w:rPr>
            <w:t>投标须知</w:t>
          </w:r>
          <w:r>
            <w:tab/>
          </w:r>
          <w:r>
            <w:fldChar w:fldCharType="begin"/>
          </w:r>
          <w:r>
            <w:instrText xml:space="preserve"> PAGEREF _Toc972 </w:instrText>
          </w:r>
          <w:r>
            <w:fldChar w:fldCharType="separate"/>
          </w:r>
          <w:r>
            <w:t>8</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_Toc21202 </w:instrText>
          </w:r>
          <w:r>
            <w:rPr>
              <w:rFonts w:ascii="宋体" w:hAnsi="宋体"/>
              <w:bCs/>
              <w:highlight w:val="none"/>
            </w:rPr>
            <w:fldChar w:fldCharType="separate"/>
          </w:r>
          <w:r>
            <w:rPr>
              <w:rFonts w:hint="eastAsia" w:ascii="宋体" w:hAnsi="宋体"/>
              <w:bCs/>
              <w:szCs w:val="28"/>
              <w:highlight w:val="none"/>
            </w:rPr>
            <w:t>第1条</w:t>
          </w:r>
          <w:r>
            <w:rPr>
              <w:rFonts w:hint="eastAsia" w:ascii="宋体" w:hAnsi="宋体"/>
              <w:bCs/>
              <w:szCs w:val="28"/>
              <w:highlight w:val="none"/>
              <w:lang w:eastAsia="zh-CN"/>
            </w:rPr>
            <w:t>、</w:t>
          </w:r>
          <w:r>
            <w:rPr>
              <w:rFonts w:hint="eastAsia" w:ascii="宋体" w:hAnsi="宋体"/>
              <w:bCs/>
              <w:szCs w:val="28"/>
              <w:highlight w:val="none"/>
            </w:rPr>
            <w:t>概  述</w:t>
          </w:r>
          <w:r>
            <w:tab/>
          </w:r>
          <w:r>
            <w:fldChar w:fldCharType="begin"/>
          </w:r>
          <w:r>
            <w:instrText xml:space="preserve"> PAGEREF _Toc21202 </w:instrText>
          </w:r>
          <w:r>
            <w:fldChar w:fldCharType="separate"/>
          </w:r>
          <w:r>
            <w:t>8</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_Toc6781 </w:instrText>
          </w:r>
          <w:r>
            <w:rPr>
              <w:rFonts w:ascii="宋体" w:hAnsi="宋体"/>
              <w:bCs/>
              <w:highlight w:val="none"/>
            </w:rPr>
            <w:fldChar w:fldCharType="separate"/>
          </w:r>
          <w:r>
            <w:rPr>
              <w:rFonts w:hint="eastAsia" w:ascii="宋体" w:hAnsi="宋体" w:eastAsia="宋体" w:cs="宋体"/>
              <w:bCs/>
              <w:szCs w:val="28"/>
              <w:highlight w:val="none"/>
            </w:rPr>
            <w:t>第2条</w:t>
          </w:r>
          <w:r>
            <w:rPr>
              <w:rFonts w:hint="eastAsia" w:ascii="宋体" w:hAnsi="宋体" w:eastAsia="宋体" w:cs="宋体"/>
              <w:bCs/>
              <w:szCs w:val="28"/>
              <w:highlight w:val="none"/>
              <w:lang w:eastAsia="zh-CN"/>
            </w:rPr>
            <w:t>、</w:t>
          </w:r>
          <w:r>
            <w:rPr>
              <w:rFonts w:hint="eastAsia" w:ascii="宋体" w:hAnsi="宋体" w:eastAsia="宋体" w:cs="宋体"/>
              <w:bCs/>
              <w:szCs w:val="28"/>
              <w:highlight w:val="none"/>
            </w:rPr>
            <w:t>投标文件的组成及编制要求</w:t>
          </w:r>
          <w:r>
            <w:tab/>
          </w:r>
          <w:r>
            <w:fldChar w:fldCharType="begin"/>
          </w:r>
          <w:r>
            <w:instrText xml:space="preserve"> PAGEREF _Toc6781 </w:instrText>
          </w:r>
          <w:r>
            <w:fldChar w:fldCharType="separate"/>
          </w:r>
          <w:r>
            <w:t>8</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_Toc5432 </w:instrText>
          </w:r>
          <w:r>
            <w:rPr>
              <w:rFonts w:ascii="宋体" w:hAnsi="宋体"/>
              <w:bCs/>
              <w:highlight w:val="none"/>
            </w:rPr>
            <w:fldChar w:fldCharType="separate"/>
          </w:r>
          <w:r>
            <w:rPr>
              <w:rFonts w:hint="eastAsia" w:ascii="宋体" w:hAnsi="宋体" w:eastAsia="宋体" w:cs="宋体"/>
              <w:bCs/>
              <w:szCs w:val="28"/>
              <w:highlight w:val="none"/>
            </w:rPr>
            <w:t>第3条</w:t>
          </w:r>
          <w:r>
            <w:rPr>
              <w:rFonts w:hint="eastAsia" w:ascii="宋体" w:hAnsi="宋体" w:eastAsia="宋体" w:cs="宋体"/>
              <w:bCs/>
              <w:szCs w:val="28"/>
              <w:highlight w:val="none"/>
              <w:lang w:eastAsia="zh-CN"/>
            </w:rPr>
            <w:t>、</w:t>
          </w:r>
          <w:r>
            <w:rPr>
              <w:rFonts w:hint="eastAsia" w:ascii="宋体" w:hAnsi="宋体" w:eastAsia="宋体" w:cs="宋体"/>
              <w:bCs/>
              <w:szCs w:val="28"/>
              <w:highlight w:val="none"/>
            </w:rPr>
            <w:t>招标原则及投标报价</w:t>
          </w:r>
          <w:r>
            <w:tab/>
          </w:r>
          <w:r>
            <w:fldChar w:fldCharType="begin"/>
          </w:r>
          <w:r>
            <w:instrText xml:space="preserve"> PAGEREF _Toc5432 </w:instrText>
          </w:r>
          <w:r>
            <w:fldChar w:fldCharType="separate"/>
          </w:r>
          <w:r>
            <w:t>9</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_Toc8189 </w:instrText>
          </w:r>
          <w:r>
            <w:rPr>
              <w:rFonts w:ascii="宋体" w:hAnsi="宋体"/>
              <w:bCs/>
              <w:highlight w:val="none"/>
            </w:rPr>
            <w:fldChar w:fldCharType="separate"/>
          </w:r>
          <w:r>
            <w:rPr>
              <w:rFonts w:hint="eastAsia" w:ascii="宋体" w:hAnsi="宋体" w:eastAsia="宋体" w:cs="宋体"/>
              <w:bCs/>
              <w:szCs w:val="28"/>
              <w:highlight w:val="none"/>
            </w:rPr>
            <w:t>第</w:t>
          </w:r>
          <w:r>
            <w:rPr>
              <w:rFonts w:hint="eastAsia" w:ascii="宋体" w:hAnsi="宋体" w:cs="宋体"/>
              <w:bCs/>
              <w:szCs w:val="28"/>
              <w:highlight w:val="none"/>
              <w:lang w:val="en-US" w:eastAsia="zh-CN"/>
            </w:rPr>
            <w:t>4</w:t>
          </w:r>
          <w:r>
            <w:rPr>
              <w:rFonts w:hint="eastAsia" w:ascii="宋体" w:hAnsi="宋体" w:eastAsia="宋体" w:cs="宋体"/>
              <w:bCs/>
              <w:szCs w:val="28"/>
              <w:highlight w:val="none"/>
            </w:rPr>
            <w:t>条</w:t>
          </w:r>
          <w:r>
            <w:rPr>
              <w:rFonts w:hint="eastAsia" w:ascii="宋体" w:hAnsi="宋体" w:eastAsia="宋体" w:cs="宋体"/>
              <w:bCs/>
              <w:szCs w:val="28"/>
              <w:highlight w:val="none"/>
              <w:lang w:eastAsia="zh-CN"/>
            </w:rPr>
            <w:t>、</w:t>
          </w:r>
          <w:r>
            <w:rPr>
              <w:rFonts w:hint="eastAsia" w:ascii="宋体" w:hAnsi="宋体" w:eastAsia="宋体" w:cs="宋体"/>
              <w:bCs/>
              <w:szCs w:val="28"/>
              <w:highlight w:val="none"/>
            </w:rPr>
            <w:t>投标须知</w:t>
          </w:r>
          <w:r>
            <w:tab/>
          </w:r>
          <w:r>
            <w:fldChar w:fldCharType="begin"/>
          </w:r>
          <w:r>
            <w:instrText xml:space="preserve"> PAGEREF _Toc8189 </w:instrText>
          </w:r>
          <w:r>
            <w:fldChar w:fldCharType="separate"/>
          </w:r>
          <w:r>
            <w:t>10</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_Toc32318 </w:instrText>
          </w:r>
          <w:r>
            <w:rPr>
              <w:rFonts w:ascii="宋体" w:hAnsi="宋体"/>
              <w:bCs/>
              <w:highlight w:val="none"/>
            </w:rPr>
            <w:fldChar w:fldCharType="separate"/>
          </w:r>
          <w:r>
            <w:rPr>
              <w:rFonts w:hint="eastAsia" w:ascii="宋体" w:hAnsi="宋体" w:eastAsia="宋体" w:cs="宋体"/>
              <w:bCs/>
              <w:szCs w:val="28"/>
              <w:highlight w:val="none"/>
              <w:lang w:val="en-US" w:eastAsia="zh-CN"/>
            </w:rPr>
            <w:t>第</w:t>
          </w:r>
          <w:r>
            <w:rPr>
              <w:rFonts w:hint="eastAsia" w:ascii="宋体" w:hAnsi="宋体" w:cs="宋体"/>
              <w:bCs/>
              <w:szCs w:val="28"/>
              <w:highlight w:val="none"/>
              <w:lang w:val="en-US" w:eastAsia="zh-CN"/>
            </w:rPr>
            <w:t>5</w:t>
          </w:r>
          <w:r>
            <w:rPr>
              <w:rFonts w:hint="eastAsia" w:ascii="宋体" w:hAnsi="宋体" w:eastAsia="宋体" w:cs="宋体"/>
              <w:bCs/>
              <w:szCs w:val="28"/>
              <w:highlight w:val="none"/>
              <w:lang w:val="en-US" w:eastAsia="zh-CN"/>
            </w:rPr>
            <w:t>条、</w:t>
          </w:r>
          <w:r>
            <w:rPr>
              <w:rFonts w:hint="eastAsia" w:ascii="宋体" w:hAnsi="宋体" w:eastAsia="宋体" w:cs="宋体"/>
              <w:bCs/>
              <w:szCs w:val="28"/>
              <w:highlight w:val="none"/>
            </w:rPr>
            <w:t>结算时进行调整的范围</w:t>
          </w:r>
          <w:r>
            <w:tab/>
          </w:r>
          <w:r>
            <w:fldChar w:fldCharType="begin"/>
          </w:r>
          <w:r>
            <w:instrText xml:space="preserve"> PAGEREF _Toc32318 </w:instrText>
          </w:r>
          <w:r>
            <w:fldChar w:fldCharType="separate"/>
          </w:r>
          <w:r>
            <w:t>11</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_Toc22905 </w:instrText>
          </w:r>
          <w:r>
            <w:rPr>
              <w:rFonts w:ascii="宋体" w:hAnsi="宋体"/>
              <w:bCs/>
              <w:highlight w:val="none"/>
            </w:rPr>
            <w:fldChar w:fldCharType="separate"/>
          </w:r>
          <w:r>
            <w:rPr>
              <w:rFonts w:hint="eastAsia" w:ascii="宋体" w:hAnsi="宋体" w:eastAsia="宋体" w:cs="宋体"/>
              <w:bCs/>
              <w:szCs w:val="28"/>
              <w:highlight w:val="none"/>
              <w:lang w:val="en-US" w:eastAsia="zh-CN"/>
            </w:rPr>
            <w:t>第</w:t>
          </w:r>
          <w:r>
            <w:rPr>
              <w:rFonts w:hint="eastAsia" w:ascii="宋体" w:hAnsi="宋体" w:cs="宋体"/>
              <w:bCs/>
              <w:szCs w:val="28"/>
              <w:highlight w:val="none"/>
              <w:lang w:val="en-US" w:eastAsia="zh-CN"/>
            </w:rPr>
            <w:t>6</w:t>
          </w:r>
          <w:r>
            <w:rPr>
              <w:rFonts w:hint="eastAsia" w:ascii="宋体" w:hAnsi="宋体" w:eastAsia="宋体" w:cs="宋体"/>
              <w:bCs/>
              <w:szCs w:val="28"/>
              <w:highlight w:val="none"/>
              <w:lang w:val="en-US" w:eastAsia="zh-CN"/>
            </w:rPr>
            <w:t>条、</w:t>
          </w:r>
          <w:r>
            <w:rPr>
              <w:rFonts w:hint="eastAsia" w:ascii="宋体" w:hAnsi="宋体" w:eastAsia="宋体" w:cs="宋体"/>
              <w:bCs/>
              <w:szCs w:val="28"/>
              <w:highlight w:val="none"/>
            </w:rPr>
            <w:t>工程款及预付款支付方式</w:t>
          </w:r>
          <w:r>
            <w:tab/>
          </w:r>
          <w:r>
            <w:fldChar w:fldCharType="begin"/>
          </w:r>
          <w:r>
            <w:instrText xml:space="preserve"> PAGEREF _Toc22905 </w:instrText>
          </w:r>
          <w:r>
            <w:fldChar w:fldCharType="separate"/>
          </w:r>
          <w:r>
            <w:t>11</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_Toc20671 </w:instrText>
          </w:r>
          <w:r>
            <w:rPr>
              <w:rFonts w:ascii="宋体" w:hAnsi="宋体"/>
              <w:bCs/>
              <w:highlight w:val="none"/>
            </w:rPr>
            <w:fldChar w:fldCharType="separate"/>
          </w:r>
          <w:r>
            <w:rPr>
              <w:rFonts w:hint="eastAsia" w:ascii="宋体" w:hAnsi="宋体" w:eastAsia="宋体" w:cs="宋体"/>
              <w:bCs/>
              <w:szCs w:val="28"/>
              <w:highlight w:val="none"/>
              <w:lang w:val="en-US" w:eastAsia="zh-CN"/>
            </w:rPr>
            <w:t>第</w:t>
          </w:r>
          <w:r>
            <w:rPr>
              <w:rFonts w:hint="eastAsia" w:ascii="宋体" w:hAnsi="宋体" w:cs="宋体"/>
              <w:bCs/>
              <w:szCs w:val="28"/>
              <w:highlight w:val="none"/>
              <w:lang w:val="en-US" w:eastAsia="zh-CN"/>
            </w:rPr>
            <w:t>7</w:t>
          </w:r>
          <w:r>
            <w:rPr>
              <w:rFonts w:hint="eastAsia" w:ascii="宋体" w:hAnsi="宋体" w:eastAsia="宋体" w:cs="宋体"/>
              <w:bCs/>
              <w:szCs w:val="28"/>
              <w:highlight w:val="none"/>
              <w:lang w:val="en-US" w:eastAsia="zh-CN"/>
            </w:rPr>
            <w:t>条、</w:t>
          </w:r>
          <w:r>
            <w:rPr>
              <w:rFonts w:hint="eastAsia" w:ascii="宋体" w:hAnsi="宋体" w:eastAsia="宋体" w:cs="宋体"/>
              <w:bCs/>
              <w:szCs w:val="28"/>
              <w:highlight w:val="none"/>
            </w:rPr>
            <w:t>开标</w:t>
          </w:r>
          <w:r>
            <w:tab/>
          </w:r>
          <w:r>
            <w:fldChar w:fldCharType="begin"/>
          </w:r>
          <w:r>
            <w:instrText xml:space="preserve"> PAGEREF _Toc20671 </w:instrText>
          </w:r>
          <w:r>
            <w:fldChar w:fldCharType="separate"/>
          </w:r>
          <w:r>
            <w:t>11</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_Toc20284 </w:instrText>
          </w:r>
          <w:r>
            <w:rPr>
              <w:rFonts w:ascii="宋体" w:hAnsi="宋体"/>
              <w:bCs/>
              <w:highlight w:val="none"/>
            </w:rPr>
            <w:fldChar w:fldCharType="separate"/>
          </w:r>
          <w:r>
            <w:rPr>
              <w:rFonts w:hint="eastAsia" w:ascii="宋体" w:hAnsi="宋体" w:eastAsia="宋体" w:cs="宋体"/>
              <w:bCs/>
              <w:szCs w:val="28"/>
              <w:highlight w:val="none"/>
              <w:lang w:val="en-US" w:eastAsia="zh-CN"/>
            </w:rPr>
            <w:t>第</w:t>
          </w:r>
          <w:r>
            <w:rPr>
              <w:rFonts w:hint="eastAsia" w:ascii="宋体" w:hAnsi="宋体" w:cs="宋体"/>
              <w:bCs/>
              <w:szCs w:val="28"/>
              <w:highlight w:val="none"/>
              <w:lang w:val="en-US" w:eastAsia="zh-CN"/>
            </w:rPr>
            <w:t>8</w:t>
          </w:r>
          <w:r>
            <w:rPr>
              <w:rFonts w:hint="eastAsia" w:ascii="宋体" w:hAnsi="宋体" w:eastAsia="宋体" w:cs="宋体"/>
              <w:bCs/>
              <w:szCs w:val="28"/>
              <w:highlight w:val="none"/>
              <w:lang w:val="en-US" w:eastAsia="zh-CN"/>
            </w:rPr>
            <w:t>条、</w:t>
          </w:r>
          <w:r>
            <w:rPr>
              <w:rFonts w:hint="eastAsia" w:ascii="宋体" w:hAnsi="宋体" w:eastAsia="宋体" w:cs="宋体"/>
              <w:bCs/>
              <w:szCs w:val="28"/>
              <w:highlight w:val="none"/>
            </w:rPr>
            <w:t>评标</w:t>
          </w:r>
          <w:r>
            <w:tab/>
          </w:r>
          <w:r>
            <w:fldChar w:fldCharType="begin"/>
          </w:r>
          <w:r>
            <w:instrText xml:space="preserve"> PAGEREF _Toc20284 </w:instrText>
          </w:r>
          <w:r>
            <w:fldChar w:fldCharType="separate"/>
          </w:r>
          <w:r>
            <w:t>12</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_Toc26955 </w:instrText>
          </w:r>
          <w:r>
            <w:rPr>
              <w:rFonts w:ascii="宋体" w:hAnsi="宋体"/>
              <w:bCs/>
              <w:highlight w:val="none"/>
            </w:rPr>
            <w:fldChar w:fldCharType="separate"/>
          </w:r>
          <w:r>
            <w:rPr>
              <w:rFonts w:hint="eastAsia" w:ascii="宋体" w:hAnsi="宋体" w:eastAsia="宋体" w:cs="宋体"/>
              <w:bCs/>
              <w:szCs w:val="28"/>
              <w:highlight w:val="none"/>
              <w:lang w:val="en-US" w:eastAsia="zh-CN"/>
            </w:rPr>
            <w:t>第</w:t>
          </w:r>
          <w:r>
            <w:rPr>
              <w:rFonts w:hint="eastAsia" w:ascii="宋体" w:hAnsi="宋体" w:cs="宋体"/>
              <w:bCs/>
              <w:szCs w:val="28"/>
              <w:highlight w:val="none"/>
              <w:lang w:val="en-US" w:eastAsia="zh-CN"/>
            </w:rPr>
            <w:t>9</w:t>
          </w:r>
          <w:r>
            <w:rPr>
              <w:rFonts w:hint="eastAsia" w:ascii="宋体" w:hAnsi="宋体" w:eastAsia="宋体" w:cs="宋体"/>
              <w:bCs/>
              <w:szCs w:val="28"/>
              <w:highlight w:val="none"/>
              <w:lang w:val="en-US" w:eastAsia="zh-CN"/>
            </w:rPr>
            <w:t>条、中标通知</w:t>
          </w:r>
          <w:r>
            <w:tab/>
          </w:r>
          <w:r>
            <w:fldChar w:fldCharType="begin"/>
          </w:r>
          <w:r>
            <w:instrText xml:space="preserve"> PAGEREF _Toc26955 </w:instrText>
          </w:r>
          <w:r>
            <w:fldChar w:fldCharType="separate"/>
          </w:r>
          <w:r>
            <w:t>12</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_Toc21305 </w:instrText>
          </w:r>
          <w:r>
            <w:rPr>
              <w:rFonts w:ascii="宋体" w:hAnsi="宋体"/>
              <w:bCs/>
              <w:highlight w:val="none"/>
            </w:rPr>
            <w:fldChar w:fldCharType="separate"/>
          </w:r>
          <w:r>
            <w:rPr>
              <w:rFonts w:hint="eastAsia" w:ascii="宋体" w:hAnsi="宋体" w:eastAsia="宋体" w:cs="宋体"/>
              <w:bCs/>
              <w:szCs w:val="28"/>
              <w:highlight w:val="none"/>
              <w:lang w:val="en-US" w:eastAsia="zh-CN"/>
            </w:rPr>
            <w:t>第</w:t>
          </w:r>
          <w:r>
            <w:rPr>
              <w:rFonts w:hint="eastAsia" w:ascii="宋体" w:hAnsi="宋体" w:cs="宋体"/>
              <w:bCs/>
              <w:szCs w:val="28"/>
              <w:highlight w:val="none"/>
              <w:lang w:val="en-US" w:eastAsia="zh-CN"/>
            </w:rPr>
            <w:t>10</w:t>
          </w:r>
          <w:r>
            <w:rPr>
              <w:rFonts w:hint="eastAsia" w:ascii="宋体" w:hAnsi="宋体" w:eastAsia="宋体" w:cs="宋体"/>
              <w:bCs/>
              <w:szCs w:val="28"/>
              <w:highlight w:val="none"/>
              <w:lang w:val="en-US" w:eastAsia="zh-CN"/>
            </w:rPr>
            <w:t>条、签订合同</w:t>
          </w:r>
          <w:r>
            <w:tab/>
          </w:r>
          <w:r>
            <w:fldChar w:fldCharType="begin"/>
          </w:r>
          <w:r>
            <w:instrText xml:space="preserve"> PAGEREF _Toc21305 </w:instrText>
          </w:r>
          <w:r>
            <w:fldChar w:fldCharType="separate"/>
          </w:r>
          <w:r>
            <w:t>12</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_Toc17161 </w:instrText>
          </w:r>
          <w:r>
            <w:rPr>
              <w:rFonts w:ascii="宋体" w:hAnsi="宋体"/>
              <w:bCs/>
              <w:highlight w:val="none"/>
            </w:rPr>
            <w:fldChar w:fldCharType="separate"/>
          </w:r>
          <w:r>
            <w:rPr>
              <w:rFonts w:hint="eastAsia" w:ascii="宋体" w:hAnsi="宋体" w:eastAsia="宋体" w:cs="宋体"/>
              <w:bCs/>
              <w:szCs w:val="28"/>
              <w:highlight w:val="none"/>
              <w:lang w:val="en-US" w:eastAsia="zh-CN"/>
            </w:rPr>
            <w:t>第11条</w:t>
          </w:r>
          <w:r>
            <w:rPr>
              <w:rFonts w:hint="eastAsia" w:ascii="宋体" w:hAnsi="宋体" w:cs="宋体"/>
              <w:bCs/>
              <w:szCs w:val="28"/>
              <w:highlight w:val="none"/>
              <w:lang w:val="en-US" w:eastAsia="zh-CN"/>
            </w:rPr>
            <w:t>、</w:t>
          </w:r>
          <w:r>
            <w:rPr>
              <w:rFonts w:hint="eastAsia" w:ascii="宋体" w:hAnsi="宋体" w:eastAsia="宋体" w:cs="宋体"/>
              <w:bCs/>
              <w:szCs w:val="28"/>
              <w:highlight w:val="none"/>
              <w:lang w:val="en-US" w:eastAsia="zh-CN"/>
            </w:rPr>
            <w:t>其他：</w:t>
          </w:r>
          <w:r>
            <w:tab/>
          </w:r>
          <w:r>
            <w:fldChar w:fldCharType="begin"/>
          </w:r>
          <w:r>
            <w:instrText xml:space="preserve"> PAGEREF _Toc17161 </w:instrText>
          </w:r>
          <w:r>
            <w:fldChar w:fldCharType="separate"/>
          </w:r>
          <w:r>
            <w:t>13</w:t>
          </w:r>
          <w:r>
            <w:fldChar w:fldCharType="end"/>
          </w:r>
          <w:r>
            <w:rPr>
              <w:rFonts w:ascii="宋体" w:hAnsi="宋体"/>
              <w:bCs/>
              <w:color w:val="auto"/>
              <w:highlight w:val="none"/>
            </w:rPr>
            <w:fldChar w:fldCharType="end"/>
          </w:r>
        </w:p>
        <w:p>
          <w:pPr>
            <w:pStyle w:val="14"/>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_Toc10493 </w:instrText>
          </w:r>
          <w:r>
            <w:rPr>
              <w:rFonts w:ascii="宋体" w:hAnsi="宋体"/>
              <w:bCs/>
              <w:highlight w:val="none"/>
            </w:rPr>
            <w:fldChar w:fldCharType="separate"/>
          </w:r>
          <w:r>
            <w:rPr>
              <w:rFonts w:hint="eastAsia"/>
              <w:lang w:val="en-US" w:eastAsia="zh-CN"/>
            </w:rPr>
            <w:t>第四章、</w:t>
          </w:r>
          <w:r>
            <w:rPr>
              <w:rFonts w:hint="eastAsia"/>
            </w:rPr>
            <w:t>评标办法</w:t>
          </w:r>
          <w:r>
            <w:tab/>
          </w:r>
          <w:r>
            <w:fldChar w:fldCharType="begin"/>
          </w:r>
          <w:r>
            <w:instrText xml:space="preserve"> PAGEREF _Toc10493 </w:instrText>
          </w:r>
          <w:r>
            <w:fldChar w:fldCharType="separate"/>
          </w:r>
          <w:r>
            <w:t>13</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_Toc23656 </w:instrText>
          </w:r>
          <w:r>
            <w:rPr>
              <w:rFonts w:ascii="宋体" w:hAnsi="宋体"/>
              <w:bCs/>
              <w:highlight w:val="none"/>
            </w:rPr>
            <w:fldChar w:fldCharType="separate"/>
          </w:r>
          <w:r>
            <w:rPr>
              <w:rFonts w:hint="eastAsia" w:ascii="宋体" w:hAnsi="宋体" w:eastAsia="宋体" w:cs="宋体"/>
              <w:bCs/>
              <w:szCs w:val="24"/>
              <w:highlight w:val="none"/>
            </w:rPr>
            <w:t>附表</w:t>
          </w:r>
          <w:r>
            <w:rPr>
              <w:rFonts w:hint="eastAsia" w:cs="宋体"/>
              <w:bCs/>
              <w:szCs w:val="24"/>
              <w:highlight w:val="none"/>
              <w:lang w:val="en-US" w:eastAsia="zh-CN"/>
            </w:rPr>
            <w:t xml:space="preserve">3 </w:t>
          </w:r>
          <w:r>
            <w:rPr>
              <w:rFonts w:hint="eastAsia" w:cs="宋体"/>
              <w:bCs/>
              <w:szCs w:val="24"/>
              <w:highlight w:val="none"/>
              <w:lang w:eastAsia="zh-CN"/>
            </w:rPr>
            <w:t>资格后审评审表</w:t>
          </w:r>
          <w:r>
            <w:tab/>
          </w:r>
          <w:r>
            <w:fldChar w:fldCharType="begin"/>
          </w:r>
          <w:r>
            <w:instrText xml:space="preserve"> PAGEREF _Toc23656 </w:instrText>
          </w:r>
          <w:r>
            <w:fldChar w:fldCharType="separate"/>
          </w:r>
          <w:r>
            <w:t>19</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_Toc16895 </w:instrText>
          </w:r>
          <w:r>
            <w:rPr>
              <w:rFonts w:ascii="宋体" w:hAnsi="宋体"/>
              <w:bCs/>
              <w:highlight w:val="none"/>
            </w:rPr>
            <w:fldChar w:fldCharType="separate"/>
          </w:r>
          <w:r>
            <w:rPr>
              <w:rFonts w:hint="eastAsia" w:ascii="宋体" w:hAnsi="宋体" w:eastAsia="宋体" w:cs="宋体"/>
              <w:bCs w:val="0"/>
              <w:szCs w:val="24"/>
              <w:highlight w:val="none"/>
            </w:rPr>
            <w:t>附表</w:t>
          </w:r>
          <w:r>
            <w:rPr>
              <w:rFonts w:hint="eastAsia" w:ascii="宋体" w:hAnsi="宋体" w:eastAsia="宋体" w:cs="宋体"/>
              <w:bCs w:val="0"/>
              <w:szCs w:val="24"/>
              <w:highlight w:val="none"/>
              <w:lang w:val="en-US" w:eastAsia="zh-CN"/>
            </w:rPr>
            <w:t xml:space="preserve">4 </w:t>
          </w:r>
          <w:r>
            <w:rPr>
              <w:rFonts w:hint="eastAsia" w:ascii="宋体" w:hAnsi="宋体" w:eastAsia="宋体" w:cs="宋体"/>
              <w:bCs w:val="0"/>
              <w:szCs w:val="24"/>
              <w:highlight w:val="none"/>
            </w:rPr>
            <w:t>符合性与完整性评审表</w:t>
          </w:r>
          <w:r>
            <w:tab/>
          </w:r>
          <w:r>
            <w:fldChar w:fldCharType="begin"/>
          </w:r>
          <w:r>
            <w:instrText xml:space="preserve"> PAGEREF _Toc16895 </w:instrText>
          </w:r>
          <w:r>
            <w:fldChar w:fldCharType="separate"/>
          </w:r>
          <w:r>
            <w:t>20</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_Toc17059 </w:instrText>
          </w:r>
          <w:r>
            <w:rPr>
              <w:rFonts w:ascii="宋体" w:hAnsi="宋体"/>
              <w:bCs/>
              <w:highlight w:val="none"/>
            </w:rPr>
            <w:fldChar w:fldCharType="separate"/>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期</w:t>
          </w:r>
          <w:r>
            <w:rPr>
              <w:rFonts w:hint="eastAsia" w:ascii="宋体" w:hAnsi="宋体" w:eastAsia="宋体" w:cs="宋体"/>
              <w:szCs w:val="21"/>
              <w:highlight w:val="none"/>
              <w:lang w:eastAsia="zh-CN"/>
            </w:rPr>
            <w:t>：</w:t>
          </w:r>
          <w:r>
            <w:tab/>
          </w:r>
          <w:r>
            <w:fldChar w:fldCharType="begin"/>
          </w:r>
          <w:r>
            <w:instrText xml:space="preserve"> PAGEREF _Toc17059 </w:instrText>
          </w:r>
          <w:r>
            <w:fldChar w:fldCharType="separate"/>
          </w:r>
          <w:r>
            <w:t>21</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_Toc22956 </w:instrText>
          </w:r>
          <w:r>
            <w:rPr>
              <w:rFonts w:ascii="宋体" w:hAnsi="宋体"/>
              <w:bCs/>
              <w:highlight w:val="none"/>
            </w:rPr>
            <w:fldChar w:fldCharType="separate"/>
          </w:r>
          <w:r>
            <w:rPr>
              <w:rFonts w:hint="eastAsia" w:ascii="宋体" w:hAnsi="宋体" w:cs="宋体"/>
              <w:szCs w:val="24"/>
              <w:highlight w:val="none"/>
              <w:lang w:eastAsia="zh-CN"/>
            </w:rPr>
            <w:t>附表</w:t>
          </w:r>
          <w:r>
            <w:rPr>
              <w:rFonts w:hint="eastAsia" w:ascii="宋体" w:hAnsi="宋体" w:cs="宋体"/>
              <w:szCs w:val="24"/>
              <w:highlight w:val="none"/>
              <w:lang w:val="en-US" w:eastAsia="zh-CN"/>
            </w:rPr>
            <w:t>6项目管理机构和企业实力评分汇总表</w:t>
          </w:r>
          <w:r>
            <w:tab/>
          </w:r>
          <w:r>
            <w:fldChar w:fldCharType="begin"/>
          </w:r>
          <w:r>
            <w:instrText xml:space="preserve"> PAGEREF _Toc22956 </w:instrText>
          </w:r>
          <w:r>
            <w:fldChar w:fldCharType="separate"/>
          </w:r>
          <w:r>
            <w:t>22</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_Toc551 </w:instrText>
          </w:r>
          <w:r>
            <w:rPr>
              <w:rFonts w:ascii="宋体" w:hAnsi="宋体"/>
              <w:bCs/>
              <w:highlight w:val="none"/>
            </w:rPr>
            <w:fldChar w:fldCharType="separate"/>
          </w:r>
          <w:r>
            <w:rPr>
              <w:rFonts w:hint="eastAsia" w:ascii="宋体" w:hAnsi="宋体" w:eastAsia="宋体" w:cs="宋体"/>
              <w:bCs w:val="0"/>
              <w:kern w:val="2"/>
              <w:szCs w:val="24"/>
              <w:highlight w:val="none"/>
              <w:lang w:val="en-US" w:eastAsia="zh-CN" w:bidi="ar-SA"/>
            </w:rPr>
            <w:t>附表</w:t>
          </w:r>
          <w:r>
            <w:rPr>
              <w:rFonts w:hint="eastAsia" w:ascii="宋体" w:hAnsi="宋体" w:cs="宋体"/>
              <w:bCs w:val="0"/>
              <w:kern w:val="2"/>
              <w:szCs w:val="24"/>
              <w:highlight w:val="none"/>
              <w:lang w:val="en-US" w:eastAsia="zh-CN" w:bidi="ar-SA"/>
            </w:rPr>
            <w:t>7</w:t>
          </w:r>
          <w:r>
            <w:rPr>
              <w:rFonts w:hint="eastAsia" w:ascii="宋体" w:hAnsi="宋体" w:eastAsia="宋体" w:cs="宋体"/>
              <w:bCs w:val="0"/>
              <w:kern w:val="2"/>
              <w:szCs w:val="24"/>
              <w:highlight w:val="none"/>
              <w:lang w:val="en-US" w:eastAsia="zh-CN" w:bidi="ar-SA"/>
            </w:rPr>
            <w:t>技术要</w:t>
          </w:r>
          <w:r>
            <w:rPr>
              <w:rFonts w:hint="eastAsia" w:ascii="宋体" w:hAnsi="宋体" w:cs="宋体"/>
              <w:bCs/>
              <w:szCs w:val="24"/>
              <w:highlight w:val="none"/>
              <w:lang w:val="en-US" w:eastAsia="zh-CN"/>
            </w:rPr>
            <w:t>求评审记录表</w:t>
          </w:r>
          <w:r>
            <w:tab/>
          </w:r>
          <w:r>
            <w:fldChar w:fldCharType="begin"/>
          </w:r>
          <w:r>
            <w:instrText xml:space="preserve"> PAGEREF _Toc551 </w:instrText>
          </w:r>
          <w:r>
            <w:fldChar w:fldCharType="separate"/>
          </w:r>
          <w:r>
            <w:t>23</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_Toc22178 </w:instrText>
          </w:r>
          <w:r>
            <w:rPr>
              <w:rFonts w:ascii="宋体" w:hAnsi="宋体"/>
              <w:bCs/>
              <w:highlight w:val="none"/>
            </w:rPr>
            <w:fldChar w:fldCharType="separate"/>
          </w:r>
          <w:r>
            <w:rPr>
              <w:rFonts w:hint="eastAsia" w:ascii="宋体" w:hAnsi="宋体" w:cs="宋体"/>
              <w:szCs w:val="24"/>
              <w:highlight w:val="none"/>
              <w:lang w:eastAsia="zh-CN"/>
            </w:rPr>
            <w:t>附表</w:t>
          </w:r>
          <w:r>
            <w:rPr>
              <w:rFonts w:hint="eastAsia" w:ascii="宋体" w:hAnsi="宋体" w:cs="宋体"/>
              <w:szCs w:val="24"/>
              <w:highlight w:val="none"/>
              <w:lang w:val="en-US" w:eastAsia="zh-CN"/>
            </w:rPr>
            <w:t>8技术要求评审汇总表</w:t>
          </w:r>
          <w:r>
            <w:tab/>
          </w:r>
          <w:r>
            <w:fldChar w:fldCharType="begin"/>
          </w:r>
          <w:r>
            <w:instrText xml:space="preserve"> PAGEREF _Toc22178 </w:instrText>
          </w:r>
          <w:r>
            <w:fldChar w:fldCharType="separate"/>
          </w:r>
          <w:r>
            <w:t>24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_Toc27479 </w:instrText>
          </w:r>
          <w:r>
            <w:rPr>
              <w:rFonts w:ascii="宋体" w:hAnsi="宋体"/>
              <w:bCs/>
              <w:highlight w:val="none"/>
            </w:rPr>
            <w:fldChar w:fldCharType="separate"/>
          </w:r>
          <w:r>
            <w:rPr>
              <w:rFonts w:hint="eastAsia" w:ascii="宋体" w:hAnsi="宋体" w:eastAsia="宋体" w:cs="宋体"/>
              <w:bCs/>
              <w:szCs w:val="24"/>
              <w:highlight w:val="none"/>
            </w:rPr>
            <w:t>附表</w:t>
          </w:r>
          <w:r>
            <w:rPr>
              <w:rFonts w:hint="eastAsia" w:ascii="宋体" w:hAnsi="宋体" w:cs="宋体"/>
              <w:bCs/>
              <w:szCs w:val="24"/>
              <w:highlight w:val="none"/>
              <w:lang w:val="en-US" w:eastAsia="zh-CN"/>
            </w:rPr>
            <w:t>9投标报价评分记录表</w:t>
          </w:r>
          <w:r>
            <w:tab/>
          </w:r>
          <w:r>
            <w:fldChar w:fldCharType="begin"/>
          </w:r>
          <w:r>
            <w:instrText xml:space="preserve"> PAGEREF _Toc27479 </w:instrText>
          </w:r>
          <w:r>
            <w:fldChar w:fldCharType="separate"/>
          </w:r>
          <w:r>
            <w:t>25</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_Toc17145 </w:instrText>
          </w:r>
          <w:r>
            <w:rPr>
              <w:rFonts w:ascii="宋体" w:hAnsi="宋体"/>
              <w:bCs/>
              <w:highlight w:val="none"/>
            </w:rPr>
            <w:fldChar w:fldCharType="separate"/>
          </w:r>
          <w:r>
            <w:rPr>
              <w:rFonts w:hint="eastAsia" w:ascii="宋体" w:hAnsi="宋体" w:eastAsia="宋体" w:cs="宋体"/>
              <w:bCs w:val="0"/>
              <w:szCs w:val="24"/>
              <w:highlight w:val="none"/>
            </w:rPr>
            <w:t>附表</w:t>
          </w:r>
          <w:r>
            <w:rPr>
              <w:rFonts w:hint="eastAsia" w:ascii="宋体" w:hAnsi="宋体" w:cs="宋体"/>
              <w:bCs w:val="0"/>
              <w:szCs w:val="24"/>
              <w:highlight w:val="none"/>
              <w:lang w:val="en-US" w:eastAsia="zh-CN"/>
            </w:rPr>
            <w:t>10</w:t>
          </w:r>
          <w:r>
            <w:rPr>
              <w:rFonts w:hint="eastAsia" w:ascii="宋体" w:hAnsi="宋体" w:cs="宋体"/>
              <w:bCs w:val="0"/>
              <w:szCs w:val="24"/>
              <w:highlight w:val="none"/>
              <w:lang w:eastAsia="zh-CN"/>
            </w:rPr>
            <w:t>评标委员会成员评分汇总及排序表</w:t>
          </w:r>
          <w:r>
            <w:tab/>
          </w:r>
          <w:r>
            <w:fldChar w:fldCharType="begin"/>
          </w:r>
          <w:r>
            <w:instrText xml:space="preserve"> PAGEREF _Toc17145 </w:instrText>
          </w:r>
          <w:r>
            <w:fldChar w:fldCharType="separate"/>
          </w:r>
          <w:r>
            <w:t>26</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_Toc22084 </w:instrText>
          </w:r>
          <w:r>
            <w:rPr>
              <w:rFonts w:ascii="宋体" w:hAnsi="宋体"/>
              <w:bCs/>
              <w:highlight w:val="none"/>
            </w:rPr>
            <w:fldChar w:fldCharType="separate"/>
          </w:r>
          <w:r>
            <w:rPr>
              <w:rFonts w:hint="eastAsia" w:ascii="宋体" w:hAnsi="宋体" w:cs="宋体"/>
              <w:bCs/>
              <w:kern w:val="0"/>
              <w:szCs w:val="24"/>
              <w:highlight w:val="none"/>
              <w:lang w:eastAsia="zh-CN"/>
            </w:rPr>
            <w:t>附表</w:t>
          </w:r>
          <w:r>
            <w:rPr>
              <w:rFonts w:hint="eastAsia" w:ascii="宋体" w:hAnsi="宋体" w:cs="宋体"/>
              <w:bCs/>
              <w:kern w:val="0"/>
              <w:szCs w:val="24"/>
              <w:highlight w:val="none"/>
              <w:lang w:val="en-US" w:eastAsia="zh-CN"/>
            </w:rPr>
            <w:t>11评审意见表</w:t>
          </w:r>
          <w:r>
            <w:tab/>
          </w:r>
          <w:r>
            <w:fldChar w:fldCharType="begin"/>
          </w:r>
          <w:r>
            <w:instrText xml:space="preserve"> PAGEREF _Toc22084 </w:instrText>
          </w:r>
          <w:r>
            <w:fldChar w:fldCharType="separate"/>
          </w:r>
          <w:r>
            <w:t>27</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_Toc31620 </w:instrText>
          </w:r>
          <w:r>
            <w:rPr>
              <w:rFonts w:ascii="宋体" w:hAnsi="宋体"/>
              <w:bCs/>
              <w:highlight w:val="none"/>
            </w:rPr>
            <w:fldChar w:fldCharType="separate"/>
          </w:r>
          <w:r>
            <w:rPr>
              <w:rFonts w:hint="eastAsia" w:ascii="宋体" w:hAnsi="宋体" w:cs="宋体"/>
              <w:bCs/>
              <w:szCs w:val="24"/>
              <w:highlight w:val="none"/>
              <w:lang w:eastAsia="zh-CN"/>
            </w:rPr>
            <w:t>附表</w:t>
          </w:r>
          <w:r>
            <w:rPr>
              <w:rFonts w:hint="eastAsia" w:ascii="宋体" w:hAnsi="宋体" w:cs="宋体"/>
              <w:bCs/>
              <w:szCs w:val="24"/>
              <w:highlight w:val="none"/>
              <w:lang w:val="en-US" w:eastAsia="zh-CN"/>
            </w:rPr>
            <w:t>12招投标情况书面报告备案表</w:t>
          </w:r>
          <w:r>
            <w:tab/>
          </w:r>
          <w:r>
            <w:fldChar w:fldCharType="begin"/>
          </w:r>
          <w:r>
            <w:instrText xml:space="preserve"> PAGEREF _Toc31620 </w:instrText>
          </w:r>
          <w:r>
            <w:fldChar w:fldCharType="separate"/>
          </w:r>
          <w:r>
            <w:t>28</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_Toc9553 </w:instrText>
          </w:r>
          <w:r>
            <w:rPr>
              <w:rFonts w:ascii="宋体" w:hAnsi="宋体"/>
              <w:bCs/>
              <w:highlight w:val="none"/>
            </w:rPr>
            <w:fldChar w:fldCharType="separate"/>
          </w:r>
          <w:r>
            <w:rPr>
              <w:rFonts w:hint="eastAsia" w:ascii="宋体" w:hAnsi="宋体" w:cs="宋体"/>
              <w:bCs/>
              <w:szCs w:val="24"/>
              <w:highlight w:val="none"/>
              <w:lang w:eastAsia="zh-CN"/>
            </w:rPr>
            <w:t>附表</w:t>
          </w:r>
          <w:r>
            <w:rPr>
              <w:rFonts w:hint="eastAsia" w:ascii="宋体" w:hAnsi="宋体" w:cs="宋体"/>
              <w:bCs/>
              <w:szCs w:val="24"/>
              <w:highlight w:val="none"/>
              <w:lang w:val="en-US" w:eastAsia="zh-CN"/>
            </w:rPr>
            <w:t>13</w:t>
          </w:r>
          <w:r>
            <w:rPr>
              <w:rFonts w:hint="eastAsia" w:ascii="宋体" w:hAnsi="宋体" w:eastAsia="宋体" w:cs="宋体"/>
              <w:bCs/>
              <w:szCs w:val="24"/>
              <w:highlight w:val="none"/>
            </w:rPr>
            <w:t>评标委员会成员评标打分复核意见书</w:t>
          </w:r>
          <w:r>
            <w:tab/>
          </w:r>
          <w:r>
            <w:fldChar w:fldCharType="begin"/>
          </w:r>
          <w:r>
            <w:instrText xml:space="preserve"> PAGEREF _Toc9553 </w:instrText>
          </w:r>
          <w:r>
            <w:fldChar w:fldCharType="separate"/>
          </w:r>
          <w:r>
            <w:t>29</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_Toc30323 </w:instrText>
          </w:r>
          <w:r>
            <w:rPr>
              <w:rFonts w:ascii="宋体" w:hAnsi="宋体"/>
              <w:bCs/>
              <w:highlight w:val="none"/>
            </w:rPr>
            <w:fldChar w:fldCharType="separate"/>
          </w:r>
          <w:r>
            <w:rPr>
              <w:rFonts w:hint="eastAsia" w:ascii="宋体" w:hAnsi="宋体" w:eastAsia="宋体" w:cs="宋体"/>
              <w:szCs w:val="24"/>
              <w:highlight w:val="none"/>
            </w:rPr>
            <w:t>附件</w:t>
          </w:r>
          <w:r>
            <w:rPr>
              <w:rFonts w:hint="eastAsia" w:ascii="宋体" w:hAnsi="宋体" w:cs="宋体"/>
              <w:szCs w:val="24"/>
              <w:highlight w:val="none"/>
              <w:lang w:val="en-US" w:eastAsia="zh-CN"/>
            </w:rPr>
            <w:t>14</w:t>
          </w:r>
          <w:r>
            <w:rPr>
              <w:rFonts w:hint="eastAsia" w:ascii="宋体" w:hAnsi="宋体" w:eastAsia="宋体" w:cs="宋体"/>
              <w:szCs w:val="24"/>
              <w:highlight w:val="none"/>
            </w:rPr>
            <w:t xml:space="preserve"> 中标通知书样式</w:t>
          </w:r>
          <w:r>
            <w:tab/>
          </w:r>
          <w:r>
            <w:fldChar w:fldCharType="begin"/>
          </w:r>
          <w:r>
            <w:instrText xml:space="preserve"> PAGEREF _Toc30323 </w:instrText>
          </w:r>
          <w:r>
            <w:fldChar w:fldCharType="separate"/>
          </w:r>
          <w:r>
            <w:t>30</w:t>
          </w:r>
          <w:r>
            <w:fldChar w:fldCharType="end"/>
          </w:r>
          <w:r>
            <w:rPr>
              <w:rFonts w:ascii="宋体" w:hAnsi="宋体"/>
              <w:bCs/>
              <w:color w:val="auto"/>
              <w:highlight w:val="none"/>
            </w:rPr>
            <w:fldChar w:fldCharType="end"/>
          </w:r>
        </w:p>
        <w:p>
          <w:pPr>
            <w:pStyle w:val="14"/>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_Toc1506 </w:instrText>
          </w:r>
          <w:r>
            <w:rPr>
              <w:rFonts w:ascii="宋体" w:hAnsi="宋体"/>
              <w:bCs/>
              <w:highlight w:val="none"/>
            </w:rPr>
            <w:fldChar w:fldCharType="separate"/>
          </w:r>
          <w:r>
            <w:rPr>
              <w:rFonts w:hint="eastAsia"/>
              <w:lang w:val="en-US" w:eastAsia="zh-CN"/>
            </w:rPr>
            <w:t>第五章、合同条款及格式</w:t>
          </w:r>
          <w:r>
            <w:tab/>
          </w:r>
          <w:r>
            <w:fldChar w:fldCharType="begin"/>
          </w:r>
          <w:r>
            <w:instrText xml:space="preserve"> PAGEREF _Toc1506 </w:instrText>
          </w:r>
          <w:r>
            <w:fldChar w:fldCharType="separate"/>
          </w:r>
          <w:r>
            <w:t>32</w:t>
          </w:r>
          <w:r>
            <w:fldChar w:fldCharType="end"/>
          </w:r>
          <w:r>
            <w:rPr>
              <w:rFonts w:ascii="宋体" w:hAnsi="宋体"/>
              <w:bCs/>
              <w:color w:val="auto"/>
              <w:highlight w:val="none"/>
            </w:rPr>
            <w:fldChar w:fldCharType="end"/>
          </w:r>
        </w:p>
        <w:p>
          <w:pPr>
            <w:pStyle w:val="14"/>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_Toc17347 </w:instrText>
          </w:r>
          <w:r>
            <w:rPr>
              <w:rFonts w:ascii="宋体" w:hAnsi="宋体"/>
              <w:bCs/>
              <w:highlight w:val="none"/>
            </w:rPr>
            <w:fldChar w:fldCharType="separate"/>
          </w:r>
          <w:r>
            <w:rPr>
              <w:rFonts w:hint="eastAsia" w:ascii="宋体" w:hAnsi="宋体" w:cs="宋体"/>
              <w:bCs w:val="0"/>
              <w:szCs w:val="24"/>
              <w:highlight w:val="none"/>
              <w:lang w:val="en-US" w:eastAsia="zh-CN"/>
            </w:rPr>
            <w:t>附件4</w:t>
          </w:r>
          <w:r>
            <w:tab/>
          </w:r>
          <w:r>
            <w:fldChar w:fldCharType="begin"/>
          </w:r>
          <w:r>
            <w:instrText xml:space="preserve"> PAGEREF _Toc17347 </w:instrText>
          </w:r>
          <w:r>
            <w:fldChar w:fldCharType="separate"/>
          </w:r>
          <w:r>
            <w:t>51</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_Toc10112 </w:instrText>
          </w:r>
          <w:r>
            <w:rPr>
              <w:rFonts w:ascii="宋体" w:hAnsi="宋体"/>
              <w:bCs/>
              <w:highlight w:val="none"/>
            </w:rPr>
            <w:fldChar w:fldCharType="separate"/>
          </w:r>
          <w:r>
            <w:rPr>
              <w:rFonts w:hint="eastAsia" w:ascii="宋体" w:hAnsi="宋体" w:eastAsia="宋体" w:cs="宋体"/>
              <w:bCs w:val="0"/>
              <w:kern w:val="0"/>
              <w:szCs w:val="28"/>
              <w:highlight w:val="none"/>
              <w:lang w:val="en-US" w:eastAsia="zh-CN" w:bidi="ar-SA"/>
            </w:rPr>
            <w:t>拟派本项目人员一览表</w:t>
          </w:r>
          <w:r>
            <w:tab/>
          </w:r>
          <w:r>
            <w:fldChar w:fldCharType="begin"/>
          </w:r>
          <w:r>
            <w:instrText xml:space="preserve"> PAGEREF _Toc10112 </w:instrText>
          </w:r>
          <w:r>
            <w:fldChar w:fldCharType="separate"/>
          </w:r>
          <w:r>
            <w:t>51</w:t>
          </w:r>
          <w:r>
            <w:fldChar w:fldCharType="end"/>
          </w:r>
          <w:r>
            <w:rPr>
              <w:rFonts w:ascii="宋体" w:hAnsi="宋体"/>
              <w:bCs/>
              <w:color w:val="auto"/>
              <w:highlight w:val="none"/>
            </w:rPr>
            <w:fldChar w:fldCharType="end"/>
          </w:r>
        </w:p>
        <w:p>
          <w:pPr>
            <w:pStyle w:val="14"/>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_Toc15960 </w:instrText>
          </w:r>
          <w:r>
            <w:rPr>
              <w:rFonts w:ascii="宋体" w:hAnsi="宋体"/>
              <w:bCs/>
              <w:highlight w:val="none"/>
            </w:rPr>
            <w:fldChar w:fldCharType="separate"/>
          </w:r>
          <w:r>
            <w:rPr>
              <w:rFonts w:hint="eastAsia"/>
              <w:lang w:val="en-US" w:eastAsia="zh-CN"/>
            </w:rPr>
            <w:t>第六章、</w:t>
          </w:r>
          <w:r>
            <w:rPr>
              <w:rFonts w:hint="eastAsia"/>
            </w:rPr>
            <w:t>投标文件格式</w:t>
          </w:r>
          <w:r>
            <w:tab/>
          </w:r>
          <w:r>
            <w:fldChar w:fldCharType="begin"/>
          </w:r>
          <w:r>
            <w:instrText xml:space="preserve"> PAGEREF _Toc15960 </w:instrText>
          </w:r>
          <w:r>
            <w:fldChar w:fldCharType="separate"/>
          </w:r>
          <w:r>
            <w:t>52</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_Toc9495 </w:instrText>
          </w:r>
          <w:r>
            <w:rPr>
              <w:rFonts w:ascii="宋体" w:hAnsi="宋体"/>
              <w:bCs/>
              <w:highlight w:val="none"/>
            </w:rPr>
            <w:fldChar w:fldCharType="separate"/>
          </w:r>
          <w:r>
            <w:rPr>
              <w:rFonts w:hint="eastAsia" w:ascii="宋体" w:hAnsi="宋体" w:cs="宋体"/>
              <w:szCs w:val="30"/>
              <w:highlight w:val="none"/>
              <w:lang w:eastAsia="zh-CN"/>
            </w:rPr>
            <w:t>一、</w:t>
          </w:r>
          <w:r>
            <w:rPr>
              <w:rFonts w:hint="eastAsia" w:ascii="宋体" w:hAnsi="宋体" w:eastAsia="宋体" w:cs="宋体"/>
              <w:szCs w:val="30"/>
              <w:highlight w:val="none"/>
            </w:rPr>
            <w:t>投标函</w:t>
          </w:r>
          <w:r>
            <w:rPr>
              <w:rFonts w:hint="eastAsia" w:ascii="宋体" w:hAnsi="宋体" w:cs="宋体"/>
              <w:szCs w:val="30"/>
              <w:highlight w:val="none"/>
              <w:lang w:eastAsia="zh-CN"/>
            </w:rPr>
            <w:t>及投标函附录</w:t>
          </w:r>
          <w:r>
            <w:tab/>
          </w:r>
          <w:r>
            <w:fldChar w:fldCharType="begin"/>
          </w:r>
          <w:r>
            <w:instrText xml:space="preserve"> PAGEREF _Toc9495 </w:instrText>
          </w:r>
          <w:r>
            <w:fldChar w:fldCharType="separate"/>
          </w:r>
          <w:r>
            <w:t>55</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_Toc23220 </w:instrText>
          </w:r>
          <w:r>
            <w:rPr>
              <w:rFonts w:ascii="宋体" w:hAnsi="宋体"/>
              <w:bCs/>
              <w:highlight w:val="none"/>
            </w:rPr>
            <w:fldChar w:fldCharType="separate"/>
          </w:r>
          <w:r>
            <w:rPr>
              <w:rFonts w:hint="eastAsia" w:ascii="宋体" w:hAnsi="宋体" w:cs="宋体"/>
              <w:szCs w:val="30"/>
              <w:highlight w:val="none"/>
              <w:lang w:eastAsia="zh-CN"/>
            </w:rPr>
            <w:t>二、法定代表人证明书</w:t>
          </w:r>
          <w:r>
            <w:tab/>
          </w:r>
          <w:r>
            <w:fldChar w:fldCharType="begin"/>
          </w:r>
          <w:r>
            <w:instrText xml:space="preserve"> PAGEREF _Toc23220 </w:instrText>
          </w:r>
          <w:r>
            <w:fldChar w:fldCharType="separate"/>
          </w:r>
          <w:r>
            <w:t>57</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_Toc31039 </w:instrText>
          </w:r>
          <w:r>
            <w:rPr>
              <w:rFonts w:ascii="宋体" w:hAnsi="宋体"/>
              <w:bCs/>
              <w:highlight w:val="none"/>
            </w:rPr>
            <w:fldChar w:fldCharType="separate"/>
          </w:r>
          <w:r>
            <w:rPr>
              <w:rFonts w:hint="eastAsia" w:ascii="宋体" w:hAnsi="宋体" w:cs="宋体"/>
              <w:szCs w:val="30"/>
              <w:highlight w:val="none"/>
              <w:lang w:eastAsia="zh-CN"/>
            </w:rPr>
            <w:t>三、</w:t>
          </w:r>
          <w:r>
            <w:rPr>
              <w:rFonts w:hint="eastAsia" w:ascii="宋体" w:hAnsi="宋体" w:eastAsia="宋体" w:cs="宋体"/>
              <w:szCs w:val="30"/>
              <w:highlight w:val="none"/>
            </w:rPr>
            <w:t>授权委托书</w:t>
          </w:r>
          <w:r>
            <w:tab/>
          </w:r>
          <w:r>
            <w:fldChar w:fldCharType="begin"/>
          </w:r>
          <w:r>
            <w:instrText xml:space="preserve"> PAGEREF _Toc31039 </w:instrText>
          </w:r>
          <w:r>
            <w:fldChar w:fldCharType="separate"/>
          </w:r>
          <w:r>
            <w:t>58</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_Toc10411 </w:instrText>
          </w:r>
          <w:r>
            <w:rPr>
              <w:rFonts w:ascii="宋体" w:hAnsi="宋体"/>
              <w:bCs/>
              <w:highlight w:val="none"/>
            </w:rPr>
            <w:fldChar w:fldCharType="separate"/>
          </w:r>
          <w:r>
            <w:rPr>
              <w:rFonts w:hint="eastAsia"/>
              <w:szCs w:val="30"/>
              <w:highlight w:val="none"/>
              <w:lang w:eastAsia="zh-CN"/>
            </w:rPr>
            <w:t>四、</w:t>
          </w:r>
          <w:r>
            <w:rPr>
              <w:szCs w:val="30"/>
              <w:highlight w:val="none"/>
            </w:rPr>
            <w:t>投标保证金声明</w:t>
          </w:r>
          <w:r>
            <w:tab/>
          </w:r>
          <w:r>
            <w:fldChar w:fldCharType="begin"/>
          </w:r>
          <w:r>
            <w:instrText xml:space="preserve"> PAGEREF _Toc10411 </w:instrText>
          </w:r>
          <w:r>
            <w:fldChar w:fldCharType="separate"/>
          </w:r>
          <w:r>
            <w:t>59</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_Toc23979 </w:instrText>
          </w:r>
          <w:r>
            <w:rPr>
              <w:rFonts w:ascii="宋体" w:hAnsi="宋体"/>
              <w:bCs/>
              <w:highlight w:val="none"/>
            </w:rPr>
            <w:fldChar w:fldCharType="separate"/>
          </w:r>
          <w:r>
            <w:rPr>
              <w:rFonts w:hint="eastAsia" w:ascii="宋体" w:hAnsi="宋体" w:eastAsia="宋体" w:cs="宋体"/>
              <w:bCs w:val="0"/>
              <w:kern w:val="0"/>
              <w:szCs w:val="30"/>
              <w:highlight w:val="none"/>
              <w:lang w:val="en-US" w:eastAsia="zh-CN" w:bidi="ar-SA"/>
            </w:rPr>
            <w:t>五、近年完成的类似项目情况表</w:t>
          </w:r>
          <w:r>
            <w:tab/>
          </w:r>
          <w:r>
            <w:fldChar w:fldCharType="begin"/>
          </w:r>
          <w:r>
            <w:instrText xml:space="preserve"> PAGEREF _Toc23979 </w:instrText>
          </w:r>
          <w:r>
            <w:fldChar w:fldCharType="separate"/>
          </w:r>
          <w:r>
            <w:t>60</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_Toc1933 </w:instrText>
          </w:r>
          <w:r>
            <w:rPr>
              <w:rFonts w:ascii="宋体" w:hAnsi="宋体"/>
              <w:bCs/>
              <w:highlight w:val="none"/>
            </w:rPr>
            <w:fldChar w:fldCharType="separate"/>
          </w:r>
          <w:r>
            <w:rPr>
              <w:rFonts w:hint="eastAsia" w:ascii="宋体" w:hAnsi="宋体" w:eastAsia="宋体" w:cs="宋体"/>
              <w:bCs w:val="0"/>
              <w:kern w:val="0"/>
              <w:szCs w:val="30"/>
              <w:highlight w:val="none"/>
              <w:lang w:val="en-US" w:eastAsia="zh-CN" w:bidi="ar-SA"/>
            </w:rPr>
            <w:t>六、拟派本项目人员一览表</w:t>
          </w:r>
          <w:r>
            <w:tab/>
          </w:r>
          <w:r>
            <w:fldChar w:fldCharType="begin"/>
          </w:r>
          <w:r>
            <w:instrText xml:space="preserve"> PAGEREF _Toc1933 </w:instrText>
          </w:r>
          <w:r>
            <w:fldChar w:fldCharType="separate"/>
          </w:r>
          <w:r>
            <w:t>61</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_Toc14133 </w:instrText>
          </w:r>
          <w:r>
            <w:rPr>
              <w:rFonts w:ascii="宋体" w:hAnsi="宋体"/>
              <w:bCs/>
              <w:highlight w:val="none"/>
            </w:rPr>
            <w:fldChar w:fldCharType="separate"/>
          </w:r>
          <w:r>
            <w:rPr>
              <w:rFonts w:hint="eastAsia" w:cs="Times New Roman"/>
              <w:bCs w:val="0"/>
              <w:kern w:val="2"/>
              <w:szCs w:val="30"/>
              <w:highlight w:val="none"/>
              <w:lang w:val="en-US" w:eastAsia="zh-CN" w:bidi="ar-SA"/>
            </w:rPr>
            <w:t>七、</w:t>
          </w:r>
          <w:r>
            <w:rPr>
              <w:rFonts w:hint="eastAsia" w:ascii="Times New Roman" w:hAnsi="Times New Roman" w:eastAsia="宋体" w:cs="Times New Roman"/>
              <w:bCs w:val="0"/>
              <w:kern w:val="2"/>
              <w:szCs w:val="30"/>
              <w:highlight w:val="none"/>
              <w:lang w:val="en-US" w:eastAsia="zh-CN" w:bidi="ar-SA"/>
            </w:rPr>
            <w:t>拟派本项目</w:t>
          </w:r>
          <w:r>
            <w:rPr>
              <w:rFonts w:hint="eastAsia" w:cs="Times New Roman"/>
              <w:bCs w:val="0"/>
              <w:kern w:val="2"/>
              <w:szCs w:val="30"/>
              <w:highlight w:val="none"/>
              <w:lang w:val="en-US" w:eastAsia="zh-CN" w:bidi="ar-SA"/>
            </w:rPr>
            <w:t>负责人简历表</w:t>
          </w:r>
          <w:r>
            <w:tab/>
          </w:r>
          <w:r>
            <w:fldChar w:fldCharType="begin"/>
          </w:r>
          <w:r>
            <w:instrText xml:space="preserve"> PAGEREF _Toc14133 </w:instrText>
          </w:r>
          <w:r>
            <w:fldChar w:fldCharType="separate"/>
          </w:r>
          <w:r>
            <w:t>62</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_Toc18568 </w:instrText>
          </w:r>
          <w:r>
            <w:rPr>
              <w:rFonts w:ascii="宋体" w:hAnsi="宋体"/>
              <w:bCs/>
              <w:highlight w:val="none"/>
            </w:rPr>
            <w:fldChar w:fldCharType="separate"/>
          </w:r>
          <w:r>
            <w:rPr>
              <w:rFonts w:hint="eastAsia" w:ascii="宋体" w:hAnsi="宋体" w:cs="宋体"/>
              <w:szCs w:val="30"/>
              <w:lang w:eastAsia="zh-CN"/>
            </w:rPr>
            <w:t xml:space="preserve">八、 </w:t>
          </w:r>
          <w:r>
            <w:rPr>
              <w:rFonts w:hint="eastAsia" w:ascii="宋体" w:hAnsi="宋体" w:cs="宋体"/>
              <w:szCs w:val="30"/>
              <w:highlight w:val="none"/>
              <w:lang w:eastAsia="zh-CN"/>
            </w:rPr>
            <w:t>资格审查资料</w:t>
          </w:r>
          <w:r>
            <w:tab/>
          </w:r>
          <w:r>
            <w:fldChar w:fldCharType="begin"/>
          </w:r>
          <w:r>
            <w:instrText xml:space="preserve"> PAGEREF _Toc18568 </w:instrText>
          </w:r>
          <w:r>
            <w:fldChar w:fldCharType="separate"/>
          </w:r>
          <w:r>
            <w:t>63</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_Toc31517 </w:instrText>
          </w:r>
          <w:r>
            <w:rPr>
              <w:rFonts w:ascii="宋体" w:hAnsi="宋体"/>
              <w:bCs/>
              <w:highlight w:val="none"/>
            </w:rPr>
            <w:fldChar w:fldCharType="separate"/>
          </w:r>
          <w:r>
            <w:rPr>
              <w:rFonts w:ascii="Times New Roman" w:hAnsi="Times New Roman" w:eastAsia="宋体"/>
              <w:bCs w:val="0"/>
              <w:highlight w:val="none"/>
            </w:rPr>
            <w:t>（一）投标人基本情况表</w:t>
          </w:r>
          <w:r>
            <w:tab/>
          </w:r>
          <w:r>
            <w:fldChar w:fldCharType="begin"/>
          </w:r>
          <w:r>
            <w:instrText xml:space="preserve"> PAGEREF _Toc31517 </w:instrText>
          </w:r>
          <w:r>
            <w:fldChar w:fldCharType="separate"/>
          </w:r>
          <w:r>
            <w:t>63</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_Toc6497 </w:instrText>
          </w:r>
          <w:r>
            <w:rPr>
              <w:rFonts w:ascii="宋体" w:hAnsi="宋体"/>
              <w:bCs/>
              <w:highlight w:val="none"/>
            </w:rPr>
            <w:fldChar w:fldCharType="separate"/>
          </w:r>
          <w:r>
            <w:rPr>
              <w:rFonts w:hint="eastAsia" w:ascii="Arial" w:hAnsi="Arial"/>
              <w:bCs/>
              <w:kern w:val="0"/>
              <w:szCs w:val="30"/>
              <w:highlight w:val="none"/>
              <w:lang w:eastAsia="zh-CN"/>
            </w:rPr>
            <w:t>九、</w:t>
          </w:r>
          <w:r>
            <w:rPr>
              <w:rFonts w:hint="eastAsia" w:ascii="Arial" w:hAnsi="Arial"/>
              <w:bCs/>
              <w:kern w:val="0"/>
              <w:szCs w:val="30"/>
              <w:highlight w:val="none"/>
            </w:rPr>
            <w:t>中小企业声明函（如适用）（格式）</w:t>
          </w:r>
          <w:r>
            <w:tab/>
          </w:r>
          <w:r>
            <w:fldChar w:fldCharType="begin"/>
          </w:r>
          <w:r>
            <w:instrText xml:space="preserve"> PAGEREF _Toc6497 </w:instrText>
          </w:r>
          <w:r>
            <w:fldChar w:fldCharType="separate"/>
          </w:r>
          <w:r>
            <w:t>69</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_Toc8057 </w:instrText>
          </w:r>
          <w:r>
            <w:rPr>
              <w:rFonts w:ascii="宋体" w:hAnsi="宋体"/>
              <w:bCs/>
              <w:highlight w:val="none"/>
            </w:rPr>
            <w:fldChar w:fldCharType="separate"/>
          </w:r>
          <w:r>
            <w:rPr>
              <w:rFonts w:hint="eastAsia" w:ascii="Arial" w:hAnsi="Arial"/>
              <w:bCs/>
              <w:kern w:val="0"/>
              <w:szCs w:val="30"/>
              <w:highlight w:val="none"/>
              <w:lang w:eastAsia="zh-CN"/>
            </w:rPr>
            <w:t>十、</w:t>
          </w:r>
          <w:r>
            <w:rPr>
              <w:rFonts w:hint="eastAsia" w:ascii="Arial" w:hAnsi="Arial"/>
              <w:bCs/>
              <w:kern w:val="0"/>
              <w:szCs w:val="30"/>
              <w:highlight w:val="none"/>
            </w:rPr>
            <w:t>监狱、戒毒企业声明函 （如适用）（格式）</w:t>
          </w:r>
          <w:r>
            <w:tab/>
          </w:r>
          <w:r>
            <w:fldChar w:fldCharType="begin"/>
          </w:r>
          <w:r>
            <w:instrText xml:space="preserve"> PAGEREF _Toc8057 </w:instrText>
          </w:r>
          <w:r>
            <w:fldChar w:fldCharType="separate"/>
          </w:r>
          <w:r>
            <w:t>70</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_Toc8629 </w:instrText>
          </w:r>
          <w:r>
            <w:rPr>
              <w:rFonts w:ascii="宋体" w:hAnsi="宋体"/>
              <w:bCs/>
              <w:highlight w:val="none"/>
            </w:rPr>
            <w:fldChar w:fldCharType="separate"/>
          </w:r>
          <w:r>
            <w:rPr>
              <w:rFonts w:hint="eastAsia" w:ascii="Arial" w:hAnsi="Arial"/>
              <w:bCs/>
              <w:kern w:val="0"/>
              <w:szCs w:val="30"/>
              <w:highlight w:val="none"/>
              <w:lang w:eastAsia="zh-CN"/>
            </w:rPr>
            <w:t>十一、</w:t>
          </w:r>
          <w:r>
            <w:rPr>
              <w:rFonts w:hint="eastAsia" w:ascii="Arial" w:hAnsi="Arial"/>
              <w:bCs/>
              <w:kern w:val="0"/>
              <w:szCs w:val="30"/>
              <w:highlight w:val="none"/>
            </w:rPr>
            <w:t>残疾人福利性单位声明函（如适用）（格式）</w:t>
          </w:r>
          <w:r>
            <w:tab/>
          </w:r>
          <w:r>
            <w:fldChar w:fldCharType="begin"/>
          </w:r>
          <w:r>
            <w:instrText xml:space="preserve"> PAGEREF _Toc8629 </w:instrText>
          </w:r>
          <w:r>
            <w:fldChar w:fldCharType="separate"/>
          </w:r>
          <w:r>
            <w:t>71</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_Toc30695 </w:instrText>
          </w:r>
          <w:r>
            <w:rPr>
              <w:rFonts w:ascii="宋体" w:hAnsi="宋体"/>
              <w:bCs/>
              <w:highlight w:val="none"/>
            </w:rPr>
            <w:fldChar w:fldCharType="separate"/>
          </w:r>
          <w:r>
            <w:rPr>
              <w:rFonts w:hint="eastAsia" w:ascii="Arial" w:hAnsi="Arial" w:eastAsia="宋体"/>
              <w:bCs/>
              <w:kern w:val="0"/>
              <w:szCs w:val="30"/>
              <w:highlight w:val="none"/>
              <w:lang w:val="en-US" w:eastAsia="zh-CN" w:bidi="ar-SA"/>
            </w:rPr>
            <w:t>十二、其它资料</w:t>
          </w:r>
          <w:r>
            <w:tab/>
          </w:r>
          <w:r>
            <w:fldChar w:fldCharType="begin"/>
          </w:r>
          <w:r>
            <w:instrText xml:space="preserve"> PAGEREF _Toc30695 </w:instrText>
          </w:r>
          <w:r>
            <w:fldChar w:fldCharType="separate"/>
          </w:r>
          <w:r>
            <w:t>72</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_Toc20306 </w:instrText>
          </w:r>
          <w:r>
            <w:rPr>
              <w:rFonts w:ascii="宋体" w:hAnsi="宋体"/>
              <w:bCs/>
              <w:highlight w:val="none"/>
            </w:rPr>
            <w:fldChar w:fldCharType="separate"/>
          </w:r>
          <w:r>
            <w:rPr>
              <w:rFonts w:hint="eastAsia" w:ascii="Arial" w:hAnsi="Arial" w:cs="Times New Roman"/>
              <w:bCs/>
              <w:kern w:val="0"/>
              <w:szCs w:val="30"/>
              <w:highlight w:val="none"/>
              <w:lang w:val="en-US" w:eastAsia="zh-CN" w:bidi="ar-SA"/>
            </w:rPr>
            <w:t>十三、</w:t>
          </w:r>
          <w:r>
            <w:rPr>
              <w:rFonts w:hint="eastAsia" w:ascii="Arial" w:hAnsi="Arial" w:eastAsia="宋体" w:cs="Times New Roman"/>
              <w:bCs/>
              <w:kern w:val="0"/>
              <w:szCs w:val="30"/>
              <w:highlight w:val="none"/>
              <w:lang w:val="en-US" w:eastAsia="zh-CN" w:bidi="ar-SA"/>
            </w:rPr>
            <w:t>服务方案</w:t>
          </w:r>
          <w:r>
            <w:tab/>
          </w:r>
          <w:r>
            <w:fldChar w:fldCharType="begin"/>
          </w:r>
          <w:r>
            <w:instrText xml:space="preserve"> PAGEREF _Toc20306 </w:instrText>
          </w:r>
          <w:r>
            <w:fldChar w:fldCharType="separate"/>
          </w:r>
          <w:r>
            <w:t>73</w:t>
          </w:r>
          <w:r>
            <w:fldChar w:fldCharType="end"/>
          </w:r>
          <w:r>
            <w:rPr>
              <w:rFonts w:ascii="宋体" w:hAnsi="宋体"/>
              <w:bCs/>
              <w:color w:val="auto"/>
              <w:highlight w:val="none"/>
            </w:rPr>
            <w:fldChar w:fldCharType="end"/>
          </w:r>
        </w:p>
        <w:p>
          <w:pPr>
            <w:pStyle w:val="14"/>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_Toc10490 </w:instrText>
          </w:r>
          <w:r>
            <w:rPr>
              <w:rFonts w:ascii="宋体" w:hAnsi="宋体"/>
              <w:bCs/>
              <w:highlight w:val="none"/>
            </w:rPr>
            <w:fldChar w:fldCharType="separate"/>
          </w:r>
          <w:r>
            <w:rPr>
              <w:rFonts w:hint="eastAsia"/>
              <w:lang w:eastAsia="zh-CN"/>
            </w:rPr>
            <w:t>第七章、招标需求</w:t>
          </w:r>
          <w:r>
            <w:tab/>
          </w:r>
          <w:r>
            <w:fldChar w:fldCharType="begin"/>
          </w:r>
          <w:r>
            <w:instrText xml:space="preserve"> PAGEREF _Toc10490 </w:instrText>
          </w:r>
          <w:r>
            <w:fldChar w:fldCharType="separate"/>
          </w:r>
          <w:r>
            <w:t>74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_Toc29305 </w:instrText>
          </w:r>
          <w:r>
            <w:rPr>
              <w:rFonts w:ascii="宋体" w:hAnsi="宋体"/>
              <w:bCs/>
              <w:highlight w:val="none"/>
            </w:rPr>
            <w:fldChar w:fldCharType="separate"/>
          </w:r>
          <w:r>
            <w:rPr>
              <w:rFonts w:hint="eastAsia" w:ascii="宋体" w:hAnsi="宋体" w:cs="宋体"/>
              <w:bCs/>
              <w:kern w:val="0"/>
              <w:szCs w:val="24"/>
              <w:highlight w:val="none"/>
              <w:lang w:val="en-US" w:eastAsia="zh-CN"/>
            </w:rPr>
            <w:t>一、项目名称</w:t>
          </w:r>
          <w:r>
            <w:tab/>
          </w:r>
          <w:r>
            <w:fldChar w:fldCharType="begin"/>
          </w:r>
          <w:r>
            <w:instrText xml:space="preserve"> PAGEREF _Toc29305 </w:instrText>
          </w:r>
          <w:r>
            <w:fldChar w:fldCharType="separate"/>
          </w:r>
          <w:r>
            <w:t>74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_Toc28675 </w:instrText>
          </w:r>
          <w:r>
            <w:rPr>
              <w:rFonts w:ascii="宋体" w:hAnsi="宋体"/>
              <w:bCs/>
              <w:highlight w:val="none"/>
            </w:rPr>
            <w:fldChar w:fldCharType="separate"/>
          </w:r>
          <w:r>
            <w:rPr>
              <w:rFonts w:hint="eastAsia" w:ascii="宋体" w:hAnsi="宋体" w:eastAsia="宋体" w:cs="宋体"/>
              <w:szCs w:val="24"/>
              <w:highlight w:val="none"/>
              <w:lang w:val="en-US" w:eastAsia="zh-CN"/>
            </w:rPr>
            <w:t>光机电管委会基地路面交通辅警安保服务项目</w:t>
          </w:r>
          <w:r>
            <w:rPr>
              <w:rFonts w:hint="eastAsia" w:ascii="宋体" w:hAnsi="宋体" w:cs="宋体"/>
              <w:szCs w:val="24"/>
              <w:highlight w:val="none"/>
              <w:lang w:val="en-US" w:eastAsia="zh-CN"/>
            </w:rPr>
            <w:t>。</w:t>
          </w:r>
          <w:r>
            <w:tab/>
          </w:r>
          <w:r>
            <w:fldChar w:fldCharType="begin"/>
          </w:r>
          <w:r>
            <w:instrText xml:space="preserve"> PAGEREF _Toc28675 </w:instrText>
          </w:r>
          <w:r>
            <w:fldChar w:fldCharType="separate"/>
          </w:r>
          <w:r>
            <w:t>74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_Toc4354 </w:instrText>
          </w:r>
          <w:r>
            <w:rPr>
              <w:rFonts w:ascii="宋体" w:hAnsi="宋体"/>
              <w:bCs/>
              <w:highlight w:val="none"/>
            </w:rPr>
            <w:fldChar w:fldCharType="separate"/>
          </w:r>
          <w:r>
            <w:rPr>
              <w:rFonts w:hint="eastAsia" w:ascii="宋体" w:hAnsi="宋体" w:cs="宋体"/>
              <w:bCs/>
              <w:kern w:val="0"/>
              <w:szCs w:val="24"/>
              <w:lang w:val="en-US" w:eastAsia="zh-CN"/>
            </w:rPr>
            <w:t xml:space="preserve">二、 </w:t>
          </w:r>
          <w:r>
            <w:rPr>
              <w:rFonts w:hint="eastAsia" w:ascii="宋体" w:hAnsi="宋体" w:cs="宋体"/>
              <w:bCs/>
              <w:kern w:val="0"/>
              <w:szCs w:val="24"/>
              <w:highlight w:val="none"/>
              <w:lang w:val="en-US" w:eastAsia="zh-CN"/>
            </w:rPr>
            <w:t>招标内容</w:t>
          </w:r>
          <w:r>
            <w:tab/>
          </w:r>
          <w:r>
            <w:fldChar w:fldCharType="begin"/>
          </w:r>
          <w:r>
            <w:instrText xml:space="preserve"> PAGEREF _Toc4354 </w:instrText>
          </w:r>
          <w:r>
            <w:fldChar w:fldCharType="separate"/>
          </w:r>
          <w:r>
            <w:t>74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_Toc10783 </w:instrText>
          </w:r>
          <w:r>
            <w:rPr>
              <w:rFonts w:ascii="宋体" w:hAnsi="宋体"/>
              <w:bCs/>
              <w:highlight w:val="none"/>
            </w:rPr>
            <w:fldChar w:fldCharType="separate"/>
          </w:r>
          <w:r>
            <w:rPr>
              <w:rFonts w:hint="eastAsia" w:ascii="宋体" w:hAnsi="宋体" w:eastAsia="宋体" w:cs="宋体"/>
              <w:szCs w:val="24"/>
              <w:highlight w:val="none"/>
              <w:lang w:val="en-US" w:eastAsia="zh-CN"/>
            </w:rPr>
            <w:t>拟</w:t>
          </w:r>
          <w:r>
            <w:rPr>
              <w:rFonts w:hint="eastAsia" w:ascii="宋体" w:hAnsi="宋体" w:eastAsia="宋体" w:cs="宋体"/>
              <w:szCs w:val="24"/>
              <w:highlight w:val="none"/>
              <w:lang w:eastAsia="zh-CN"/>
            </w:rPr>
            <w:t>聘用</w:t>
          </w:r>
          <w:r>
            <w:rPr>
              <w:rFonts w:hint="eastAsia" w:ascii="宋体" w:hAnsi="宋体" w:eastAsia="宋体" w:cs="宋体"/>
              <w:szCs w:val="24"/>
              <w:highlight w:val="none"/>
              <w:lang w:val="en-US" w:eastAsia="zh-CN"/>
            </w:rPr>
            <w:t>12名交通辅警，负责光机电一体化产业基地路面的交通管控工作</w:t>
          </w:r>
          <w:r>
            <w:rPr>
              <w:rFonts w:hint="eastAsia" w:ascii="宋体" w:hAnsi="宋体" w:cs="宋体"/>
              <w:szCs w:val="24"/>
              <w:highlight w:val="none"/>
              <w:lang w:val="en-US" w:eastAsia="zh-CN"/>
            </w:rPr>
            <w:t>。</w:t>
          </w:r>
          <w:r>
            <w:tab/>
          </w:r>
          <w:r>
            <w:fldChar w:fldCharType="begin"/>
          </w:r>
          <w:r>
            <w:instrText xml:space="preserve"> PAGEREF _Toc10783 </w:instrText>
          </w:r>
          <w:r>
            <w:fldChar w:fldCharType="separate"/>
          </w:r>
          <w:r>
            <w:t>74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_Toc20401 </w:instrText>
          </w:r>
          <w:r>
            <w:rPr>
              <w:rFonts w:ascii="宋体" w:hAnsi="宋体"/>
              <w:bCs/>
              <w:highlight w:val="none"/>
            </w:rPr>
            <w:fldChar w:fldCharType="separate"/>
          </w:r>
          <w:r>
            <w:rPr>
              <w:rFonts w:hint="eastAsia" w:ascii="宋体" w:hAnsi="宋体" w:cs="宋体"/>
              <w:bCs/>
              <w:kern w:val="0"/>
              <w:szCs w:val="24"/>
              <w:lang w:val="en-US" w:eastAsia="zh-CN"/>
            </w:rPr>
            <w:t xml:space="preserve">三、 </w:t>
          </w:r>
          <w:r>
            <w:rPr>
              <w:rFonts w:hint="eastAsia" w:ascii="宋体" w:hAnsi="宋体" w:cs="宋体"/>
              <w:bCs/>
              <w:kern w:val="0"/>
              <w:szCs w:val="24"/>
              <w:highlight w:val="none"/>
              <w:lang w:val="en-US" w:eastAsia="zh-CN"/>
            </w:rPr>
            <w:t>服务期限</w:t>
          </w:r>
          <w:r>
            <w:tab/>
          </w:r>
          <w:r>
            <w:fldChar w:fldCharType="begin"/>
          </w:r>
          <w:r>
            <w:instrText xml:space="preserve"> PAGEREF _Toc20401 </w:instrText>
          </w:r>
          <w:r>
            <w:fldChar w:fldCharType="separate"/>
          </w:r>
          <w:r>
            <w:t>74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_Toc7342 </w:instrText>
          </w:r>
          <w:r>
            <w:rPr>
              <w:rFonts w:ascii="宋体" w:hAnsi="宋体"/>
              <w:bCs/>
              <w:highlight w:val="none"/>
            </w:rPr>
            <w:fldChar w:fldCharType="separate"/>
          </w:r>
          <w:r>
            <w:rPr>
              <w:rFonts w:hint="eastAsia" w:ascii="宋体" w:hAnsi="宋体" w:cs="宋体"/>
              <w:bCs w:val="0"/>
              <w:kern w:val="0"/>
              <w:szCs w:val="24"/>
              <w:highlight w:val="none"/>
              <w:lang w:val="en-US" w:eastAsia="zh-CN"/>
            </w:rPr>
            <w:t>一年。</w:t>
          </w:r>
          <w:r>
            <w:tab/>
          </w:r>
          <w:r>
            <w:fldChar w:fldCharType="begin"/>
          </w:r>
          <w:r>
            <w:instrText xml:space="preserve"> PAGEREF _Toc7342 </w:instrText>
          </w:r>
          <w:r>
            <w:fldChar w:fldCharType="separate"/>
          </w:r>
          <w:r>
            <w:t>74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_Toc2890 </w:instrText>
          </w:r>
          <w:r>
            <w:rPr>
              <w:rFonts w:ascii="宋体" w:hAnsi="宋体"/>
              <w:bCs/>
              <w:highlight w:val="none"/>
            </w:rPr>
            <w:fldChar w:fldCharType="separate"/>
          </w:r>
          <w:r>
            <w:rPr>
              <w:rFonts w:hint="eastAsia" w:ascii="宋体" w:hAnsi="宋体" w:cs="宋体"/>
              <w:bCs/>
              <w:kern w:val="0"/>
              <w:szCs w:val="24"/>
              <w:highlight w:val="none"/>
              <w:lang w:val="en-US" w:eastAsia="zh-CN"/>
            </w:rPr>
            <w:t>四、</w:t>
          </w:r>
          <w:r>
            <w:rPr>
              <w:rFonts w:hint="eastAsia" w:ascii="宋体" w:hAnsi="宋体" w:eastAsia="宋体" w:cs="宋体"/>
              <w:bCs/>
              <w:kern w:val="0"/>
              <w:szCs w:val="24"/>
              <w:highlight w:val="none"/>
              <w:lang w:val="en-US" w:eastAsia="zh-CN"/>
            </w:rPr>
            <w:t>交通辅警人员</w:t>
          </w:r>
          <w:r>
            <w:rPr>
              <w:rFonts w:hint="eastAsia" w:ascii="宋体" w:hAnsi="宋体" w:cs="宋体"/>
              <w:bCs/>
              <w:kern w:val="0"/>
              <w:szCs w:val="24"/>
              <w:highlight w:val="none"/>
              <w:lang w:val="en-US" w:eastAsia="zh-CN"/>
            </w:rPr>
            <w:t>入选标准</w:t>
          </w:r>
          <w:r>
            <w:tab/>
          </w:r>
          <w:r>
            <w:fldChar w:fldCharType="begin"/>
          </w:r>
          <w:r>
            <w:instrText xml:space="preserve"> PAGEREF _Toc2890 </w:instrText>
          </w:r>
          <w:r>
            <w:fldChar w:fldCharType="separate"/>
          </w:r>
          <w:r>
            <w:t>74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_Toc21162 </w:instrText>
          </w:r>
          <w:r>
            <w:rPr>
              <w:rFonts w:ascii="宋体" w:hAnsi="宋体"/>
              <w:bCs/>
              <w:highlight w:val="none"/>
            </w:rPr>
            <w:fldChar w:fldCharType="separate"/>
          </w:r>
          <w:r>
            <w:rPr>
              <w:rFonts w:hint="eastAsia" w:ascii="宋体" w:hAnsi="宋体" w:cs="宋体"/>
              <w:bCs/>
              <w:kern w:val="0"/>
              <w:szCs w:val="24"/>
              <w:highlight w:val="none"/>
              <w:lang w:val="en-US" w:eastAsia="zh-CN"/>
            </w:rPr>
            <w:t>五、服务质量要求</w:t>
          </w:r>
          <w:r>
            <w:tab/>
          </w:r>
          <w:r>
            <w:fldChar w:fldCharType="begin"/>
          </w:r>
          <w:r>
            <w:instrText xml:space="preserve"> PAGEREF _Toc21162 </w:instrText>
          </w:r>
          <w:r>
            <w:fldChar w:fldCharType="separate"/>
          </w:r>
          <w:r>
            <w:t>74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_Toc18208 </w:instrText>
          </w:r>
          <w:r>
            <w:rPr>
              <w:rFonts w:ascii="宋体" w:hAnsi="宋体"/>
              <w:bCs/>
              <w:highlight w:val="none"/>
            </w:rPr>
            <w:fldChar w:fldCharType="separate"/>
          </w:r>
          <w:r>
            <w:rPr>
              <w:rFonts w:hint="eastAsia" w:ascii="宋体" w:hAnsi="宋体" w:cs="宋体"/>
              <w:bCs/>
              <w:kern w:val="0"/>
              <w:szCs w:val="24"/>
              <w:highlight w:val="none"/>
              <w:lang w:val="en-US" w:eastAsia="zh-CN"/>
            </w:rPr>
            <w:t>六、</w:t>
          </w:r>
          <w:r>
            <w:rPr>
              <w:rFonts w:hint="eastAsia" w:ascii="宋体" w:hAnsi="宋体" w:eastAsia="宋体" w:cs="宋体"/>
              <w:bCs/>
              <w:kern w:val="0"/>
              <w:szCs w:val="24"/>
              <w:highlight w:val="none"/>
              <w:lang w:val="en-US" w:eastAsia="zh-CN"/>
            </w:rPr>
            <w:t>对保安公司提供的基础服务要求</w:t>
          </w:r>
          <w:r>
            <w:tab/>
          </w:r>
          <w:r>
            <w:fldChar w:fldCharType="begin"/>
          </w:r>
          <w:r>
            <w:instrText xml:space="preserve"> PAGEREF _Toc18208 </w:instrText>
          </w:r>
          <w:r>
            <w:fldChar w:fldCharType="separate"/>
          </w:r>
          <w:r>
            <w:t>74</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_Toc15724 </w:instrText>
          </w:r>
          <w:r>
            <w:rPr>
              <w:rFonts w:ascii="宋体" w:hAnsi="宋体"/>
              <w:bCs/>
              <w:highlight w:val="none"/>
            </w:rPr>
            <w:fldChar w:fldCharType="separate"/>
          </w:r>
          <w:r>
            <w:rPr>
              <w:rFonts w:hint="eastAsia" w:ascii="宋体" w:hAnsi="宋体" w:cs="宋体"/>
              <w:bCs/>
              <w:kern w:val="0"/>
              <w:szCs w:val="24"/>
              <w:highlight w:val="none"/>
              <w:lang w:val="en-US" w:eastAsia="zh-CN"/>
            </w:rPr>
            <w:t>七、</w:t>
          </w:r>
          <w:r>
            <w:rPr>
              <w:rFonts w:hint="eastAsia" w:ascii="宋体" w:hAnsi="宋体" w:eastAsia="宋体" w:cs="宋体"/>
              <w:bCs/>
              <w:kern w:val="0"/>
              <w:szCs w:val="24"/>
              <w:highlight w:val="none"/>
              <w:lang w:val="en-US" w:eastAsia="zh-CN"/>
            </w:rPr>
            <w:t>保安公司必须提供的服务</w:t>
          </w:r>
          <w:r>
            <w:tab/>
          </w:r>
          <w:r>
            <w:fldChar w:fldCharType="begin"/>
          </w:r>
          <w:r>
            <w:instrText xml:space="preserve"> PAGEREF _Toc15724 </w:instrText>
          </w:r>
          <w:r>
            <w:fldChar w:fldCharType="separate"/>
          </w:r>
          <w:r>
            <w:t>75</w:t>
          </w:r>
          <w:r>
            <w:fldChar w:fldCharType="end"/>
          </w:r>
          <w:r>
            <w:rPr>
              <w:rFonts w:ascii="宋体" w:hAnsi="宋体"/>
              <w:bCs/>
              <w:color w:val="auto"/>
              <w:highlight w:val="none"/>
            </w:rPr>
            <w:fldChar w:fldCharType="end"/>
          </w:r>
        </w:p>
        <w:p>
          <w:pPr>
            <w:pStyle w:val="15"/>
            <w:tabs>
              <w:tab w:val="right" w:leader="dot" w:pos="9581"/>
            </w:tabs>
          </w:pPr>
          <w:r>
            <w:rPr>
              <w:rFonts w:ascii="宋体" w:hAnsi="宋体"/>
              <w:bCs/>
              <w:color w:val="auto"/>
              <w:highlight w:val="none"/>
            </w:rPr>
            <w:fldChar w:fldCharType="begin"/>
          </w:r>
          <w:r>
            <w:rPr>
              <w:rFonts w:ascii="宋体" w:hAnsi="宋体"/>
              <w:bCs/>
              <w:highlight w:val="none"/>
            </w:rPr>
            <w:instrText xml:space="preserve"> HYPERLINK \l _Toc1327 </w:instrText>
          </w:r>
          <w:r>
            <w:rPr>
              <w:rFonts w:ascii="宋体" w:hAnsi="宋体"/>
              <w:bCs/>
              <w:highlight w:val="none"/>
            </w:rPr>
            <w:fldChar w:fldCharType="separate"/>
          </w:r>
          <w:r>
            <w:rPr>
              <w:rFonts w:hint="eastAsia" w:ascii="宋体" w:hAnsi="宋体" w:cs="宋体"/>
              <w:bCs/>
              <w:kern w:val="0"/>
              <w:szCs w:val="24"/>
              <w:highlight w:val="none"/>
              <w:lang w:val="en-US" w:eastAsia="zh-CN"/>
            </w:rPr>
            <w:t>八、保安服务具体要求</w:t>
          </w:r>
          <w:r>
            <w:tab/>
          </w:r>
          <w:r>
            <w:fldChar w:fldCharType="begin"/>
          </w:r>
          <w:r>
            <w:instrText xml:space="preserve"> PAGEREF _Toc1327 </w:instrText>
          </w:r>
          <w:r>
            <w:fldChar w:fldCharType="separate"/>
          </w:r>
          <w:r>
            <w:t>75</w:t>
          </w:r>
          <w:r>
            <w:fldChar w:fldCharType="end"/>
          </w:r>
          <w:r>
            <w:rPr>
              <w:rFonts w:ascii="宋体" w:hAnsi="宋体"/>
              <w:bCs/>
              <w:color w:val="auto"/>
              <w:highlight w:val="none"/>
            </w:rPr>
            <w:fldChar w:fldCharType="end"/>
          </w:r>
        </w:p>
        <w:p>
          <w:pPr>
            <w:spacing w:line="360" w:lineRule="auto"/>
            <w:rPr>
              <w:rFonts w:ascii="宋体" w:hAnsi="宋体"/>
              <w:b/>
              <w:bCs/>
              <w:sz w:val="28"/>
            </w:rPr>
          </w:pPr>
          <w:r>
            <w:rPr>
              <w:rFonts w:ascii="宋体" w:hAnsi="宋体"/>
              <w:bCs/>
              <w:color w:val="auto"/>
              <w:highlight w:val="none"/>
            </w:rPr>
            <w:fldChar w:fldCharType="end"/>
          </w:r>
        </w:p>
      </w:sdtContent>
    </w:sdt>
    <w:p>
      <w:pPr>
        <w:spacing w:line="360" w:lineRule="auto"/>
        <w:ind w:firstLine="2715" w:firstLineChars="845"/>
        <w:rPr>
          <w:rFonts w:ascii="宋体" w:hAnsi="宋体"/>
          <w:b/>
          <w:bCs/>
          <w:sz w:val="32"/>
          <w:szCs w:val="32"/>
        </w:rPr>
      </w:pPr>
    </w:p>
    <w:p>
      <w:pPr>
        <w:spacing w:line="360" w:lineRule="auto"/>
        <w:ind w:firstLine="2715" w:firstLineChars="845"/>
        <w:rPr>
          <w:rFonts w:ascii="宋体" w:hAnsi="宋体"/>
          <w:b/>
          <w:bCs/>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bidi w:val="0"/>
        <w:rPr>
          <w:rFonts w:hint="eastAsia"/>
        </w:rPr>
      </w:pPr>
      <w:bookmarkStart w:id="0" w:name="_Toc1683_WPSOffice_Level1"/>
      <w:bookmarkStart w:id="1" w:name="_Toc25931"/>
      <w:r>
        <w:rPr>
          <w:rFonts w:hint="eastAsia"/>
          <w:lang w:val="en-US" w:eastAsia="zh-CN"/>
        </w:rPr>
        <w:t>第一章、</w:t>
      </w:r>
      <w:bookmarkEnd w:id="0"/>
      <w:r>
        <w:rPr>
          <w:rFonts w:hint="eastAsia"/>
        </w:rPr>
        <w:t>招标公告</w:t>
      </w:r>
      <w:bookmarkEnd w:id="1"/>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为切实做好光机电地区交通秩序管控等相关工作，确保交通秩序安全、有序、畅通，</w:t>
      </w:r>
      <w:r>
        <w:rPr>
          <w:rFonts w:hint="eastAsia" w:ascii="宋体" w:hAnsi="宋体" w:eastAsia="宋体" w:cs="宋体"/>
          <w:sz w:val="24"/>
          <w:szCs w:val="24"/>
          <w:highlight w:val="none"/>
          <w:lang w:val="en-US" w:eastAsia="zh-CN"/>
        </w:rPr>
        <w:t>弥补光机电管委会基地辅警力量，决定对光机电管委会基地路面交通辅警安保服务项目实施招标！</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光机电管委会基地路面交通辅警安保服务项目</w:t>
      </w:r>
      <w:r>
        <w:rPr>
          <w:rFonts w:hint="eastAsia" w:ascii="宋体" w:hAnsi="宋体" w:eastAsia="宋体" w:cs="宋体"/>
          <w:sz w:val="24"/>
          <w:szCs w:val="24"/>
          <w:highlight w:val="none"/>
        </w:rPr>
        <w:t>，将通过公开招</w:t>
      </w:r>
      <w:r>
        <w:rPr>
          <w:rFonts w:hint="eastAsia" w:ascii="宋体" w:hAnsi="宋体" w:eastAsia="宋体" w:cs="宋体"/>
          <w:sz w:val="24"/>
          <w:szCs w:val="24"/>
        </w:rPr>
        <w:t>标方式确定服务单位。将有关事项公告如下：</w:t>
      </w:r>
    </w:p>
    <w:p>
      <w:pPr>
        <w:pageBreakBefore w:val="0"/>
        <w:kinsoku/>
        <w:wordWrap/>
        <w:overflowPunct/>
        <w:topLinePunct w:val="0"/>
        <w:autoSpaceDE/>
        <w:autoSpaceDN/>
        <w:bidi w:val="0"/>
        <w:spacing w:line="400" w:lineRule="exact"/>
        <w:ind w:firstLine="480" w:firstLineChars="200"/>
        <w:textAlignment w:val="auto"/>
        <w:outlineLvl w:val="1"/>
        <w:rPr>
          <w:rFonts w:hint="eastAsia" w:ascii="宋体" w:hAnsi="宋体" w:eastAsia="宋体" w:cs="宋体"/>
          <w:b/>
          <w:bCs/>
          <w:sz w:val="24"/>
          <w:szCs w:val="24"/>
        </w:rPr>
      </w:pPr>
      <w:bookmarkStart w:id="2" w:name="_Toc8818"/>
      <w:r>
        <w:rPr>
          <w:rFonts w:hint="eastAsia" w:ascii="宋体" w:hAnsi="宋体" w:eastAsia="宋体" w:cs="宋体"/>
          <w:sz w:val="24"/>
          <w:szCs w:val="24"/>
          <w:lang w:val="en-US" w:eastAsia="zh-CN"/>
        </w:rPr>
        <w:t>一、</w:t>
      </w:r>
      <w:r>
        <w:rPr>
          <w:rFonts w:hint="eastAsia" w:ascii="宋体" w:hAnsi="宋体" w:eastAsia="宋体" w:cs="宋体"/>
          <w:b/>
          <w:bCs/>
          <w:sz w:val="24"/>
          <w:szCs w:val="24"/>
        </w:rPr>
        <w:t>项目概况：</w:t>
      </w:r>
      <w:bookmarkEnd w:id="2"/>
    </w:p>
    <w:p>
      <w:pPr>
        <w:pageBreakBefore w:val="0"/>
        <w:numPr>
          <w:ilvl w:val="0"/>
          <w:numId w:val="3"/>
        </w:numPr>
        <w:kinsoku/>
        <w:wordWrap/>
        <w:overflowPunct/>
        <w:topLinePunct w:val="0"/>
        <w:autoSpaceDE/>
        <w:autoSpaceDN/>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招标人：</w:t>
      </w:r>
      <w:r>
        <w:rPr>
          <w:rFonts w:hint="eastAsia" w:ascii="宋体" w:hAnsi="宋体" w:eastAsia="宋体" w:cs="宋体"/>
          <w:sz w:val="24"/>
          <w:szCs w:val="24"/>
          <w:lang w:eastAsia="zh-CN"/>
        </w:rPr>
        <w:t>北京市通州区台湖镇人民政府</w:t>
      </w:r>
    </w:p>
    <w:p>
      <w:pPr>
        <w:pageBreakBefore w:val="0"/>
        <w:numPr>
          <w:ilvl w:val="0"/>
          <w:numId w:val="3"/>
        </w:numPr>
        <w:kinsoku/>
        <w:wordWrap/>
        <w:overflowPunct/>
        <w:topLinePunct w:val="0"/>
        <w:autoSpaceDE/>
        <w:autoSpaceDN/>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光机电管委会基地路面交通辅警安保服务项目</w:t>
      </w:r>
    </w:p>
    <w:p>
      <w:pPr>
        <w:pageBreakBefore w:val="0"/>
        <w:numPr>
          <w:ilvl w:val="0"/>
          <w:numId w:val="3"/>
        </w:numPr>
        <w:kinsoku/>
        <w:wordWrap/>
        <w:overflowPunct/>
        <w:topLinePunct w:val="0"/>
        <w:autoSpaceDE/>
        <w:autoSpaceDN/>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招标方式：公开招标</w:t>
      </w:r>
    </w:p>
    <w:p>
      <w:pPr>
        <w:pageBreakBefore w:val="0"/>
        <w:numPr>
          <w:ilvl w:val="0"/>
          <w:numId w:val="3"/>
        </w:numPr>
        <w:kinsoku/>
        <w:wordWrap/>
        <w:overflowPunct/>
        <w:topLinePunct w:val="0"/>
        <w:autoSpaceDE/>
        <w:autoSpaceDN/>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项目性质：服务</w:t>
      </w:r>
    </w:p>
    <w:p>
      <w:pPr>
        <w:pageBreakBefore w:val="0"/>
        <w:numPr>
          <w:ilvl w:val="0"/>
          <w:numId w:val="3"/>
        </w:numPr>
        <w:kinsoku/>
        <w:wordWrap/>
        <w:overflowPunct/>
        <w:topLinePunct w:val="0"/>
        <w:autoSpaceDE/>
        <w:autoSpaceDN/>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资金来源：</w:t>
      </w:r>
      <w:r>
        <w:rPr>
          <w:rFonts w:hint="eastAsia" w:ascii="宋体" w:hAnsi="宋体" w:eastAsia="宋体" w:cs="宋体"/>
          <w:sz w:val="24"/>
          <w:szCs w:val="24"/>
          <w:lang w:val="en-US" w:eastAsia="zh-CN"/>
        </w:rPr>
        <w:t>政府自筹</w:t>
      </w:r>
      <w:r>
        <w:rPr>
          <w:rFonts w:hint="eastAsia" w:ascii="宋体" w:hAnsi="宋体" w:eastAsia="宋体" w:cs="宋体"/>
          <w:sz w:val="24"/>
          <w:szCs w:val="24"/>
          <w:lang w:eastAsia="zh-CN"/>
        </w:rPr>
        <w:t>资金，已落实</w:t>
      </w:r>
    </w:p>
    <w:p>
      <w:pPr>
        <w:pageBreakBefore w:val="0"/>
        <w:numPr>
          <w:ilvl w:val="0"/>
          <w:numId w:val="3"/>
        </w:numPr>
        <w:kinsoku/>
        <w:wordWrap/>
        <w:overflowPunct/>
        <w:topLinePunct w:val="0"/>
        <w:autoSpaceDE/>
        <w:autoSpaceDN/>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招标内容：</w:t>
      </w:r>
    </w:p>
    <w:tbl>
      <w:tblPr>
        <w:tblStyle w:val="18"/>
        <w:tblW w:w="1067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22"/>
        <w:gridCol w:w="1746"/>
        <w:gridCol w:w="1281"/>
        <w:gridCol w:w="1657"/>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序号</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招标内容</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预算金额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（万元）</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服务期限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项目实施</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地点</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主要服务参数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拟采购一家服务供应商提供安保</w:t>
            </w:r>
            <w:r>
              <w:rPr>
                <w:rFonts w:hint="eastAsia" w:ascii="宋体" w:hAnsi="宋体" w:eastAsia="宋体" w:cs="宋体"/>
                <w:sz w:val="24"/>
                <w:szCs w:val="24"/>
                <w:vertAlign w:val="baseline"/>
                <w:lang w:eastAsia="zh-CN"/>
              </w:rPr>
              <w:t>服务</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112.8070万元</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一年</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台湖镇光机电一体化产业基地</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拟聘用12名交通辅警，负责光机电一体化产业基地路面的交通管控工作。具体详见招标文件</w:t>
            </w:r>
          </w:p>
        </w:tc>
      </w:tr>
    </w:tbl>
    <w:p>
      <w:pPr>
        <w:pageBreakBefore w:val="0"/>
        <w:numPr>
          <w:ilvl w:val="0"/>
          <w:numId w:val="0"/>
        </w:numPr>
        <w:kinsoku/>
        <w:wordWrap/>
        <w:overflowPunct/>
        <w:topLinePunct w:val="0"/>
        <w:autoSpaceDE/>
        <w:autoSpaceDN/>
        <w:bidi w:val="0"/>
        <w:spacing w:line="400" w:lineRule="exact"/>
        <w:textAlignment w:val="auto"/>
        <w:outlineLvl w:val="1"/>
        <w:rPr>
          <w:rFonts w:hint="eastAsia" w:ascii="宋体" w:hAnsi="宋体" w:eastAsia="宋体" w:cs="宋体"/>
          <w:sz w:val="24"/>
          <w:szCs w:val="24"/>
        </w:rPr>
      </w:pPr>
      <w:bookmarkStart w:id="3" w:name="_Toc30919"/>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投标人资格要求：</w:t>
      </w:r>
      <w:bookmarkEnd w:id="3"/>
    </w:p>
    <w:p>
      <w:pPr>
        <w:pageBreakBefore w:val="0"/>
        <w:widowControl/>
        <w:kinsoku/>
        <w:wordWrap/>
        <w:overflowPunct/>
        <w:topLinePunct w:val="0"/>
        <w:autoSpaceDE/>
        <w:autoSpaceDN/>
        <w:bidi w:val="0"/>
        <w:adjustRightInd w:val="0"/>
        <w:snapToGrid w:val="0"/>
        <w:spacing w:line="400" w:lineRule="exact"/>
        <w:ind w:left="2640" w:hanging="2640" w:hangingChars="11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1）在中华人民共和国境内注册、能够独立承担民事责任的法人</w:t>
      </w:r>
      <w:r>
        <w:rPr>
          <w:rFonts w:hint="eastAsia" w:ascii="宋体" w:hAnsi="宋体" w:eastAsia="宋体" w:cs="宋体"/>
          <w:kern w:val="0"/>
          <w:sz w:val="24"/>
          <w:szCs w:val="24"/>
          <w:lang w:eastAsia="zh-CN"/>
        </w:rPr>
        <w:t>、其他组织</w:t>
      </w:r>
      <w:r>
        <w:rPr>
          <w:rFonts w:hint="eastAsia" w:ascii="宋体" w:hAnsi="宋体" w:eastAsia="宋体" w:cs="宋体"/>
          <w:kern w:val="0"/>
          <w:sz w:val="24"/>
          <w:szCs w:val="24"/>
        </w:rPr>
        <w:t>；</w:t>
      </w:r>
    </w:p>
    <w:p>
      <w:pPr>
        <w:pageBreakBefore w:val="0"/>
        <w:kinsoku/>
        <w:wordWrap/>
        <w:overflowPunct/>
        <w:topLinePunct w:val="0"/>
        <w:autoSpaceDE/>
        <w:autoSpaceDN/>
        <w:bidi w:val="0"/>
        <w:spacing w:line="40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2）须具有有效公安机关核发的《保安服务许可证》、其中包括门卫</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INCLUDEPICTURE \d "http://www.zbytb.com/api/tup.php?w=86b9b2f8b5ca8fbcc8ec6579adff87eb" \* MERGEFORMATINET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drawing>
          <wp:inline distT="0" distB="0" distL="114300" distR="114300">
            <wp:extent cx="57150" cy="171450"/>
            <wp:effectExtent l="0" t="0" r="0" b="0"/>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9"/>
                    <a:stretch>
                      <a:fillRect/>
                    </a:stretch>
                  </pic:blipFill>
                  <pic:spPr>
                    <a:xfrm>
                      <a:off x="0" y="0"/>
                      <a:ext cx="57150" cy="1714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巡逻</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INCLUDEPICTURE \d "http://www.zbytb.com/api/tup.php?w=86b9b2f8b5ca8fbcc8ec6579adff87eb" \* MERGEFORMATINET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drawing>
          <wp:inline distT="0" distB="0" distL="114300" distR="114300">
            <wp:extent cx="57150" cy="1714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9"/>
                    <a:stretch>
                      <a:fillRect/>
                    </a:stretch>
                  </pic:blipFill>
                  <pic:spPr>
                    <a:xfrm>
                      <a:off x="0" y="0"/>
                      <a:ext cx="57150" cy="1714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守护等经营业务 ；</w:t>
      </w:r>
    </w:p>
    <w:p>
      <w:pPr>
        <w:pageBreakBefore w:val="0"/>
        <w:kinsoku/>
        <w:wordWrap/>
        <w:overflowPunct/>
        <w:topLinePunct w:val="0"/>
        <w:autoSpaceDE/>
        <w:autoSpaceDN/>
        <w:bidi w:val="0"/>
        <w:spacing w:line="400" w:lineRule="exac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sz w:val="24"/>
          <w:szCs w:val="24"/>
          <w:highlight w:val="none"/>
          <w:lang w:eastAsia="zh-CN"/>
        </w:rPr>
        <w:t>未列入“信用中国”网站（www.creditchina.gov.cn）失信被执行人、重大税收违法案件当事人名单、中国政府采购网（www.ccgp.gov.cn）政府采购严重违法失信行为记录名单；</w:t>
      </w:r>
    </w:p>
    <w:p>
      <w:pPr>
        <w:pageBreakBefore w:val="0"/>
        <w:kinsoku/>
        <w:wordWrap/>
        <w:overflowPunct/>
        <w:topLinePunct w:val="0"/>
        <w:autoSpaceDE/>
        <w:autoSpaceDN/>
        <w:bidi w:val="0"/>
        <w:snapToGrid w:val="0"/>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rPr>
        <w:t>4）</w:t>
      </w:r>
      <w:r>
        <w:rPr>
          <w:rFonts w:hint="eastAsia" w:ascii="宋体" w:hAnsi="宋体" w:eastAsia="宋体" w:cs="宋体"/>
          <w:sz w:val="24"/>
          <w:szCs w:val="24"/>
          <w:highlight w:val="none"/>
          <w:lang w:val="en-US" w:eastAsia="zh-CN"/>
        </w:rPr>
        <w:t>需</w:t>
      </w:r>
      <w:r>
        <w:rPr>
          <w:rFonts w:hint="eastAsia" w:ascii="宋体" w:hAnsi="宋体" w:eastAsia="宋体" w:cs="宋体"/>
          <w:sz w:val="24"/>
          <w:szCs w:val="24"/>
          <w:highlight w:val="none"/>
        </w:rPr>
        <w:t>符合《中华人民共和国政府采购法》第二十二条之规定</w:t>
      </w:r>
      <w:r>
        <w:rPr>
          <w:rFonts w:hint="eastAsia" w:ascii="宋体" w:hAnsi="宋体" w:eastAsia="宋体" w:cs="宋体"/>
          <w:sz w:val="24"/>
          <w:szCs w:val="24"/>
          <w:highlight w:val="none"/>
          <w:lang w:eastAsia="zh-CN"/>
        </w:rPr>
        <w:t>：</w:t>
      </w:r>
    </w:p>
    <w:p>
      <w:pPr>
        <w:pStyle w:val="2"/>
        <w:pageBreakBefore w:val="0"/>
        <w:kinsoku/>
        <w:wordWrap/>
        <w:overflowPunct/>
        <w:topLinePunct w:val="0"/>
        <w:autoSpaceDE/>
        <w:autoSpaceDN/>
        <w:bidi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具有良好的商业信誉和健全的财务会计制度；</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具有履行合同所必需的设备和专业技术能力；</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有依法缴纳</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"http://www.so.com/s?q=%E7%A8%8E%E6%94%B6&amp;ie=utf-8&amp;src=internal_wenda_recommend_textn" \t "https://wenda.so.com/q/_blank"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税收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和</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"http://www.so.com/s?q=%E7%A4%BE%E4%BC%9A%E4%BF%9D%E9%9A%9C%E8%B5%84%E9%87%91&amp;ie=utf-8&amp;src=internal_wenda_recommend_textn" \t "https://wenda.so.com/q/_blank"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社会保障资金</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的良好记录；</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参加政府采购活动前三年内，在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"http://www.so.com/s?q=%E7%BB%8F%E8%90%A5%E6%B4%BB%E5%8A%A8&amp;ie=utf-8&amp;src=internal_wenda_recommend_textn" \t "https://wenda.so.com/q/_blank"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经营活动</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中没有重大违法记录；</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法律、行政法规规定的其他条件。</w:t>
      </w:r>
    </w:p>
    <w:p>
      <w:pPr>
        <w:pStyle w:val="2"/>
        <w:pageBreakBefore w:val="0"/>
        <w:kinsoku/>
        <w:wordWrap/>
        <w:overflowPunct/>
        <w:topLinePunct w:val="0"/>
        <w:autoSpaceDE/>
        <w:autoSpaceDN/>
        <w:bidi w:val="0"/>
        <w:spacing w:line="40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5）本项目不接受联合体投标</w:t>
      </w:r>
    </w:p>
    <w:p>
      <w:pPr>
        <w:pStyle w:val="2"/>
        <w:pageBreakBefore w:val="0"/>
        <w:kinsoku/>
        <w:wordWrap/>
        <w:overflowPunct/>
        <w:topLinePunct w:val="0"/>
        <w:autoSpaceDE/>
        <w:autoSpaceDN/>
        <w:bidi w:val="0"/>
        <w:spacing w:line="400" w:lineRule="exact"/>
        <w:textAlignment w:val="auto"/>
        <w:rPr>
          <w:rFonts w:hint="eastAsia" w:ascii="宋体" w:hAnsi="宋体" w:eastAsia="宋体" w:cs="宋体"/>
          <w:kern w:val="0"/>
          <w:sz w:val="24"/>
          <w:szCs w:val="24"/>
          <w:lang w:val="en-US" w:eastAsia="zh-CN"/>
        </w:rPr>
      </w:pPr>
    </w:p>
    <w:p>
      <w:pPr>
        <w:pageBreakBefore w:val="0"/>
        <w:numPr>
          <w:ilvl w:val="0"/>
          <w:numId w:val="4"/>
        </w:numPr>
        <w:kinsoku/>
        <w:wordWrap/>
        <w:overflowPunct/>
        <w:topLinePunct w:val="0"/>
        <w:autoSpaceDE/>
        <w:autoSpaceDN/>
        <w:bidi w:val="0"/>
        <w:spacing w:line="400" w:lineRule="exact"/>
        <w:ind w:firstLine="482" w:firstLineChars="200"/>
        <w:textAlignment w:val="auto"/>
        <w:outlineLvl w:val="1"/>
        <w:rPr>
          <w:rFonts w:hint="eastAsia" w:ascii="宋体" w:hAnsi="宋体" w:eastAsia="宋体" w:cs="宋体"/>
          <w:color w:val="auto"/>
          <w:sz w:val="24"/>
          <w:szCs w:val="24"/>
          <w:highlight w:val="none"/>
        </w:rPr>
      </w:pPr>
      <w:bookmarkStart w:id="4" w:name="_Toc5724"/>
      <w:r>
        <w:rPr>
          <w:rFonts w:hint="eastAsia" w:ascii="宋体" w:hAnsi="宋体" w:eastAsia="宋体" w:cs="宋体"/>
          <w:b/>
          <w:bCs/>
          <w:kern w:val="0"/>
          <w:sz w:val="24"/>
          <w:szCs w:val="24"/>
          <w:lang w:eastAsia="zh-CN"/>
        </w:rPr>
        <w:t>招标文件领取</w:t>
      </w:r>
      <w:r>
        <w:rPr>
          <w:rFonts w:hint="eastAsia" w:ascii="宋体" w:hAnsi="宋体" w:eastAsia="宋体" w:cs="宋体"/>
          <w:b/>
          <w:bCs/>
          <w:kern w:val="0"/>
          <w:sz w:val="24"/>
          <w:szCs w:val="24"/>
        </w:rPr>
        <w:t>：</w:t>
      </w:r>
      <w:bookmarkEnd w:id="4"/>
    </w:p>
    <w:p>
      <w:pPr>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有关本次招标的详细资料请参阅招标文件，领取招标文件于</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04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08 </w:t>
      </w:r>
      <w:r>
        <w:rPr>
          <w:rFonts w:hint="eastAsia" w:ascii="宋体" w:hAnsi="宋体" w:eastAsia="宋体" w:cs="宋体"/>
          <w:color w:val="auto"/>
          <w:sz w:val="24"/>
          <w:szCs w:val="24"/>
          <w:highlight w:val="none"/>
        </w:rPr>
        <w:t>日(节假日除外)每日上午9：00—11：00，下午14：00—16：00在</w:t>
      </w:r>
      <w:r>
        <w:rPr>
          <w:rFonts w:hint="eastAsia" w:ascii="宋体" w:hAnsi="宋体" w:eastAsia="宋体" w:cs="宋体"/>
          <w:color w:val="auto"/>
          <w:sz w:val="24"/>
          <w:szCs w:val="24"/>
          <w:highlight w:val="none"/>
          <w:u w:val="single"/>
        </w:rPr>
        <w:t>北京市</w:t>
      </w:r>
      <w:r>
        <w:rPr>
          <w:rFonts w:hint="eastAsia" w:ascii="宋体" w:hAnsi="宋体" w:eastAsia="宋体" w:cs="宋体"/>
          <w:color w:val="auto"/>
          <w:sz w:val="24"/>
          <w:szCs w:val="24"/>
          <w:highlight w:val="none"/>
          <w:u w:val="single"/>
          <w:lang w:eastAsia="zh-CN"/>
        </w:rPr>
        <w:t>通州区新华北路</w:t>
      </w:r>
      <w:r>
        <w:rPr>
          <w:rFonts w:hint="eastAsia" w:ascii="宋体" w:hAnsi="宋体" w:eastAsia="宋体" w:cs="宋体"/>
          <w:color w:val="auto"/>
          <w:sz w:val="24"/>
          <w:szCs w:val="24"/>
          <w:highlight w:val="none"/>
          <w:u w:val="single"/>
          <w:lang w:val="en-US" w:eastAsia="zh-CN"/>
        </w:rPr>
        <w:t>117号院33</w:t>
      </w:r>
      <w:r>
        <w:rPr>
          <w:rFonts w:hint="eastAsia" w:ascii="宋体" w:hAnsi="宋体" w:cs="宋体"/>
          <w:color w:val="auto"/>
          <w:sz w:val="24"/>
          <w:szCs w:val="24"/>
          <w:highlight w:val="none"/>
          <w:u w:val="single"/>
          <w:lang w:val="en-US" w:eastAsia="zh-CN"/>
        </w:rPr>
        <w:t>号</w:t>
      </w:r>
      <w:r>
        <w:rPr>
          <w:rFonts w:hint="eastAsia" w:ascii="宋体" w:hAnsi="宋体" w:eastAsia="宋体" w:cs="宋体"/>
          <w:color w:val="auto"/>
          <w:sz w:val="24"/>
          <w:szCs w:val="24"/>
          <w:highlight w:val="none"/>
          <w:u w:val="single"/>
          <w:lang w:val="en-US" w:eastAsia="zh-CN"/>
        </w:rPr>
        <w:t>楼南门一层</w:t>
      </w:r>
      <w:r>
        <w:rPr>
          <w:rFonts w:hint="eastAsia" w:ascii="宋体" w:hAnsi="宋体" w:eastAsia="宋体" w:cs="宋体"/>
          <w:color w:val="auto"/>
          <w:sz w:val="24"/>
          <w:szCs w:val="24"/>
          <w:highlight w:val="none"/>
        </w:rPr>
        <w:t>统一发售。</w:t>
      </w:r>
    </w:p>
    <w:p>
      <w:pPr>
        <w:pageBreakBefore w:val="0"/>
        <w:numPr>
          <w:ilvl w:val="0"/>
          <w:numId w:val="0"/>
        </w:numPr>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购买招标文件时需携带企业法人</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授权委托书</w:t>
      </w:r>
      <w:r>
        <w:rPr>
          <w:rFonts w:hint="eastAsia" w:ascii="宋体" w:hAnsi="宋体" w:eastAsia="宋体" w:cs="宋体"/>
          <w:b/>
          <w:bCs/>
          <w:color w:val="auto"/>
          <w:sz w:val="24"/>
          <w:szCs w:val="24"/>
          <w:highlight w:val="none"/>
          <w:lang w:eastAsia="zh-CN"/>
        </w:rPr>
        <w:t>、被授权人</w:t>
      </w:r>
      <w:r>
        <w:rPr>
          <w:rFonts w:hint="eastAsia" w:ascii="宋体" w:hAnsi="宋体" w:eastAsia="宋体" w:cs="宋体"/>
          <w:b/>
          <w:bCs/>
          <w:color w:val="auto"/>
          <w:sz w:val="24"/>
          <w:szCs w:val="24"/>
          <w:highlight w:val="none"/>
        </w:rPr>
        <w:t>有效身份证原件及复印件</w:t>
      </w:r>
      <w:r>
        <w:rPr>
          <w:rFonts w:hint="eastAsia" w:ascii="宋体" w:hAnsi="宋体" w:eastAsia="宋体" w:cs="宋体"/>
          <w:b/>
          <w:bCs/>
          <w:color w:val="auto"/>
          <w:sz w:val="24"/>
          <w:szCs w:val="24"/>
          <w:highlight w:val="none"/>
          <w:lang w:eastAsia="zh-CN"/>
        </w:rPr>
        <w:t>。以上提供资料的复印件需加盖单位公章。</w:t>
      </w:r>
    </w:p>
    <w:p>
      <w:pPr>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本次招标文件价格为每套人民币</w:t>
      </w:r>
      <w:r>
        <w:rPr>
          <w:rFonts w:hint="eastAsia" w:ascii="宋体" w:hAnsi="宋体" w:eastAsia="宋体" w:cs="宋体"/>
          <w:color w:val="auto"/>
          <w:sz w:val="24"/>
          <w:szCs w:val="24"/>
          <w:highlight w:val="none"/>
          <w:u w:val="single"/>
        </w:rPr>
        <w:t>500</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eastAsia="zh-CN"/>
        </w:rPr>
        <w:t>（售后不退）。</w:t>
      </w:r>
    </w:p>
    <w:p>
      <w:pPr>
        <w:pageBreakBefore w:val="0"/>
        <w:numPr>
          <w:ilvl w:val="0"/>
          <w:numId w:val="4"/>
        </w:numPr>
        <w:kinsoku/>
        <w:wordWrap/>
        <w:overflowPunct/>
        <w:topLinePunct w:val="0"/>
        <w:autoSpaceDE/>
        <w:autoSpaceDN/>
        <w:bidi w:val="0"/>
        <w:spacing w:line="400" w:lineRule="exact"/>
        <w:ind w:left="0" w:leftChars="0" w:firstLine="482" w:firstLineChars="200"/>
        <w:textAlignment w:val="auto"/>
        <w:outlineLvl w:val="1"/>
        <w:rPr>
          <w:rFonts w:hint="eastAsia" w:ascii="宋体" w:hAnsi="宋体" w:eastAsia="宋体" w:cs="宋体"/>
          <w:b/>
          <w:bCs/>
          <w:color w:val="auto"/>
          <w:sz w:val="24"/>
          <w:szCs w:val="24"/>
          <w:highlight w:val="none"/>
          <w:lang w:eastAsia="zh-CN"/>
        </w:rPr>
      </w:pPr>
      <w:bookmarkStart w:id="5" w:name="_Toc15892"/>
      <w:r>
        <w:rPr>
          <w:rFonts w:hint="eastAsia" w:ascii="宋体" w:hAnsi="宋体" w:eastAsia="宋体" w:cs="宋体"/>
          <w:b/>
          <w:bCs/>
          <w:color w:val="auto"/>
          <w:sz w:val="24"/>
          <w:szCs w:val="24"/>
          <w:highlight w:val="none"/>
        </w:rPr>
        <w:t>投标文件的递交</w:t>
      </w:r>
      <w:r>
        <w:rPr>
          <w:rFonts w:hint="eastAsia" w:ascii="宋体" w:hAnsi="宋体" w:eastAsia="宋体" w:cs="宋体"/>
          <w:b/>
          <w:bCs/>
          <w:color w:val="auto"/>
          <w:sz w:val="24"/>
          <w:szCs w:val="24"/>
          <w:highlight w:val="none"/>
          <w:lang w:eastAsia="zh-CN"/>
        </w:rPr>
        <w:t>及开标</w:t>
      </w:r>
      <w:bookmarkEnd w:id="5"/>
    </w:p>
    <w:p>
      <w:pPr>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rPr>
        <w:t>本次招标的投标截止时间：</w:t>
      </w:r>
      <w:r>
        <w:rPr>
          <w:rFonts w:hint="eastAsia" w:ascii="宋体" w:hAnsi="宋体" w:eastAsia="宋体" w:cs="宋体"/>
          <w:color w:val="auto"/>
          <w:sz w:val="24"/>
          <w:szCs w:val="24"/>
          <w:highlight w:val="none"/>
          <w:u w:val="single"/>
        </w:rPr>
        <w:t>201</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 xml:space="preserve">年 </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 xml:space="preserve"> 月 </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rPr>
        <w:t xml:space="preserve"> 日上午</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0分</w:t>
      </w:r>
      <w:r>
        <w:rPr>
          <w:rFonts w:hint="eastAsia" w:ascii="宋体" w:hAnsi="宋体" w:eastAsia="宋体" w:cs="宋体"/>
          <w:color w:val="auto"/>
          <w:sz w:val="24"/>
          <w:szCs w:val="24"/>
          <w:highlight w:val="none"/>
        </w:rPr>
        <w:t>，开标时间同投标截止时间。投标人须在上述时间内将投标文件送达</w:t>
      </w:r>
      <w:r>
        <w:rPr>
          <w:rFonts w:hint="eastAsia" w:ascii="宋体" w:hAnsi="宋体" w:eastAsia="宋体" w:cs="宋体"/>
          <w:color w:val="auto"/>
          <w:sz w:val="24"/>
          <w:szCs w:val="24"/>
          <w:highlight w:val="none"/>
          <w:u w:val="single"/>
          <w:shd w:val="clear" w:color="auto" w:fill="FFFFFF"/>
        </w:rPr>
        <w:t xml:space="preserve"> 北京市通州区台湖镇人民政府后楼</w:t>
      </w:r>
      <w:r>
        <w:rPr>
          <w:rFonts w:hint="eastAsia" w:ascii="宋体" w:hAnsi="宋体" w:eastAsia="宋体" w:cs="宋体"/>
          <w:color w:val="auto"/>
          <w:sz w:val="24"/>
          <w:szCs w:val="24"/>
          <w:highlight w:val="none"/>
          <w:u w:val="single"/>
          <w:shd w:val="clear" w:color="auto" w:fill="FFFFFF"/>
          <w:lang w:val="en-US" w:eastAsia="zh-CN"/>
        </w:rPr>
        <w:t>205</w:t>
      </w:r>
      <w:r>
        <w:rPr>
          <w:rFonts w:hint="eastAsia" w:ascii="宋体" w:hAnsi="宋体" w:eastAsia="宋体" w:cs="宋体"/>
          <w:color w:val="auto"/>
          <w:sz w:val="24"/>
          <w:szCs w:val="24"/>
          <w:highlight w:val="none"/>
          <w:u w:val="single"/>
          <w:shd w:val="clear" w:color="auto" w:fill="FFFFFF"/>
        </w:rPr>
        <w:t>会议室</w:t>
      </w:r>
      <w:r>
        <w:rPr>
          <w:rFonts w:hint="eastAsia" w:ascii="宋体" w:hAnsi="宋体" w:eastAsia="宋体" w:cs="宋体"/>
          <w:color w:val="auto"/>
          <w:sz w:val="24"/>
          <w:szCs w:val="24"/>
          <w:highlight w:val="none"/>
          <w:u w:val="single"/>
          <w:shd w:val="clear" w:color="auto" w:fill="FFFFFF"/>
          <w:lang w:eastAsia="zh-CN"/>
        </w:rPr>
        <w:t>。</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本次招标不接受电话、邮寄及口头方式的投标。</w:t>
      </w:r>
    </w:p>
    <w:p>
      <w:pPr>
        <w:pageBreakBefore w:val="0"/>
        <w:numPr>
          <w:ilvl w:val="0"/>
          <w:numId w:val="0"/>
        </w:numPr>
        <w:kinsoku/>
        <w:wordWrap/>
        <w:overflowPunct/>
        <w:topLinePunct w:val="0"/>
        <w:autoSpaceDE/>
        <w:autoSpaceDN/>
        <w:bidi w:val="0"/>
        <w:spacing w:line="400" w:lineRule="exact"/>
        <w:ind w:leftChars="200"/>
        <w:textAlignment w:val="auto"/>
        <w:outlineLvl w:val="1"/>
        <w:rPr>
          <w:rFonts w:hint="eastAsia" w:ascii="宋体" w:hAnsi="宋体" w:eastAsia="宋体" w:cs="宋体"/>
          <w:b/>
          <w:bCs/>
          <w:color w:val="auto"/>
          <w:sz w:val="24"/>
          <w:szCs w:val="24"/>
          <w:highlight w:val="none"/>
          <w:lang w:val="en-US" w:eastAsia="zh-CN"/>
        </w:rPr>
      </w:pPr>
      <w:bookmarkStart w:id="6" w:name="_Toc24309"/>
      <w:r>
        <w:rPr>
          <w:rFonts w:hint="eastAsia" w:ascii="宋体" w:hAnsi="宋体" w:eastAsia="宋体" w:cs="宋体"/>
          <w:b/>
          <w:bCs/>
          <w:color w:val="auto"/>
          <w:sz w:val="24"/>
          <w:szCs w:val="24"/>
          <w:highlight w:val="none"/>
          <w:lang w:val="en-US" w:eastAsia="zh-CN"/>
        </w:rPr>
        <w:t>五、采购项目需要落实的政府采购政策：</w:t>
      </w:r>
      <w:bookmarkEnd w:id="6"/>
    </w:p>
    <w:p>
      <w:pPr>
        <w:pageBreakBefore w:val="0"/>
        <w:tabs>
          <w:tab w:val="left" w:pos="360"/>
        </w:tabs>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促进中小企业发展暂行办法》(财库[2011]181号)、《北京市财政局、北京市司法局关于政府采购支持监狱企业发展有关问题的通知》（京财采购〔2014〕2506号）、《三部门联合发布关于促进残疾人就业政府采购政策的通知》</w:t>
      </w:r>
      <w:r>
        <w:rPr>
          <w:rFonts w:hint="eastAsia" w:ascii="宋体" w:hAnsi="宋体" w:eastAsia="宋体" w:cs="宋体"/>
          <w:color w:val="auto"/>
          <w:sz w:val="24"/>
          <w:szCs w:val="24"/>
          <w:highlight w:val="none"/>
          <w:lang w:val="en-US" w:eastAsia="zh-CN"/>
        </w:rPr>
        <w:t>。</w:t>
      </w:r>
    </w:p>
    <w:p>
      <w:pPr>
        <w:pStyle w:val="4"/>
        <w:keepNext/>
        <w:keepLines/>
        <w:pageBreakBefore w:val="0"/>
        <w:widowControl w:val="0"/>
        <w:kinsoku/>
        <w:wordWrap/>
        <w:overflowPunct/>
        <w:topLinePunct w:val="0"/>
        <w:autoSpaceDE/>
        <w:autoSpaceDN/>
        <w:bidi w:val="0"/>
        <w:adjustRightInd/>
        <w:snapToGrid/>
        <w:spacing w:after="84" w:line="400" w:lineRule="exact"/>
        <w:ind w:left="0" w:leftChars="0" w:firstLine="482" w:firstLineChars="200"/>
        <w:textAlignment w:val="auto"/>
        <w:outlineLvl w:val="1"/>
        <w:rPr>
          <w:rFonts w:hint="eastAsia" w:ascii="宋体" w:hAnsi="宋体" w:eastAsia="宋体" w:cs="宋体"/>
          <w:b/>
          <w:bCs/>
          <w:color w:val="auto"/>
          <w:kern w:val="2"/>
          <w:sz w:val="24"/>
          <w:szCs w:val="24"/>
          <w:highlight w:val="none"/>
          <w:lang w:val="en-US" w:eastAsia="zh-CN" w:bidi="ar-SA"/>
        </w:rPr>
      </w:pPr>
      <w:bookmarkStart w:id="7" w:name="_Toc10216"/>
      <w:bookmarkStart w:id="8" w:name="_Toc471218782"/>
      <w:bookmarkStart w:id="9" w:name="_Toc361508569"/>
      <w:bookmarkStart w:id="10" w:name="_Toc352703549"/>
      <w:bookmarkStart w:id="11" w:name="_Toc370676265"/>
      <w:bookmarkStart w:id="12" w:name="_Toc247527540"/>
      <w:bookmarkStart w:id="13" w:name="_Toc157499355"/>
      <w:bookmarkStart w:id="14" w:name="_Toc300834934"/>
      <w:bookmarkStart w:id="15" w:name="_Toc470187071"/>
      <w:bookmarkStart w:id="16" w:name="_Toc384308194"/>
      <w:bookmarkStart w:id="17" w:name="_Toc247513939"/>
      <w:r>
        <w:rPr>
          <w:rFonts w:hint="eastAsia" w:ascii="宋体" w:hAnsi="宋体" w:eastAsia="宋体" w:cs="宋体"/>
          <w:b/>
          <w:bCs/>
          <w:color w:val="auto"/>
          <w:kern w:val="2"/>
          <w:sz w:val="24"/>
          <w:szCs w:val="24"/>
          <w:highlight w:val="none"/>
          <w:lang w:val="en-US" w:eastAsia="zh-CN" w:bidi="ar-SA"/>
        </w:rPr>
        <w:t>六、 发布公告的媒介</w:t>
      </w:r>
      <w:bookmarkEnd w:id="7"/>
      <w:bookmarkEnd w:id="8"/>
      <w:bookmarkEnd w:id="9"/>
      <w:bookmarkEnd w:id="10"/>
      <w:bookmarkEnd w:id="11"/>
      <w:bookmarkEnd w:id="12"/>
      <w:bookmarkEnd w:id="13"/>
      <w:bookmarkEnd w:id="14"/>
      <w:bookmarkEnd w:id="15"/>
      <w:bookmarkEnd w:id="16"/>
      <w:bookmarkEnd w:id="17"/>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本次招标公告同时在</w:t>
      </w:r>
      <w:r>
        <w:rPr>
          <w:rFonts w:hint="eastAsia" w:ascii="宋体" w:hAnsi="宋体" w:eastAsia="宋体" w:cs="宋体"/>
          <w:sz w:val="24"/>
          <w:szCs w:val="24"/>
          <w:highlight w:val="none"/>
          <w:u w:val="single"/>
        </w:rPr>
        <w:t xml:space="preserve"> 中国政府采购网</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 xml:space="preserve">北京市政府采购网、中国招标投标公共服务平台 </w:t>
      </w:r>
      <w:r>
        <w:rPr>
          <w:rFonts w:hint="eastAsia" w:ascii="宋体" w:hAnsi="宋体" w:eastAsia="宋体" w:cs="宋体"/>
          <w:sz w:val="24"/>
          <w:szCs w:val="24"/>
          <w:highlight w:val="none"/>
        </w:rPr>
        <w:t>（发布公告的媒介名称）上发布。</w:t>
      </w:r>
    </w:p>
    <w:p>
      <w:pPr>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招 标 人</w:t>
      </w:r>
      <w:r>
        <w:rPr>
          <w:rFonts w:hint="eastAsia" w:ascii="宋体" w:hAnsi="宋体" w:eastAsia="宋体" w:cs="宋体"/>
          <w:color w:val="auto"/>
          <w:sz w:val="24"/>
          <w:szCs w:val="24"/>
          <w:highlight w:val="none"/>
        </w:rPr>
        <w:t>：北京市</w:t>
      </w:r>
      <w:r>
        <w:rPr>
          <w:rFonts w:hint="eastAsia" w:ascii="宋体" w:hAnsi="宋体" w:eastAsia="宋体" w:cs="宋体"/>
          <w:color w:val="auto"/>
          <w:sz w:val="24"/>
          <w:szCs w:val="24"/>
          <w:highlight w:val="none"/>
          <w:lang w:eastAsia="zh-CN"/>
        </w:rPr>
        <w:t>通州区台湖镇人民政府</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址：北京市通州区台湖镇台湖</w:t>
      </w:r>
      <w:r>
        <w:rPr>
          <w:rFonts w:hint="eastAsia" w:ascii="宋体" w:hAnsi="宋体" w:eastAsia="宋体" w:cs="宋体"/>
          <w:color w:val="auto"/>
          <w:sz w:val="24"/>
          <w:szCs w:val="24"/>
          <w:highlight w:val="none"/>
          <w:lang w:eastAsia="zh-CN"/>
        </w:rPr>
        <w:t>政府大街</w:t>
      </w:r>
      <w:r>
        <w:rPr>
          <w:rFonts w:hint="eastAsia" w:ascii="宋体" w:hAnsi="宋体" w:eastAsia="宋体" w:cs="宋体"/>
          <w:color w:val="auto"/>
          <w:sz w:val="24"/>
          <w:szCs w:val="24"/>
          <w:highlight w:val="none"/>
          <w:lang w:val="en-US" w:eastAsia="zh-CN"/>
        </w:rPr>
        <w:t>13号</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刘老师</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电    话： 010-615</w:t>
      </w:r>
      <w:r>
        <w:rPr>
          <w:rFonts w:hint="eastAsia" w:ascii="宋体" w:hAnsi="宋体" w:eastAsia="宋体" w:cs="宋体"/>
          <w:color w:val="auto"/>
          <w:sz w:val="24"/>
          <w:szCs w:val="24"/>
          <w:highlight w:val="none"/>
          <w:lang w:val="en-US" w:eastAsia="zh-CN"/>
        </w:rPr>
        <w:t>27591</w:t>
      </w:r>
    </w:p>
    <w:p>
      <w:pPr>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招标代理机构</w:t>
      </w:r>
      <w:r>
        <w:rPr>
          <w:rFonts w:hint="eastAsia" w:ascii="宋体" w:hAnsi="宋体" w:eastAsia="宋体" w:cs="宋体"/>
          <w:color w:val="auto"/>
          <w:sz w:val="24"/>
          <w:szCs w:val="24"/>
          <w:highlight w:val="none"/>
        </w:rPr>
        <w:t>：德汇工程管理（北京）有限公司</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址：北京市丰台区汽车博物馆东路盈坤世纪大厦7层702-705</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eastAsia="zh-CN"/>
        </w:rPr>
        <w:t>李刚</w:t>
      </w:r>
    </w:p>
    <w:p>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电    话：13811911691</w:t>
      </w:r>
    </w:p>
    <w:p>
      <w:pPr>
        <w:pageBreakBefore w:val="0"/>
        <w:kinsoku/>
        <w:wordWrap/>
        <w:overflowPunct/>
        <w:topLinePunct w:val="0"/>
        <w:autoSpaceDE/>
        <w:autoSpaceDN/>
        <w:bidi w:val="0"/>
        <w:spacing w:line="400" w:lineRule="exact"/>
        <w:ind w:right="96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德汇工程管理（北京）有限公司                                                    </w:t>
      </w:r>
    </w:p>
    <w:p>
      <w:pPr>
        <w:pageBreakBefore w:val="0"/>
        <w:kinsoku/>
        <w:wordWrap/>
        <w:overflowPunct/>
        <w:topLinePunct w:val="0"/>
        <w:autoSpaceDE/>
        <w:autoSpaceDN/>
        <w:bidi w:val="0"/>
        <w:spacing w:line="400" w:lineRule="exact"/>
        <w:ind w:right="96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p>
    <w:p>
      <w:pPr>
        <w:spacing w:line="360" w:lineRule="auto"/>
        <w:ind w:right="960"/>
        <w:jc w:val="both"/>
        <w:rPr>
          <w:rFonts w:hint="eastAsia" w:ascii="宋体" w:hAnsi="宋体" w:eastAsia="宋体" w:cs="宋体"/>
          <w:b w:val="0"/>
          <w:bCs/>
          <w:sz w:val="24"/>
          <w:szCs w:val="24"/>
          <w:highlight w:val="none"/>
          <w:lang w:val="en-US" w:eastAsia="zh-CN"/>
        </w:rPr>
      </w:pPr>
      <w:bookmarkStart w:id="18" w:name="_Toc235677604"/>
    </w:p>
    <w:p>
      <w:pPr>
        <w:pStyle w:val="2"/>
        <w:rPr>
          <w:rFonts w:hint="eastAsia" w:eastAsia="宋体"/>
          <w:b w:val="0"/>
          <w:bCs/>
          <w:sz w:val="32"/>
          <w:szCs w:val="32"/>
          <w:highlight w:val="none"/>
          <w:lang w:val="en-US" w:eastAsia="zh-CN"/>
        </w:rPr>
      </w:pPr>
    </w:p>
    <w:p>
      <w:pPr>
        <w:pStyle w:val="2"/>
        <w:rPr>
          <w:rFonts w:hint="eastAsia" w:eastAsia="宋体"/>
          <w:b w:val="0"/>
          <w:bCs/>
          <w:sz w:val="32"/>
          <w:szCs w:val="32"/>
          <w:highlight w:val="none"/>
          <w:lang w:val="en-US" w:eastAsia="zh-CN"/>
        </w:rPr>
      </w:pPr>
    </w:p>
    <w:p>
      <w:pPr>
        <w:pStyle w:val="3"/>
        <w:bidi w:val="0"/>
        <w:rPr>
          <w:rFonts w:hint="eastAsia" w:eastAsia="宋体"/>
          <w:b/>
          <w:bCs w:val="0"/>
          <w:szCs w:val="36"/>
          <w:highlight w:val="none"/>
          <w:lang w:val="en-US" w:eastAsia="zh-CN"/>
        </w:rPr>
      </w:pPr>
      <w:bookmarkStart w:id="19" w:name="_Toc12097"/>
      <w:bookmarkStart w:id="20" w:name="_Toc9928_WPSOffice_Level1"/>
      <w:r>
        <w:rPr>
          <w:rFonts w:hint="eastAsia"/>
          <w:lang w:val="en-US" w:eastAsia="zh-CN"/>
        </w:rPr>
        <w:t>第二章、</w:t>
      </w:r>
      <w:bookmarkEnd w:id="18"/>
      <w:r>
        <w:rPr>
          <w:rFonts w:hint="eastAsia"/>
          <w:lang w:val="en-US" w:eastAsia="zh-CN"/>
        </w:rPr>
        <w:t>投标须知前附表</w:t>
      </w:r>
      <w:bookmarkEnd w:id="19"/>
      <w:bookmarkEnd w:id="20"/>
    </w:p>
    <w:tbl>
      <w:tblPr>
        <w:tblStyle w:val="17"/>
        <w:tblW w:w="97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268"/>
        <w:gridCol w:w="6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right="-358"/>
              <w:rPr>
                <w:rFonts w:hint="eastAsia" w:ascii="宋体" w:hAnsi="宋体" w:eastAsia="宋体" w:cs="宋体"/>
                <w:sz w:val="24"/>
                <w:szCs w:val="24"/>
                <w:highlight w:val="none"/>
              </w:rPr>
            </w:pPr>
            <w:r>
              <w:rPr>
                <w:rFonts w:hint="eastAsia" w:ascii="宋体" w:hAnsi="宋体" w:eastAsia="宋体" w:cs="宋体"/>
                <w:sz w:val="24"/>
                <w:szCs w:val="24"/>
                <w:highlight w:val="none"/>
              </w:rPr>
              <w:t>项号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c>
          <w:tcPr>
            <w:tcW w:w="680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804"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光机电管委会基地路面交通辅警安保服务项目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项目地点</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台湖镇光机电一体化产业基地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招标单位</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lang w:eastAsia="zh-CN"/>
              </w:rPr>
              <w:t>北京市通州区台湖镇人民政府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招标代理单位</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rPr>
              <w:t>德汇工程管理（北京）有限公司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招标服务内容</w:t>
            </w:r>
          </w:p>
        </w:tc>
        <w:tc>
          <w:tcPr>
            <w:tcW w:w="680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w:t>
            </w:r>
            <w:r>
              <w:rPr>
                <w:rFonts w:hint="eastAsia" w:ascii="宋体" w:hAnsi="宋体" w:eastAsia="宋体" w:cs="宋体"/>
                <w:sz w:val="24"/>
                <w:szCs w:val="24"/>
                <w:highlight w:val="none"/>
                <w:lang w:val="en-US" w:eastAsia="zh-CN"/>
              </w:rPr>
              <w:t>招标内容拟</w:t>
            </w:r>
            <w:r>
              <w:rPr>
                <w:rFonts w:hint="eastAsia" w:ascii="宋体" w:hAnsi="宋体" w:eastAsia="宋体" w:cs="宋体"/>
                <w:sz w:val="24"/>
                <w:szCs w:val="24"/>
                <w:highlight w:val="none"/>
                <w:lang w:eastAsia="zh-CN"/>
              </w:rPr>
              <w:t>聘用</w:t>
            </w:r>
            <w:r>
              <w:rPr>
                <w:rFonts w:hint="eastAsia" w:ascii="宋体" w:hAnsi="宋体" w:eastAsia="宋体" w:cs="宋体"/>
                <w:sz w:val="24"/>
                <w:szCs w:val="24"/>
                <w:highlight w:val="none"/>
                <w:lang w:val="en-US" w:eastAsia="zh-CN"/>
              </w:rPr>
              <w:t>12名交通辅警，负责光机电一体化产业基地路面的交通管控工作</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政府自筹资金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投标人资格要求</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1）在中华人民共和国境内注册、能够独立承担民事责任的法人、其他组织；</w:t>
            </w:r>
          </w:p>
          <w:p>
            <w:pPr>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2）须具有有效公安机关核发的《保安服务许可证》、其中包括门卫、巡逻、守护等经营业务 ；</w:t>
            </w:r>
          </w:p>
          <w:p>
            <w:pPr>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eastAsia="zh-CN"/>
              </w:rPr>
              <w:t>未列入“信用中国”网站（www.creditchina.gov.cn）失信被执行人、重大税收违法案件当事人名单、中国政府采购网（www.ccgp.gov.cn）政府采购严重违法失信行为记录名单；</w:t>
            </w:r>
          </w:p>
          <w:p>
            <w:pPr>
              <w:snapToGrid w:val="0"/>
              <w:spacing w:line="440" w:lineRule="exact"/>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rPr>
              <w:t>4）</w:t>
            </w:r>
            <w:r>
              <w:rPr>
                <w:rFonts w:hint="eastAsia" w:ascii="宋体" w:hAnsi="宋体" w:eastAsia="宋体" w:cs="宋体"/>
                <w:sz w:val="24"/>
                <w:szCs w:val="24"/>
                <w:highlight w:val="none"/>
                <w:lang w:val="en-US" w:eastAsia="zh-CN"/>
              </w:rPr>
              <w:t>需</w:t>
            </w:r>
            <w:r>
              <w:rPr>
                <w:rFonts w:hint="eastAsia" w:ascii="宋体" w:hAnsi="宋体" w:eastAsia="宋体" w:cs="宋体"/>
                <w:sz w:val="24"/>
                <w:szCs w:val="24"/>
                <w:highlight w:val="none"/>
              </w:rPr>
              <w:t>符合《中华人民共和国政府采购法》第二十二条之规定</w:t>
            </w:r>
            <w:r>
              <w:rPr>
                <w:rFonts w:hint="eastAsia" w:ascii="宋体" w:hAnsi="宋体" w:eastAsia="宋体" w:cs="宋体"/>
                <w:sz w:val="24"/>
                <w:szCs w:val="24"/>
                <w:highlight w:val="none"/>
                <w:lang w:eastAsia="zh-CN"/>
              </w:rPr>
              <w:t>：</w:t>
            </w:r>
          </w:p>
          <w:p>
            <w:pPr>
              <w:pStyle w:val="2"/>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具有良好的商业信誉和健全的财务会计制度；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具有履行合同所必需的设备和专业技术能力；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有依法缴纳</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"http://www.so.com/s?q=%E7%A8%8E%E6%94%B6&amp;ie=utf-8&amp;src=internal_wenda_recommend_textn" \t "https://wenda.so.com/q/_blank"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税收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"http://www.so.com/s?q=%E7%A4%BE%E4%BC%9A%E4%BF%9D%E9%9A%9C%E8%B5%84%E9%87%91&amp;ie=utf-8&amp;src=internal_wenda_recommend_textn" \t "https://wenda.so.com/q/_blank"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社会保障资金</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的良好记录；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参加政府采购活动前三年内，在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"http://www.so.com/s?q=%E7%BB%8F%E8%90%A5%E6%B4%BB%E5%8A%A8&amp;ie=utf-8&amp;src=internal_wenda_recommend_textn" \t "https://wenda.so.com/q/_blank"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经营活动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中没有重大违法记录；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法律、行政法规规定的其他条件。</w:t>
            </w:r>
          </w:p>
          <w:p>
            <w:pPr>
              <w:pStyle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5）本项目不接受联合体投标。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资格审查方式</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招标方式</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公开</w:t>
            </w:r>
            <w:r>
              <w:rPr>
                <w:rFonts w:hint="eastAsia" w:ascii="宋体" w:hAnsi="宋体" w:eastAsia="宋体" w:cs="宋体"/>
                <w:sz w:val="24"/>
                <w:szCs w:val="24"/>
                <w:highlight w:val="none"/>
                <w:lang w:val="en-US" w:eastAsia="zh-CN"/>
              </w:rPr>
              <w:t>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投标有效期为：</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项目报价方式</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投标人应结合自身实力和市场价格严格按照“投标文件格式”中“投标函”的格式填写报价。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承包期限</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计划服务开始日期： 2019年12月02日</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计划服务结束日期： 2020年12月01日</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计划服务周期：壹年。</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实际服务期限：自招标人书面要求的“满足招标要求的人员”驻场之日起满壹年</w:t>
            </w:r>
            <w:r>
              <w:rPr>
                <w:rFonts w:hint="eastAsia" w:ascii="宋体" w:hAnsi="宋体" w:eastAsia="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投标单位开标前自行组织现场考察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投标文件份数</w:t>
            </w:r>
          </w:p>
        </w:tc>
        <w:tc>
          <w:tcPr>
            <w:tcW w:w="6804"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壹 </w:t>
            </w:r>
            <w:r>
              <w:rPr>
                <w:rFonts w:hint="eastAsia" w:ascii="宋体" w:hAnsi="宋体" w:eastAsia="宋体" w:cs="宋体"/>
                <w:sz w:val="24"/>
                <w:szCs w:val="24"/>
                <w:highlight w:val="none"/>
              </w:rPr>
              <w:t>份正本，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份副本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电子版文件</w:t>
            </w:r>
            <w:r>
              <w:rPr>
                <w:rFonts w:hint="eastAsia" w:ascii="宋体" w:hAnsi="宋体" w:eastAsia="宋体" w:cs="宋体"/>
                <w:sz w:val="24"/>
                <w:szCs w:val="24"/>
                <w:highlight w:val="none"/>
                <w:u w:val="single"/>
                <w:lang w:eastAsia="zh-CN"/>
              </w:rPr>
              <w:t>贰</w:t>
            </w:r>
            <w:r>
              <w:rPr>
                <w:rFonts w:hint="eastAsia" w:ascii="宋体" w:hAnsi="宋体" w:eastAsia="宋体" w:cs="宋体"/>
                <w:sz w:val="24"/>
                <w:szCs w:val="24"/>
                <w:highlight w:val="none"/>
              </w:rPr>
              <w:t xml:space="preserve">份，载体 </w:t>
            </w:r>
            <w:r>
              <w:rPr>
                <w:rFonts w:hint="eastAsia" w:ascii="宋体" w:hAnsi="宋体" w:eastAsia="宋体" w:cs="宋体"/>
                <w:sz w:val="24"/>
                <w:szCs w:val="24"/>
                <w:highlight w:val="none"/>
                <w:lang w:val="en-US" w:eastAsia="zh-CN"/>
              </w:rPr>
              <w:t>U盘、光盘各一份</w:t>
            </w:r>
            <w:r>
              <w:rPr>
                <w:rFonts w:hint="eastAsia" w:ascii="宋体" w:hAnsi="宋体" w:eastAsia="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投标截止时间、地点 </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时间: </w:t>
            </w:r>
            <w:r>
              <w:rPr>
                <w:rFonts w:hint="eastAsia" w:ascii="宋体" w:hAnsi="宋体" w:eastAsia="宋体" w:cs="宋体"/>
                <w:sz w:val="24"/>
                <w:szCs w:val="24"/>
                <w:highlight w:val="none"/>
                <w:u w:val="single"/>
              </w:rPr>
              <w:t xml:space="preserve"> 201</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u w:val="single"/>
              </w:rPr>
              <w:t xml:space="preserve">:30  </w:t>
            </w:r>
            <w:r>
              <w:rPr>
                <w:rFonts w:hint="eastAsia" w:ascii="宋体" w:hAnsi="宋体" w:eastAsia="宋体" w:cs="宋体"/>
                <w:sz w:val="24"/>
                <w:szCs w:val="24"/>
                <w:highlight w:val="none"/>
              </w:rPr>
              <w:t>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地点：北京市</w:t>
            </w:r>
            <w:r>
              <w:rPr>
                <w:rFonts w:hint="eastAsia" w:ascii="宋体" w:hAnsi="宋体" w:eastAsia="宋体" w:cs="宋体"/>
                <w:sz w:val="24"/>
                <w:szCs w:val="24"/>
                <w:highlight w:val="none"/>
                <w:lang w:eastAsia="zh-CN"/>
              </w:rPr>
              <w:t>通州区台湖镇人民政府政府后楼</w:t>
            </w:r>
            <w:r>
              <w:rPr>
                <w:rFonts w:hint="eastAsia" w:ascii="宋体" w:hAnsi="宋体" w:eastAsia="宋体" w:cs="宋体"/>
                <w:sz w:val="24"/>
                <w:szCs w:val="24"/>
                <w:highlight w:val="none"/>
                <w:lang w:val="en-US" w:eastAsia="zh-CN"/>
              </w:rPr>
              <w:t>205室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  标</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时间: </w:t>
            </w:r>
            <w:r>
              <w:rPr>
                <w:rFonts w:hint="eastAsia" w:ascii="宋体" w:hAnsi="宋体" w:eastAsia="宋体" w:cs="宋体"/>
                <w:sz w:val="24"/>
                <w:szCs w:val="24"/>
                <w:highlight w:val="none"/>
                <w:u w:val="single"/>
              </w:rPr>
              <w:t xml:space="preserve"> 201</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u w:val="single"/>
              </w:rPr>
              <w:t xml:space="preserve">:30  </w:t>
            </w:r>
            <w:r>
              <w:rPr>
                <w:rFonts w:hint="eastAsia" w:ascii="宋体" w:hAnsi="宋体" w:eastAsia="宋体" w:cs="宋体"/>
                <w:sz w:val="24"/>
                <w:szCs w:val="24"/>
                <w:highlight w:val="none"/>
              </w:rPr>
              <w:t>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地点:北京市</w:t>
            </w:r>
            <w:r>
              <w:rPr>
                <w:rFonts w:hint="eastAsia" w:ascii="宋体" w:hAnsi="宋体" w:eastAsia="宋体" w:cs="宋体"/>
                <w:sz w:val="24"/>
                <w:szCs w:val="24"/>
                <w:highlight w:val="none"/>
                <w:lang w:eastAsia="zh-CN"/>
              </w:rPr>
              <w:t>通州区台湖镇人民政府政府后楼</w:t>
            </w:r>
            <w:r>
              <w:rPr>
                <w:rFonts w:hint="eastAsia" w:ascii="宋体" w:hAnsi="宋体" w:eastAsia="宋体" w:cs="宋体"/>
                <w:sz w:val="24"/>
                <w:szCs w:val="24"/>
                <w:highlight w:val="none"/>
                <w:lang w:val="en-US" w:eastAsia="zh-CN"/>
              </w:rPr>
              <w:t>205室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评标方法及标准</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综合评标法（详见本招标文件评标办法）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招标控制价</w:t>
            </w:r>
          </w:p>
        </w:tc>
        <w:tc>
          <w:tcPr>
            <w:tcW w:w="6804"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112.807</w:t>
            </w:r>
            <w:r>
              <w:rPr>
                <w:rFonts w:hint="eastAsia" w:ascii="宋体" w:hAnsi="宋体" w:eastAsia="宋体" w:cs="宋体"/>
                <w:sz w:val="24"/>
                <w:szCs w:val="24"/>
                <w:highlight w:val="none"/>
                <w:shd w:val="clear"/>
                <w:lang w:val="en-US"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合同类别</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固定总价合同</w:t>
            </w:r>
            <w:r>
              <w:rPr>
                <w:rFonts w:hint="eastAsia" w:ascii="宋体" w:hAnsi="宋体" w:eastAsia="宋体" w:cs="宋体"/>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投标保证金</w:t>
            </w:r>
          </w:p>
        </w:tc>
        <w:tc>
          <w:tcPr>
            <w:tcW w:w="68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3"/>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投标保证金为</w:t>
            </w:r>
            <w:r>
              <w:rPr>
                <w:rFonts w:hint="eastAsia" w:ascii="宋体" w:hAnsi="宋体" w:eastAsia="宋体" w:cs="宋体"/>
                <w:color w:val="auto"/>
                <w:kern w:val="0"/>
                <w:sz w:val="24"/>
                <w:szCs w:val="24"/>
                <w:highlight w:val="none"/>
                <w:lang w:val="en-US" w:eastAsia="zh-CN"/>
              </w:rPr>
              <w:t>1.5万</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eastAsia="zh-CN"/>
              </w:rPr>
              <w:t>；</w:t>
            </w:r>
          </w:p>
          <w:p>
            <w:pPr>
              <w:spacing w:line="360" w:lineRule="auto"/>
              <w:ind w:firstLine="3"/>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形式：网银</w:t>
            </w:r>
            <w:r>
              <w:rPr>
                <w:rFonts w:hint="eastAsia" w:ascii="宋体" w:hAnsi="宋体" w:eastAsia="宋体" w:cs="宋体"/>
                <w:color w:val="auto"/>
                <w:kern w:val="0"/>
                <w:sz w:val="24"/>
                <w:szCs w:val="24"/>
                <w:highlight w:val="none"/>
              </w:rPr>
              <w:t>转账或银行电汇</w:t>
            </w:r>
            <w:r>
              <w:rPr>
                <w:rFonts w:hint="eastAsia" w:ascii="宋体" w:hAnsi="宋体" w:eastAsia="宋体" w:cs="宋体"/>
                <w:color w:val="auto"/>
                <w:kern w:val="0"/>
                <w:sz w:val="24"/>
                <w:szCs w:val="24"/>
                <w:highlight w:val="none"/>
                <w:lang w:eastAsia="zh-CN"/>
              </w:rPr>
              <w:t>；</w:t>
            </w:r>
          </w:p>
          <w:p>
            <w:pPr>
              <w:spacing w:line="360" w:lineRule="auto"/>
              <w:ind w:firstLine="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递交时间：</w:t>
            </w:r>
            <w:r>
              <w:rPr>
                <w:rFonts w:hint="eastAsia" w:ascii="宋体" w:hAnsi="宋体" w:eastAsia="宋体" w:cs="宋体"/>
                <w:color w:val="auto"/>
                <w:kern w:val="0"/>
                <w:sz w:val="24"/>
                <w:szCs w:val="24"/>
                <w:highlight w:val="none"/>
              </w:rPr>
              <w:t>投标截止时间前递交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为确保收款人及时查账，建议截止时间至少2个工作日前汇至指定账户。</w:t>
            </w:r>
          </w:p>
          <w:p>
            <w:pPr>
              <w:spacing w:line="360" w:lineRule="auto"/>
              <w:ind w:firstLine="3"/>
              <w:jc w:val="left"/>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户名：：德汇工程管理（北京）有限公司</w:t>
            </w:r>
          </w:p>
          <w:p>
            <w:pPr>
              <w:spacing w:line="360" w:lineRule="auto"/>
              <w:ind w:firstLine="3"/>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开户银行：工行成府路支行</w:t>
            </w:r>
          </w:p>
          <w:p>
            <w:pPr>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帐号： 0200 0957 0920 0042 855</w:t>
            </w:r>
          </w:p>
          <w:p>
            <w:pPr>
              <w:pStyle w:val="2"/>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联系电话：010-68018529-8088</w:t>
            </w:r>
          </w:p>
          <w:p>
            <w:pPr>
              <w:pStyle w:val="2"/>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联系人：刘光涛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招标代理费</w:t>
            </w:r>
          </w:p>
        </w:tc>
        <w:tc>
          <w:tcPr>
            <w:tcW w:w="68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中标人中标后应向招标代理机构交纳招标代理服务费，服务费标准：取费基数以中标金额计算，参照计价格【2002】1980号文“服务”类费率计取，同时，据实结算评标专家劳务费。</w:t>
            </w:r>
          </w:p>
        </w:tc>
      </w:tr>
    </w:tbl>
    <w:p>
      <w:pPr>
        <w:numPr>
          <w:ilvl w:val="0"/>
          <w:numId w:val="0"/>
        </w:numPr>
        <w:ind w:leftChars="0"/>
        <w:jc w:val="both"/>
        <w:outlineLvl w:val="9"/>
        <w:rPr>
          <w:rFonts w:hint="eastAsia"/>
          <w:b/>
          <w:sz w:val="32"/>
          <w:szCs w:val="32"/>
          <w:highlight w:val="none"/>
        </w:rPr>
      </w:pPr>
    </w:p>
    <w:p>
      <w:pPr>
        <w:pStyle w:val="2"/>
        <w:rPr>
          <w:rFonts w:hint="eastAsia"/>
          <w:highlight w:val="none"/>
        </w:rPr>
      </w:pPr>
    </w:p>
    <w:p>
      <w:pPr>
        <w:pStyle w:val="3"/>
        <w:bidi w:val="0"/>
        <w:rPr>
          <w:rFonts w:ascii="宋体" w:hAnsi="宋体"/>
          <w:b/>
          <w:bCs/>
          <w:szCs w:val="36"/>
          <w:highlight w:val="none"/>
        </w:rPr>
      </w:pPr>
      <w:bookmarkStart w:id="21" w:name="_Toc20778_WPSOffice_Level1"/>
      <w:bookmarkStart w:id="22" w:name="_Toc972"/>
      <w:r>
        <w:rPr>
          <w:rFonts w:hint="eastAsia"/>
          <w:lang w:val="en-US" w:eastAsia="zh-CN"/>
        </w:rPr>
        <w:t>第三章、</w:t>
      </w:r>
      <w:r>
        <w:rPr>
          <w:rFonts w:hint="eastAsia"/>
        </w:rPr>
        <w:t>投标须知</w:t>
      </w:r>
      <w:bookmarkEnd w:id="21"/>
      <w:bookmarkEnd w:id="22"/>
    </w:p>
    <w:p>
      <w:pPr>
        <w:spacing w:line="360" w:lineRule="auto"/>
        <w:outlineLvl w:val="1"/>
        <w:rPr>
          <w:rFonts w:ascii="宋体" w:hAnsi="宋体"/>
          <w:b/>
          <w:bCs/>
          <w:sz w:val="28"/>
          <w:szCs w:val="28"/>
          <w:highlight w:val="none"/>
        </w:rPr>
      </w:pPr>
      <w:bookmarkStart w:id="23" w:name="_Toc21202"/>
      <w:r>
        <w:rPr>
          <w:rFonts w:hint="eastAsia" w:ascii="宋体" w:hAnsi="宋体"/>
          <w:b/>
          <w:bCs/>
          <w:sz w:val="28"/>
          <w:szCs w:val="28"/>
          <w:highlight w:val="none"/>
        </w:rPr>
        <w:t>第1条</w:t>
      </w:r>
      <w:r>
        <w:rPr>
          <w:rFonts w:hint="eastAsia" w:ascii="宋体" w:hAnsi="宋体"/>
          <w:b/>
          <w:bCs/>
          <w:sz w:val="28"/>
          <w:szCs w:val="28"/>
          <w:highlight w:val="none"/>
          <w:lang w:eastAsia="zh-CN"/>
        </w:rPr>
        <w:t>、</w:t>
      </w:r>
      <w:r>
        <w:rPr>
          <w:rFonts w:hint="eastAsia" w:ascii="宋体" w:hAnsi="宋体"/>
          <w:b/>
          <w:bCs/>
          <w:sz w:val="28"/>
          <w:szCs w:val="28"/>
          <w:highlight w:val="none"/>
        </w:rPr>
        <w:t>概  述</w:t>
      </w:r>
      <w:bookmarkEnd w:id="23"/>
    </w:p>
    <w:p>
      <w:pPr>
        <w:keepNext w:val="0"/>
        <w:keepLines w:val="0"/>
        <w:pageBreakBefore w:val="0"/>
        <w:widowControl w:val="0"/>
        <w:kinsoku/>
        <w:wordWrap/>
        <w:overflowPunct/>
        <w:topLinePunct w:val="0"/>
        <w:autoSpaceDE/>
        <w:autoSpaceDN/>
        <w:bidi w:val="0"/>
        <w:adjustRightInd/>
        <w:snapToGrid/>
        <w:spacing w:line="360" w:lineRule="auto"/>
        <w:ind w:right="0" w:rightChars="0" w:firstLine="241" w:firstLineChars="1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招标说明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left"/>
        <w:textAlignment w:val="auto"/>
        <w:outlineLvl w:val="9"/>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1.1.1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val="en-US" w:eastAsia="zh-CN"/>
        </w:rPr>
        <w:t>光机电管委会基地路面交通辅警安保服务项目</w:t>
      </w:r>
    </w:p>
    <w:p>
      <w:pPr>
        <w:spacing w:line="360" w:lineRule="auto"/>
        <w:ind w:firstLine="240" w:firstLineChars="100"/>
        <w:jc w:val="both"/>
        <w:rPr>
          <w:rFonts w:hint="eastAsia" w:ascii="宋体" w:hAnsi="宋体" w:eastAsia="宋体" w:cs="宋体"/>
          <w:b/>
          <w:sz w:val="24"/>
          <w:szCs w:val="24"/>
          <w:highlight w:val="none"/>
          <w:u w:val="single"/>
        </w:rPr>
      </w:pPr>
      <w:r>
        <w:rPr>
          <w:rFonts w:hint="eastAsia" w:ascii="宋体" w:hAnsi="宋体" w:eastAsia="宋体" w:cs="宋体"/>
          <w:sz w:val="24"/>
          <w:szCs w:val="24"/>
          <w:highlight w:val="none"/>
          <w:lang w:val="en-US" w:eastAsia="zh-CN"/>
        </w:rPr>
        <w:t>1.1.2</w:t>
      </w:r>
      <w:r>
        <w:rPr>
          <w:rFonts w:hint="eastAsia" w:ascii="宋体" w:hAnsi="宋体" w:eastAsia="宋体" w:cs="宋体"/>
          <w:sz w:val="24"/>
          <w:szCs w:val="24"/>
          <w:highlight w:val="none"/>
        </w:rPr>
        <w:t xml:space="preserve">  项目地点：</w:t>
      </w:r>
      <w:r>
        <w:rPr>
          <w:rFonts w:hint="eastAsia" w:ascii="宋体" w:hAnsi="宋体" w:eastAsia="宋体" w:cs="宋体"/>
          <w:sz w:val="24"/>
          <w:szCs w:val="24"/>
          <w:highlight w:val="none"/>
          <w:lang w:eastAsia="zh-CN"/>
        </w:rPr>
        <w:t>台湖镇光电一体化产业基地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1.1.3  招标工程项目具体情况见投标须知前附表；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1.1.4  资金来源：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政府自筹</w:t>
      </w:r>
      <w:r>
        <w:rPr>
          <w:rFonts w:hint="eastAsia" w:ascii="宋体" w:hAnsi="宋体" w:eastAsia="宋体" w:cs="宋体"/>
          <w:sz w:val="24"/>
          <w:szCs w:val="24"/>
          <w:highlight w:val="none"/>
          <w:u w:val="single"/>
          <w:lang w:eastAsia="zh-CN"/>
        </w:rPr>
        <w:t>资金</w:t>
      </w:r>
      <w:r>
        <w:rPr>
          <w:rFonts w:hint="eastAsia" w:ascii="宋体" w:hAnsi="宋体" w:eastAsia="宋体" w:cs="宋体"/>
          <w:bCs/>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1" w:firstLineChars="1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 招标单位及代理单位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left"/>
        <w:textAlignment w:val="auto"/>
        <w:outlineLvl w:val="9"/>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1.2.1  招标单位：</w:t>
      </w:r>
      <w:r>
        <w:rPr>
          <w:rFonts w:hint="eastAsia" w:ascii="宋体" w:hAnsi="宋体" w:eastAsia="宋体" w:cs="宋体"/>
          <w:sz w:val="24"/>
          <w:szCs w:val="24"/>
          <w:highlight w:val="none"/>
          <w:u w:val="single"/>
          <w:lang w:eastAsia="zh-CN"/>
        </w:rPr>
        <w:t>北京市通州区台湖镇人民政府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left"/>
        <w:textAlignment w:val="auto"/>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1.2.2  代理单位：</w:t>
      </w:r>
      <w:r>
        <w:rPr>
          <w:rFonts w:hint="eastAsia" w:ascii="宋体" w:hAnsi="宋体" w:eastAsia="宋体" w:cs="宋体"/>
          <w:bCs/>
          <w:sz w:val="24"/>
          <w:szCs w:val="24"/>
          <w:highlight w:val="none"/>
          <w:u w:val="single"/>
          <w:lang w:eastAsia="zh-CN"/>
        </w:rPr>
        <w:t>德汇工程管理（北京）有限公司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left"/>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1.2.3  联系地址：</w:t>
      </w:r>
      <w:r>
        <w:rPr>
          <w:rFonts w:hint="eastAsia" w:ascii="宋体" w:hAnsi="宋体" w:eastAsia="宋体" w:cs="宋体"/>
          <w:color w:val="auto"/>
          <w:sz w:val="24"/>
          <w:szCs w:val="24"/>
          <w:highlight w:val="none"/>
          <w:u w:val="single"/>
        </w:rPr>
        <w:t>北京市丰台区汽车博物馆东路盈坤世纪大厦7层702-705</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left"/>
        <w:textAlignment w:val="auto"/>
        <w:outlineLvl w:val="9"/>
        <w:rPr>
          <w:rFonts w:hint="eastAsia" w:ascii="宋体" w:hAnsi="宋体" w:eastAsia="宋体" w:cs="宋体"/>
          <w:b/>
          <w:color w:val="auto"/>
          <w:sz w:val="24"/>
          <w:szCs w:val="24"/>
          <w:highlight w:val="none"/>
          <w:u w:val="single"/>
        </w:rPr>
      </w:pPr>
      <w:r>
        <w:rPr>
          <w:rFonts w:hint="eastAsia" w:ascii="宋体" w:hAnsi="宋体" w:eastAsia="宋体" w:cs="宋体"/>
          <w:sz w:val="24"/>
          <w:szCs w:val="24"/>
          <w:highlight w:val="none"/>
        </w:rPr>
        <w:t>1.2.4  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李刚</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 xml:space="preserve"> 13811911691</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1" w:firstLineChars="1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投标单位的资格</w:t>
      </w:r>
    </w:p>
    <w:p>
      <w:pPr>
        <w:spacing w:line="360" w:lineRule="auto"/>
        <w:ind w:left="239" w:leftChars="114"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1.3.1 </w:t>
      </w:r>
      <w:r>
        <w:rPr>
          <w:rFonts w:hint="eastAsia" w:ascii="宋体" w:hAnsi="宋体" w:eastAsia="宋体" w:cs="宋体"/>
          <w:sz w:val="24"/>
          <w:szCs w:val="24"/>
          <w:highlight w:val="none"/>
          <w:lang w:eastAsia="zh-CN"/>
        </w:rPr>
        <w:t>在中华人民共和国境内注册、能够独立承担民事责任的法人、其他组织；</w:t>
      </w:r>
    </w:p>
    <w:p>
      <w:pPr>
        <w:spacing w:line="360" w:lineRule="auto"/>
        <w:ind w:left="239" w:leftChars="114"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1.3.2 须具有有效公安机关核发的《保安服务许可证》、其中包括门卫、巡逻、守护等经营</w:t>
      </w:r>
      <w:r>
        <w:rPr>
          <w:rFonts w:hint="eastAsia" w:ascii="宋体" w:hAnsi="宋体" w:eastAsia="宋体" w:cs="宋体"/>
          <w:color w:val="auto"/>
          <w:sz w:val="24"/>
          <w:szCs w:val="24"/>
          <w:highlight w:val="none"/>
          <w:lang w:val="en-US" w:eastAsia="zh-CN"/>
        </w:rPr>
        <w:t>业务；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1.3.3 </w:t>
      </w:r>
      <w:r>
        <w:rPr>
          <w:rFonts w:hint="eastAsia" w:ascii="宋体" w:hAnsi="宋体" w:eastAsia="宋体" w:cs="宋体"/>
          <w:color w:val="auto"/>
          <w:sz w:val="24"/>
          <w:szCs w:val="24"/>
          <w:highlight w:val="none"/>
          <w:lang w:eastAsia="zh-CN"/>
        </w:rPr>
        <w:t>未列入“信用中国”网站（www.creditchina.gov.cn）失信被执行人、重大税收违法案件当事人名单、中国政府采购网（www.ccgp.gov.cn）政府采购严重违法失信行为记录名单；</w:t>
      </w:r>
      <w:r>
        <w:rPr>
          <w:rFonts w:hint="eastAsia" w:ascii="宋体" w:hAnsi="宋体" w:eastAsia="宋体" w:cs="宋体"/>
          <w:color w:val="FF0000"/>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rPr>
        <w:t xml:space="preserve">1.3.4 </w:t>
      </w:r>
      <w:r>
        <w:rPr>
          <w:rFonts w:hint="eastAsia" w:ascii="宋体" w:hAnsi="宋体" w:eastAsia="宋体" w:cs="宋体"/>
          <w:sz w:val="24"/>
          <w:szCs w:val="24"/>
          <w:highlight w:val="none"/>
          <w:lang w:val="en-US" w:eastAsia="zh-CN"/>
        </w:rPr>
        <w:t>需</w:t>
      </w:r>
      <w:r>
        <w:rPr>
          <w:rFonts w:hint="eastAsia" w:ascii="宋体" w:hAnsi="宋体" w:eastAsia="宋体" w:cs="宋体"/>
          <w:sz w:val="24"/>
          <w:szCs w:val="24"/>
          <w:highlight w:val="none"/>
        </w:rPr>
        <w:t>符合《中华人民共和国政府采购法》第二十二条之规定</w:t>
      </w:r>
      <w:r>
        <w:rPr>
          <w:rFonts w:hint="eastAsia" w:ascii="宋体" w:hAnsi="宋体" w:eastAsia="宋体" w:cs="宋体"/>
          <w:sz w:val="24"/>
          <w:szCs w:val="24"/>
          <w:highlight w:val="none"/>
          <w:lang w:eastAsia="zh-CN"/>
        </w:rPr>
        <w:t>：</w:t>
      </w:r>
    </w:p>
    <w:p>
      <w:pPr>
        <w:pStyle w:val="2"/>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具有良好的商业信誉和健全的财务会计制度；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具有履行合同所必需的设备和专业技术能力；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有依法缴纳</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"http://www.so.com/s?q=%E7%A8%8E%E6%94%B6&amp;ie=utf-8&amp;src=internal_wenda_recommend_textn" \t "https://wenda.so.com/q/_blank"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税收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"http://www.so.com/s?q=%E7%A4%BE%E4%BC%9A%E4%BF%9D%E9%9A%9C%E8%B5%84%E9%87%91&amp;ie=utf-8&amp;src=internal_wenda_recommend_textn" \t "https://wenda.so.com/q/_blank"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社会保障资金</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的良好记录；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参加政府采购活动前三年内，在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"http://www.so.com/s?q=%E7%BB%8F%E8%90%A5%E6%B4%BB%E5%8A%A8&amp;ie=utf-8&amp;src=internal_wenda_recommend_textn" \t "https://wenda.so.com/q/_blank"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经营活动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中没有重大违法记录；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法律、行政法规规定的其他条件。</w:t>
      </w:r>
    </w:p>
    <w:p>
      <w:pPr>
        <w:spacing w:line="360" w:lineRule="auto"/>
        <w:ind w:firstLine="240" w:firstLineChars="1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1.3.5本项目不接受联合体投标。</w:t>
      </w:r>
    </w:p>
    <w:p>
      <w:pPr>
        <w:spacing w:line="360" w:lineRule="auto"/>
        <w:ind w:firstLine="281" w:firstLineChars="100"/>
        <w:outlineLvl w:val="1"/>
        <w:rPr>
          <w:rFonts w:hint="eastAsia" w:ascii="宋体" w:hAnsi="宋体" w:eastAsia="宋体" w:cs="宋体"/>
          <w:sz w:val="24"/>
          <w:szCs w:val="24"/>
          <w:highlight w:val="none"/>
        </w:rPr>
      </w:pPr>
      <w:bookmarkStart w:id="24" w:name="_Toc6781"/>
      <w:r>
        <w:rPr>
          <w:rFonts w:hint="eastAsia" w:ascii="宋体" w:hAnsi="宋体" w:eastAsia="宋体" w:cs="宋体"/>
          <w:b/>
          <w:bCs/>
          <w:sz w:val="28"/>
          <w:szCs w:val="28"/>
          <w:highlight w:val="none"/>
        </w:rPr>
        <w:t>第2条</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投标文件的组成及编制要求</w:t>
      </w:r>
      <w:bookmarkEnd w:id="24"/>
    </w:p>
    <w:p>
      <w:pPr>
        <w:pStyle w:val="7"/>
        <w:spacing w:beforeLines="25" w:afterLines="25"/>
        <w:ind w:firstLine="451" w:firstLineChars="187"/>
        <w:outlineLvl w:val="9"/>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2.1所提交的投标文件至少应包含如下内容：</w:t>
      </w:r>
    </w:p>
    <w:p>
      <w:pPr>
        <w:pStyle w:val="7"/>
        <w:spacing w:beforeLines="25" w:afterLines="25"/>
        <w:ind w:left="210" w:leftChars="100" w:firstLine="448" w:firstLineChars="1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投标函及投标函附录</w:t>
      </w:r>
      <w:r>
        <w:rPr>
          <w:rFonts w:hint="eastAsia" w:ascii="宋体" w:hAnsi="宋体" w:eastAsia="宋体" w:cs="宋体"/>
          <w:color w:val="000000" w:themeColor="text1"/>
          <w:sz w:val="24"/>
          <w:szCs w:val="24"/>
          <w:highlight w:val="none"/>
          <w14:textFill>
            <w14:solidFill>
              <w14:schemeClr w14:val="tx1"/>
            </w14:solidFill>
          </w14:textFill>
        </w:rPr>
        <w:t>；</w:t>
      </w:r>
    </w:p>
    <w:p>
      <w:pPr>
        <w:pStyle w:val="7"/>
        <w:spacing w:beforeLines="25" w:afterLines="25"/>
        <w:ind w:left="210" w:leftChars="100" w:firstLine="448" w:firstLineChars="1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法定代表人证明书</w:t>
      </w:r>
      <w:r>
        <w:rPr>
          <w:rFonts w:hint="eastAsia" w:ascii="宋体" w:hAnsi="宋体" w:eastAsia="宋体" w:cs="宋体"/>
          <w:color w:val="000000" w:themeColor="text1"/>
          <w:sz w:val="24"/>
          <w:szCs w:val="24"/>
          <w:highlight w:val="none"/>
          <w14:textFill>
            <w14:solidFill>
              <w14:schemeClr w14:val="tx1"/>
            </w14:solidFill>
          </w14:textFill>
        </w:rPr>
        <w:t>；</w:t>
      </w:r>
    </w:p>
    <w:p>
      <w:pPr>
        <w:pStyle w:val="7"/>
        <w:spacing w:beforeLines="25" w:afterLines="25"/>
        <w:ind w:left="210" w:leftChars="100" w:firstLine="448" w:firstLineChars="1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授权委托书</w:t>
      </w:r>
      <w:r>
        <w:rPr>
          <w:rFonts w:hint="eastAsia" w:ascii="宋体" w:hAnsi="宋体" w:eastAsia="宋体" w:cs="宋体"/>
          <w:color w:val="000000" w:themeColor="text1"/>
          <w:sz w:val="24"/>
          <w:szCs w:val="24"/>
          <w:highlight w:val="none"/>
          <w14:textFill>
            <w14:solidFill>
              <w14:schemeClr w14:val="tx1"/>
            </w14:solidFill>
          </w14:textFill>
        </w:rPr>
        <w:t>；</w:t>
      </w:r>
    </w:p>
    <w:p>
      <w:pPr>
        <w:pStyle w:val="7"/>
        <w:spacing w:beforeLines="25" w:afterLines="25"/>
        <w:ind w:left="210" w:leftChars="100" w:firstLine="448" w:firstLineChars="18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投标保证金声明</w:t>
      </w:r>
    </w:p>
    <w:p>
      <w:pPr>
        <w:pStyle w:val="7"/>
        <w:spacing w:beforeLines="25" w:afterLines="25"/>
        <w:ind w:left="210" w:leftChars="100" w:firstLine="448" w:firstLineChars="18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）近年完成类似项目情况表</w:t>
      </w:r>
    </w:p>
    <w:p>
      <w:pPr>
        <w:pStyle w:val="7"/>
        <w:spacing w:beforeLines="25" w:afterLines="25"/>
        <w:ind w:left="210" w:leftChars="100" w:firstLine="448" w:firstLineChars="18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）拟派本项目人员一览表</w:t>
      </w:r>
    </w:p>
    <w:p>
      <w:pPr>
        <w:pStyle w:val="7"/>
        <w:spacing w:beforeLines="25" w:afterLines="25"/>
        <w:ind w:left="210" w:leftChars="100" w:firstLine="448" w:firstLineChars="187"/>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拟派本项目负责人简历表</w:t>
      </w:r>
    </w:p>
    <w:p>
      <w:pPr>
        <w:pStyle w:val="7"/>
        <w:spacing w:beforeLines="25" w:afterLines="25"/>
        <w:ind w:left="210" w:leftChars="100" w:firstLine="448" w:firstLineChars="187"/>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（8）资格审查资料</w:t>
      </w:r>
    </w:p>
    <w:p>
      <w:pPr>
        <w:pStyle w:val="7"/>
        <w:spacing w:beforeLines="25" w:afterLines="25"/>
        <w:ind w:left="210" w:leftChars="100" w:firstLine="448" w:firstLineChars="187"/>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（9）中小企业声明函</w:t>
      </w:r>
    </w:p>
    <w:p>
      <w:pPr>
        <w:pStyle w:val="7"/>
        <w:spacing w:beforeLines="25" w:afterLines="25"/>
        <w:ind w:left="210" w:leftChars="100" w:firstLine="448" w:firstLineChars="187"/>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（10）监狱、戒毒企业声明函</w:t>
      </w:r>
    </w:p>
    <w:p>
      <w:pPr>
        <w:pStyle w:val="7"/>
        <w:spacing w:beforeLines="25" w:afterLines="25"/>
        <w:ind w:left="210" w:leftChars="100" w:firstLine="448" w:firstLineChars="187"/>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（11）残疾人福利性单位声明函</w:t>
      </w:r>
    </w:p>
    <w:p>
      <w:pPr>
        <w:pStyle w:val="7"/>
        <w:spacing w:beforeLines="25" w:afterLines="25"/>
        <w:ind w:left="210" w:leftChars="100" w:firstLine="448" w:firstLineChars="187"/>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（12）其它资料</w:t>
      </w:r>
    </w:p>
    <w:p>
      <w:pPr>
        <w:pStyle w:val="7"/>
        <w:spacing w:beforeLines="25" w:afterLines="25"/>
        <w:ind w:left="210" w:leftChars="100" w:firstLine="448" w:firstLineChars="187"/>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（13）服务方案</w:t>
      </w:r>
    </w:p>
    <w:p>
      <w:pPr>
        <w:spacing w:line="360" w:lineRule="auto"/>
        <w:ind w:left="361" w:leftChars="172" w:firstLine="135" w:firstLineChars="56"/>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投标人注意事项</w:t>
      </w:r>
    </w:p>
    <w:p>
      <w:pPr>
        <w:numPr>
          <w:ilvl w:val="0"/>
          <w:numId w:val="5"/>
        </w:numPr>
        <w:spacing w:line="360" w:lineRule="auto"/>
        <w:ind w:left="361" w:leftChars="172" w:firstLine="134" w:firstLineChars="56"/>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投标人应当认真审阅和全面理解招标文件中所有的须知条件、格式、条款，如果投标人的投标文件不符合招标文件的要求，该投标文件将被拒绝，责任由投标人承担。</w:t>
      </w:r>
    </w:p>
    <w:p>
      <w:pPr>
        <w:numPr>
          <w:ilvl w:val="0"/>
          <w:numId w:val="5"/>
        </w:numPr>
        <w:spacing w:line="360" w:lineRule="auto"/>
        <w:ind w:left="361" w:leftChars="172" w:firstLine="134" w:firstLineChars="56"/>
        <w:rPr>
          <w:rFonts w:hint="eastAsia" w:ascii="宋体" w:hAnsi="宋体" w:eastAsia="宋体" w:cs="宋体"/>
          <w:sz w:val="24"/>
          <w:szCs w:val="24"/>
          <w:highlight w:val="none"/>
        </w:rPr>
      </w:pPr>
      <w:r>
        <w:rPr>
          <w:rFonts w:hint="eastAsia" w:ascii="宋体" w:hAnsi="宋体" w:eastAsia="宋体" w:cs="宋体"/>
          <w:sz w:val="24"/>
          <w:szCs w:val="24"/>
          <w:highlight w:val="none"/>
        </w:rPr>
        <w:t>凡是获得本招标文件的投标单位均应对招标文件保密，并应承担因其泄密而引起的一切责任。</w:t>
      </w:r>
    </w:p>
    <w:p>
      <w:pPr>
        <w:spacing w:line="360" w:lineRule="auto"/>
        <w:ind w:firstLine="482" w:firstLineChars="200"/>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、招标文件的解释和答疑</w:t>
      </w:r>
    </w:p>
    <w:p>
      <w:pPr>
        <w:spacing w:line="360" w:lineRule="auto"/>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  投标人在获得招标文件后，如果有问题需要招标单位解释和答疑，</w:t>
      </w:r>
      <w:r>
        <w:rPr>
          <w:rFonts w:hint="eastAsia" w:ascii="宋体" w:hAnsi="宋体" w:eastAsia="宋体" w:cs="宋体"/>
          <w:sz w:val="24"/>
          <w:szCs w:val="24"/>
          <w:highlight w:val="none"/>
          <w:lang w:val="en-US" w:eastAsia="zh-CN"/>
        </w:rPr>
        <w:t>距离投标截止时间16日历天前</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eastAsia="zh-CN"/>
        </w:rPr>
        <w:t>招标代理机构</w:t>
      </w:r>
      <w:r>
        <w:rPr>
          <w:rFonts w:hint="eastAsia" w:ascii="宋体" w:hAnsi="宋体" w:eastAsia="宋体" w:cs="宋体"/>
          <w:sz w:val="24"/>
          <w:szCs w:val="24"/>
          <w:highlight w:val="none"/>
        </w:rPr>
        <w:t>提出书面质疑文件，并同时提供一份电子版的质疑文件给招标</w:t>
      </w:r>
      <w:r>
        <w:rPr>
          <w:rFonts w:hint="eastAsia" w:ascii="宋体" w:hAnsi="宋体" w:eastAsia="宋体" w:cs="宋体"/>
          <w:sz w:val="24"/>
          <w:szCs w:val="24"/>
          <w:highlight w:val="none"/>
          <w:lang w:eastAsia="zh-CN"/>
        </w:rPr>
        <w:t>代理机构</w:t>
      </w:r>
      <w:r>
        <w:rPr>
          <w:rFonts w:hint="eastAsia" w:ascii="宋体" w:hAnsi="宋体" w:eastAsia="宋体" w:cs="宋体"/>
          <w:sz w:val="24"/>
          <w:szCs w:val="24"/>
          <w:highlight w:val="none"/>
        </w:rPr>
        <w:t>，以便对书面质疑文件给予解答。</w:t>
      </w:r>
    </w:p>
    <w:p>
      <w:pPr>
        <w:spacing w:line="360" w:lineRule="auto"/>
        <w:ind w:left="361" w:leftChars="172" w:firstLine="132" w:firstLineChars="55"/>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  由此而形成的答疑文件或补充招标文件是招标文件的组成部分，与招标文件具有同等效力。答疑文件或补充招标文件在投标截止日期</w:t>
      </w:r>
      <w:r>
        <w:rPr>
          <w:rFonts w:hint="eastAsia" w:ascii="宋体" w:hAnsi="宋体" w:eastAsia="宋体" w:cs="宋体"/>
          <w:sz w:val="24"/>
          <w:szCs w:val="24"/>
          <w:highlight w:val="none"/>
        </w:rPr>
        <w:commentReference w:id="0"/>
      </w:r>
      <w:r>
        <w:rPr>
          <w:rFonts w:hint="eastAsia" w:ascii="宋体" w:hAnsi="宋体" w:eastAsia="宋体" w:cs="宋体"/>
          <w:sz w:val="24"/>
          <w:szCs w:val="24"/>
          <w:highlight w:val="none"/>
          <w:lang w:val="en-US" w:eastAsia="zh-CN"/>
        </w:rPr>
        <w:t>15日历</w:t>
      </w:r>
      <w:r>
        <w:rPr>
          <w:rFonts w:hint="eastAsia" w:ascii="宋体" w:hAnsi="宋体" w:eastAsia="宋体" w:cs="宋体"/>
          <w:sz w:val="24"/>
          <w:szCs w:val="24"/>
          <w:highlight w:val="none"/>
        </w:rPr>
        <w:commentReference w:id="1"/>
      </w:r>
      <w:r>
        <w:rPr>
          <w:rFonts w:hint="eastAsia" w:ascii="宋体" w:hAnsi="宋体" w:eastAsia="宋体" w:cs="宋体"/>
          <w:sz w:val="24"/>
          <w:szCs w:val="24"/>
          <w:highlight w:val="none"/>
          <w:lang w:val="en-US" w:eastAsia="zh-CN"/>
        </w:rPr>
        <w:t>天</w:t>
      </w:r>
      <w:r>
        <w:rPr>
          <w:rFonts w:hint="eastAsia" w:ascii="宋体" w:hAnsi="宋体" w:eastAsia="宋体" w:cs="宋体"/>
          <w:sz w:val="24"/>
          <w:szCs w:val="24"/>
          <w:highlight w:val="none"/>
        </w:rPr>
        <w:t>前，以书面形式发给所有获得招标文件的投标单位。投标单位收到招标补充文件后，应立即以书面形式向招标单位确认收到。</w:t>
      </w:r>
    </w:p>
    <w:p>
      <w:pPr>
        <w:spacing w:line="360" w:lineRule="auto"/>
        <w:ind w:left="361" w:leftChars="172" w:firstLine="132" w:firstLineChars="55"/>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.3  本招标文件（含补充招标文件、答疑文件）是签定施工合同的主要依据，施工合同条款中涉及本招标文件的条款应当与本招标文件（含补充招标文件、答疑文件）相一致。</w:t>
      </w:r>
    </w:p>
    <w:p>
      <w:pPr>
        <w:spacing w:line="360" w:lineRule="auto"/>
        <w:ind w:firstLine="281" w:firstLineChars="100"/>
        <w:outlineLvl w:val="1"/>
        <w:rPr>
          <w:rFonts w:hint="eastAsia" w:ascii="宋体" w:hAnsi="宋体" w:eastAsia="宋体" w:cs="宋体"/>
          <w:b/>
          <w:bCs/>
          <w:sz w:val="24"/>
          <w:szCs w:val="24"/>
          <w:highlight w:val="none"/>
        </w:rPr>
      </w:pPr>
      <w:bookmarkStart w:id="25" w:name="_Toc5432"/>
      <w:r>
        <w:rPr>
          <w:rFonts w:hint="eastAsia" w:ascii="宋体" w:hAnsi="宋体" w:eastAsia="宋体" w:cs="宋体"/>
          <w:b/>
          <w:bCs/>
          <w:sz w:val="28"/>
          <w:szCs w:val="28"/>
          <w:highlight w:val="none"/>
        </w:rPr>
        <w:t>第3条</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招标原则及投标报价</w:t>
      </w:r>
      <w:bookmarkEnd w:id="25"/>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3.1</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招标原则</w:t>
      </w:r>
    </w:p>
    <w:p>
      <w:pPr>
        <w:spacing w:line="360" w:lineRule="auto"/>
        <w:ind w:left="361" w:leftChars="172" w:firstLine="132" w:firstLineChars="55"/>
        <w:rPr>
          <w:rFonts w:hint="eastAsia" w:ascii="宋体" w:hAnsi="宋体" w:eastAsia="宋体" w:cs="宋体"/>
          <w:sz w:val="24"/>
          <w:szCs w:val="24"/>
          <w:highlight w:val="none"/>
        </w:rPr>
      </w:pPr>
      <w:r>
        <w:rPr>
          <w:rFonts w:hint="eastAsia" w:ascii="宋体" w:hAnsi="宋体" w:eastAsia="宋体" w:cs="宋体"/>
          <w:sz w:val="24"/>
          <w:szCs w:val="24"/>
          <w:highlight w:val="none"/>
        </w:rPr>
        <w:t>3.1.1 本项目按照“公开、公正、公平”的原则，采用</w:t>
      </w:r>
      <w:r>
        <w:rPr>
          <w:rFonts w:hint="eastAsia" w:ascii="宋体" w:hAnsi="宋体" w:eastAsia="宋体" w:cs="宋体"/>
          <w:sz w:val="24"/>
          <w:szCs w:val="24"/>
          <w:highlight w:val="none"/>
          <w:u w:val="single"/>
        </w:rPr>
        <w:t xml:space="preserve"> 公开 </w:t>
      </w:r>
      <w:r>
        <w:rPr>
          <w:rFonts w:hint="eastAsia" w:ascii="宋体" w:hAnsi="宋体" w:eastAsia="宋体" w:cs="宋体"/>
          <w:sz w:val="24"/>
          <w:szCs w:val="24"/>
          <w:highlight w:val="none"/>
        </w:rPr>
        <w:t>招标方式。</w:t>
      </w:r>
    </w:p>
    <w:p>
      <w:pPr>
        <w:spacing w:line="360" w:lineRule="auto"/>
        <w:ind w:left="1209" w:leftChars="233"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t>3.1.2 本项目招标工作遵照《中华人民共和国招投标法》</w:t>
      </w:r>
      <w:r>
        <w:rPr>
          <w:rFonts w:hint="eastAsia" w:ascii="宋体" w:hAnsi="宋体" w:cs="宋体"/>
          <w:sz w:val="24"/>
          <w:szCs w:val="24"/>
          <w:highlight w:val="none"/>
          <w:lang w:eastAsia="zh-CN"/>
        </w:rPr>
        <w:t>、《中华人民共和国政府采购法》</w:t>
      </w:r>
      <w:r>
        <w:rPr>
          <w:rFonts w:hint="eastAsia" w:ascii="宋体" w:hAnsi="宋体" w:eastAsia="宋体" w:cs="宋体"/>
          <w:sz w:val="24"/>
          <w:szCs w:val="24"/>
          <w:highlight w:val="none"/>
        </w:rPr>
        <w:t>和国家及北京市有关法律、法规和规定执行。</w:t>
      </w:r>
    </w:p>
    <w:p>
      <w:pPr>
        <w:spacing w:line="360" w:lineRule="auto"/>
        <w:ind w:left="1202" w:leftChars="228" w:hanging="723" w:hangingChars="300"/>
        <w:rPr>
          <w:rFonts w:hint="eastAsia" w:ascii="宋体" w:hAnsi="宋体" w:eastAsia="宋体" w:cs="宋体"/>
          <w:sz w:val="24"/>
          <w:szCs w:val="24"/>
          <w:highlight w:val="none"/>
        </w:rPr>
      </w:pPr>
      <w:r>
        <w:rPr>
          <w:rFonts w:hint="eastAsia" w:ascii="宋体" w:hAnsi="宋体" w:eastAsia="宋体" w:cs="宋体"/>
          <w:b/>
          <w:bCs/>
          <w:sz w:val="24"/>
          <w:szCs w:val="24"/>
          <w:highlight w:val="none"/>
        </w:rPr>
        <w:t>3.2</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招标范围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拟</w:t>
      </w:r>
      <w:r>
        <w:rPr>
          <w:rFonts w:hint="eastAsia" w:ascii="宋体" w:hAnsi="宋体" w:eastAsia="宋体" w:cs="宋体"/>
          <w:sz w:val="24"/>
          <w:szCs w:val="24"/>
          <w:highlight w:val="none"/>
          <w:lang w:eastAsia="zh-CN"/>
        </w:rPr>
        <w:t>聘用</w:t>
      </w:r>
      <w:r>
        <w:rPr>
          <w:rFonts w:hint="eastAsia" w:ascii="宋体" w:hAnsi="宋体" w:eastAsia="宋体" w:cs="宋体"/>
          <w:sz w:val="24"/>
          <w:szCs w:val="24"/>
          <w:highlight w:val="none"/>
          <w:lang w:val="en-US" w:eastAsia="zh-CN"/>
        </w:rPr>
        <w:t>12名交通辅警，负责光机电一体化产业基地路面的交通管控工作</w:t>
      </w:r>
      <w:r>
        <w:rPr>
          <w:rFonts w:hint="eastAsia" w:ascii="宋体" w:hAnsi="宋体" w:eastAsia="宋体" w:cs="宋体"/>
          <w:sz w:val="24"/>
          <w:szCs w:val="24"/>
          <w:highlight w:val="none"/>
        </w:rPr>
        <w:t>。</w:t>
      </w:r>
    </w:p>
    <w:p>
      <w:pPr>
        <w:spacing w:line="360" w:lineRule="auto"/>
        <w:ind w:left="1202" w:leftChars="228" w:hanging="723" w:hangingChars="300"/>
        <w:rPr>
          <w:rFonts w:hint="eastAsia" w:ascii="宋体" w:hAnsi="宋体" w:eastAsia="宋体" w:cs="宋体"/>
          <w:sz w:val="24"/>
          <w:szCs w:val="24"/>
          <w:highlight w:val="none"/>
        </w:rPr>
      </w:pPr>
      <w:r>
        <w:rPr>
          <w:rFonts w:hint="eastAsia" w:ascii="宋体" w:hAnsi="宋体" w:eastAsia="宋体" w:cs="宋体"/>
          <w:b/>
          <w:bCs/>
          <w:sz w:val="24"/>
          <w:szCs w:val="24"/>
          <w:highlight w:val="none"/>
        </w:rPr>
        <w:t>3.3</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合同方式</w:t>
      </w:r>
      <w:r>
        <w:rPr>
          <w:rFonts w:hint="eastAsia" w:ascii="宋体" w:hAnsi="宋体" w:eastAsia="宋体" w:cs="宋体"/>
          <w:sz w:val="24"/>
          <w:szCs w:val="24"/>
          <w:highlight w:val="none"/>
        </w:rPr>
        <w:t>：采用固定总价合同，结算时不再调整。</w:t>
      </w:r>
    </w:p>
    <w:p>
      <w:pPr>
        <w:spacing w:line="360" w:lineRule="auto"/>
        <w:ind w:left="1202" w:leftChars="228" w:hanging="723" w:hangingChars="300"/>
        <w:rPr>
          <w:rFonts w:hint="eastAsia" w:ascii="宋体" w:hAnsi="宋体" w:eastAsia="宋体" w:cs="宋体"/>
          <w:sz w:val="24"/>
          <w:szCs w:val="24"/>
          <w:highlight w:val="none"/>
        </w:rPr>
      </w:pPr>
      <w:r>
        <w:rPr>
          <w:rFonts w:hint="eastAsia" w:ascii="宋体" w:hAnsi="宋体" w:eastAsia="宋体" w:cs="宋体"/>
          <w:b/>
          <w:bCs/>
          <w:sz w:val="24"/>
          <w:szCs w:val="24"/>
          <w:highlight w:val="none"/>
        </w:rPr>
        <w:t>3.4</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投标人应根据招标文件中报价格式书的要求，对照投标报价表格式规定的填报内容进行报价。业主不再接受其他任何形式的报价说明（比如降价函、报价补充说明、优惠报价说明等）。</w:t>
      </w:r>
    </w:p>
    <w:p>
      <w:pPr>
        <w:spacing w:line="360" w:lineRule="auto"/>
        <w:ind w:left="1259" w:leftChars="228" w:hanging="780" w:hangingChars="300"/>
        <w:rPr>
          <w:rFonts w:hint="eastAsia" w:ascii="宋体" w:hAnsi="宋体" w:eastAsia="宋体" w:cs="宋体"/>
          <w:color w:val="000000" w:themeColor="text1"/>
          <w:spacing w:val="10"/>
          <w:sz w:val="24"/>
          <w:szCs w:val="24"/>
          <w:highlight w:val="none"/>
          <w:lang w:eastAsia="zh-CN"/>
          <w14:textFill>
            <w14:solidFill>
              <w14:schemeClr w14:val="tx1"/>
            </w14:solidFill>
          </w14:textFill>
        </w:rPr>
      </w:pPr>
      <w:r>
        <w:rPr>
          <w:rFonts w:hint="eastAsia" w:ascii="宋体" w:hAnsi="宋体" w:eastAsia="宋体" w:cs="宋体"/>
          <w:spacing w:val="10"/>
          <w:sz w:val="24"/>
          <w:szCs w:val="24"/>
          <w:highlight w:val="none"/>
        </w:rPr>
        <w:t>3.4.1</w:t>
      </w:r>
      <w:r>
        <w:rPr>
          <w:rFonts w:hint="eastAsia" w:ascii="宋体" w:hAnsi="宋体" w:eastAsia="宋体" w:cs="宋体"/>
          <w:color w:val="000000" w:themeColor="text1"/>
          <w:spacing w:val="10"/>
          <w:sz w:val="24"/>
          <w:szCs w:val="24"/>
          <w:highlight w:val="none"/>
          <w14:textFill>
            <w14:solidFill>
              <w14:schemeClr w14:val="tx1"/>
            </w14:solidFill>
          </w14:textFill>
        </w:rPr>
        <w:t>投标</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报</w:t>
      </w:r>
      <w:r>
        <w:rPr>
          <w:rFonts w:hint="eastAsia" w:ascii="宋体" w:hAnsi="宋体" w:eastAsia="宋体" w:cs="宋体"/>
          <w:color w:val="000000" w:themeColor="text1"/>
          <w:spacing w:val="10"/>
          <w:sz w:val="24"/>
          <w:szCs w:val="24"/>
          <w:highlight w:val="none"/>
          <w14:textFill>
            <w14:solidFill>
              <w14:schemeClr w14:val="tx1"/>
            </w14:solidFill>
          </w14:textFill>
        </w:rPr>
        <w:t>价不是唯一的投标文件将被作为非响应性投标而予以拒绝。投标人所报的投标总价均包含所有的税费、</w:t>
      </w:r>
      <w:r>
        <w:rPr>
          <w:rFonts w:hint="eastAsia" w:ascii="宋体" w:hAnsi="宋体" w:cs="宋体"/>
          <w:color w:val="000000" w:themeColor="text1"/>
          <w:spacing w:val="10"/>
          <w:sz w:val="24"/>
          <w:szCs w:val="24"/>
          <w:highlight w:val="none"/>
          <w:lang w:val="en-US" w:eastAsia="zh-CN"/>
          <w14:textFill>
            <w14:solidFill>
              <w14:schemeClr w14:val="tx1"/>
            </w14:solidFill>
          </w14:textFill>
        </w:rPr>
        <w:t>各种风险费、</w:t>
      </w:r>
      <w:r>
        <w:rPr>
          <w:rFonts w:hint="eastAsia" w:ascii="宋体" w:hAnsi="宋体" w:eastAsia="宋体" w:cs="宋体"/>
          <w:color w:val="000000" w:themeColor="text1"/>
          <w:spacing w:val="10"/>
          <w:sz w:val="24"/>
          <w:szCs w:val="24"/>
          <w:highlight w:val="none"/>
          <w14:textFill>
            <w14:solidFill>
              <w14:schemeClr w14:val="tx1"/>
            </w14:solidFill>
          </w14:textFill>
        </w:rPr>
        <w:t>管理费及保险费等，必须满足依法用工、达到北京市最低工资标准和购买社会保险</w:t>
      </w:r>
      <w:r>
        <w:rPr>
          <w:rFonts w:hint="eastAsia" w:ascii="宋体" w:hAnsi="宋体" w:cs="宋体"/>
          <w:color w:val="000000" w:themeColor="text1"/>
          <w:spacing w:val="10"/>
          <w:sz w:val="24"/>
          <w:szCs w:val="24"/>
          <w:highlight w:val="none"/>
          <w:lang w:eastAsia="zh-CN"/>
          <w14:textFill>
            <w14:solidFill>
              <w14:schemeClr w14:val="tx1"/>
            </w14:solidFill>
          </w14:textFill>
        </w:rPr>
        <w:t>（</w:t>
      </w:r>
      <w:r>
        <w:rPr>
          <w:rFonts w:hint="eastAsia" w:ascii="宋体" w:hAnsi="宋体" w:cs="宋体"/>
          <w:color w:val="000000" w:themeColor="text1"/>
          <w:spacing w:val="10"/>
          <w:sz w:val="24"/>
          <w:szCs w:val="24"/>
          <w:highlight w:val="none"/>
          <w:lang w:val="en-US" w:eastAsia="zh-CN"/>
          <w14:textFill>
            <w14:solidFill>
              <w14:schemeClr w14:val="tx1"/>
            </w14:solidFill>
          </w14:textFill>
        </w:rPr>
        <w:t>包括但不限于养老、医疗、意外伤害、工伤等</w:t>
      </w:r>
      <w:r>
        <w:rPr>
          <w:rFonts w:hint="eastAsia" w:ascii="宋体" w:hAnsi="宋体" w:cs="宋体"/>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0"/>
          <w:sz w:val="24"/>
          <w:szCs w:val="24"/>
          <w:highlight w:val="none"/>
          <w14:textFill>
            <w14:solidFill>
              <w14:schemeClr w14:val="tx1"/>
            </w14:solidFill>
          </w14:textFill>
        </w:rPr>
        <w:t>。在合同执行期间，投标人</w:t>
      </w:r>
      <w:r>
        <w:rPr>
          <w:rFonts w:hint="eastAsia" w:ascii="宋体" w:hAnsi="宋体" w:cs="宋体"/>
          <w:color w:val="000000" w:themeColor="text1"/>
          <w:spacing w:val="10"/>
          <w:sz w:val="24"/>
          <w:szCs w:val="24"/>
          <w:highlight w:val="none"/>
          <w:lang w:val="en-US" w:eastAsia="zh-CN"/>
          <w14:textFill>
            <w14:solidFill>
              <w14:schemeClr w14:val="tx1"/>
            </w14:solidFill>
          </w14:textFill>
        </w:rPr>
        <w:t>未经招标人书面同意</w:t>
      </w:r>
      <w:r>
        <w:rPr>
          <w:rFonts w:hint="eastAsia" w:ascii="宋体" w:hAnsi="宋体" w:eastAsia="宋体" w:cs="宋体"/>
          <w:color w:val="000000" w:themeColor="text1"/>
          <w:spacing w:val="10"/>
          <w:sz w:val="24"/>
          <w:szCs w:val="24"/>
          <w:highlight w:val="none"/>
          <w14:textFill>
            <w14:solidFill>
              <w14:schemeClr w14:val="tx1"/>
            </w14:solidFill>
          </w14:textFill>
        </w:rPr>
        <w:t>不得以任何理由予以变更</w:t>
      </w:r>
      <w:r>
        <w:rPr>
          <w:rFonts w:hint="eastAsia" w:ascii="宋体" w:hAnsi="宋体" w:cs="宋体"/>
          <w:color w:val="000000" w:themeColor="text1"/>
          <w:spacing w:val="10"/>
          <w:sz w:val="24"/>
          <w:szCs w:val="24"/>
          <w:highlight w:val="none"/>
          <w:lang w:eastAsia="zh-CN"/>
          <w14:textFill>
            <w14:solidFill>
              <w14:schemeClr w14:val="tx1"/>
            </w14:solidFill>
          </w14:textFill>
        </w:rPr>
        <w:t>，</w:t>
      </w:r>
      <w:r>
        <w:rPr>
          <w:rFonts w:hint="eastAsia" w:ascii="宋体" w:hAnsi="宋体" w:cs="宋体"/>
          <w:color w:val="000000" w:themeColor="text1"/>
          <w:spacing w:val="10"/>
          <w:sz w:val="24"/>
          <w:szCs w:val="24"/>
          <w:highlight w:val="none"/>
          <w:lang w:val="en-US" w:eastAsia="zh-CN"/>
          <w14:textFill>
            <w14:solidFill>
              <w14:schemeClr w14:val="tx1"/>
            </w14:solidFill>
          </w14:textFill>
        </w:rPr>
        <w:t>且非招标人书面同意不得任意增减驻地人员</w:t>
      </w:r>
      <w:r>
        <w:rPr>
          <w:rFonts w:hint="eastAsia" w:ascii="宋体" w:hAnsi="宋体" w:eastAsia="宋体" w:cs="宋体"/>
          <w:color w:val="000000" w:themeColor="text1"/>
          <w:spacing w:val="10"/>
          <w:sz w:val="24"/>
          <w:szCs w:val="24"/>
          <w:highlight w:val="none"/>
          <w14:textFill>
            <w14:solidFill>
              <w14:schemeClr w14:val="tx1"/>
            </w14:solidFill>
          </w14:textFill>
        </w:rPr>
        <w:t>。</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投标报价等于或超过招标控制价，将作废标处理。</w:t>
      </w:r>
    </w:p>
    <w:p>
      <w:pPr>
        <w:spacing w:line="360" w:lineRule="auto"/>
        <w:ind w:left="1202" w:leftChars="228" w:hanging="723" w:hangingChars="300"/>
        <w:rPr>
          <w:rFonts w:hint="eastAsia" w:ascii="宋体" w:hAnsi="宋体" w:eastAsia="宋体" w:cs="宋体"/>
          <w:sz w:val="24"/>
          <w:szCs w:val="24"/>
          <w:highlight w:val="none"/>
        </w:rPr>
      </w:pPr>
      <w:r>
        <w:rPr>
          <w:rFonts w:hint="eastAsia" w:ascii="宋体" w:hAnsi="宋体" w:eastAsia="宋体" w:cs="宋体"/>
          <w:b/>
          <w:bCs/>
          <w:sz w:val="24"/>
          <w:szCs w:val="24"/>
          <w:highlight w:val="none"/>
        </w:rPr>
        <w:t>3.5</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承包期限</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一年</w:t>
      </w:r>
      <w:r>
        <w:rPr>
          <w:rFonts w:hint="eastAsia" w:ascii="宋体" w:hAnsi="宋体" w:eastAsia="宋体" w:cs="宋体"/>
          <w:sz w:val="24"/>
          <w:szCs w:val="24"/>
          <w:highlight w:val="none"/>
        </w:rPr>
        <w:t>，</w:t>
      </w:r>
      <w:r>
        <w:rPr>
          <w:rFonts w:hint="eastAsia" w:ascii="宋体" w:hAnsi="宋体" w:cs="宋体"/>
          <w:color w:val="000000" w:themeColor="text1"/>
          <w:sz w:val="24"/>
          <w:szCs w:val="24"/>
          <w:highlight w:val="none"/>
          <w:lang w:eastAsia="zh-CN"/>
          <w14:textFill>
            <w14:solidFill>
              <w14:schemeClr w14:val="tx1"/>
            </w14:solidFill>
          </w14:textFill>
        </w:rPr>
        <w:t>计划服务开始时间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2019 </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eastAsia="zh-CN"/>
          <w14:textFill>
            <w14:solidFill>
              <w14:schemeClr w14:val="tx1"/>
            </w14:solidFill>
          </w14:textFill>
        </w:rPr>
        <w:t>，计划服务结束时间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2020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01</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日止。</w:t>
      </w:r>
    </w:p>
    <w:p>
      <w:pPr>
        <w:numPr>
          <w:ilvl w:val="0"/>
          <w:numId w:val="0"/>
        </w:numPr>
        <w:tabs>
          <w:tab w:val="left" w:pos="1560"/>
        </w:tabs>
        <w:spacing w:line="360" w:lineRule="auto"/>
        <w:ind w:firstLine="281" w:firstLineChars="100"/>
        <w:outlineLvl w:val="1"/>
        <w:rPr>
          <w:rFonts w:hint="eastAsia" w:ascii="宋体" w:hAnsi="宋体" w:eastAsia="宋体" w:cs="宋体"/>
          <w:b/>
          <w:bCs/>
          <w:sz w:val="28"/>
          <w:szCs w:val="28"/>
          <w:highlight w:val="none"/>
        </w:rPr>
      </w:pPr>
      <w:bookmarkStart w:id="26" w:name="_Toc8189"/>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4</w:t>
      </w:r>
      <w:r>
        <w:rPr>
          <w:rFonts w:hint="eastAsia" w:ascii="宋体" w:hAnsi="宋体" w:eastAsia="宋体" w:cs="宋体"/>
          <w:b/>
          <w:bCs/>
          <w:sz w:val="28"/>
          <w:szCs w:val="28"/>
          <w:highlight w:val="none"/>
        </w:rPr>
        <w:t>条</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投标须知</w:t>
      </w:r>
      <w:bookmarkEnd w:id="26"/>
    </w:p>
    <w:p>
      <w:pPr>
        <w:tabs>
          <w:tab w:val="left" w:pos="1080"/>
          <w:tab w:val="left" w:pos="126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参加本工程投标的单位是按照有关规定选定的。</w:t>
      </w:r>
    </w:p>
    <w:p>
      <w:pPr>
        <w:tabs>
          <w:tab w:val="left" w:pos="1080"/>
          <w:tab w:val="left" w:pos="126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招标单位有权拒绝任何不符合、不响应招标文件要求的投标文件。</w:t>
      </w:r>
    </w:p>
    <w:p>
      <w:pPr>
        <w:tabs>
          <w:tab w:val="left" w:pos="1080"/>
          <w:tab w:val="left" w:pos="126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投标人需自行承担投标文件准备与递交所涉及的所有费用。</w:t>
      </w:r>
    </w:p>
    <w:p>
      <w:pPr>
        <w:tabs>
          <w:tab w:val="left" w:pos="1080"/>
          <w:tab w:val="left" w:pos="126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4.4</w:t>
      </w:r>
      <w:r>
        <w:rPr>
          <w:rFonts w:hint="eastAsia" w:ascii="宋体" w:hAnsi="宋体" w:eastAsia="宋体" w:cs="宋体"/>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本工程采用技术标和经济标合并投标。</w:t>
      </w:r>
    </w:p>
    <w:p>
      <w:pPr>
        <w:tabs>
          <w:tab w:val="left" w:pos="1080"/>
          <w:tab w:val="left" w:pos="126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技术标投标文件的份数：正本</w:t>
      </w:r>
      <w:r>
        <w:rPr>
          <w:rFonts w:hint="eastAsia" w:ascii="宋体" w:hAnsi="宋体" w:eastAsia="宋体" w:cs="宋体"/>
          <w:sz w:val="24"/>
          <w:szCs w:val="24"/>
          <w:highlight w:val="none"/>
        </w:rPr>
        <w:commentReference w:id="2"/>
      </w:r>
      <w:r>
        <w:rPr>
          <w:rFonts w:hint="eastAsia" w:ascii="宋体" w:hAnsi="宋体" w:eastAsia="宋体" w:cs="宋体"/>
          <w:color w:val="000000" w:themeColor="text1"/>
          <w:sz w:val="24"/>
          <w:szCs w:val="24"/>
          <w:highlight w:val="none"/>
          <w:lang w:eastAsia="zh-CN"/>
          <w14:textFill>
            <w14:solidFill>
              <w14:schemeClr w14:val="tx1"/>
            </w14:solidFill>
          </w14:textFill>
        </w:rPr>
        <w:t>壹</w:t>
      </w:r>
      <w:r>
        <w:rPr>
          <w:rFonts w:hint="eastAsia" w:ascii="宋体" w:hAnsi="宋体" w:eastAsia="宋体" w:cs="宋体"/>
          <w:color w:val="000000" w:themeColor="text1"/>
          <w:sz w:val="24"/>
          <w:szCs w:val="24"/>
          <w:highlight w:val="none"/>
          <w14:textFill>
            <w14:solidFill>
              <w14:schemeClr w14:val="tx1"/>
            </w14:solidFill>
          </w14:textFill>
        </w:rPr>
        <w:t>份,副本</w:t>
      </w:r>
      <w:r>
        <w:rPr>
          <w:rFonts w:hint="eastAsia" w:ascii="宋体" w:hAnsi="宋体" w:eastAsia="宋体" w:cs="宋体"/>
          <w:color w:val="000000" w:themeColor="text1"/>
          <w:sz w:val="24"/>
          <w:szCs w:val="24"/>
          <w:highlight w:val="none"/>
          <w:lang w:eastAsia="zh-CN"/>
          <w14:textFill>
            <w14:solidFill>
              <w14:schemeClr w14:val="tx1"/>
            </w14:solidFill>
          </w14:textFill>
        </w:rPr>
        <w:t>叁</w:t>
      </w:r>
      <w:r>
        <w:rPr>
          <w:rFonts w:hint="eastAsia" w:ascii="宋体" w:hAnsi="宋体" w:eastAsia="宋体" w:cs="宋体"/>
          <w:color w:val="000000" w:themeColor="text1"/>
          <w:sz w:val="24"/>
          <w:szCs w:val="24"/>
          <w:highlight w:val="none"/>
          <w14:textFill>
            <w14:solidFill>
              <w14:schemeClr w14:val="tx1"/>
            </w14:solidFill>
          </w14:textFill>
        </w:rPr>
        <w:t>份</w:t>
      </w:r>
    </w:p>
    <w:p>
      <w:pPr>
        <w:tabs>
          <w:tab w:val="left" w:pos="1080"/>
          <w:tab w:val="left" w:pos="126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现场考察及投标预备会</w:t>
      </w:r>
    </w:p>
    <w:p>
      <w:pPr>
        <w:tabs>
          <w:tab w:val="left" w:pos="1080"/>
          <w:tab w:val="left" w:pos="1260"/>
        </w:tabs>
        <w:spacing w:line="360" w:lineRule="auto"/>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4.6.1 招标单位不统一组织现场考察及投标预备会。投标人应对标的现场及其周围环境进行现场考察，以获取那些自己负责的有关投标准备和签署合同所需的所需资料和信息。考察现场的费用由投标人自己承担。</w:t>
      </w:r>
    </w:p>
    <w:p>
      <w:pPr>
        <w:tabs>
          <w:tab w:val="left" w:pos="1080"/>
          <w:tab w:val="left" w:pos="1260"/>
        </w:tabs>
        <w:spacing w:line="360" w:lineRule="auto"/>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4.6.2 招标单位向投标单位提供的有关标的现场的资料和数据，是招标单位现有的、客观的、真实的，是能够满足投标单位投标使用的资料。招标单位对投标单位由此而做出的推论、理解和结论概不负责。</w:t>
      </w:r>
    </w:p>
    <w:p>
      <w:pPr>
        <w:tabs>
          <w:tab w:val="left" w:pos="1080"/>
          <w:tab w:val="left" w:pos="126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投标有效期</w:t>
      </w:r>
    </w:p>
    <w:p>
      <w:pPr>
        <w:tabs>
          <w:tab w:val="left" w:pos="1080"/>
          <w:tab w:val="left" w:pos="126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4.7.1 本</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的投标有效期为自投标截止日起90日历天。</w:t>
      </w:r>
    </w:p>
    <w:p>
      <w:pPr>
        <w:tabs>
          <w:tab w:val="left" w:pos="1080"/>
          <w:tab w:val="left" w:pos="1260"/>
        </w:tabs>
        <w:spacing w:line="360" w:lineRule="auto"/>
        <w:ind w:left="479" w:leftChars="228"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4.8</w:t>
      </w:r>
      <w:r>
        <w:rPr>
          <w:rFonts w:hint="eastAsia" w:ascii="宋体" w:hAnsi="宋体" w:eastAsia="宋体" w:cs="宋体"/>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投标文件的编制</w:t>
      </w:r>
      <w:r>
        <w:rPr>
          <w:rFonts w:hint="eastAsia" w:ascii="宋体" w:hAnsi="宋体" w:eastAsia="宋体" w:cs="宋体"/>
          <w:color w:val="auto"/>
          <w:sz w:val="24"/>
          <w:szCs w:val="24"/>
          <w:highlight w:val="none"/>
        </w:rPr>
        <w:t>按本招标文件给定的格式及要求填报。</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kern w:val="0"/>
          <w:sz w:val="24"/>
          <w:szCs w:val="24"/>
          <w:highlight w:val="none"/>
        </w:rPr>
        <w:t>装订应牢固、不易拆散和换页，不得采用活页方式装订</w:t>
      </w:r>
      <w:r>
        <w:rPr>
          <w:rFonts w:hint="eastAsia" w:ascii="宋体" w:hAnsi="宋体" w:eastAsia="宋体" w:cs="宋体"/>
          <w:color w:val="auto"/>
          <w:sz w:val="24"/>
          <w:szCs w:val="24"/>
          <w:highlight w:val="none"/>
        </w:rPr>
        <w:t>，封皮加盖投标人公章和法人章</w:t>
      </w:r>
      <w:r>
        <w:rPr>
          <w:rFonts w:hint="eastAsia" w:ascii="宋体" w:hAnsi="宋体" w:eastAsia="宋体" w:cs="宋体"/>
          <w:color w:val="auto"/>
          <w:sz w:val="24"/>
          <w:szCs w:val="24"/>
          <w:highlight w:val="none"/>
        </w:rPr>
        <w:commentReference w:id="3"/>
      </w:r>
      <w:r>
        <w:rPr>
          <w:rFonts w:hint="eastAsia" w:ascii="宋体" w:hAnsi="宋体" w:eastAsia="宋体" w:cs="宋体"/>
          <w:color w:val="auto"/>
          <w:sz w:val="24"/>
          <w:szCs w:val="24"/>
          <w:highlight w:val="none"/>
        </w:rPr>
        <w:t>，在投</w:t>
      </w:r>
      <w:r>
        <w:rPr>
          <w:rFonts w:hint="eastAsia" w:ascii="宋体" w:hAnsi="宋体" w:eastAsia="宋体" w:cs="宋体"/>
          <w:color w:val="000000" w:themeColor="text1"/>
          <w:sz w:val="24"/>
          <w:szCs w:val="24"/>
          <w:highlight w:val="none"/>
          <w14:textFill>
            <w14:solidFill>
              <w14:schemeClr w14:val="tx1"/>
            </w14:solidFill>
          </w14:textFill>
        </w:rPr>
        <w:t>标文件封皮右上角分别加盖正副本章或打印正副本字样，以示区别。</w:t>
      </w:r>
    </w:p>
    <w:p>
      <w:pPr>
        <w:tabs>
          <w:tab w:val="left" w:pos="1080"/>
          <w:tab w:val="left" w:pos="1260"/>
        </w:tabs>
        <w:spacing w:line="360" w:lineRule="auto"/>
        <w:ind w:left="479" w:leftChars="228"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4.8.1 投标人使用自制的密封袋、密封条有效，开口处密封，骑缝处加盖公章和法人章，密封袋正面写明： </w:t>
      </w:r>
    </w:p>
    <w:p>
      <w:pPr>
        <w:tabs>
          <w:tab w:val="left" w:pos="1080"/>
          <w:tab w:val="left" w:pos="1260"/>
        </w:tabs>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eastAsia="zh-CN"/>
        </w:rPr>
        <w:t>光机电管委会基地路面交通辅警安保服务项目</w:t>
      </w:r>
    </w:p>
    <w:p>
      <w:pPr>
        <w:tabs>
          <w:tab w:val="left" w:pos="1080"/>
          <w:tab w:val="left" w:pos="1260"/>
        </w:tabs>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eastAsia="zh-CN"/>
        </w:rPr>
        <w:t>投标单位名称：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（加盖公章）</w:t>
      </w:r>
    </w:p>
    <w:p>
      <w:pPr>
        <w:spacing w:line="360" w:lineRule="auto"/>
        <w:ind w:firstLine="54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投标人地址邮编：</w:t>
      </w:r>
      <w:r>
        <w:rPr>
          <w:rFonts w:hint="eastAsia" w:ascii="宋体" w:hAnsi="宋体" w:eastAsia="宋体" w:cs="宋体"/>
          <w:color w:val="auto"/>
          <w:kern w:val="0"/>
          <w:sz w:val="24"/>
          <w:szCs w:val="24"/>
          <w:highlight w:val="none"/>
          <w:u w:val="single"/>
        </w:rPr>
        <w:t xml:space="preserve">                         </w:t>
      </w:r>
    </w:p>
    <w:p>
      <w:pPr>
        <w:spacing w:line="360" w:lineRule="auto"/>
        <w:ind w:firstLine="54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u w:val="single"/>
        </w:rPr>
        <w:t xml:space="preserve">                  </w:t>
      </w:r>
    </w:p>
    <w:p>
      <w:pPr>
        <w:spacing w:line="360" w:lineRule="auto"/>
        <w:ind w:firstLine="54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p>
    <w:p>
      <w:pPr>
        <w:tabs>
          <w:tab w:val="left" w:pos="1080"/>
          <w:tab w:val="left" w:pos="1260"/>
        </w:tabs>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特别提示：“在</w:t>
      </w:r>
      <w:r>
        <w:rPr>
          <w:rFonts w:hint="eastAsia" w:ascii="宋体" w:hAnsi="宋体" w:eastAsia="宋体" w:cs="宋体"/>
          <w:b/>
          <w:color w:val="auto"/>
          <w:kern w:val="0"/>
          <w:sz w:val="24"/>
          <w:szCs w:val="24"/>
          <w:highlight w:val="none"/>
          <w:u w:val="single"/>
          <w:lang w:val="en-US" w:eastAsia="zh-CN"/>
        </w:rPr>
        <w:t>2019</w:t>
      </w:r>
      <w:r>
        <w:rPr>
          <w:rFonts w:hint="eastAsia" w:ascii="宋体" w:hAnsi="宋体" w:eastAsia="宋体" w:cs="宋体"/>
          <w:b/>
          <w:color w:val="auto"/>
          <w:kern w:val="0"/>
          <w:sz w:val="24"/>
          <w:szCs w:val="24"/>
          <w:highlight w:val="none"/>
          <w:u w:val="single"/>
        </w:rPr>
        <w:t>年</w:t>
      </w:r>
      <w:r>
        <w:rPr>
          <w:rFonts w:hint="eastAsia" w:ascii="宋体" w:hAnsi="宋体" w:eastAsia="宋体" w:cs="宋体"/>
          <w:b/>
          <w:color w:val="auto"/>
          <w:kern w:val="0"/>
          <w:sz w:val="24"/>
          <w:szCs w:val="24"/>
          <w:highlight w:val="none"/>
          <w:u w:val="single"/>
          <w:lang w:val="en-US" w:eastAsia="zh-CN"/>
        </w:rPr>
        <w:t>11</w:t>
      </w:r>
      <w:r>
        <w:rPr>
          <w:rFonts w:hint="eastAsia" w:ascii="宋体" w:hAnsi="宋体" w:eastAsia="宋体" w:cs="宋体"/>
          <w:b/>
          <w:color w:val="auto"/>
          <w:kern w:val="0"/>
          <w:sz w:val="24"/>
          <w:szCs w:val="24"/>
          <w:highlight w:val="none"/>
          <w:u w:val="single"/>
        </w:rPr>
        <w:t>月</w:t>
      </w:r>
      <w:r>
        <w:rPr>
          <w:rFonts w:hint="eastAsia" w:ascii="宋体" w:hAnsi="宋体" w:eastAsia="宋体" w:cs="宋体"/>
          <w:b/>
          <w:color w:val="auto"/>
          <w:kern w:val="0"/>
          <w:sz w:val="24"/>
          <w:szCs w:val="24"/>
          <w:highlight w:val="none"/>
          <w:u w:val="single"/>
          <w:lang w:val="en-US" w:eastAsia="zh-CN"/>
        </w:rPr>
        <w:t>25</w:t>
      </w:r>
      <w:r>
        <w:rPr>
          <w:rFonts w:hint="eastAsia" w:ascii="宋体" w:hAnsi="宋体" w:eastAsia="宋体" w:cs="宋体"/>
          <w:b/>
          <w:color w:val="auto"/>
          <w:kern w:val="0"/>
          <w:sz w:val="24"/>
          <w:szCs w:val="24"/>
          <w:highlight w:val="none"/>
          <w:u w:val="single"/>
        </w:rPr>
        <w:t xml:space="preserve">日 </w:t>
      </w:r>
      <w:r>
        <w:rPr>
          <w:rFonts w:hint="eastAsia" w:ascii="宋体" w:hAnsi="宋体" w:eastAsia="宋体" w:cs="宋体"/>
          <w:b/>
          <w:color w:val="auto"/>
          <w:kern w:val="0"/>
          <w:sz w:val="24"/>
          <w:szCs w:val="24"/>
          <w:highlight w:val="none"/>
          <w:u w:val="single"/>
          <w:lang w:val="en-US" w:eastAsia="zh-CN"/>
        </w:rPr>
        <w:t xml:space="preserve">9点30分 </w:t>
      </w:r>
      <w:r>
        <w:rPr>
          <w:rFonts w:hint="eastAsia" w:ascii="宋体" w:hAnsi="宋体" w:eastAsia="宋体" w:cs="宋体"/>
          <w:b/>
          <w:color w:val="auto"/>
          <w:kern w:val="0"/>
          <w:sz w:val="24"/>
          <w:szCs w:val="24"/>
          <w:highlight w:val="none"/>
          <w:u w:val="single"/>
        </w:rPr>
        <w:t>（投标截止时间）</w:t>
      </w:r>
      <w:r>
        <w:rPr>
          <w:rFonts w:hint="eastAsia" w:ascii="宋体" w:hAnsi="宋体" w:eastAsia="宋体" w:cs="宋体"/>
          <w:b/>
          <w:color w:val="auto"/>
          <w:kern w:val="0"/>
          <w:sz w:val="24"/>
          <w:szCs w:val="24"/>
          <w:highlight w:val="none"/>
        </w:rPr>
        <w:t>前不准启封”</w:t>
      </w:r>
      <w:r>
        <w:rPr>
          <w:rFonts w:hint="eastAsia" w:ascii="宋体" w:hAnsi="宋体" w:eastAsia="宋体" w:cs="宋体"/>
          <w:color w:val="auto"/>
          <w:sz w:val="24"/>
          <w:szCs w:val="24"/>
          <w:highlight w:val="none"/>
        </w:rPr>
        <w:t>。</w:t>
      </w:r>
    </w:p>
    <w:p>
      <w:pPr>
        <w:tabs>
          <w:tab w:val="left" w:pos="1080"/>
          <w:tab w:val="left" w:pos="126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4.8.2  投标文件无暗标要求。</w:t>
      </w:r>
    </w:p>
    <w:p>
      <w:pPr>
        <w:tabs>
          <w:tab w:val="left" w:pos="1080"/>
          <w:tab w:val="left" w:pos="126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4.8.3  投标截止时间、地点</w:t>
      </w:r>
    </w:p>
    <w:p>
      <w:pPr>
        <w:spacing w:line="360" w:lineRule="auto"/>
        <w:ind w:left="540" w:leftChars="257" w:right="-67" w:rightChars="-32" w:firstLine="26" w:firstLineChars="1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各投标人按本招标文件约定的时间、地点、人数，携带按规定密封的投标文件，参加开标会；迟到的投标文件将原封退还给投标人。                                                                                                                                                                                      </w:t>
      </w:r>
    </w:p>
    <w:p>
      <w:pPr>
        <w:numPr>
          <w:ilvl w:val="0"/>
          <w:numId w:val="0"/>
        </w:numPr>
        <w:tabs>
          <w:tab w:val="left" w:pos="1560"/>
        </w:tabs>
        <w:spacing w:line="360" w:lineRule="auto"/>
        <w:ind w:right="-517" w:rightChars="-246" w:firstLine="281" w:firstLineChars="100"/>
        <w:outlineLvl w:val="1"/>
        <w:rPr>
          <w:rFonts w:hint="eastAsia" w:ascii="宋体" w:hAnsi="宋体" w:eastAsia="宋体" w:cs="宋体"/>
          <w:b/>
          <w:bCs/>
          <w:sz w:val="24"/>
          <w:szCs w:val="24"/>
          <w:highlight w:val="none"/>
        </w:rPr>
      </w:pPr>
      <w:bookmarkStart w:id="27" w:name="_Toc32318"/>
      <w:r>
        <w:rPr>
          <w:rFonts w:hint="eastAsia" w:ascii="宋体" w:hAnsi="宋体" w:eastAsia="宋体" w:cs="宋体"/>
          <w:b/>
          <w:bCs/>
          <w:sz w:val="28"/>
          <w:szCs w:val="28"/>
          <w:highlight w:val="none"/>
          <w:lang w:val="en-US" w:eastAsia="zh-CN"/>
        </w:rPr>
        <w:t>第</w:t>
      </w:r>
      <w:r>
        <w:rPr>
          <w:rFonts w:hint="eastAsia" w:ascii="宋体" w:hAnsi="宋体" w:cs="宋体"/>
          <w:b/>
          <w:bCs/>
          <w:sz w:val="28"/>
          <w:szCs w:val="28"/>
          <w:highlight w:val="none"/>
          <w:lang w:val="en-US" w:eastAsia="zh-CN"/>
        </w:rPr>
        <w:t>5</w:t>
      </w:r>
      <w:r>
        <w:rPr>
          <w:rFonts w:hint="eastAsia" w:ascii="宋体" w:hAnsi="宋体" w:eastAsia="宋体" w:cs="宋体"/>
          <w:b/>
          <w:bCs/>
          <w:sz w:val="28"/>
          <w:szCs w:val="28"/>
          <w:highlight w:val="none"/>
          <w:lang w:val="en-US" w:eastAsia="zh-CN"/>
        </w:rPr>
        <w:t>条、</w:t>
      </w:r>
      <w:r>
        <w:rPr>
          <w:rFonts w:hint="eastAsia" w:ascii="宋体" w:hAnsi="宋体" w:eastAsia="宋体" w:cs="宋体"/>
          <w:b/>
          <w:bCs/>
          <w:sz w:val="28"/>
          <w:szCs w:val="28"/>
          <w:highlight w:val="none"/>
        </w:rPr>
        <w:t>结算时进行调整的范围</w:t>
      </w:r>
      <w:bookmarkEnd w:id="27"/>
    </w:p>
    <w:p>
      <w:pPr>
        <w:spacing w:line="360" w:lineRule="auto"/>
        <w:ind w:left="540" w:leftChars="257" w:right="-67" w:rightChars="-32" w:firstLine="31" w:firstLineChars="13"/>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5.1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按中标</w:t>
      </w:r>
      <w:r>
        <w:rPr>
          <w:rFonts w:hint="eastAsia" w:ascii="宋体" w:hAnsi="宋体" w:cs="宋体"/>
          <w:sz w:val="24"/>
          <w:szCs w:val="24"/>
          <w:highlight w:val="none"/>
          <w:lang w:val="en-US" w:eastAsia="zh-CN"/>
        </w:rPr>
        <w:t>单价</w:t>
      </w:r>
      <w:r>
        <w:rPr>
          <w:rFonts w:hint="eastAsia" w:ascii="宋体" w:hAnsi="宋体" w:eastAsia="宋体" w:cs="宋体"/>
          <w:sz w:val="24"/>
          <w:szCs w:val="24"/>
          <w:highlight w:val="none"/>
        </w:rPr>
        <w:t>结算，结算价款</w:t>
      </w:r>
      <w:r>
        <w:rPr>
          <w:rFonts w:hint="eastAsia" w:ascii="宋体" w:hAnsi="宋体" w:cs="宋体"/>
          <w:sz w:val="24"/>
          <w:szCs w:val="24"/>
          <w:highlight w:val="none"/>
          <w:lang w:val="en-US" w:eastAsia="zh-CN"/>
        </w:rPr>
        <w:t>根据招标人安置的考勤机考勤数据×合同单价结算</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具体详见合同有关结算条款。</w:t>
      </w:r>
    </w:p>
    <w:p>
      <w:pPr>
        <w:numPr>
          <w:ilvl w:val="0"/>
          <w:numId w:val="0"/>
        </w:numPr>
        <w:tabs>
          <w:tab w:val="left" w:pos="1418"/>
        </w:tabs>
        <w:spacing w:line="360" w:lineRule="auto"/>
        <w:ind w:right="-517" w:rightChars="-246" w:firstLine="281" w:firstLineChars="100"/>
        <w:outlineLvl w:val="1"/>
        <w:rPr>
          <w:rFonts w:hint="eastAsia" w:ascii="宋体" w:hAnsi="宋体" w:eastAsia="宋体" w:cs="宋体"/>
          <w:b/>
          <w:bCs/>
          <w:sz w:val="28"/>
          <w:szCs w:val="28"/>
          <w:highlight w:val="none"/>
        </w:rPr>
      </w:pPr>
      <w:bookmarkStart w:id="28" w:name="_Toc22905"/>
      <w:r>
        <w:rPr>
          <w:rFonts w:hint="eastAsia" w:ascii="宋体" w:hAnsi="宋体" w:eastAsia="宋体" w:cs="宋体"/>
          <w:b/>
          <w:bCs/>
          <w:sz w:val="28"/>
          <w:szCs w:val="28"/>
          <w:highlight w:val="none"/>
          <w:lang w:val="en-US" w:eastAsia="zh-CN"/>
        </w:rPr>
        <w:t>第</w:t>
      </w:r>
      <w:r>
        <w:rPr>
          <w:rFonts w:hint="eastAsia" w:ascii="宋体" w:hAnsi="宋体" w:cs="宋体"/>
          <w:b/>
          <w:bCs/>
          <w:sz w:val="28"/>
          <w:szCs w:val="28"/>
          <w:highlight w:val="none"/>
          <w:lang w:val="en-US" w:eastAsia="zh-CN"/>
        </w:rPr>
        <w:t>6</w:t>
      </w:r>
      <w:r>
        <w:rPr>
          <w:rFonts w:hint="eastAsia" w:ascii="宋体" w:hAnsi="宋体" w:eastAsia="宋体" w:cs="宋体"/>
          <w:b/>
          <w:bCs/>
          <w:sz w:val="28"/>
          <w:szCs w:val="28"/>
          <w:highlight w:val="none"/>
          <w:lang w:val="en-US" w:eastAsia="zh-CN"/>
        </w:rPr>
        <w:t>条、</w:t>
      </w:r>
      <w:r>
        <w:rPr>
          <w:rFonts w:hint="eastAsia" w:ascii="宋体" w:hAnsi="宋体" w:eastAsia="宋体" w:cs="宋体"/>
          <w:b/>
          <w:bCs/>
          <w:sz w:val="28"/>
          <w:szCs w:val="28"/>
          <w:highlight w:val="none"/>
        </w:rPr>
        <w:t>工程款及预付款支付方式</w:t>
      </w:r>
      <w:bookmarkEnd w:id="28"/>
    </w:p>
    <w:p>
      <w:pPr>
        <w:spacing w:line="360" w:lineRule="auto"/>
        <w:ind w:right="-517" w:rightChars="-246"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服务费用的支付方式，</w:t>
      </w:r>
      <w:r>
        <w:rPr>
          <w:rFonts w:hint="eastAsia" w:ascii="宋体" w:hAnsi="宋体" w:cs="宋体"/>
          <w:sz w:val="24"/>
          <w:szCs w:val="24"/>
          <w:highlight w:val="none"/>
          <w:lang w:val="en-US" w:eastAsia="zh-CN"/>
        </w:rPr>
        <w:t>详见合同有关支付条款</w:t>
      </w:r>
      <w:r>
        <w:rPr>
          <w:rFonts w:hint="eastAsia" w:ascii="宋体" w:hAnsi="宋体" w:eastAsia="宋体" w:cs="宋体"/>
          <w:sz w:val="24"/>
          <w:szCs w:val="24"/>
          <w:highlight w:val="none"/>
        </w:rPr>
        <w:t>。</w:t>
      </w:r>
    </w:p>
    <w:p>
      <w:pPr>
        <w:numPr>
          <w:ilvl w:val="0"/>
          <w:numId w:val="0"/>
        </w:numPr>
        <w:spacing w:line="360" w:lineRule="auto"/>
        <w:ind w:right="-517" w:rightChars="-246" w:firstLine="281" w:firstLineChars="100"/>
        <w:outlineLvl w:val="1"/>
        <w:rPr>
          <w:rFonts w:hint="eastAsia" w:ascii="宋体" w:hAnsi="宋体" w:eastAsia="宋体" w:cs="宋体"/>
          <w:b/>
          <w:bCs/>
          <w:sz w:val="24"/>
          <w:szCs w:val="24"/>
          <w:highlight w:val="none"/>
        </w:rPr>
      </w:pPr>
      <w:bookmarkStart w:id="29" w:name="_Toc20671"/>
      <w:r>
        <w:rPr>
          <w:rFonts w:hint="eastAsia" w:ascii="宋体" w:hAnsi="宋体" w:eastAsia="宋体" w:cs="宋体"/>
          <w:b/>
          <w:bCs/>
          <w:sz w:val="28"/>
          <w:szCs w:val="28"/>
          <w:highlight w:val="none"/>
          <w:lang w:val="en-US" w:eastAsia="zh-CN"/>
        </w:rPr>
        <w:t>第</w:t>
      </w:r>
      <w:r>
        <w:rPr>
          <w:rFonts w:hint="eastAsia" w:ascii="宋体" w:hAnsi="宋体" w:cs="宋体"/>
          <w:b/>
          <w:bCs/>
          <w:sz w:val="28"/>
          <w:szCs w:val="28"/>
          <w:highlight w:val="none"/>
          <w:lang w:val="en-US" w:eastAsia="zh-CN"/>
        </w:rPr>
        <w:t>7</w:t>
      </w:r>
      <w:r>
        <w:rPr>
          <w:rFonts w:hint="eastAsia" w:ascii="宋体" w:hAnsi="宋体" w:eastAsia="宋体" w:cs="宋体"/>
          <w:b/>
          <w:bCs/>
          <w:sz w:val="28"/>
          <w:szCs w:val="28"/>
          <w:highlight w:val="none"/>
          <w:lang w:val="en-US" w:eastAsia="zh-CN"/>
        </w:rPr>
        <w:t>条、</w:t>
      </w:r>
      <w:r>
        <w:rPr>
          <w:rFonts w:hint="eastAsia" w:ascii="宋体" w:hAnsi="宋体" w:eastAsia="宋体" w:cs="宋体"/>
          <w:b/>
          <w:bCs/>
          <w:sz w:val="28"/>
          <w:szCs w:val="28"/>
          <w:highlight w:val="none"/>
        </w:rPr>
        <w:t>开标</w:t>
      </w:r>
      <w:bookmarkEnd w:id="29"/>
    </w:p>
    <w:p>
      <w:pPr>
        <w:spacing w:line="360" w:lineRule="auto"/>
        <w:ind w:left="540" w:leftChars="257" w:right="2" w:rightChars="1" w:firstLine="16" w:firstLineChars="7"/>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本招标工程将于</w:t>
      </w:r>
      <w:r>
        <w:rPr>
          <w:rFonts w:hint="eastAsia" w:ascii="宋体" w:hAnsi="宋体" w:eastAsia="宋体" w:cs="宋体"/>
          <w:sz w:val="24"/>
          <w:szCs w:val="24"/>
          <w:highlight w:val="none"/>
          <w:u w:val="single"/>
        </w:rPr>
        <w:t xml:space="preserve"> 201</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25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u w:val="single"/>
        </w:rPr>
        <w:t xml:space="preserve">:30 </w:t>
      </w:r>
      <w:r>
        <w:rPr>
          <w:rFonts w:hint="eastAsia" w:ascii="宋体" w:hAnsi="宋体" w:eastAsia="宋体" w:cs="宋体"/>
          <w:sz w:val="24"/>
          <w:szCs w:val="24"/>
          <w:highlight w:val="none"/>
        </w:rPr>
        <w:t>时开标，如开标时间有变动以招标人另行通知为准，投标人最多可派</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名代表参加，开标地点为</w:t>
      </w:r>
      <w:r>
        <w:rPr>
          <w:rFonts w:hint="eastAsia" w:ascii="宋体" w:hAnsi="宋体" w:eastAsia="宋体" w:cs="宋体"/>
          <w:sz w:val="24"/>
          <w:szCs w:val="24"/>
          <w:highlight w:val="none"/>
          <w:u w:val="single"/>
        </w:rPr>
        <w:t xml:space="preserve"> 北京市通州区台湖镇人民政府后楼</w:t>
      </w:r>
      <w:r>
        <w:rPr>
          <w:rFonts w:hint="eastAsia" w:ascii="宋体" w:hAnsi="宋体" w:cs="宋体"/>
          <w:sz w:val="24"/>
          <w:szCs w:val="24"/>
          <w:highlight w:val="none"/>
          <w:u w:val="single"/>
          <w:lang w:val="en-US" w:eastAsia="zh-CN"/>
        </w:rPr>
        <w:t>205</w:t>
      </w:r>
      <w:r>
        <w:rPr>
          <w:rFonts w:hint="eastAsia" w:ascii="宋体" w:hAnsi="宋体" w:eastAsia="宋体" w:cs="宋体"/>
          <w:sz w:val="24"/>
          <w:szCs w:val="24"/>
          <w:highlight w:val="none"/>
          <w:u w:val="single"/>
        </w:rPr>
        <w:t>会议室</w:t>
      </w:r>
      <w:r>
        <w:rPr>
          <w:rFonts w:hint="eastAsia" w:ascii="宋体" w:hAnsi="宋体" w:eastAsia="宋体" w:cs="宋体"/>
          <w:sz w:val="24"/>
          <w:szCs w:val="24"/>
          <w:highlight w:val="none"/>
        </w:rPr>
        <w:t>。</w:t>
      </w:r>
    </w:p>
    <w:p>
      <w:pPr>
        <w:spacing w:line="360" w:lineRule="auto"/>
        <w:ind w:left="542" w:leftChars="258" w:right="-176" w:rightChars="-84" w:firstLine="24" w:firstLineChars="1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w:t>
      </w:r>
      <w:bookmarkStart w:id="162" w:name="_GoBack"/>
      <w:bookmarkEnd w:id="162"/>
      <w:r>
        <w:rPr>
          <w:rFonts w:hint="eastAsia" w:ascii="宋体" w:hAnsi="宋体" w:eastAsia="宋体" w:cs="宋体"/>
          <w:sz w:val="24"/>
          <w:szCs w:val="24"/>
          <w:highlight w:val="none"/>
        </w:rPr>
        <w:t>标单位及投标单位的法定代表人应当参加开标会，并携带法定代表人证件及证明本人身份的个人证件（身份证及身份证复印件），如果招标单位及投标单位法定代表人不能出席开标会，应当指定代理人参加，代理人必须持法定代表人委托书及证明本人身份的个人证件（身份证及身份证复印件）</w:t>
      </w:r>
      <w:r>
        <w:rPr>
          <w:rFonts w:hint="eastAsia" w:ascii="宋体" w:hAnsi="宋体" w:eastAsia="宋体" w:cs="宋体"/>
          <w:sz w:val="24"/>
          <w:szCs w:val="24"/>
          <w:highlight w:val="none"/>
          <w:lang w:eastAsia="zh-CN"/>
        </w:rPr>
        <w:t>。以上</w:t>
      </w:r>
      <w:r>
        <w:rPr>
          <w:rFonts w:hint="eastAsia" w:ascii="宋体" w:hAnsi="宋体" w:cs="宋体"/>
          <w:sz w:val="24"/>
          <w:szCs w:val="24"/>
          <w:highlight w:val="none"/>
          <w:lang w:val="en-US" w:eastAsia="zh-CN"/>
        </w:rPr>
        <w:t>除身份证原件外所有</w:t>
      </w:r>
      <w:r>
        <w:rPr>
          <w:rFonts w:hint="eastAsia" w:ascii="宋体" w:hAnsi="宋体" w:eastAsia="宋体" w:cs="宋体"/>
          <w:sz w:val="24"/>
          <w:szCs w:val="24"/>
          <w:highlight w:val="none"/>
          <w:lang w:eastAsia="zh-CN"/>
        </w:rPr>
        <w:t>证明文件需加盖</w:t>
      </w:r>
      <w:r>
        <w:rPr>
          <w:rFonts w:hint="eastAsia" w:ascii="宋体" w:hAnsi="宋体" w:cs="宋体"/>
          <w:sz w:val="24"/>
          <w:szCs w:val="24"/>
          <w:highlight w:val="none"/>
          <w:lang w:val="en-US" w:eastAsia="zh-CN"/>
        </w:rPr>
        <w:t>投标人企业</w:t>
      </w:r>
      <w:r>
        <w:rPr>
          <w:rFonts w:hint="eastAsia" w:ascii="宋体" w:hAnsi="宋体" w:eastAsia="宋体" w:cs="宋体"/>
          <w:sz w:val="24"/>
          <w:szCs w:val="24"/>
          <w:highlight w:val="none"/>
          <w:lang w:eastAsia="zh-CN"/>
        </w:rPr>
        <w:t>公章。</w:t>
      </w:r>
    </w:p>
    <w:p>
      <w:pPr>
        <w:spacing w:line="360" w:lineRule="auto"/>
        <w:ind w:right="-517" w:rightChars="-246"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开标时有下列情况之一的，投标书视为无效（即废标）</w:t>
      </w:r>
      <w:r>
        <w:rPr>
          <w:rFonts w:hint="eastAsia" w:ascii="宋体" w:hAnsi="宋体" w:eastAsia="宋体" w:cs="宋体"/>
          <w:sz w:val="24"/>
          <w:szCs w:val="24"/>
          <w:highlight w:val="none"/>
        </w:rPr>
        <w:t>。</w:t>
      </w:r>
    </w:p>
    <w:p>
      <w:pPr>
        <w:spacing w:line="360" w:lineRule="auto"/>
        <w:ind w:right="-517" w:rightChars="-246"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.3.1  投标袋、投标书未按规定密封；未按规定盖</w:t>
      </w:r>
      <w:r>
        <w:rPr>
          <w:rFonts w:hint="eastAsia" w:ascii="宋体" w:hAnsi="宋体" w:cs="宋体"/>
          <w:sz w:val="24"/>
          <w:szCs w:val="24"/>
          <w:highlight w:val="none"/>
          <w:lang w:val="en-US" w:eastAsia="zh-CN"/>
        </w:rPr>
        <w:t>投标人企业</w:t>
      </w:r>
      <w:r>
        <w:rPr>
          <w:rFonts w:hint="eastAsia" w:ascii="宋体" w:hAnsi="宋体" w:eastAsia="宋体" w:cs="宋体"/>
          <w:sz w:val="24"/>
          <w:szCs w:val="24"/>
          <w:highlight w:val="none"/>
        </w:rPr>
        <w:t>公章和法定代表人印章的；</w:t>
      </w:r>
    </w:p>
    <w:p>
      <w:pPr>
        <w:spacing w:line="360" w:lineRule="auto"/>
        <w:ind w:right="-517" w:rightChars="-246"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.3.2  投标书逾期送达的或未按指定地点送达的。</w:t>
      </w:r>
    </w:p>
    <w:p>
      <w:pPr>
        <w:spacing w:line="360" w:lineRule="auto"/>
        <w:ind w:right="-517" w:rightChars="-246"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.3.3  投标书未区分正副本的。</w:t>
      </w:r>
    </w:p>
    <w:p>
      <w:pPr>
        <w:spacing w:line="360" w:lineRule="auto"/>
        <w:ind w:left="479" w:leftChars="228" w:right="-517" w:rightChars="-246" w:firstLine="84" w:firstLineChars="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.3.4  投标书内容不全、字迹模糊、难以辨认、有涂改或未按照规定填写的，投标文件未满足规定数量的。</w:t>
      </w:r>
    </w:p>
    <w:p>
      <w:pPr>
        <w:spacing w:line="360" w:lineRule="auto"/>
        <w:ind w:left="479" w:leftChars="228" w:right="-517" w:rightChars="-246" w:firstLine="84" w:firstLineChars="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.3.5 投标企业法定代表人未参加开标会议，又无指定代理人（以法定代表人委托书为准）或虽参加开标会议但无证件的。</w:t>
      </w:r>
    </w:p>
    <w:p>
      <w:pPr>
        <w:spacing w:line="360" w:lineRule="auto"/>
        <w:ind w:left="479" w:leftChars="228" w:right="-517" w:rightChars="-246" w:firstLine="84" w:firstLineChars="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.3.6 参加开标会议的投标企业法定代表人或指定代理人迟到的。</w:t>
      </w:r>
    </w:p>
    <w:p>
      <w:pPr>
        <w:spacing w:line="360" w:lineRule="auto"/>
        <w:ind w:right="-517" w:rightChars="-246"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.3.7 扰乱会场秩序，经劝阻仍无理取闹的。</w:t>
      </w:r>
    </w:p>
    <w:p>
      <w:pPr>
        <w:spacing w:line="360" w:lineRule="auto"/>
        <w:ind w:right="-517" w:rightChars="-246" w:firstLine="566" w:firstLineChars="236"/>
        <w:rPr>
          <w:rFonts w:hint="default" w:eastAsia="宋体"/>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.3.8 招标</w:t>
      </w:r>
      <w:r>
        <w:rPr>
          <w:rFonts w:hint="eastAsia" w:ascii="宋体" w:hAnsi="宋体" w:cs="宋体"/>
          <w:sz w:val="24"/>
          <w:szCs w:val="24"/>
          <w:highlight w:val="none"/>
          <w:lang w:val="en-US" w:eastAsia="zh-CN"/>
        </w:rPr>
        <w:t>人</w:t>
      </w:r>
      <w:r>
        <w:rPr>
          <w:rFonts w:hint="eastAsia" w:ascii="宋体" w:hAnsi="宋体" w:eastAsia="宋体" w:cs="宋体"/>
          <w:sz w:val="24"/>
          <w:szCs w:val="24"/>
          <w:highlight w:val="none"/>
        </w:rPr>
        <w:t>要求提交</w:t>
      </w:r>
      <w:r>
        <w:rPr>
          <w:rFonts w:hint="eastAsia" w:ascii="宋体" w:hAnsi="宋体" w:cs="宋体"/>
          <w:sz w:val="24"/>
          <w:szCs w:val="24"/>
          <w:highlight w:val="none"/>
          <w:lang w:val="en-US" w:eastAsia="zh-CN"/>
        </w:rPr>
        <w:t>投标保证金</w:t>
      </w:r>
      <w:r>
        <w:rPr>
          <w:rFonts w:hint="eastAsia" w:ascii="宋体" w:hAnsi="宋体" w:eastAsia="宋体" w:cs="宋体"/>
          <w:sz w:val="24"/>
          <w:szCs w:val="24"/>
          <w:highlight w:val="none"/>
        </w:rPr>
        <w:t>而未按要求提交的。</w:t>
      </w:r>
      <w:r>
        <w:rPr>
          <w:rFonts w:hint="eastAsia" w:ascii="宋体" w:hAnsi="宋体" w:cs="宋体"/>
          <w:sz w:val="24"/>
          <w:szCs w:val="24"/>
          <w:highlight w:val="none"/>
          <w:lang w:val="en-US" w:eastAsia="zh-CN"/>
        </w:rPr>
        <w:t xml:space="preserve">    </w:t>
      </w:r>
    </w:p>
    <w:p>
      <w:pPr>
        <w:numPr>
          <w:ilvl w:val="0"/>
          <w:numId w:val="0"/>
        </w:numPr>
        <w:tabs>
          <w:tab w:val="left" w:pos="1560"/>
        </w:tabs>
        <w:spacing w:line="360" w:lineRule="auto"/>
        <w:ind w:right="-517" w:rightChars="-246" w:firstLine="281" w:firstLineChars="100"/>
        <w:outlineLvl w:val="1"/>
        <w:rPr>
          <w:rFonts w:hint="eastAsia" w:ascii="宋体" w:hAnsi="宋体" w:eastAsia="宋体" w:cs="宋体"/>
          <w:b/>
          <w:bCs/>
          <w:sz w:val="28"/>
          <w:szCs w:val="28"/>
          <w:highlight w:val="none"/>
        </w:rPr>
      </w:pPr>
      <w:bookmarkStart w:id="30" w:name="_Toc20284"/>
      <w:r>
        <w:rPr>
          <w:rFonts w:hint="eastAsia" w:ascii="宋体" w:hAnsi="宋体" w:eastAsia="宋体" w:cs="宋体"/>
          <w:b/>
          <w:bCs/>
          <w:sz w:val="28"/>
          <w:szCs w:val="28"/>
          <w:highlight w:val="none"/>
          <w:lang w:val="en-US" w:eastAsia="zh-CN"/>
        </w:rPr>
        <w:t>第</w:t>
      </w:r>
      <w:r>
        <w:rPr>
          <w:rFonts w:hint="eastAsia" w:ascii="宋体" w:hAnsi="宋体" w:cs="宋体"/>
          <w:b/>
          <w:bCs/>
          <w:sz w:val="28"/>
          <w:szCs w:val="28"/>
          <w:highlight w:val="none"/>
          <w:lang w:val="en-US" w:eastAsia="zh-CN"/>
        </w:rPr>
        <w:t>8</w:t>
      </w:r>
      <w:r>
        <w:rPr>
          <w:rFonts w:hint="eastAsia" w:ascii="宋体" w:hAnsi="宋体" w:eastAsia="宋体" w:cs="宋体"/>
          <w:b/>
          <w:bCs/>
          <w:sz w:val="28"/>
          <w:szCs w:val="28"/>
          <w:highlight w:val="none"/>
          <w:lang w:val="en-US" w:eastAsia="zh-CN"/>
        </w:rPr>
        <w:t>条、</w:t>
      </w:r>
      <w:r>
        <w:rPr>
          <w:rFonts w:hint="eastAsia" w:ascii="宋体" w:hAnsi="宋体" w:eastAsia="宋体" w:cs="宋体"/>
          <w:b/>
          <w:bCs/>
          <w:sz w:val="28"/>
          <w:szCs w:val="28"/>
          <w:highlight w:val="none"/>
        </w:rPr>
        <w:t>评标</w:t>
      </w:r>
      <w:bookmarkEnd w:id="30"/>
    </w:p>
    <w:p>
      <w:pPr>
        <w:spacing w:line="360" w:lineRule="auto"/>
        <w:ind w:right="-517" w:rightChars="-246"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评标机构</w:t>
      </w:r>
    </w:p>
    <w:p>
      <w:pPr>
        <w:spacing w:line="360" w:lineRule="auto"/>
        <w:ind w:left="542" w:leftChars="258" w:right="2" w:rightChars="1"/>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.1.1 评标委员会总人数为5人，其中经济专家2人,技术专家3人。</w:t>
      </w:r>
      <w:r>
        <w:rPr>
          <w:rFonts w:hint="eastAsia" w:ascii="宋体" w:hAnsi="宋体" w:eastAsia="宋体" w:cs="宋体"/>
          <w:sz w:val="24"/>
          <w:szCs w:val="24"/>
          <w:highlight w:val="none"/>
          <w:lang w:eastAsia="zh-CN"/>
        </w:rPr>
        <w:t>由招标代理机构</w:t>
      </w:r>
      <w:r>
        <w:rPr>
          <w:rFonts w:hint="eastAsia" w:ascii="宋体" w:hAnsi="宋体" w:eastAsia="宋体" w:cs="宋体"/>
          <w:sz w:val="24"/>
          <w:szCs w:val="24"/>
          <w:highlight w:val="none"/>
          <w:lang w:val="en-US" w:eastAsia="zh-CN"/>
        </w:rPr>
        <w:t>在中国政府采购网财政专家库中随机抽取。</w:t>
      </w:r>
      <w:r>
        <w:rPr>
          <w:rFonts w:hint="eastAsia" w:ascii="宋体" w:hAnsi="宋体" w:eastAsia="宋体" w:cs="宋体"/>
          <w:sz w:val="24"/>
          <w:szCs w:val="24"/>
          <w:highlight w:val="none"/>
        </w:rPr>
        <w:t xml:space="preserve"> </w:t>
      </w:r>
    </w:p>
    <w:p>
      <w:pPr>
        <w:spacing w:line="360" w:lineRule="auto"/>
        <w:ind w:left="542" w:leftChars="258" w:right="2" w:rightChars="1" w:firstLine="24" w:firstLineChars="1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.1.2  评标委员会根据商务标和技术要求等综合文件，采用本招标文件的评标办法，评选中标候选单位。</w:t>
      </w:r>
    </w:p>
    <w:p>
      <w:pPr>
        <w:spacing w:line="360" w:lineRule="auto"/>
        <w:ind w:right="2" w:rightChars="1" w:firstLine="281" w:firstLineChars="100"/>
        <w:outlineLvl w:val="1"/>
        <w:rPr>
          <w:rFonts w:hint="eastAsia" w:ascii="宋体" w:hAnsi="宋体" w:eastAsia="宋体" w:cs="宋体"/>
          <w:b/>
          <w:bCs/>
          <w:sz w:val="24"/>
          <w:szCs w:val="24"/>
          <w:highlight w:val="none"/>
        </w:rPr>
      </w:pPr>
      <w:bookmarkStart w:id="31" w:name="_Toc26955"/>
      <w:r>
        <w:rPr>
          <w:rFonts w:hint="eastAsia" w:ascii="宋体" w:hAnsi="宋体" w:eastAsia="宋体" w:cs="宋体"/>
          <w:b/>
          <w:bCs/>
          <w:sz w:val="28"/>
          <w:szCs w:val="28"/>
          <w:highlight w:val="none"/>
          <w:lang w:val="en-US" w:eastAsia="zh-CN"/>
        </w:rPr>
        <w:t>第</w:t>
      </w:r>
      <w:r>
        <w:rPr>
          <w:rFonts w:hint="eastAsia" w:ascii="宋体" w:hAnsi="宋体" w:cs="宋体"/>
          <w:b/>
          <w:bCs/>
          <w:sz w:val="28"/>
          <w:szCs w:val="28"/>
          <w:highlight w:val="none"/>
          <w:lang w:val="en-US" w:eastAsia="zh-CN"/>
        </w:rPr>
        <w:t>9</w:t>
      </w:r>
      <w:r>
        <w:rPr>
          <w:rFonts w:hint="eastAsia" w:ascii="宋体" w:hAnsi="宋体" w:eastAsia="宋体" w:cs="宋体"/>
          <w:b/>
          <w:bCs/>
          <w:sz w:val="28"/>
          <w:szCs w:val="28"/>
          <w:highlight w:val="none"/>
          <w:lang w:val="en-US" w:eastAsia="zh-CN"/>
        </w:rPr>
        <w:t>条、中标通知</w:t>
      </w:r>
      <w:bookmarkEnd w:id="31"/>
    </w:p>
    <w:p>
      <w:pPr>
        <w:numPr>
          <w:ilvl w:val="0"/>
          <w:numId w:val="0"/>
        </w:numPr>
        <w:tabs>
          <w:tab w:val="left" w:pos="540"/>
        </w:tabs>
        <w:spacing w:line="360" w:lineRule="auto"/>
        <w:ind w:left="567" w:leftChars="0" w:right="2" w:rightChars="1"/>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9.1、</w:t>
      </w:r>
      <w:r>
        <w:rPr>
          <w:rFonts w:hint="eastAsia" w:ascii="宋体" w:hAnsi="宋体" w:eastAsia="宋体" w:cs="宋体"/>
          <w:sz w:val="24"/>
          <w:szCs w:val="24"/>
          <w:highlight w:val="none"/>
        </w:rPr>
        <w:t>评标委员会将中标候选人名单提交招标单位，招标单位根据评标办法中的约定确定中标人</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招标单位向中标的投标单位发出中标通知书。</w:t>
      </w:r>
    </w:p>
    <w:p>
      <w:pPr>
        <w:numPr>
          <w:ilvl w:val="0"/>
          <w:numId w:val="0"/>
        </w:numPr>
        <w:tabs>
          <w:tab w:val="left" w:pos="540"/>
        </w:tabs>
        <w:spacing w:line="360" w:lineRule="auto"/>
        <w:ind w:left="567" w:leftChars="0" w:right="2" w:rightChars="1"/>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9.2、</w:t>
      </w:r>
      <w:r>
        <w:rPr>
          <w:rFonts w:hint="eastAsia" w:ascii="宋体" w:hAnsi="宋体" w:eastAsia="宋体" w:cs="宋体"/>
          <w:sz w:val="24"/>
          <w:szCs w:val="24"/>
          <w:highlight w:val="none"/>
        </w:rPr>
        <w:t>中标通知书是承包合同的组成部分。</w:t>
      </w:r>
    </w:p>
    <w:p>
      <w:pPr>
        <w:spacing w:line="360" w:lineRule="auto"/>
        <w:ind w:right="2" w:rightChars="1" w:firstLine="281" w:firstLineChars="100"/>
        <w:outlineLvl w:val="1"/>
        <w:rPr>
          <w:rFonts w:hint="eastAsia" w:ascii="宋体" w:hAnsi="宋体" w:eastAsia="宋体" w:cs="宋体"/>
          <w:b/>
          <w:bCs/>
          <w:sz w:val="28"/>
          <w:szCs w:val="28"/>
          <w:highlight w:val="none"/>
          <w:lang w:val="en-US" w:eastAsia="zh-CN"/>
        </w:rPr>
      </w:pPr>
      <w:bookmarkStart w:id="32" w:name="_Toc21305"/>
      <w:r>
        <w:rPr>
          <w:rFonts w:hint="eastAsia" w:ascii="宋体" w:hAnsi="宋体" w:eastAsia="宋体" w:cs="宋体"/>
          <w:b/>
          <w:bCs/>
          <w:sz w:val="28"/>
          <w:szCs w:val="28"/>
          <w:highlight w:val="none"/>
          <w:lang w:val="en-US" w:eastAsia="zh-CN"/>
        </w:rPr>
        <w:t>第</w:t>
      </w:r>
      <w:r>
        <w:rPr>
          <w:rFonts w:hint="eastAsia" w:ascii="宋体" w:hAnsi="宋体" w:cs="宋体"/>
          <w:b/>
          <w:bCs/>
          <w:sz w:val="28"/>
          <w:szCs w:val="28"/>
          <w:highlight w:val="none"/>
          <w:lang w:val="en-US" w:eastAsia="zh-CN"/>
        </w:rPr>
        <w:t>10</w:t>
      </w:r>
      <w:r>
        <w:rPr>
          <w:rFonts w:hint="eastAsia" w:ascii="宋体" w:hAnsi="宋体" w:eastAsia="宋体" w:cs="宋体"/>
          <w:b/>
          <w:bCs/>
          <w:sz w:val="28"/>
          <w:szCs w:val="28"/>
          <w:highlight w:val="none"/>
          <w:lang w:val="en-US" w:eastAsia="zh-CN"/>
        </w:rPr>
        <w:t>条、签订合同</w:t>
      </w:r>
      <w:bookmarkEnd w:id="32"/>
    </w:p>
    <w:p>
      <w:pPr>
        <w:spacing w:line="360" w:lineRule="auto"/>
        <w:ind w:left="540" w:leftChars="257" w:right="-67" w:rightChars="-32" w:firstLine="62" w:firstLineChars="26"/>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投标单位接到中标通知书后30日内与招标单位签订承包合同。逾期不签定合同的，招标单位有权认为该中标单位已自动放弃中标并废除已发出的中标通知书，之后，招标单位有权从其他中标候选人中按得分顺序选择最终中标单位。</w:t>
      </w:r>
    </w:p>
    <w:p>
      <w:pPr>
        <w:spacing w:line="360" w:lineRule="auto"/>
        <w:ind w:left="542" w:leftChars="258" w:right="-67" w:rightChars="-32" w:firstLine="24" w:firstLineChars="1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 xml:space="preserve">.2 </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中标通知书发出后，中标人放弃中标项目的，无正当理由不予招标人签订合同的，在签订合同时向招标人提出附加条件或者更改合同实质性内容的，招标人可取消其中标资格；给招标人造成的损失由中标人根据实际发生承担赔偿责任。</w:t>
      </w:r>
    </w:p>
    <w:p>
      <w:pPr>
        <w:spacing w:line="360" w:lineRule="auto"/>
        <w:ind w:right="2" w:rightChars="1" w:firstLine="281" w:firstLineChars="100"/>
        <w:outlineLvl w:val="1"/>
        <w:rPr>
          <w:rFonts w:hint="eastAsia" w:ascii="宋体" w:hAnsi="宋体" w:eastAsia="宋体" w:cs="宋体"/>
          <w:b/>
          <w:bCs/>
          <w:sz w:val="28"/>
          <w:szCs w:val="28"/>
          <w:highlight w:val="none"/>
          <w:lang w:val="en-US" w:eastAsia="zh-CN"/>
        </w:rPr>
      </w:pPr>
      <w:bookmarkStart w:id="33" w:name="_Toc17161"/>
      <w:r>
        <w:rPr>
          <w:rFonts w:hint="eastAsia" w:ascii="宋体" w:hAnsi="宋体" w:eastAsia="宋体" w:cs="宋体"/>
          <w:b/>
          <w:bCs/>
          <w:sz w:val="28"/>
          <w:szCs w:val="28"/>
          <w:highlight w:val="none"/>
          <w:lang w:val="en-US" w:eastAsia="zh-CN"/>
        </w:rPr>
        <w:t>第11条</w:t>
      </w:r>
      <w:r>
        <w:rPr>
          <w:rFonts w:hint="eastAsia" w:ascii="宋体" w:hAnsi="宋体" w:cs="宋体"/>
          <w:b/>
          <w:bCs/>
          <w:sz w:val="28"/>
          <w:szCs w:val="28"/>
          <w:highlight w:val="none"/>
          <w:lang w:val="en-US" w:eastAsia="zh-CN"/>
        </w:rPr>
        <w:t>、</w:t>
      </w:r>
      <w:r>
        <w:rPr>
          <w:rFonts w:hint="eastAsia" w:ascii="宋体" w:hAnsi="宋体" w:eastAsia="宋体" w:cs="宋体"/>
          <w:b/>
          <w:bCs/>
          <w:sz w:val="28"/>
          <w:szCs w:val="28"/>
          <w:highlight w:val="none"/>
          <w:lang w:val="en-US" w:eastAsia="zh-CN"/>
        </w:rPr>
        <w:t>其他：</w:t>
      </w:r>
      <w:bookmarkEnd w:id="33"/>
    </w:p>
    <w:p>
      <w:pPr>
        <w:spacing w:line="360" w:lineRule="auto"/>
        <w:ind w:left="659" w:leftChars="268" w:right="-517" w:rightChars="-246" w:hanging="96" w:hangingChars="40"/>
        <w:rPr>
          <w:rFonts w:hint="eastAsia" w:ascii="宋体" w:hAnsi="宋体" w:eastAsia="宋体" w:cs="宋体"/>
          <w:sz w:val="24"/>
          <w:szCs w:val="24"/>
          <w:highlight w:val="none"/>
        </w:rPr>
      </w:pPr>
      <w:r>
        <w:rPr>
          <w:rFonts w:hint="eastAsia" w:ascii="宋体" w:hAnsi="宋体" w:eastAsia="宋体" w:cs="宋体"/>
          <w:sz w:val="24"/>
          <w:szCs w:val="24"/>
          <w:highlight w:val="none"/>
        </w:rPr>
        <w:t>11.1 本招标文件中“招标人”与“招标单位”以及“投标人”和“投标单位”具有相同的涵义。</w:t>
      </w:r>
    </w:p>
    <w:p>
      <w:pPr>
        <w:pStyle w:val="3"/>
        <w:bidi w:val="0"/>
        <w:rPr>
          <w:rFonts w:hint="eastAsia" w:ascii="宋体" w:hAnsi="宋体" w:eastAsia="宋体" w:cs="宋体"/>
          <w:b/>
          <w:bCs/>
          <w:szCs w:val="36"/>
          <w:highlight w:val="none"/>
        </w:rPr>
      </w:pPr>
      <w:bookmarkStart w:id="34" w:name="_Toc10493"/>
      <w:bookmarkStart w:id="35" w:name="_Toc17207_WPSOffice_Level1"/>
      <w:r>
        <w:rPr>
          <w:rFonts w:hint="eastAsia"/>
          <w:lang w:val="en-US" w:eastAsia="zh-CN"/>
        </w:rPr>
        <w:t>第四章、</w:t>
      </w:r>
      <w:r>
        <w:rPr>
          <w:rFonts w:hint="eastAsia"/>
        </w:rPr>
        <w:t>评标办法</w:t>
      </w:r>
      <w:bookmarkEnd w:id="34"/>
      <w:bookmarkEnd w:id="35"/>
    </w:p>
    <w:p>
      <w:pPr>
        <w:numPr>
          <w:ilvl w:val="3"/>
          <w:numId w:val="6"/>
        </w:numPr>
        <w:tabs>
          <w:tab w:val="clear" w:pos="2340"/>
        </w:tabs>
        <w:spacing w:line="360" w:lineRule="auto"/>
        <w:ind w:left="720" w:leftChars="338" w:hanging="10" w:hangingChars="4"/>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本办法为</w:t>
      </w:r>
      <w:r>
        <w:rPr>
          <w:rFonts w:hint="eastAsia" w:ascii="宋体" w:hAnsi="宋体" w:eastAsia="宋体" w:cs="宋体"/>
          <w:b w:val="0"/>
          <w:bCs w:val="0"/>
          <w:sz w:val="24"/>
          <w:szCs w:val="24"/>
          <w:highlight w:val="none"/>
          <w:lang w:eastAsia="zh-CN"/>
        </w:rPr>
        <w:t>光机电管委会基地路面交通辅警安保服务项目</w:t>
      </w:r>
      <w:r>
        <w:rPr>
          <w:rFonts w:hint="eastAsia" w:ascii="宋体" w:hAnsi="宋体" w:eastAsia="宋体" w:cs="宋体"/>
          <w:b w:val="0"/>
          <w:bCs w:val="0"/>
          <w:sz w:val="24"/>
          <w:szCs w:val="24"/>
          <w:highlight w:val="none"/>
        </w:rPr>
        <w:t>评标办法（以下简称“本办法”），仅适用于本项目招标的评标。</w:t>
      </w:r>
    </w:p>
    <w:p>
      <w:pPr>
        <w:numPr>
          <w:ilvl w:val="3"/>
          <w:numId w:val="6"/>
        </w:numPr>
        <w:tabs>
          <w:tab w:val="left" w:pos="-426"/>
          <w:tab w:val="left" w:pos="1701"/>
          <w:tab w:val="clear" w:pos="2340"/>
        </w:tabs>
        <w:spacing w:line="360" w:lineRule="auto"/>
        <w:ind w:left="720" w:leftChars="338" w:hanging="10" w:hangingChars="4"/>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本办法</w:t>
      </w:r>
      <w:r>
        <w:rPr>
          <w:rFonts w:hint="eastAsia" w:ascii="宋体" w:hAnsi="宋体" w:eastAsia="宋体" w:cs="宋体"/>
          <w:b w:val="0"/>
          <w:bCs w:val="0"/>
          <w:sz w:val="24"/>
          <w:szCs w:val="24"/>
          <w:highlight w:val="none"/>
        </w:rPr>
        <w:t>是招标文件的组成部分。</w:t>
      </w:r>
    </w:p>
    <w:p>
      <w:pPr>
        <w:numPr>
          <w:ilvl w:val="3"/>
          <w:numId w:val="6"/>
        </w:numPr>
        <w:tabs>
          <w:tab w:val="left" w:pos="-426"/>
          <w:tab w:val="left" w:pos="1701"/>
          <w:tab w:val="clear" w:pos="2340"/>
        </w:tabs>
        <w:spacing w:line="360" w:lineRule="auto"/>
        <w:ind w:left="720" w:leftChars="338" w:hanging="10" w:hangingChars="4"/>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评标工作</w:t>
      </w:r>
      <w:r>
        <w:rPr>
          <w:rFonts w:hint="eastAsia" w:ascii="宋体" w:hAnsi="宋体" w:eastAsia="宋体" w:cs="宋体"/>
          <w:b w:val="0"/>
          <w:bCs w:val="0"/>
          <w:sz w:val="24"/>
          <w:szCs w:val="24"/>
          <w:highlight w:val="none"/>
        </w:rPr>
        <w:t>由招标人依法组建的评标委员会负责，评标专家确定方式</w:t>
      </w:r>
      <w:r>
        <w:rPr>
          <w:rFonts w:hint="eastAsia" w:ascii="宋体" w:hAnsi="宋体" w:eastAsia="宋体" w:cs="宋体"/>
          <w:b w:val="0"/>
          <w:bCs w:val="0"/>
          <w:sz w:val="24"/>
          <w:szCs w:val="24"/>
          <w:highlight w:val="none"/>
          <w:lang w:eastAsia="zh-CN"/>
        </w:rPr>
        <w:t>由招标代理机构</w:t>
      </w:r>
      <w:r>
        <w:rPr>
          <w:rFonts w:hint="eastAsia" w:ascii="宋体" w:hAnsi="宋体" w:eastAsia="宋体" w:cs="宋体"/>
          <w:b w:val="0"/>
          <w:bCs w:val="0"/>
          <w:sz w:val="24"/>
          <w:szCs w:val="24"/>
          <w:highlight w:val="none"/>
          <w:lang w:val="en-US" w:eastAsia="zh-CN"/>
        </w:rPr>
        <w:t>在中国政府采购网财政专家库中随机抽取</w:t>
      </w:r>
      <w:r>
        <w:rPr>
          <w:rFonts w:hint="eastAsia" w:ascii="宋体" w:hAnsi="宋体" w:eastAsia="宋体" w:cs="宋体"/>
          <w:b w:val="0"/>
          <w:bCs w:val="0"/>
          <w:sz w:val="24"/>
          <w:szCs w:val="24"/>
          <w:highlight w:val="none"/>
        </w:rPr>
        <w:t>。</w:t>
      </w:r>
    </w:p>
    <w:p>
      <w:pPr>
        <w:numPr>
          <w:ilvl w:val="3"/>
          <w:numId w:val="6"/>
        </w:numPr>
        <w:tabs>
          <w:tab w:val="left" w:pos="-426"/>
          <w:tab w:val="left" w:pos="1701"/>
          <w:tab w:val="clear" w:pos="2340"/>
        </w:tabs>
        <w:spacing w:line="360" w:lineRule="auto"/>
        <w:ind w:left="720" w:leftChars="338" w:hanging="10" w:hangingChars="4"/>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评标原则</w:t>
      </w:r>
    </w:p>
    <w:p>
      <w:pPr>
        <w:tabs>
          <w:tab w:val="left" w:pos="1843"/>
        </w:tabs>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本项目评标委员会应依法按下述原则进行评标。</w:t>
      </w: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1.公平、公正、科学和择优的原则。</w:t>
      </w: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2.合理的评标原则。</w:t>
      </w: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3.正当竞争的原则。</w:t>
      </w: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4.合法的评标原则。</w:t>
      </w:r>
    </w:p>
    <w:p>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5.严格保密原则。</w:t>
      </w:r>
    </w:p>
    <w:p>
      <w:pPr>
        <w:numPr>
          <w:ilvl w:val="3"/>
          <w:numId w:val="6"/>
        </w:numPr>
        <w:tabs>
          <w:tab w:val="left" w:pos="-426"/>
          <w:tab w:val="left" w:pos="1701"/>
          <w:tab w:val="clear" w:pos="2340"/>
        </w:tabs>
        <w:spacing w:line="360" w:lineRule="auto"/>
        <w:ind w:left="720" w:leftChars="338" w:hanging="10" w:hangingChars="4"/>
        <w:rPr>
          <w:rFonts w:hint="eastAsia" w:ascii="宋体" w:hAnsi="宋体" w:eastAsia="宋体" w:cs="宋体"/>
          <w:sz w:val="24"/>
          <w:szCs w:val="24"/>
          <w:highlight w:val="none"/>
        </w:rPr>
      </w:pPr>
      <w:r>
        <w:rPr>
          <w:rFonts w:hint="eastAsia" w:ascii="宋体" w:hAnsi="宋体" w:eastAsia="宋体" w:cs="宋体"/>
          <w:b/>
          <w:bCs/>
          <w:sz w:val="24"/>
          <w:szCs w:val="24"/>
          <w:highlight w:val="none"/>
        </w:rPr>
        <w:t>评标委员会</w:t>
      </w:r>
      <w:r>
        <w:rPr>
          <w:rFonts w:hint="eastAsia" w:ascii="宋体" w:hAnsi="宋体" w:eastAsia="宋体" w:cs="宋体"/>
          <w:sz w:val="24"/>
          <w:szCs w:val="24"/>
          <w:highlight w:val="none"/>
        </w:rPr>
        <w:t>根据本办法及本招标文件要求对投标人投标文件进行定量评分，并从中推荐排名前三位投标人作为本项目招标的中标候选人，推荐给招标单位。招标单位依据评标委员会的推荐意见，确定推荐排名第一的中标候选人为本项目的中标人，当该中标人自动放弃中标时，招标单位将确定推荐排名第二位的中标候选人为中标人，依次类推，当推荐排名为第三位的中标候选人也放弃中标时，招标单位将对本项目重新组织招标。</w:t>
      </w:r>
    </w:p>
    <w:p>
      <w:pPr>
        <w:ind w:firstLine="723" w:firstLineChars="300"/>
        <w:rPr>
          <w:rFonts w:hint="eastAsia" w:ascii="宋体" w:hAnsi="宋体" w:eastAsia="宋体" w:cs="宋体"/>
          <w:b/>
          <w:bCs/>
          <w:sz w:val="24"/>
          <w:szCs w:val="24"/>
          <w:highlight w:val="none"/>
        </w:rPr>
      </w:pPr>
      <w:bookmarkStart w:id="36" w:name="_Toc101074883"/>
      <w:bookmarkStart w:id="37" w:name="_Toc100052397"/>
      <w:r>
        <w:rPr>
          <w:rFonts w:hint="eastAsia" w:ascii="宋体" w:hAnsi="宋体" w:eastAsia="宋体" w:cs="宋体"/>
          <w:b/>
          <w:bCs/>
          <w:sz w:val="24"/>
          <w:szCs w:val="24"/>
          <w:highlight w:val="none"/>
        </w:rPr>
        <w:t>第</w:t>
      </w:r>
      <w:r>
        <w:rPr>
          <w:rFonts w:hint="eastAsia" w:ascii="宋体" w:hAnsi="宋体" w:cs="宋体"/>
          <w:b/>
          <w:bCs/>
          <w:sz w:val="24"/>
          <w:szCs w:val="24"/>
          <w:highlight w:val="none"/>
          <w:lang w:eastAsia="zh-CN"/>
        </w:rPr>
        <w:t>六</w:t>
      </w:r>
      <w:r>
        <w:rPr>
          <w:rFonts w:hint="eastAsia" w:ascii="宋体" w:hAnsi="宋体" w:eastAsia="宋体" w:cs="宋体"/>
          <w:b/>
          <w:bCs/>
          <w:sz w:val="24"/>
          <w:szCs w:val="24"/>
          <w:highlight w:val="none"/>
        </w:rPr>
        <w:t>条  评标内容、程序</w:t>
      </w:r>
      <w:bookmarkStart w:id="38" w:name="bt投标文件的审查"/>
      <w:bookmarkEnd w:id="38"/>
      <w:bookmarkStart w:id="39" w:name="_Toc73517671"/>
      <w:bookmarkStart w:id="40" w:name="_Toc73518149"/>
      <w:bookmarkStart w:id="41" w:name="_Toc73521579"/>
      <w:bookmarkStart w:id="42" w:name="_Toc73521667"/>
      <w:r>
        <w:rPr>
          <w:rFonts w:hint="eastAsia" w:ascii="宋体" w:hAnsi="宋体" w:eastAsia="宋体" w:cs="宋体"/>
          <w:b/>
          <w:bCs/>
          <w:sz w:val="24"/>
          <w:szCs w:val="24"/>
          <w:highlight w:val="none"/>
        </w:rPr>
        <w:t>、方法</w:t>
      </w:r>
      <w:bookmarkEnd w:id="36"/>
      <w:bookmarkEnd w:id="37"/>
      <w:r>
        <w:rPr>
          <w:rFonts w:hint="eastAsia" w:ascii="宋体" w:hAnsi="宋体" w:eastAsia="宋体" w:cs="宋体"/>
          <w:b/>
          <w:bCs/>
          <w:sz w:val="24"/>
          <w:szCs w:val="24"/>
          <w:highlight w:val="none"/>
        </w:rPr>
        <w:t>及说明</w:t>
      </w:r>
    </w:p>
    <w:p>
      <w:pPr>
        <w:spacing w:line="360" w:lineRule="auto"/>
        <w:ind w:firstLine="720" w:firstLineChars="300"/>
        <w:rPr>
          <w:rFonts w:hint="eastAsia" w:ascii="宋体" w:hAnsi="宋体" w:eastAsia="宋体" w:cs="宋体"/>
          <w:sz w:val="24"/>
          <w:szCs w:val="24"/>
          <w:highlight w:val="none"/>
        </w:rPr>
      </w:pPr>
      <w:bookmarkStart w:id="43" w:name="_Toc100052398"/>
      <w:r>
        <w:rPr>
          <w:rFonts w:hint="eastAsia" w:ascii="宋体" w:hAnsi="宋体" w:eastAsia="宋体" w:cs="宋体"/>
          <w:sz w:val="24"/>
          <w:szCs w:val="24"/>
          <w:highlight w:val="none"/>
        </w:rPr>
        <w:t>1．</w:t>
      </w:r>
      <w:bookmarkEnd w:id="43"/>
      <w:r>
        <w:rPr>
          <w:rFonts w:hint="eastAsia" w:ascii="宋体" w:hAnsi="宋体" w:eastAsia="宋体" w:cs="宋体"/>
          <w:kern w:val="0"/>
          <w:sz w:val="24"/>
          <w:szCs w:val="24"/>
          <w:highlight w:val="none"/>
        </w:rPr>
        <w:t>熟悉相关文件资料</w:t>
      </w:r>
    </w:p>
    <w:p>
      <w:pPr>
        <w:autoSpaceDE w:val="0"/>
        <w:autoSpaceDN w:val="0"/>
        <w:adjustRightInd w:val="0"/>
        <w:spacing w:line="360" w:lineRule="auto"/>
        <w:ind w:firstLine="720" w:firstLineChars="300"/>
        <w:rPr>
          <w:rFonts w:hint="eastAsia" w:ascii="宋体" w:hAnsi="宋体" w:eastAsia="宋体" w:cs="宋体"/>
          <w:bCs/>
          <w:kern w:val="0"/>
          <w:sz w:val="24"/>
          <w:szCs w:val="24"/>
          <w:highlight w:val="none"/>
        </w:rPr>
      </w:pPr>
      <w:r>
        <w:rPr>
          <w:rFonts w:hint="eastAsia" w:ascii="宋体" w:hAnsi="宋体" w:eastAsia="宋体" w:cs="宋体"/>
          <w:sz w:val="24"/>
          <w:szCs w:val="24"/>
          <w:highlight w:val="none"/>
        </w:rPr>
        <w:t>1.1</w:t>
      </w:r>
      <w:r>
        <w:rPr>
          <w:rFonts w:hint="eastAsia" w:ascii="宋体" w:hAnsi="宋体" w:cs="宋体"/>
          <w:sz w:val="24"/>
          <w:szCs w:val="24"/>
          <w:highlight w:val="none"/>
          <w:lang w:eastAsia="zh-CN"/>
        </w:rPr>
        <w:t>、</w:t>
      </w:r>
      <w:r>
        <w:rPr>
          <w:rFonts w:hint="eastAsia" w:ascii="宋体" w:hAnsi="宋体" w:eastAsia="宋体" w:cs="宋体"/>
          <w:bCs/>
          <w:kern w:val="0"/>
          <w:sz w:val="24"/>
          <w:szCs w:val="24"/>
          <w:highlight w:val="none"/>
        </w:rPr>
        <w:t>招标人或其委托的招标代理机构应向评标委员会提供评标所需的有关资料。资料包括下列内容：</w:t>
      </w:r>
    </w:p>
    <w:p>
      <w:pPr>
        <w:numPr>
          <w:ilvl w:val="0"/>
          <w:numId w:val="7"/>
        </w:numPr>
        <w:autoSpaceDE w:val="0"/>
        <w:autoSpaceDN w:val="0"/>
        <w:adjustRightInd w:val="0"/>
        <w:spacing w:line="360" w:lineRule="auto"/>
        <w:ind w:hanging="1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招标文件及其澄清、修改或补充文件；</w:t>
      </w:r>
    </w:p>
    <w:p>
      <w:pPr>
        <w:numPr>
          <w:ilvl w:val="0"/>
          <w:numId w:val="7"/>
        </w:numPr>
        <w:autoSpaceDE w:val="0"/>
        <w:autoSpaceDN w:val="0"/>
        <w:adjustRightInd w:val="0"/>
        <w:spacing w:line="360" w:lineRule="auto"/>
        <w:ind w:hanging="1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未在开标会上当场拒绝的各投标文件；</w:t>
      </w:r>
    </w:p>
    <w:p>
      <w:pPr>
        <w:numPr>
          <w:ilvl w:val="0"/>
          <w:numId w:val="7"/>
        </w:numPr>
        <w:autoSpaceDE w:val="0"/>
        <w:autoSpaceDN w:val="0"/>
        <w:adjustRightInd w:val="0"/>
        <w:spacing w:line="360" w:lineRule="auto"/>
        <w:ind w:hanging="1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开标会记录；</w:t>
      </w:r>
    </w:p>
    <w:p>
      <w:pPr>
        <w:numPr>
          <w:ilvl w:val="0"/>
          <w:numId w:val="7"/>
        </w:numPr>
        <w:autoSpaceDE w:val="0"/>
        <w:autoSpaceDN w:val="0"/>
        <w:adjustRightInd w:val="0"/>
        <w:spacing w:line="360" w:lineRule="auto"/>
        <w:ind w:hanging="1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评标表格；</w:t>
      </w:r>
    </w:p>
    <w:p>
      <w:pPr>
        <w:numPr>
          <w:ilvl w:val="0"/>
          <w:numId w:val="7"/>
        </w:numPr>
        <w:spacing w:line="360" w:lineRule="auto"/>
        <w:ind w:left="720" w:leftChars="0" w:hanging="180" w:firstLineChars="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招标人或评标委员会认为必要的其他资料。</w:t>
      </w:r>
    </w:p>
    <w:p>
      <w:pPr>
        <w:autoSpaceDE w:val="0"/>
        <w:autoSpaceDN w:val="0"/>
        <w:adjustRightInd w:val="0"/>
        <w:spacing w:line="360" w:lineRule="auto"/>
        <w:ind w:left="630" w:leftChars="3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w:t>
      </w:r>
      <w:r>
        <w:rPr>
          <w:rFonts w:hint="eastAsia" w:ascii="宋体" w:hAnsi="宋体" w:cs="宋体"/>
          <w:bCs/>
          <w:kern w:val="0"/>
          <w:sz w:val="24"/>
          <w:szCs w:val="24"/>
          <w:highlight w:val="none"/>
          <w:lang w:eastAsia="zh-CN"/>
        </w:rPr>
        <w:t>、</w:t>
      </w:r>
      <w:r>
        <w:rPr>
          <w:rFonts w:hint="eastAsia" w:ascii="宋体" w:hAnsi="宋体" w:eastAsia="宋体" w:cs="宋体"/>
          <w:bCs/>
          <w:kern w:val="0"/>
          <w:sz w:val="24"/>
          <w:szCs w:val="24"/>
          <w:highlight w:val="none"/>
        </w:rPr>
        <w:t>评标委员会负责人应组织评标委员会成员认真研究招标文件，了解和熟悉本项目的招标目的、投标人资格条件、技术标准和要求、主要合同条件，掌握评标标准和方法，熟悉本办法中包括的评标表格的使用。</w:t>
      </w:r>
    </w:p>
    <w:p>
      <w:pPr>
        <w:autoSpaceDE w:val="0"/>
        <w:autoSpaceDN w:val="0"/>
        <w:adjustRightInd w:val="0"/>
        <w:spacing w:line="360" w:lineRule="auto"/>
        <w:ind w:left="630" w:leftChars="3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如果本办法所附的评标表格不能满足评标需要，评标委员会应补充编制评标所需的表格，尤其是用于详细分析计算的表格。</w:t>
      </w:r>
      <w:bookmarkEnd w:id="39"/>
      <w:bookmarkEnd w:id="40"/>
      <w:bookmarkEnd w:id="41"/>
      <w:bookmarkEnd w:id="42"/>
      <w:bookmarkStart w:id="44" w:name="_Toc100052399"/>
    </w:p>
    <w:p>
      <w:pPr>
        <w:numPr>
          <w:ilvl w:val="0"/>
          <w:numId w:val="8"/>
        </w:numPr>
        <w:autoSpaceDE w:val="0"/>
        <w:autoSpaceDN w:val="0"/>
        <w:adjustRightInd w:val="0"/>
        <w:spacing w:line="360" w:lineRule="auto"/>
        <w:ind w:left="630" w:leftChars="300"/>
        <w:rPr>
          <w:rFonts w:hint="eastAsia" w:ascii="宋体" w:hAnsi="宋体" w:eastAsia="宋体" w:cs="宋体"/>
          <w:sz w:val="24"/>
          <w:szCs w:val="24"/>
          <w:highlight w:val="none"/>
        </w:rPr>
      </w:pPr>
      <w:r>
        <w:rPr>
          <w:rFonts w:hint="eastAsia" w:ascii="宋体" w:hAnsi="宋体" w:eastAsia="宋体" w:cs="宋体"/>
          <w:sz w:val="24"/>
          <w:szCs w:val="24"/>
          <w:highlight w:val="none"/>
        </w:rPr>
        <w:t>澄清有关问题</w:t>
      </w:r>
      <w:bookmarkEnd w:id="44"/>
      <w:bookmarkStart w:id="45" w:name="bt投标文件的澄清"/>
      <w:bookmarkEnd w:id="45"/>
      <w:bookmarkStart w:id="46" w:name="bt投标文件的评估和比较"/>
      <w:bookmarkEnd w:id="46"/>
      <w:bookmarkStart w:id="47" w:name="bt废标"/>
      <w:bookmarkEnd w:id="47"/>
      <w:bookmarkStart w:id="48" w:name="_Toc73518153"/>
      <w:bookmarkStart w:id="49" w:name="_Toc73521671"/>
      <w:bookmarkStart w:id="50" w:name="_Toc73521583"/>
      <w:bookmarkStart w:id="51" w:name="_Toc73517675"/>
    </w:p>
    <w:p>
      <w:pPr>
        <w:numPr>
          <w:ilvl w:val="0"/>
          <w:numId w:val="0"/>
        </w:numPr>
        <w:autoSpaceDE w:val="0"/>
        <w:autoSpaceDN w:val="0"/>
        <w:adjustRightInd w:val="0"/>
        <w:spacing w:line="360" w:lineRule="auto"/>
        <w:ind w:left="718" w:leftChars="342" w:firstLine="0" w:firstLine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为了有助于投标文件的审查、评价和比较，对投标文件含义不明确、同类问题表述不一致或者有明显文字和计算错误的内容，评标委员会可以要求投标单位作出必要的澄清、说明或者纠正。投标人的澄清、说明或者补正应当用采用书面形式，并不得超出投标文件的范围或者改变投标文件的实质性的内容。凡属于评标委员会在评标中发现的算术错误进行核实的修改不在此列。</w:t>
      </w:r>
      <w:bookmarkStart w:id="52" w:name="_Toc73517673"/>
      <w:bookmarkStart w:id="53" w:name="_Toc73521581"/>
      <w:bookmarkStart w:id="54" w:name="_Toc73521669"/>
      <w:bookmarkStart w:id="55" w:name="_Toc100052400"/>
      <w:bookmarkStart w:id="56" w:name="_Toc73518151"/>
    </w:p>
    <w:p>
      <w:pPr>
        <w:numPr>
          <w:ilvl w:val="0"/>
          <w:numId w:val="0"/>
        </w:numPr>
        <w:autoSpaceDE w:val="0"/>
        <w:autoSpaceDN w:val="0"/>
        <w:adjustRightInd w:val="0"/>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3．错误的修正</w:t>
      </w:r>
      <w:bookmarkEnd w:id="52"/>
      <w:bookmarkEnd w:id="53"/>
      <w:bookmarkEnd w:id="54"/>
      <w:bookmarkEnd w:id="55"/>
      <w:bookmarkEnd w:id="56"/>
    </w:p>
    <w:p>
      <w:pPr>
        <w:spacing w:line="360" w:lineRule="auto"/>
        <w:ind w:left="651" w:leftChars="31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3.1评标委员会将对确定为实质上响应招标文件要求的投标文件进行校核，看其是否有计算上、累计上或表达上的错误，修正错误的原则如下：</w:t>
      </w:r>
    </w:p>
    <w:p>
      <w:pPr>
        <w:spacing w:line="360" w:lineRule="auto"/>
        <w:ind w:firstLine="710" w:firstLineChars="296"/>
        <w:rPr>
          <w:rFonts w:hint="eastAsia" w:ascii="宋体" w:hAnsi="宋体" w:eastAsia="宋体" w:cs="宋体"/>
          <w:sz w:val="24"/>
          <w:szCs w:val="24"/>
          <w:highlight w:val="none"/>
        </w:rPr>
      </w:pPr>
      <w:r>
        <w:rPr>
          <w:rFonts w:hint="eastAsia" w:ascii="宋体" w:hAnsi="宋体" w:eastAsia="宋体" w:cs="宋体"/>
          <w:sz w:val="24"/>
          <w:szCs w:val="24"/>
          <w:highlight w:val="none"/>
        </w:rPr>
        <w:t>(1)如果数字表示的金额和用文字表示的金额不一致时，应以文字表示的金额为准；</w:t>
      </w:r>
    </w:p>
    <w:p>
      <w:pPr>
        <w:spacing w:line="360" w:lineRule="auto"/>
        <w:ind w:left="651" w:leftChars="31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(2)当综合单价与数量的乘积与合价不一致时，以综合单价为准，除非评标委员会认为综合单价有明显的小数点错误，此时应以标出的合价为准，并修改综合单价。</w:t>
      </w:r>
    </w:p>
    <w:p>
      <w:pPr>
        <w:spacing w:line="360" w:lineRule="auto"/>
        <w:ind w:left="554" w:leftChars="264" w:firstLine="110" w:firstLineChars="46"/>
        <w:rPr>
          <w:rFonts w:hint="eastAsia" w:ascii="宋体" w:hAnsi="宋体" w:eastAsia="宋体" w:cs="宋体"/>
          <w:b/>
          <w:bCs/>
          <w:sz w:val="24"/>
          <w:szCs w:val="24"/>
          <w:highlight w:val="none"/>
        </w:rPr>
      </w:pPr>
      <w:r>
        <w:rPr>
          <w:rFonts w:hint="eastAsia" w:ascii="宋体" w:hAnsi="宋体" w:eastAsia="宋体" w:cs="宋体"/>
          <w:sz w:val="24"/>
          <w:szCs w:val="24"/>
          <w:highlight w:val="none"/>
        </w:rPr>
        <w:t>3.2按上述修正错误的原则及方法调整或修正投标文件的投标报价，投标人同意后，调整后的投标报价对投标人起约束作用。</w:t>
      </w:r>
      <w:r>
        <w:rPr>
          <w:rFonts w:hint="eastAsia" w:ascii="宋体" w:hAnsi="宋体" w:eastAsia="宋体" w:cs="宋体"/>
          <w:b/>
          <w:bCs/>
          <w:sz w:val="24"/>
          <w:szCs w:val="24"/>
          <w:highlight w:val="none"/>
        </w:rPr>
        <w:t>如果投标人不接受修正后的报价，则其投标将被拒绝并且其投标保证金或投标保函也将被没收，并不影响评标工作。</w:t>
      </w:r>
    </w:p>
    <w:p>
      <w:pPr>
        <w:spacing w:line="360" w:lineRule="auto"/>
        <w:ind w:firstLine="790" w:firstLineChars="328"/>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4. 废标的内容及解释</w:t>
      </w:r>
    </w:p>
    <w:p>
      <w:pPr>
        <w:spacing w:line="360" w:lineRule="auto"/>
        <w:ind w:firstLine="723" w:firstLineChars="300"/>
        <w:rPr>
          <w:rFonts w:hint="eastAsia" w:ascii="宋体" w:hAnsi="宋体" w:eastAsia="宋体" w:cs="宋体"/>
          <w:sz w:val="24"/>
          <w:szCs w:val="24"/>
          <w:highlight w:val="none"/>
        </w:rPr>
      </w:pPr>
      <w:r>
        <w:rPr>
          <w:rFonts w:hint="eastAsia" w:ascii="宋体" w:hAnsi="宋体" w:eastAsia="宋体" w:cs="宋体"/>
          <w:b/>
          <w:bCs w:val="0"/>
          <w:sz w:val="24"/>
          <w:szCs w:val="24"/>
          <w:highlight w:val="none"/>
        </w:rPr>
        <w:t>有下列情形之一的投标文件为无效投标文件（即废标）</w:t>
      </w:r>
      <w:r>
        <w:rPr>
          <w:rFonts w:hint="eastAsia" w:ascii="宋体" w:hAnsi="宋体" w:eastAsia="宋体" w:cs="宋体"/>
          <w:sz w:val="24"/>
          <w:szCs w:val="24"/>
          <w:highlight w:val="none"/>
        </w:rPr>
        <w:t>。</w:t>
      </w:r>
    </w:p>
    <w:p>
      <w:pPr>
        <w:tabs>
          <w:tab w:val="left" w:pos="488"/>
        </w:tabs>
        <w:spacing w:before="78" w:beforeLines="25" w:after="84" w:line="420" w:lineRule="exact"/>
        <w:ind w:firstLine="480" w:firstLineChars="200"/>
        <w:rPr>
          <w:sz w:val="24"/>
          <w:szCs w:val="24"/>
          <w:highlight w:val="none"/>
        </w:rPr>
      </w:pPr>
      <w:r>
        <w:rPr>
          <w:rFonts w:hint="eastAsia" w:ascii="宋体" w:hAnsi="宋体" w:eastAsia="宋体" w:cs="宋体"/>
          <w:sz w:val="24"/>
          <w:szCs w:val="24"/>
          <w:highlight w:val="none"/>
        </w:rPr>
        <w:t>（1）</w:t>
      </w:r>
      <w:bookmarkStart w:id="57" w:name="_Toc100052401"/>
      <w:r>
        <w:rPr>
          <w:sz w:val="24"/>
          <w:szCs w:val="24"/>
          <w:highlight w:val="none"/>
        </w:rPr>
        <w:t>企业营业执照无效，或企业营业执照上的名称与投标人的名称不一致，或投标人资格条件不符合国家有关规定和招标文件要求的。</w:t>
      </w:r>
    </w:p>
    <w:p>
      <w:pPr>
        <w:tabs>
          <w:tab w:val="left" w:pos="488"/>
        </w:tabs>
        <w:spacing w:before="78" w:beforeLines="25" w:after="84" w:line="420" w:lineRule="exact"/>
        <w:ind w:firstLine="506" w:firstLineChars="211"/>
        <w:rPr>
          <w:sz w:val="24"/>
          <w:szCs w:val="24"/>
          <w:highlight w:val="none"/>
        </w:rPr>
      </w:pPr>
      <w:r>
        <w:rPr>
          <w:sz w:val="24"/>
          <w:szCs w:val="24"/>
          <w:highlight w:val="none"/>
        </w:rPr>
        <w:t>（</w:t>
      </w:r>
      <w:r>
        <w:rPr>
          <w:rFonts w:hint="eastAsia"/>
          <w:sz w:val="24"/>
          <w:szCs w:val="24"/>
          <w:highlight w:val="none"/>
          <w:lang w:val="en-US" w:eastAsia="zh-CN"/>
        </w:rPr>
        <w:t>2</w:t>
      </w:r>
      <w:r>
        <w:rPr>
          <w:sz w:val="24"/>
          <w:szCs w:val="24"/>
          <w:highlight w:val="none"/>
        </w:rPr>
        <w:t>）投标文件的内容不齐全，缺项、漏项或漏填、漏报。</w:t>
      </w:r>
    </w:p>
    <w:p>
      <w:pPr>
        <w:tabs>
          <w:tab w:val="left" w:pos="488"/>
        </w:tabs>
        <w:spacing w:before="78" w:beforeLines="25" w:after="84" w:line="420" w:lineRule="exact"/>
        <w:ind w:firstLine="506" w:firstLineChars="211"/>
        <w:rPr>
          <w:sz w:val="24"/>
          <w:szCs w:val="24"/>
          <w:highlight w:val="none"/>
        </w:rPr>
      </w:pPr>
      <w:r>
        <w:rPr>
          <w:sz w:val="24"/>
          <w:szCs w:val="24"/>
          <w:highlight w:val="none"/>
        </w:rPr>
        <w:t>（</w:t>
      </w:r>
      <w:r>
        <w:rPr>
          <w:rFonts w:hint="eastAsia"/>
          <w:sz w:val="24"/>
          <w:szCs w:val="24"/>
          <w:highlight w:val="none"/>
          <w:lang w:val="en-US" w:eastAsia="zh-CN"/>
        </w:rPr>
        <w:t>3</w:t>
      </w:r>
      <w:r>
        <w:rPr>
          <w:sz w:val="24"/>
          <w:szCs w:val="24"/>
          <w:highlight w:val="none"/>
        </w:rPr>
        <w:t>）投标文件没有在实质上响应招标文件要求和条件的，实质性响应的投标是指投标符合招标文件的所有实质性条款、条件和规定且没有重大偏离或保留。</w:t>
      </w:r>
    </w:p>
    <w:p>
      <w:pPr>
        <w:tabs>
          <w:tab w:val="left" w:pos="488"/>
        </w:tabs>
        <w:spacing w:before="78" w:beforeLines="25" w:after="84" w:line="420" w:lineRule="exact"/>
        <w:ind w:firstLine="506" w:firstLineChars="211"/>
        <w:rPr>
          <w:sz w:val="24"/>
          <w:szCs w:val="24"/>
          <w:highlight w:val="none"/>
        </w:rPr>
      </w:pPr>
      <w:r>
        <w:rPr>
          <w:sz w:val="24"/>
          <w:szCs w:val="24"/>
          <w:highlight w:val="none"/>
        </w:rPr>
        <w:t>（</w:t>
      </w:r>
      <w:r>
        <w:rPr>
          <w:rFonts w:hint="eastAsia"/>
          <w:sz w:val="24"/>
          <w:szCs w:val="24"/>
          <w:highlight w:val="none"/>
          <w:lang w:val="en-US" w:eastAsia="zh-CN"/>
        </w:rPr>
        <w:t>4</w:t>
      </w:r>
      <w:r>
        <w:rPr>
          <w:sz w:val="24"/>
          <w:szCs w:val="24"/>
          <w:highlight w:val="none"/>
        </w:rPr>
        <w:t>）投标文件未按招标文件的有关规定签字</w:t>
      </w:r>
      <w:r>
        <w:rPr>
          <w:rFonts w:hint="eastAsia"/>
          <w:sz w:val="24"/>
          <w:szCs w:val="24"/>
          <w:highlight w:val="none"/>
        </w:rPr>
        <w:t>和</w:t>
      </w:r>
      <w:r>
        <w:rPr>
          <w:sz w:val="24"/>
          <w:szCs w:val="24"/>
          <w:highlight w:val="none"/>
        </w:rPr>
        <w:t>盖章的；或由投标人授权代表签字的，但未随投标文件一起递交有效的投标文件签署《授权委托书》原件的。</w:t>
      </w:r>
    </w:p>
    <w:p>
      <w:pPr>
        <w:tabs>
          <w:tab w:val="left" w:pos="488"/>
        </w:tabs>
        <w:spacing w:before="78" w:beforeLines="25" w:after="84" w:line="420" w:lineRule="exact"/>
        <w:ind w:firstLine="506" w:firstLineChars="211"/>
        <w:rPr>
          <w:sz w:val="24"/>
          <w:szCs w:val="24"/>
          <w:highlight w:val="none"/>
        </w:rPr>
      </w:pPr>
      <w:r>
        <w:rPr>
          <w:sz w:val="24"/>
          <w:szCs w:val="24"/>
          <w:highlight w:val="none"/>
        </w:rPr>
        <w:t>（</w:t>
      </w:r>
      <w:r>
        <w:rPr>
          <w:rFonts w:hint="eastAsia"/>
          <w:sz w:val="24"/>
          <w:szCs w:val="24"/>
          <w:highlight w:val="none"/>
          <w:lang w:val="en-US" w:eastAsia="zh-CN"/>
        </w:rPr>
        <w:t>5</w:t>
      </w:r>
      <w:r>
        <w:rPr>
          <w:sz w:val="24"/>
          <w:szCs w:val="24"/>
          <w:highlight w:val="none"/>
        </w:rPr>
        <w:t>）投标文件的格式不符合招标文件要求或未按照规定填写，关键内容字迹模糊、无法辨认的。</w:t>
      </w:r>
    </w:p>
    <w:p>
      <w:pPr>
        <w:tabs>
          <w:tab w:val="left" w:pos="488"/>
        </w:tabs>
        <w:spacing w:before="78" w:beforeLines="25" w:after="84" w:line="420" w:lineRule="exact"/>
        <w:ind w:firstLine="506" w:firstLineChars="211"/>
        <w:rPr>
          <w:sz w:val="24"/>
          <w:szCs w:val="24"/>
          <w:highlight w:val="none"/>
        </w:rPr>
      </w:pPr>
      <w:r>
        <w:rPr>
          <w:sz w:val="24"/>
          <w:szCs w:val="24"/>
          <w:highlight w:val="none"/>
        </w:rPr>
        <w:t>（</w:t>
      </w:r>
      <w:r>
        <w:rPr>
          <w:rFonts w:hint="eastAsia"/>
          <w:sz w:val="24"/>
          <w:szCs w:val="24"/>
          <w:highlight w:val="none"/>
          <w:lang w:val="en-US" w:eastAsia="zh-CN"/>
        </w:rPr>
        <w:t>6</w:t>
      </w:r>
      <w:r>
        <w:rPr>
          <w:sz w:val="24"/>
          <w:szCs w:val="24"/>
          <w:highlight w:val="none"/>
        </w:rPr>
        <w:t>）投标人递交两份或多份内容不同的投标文件，或在一份投标文件中对本工程报有两个或多个报价，且未声明哪一个有效的。</w:t>
      </w:r>
    </w:p>
    <w:p>
      <w:pPr>
        <w:tabs>
          <w:tab w:val="left" w:pos="488"/>
        </w:tabs>
        <w:spacing w:before="78" w:beforeLines="25" w:after="84" w:line="420" w:lineRule="exact"/>
        <w:ind w:firstLine="506" w:firstLineChars="211"/>
        <w:rPr>
          <w:sz w:val="24"/>
          <w:szCs w:val="24"/>
          <w:highlight w:val="none"/>
        </w:rPr>
      </w:pPr>
      <w:r>
        <w:rPr>
          <w:sz w:val="24"/>
          <w:szCs w:val="24"/>
          <w:highlight w:val="none"/>
        </w:rPr>
        <w:t>（</w:t>
      </w:r>
      <w:r>
        <w:rPr>
          <w:rFonts w:hint="eastAsia"/>
          <w:sz w:val="24"/>
          <w:szCs w:val="24"/>
          <w:highlight w:val="none"/>
          <w:lang w:val="en-US" w:eastAsia="zh-CN"/>
        </w:rPr>
        <w:t>7</w:t>
      </w:r>
      <w:r>
        <w:rPr>
          <w:sz w:val="24"/>
          <w:szCs w:val="24"/>
          <w:highlight w:val="none"/>
        </w:rPr>
        <w:t>）要求固定价格投标的，提供的报价为浮动价格的。</w:t>
      </w:r>
    </w:p>
    <w:p>
      <w:pPr>
        <w:tabs>
          <w:tab w:val="left" w:pos="488"/>
        </w:tabs>
        <w:spacing w:before="78" w:beforeLines="25" w:after="84" w:line="420" w:lineRule="exact"/>
        <w:ind w:firstLine="506" w:firstLineChars="211"/>
        <w:rPr>
          <w:sz w:val="24"/>
          <w:szCs w:val="24"/>
          <w:highlight w:val="none"/>
        </w:rPr>
      </w:pPr>
      <w:r>
        <w:rPr>
          <w:sz w:val="24"/>
          <w:szCs w:val="24"/>
          <w:highlight w:val="none"/>
        </w:rPr>
        <w:t>（</w:t>
      </w:r>
      <w:r>
        <w:rPr>
          <w:rFonts w:hint="eastAsia"/>
          <w:sz w:val="24"/>
          <w:szCs w:val="24"/>
          <w:highlight w:val="none"/>
          <w:lang w:val="en-US" w:eastAsia="zh-CN"/>
        </w:rPr>
        <w:t>8</w:t>
      </w:r>
      <w:r>
        <w:rPr>
          <w:sz w:val="24"/>
          <w:szCs w:val="24"/>
          <w:highlight w:val="none"/>
        </w:rPr>
        <w:t>）投标人未按照招标文件的要求提供足额有效投标担保（保证金）的。</w:t>
      </w:r>
    </w:p>
    <w:p>
      <w:pPr>
        <w:tabs>
          <w:tab w:val="left" w:pos="488"/>
        </w:tabs>
        <w:spacing w:before="78" w:beforeLines="25" w:after="84" w:line="420" w:lineRule="exact"/>
        <w:ind w:firstLine="506" w:firstLineChars="211"/>
        <w:rPr>
          <w:sz w:val="24"/>
          <w:szCs w:val="24"/>
          <w:highlight w:val="none"/>
        </w:rPr>
      </w:pPr>
      <w:r>
        <w:rPr>
          <w:sz w:val="24"/>
          <w:szCs w:val="24"/>
          <w:highlight w:val="none"/>
        </w:rPr>
        <w:t>（</w:t>
      </w:r>
      <w:r>
        <w:rPr>
          <w:rFonts w:hint="eastAsia"/>
          <w:sz w:val="24"/>
          <w:szCs w:val="24"/>
          <w:highlight w:val="none"/>
          <w:lang w:val="en-US" w:eastAsia="zh-CN"/>
        </w:rPr>
        <w:t>9</w:t>
      </w:r>
      <w:r>
        <w:rPr>
          <w:sz w:val="24"/>
          <w:szCs w:val="24"/>
          <w:highlight w:val="none"/>
        </w:rPr>
        <w:t>）投标人法定代表人未按招标文件规定参加开标会，又无指定代理人（法定代理人委托书为准）或虽参加开标会议但不能</w:t>
      </w:r>
      <w:r>
        <w:rPr>
          <w:sz w:val="24"/>
          <w:highlight w:val="none"/>
        </w:rPr>
        <w:t>提交授权委托书和</w:t>
      </w:r>
      <w:r>
        <w:rPr>
          <w:sz w:val="24"/>
          <w:szCs w:val="24"/>
          <w:highlight w:val="none"/>
        </w:rPr>
        <w:t>出示有效身份证件证明其身份的。</w:t>
      </w:r>
    </w:p>
    <w:p>
      <w:pPr>
        <w:tabs>
          <w:tab w:val="left" w:pos="488"/>
        </w:tabs>
        <w:spacing w:before="78" w:beforeLines="25" w:after="84" w:line="420" w:lineRule="exact"/>
        <w:ind w:firstLine="506" w:firstLineChars="211"/>
        <w:rPr>
          <w:sz w:val="24"/>
          <w:szCs w:val="24"/>
          <w:highlight w:val="none"/>
        </w:rPr>
      </w:pPr>
      <w:r>
        <w:rPr>
          <w:sz w:val="24"/>
          <w:szCs w:val="24"/>
          <w:highlight w:val="none"/>
        </w:rPr>
        <w:t>（1</w:t>
      </w:r>
      <w:r>
        <w:rPr>
          <w:rFonts w:hint="eastAsia"/>
          <w:sz w:val="24"/>
          <w:szCs w:val="24"/>
          <w:highlight w:val="none"/>
          <w:lang w:val="en-US" w:eastAsia="zh-CN"/>
        </w:rPr>
        <w:t>0</w:t>
      </w:r>
      <w:r>
        <w:rPr>
          <w:sz w:val="24"/>
          <w:szCs w:val="24"/>
          <w:highlight w:val="none"/>
        </w:rPr>
        <w:t>）唱标时弄虚作假或更改投标函内容的。</w:t>
      </w:r>
    </w:p>
    <w:p>
      <w:pPr>
        <w:tabs>
          <w:tab w:val="left" w:pos="488"/>
        </w:tabs>
        <w:spacing w:before="78" w:beforeLines="25" w:after="84" w:line="420" w:lineRule="exact"/>
        <w:ind w:firstLine="506" w:firstLineChars="211"/>
        <w:rPr>
          <w:sz w:val="24"/>
          <w:szCs w:val="24"/>
          <w:highlight w:val="none"/>
        </w:rPr>
      </w:pPr>
      <w:r>
        <w:rPr>
          <w:sz w:val="24"/>
          <w:szCs w:val="24"/>
          <w:highlight w:val="none"/>
        </w:rPr>
        <w:t>（1</w:t>
      </w:r>
      <w:r>
        <w:rPr>
          <w:rFonts w:hint="eastAsia"/>
          <w:sz w:val="24"/>
          <w:szCs w:val="24"/>
          <w:highlight w:val="none"/>
          <w:lang w:val="en-US" w:eastAsia="zh-CN"/>
        </w:rPr>
        <w:t>1</w:t>
      </w:r>
      <w:r>
        <w:rPr>
          <w:sz w:val="24"/>
          <w:szCs w:val="24"/>
          <w:highlight w:val="none"/>
        </w:rPr>
        <w:t>）开标时，扰乱会场秩序，经劝阻无效的。</w:t>
      </w:r>
    </w:p>
    <w:p>
      <w:pPr>
        <w:tabs>
          <w:tab w:val="left" w:pos="488"/>
        </w:tabs>
        <w:spacing w:before="78" w:beforeLines="25" w:after="84" w:line="420" w:lineRule="exact"/>
        <w:ind w:firstLine="506" w:firstLineChars="211"/>
        <w:rPr>
          <w:sz w:val="24"/>
          <w:szCs w:val="24"/>
          <w:highlight w:val="none"/>
        </w:rPr>
      </w:pPr>
      <w:r>
        <w:rPr>
          <w:sz w:val="24"/>
          <w:szCs w:val="24"/>
          <w:highlight w:val="none"/>
        </w:rPr>
        <w:t>（1</w:t>
      </w:r>
      <w:r>
        <w:rPr>
          <w:rFonts w:hint="eastAsia"/>
          <w:sz w:val="24"/>
          <w:szCs w:val="24"/>
          <w:highlight w:val="none"/>
          <w:lang w:val="en-US" w:eastAsia="zh-CN"/>
        </w:rPr>
        <w:t>2</w:t>
      </w:r>
      <w:r>
        <w:rPr>
          <w:sz w:val="24"/>
          <w:szCs w:val="24"/>
          <w:highlight w:val="none"/>
        </w:rPr>
        <w:t>）无正当理由，拒不在开标会记录上签字确认的。</w:t>
      </w:r>
    </w:p>
    <w:p>
      <w:pPr>
        <w:tabs>
          <w:tab w:val="left" w:pos="488"/>
        </w:tabs>
        <w:spacing w:before="78" w:beforeLines="25" w:after="84" w:line="420" w:lineRule="exact"/>
        <w:ind w:firstLine="506" w:firstLineChars="211"/>
        <w:rPr>
          <w:sz w:val="24"/>
          <w:szCs w:val="24"/>
          <w:highlight w:val="none"/>
        </w:rPr>
      </w:pPr>
      <w:r>
        <w:rPr>
          <w:sz w:val="24"/>
          <w:szCs w:val="24"/>
          <w:highlight w:val="none"/>
        </w:rPr>
        <w:t>（1</w:t>
      </w:r>
      <w:r>
        <w:rPr>
          <w:rFonts w:hint="eastAsia"/>
          <w:sz w:val="24"/>
          <w:szCs w:val="24"/>
          <w:highlight w:val="none"/>
          <w:lang w:val="en-US" w:eastAsia="zh-CN"/>
        </w:rPr>
        <w:t>3</w:t>
      </w:r>
      <w:r>
        <w:rPr>
          <w:sz w:val="24"/>
          <w:szCs w:val="24"/>
          <w:highlight w:val="none"/>
        </w:rPr>
        <w:t>）对评标委员会提出的质疑不能合理解释或者提供证明材料，又拒绝根据评标委员会建议进行修正的。</w:t>
      </w:r>
    </w:p>
    <w:p>
      <w:pPr>
        <w:tabs>
          <w:tab w:val="left" w:pos="488"/>
        </w:tabs>
        <w:spacing w:before="78" w:beforeLines="25" w:after="84" w:line="420" w:lineRule="exact"/>
        <w:ind w:firstLine="506" w:firstLineChars="211"/>
        <w:rPr>
          <w:sz w:val="24"/>
          <w:szCs w:val="24"/>
          <w:highlight w:val="none"/>
        </w:rPr>
      </w:pPr>
      <w:r>
        <w:rPr>
          <w:sz w:val="24"/>
          <w:szCs w:val="24"/>
          <w:highlight w:val="none"/>
        </w:rPr>
        <w:t>（1</w:t>
      </w:r>
      <w:r>
        <w:rPr>
          <w:rFonts w:hint="eastAsia"/>
          <w:sz w:val="24"/>
          <w:szCs w:val="24"/>
          <w:highlight w:val="none"/>
          <w:lang w:val="en-US" w:eastAsia="zh-CN"/>
        </w:rPr>
        <w:t>4</w:t>
      </w:r>
      <w:r>
        <w:rPr>
          <w:sz w:val="24"/>
          <w:szCs w:val="24"/>
          <w:highlight w:val="none"/>
        </w:rPr>
        <w:t>）与其他投标人串通投标，如：不同投标人委托同一单位或者个人办理投标事宜，不同投标人的投标文件载明的项目管理成员为同一人，不同投标人的投标文件异常一致或者投标报价呈规律性差异，不同投标人的投标文件相互混装以及不同投标人的投标保证金从同一单位或者个人的账户转出等。</w:t>
      </w:r>
    </w:p>
    <w:p>
      <w:pPr>
        <w:tabs>
          <w:tab w:val="left" w:pos="488"/>
        </w:tabs>
        <w:spacing w:before="78" w:beforeLines="25" w:after="84" w:line="420" w:lineRule="exact"/>
        <w:ind w:firstLine="506" w:firstLineChars="211"/>
        <w:rPr>
          <w:sz w:val="24"/>
          <w:szCs w:val="24"/>
          <w:highlight w:val="none"/>
        </w:rPr>
      </w:pPr>
      <w:r>
        <w:rPr>
          <w:sz w:val="24"/>
          <w:szCs w:val="24"/>
          <w:highlight w:val="none"/>
        </w:rPr>
        <w:t>（1</w:t>
      </w:r>
      <w:r>
        <w:rPr>
          <w:rFonts w:hint="eastAsia"/>
          <w:sz w:val="24"/>
          <w:szCs w:val="24"/>
          <w:highlight w:val="none"/>
          <w:lang w:val="en-US" w:eastAsia="zh-CN"/>
        </w:rPr>
        <w:t>5</w:t>
      </w:r>
      <w:r>
        <w:rPr>
          <w:sz w:val="24"/>
          <w:szCs w:val="24"/>
          <w:highlight w:val="none"/>
        </w:rPr>
        <w:t>）与招标人串通投标的。</w:t>
      </w:r>
    </w:p>
    <w:p>
      <w:pPr>
        <w:tabs>
          <w:tab w:val="left" w:pos="488"/>
        </w:tabs>
        <w:spacing w:before="78" w:beforeLines="25" w:after="84" w:line="420" w:lineRule="exact"/>
        <w:ind w:firstLine="506" w:firstLineChars="211"/>
        <w:rPr>
          <w:sz w:val="24"/>
          <w:szCs w:val="24"/>
          <w:highlight w:val="none"/>
        </w:rPr>
      </w:pPr>
      <w:r>
        <w:rPr>
          <w:sz w:val="24"/>
          <w:szCs w:val="24"/>
          <w:highlight w:val="none"/>
        </w:rPr>
        <w:t>（</w:t>
      </w:r>
      <w:r>
        <w:rPr>
          <w:rFonts w:hint="eastAsia"/>
          <w:sz w:val="24"/>
          <w:szCs w:val="24"/>
          <w:highlight w:val="none"/>
          <w:lang w:val="en-US" w:eastAsia="zh-CN"/>
        </w:rPr>
        <w:t>16</w:t>
      </w:r>
      <w:r>
        <w:rPr>
          <w:sz w:val="24"/>
          <w:szCs w:val="24"/>
          <w:highlight w:val="none"/>
        </w:rPr>
        <w:t>）投标文件中弄虚作假，如：伪造、变造资格、资质证书或者其他许可证件，提供虚假的财务状况或者业绩，提供虚假的项目负责人</w:t>
      </w:r>
      <w:r>
        <w:rPr>
          <w:rFonts w:hint="eastAsia"/>
          <w:sz w:val="24"/>
          <w:szCs w:val="24"/>
          <w:highlight w:val="none"/>
        </w:rPr>
        <w:t>等</w:t>
      </w:r>
      <w:r>
        <w:rPr>
          <w:sz w:val="24"/>
          <w:szCs w:val="24"/>
          <w:highlight w:val="none"/>
        </w:rPr>
        <w:t>人员简历、劳动关系证明，提供虚假的信用状况等参加投标的。</w:t>
      </w:r>
    </w:p>
    <w:p>
      <w:pPr>
        <w:tabs>
          <w:tab w:val="left" w:pos="488"/>
        </w:tabs>
        <w:spacing w:before="78" w:beforeLines="25" w:after="84" w:line="420" w:lineRule="exact"/>
        <w:ind w:firstLine="506" w:firstLineChars="211"/>
        <w:rPr>
          <w:sz w:val="24"/>
          <w:szCs w:val="24"/>
          <w:highlight w:val="none"/>
        </w:rPr>
      </w:pPr>
      <w:r>
        <w:rPr>
          <w:sz w:val="24"/>
          <w:szCs w:val="24"/>
          <w:highlight w:val="none"/>
        </w:rPr>
        <w:t>（</w:t>
      </w:r>
      <w:r>
        <w:rPr>
          <w:rFonts w:hint="eastAsia"/>
          <w:sz w:val="24"/>
          <w:szCs w:val="24"/>
          <w:highlight w:val="none"/>
        </w:rPr>
        <w:t>1</w:t>
      </w:r>
      <w:r>
        <w:rPr>
          <w:rFonts w:hint="eastAsia"/>
          <w:sz w:val="24"/>
          <w:szCs w:val="24"/>
          <w:highlight w:val="none"/>
          <w:lang w:val="en-US" w:eastAsia="zh-CN"/>
        </w:rPr>
        <w:t>7</w:t>
      </w:r>
      <w:r>
        <w:rPr>
          <w:sz w:val="24"/>
          <w:szCs w:val="24"/>
          <w:highlight w:val="none"/>
        </w:rPr>
        <w:t>）违背法律、法规规定的其他废标情形。</w:t>
      </w:r>
    </w:p>
    <w:p>
      <w:pPr>
        <w:tabs>
          <w:tab w:val="left" w:pos="488"/>
        </w:tabs>
        <w:spacing w:before="78" w:beforeLines="25" w:after="84" w:line="420" w:lineRule="exact"/>
        <w:ind w:firstLine="506" w:firstLineChars="211"/>
        <w:rPr>
          <w:sz w:val="24"/>
          <w:szCs w:val="24"/>
          <w:highlight w:val="none"/>
        </w:rPr>
      </w:pPr>
      <w:r>
        <w:rPr>
          <w:sz w:val="24"/>
          <w:szCs w:val="24"/>
          <w:highlight w:val="none"/>
        </w:rPr>
        <w:t>评标委员会判断投标文件的响应性仅基于投标文件本身而不靠外部证据。评标委员会将拒绝被确定为非实质性响应的投标，投标人不能通过修正或撤回不符合之处而使其投标成为实质性响应的投标。</w:t>
      </w:r>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5．</w:t>
      </w:r>
      <w:bookmarkEnd w:id="48"/>
      <w:bookmarkEnd w:id="49"/>
      <w:bookmarkEnd w:id="50"/>
      <w:bookmarkEnd w:id="51"/>
      <w:bookmarkEnd w:id="57"/>
      <w:bookmarkStart w:id="58" w:name="_Toc100052402"/>
      <w:r>
        <w:rPr>
          <w:rFonts w:hint="eastAsia" w:ascii="宋体" w:hAnsi="宋体" w:eastAsia="宋体" w:cs="宋体"/>
          <w:sz w:val="24"/>
          <w:szCs w:val="24"/>
          <w:highlight w:val="none"/>
        </w:rPr>
        <w:t>评标方法</w:t>
      </w:r>
      <w:bookmarkEnd w:id="58"/>
    </w:p>
    <w:p>
      <w:pPr>
        <w:spacing w:line="360" w:lineRule="auto"/>
        <w:ind w:left="488" w:leftChars="228" w:hanging="9" w:hangingChars="4"/>
        <w:rPr>
          <w:rFonts w:hint="eastAsia" w:ascii="宋体" w:hAnsi="宋体" w:eastAsia="宋体" w:cs="宋体"/>
          <w:bCs/>
          <w:sz w:val="24"/>
          <w:szCs w:val="24"/>
          <w:highlight w:val="none"/>
        </w:rPr>
      </w:pPr>
      <w:r>
        <w:rPr>
          <w:rFonts w:hint="eastAsia" w:ascii="宋体" w:hAnsi="宋体" w:eastAsia="宋体" w:cs="宋体"/>
          <w:sz w:val="24"/>
          <w:szCs w:val="24"/>
          <w:highlight w:val="none"/>
        </w:rPr>
        <w:t>5.1本项目采用综合评</w:t>
      </w:r>
      <w:r>
        <w:rPr>
          <w:rFonts w:hint="eastAsia" w:ascii="宋体" w:hAnsi="宋体" w:cs="宋体"/>
          <w:sz w:val="24"/>
          <w:szCs w:val="24"/>
          <w:highlight w:val="none"/>
          <w:lang w:val="en-US" w:eastAsia="zh-CN"/>
        </w:rPr>
        <w:t>分</w:t>
      </w:r>
      <w:r>
        <w:rPr>
          <w:rFonts w:hint="eastAsia" w:ascii="宋体" w:hAnsi="宋体" w:eastAsia="宋体" w:cs="宋体"/>
          <w:sz w:val="24"/>
          <w:szCs w:val="24"/>
          <w:highlight w:val="none"/>
        </w:rPr>
        <w:t>法。</w:t>
      </w:r>
      <w:bookmarkStart w:id="59" w:name="评标方法3"/>
      <w:r>
        <w:rPr>
          <w:rFonts w:hint="eastAsia" w:ascii="宋体" w:hAnsi="宋体" w:eastAsia="宋体" w:cs="宋体"/>
          <w:bCs/>
          <w:sz w:val="24"/>
          <w:szCs w:val="24"/>
          <w:highlight w:val="none"/>
        </w:rPr>
        <w:t>综合评分法是指在最大限度地满足招标文件实质性要求前提下，按照招标文件中规定的各项因素进行量化打分，以评标总得分最高的投标单位作为中标候选单位的评标方法。</w:t>
      </w:r>
    </w:p>
    <w:bookmarkEnd w:id="59"/>
    <w:p>
      <w:pPr>
        <w:pStyle w:val="16"/>
        <w:autoSpaceDE w:val="0"/>
        <w:autoSpaceDN w:val="0"/>
        <w:adjustRightInd w:val="0"/>
        <w:spacing w:line="360" w:lineRule="auto"/>
        <w:ind w:left="479" w:leftChars="228" w:firstLine="0" w:firstLineChars="0"/>
        <w:rPr>
          <w:rFonts w:hint="eastAsia" w:ascii="宋体" w:hAnsi="宋体" w:eastAsia="宋体" w:cs="宋体"/>
          <w:color w:val="auto"/>
          <w:sz w:val="24"/>
          <w:szCs w:val="24"/>
          <w:highlight w:val="none"/>
        </w:rPr>
      </w:pPr>
      <w:bookmarkStart w:id="60" w:name="_Toc73521673"/>
      <w:bookmarkStart w:id="61" w:name="_Toc73517677"/>
      <w:bookmarkStart w:id="62" w:name="_Toc60560665"/>
      <w:bookmarkStart w:id="63" w:name="_Toc60631660"/>
      <w:bookmarkStart w:id="64" w:name="_Toc100052403"/>
      <w:bookmarkStart w:id="65" w:name="_Toc73521585"/>
      <w:bookmarkStart w:id="66" w:name="_Toc73518155"/>
      <w:r>
        <w:rPr>
          <w:rFonts w:hint="eastAsia" w:ascii="宋体" w:hAnsi="宋体" w:eastAsia="宋体" w:cs="宋体"/>
          <w:color w:val="auto"/>
          <w:sz w:val="24"/>
          <w:szCs w:val="24"/>
          <w:highlight w:val="none"/>
        </w:rPr>
        <w:t>6.本项目</w:t>
      </w:r>
      <w:r>
        <w:rPr>
          <w:rFonts w:hint="eastAsia" w:cs="宋体"/>
          <w:color w:val="auto"/>
          <w:sz w:val="24"/>
          <w:szCs w:val="24"/>
          <w:highlight w:val="none"/>
          <w:lang w:eastAsia="zh-CN"/>
        </w:rPr>
        <w:t>报价部分占</w:t>
      </w:r>
      <w:r>
        <w:rPr>
          <w:rFonts w:hint="eastAsia" w:cs="宋体"/>
          <w:color w:val="auto"/>
          <w:sz w:val="24"/>
          <w:szCs w:val="24"/>
          <w:highlight w:val="none"/>
          <w:lang w:val="en-US" w:eastAsia="zh-CN"/>
        </w:rPr>
        <w:t>20</w:t>
      </w:r>
      <w:r>
        <w:rPr>
          <w:rFonts w:hint="eastAsia" w:cs="宋体"/>
          <w:color w:val="auto"/>
          <w:sz w:val="24"/>
          <w:szCs w:val="24"/>
          <w:highlight w:val="none"/>
          <w:lang w:eastAsia="zh-CN"/>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项目管理机构和企业实力</w:t>
      </w:r>
      <w:r>
        <w:rPr>
          <w:rFonts w:hint="eastAsia" w:cs="宋体"/>
          <w:color w:val="auto"/>
          <w:sz w:val="24"/>
          <w:szCs w:val="24"/>
          <w:highlight w:val="none"/>
          <w:lang w:eastAsia="zh-CN"/>
        </w:rPr>
        <w:t>占</w:t>
      </w:r>
      <w:r>
        <w:rPr>
          <w:rFonts w:hint="eastAsia" w:cs="宋体"/>
          <w:color w:val="auto"/>
          <w:sz w:val="24"/>
          <w:szCs w:val="24"/>
          <w:highlight w:val="none"/>
          <w:lang w:val="en-US" w:eastAsia="zh-CN"/>
        </w:rPr>
        <w:t>20分，</w:t>
      </w:r>
      <w:r>
        <w:rPr>
          <w:rFonts w:hint="eastAsia" w:cs="宋体"/>
          <w:color w:val="auto"/>
          <w:sz w:val="24"/>
          <w:szCs w:val="24"/>
          <w:highlight w:val="none"/>
          <w:lang w:eastAsia="zh-CN"/>
        </w:rPr>
        <w:t>技术部分占</w:t>
      </w:r>
      <w:r>
        <w:rPr>
          <w:rFonts w:hint="eastAsia" w:cs="宋体"/>
          <w:color w:val="auto"/>
          <w:sz w:val="24"/>
          <w:szCs w:val="24"/>
          <w:highlight w:val="none"/>
          <w:lang w:val="en-US" w:eastAsia="zh-CN"/>
        </w:rPr>
        <w:t>60分，</w:t>
      </w:r>
      <w:r>
        <w:rPr>
          <w:rFonts w:hint="eastAsia" w:ascii="宋体" w:hAnsi="宋体" w:eastAsia="宋体" w:cs="宋体"/>
          <w:color w:val="auto"/>
          <w:sz w:val="24"/>
          <w:szCs w:val="24"/>
          <w:highlight w:val="none"/>
        </w:rPr>
        <w:t>合计100</w:t>
      </w:r>
      <w:r>
        <w:rPr>
          <w:rFonts w:hint="eastAsia" w:cs="宋体"/>
          <w:color w:val="auto"/>
          <w:sz w:val="24"/>
          <w:szCs w:val="24"/>
          <w:highlight w:val="none"/>
          <w:lang w:eastAsia="zh-CN"/>
        </w:rPr>
        <w:t>分</w:t>
      </w:r>
      <w:r>
        <w:rPr>
          <w:rFonts w:hint="eastAsia" w:ascii="宋体" w:hAnsi="宋体" w:eastAsia="宋体" w:cs="宋体"/>
          <w:color w:val="auto"/>
          <w:sz w:val="24"/>
          <w:szCs w:val="24"/>
          <w:highlight w:val="none"/>
        </w:rPr>
        <w:t>；</w:t>
      </w:r>
    </w:p>
    <w:p>
      <w:pPr>
        <w:tabs>
          <w:tab w:val="left" w:pos="1080"/>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7. </w:t>
      </w:r>
      <w:r>
        <w:rPr>
          <w:rFonts w:hint="eastAsia" w:ascii="宋体" w:hAnsi="宋体" w:cs="宋体"/>
          <w:sz w:val="24"/>
          <w:szCs w:val="24"/>
          <w:highlight w:val="none"/>
          <w:lang w:eastAsia="zh-CN"/>
        </w:rPr>
        <w:t>报价</w:t>
      </w:r>
      <w:r>
        <w:rPr>
          <w:rFonts w:hint="eastAsia" w:ascii="宋体" w:hAnsi="宋体" w:eastAsia="宋体" w:cs="宋体"/>
          <w:sz w:val="24"/>
          <w:szCs w:val="24"/>
          <w:highlight w:val="none"/>
        </w:rPr>
        <w:t>部分评分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20分</w:t>
      </w:r>
      <w:r>
        <w:rPr>
          <w:rFonts w:hint="eastAsia" w:ascii="宋体" w:hAnsi="宋体" w:cs="宋体"/>
          <w:sz w:val="24"/>
          <w:szCs w:val="24"/>
          <w:highlight w:val="none"/>
          <w:lang w:eastAsia="zh-CN"/>
        </w:rPr>
        <w:t>）</w:t>
      </w:r>
    </w:p>
    <w:p>
      <w:pPr>
        <w:spacing w:line="400" w:lineRule="exac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7.1本次投标报价必须在招标文件限价范围内，否则为废标，投标报价</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评标基准价计算方法</w:t>
      </w:r>
    </w:p>
    <w:p>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Cs/>
          <w:sz w:val="24"/>
          <w:szCs w:val="24"/>
          <w:highlight w:val="none"/>
        </w:rPr>
        <w:t>仅按投标总报价进行评分：</w:t>
      </w:r>
    </w:p>
    <w:p>
      <w:pPr>
        <w:spacing w:line="400" w:lineRule="exact"/>
        <w:ind w:firstLine="480" w:firstLineChars="200"/>
        <w:rPr>
          <w:rFonts w:hint="eastAsia" w:eastAsia="宋体"/>
          <w:color w:val="auto"/>
          <w:sz w:val="24"/>
          <w:szCs w:val="24"/>
          <w:highlight w:val="none"/>
          <w:lang w:eastAsia="zh-CN"/>
        </w:rPr>
      </w:pPr>
      <w:r>
        <w:rPr>
          <w:color w:val="auto"/>
          <w:sz w:val="24"/>
          <w:szCs w:val="24"/>
          <w:highlight w:val="none"/>
        </w:rPr>
        <w:t>满足招标文件要求且投标价格最低的投标报价为评标基准价</w:t>
      </w:r>
      <w:r>
        <w:rPr>
          <w:highlight w:val="none"/>
        </w:rPr>
        <w:commentReference w:id="4"/>
      </w:r>
      <w:r>
        <w:rPr>
          <w:rFonts w:hint="eastAsia"/>
          <w:color w:val="auto"/>
          <w:sz w:val="24"/>
          <w:szCs w:val="24"/>
          <w:highlight w:val="none"/>
          <w:lang w:eastAsia="zh-CN"/>
        </w:rPr>
        <w:t>。</w:t>
      </w:r>
    </w:p>
    <w:p>
      <w:pPr>
        <w:spacing w:line="400" w:lineRule="exact"/>
        <w:ind w:firstLine="480"/>
        <w:rPr>
          <w:sz w:val="24"/>
          <w:szCs w:val="24"/>
          <w:highlight w:val="none"/>
        </w:rPr>
      </w:pPr>
      <w:r>
        <w:rPr>
          <w:rFonts w:hint="eastAsia" w:ascii="宋体" w:hAnsi="宋体" w:eastAsia="宋体" w:cs="宋体"/>
          <w:sz w:val="24"/>
          <w:szCs w:val="24"/>
          <w:highlight w:val="none"/>
        </w:rPr>
        <w:t>7.2</w:t>
      </w:r>
      <w:r>
        <w:rPr>
          <w:sz w:val="24"/>
          <w:szCs w:val="24"/>
          <w:highlight w:val="none"/>
        </w:rPr>
        <w:t>按照下列公式计算其他各投标人的投标报价得分：投标报价得分=(评标基准价／投标报价)×</w:t>
      </w:r>
      <w:r>
        <w:rPr>
          <w:rFonts w:hint="eastAsia"/>
          <w:sz w:val="24"/>
          <w:szCs w:val="24"/>
          <w:highlight w:val="none"/>
        </w:rPr>
        <w:t>标准</w:t>
      </w:r>
      <w:r>
        <w:rPr>
          <w:sz w:val="24"/>
          <w:szCs w:val="24"/>
          <w:highlight w:val="none"/>
        </w:rPr>
        <w:t>分值</w:t>
      </w:r>
    </w:p>
    <w:p>
      <w:pPr>
        <w:pStyle w:val="2"/>
        <w:ind w:firstLine="480"/>
        <w:rPr>
          <w:rFonts w:hint="eastAsia"/>
          <w:color w:val="auto"/>
          <w:sz w:val="24"/>
          <w:szCs w:val="24"/>
          <w:highlight w:val="none"/>
        </w:rPr>
      </w:pPr>
      <w:r>
        <w:rPr>
          <w:rFonts w:hint="eastAsia"/>
          <w:color w:val="auto"/>
          <w:sz w:val="24"/>
          <w:szCs w:val="24"/>
          <w:highlight w:val="none"/>
        </w:rPr>
        <w:t>注：1</w:t>
      </w:r>
      <w:r>
        <w:rPr>
          <w:rFonts w:hint="eastAsia"/>
          <w:color w:val="auto"/>
          <w:sz w:val="24"/>
          <w:szCs w:val="24"/>
          <w:highlight w:val="none"/>
          <w:lang w:eastAsia="zh-CN"/>
        </w:rPr>
        <w:t>）</w:t>
      </w:r>
      <w:r>
        <w:rPr>
          <w:rFonts w:hint="eastAsia"/>
          <w:color w:val="auto"/>
          <w:sz w:val="24"/>
          <w:szCs w:val="24"/>
          <w:highlight w:val="none"/>
        </w:rPr>
        <w:t>根据《政府采购促进中小企业发展暂行办法》(财库[2011]181号)第五条要求，本项目对小型和微型企业报价给予6%的扣除，用扣除后的投标报价参与评审。投标人如符合“小型和微型企业”标准，应提供《中小企业声明函》，未提供声明函者不予认定。</w:t>
      </w:r>
    </w:p>
    <w:p>
      <w:pPr>
        <w:pStyle w:val="2"/>
        <w:ind w:firstLine="480"/>
        <w:rPr>
          <w:rFonts w:hint="eastAsia"/>
          <w:color w:val="auto"/>
          <w:sz w:val="24"/>
          <w:szCs w:val="24"/>
          <w:highlight w:val="none"/>
        </w:rPr>
      </w:pPr>
      <w:r>
        <w:rPr>
          <w:rFonts w:hint="eastAsia"/>
          <w:color w:val="auto"/>
          <w:sz w:val="24"/>
          <w:szCs w:val="24"/>
          <w:highlight w:val="none"/>
        </w:rPr>
        <w:t>  2</w:t>
      </w:r>
      <w:r>
        <w:rPr>
          <w:rFonts w:hint="eastAsia"/>
          <w:color w:val="auto"/>
          <w:sz w:val="24"/>
          <w:szCs w:val="24"/>
          <w:highlight w:val="none"/>
          <w:lang w:eastAsia="zh-CN"/>
        </w:rPr>
        <w:t>）</w:t>
      </w:r>
      <w:r>
        <w:rPr>
          <w:rFonts w:hint="eastAsia"/>
          <w:color w:val="auto"/>
          <w:sz w:val="24"/>
          <w:szCs w:val="24"/>
          <w:highlight w:val="none"/>
        </w:rPr>
        <w:t>根据《关于政府采购支持监狱企业发展有关问题的通知》(财库[2014]68号)的要求，监狱和戒毒企业(以下简称监狱企业)视同小型、微型企业。须提供由省级以上监狱管理局、戒毒管理局(含新疆生产建设兵团)出具的属于监狱企业的证明文件。</w:t>
      </w:r>
    </w:p>
    <w:p>
      <w:pPr>
        <w:pStyle w:val="2"/>
        <w:ind w:firstLine="480"/>
        <w:rPr>
          <w:rFonts w:hint="eastAsia"/>
          <w:color w:val="auto"/>
          <w:sz w:val="24"/>
          <w:szCs w:val="24"/>
          <w:highlight w:val="none"/>
        </w:rPr>
      </w:pPr>
      <w:r>
        <w:rPr>
          <w:rFonts w:hint="eastAsia"/>
          <w:color w:val="auto"/>
          <w:sz w:val="24"/>
          <w:szCs w:val="24"/>
          <w:highlight w:val="none"/>
        </w:rPr>
        <w:t>  3</w:t>
      </w:r>
      <w:r>
        <w:rPr>
          <w:rFonts w:hint="eastAsia"/>
          <w:color w:val="auto"/>
          <w:sz w:val="24"/>
          <w:szCs w:val="24"/>
          <w:highlight w:val="none"/>
          <w:lang w:eastAsia="zh-CN"/>
        </w:rPr>
        <w:t>）</w:t>
      </w:r>
      <w:r>
        <w:rPr>
          <w:rFonts w:hint="eastAsia"/>
          <w:color w:val="auto"/>
          <w:sz w:val="24"/>
          <w:szCs w:val="24"/>
          <w:highlight w:val="none"/>
        </w:rPr>
        <w:t>根据《三部门联合发布关于促进残疾人就业政府采购政策的通知》残疾人福利性单位视同小型、微型企业,须提供《残疾人福利性单位声明函》，未提供声明函者不予认定。</w:t>
      </w:r>
    </w:p>
    <w:p>
      <w:pPr>
        <w:pStyle w:val="2"/>
        <w:ind w:left="0" w:leftChars="0" w:firstLine="638" w:firstLineChars="266"/>
        <w:rPr>
          <w:rFonts w:hint="eastAsia"/>
          <w:color w:val="auto"/>
          <w:sz w:val="24"/>
          <w:szCs w:val="24"/>
          <w:highlight w:val="none"/>
        </w:rPr>
      </w:pP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对小微企业的产品给予价格扣除（监狱企业、残疾人福利性单位视同小微企业；残疾人福利性单位属于小型、微型企业的，不重复享受政策）</w:t>
      </w:r>
    </w:p>
    <w:p>
      <w:pPr>
        <w:numPr>
          <w:ilvl w:val="0"/>
          <w:numId w:val="9"/>
        </w:numPr>
        <w:spacing w:line="3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项目管理机构和企业实力</w:t>
      </w:r>
      <w:r>
        <w:rPr>
          <w:rFonts w:hint="eastAsia" w:ascii="宋体" w:hAnsi="宋体" w:cs="宋体"/>
          <w:bCs/>
          <w:color w:val="auto"/>
          <w:sz w:val="24"/>
          <w:szCs w:val="24"/>
          <w:highlight w:val="none"/>
          <w:lang w:val="en-US" w:eastAsia="zh-CN"/>
        </w:rPr>
        <w:t>评分表（20分）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技术要求评分表（</w:t>
      </w:r>
      <w:r>
        <w:rPr>
          <w:rFonts w:hint="eastAsia" w:ascii="宋体"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rPr>
        <w:t>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定标</w:t>
      </w:r>
    </w:p>
    <w:p>
      <w:pPr>
        <w:spacing w:line="360" w:lineRule="auto"/>
        <w:ind w:firstLine="470" w:firstLineChars="196"/>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.1评标委员会依据本招标文件所约定的评标方法进行评审和比较，出具书面评标报告，并根据评标方法比较评价结果从优到劣进行排序，并推荐中标候选人或确定中标单位；</w:t>
      </w:r>
    </w:p>
    <w:p>
      <w:pPr>
        <w:spacing w:line="360" w:lineRule="auto"/>
        <w:ind w:firstLine="470" w:firstLineChars="196"/>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.2采用综合评分法的，按评审后得分由高到低顺序排列。得分相同的，按投标报价由低到高顺序排列。得分且投标报价相同的，按技术指标优劣顺序排列。</w:t>
      </w:r>
    </w:p>
    <w:p>
      <w:pPr>
        <w:spacing w:line="360" w:lineRule="auto"/>
        <w:ind w:firstLine="480" w:firstLineChars="200"/>
        <w:rPr>
          <w:rFonts w:hint="eastAsia" w:ascii="宋体" w:hAnsi="宋体" w:eastAsia="宋体" w:cs="宋体"/>
          <w:sz w:val="24"/>
          <w:szCs w:val="24"/>
          <w:highlight w:val="none"/>
        </w:rPr>
      </w:pPr>
      <w:bookmarkStart w:id="67" w:name="_Toc100052404"/>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．编写评标报告</w:t>
      </w:r>
      <w:bookmarkEnd w:id="67"/>
    </w:p>
    <w:p>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附表</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：评标专家声明书</w:t>
      </w:r>
    </w:p>
    <w:p>
      <w:pPr>
        <w:widowControl/>
        <w:jc w:val="center"/>
        <w:rPr>
          <w:rFonts w:hint="eastAsia" w:ascii="宋体" w:hAnsi="宋体" w:eastAsia="宋体" w:cs="宋体"/>
          <w:b/>
          <w:bCs/>
          <w:kern w:val="0"/>
          <w:sz w:val="24"/>
          <w:szCs w:val="24"/>
          <w:highlight w:val="none"/>
        </w:rPr>
      </w:pPr>
    </w:p>
    <w:p>
      <w:pPr>
        <w:pStyle w:val="2"/>
        <w:rPr>
          <w:rFonts w:hint="eastAsia" w:ascii="宋体" w:hAnsi="宋体" w:eastAsia="宋体" w:cs="宋体"/>
          <w:b/>
          <w:bCs/>
          <w:kern w:val="0"/>
          <w:sz w:val="24"/>
          <w:szCs w:val="24"/>
          <w:highlight w:val="none"/>
        </w:rPr>
      </w:pPr>
    </w:p>
    <w:p>
      <w:pPr>
        <w:pStyle w:val="2"/>
        <w:rPr>
          <w:rFonts w:hint="eastAsia" w:ascii="宋体" w:hAnsi="宋体" w:eastAsia="宋体" w:cs="宋体"/>
          <w:b/>
          <w:bCs/>
          <w:kern w:val="0"/>
          <w:sz w:val="24"/>
          <w:szCs w:val="24"/>
          <w:highlight w:val="none"/>
        </w:rPr>
      </w:pPr>
    </w:p>
    <w:p>
      <w:pPr>
        <w:pStyle w:val="2"/>
        <w:rPr>
          <w:rFonts w:hint="eastAsia" w:ascii="宋体" w:hAnsi="宋体" w:eastAsia="宋体" w:cs="宋体"/>
          <w:b/>
          <w:bCs/>
          <w:kern w:val="0"/>
          <w:sz w:val="24"/>
          <w:szCs w:val="24"/>
          <w:highlight w:val="none"/>
        </w:rPr>
      </w:pPr>
    </w:p>
    <w:p>
      <w:pPr>
        <w:widowControl/>
        <w:jc w:val="left"/>
        <w:rPr>
          <w:rFonts w:hint="eastAsia" w:ascii="宋体" w:hAnsi="宋体" w:eastAsia="宋体" w:cs="宋体"/>
          <w:b w:val="0"/>
          <w:bCs w:val="0"/>
          <w:kern w:val="0"/>
          <w:sz w:val="24"/>
          <w:szCs w:val="24"/>
          <w:highlight w:val="none"/>
        </w:rPr>
      </w:pPr>
      <w:r>
        <w:rPr>
          <w:rFonts w:hint="eastAsia" w:ascii="宋体" w:hAnsi="宋体" w:cs="宋体"/>
          <w:b w:val="0"/>
          <w:bCs w:val="0"/>
          <w:kern w:val="0"/>
          <w:sz w:val="24"/>
          <w:szCs w:val="24"/>
          <w:highlight w:val="none"/>
          <w:lang w:eastAsia="zh-CN"/>
        </w:rPr>
        <w:t>附件</w:t>
      </w:r>
      <w:r>
        <w:rPr>
          <w:rFonts w:hint="eastAsia" w:ascii="宋体" w:hAnsi="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rPr>
        <w:t>评标专家声明书</w:t>
      </w:r>
    </w:p>
    <w:p>
      <w:pPr>
        <w:widowControl/>
        <w:jc w:val="center"/>
        <w:rPr>
          <w:rFonts w:hint="default" w:ascii="宋体" w:hAnsi="宋体" w:eastAsia="宋体" w:cs="宋体"/>
          <w:b/>
          <w:bCs/>
          <w:kern w:val="0"/>
          <w:sz w:val="24"/>
          <w:szCs w:val="24"/>
          <w:highlight w:val="none"/>
          <w:lang w:val="en-US" w:eastAsia="zh-CN"/>
        </w:rPr>
      </w:pPr>
    </w:p>
    <w:p>
      <w:pPr>
        <w:widowControl/>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评标专家声明书</w:t>
      </w:r>
    </w:p>
    <w:p>
      <w:pPr>
        <w:widowControl/>
        <w:rPr>
          <w:rFonts w:hint="eastAsia" w:ascii="宋体" w:hAnsi="宋体" w:eastAsia="宋体" w:cs="宋体"/>
          <w:kern w:val="0"/>
          <w:sz w:val="24"/>
          <w:szCs w:val="24"/>
          <w:highlight w:val="none"/>
        </w:rPr>
      </w:pPr>
    </w:p>
    <w:p>
      <w:pPr>
        <w:widowControl/>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本人接受招标人邀请，担任</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w:t>
      </w:r>
      <w:r>
        <w:rPr>
          <w:rFonts w:hint="eastAsia" w:ascii="宋体" w:hAnsi="宋体" w:eastAsia="宋体" w:cs="宋体"/>
          <w:kern w:val="0"/>
          <w:sz w:val="24"/>
          <w:szCs w:val="24"/>
          <w:highlight w:val="none"/>
          <w:lang w:eastAsia="zh-CN"/>
        </w:rPr>
        <w:t>项目</w:t>
      </w:r>
      <w:r>
        <w:rPr>
          <w:rFonts w:hint="eastAsia" w:ascii="宋体" w:hAnsi="宋体" w:eastAsia="宋体" w:cs="宋体"/>
          <w:kern w:val="0"/>
          <w:sz w:val="24"/>
          <w:szCs w:val="24"/>
          <w:highlight w:val="none"/>
        </w:rPr>
        <w:t>招标的评标专家。</w:t>
      </w:r>
    </w:p>
    <w:p>
      <w:pPr>
        <w:widowControl/>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本人声明：本人不属于失信被执行人，</w:t>
      </w:r>
      <w:r>
        <w:rPr>
          <w:rFonts w:hint="eastAsia" w:ascii="宋体" w:hAnsi="宋体" w:eastAsia="宋体" w:cs="宋体"/>
          <w:bCs/>
          <w:kern w:val="0"/>
          <w:sz w:val="24"/>
          <w:szCs w:val="24"/>
          <w:highlight w:val="none"/>
        </w:rPr>
        <w:t>在评标</w:t>
      </w:r>
      <w:r>
        <w:rPr>
          <w:rFonts w:hint="eastAsia" w:ascii="宋体" w:hAnsi="宋体" w:eastAsia="宋体" w:cs="宋体"/>
          <w:kern w:val="0"/>
          <w:sz w:val="24"/>
          <w:szCs w:val="24"/>
          <w:highlight w:val="none"/>
        </w:rPr>
        <w:t xml:space="preserve">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 </w:t>
      </w:r>
    </w:p>
    <w:p>
      <w:pPr>
        <w:widowControl/>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本人郑重保证：在评标过程中，遵守有关法律法规规章和评标纪律；服从评标委员会的统一安排；独立、客观、公正地履行评标专家职责。 </w:t>
      </w:r>
    </w:p>
    <w:p>
      <w:pPr>
        <w:widowControl/>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本人接受有关行政监督部门依法实施监督。如违反上述承诺或者不能履行评标专家职责，本人愿意承担一切由此带来的法律责任。 </w:t>
      </w:r>
    </w:p>
    <w:p>
      <w:pPr>
        <w:widowControl/>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特此声明。 </w:t>
      </w:r>
    </w:p>
    <w:p>
      <w:pPr>
        <w:widowControl/>
        <w:spacing w:line="400" w:lineRule="exact"/>
        <w:rPr>
          <w:rFonts w:hint="eastAsia" w:ascii="宋体" w:hAnsi="宋体" w:eastAsia="宋体" w:cs="宋体"/>
          <w:kern w:val="0"/>
          <w:sz w:val="24"/>
          <w:szCs w:val="24"/>
          <w:highlight w:val="none"/>
        </w:rPr>
      </w:pP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评标委员会全体成员签名</w:t>
      </w:r>
      <w:r>
        <w:rPr>
          <w:rFonts w:hint="eastAsia" w:ascii="宋体" w:hAnsi="宋体" w:eastAsia="宋体" w:cs="宋体"/>
          <w:kern w:val="0"/>
          <w:sz w:val="24"/>
          <w:szCs w:val="24"/>
          <w:highlight w:val="none"/>
        </w:rPr>
        <w:t>：</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ind w:firstLine="360" w:firstLineChars="150"/>
        <w:rPr>
          <w:rFonts w:hint="eastAsia" w:ascii="宋体" w:hAnsi="宋体" w:eastAsia="宋体" w:cs="宋体"/>
          <w:sz w:val="24"/>
          <w:szCs w:val="24"/>
          <w:highlight w:val="none"/>
        </w:rPr>
      </w:pPr>
    </w:p>
    <w:p>
      <w:pPr>
        <w:ind w:firstLine="360" w:firstLineChars="150"/>
        <w:rPr>
          <w:rFonts w:hint="eastAsia" w:ascii="宋体" w:hAnsi="宋体" w:eastAsia="宋体" w:cs="宋体"/>
          <w:sz w:val="24"/>
          <w:szCs w:val="24"/>
          <w:highlight w:val="none"/>
        </w:rPr>
      </w:pPr>
    </w:p>
    <w:p>
      <w:pPr>
        <w:ind w:firstLine="360" w:firstLineChars="150"/>
        <w:rPr>
          <w:rFonts w:hint="eastAsia" w:ascii="宋体" w:hAnsi="宋体" w:eastAsia="宋体" w:cs="宋体"/>
          <w:sz w:val="24"/>
          <w:szCs w:val="24"/>
          <w:highlight w:val="none"/>
        </w:rPr>
      </w:pPr>
    </w:p>
    <w:p>
      <w:pPr>
        <w:ind w:firstLine="360" w:firstLineChars="150"/>
        <w:rPr>
          <w:rFonts w:hint="eastAsia" w:ascii="宋体" w:hAnsi="宋体" w:eastAsia="宋体" w:cs="宋体"/>
          <w:sz w:val="24"/>
          <w:szCs w:val="24"/>
          <w:highlight w:val="none"/>
        </w:rPr>
      </w:pPr>
    </w:p>
    <w:p>
      <w:pPr>
        <w:ind w:firstLine="360" w:firstLineChars="150"/>
        <w:rPr>
          <w:rFonts w:hint="eastAsia" w:ascii="宋体" w:hAnsi="宋体" w:eastAsia="宋体" w:cs="宋体"/>
          <w:sz w:val="24"/>
          <w:szCs w:val="24"/>
          <w:highlight w:val="none"/>
        </w:rPr>
      </w:pPr>
    </w:p>
    <w:p>
      <w:pPr>
        <w:ind w:firstLine="360" w:firstLineChars="150"/>
        <w:rPr>
          <w:rFonts w:hint="eastAsia" w:ascii="宋体" w:hAnsi="宋体" w:eastAsia="宋体" w:cs="宋体"/>
          <w:sz w:val="24"/>
          <w:szCs w:val="24"/>
          <w:highlight w:val="none"/>
        </w:rPr>
      </w:pPr>
    </w:p>
    <w:p>
      <w:pPr>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        期：        年     月      日</w:t>
      </w:r>
    </w:p>
    <w:p>
      <w:pPr>
        <w:tabs>
          <w:tab w:val="left" w:pos="4680"/>
        </w:tabs>
        <w:spacing w:after="120" w:afterLines="50" w:line="300" w:lineRule="auto"/>
        <w:rPr>
          <w:rFonts w:hint="eastAsia" w:ascii="宋体" w:hAnsi="宋体" w:eastAsia="宋体" w:cs="宋体"/>
          <w:b/>
          <w:bCs/>
          <w:sz w:val="24"/>
          <w:szCs w:val="24"/>
          <w:highlight w:val="none"/>
          <w:u w:val="single"/>
        </w:rPr>
      </w:pPr>
    </w:p>
    <w:p>
      <w:pPr>
        <w:spacing w:line="360" w:lineRule="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br w:type="page"/>
      </w:r>
    </w:p>
    <w:p>
      <w:pPr>
        <w:tabs>
          <w:tab w:val="left" w:pos="4680"/>
        </w:tabs>
        <w:spacing w:afterLines="50" w:line="300" w:lineRule="auto"/>
        <w:jc w:val="left"/>
        <w:rPr>
          <w:rFonts w:hint="eastAsia" w:ascii="宋体" w:hAnsi="宋体" w:cs="宋体"/>
          <w:b w:val="0"/>
          <w:bCs w:val="0"/>
          <w:kern w:val="0"/>
          <w:sz w:val="24"/>
          <w:szCs w:val="24"/>
          <w:highlight w:val="none"/>
          <w:lang w:val="en-US" w:eastAsia="zh-CN"/>
        </w:rPr>
      </w:pPr>
      <w:r>
        <w:rPr>
          <w:rFonts w:hint="eastAsia" w:ascii="宋体" w:hAnsi="宋体" w:cs="宋体"/>
          <w:b w:val="0"/>
          <w:bCs w:val="0"/>
          <w:kern w:val="0"/>
          <w:sz w:val="24"/>
          <w:szCs w:val="24"/>
          <w:highlight w:val="none"/>
          <w:lang w:eastAsia="zh-CN"/>
        </w:rPr>
        <w:t>附件</w:t>
      </w:r>
      <w:r>
        <w:rPr>
          <w:rFonts w:hint="eastAsia" w:ascii="宋体" w:hAnsi="宋体" w:cs="宋体"/>
          <w:b w:val="0"/>
          <w:bCs w:val="0"/>
          <w:kern w:val="0"/>
          <w:sz w:val="24"/>
          <w:szCs w:val="24"/>
          <w:highlight w:val="none"/>
          <w:lang w:val="en-US" w:eastAsia="zh-CN"/>
        </w:rPr>
        <w:t>2评标委员会签到表</w:t>
      </w:r>
    </w:p>
    <w:p>
      <w:pPr>
        <w:tabs>
          <w:tab w:val="left" w:pos="4680"/>
        </w:tabs>
        <w:spacing w:afterLines="50" w:line="300" w:lineRule="auto"/>
        <w:jc w:val="center"/>
        <w:rPr>
          <w:rFonts w:ascii="宋体" w:cs="Arial"/>
          <w:b/>
          <w:color w:val="000000"/>
          <w:sz w:val="28"/>
          <w:highlight w:val="none"/>
        </w:rPr>
      </w:pPr>
      <w:r>
        <w:rPr>
          <w:rFonts w:hint="eastAsia" w:ascii="宋体" w:hAnsi="宋体" w:cs="Arial"/>
          <w:b/>
          <w:color w:val="000000"/>
          <w:sz w:val="24"/>
          <w:szCs w:val="24"/>
          <w:highlight w:val="none"/>
        </w:rPr>
        <w:t>评标委员会签到表</w:t>
      </w:r>
    </w:p>
    <w:p>
      <w:pPr>
        <w:pStyle w:val="2"/>
        <w:rPr>
          <w:rFonts w:hint="eastAsia" w:asciiTheme="minorEastAsia" w:hAnsiTheme="minorEastAsia" w:eastAsiaTheme="minorEastAsia" w:cstheme="minorEastAsia"/>
          <w:b/>
          <w:bCs/>
          <w:sz w:val="24"/>
          <w:szCs w:val="24"/>
          <w:highlight w:val="none"/>
          <w:u w:val="single"/>
        </w:rPr>
      </w:pPr>
      <w:r>
        <w:rPr>
          <w:rFonts w:hint="eastAsia" w:asciiTheme="minorEastAsia" w:hAnsiTheme="minorEastAsia" w:eastAsiaTheme="minorEastAsia" w:cstheme="minorEastAsia"/>
          <w:bCs/>
          <w:color w:val="000000"/>
          <w:sz w:val="24"/>
          <w:szCs w:val="24"/>
          <w:highlight w:val="none"/>
          <w:lang w:eastAsia="zh-CN"/>
        </w:rPr>
        <w:t>项目</w:t>
      </w:r>
      <w:r>
        <w:rPr>
          <w:rFonts w:hint="eastAsia" w:asciiTheme="minorEastAsia" w:hAnsiTheme="minorEastAsia" w:eastAsiaTheme="minorEastAsia" w:cstheme="minorEastAsia"/>
          <w:bCs/>
          <w:color w:val="000000"/>
          <w:sz w:val="24"/>
          <w:szCs w:val="24"/>
          <w:highlight w:val="none"/>
        </w:rPr>
        <w:t>名称：</w:t>
      </w:r>
      <w:r>
        <w:rPr>
          <w:rFonts w:hint="eastAsia" w:asciiTheme="minorEastAsia" w:hAnsiTheme="minorEastAsia" w:eastAsiaTheme="minorEastAsia" w:cstheme="minorEastAsia"/>
          <w:bCs/>
          <w:color w:val="000000"/>
          <w:sz w:val="24"/>
          <w:szCs w:val="24"/>
          <w:highlight w:val="none"/>
          <w:u w:val="single"/>
        </w:rPr>
        <w:t xml:space="preserve"> </w:t>
      </w:r>
      <w:r>
        <w:rPr>
          <w:rFonts w:hint="eastAsia" w:asciiTheme="minorEastAsia" w:hAnsiTheme="minorEastAsia" w:eastAsiaTheme="minorEastAsia" w:cstheme="minorEastAsia"/>
          <w:bCs/>
          <w:color w:val="000000"/>
          <w:sz w:val="24"/>
          <w:szCs w:val="24"/>
          <w:highlight w:val="none"/>
          <w:u w:val="single"/>
          <w:lang w:val="en-US" w:eastAsia="zh-CN"/>
        </w:rPr>
        <w:t xml:space="preserve"> </w:t>
      </w:r>
      <w:r>
        <w:rPr>
          <w:rFonts w:hint="eastAsia" w:asciiTheme="minorEastAsia" w:hAnsiTheme="minorEastAsia" w:eastAsiaTheme="minorEastAsia" w:cstheme="minorEastAsia"/>
          <w:bCs/>
          <w:color w:val="000000"/>
          <w:sz w:val="24"/>
          <w:szCs w:val="24"/>
          <w:highlight w:val="none"/>
          <w:u w:val="single"/>
        </w:rPr>
        <w:t xml:space="preserve">                      </w:t>
      </w:r>
      <w:r>
        <w:rPr>
          <w:rFonts w:hint="eastAsia" w:asciiTheme="minorEastAsia" w:hAnsiTheme="minorEastAsia" w:eastAsiaTheme="minorEastAsia" w:cstheme="minorEastAsia"/>
          <w:bCs/>
          <w:color w:val="000000"/>
          <w:sz w:val="24"/>
          <w:szCs w:val="24"/>
          <w:highlight w:val="none"/>
          <w:u w:val="single"/>
          <w:lang w:val="en-US" w:eastAsia="zh-CN"/>
        </w:rPr>
        <w:t xml:space="preserve">  </w:t>
      </w:r>
      <w:r>
        <w:rPr>
          <w:rFonts w:hint="eastAsia" w:asciiTheme="minorEastAsia" w:hAnsiTheme="minorEastAsia" w:eastAsiaTheme="minorEastAsia" w:cstheme="minorEastAsia"/>
          <w:bCs/>
          <w:color w:val="000000"/>
          <w:sz w:val="24"/>
          <w:szCs w:val="24"/>
          <w:highlight w:val="none"/>
        </w:rPr>
        <w:t xml:space="preserve">               评标时间：</w:t>
      </w:r>
      <w:r>
        <w:rPr>
          <w:rFonts w:hint="eastAsia" w:asciiTheme="minorEastAsia" w:hAnsiTheme="minorEastAsia" w:eastAsiaTheme="minorEastAsia" w:cstheme="minorEastAsia"/>
          <w:bCs/>
          <w:color w:val="000000"/>
          <w:sz w:val="24"/>
          <w:szCs w:val="24"/>
          <w:highlight w:val="none"/>
          <w:u w:val="single"/>
        </w:rPr>
        <w:t xml:space="preserve">      </w:t>
      </w:r>
      <w:r>
        <w:rPr>
          <w:rFonts w:hint="eastAsia" w:asciiTheme="minorEastAsia" w:hAnsiTheme="minorEastAsia" w:eastAsiaTheme="minorEastAsia" w:cstheme="minorEastAsia"/>
          <w:bCs/>
          <w:color w:val="000000"/>
          <w:sz w:val="24"/>
          <w:szCs w:val="24"/>
          <w:highlight w:val="none"/>
        </w:rPr>
        <w:t>年</w:t>
      </w:r>
      <w:r>
        <w:rPr>
          <w:rFonts w:hint="eastAsia" w:asciiTheme="minorEastAsia" w:hAnsiTheme="minorEastAsia" w:eastAsiaTheme="minorEastAsia" w:cstheme="minorEastAsia"/>
          <w:bCs/>
          <w:color w:val="000000"/>
          <w:sz w:val="24"/>
          <w:szCs w:val="24"/>
          <w:highlight w:val="none"/>
          <w:u w:val="single"/>
        </w:rPr>
        <w:t xml:space="preserve">    </w:t>
      </w:r>
      <w:r>
        <w:rPr>
          <w:rFonts w:hint="eastAsia" w:asciiTheme="minorEastAsia" w:hAnsiTheme="minorEastAsia" w:eastAsiaTheme="minorEastAsia" w:cstheme="minorEastAsia"/>
          <w:bCs/>
          <w:color w:val="000000"/>
          <w:sz w:val="24"/>
          <w:szCs w:val="24"/>
          <w:highlight w:val="none"/>
        </w:rPr>
        <w:t>月</w:t>
      </w:r>
      <w:r>
        <w:rPr>
          <w:rFonts w:hint="eastAsia" w:asciiTheme="minorEastAsia" w:hAnsiTheme="minorEastAsia" w:eastAsiaTheme="minorEastAsia" w:cstheme="minorEastAsia"/>
          <w:bCs/>
          <w:color w:val="000000"/>
          <w:sz w:val="24"/>
          <w:szCs w:val="24"/>
          <w:highlight w:val="none"/>
          <w:u w:val="single"/>
        </w:rPr>
        <w:t xml:space="preserve">    </w:t>
      </w:r>
      <w:r>
        <w:rPr>
          <w:rFonts w:hint="eastAsia" w:asciiTheme="minorEastAsia" w:hAnsiTheme="minorEastAsia" w:eastAsiaTheme="minorEastAsia" w:cstheme="minorEastAsia"/>
          <w:bCs/>
          <w:color w:val="000000"/>
          <w:sz w:val="24"/>
          <w:szCs w:val="24"/>
          <w:highlight w:val="none"/>
        </w:rPr>
        <w:t>日</w:t>
      </w:r>
    </w:p>
    <w:tbl>
      <w:tblPr>
        <w:tblStyle w:val="18"/>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399"/>
        <w:gridCol w:w="1399"/>
        <w:gridCol w:w="1400"/>
        <w:gridCol w:w="1400"/>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99" w:type="dxa"/>
            <w:vAlign w:val="center"/>
          </w:tcPr>
          <w:p>
            <w:pPr>
              <w:tabs>
                <w:tab w:val="left" w:pos="4680"/>
              </w:tabs>
              <w:spacing w:beforeLines="50" w:afterLines="50"/>
              <w:jc w:val="center"/>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bCs/>
                <w:color w:val="000000"/>
                <w:sz w:val="24"/>
                <w:szCs w:val="24"/>
                <w:highlight w:val="none"/>
              </w:rPr>
              <w:t>序号</w:t>
            </w:r>
          </w:p>
        </w:tc>
        <w:tc>
          <w:tcPr>
            <w:tcW w:w="1399" w:type="dxa"/>
            <w:vAlign w:val="center"/>
          </w:tcPr>
          <w:p>
            <w:pPr>
              <w:tabs>
                <w:tab w:val="left" w:pos="4680"/>
              </w:tabs>
              <w:spacing w:beforeLines="50" w:afterLines="50"/>
              <w:jc w:val="center"/>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bCs/>
                <w:color w:val="000000"/>
                <w:sz w:val="24"/>
                <w:szCs w:val="24"/>
                <w:highlight w:val="none"/>
              </w:rPr>
              <w:t>姓名</w:t>
            </w:r>
          </w:p>
        </w:tc>
        <w:tc>
          <w:tcPr>
            <w:tcW w:w="1399" w:type="dxa"/>
            <w:vAlign w:val="center"/>
          </w:tcPr>
          <w:p>
            <w:pPr>
              <w:tabs>
                <w:tab w:val="left" w:pos="4680"/>
              </w:tabs>
              <w:spacing w:beforeLines="50" w:afterLines="50"/>
              <w:jc w:val="center"/>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bCs/>
                <w:color w:val="000000"/>
                <w:sz w:val="24"/>
                <w:szCs w:val="24"/>
                <w:highlight w:val="none"/>
              </w:rPr>
              <w:t>职称</w:t>
            </w:r>
          </w:p>
        </w:tc>
        <w:tc>
          <w:tcPr>
            <w:tcW w:w="1400" w:type="dxa"/>
            <w:vAlign w:val="center"/>
          </w:tcPr>
          <w:p>
            <w:pPr>
              <w:tabs>
                <w:tab w:val="left" w:pos="4680"/>
              </w:tabs>
              <w:spacing w:beforeLines="50" w:afterLines="50"/>
              <w:jc w:val="center"/>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bCs/>
                <w:color w:val="000000"/>
                <w:sz w:val="24"/>
                <w:szCs w:val="24"/>
                <w:highlight w:val="none"/>
              </w:rPr>
              <w:t>工作单位</w:t>
            </w:r>
          </w:p>
        </w:tc>
        <w:tc>
          <w:tcPr>
            <w:tcW w:w="1400" w:type="dxa"/>
            <w:vAlign w:val="center"/>
          </w:tcPr>
          <w:p>
            <w:pPr>
              <w:tabs>
                <w:tab w:val="left" w:pos="4680"/>
              </w:tabs>
              <w:spacing w:beforeLines="50" w:afterLines="50"/>
              <w:jc w:val="center"/>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bCs/>
                <w:color w:val="000000"/>
                <w:sz w:val="24"/>
                <w:szCs w:val="24"/>
                <w:highlight w:val="none"/>
              </w:rPr>
              <w:t>专家证号码</w:t>
            </w:r>
          </w:p>
        </w:tc>
        <w:tc>
          <w:tcPr>
            <w:tcW w:w="2582" w:type="dxa"/>
            <w:vAlign w:val="center"/>
          </w:tcPr>
          <w:p>
            <w:pPr>
              <w:tabs>
                <w:tab w:val="left" w:pos="4680"/>
              </w:tabs>
              <w:spacing w:beforeLines="50" w:afterLines="50"/>
              <w:jc w:val="center"/>
              <w:rPr>
                <w:rFonts w:hint="eastAsia" w:asciiTheme="minorEastAsia" w:hAnsiTheme="minorEastAsia" w:eastAsiaTheme="minorEastAsia" w:cstheme="minorEastAsia"/>
                <w:sz w:val="24"/>
                <w:szCs w:val="24"/>
                <w:highlight w:val="none"/>
                <w:vertAlign w:val="baseline"/>
              </w:rPr>
            </w:pPr>
            <w:r>
              <w:rPr>
                <w:rFonts w:hint="eastAsia" w:asciiTheme="minorEastAsia" w:hAnsiTheme="minorEastAsia" w:eastAsiaTheme="minorEastAsia" w:cstheme="minorEastAsia"/>
                <w:bCs/>
                <w:color w:val="000000"/>
                <w:sz w:val="24"/>
                <w:szCs w:val="24"/>
                <w:highlight w:val="none"/>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99" w:type="dxa"/>
            <w:vAlign w:val="center"/>
          </w:tcPr>
          <w:p>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1399"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399"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400"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400"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2582" w:type="dxa"/>
            <w:vAlign w:val="center"/>
          </w:tcPr>
          <w:p>
            <w:pPr>
              <w:jc w:val="center"/>
              <w:rPr>
                <w:rFonts w:hint="eastAsia" w:asciiTheme="minorEastAsia" w:hAnsiTheme="minorEastAsia" w:eastAsiaTheme="minorEastAsia" w:cstheme="minorEastAsia"/>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99" w:type="dxa"/>
            <w:vAlign w:val="center"/>
          </w:tcPr>
          <w:p>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1399"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399"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400"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400"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2582" w:type="dxa"/>
            <w:vAlign w:val="center"/>
          </w:tcPr>
          <w:p>
            <w:pPr>
              <w:jc w:val="center"/>
              <w:rPr>
                <w:rFonts w:hint="eastAsia" w:asciiTheme="minorEastAsia" w:hAnsiTheme="minorEastAsia" w:eastAsiaTheme="minorEastAsia" w:cstheme="minorEastAsia"/>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99" w:type="dxa"/>
            <w:vAlign w:val="center"/>
          </w:tcPr>
          <w:p>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1399"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399"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400"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400"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2582" w:type="dxa"/>
            <w:vAlign w:val="center"/>
          </w:tcPr>
          <w:p>
            <w:pPr>
              <w:jc w:val="center"/>
              <w:rPr>
                <w:rFonts w:hint="eastAsia" w:asciiTheme="minorEastAsia" w:hAnsiTheme="minorEastAsia" w:eastAsiaTheme="minorEastAsia" w:cstheme="minorEastAsia"/>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99" w:type="dxa"/>
            <w:vAlign w:val="center"/>
          </w:tcPr>
          <w:p>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1399"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399"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400"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400"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2582" w:type="dxa"/>
            <w:vAlign w:val="center"/>
          </w:tcPr>
          <w:p>
            <w:pPr>
              <w:jc w:val="center"/>
              <w:rPr>
                <w:rFonts w:hint="eastAsia" w:asciiTheme="minorEastAsia" w:hAnsiTheme="minorEastAsia" w:eastAsiaTheme="minorEastAsia" w:cstheme="minorEastAsia"/>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99" w:type="dxa"/>
            <w:vAlign w:val="center"/>
          </w:tcPr>
          <w:p>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1399"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399"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400"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400"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2582" w:type="dxa"/>
            <w:vAlign w:val="center"/>
          </w:tcPr>
          <w:p>
            <w:pPr>
              <w:jc w:val="center"/>
              <w:rPr>
                <w:rFonts w:hint="eastAsia" w:asciiTheme="minorEastAsia" w:hAnsiTheme="minorEastAsia" w:eastAsiaTheme="minorEastAsia" w:cstheme="minorEastAsia"/>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99" w:type="dxa"/>
            <w:vAlign w:val="center"/>
          </w:tcPr>
          <w:p>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1399"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399"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400"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1400" w:type="dxa"/>
            <w:vAlign w:val="center"/>
          </w:tcPr>
          <w:p>
            <w:pPr>
              <w:jc w:val="center"/>
              <w:rPr>
                <w:rFonts w:hint="eastAsia" w:asciiTheme="minorEastAsia" w:hAnsiTheme="minorEastAsia" w:eastAsiaTheme="minorEastAsia" w:cstheme="minorEastAsia"/>
                <w:sz w:val="24"/>
                <w:szCs w:val="24"/>
                <w:highlight w:val="none"/>
                <w:vertAlign w:val="baseline"/>
              </w:rPr>
            </w:pPr>
          </w:p>
        </w:tc>
        <w:tc>
          <w:tcPr>
            <w:tcW w:w="2582" w:type="dxa"/>
            <w:vAlign w:val="center"/>
          </w:tcPr>
          <w:p>
            <w:pPr>
              <w:jc w:val="center"/>
              <w:rPr>
                <w:rFonts w:hint="eastAsia" w:asciiTheme="minorEastAsia" w:hAnsiTheme="minorEastAsia" w:eastAsiaTheme="minorEastAsia" w:cstheme="minorEastAsia"/>
                <w:sz w:val="24"/>
                <w:szCs w:val="24"/>
                <w:highlight w:val="none"/>
                <w:vertAlign w:val="baseline"/>
              </w:rPr>
            </w:pPr>
          </w:p>
        </w:tc>
      </w:tr>
    </w:tbl>
    <w:p>
      <w:pPr>
        <w:rPr>
          <w:rFonts w:hint="eastAsia"/>
          <w:highlight w:val="none"/>
        </w:rPr>
        <w:sectPr>
          <w:footerReference r:id="rId5" w:type="default"/>
          <w:footerReference r:id="rId6" w:type="even"/>
          <w:pgSz w:w="11906" w:h="16838"/>
          <w:pgMar w:top="1270" w:right="1106" w:bottom="1253" w:left="1219" w:header="851" w:footer="992" w:gutter="0"/>
          <w:cols w:space="425" w:num="1"/>
          <w:docGrid w:type="lines" w:linePitch="312" w:charSpace="0"/>
        </w:sectPr>
      </w:pPr>
    </w:p>
    <w:p>
      <w:pPr>
        <w:pStyle w:val="11"/>
        <w:tabs>
          <w:tab w:val="left" w:pos="418"/>
          <w:tab w:val="left" w:pos="4680"/>
          <w:tab w:val="center" w:pos="6993"/>
        </w:tabs>
        <w:spacing w:line="360" w:lineRule="auto"/>
        <w:ind w:left="0" w:leftChars="0"/>
        <w:jc w:val="left"/>
        <w:outlineLvl w:val="1"/>
        <w:rPr>
          <w:rFonts w:hint="eastAsia" w:ascii="宋体" w:hAnsi="宋体" w:eastAsia="宋体" w:cs="宋体"/>
          <w:bCs/>
          <w:sz w:val="24"/>
          <w:szCs w:val="24"/>
          <w:highlight w:val="none"/>
          <w:lang w:eastAsia="zh-CN"/>
        </w:rPr>
      </w:pPr>
      <w:bookmarkStart w:id="68" w:name="_Toc23656"/>
      <w:r>
        <w:rPr>
          <w:rFonts w:hint="eastAsia" w:ascii="宋体" w:hAnsi="宋体" w:eastAsia="宋体" w:cs="宋体"/>
          <w:bCs/>
          <w:sz w:val="24"/>
          <w:szCs w:val="24"/>
          <w:highlight w:val="none"/>
        </w:rPr>
        <w:t>附表</w:t>
      </w:r>
      <w:r>
        <w:rPr>
          <w:rFonts w:hint="eastAsia" w:cs="宋体"/>
          <w:bCs/>
          <w:sz w:val="24"/>
          <w:szCs w:val="24"/>
          <w:highlight w:val="none"/>
          <w:lang w:val="en-US" w:eastAsia="zh-CN"/>
        </w:rPr>
        <w:t xml:space="preserve">3 </w:t>
      </w:r>
      <w:r>
        <w:rPr>
          <w:rFonts w:hint="eastAsia" w:cs="宋体"/>
          <w:bCs/>
          <w:sz w:val="24"/>
          <w:szCs w:val="24"/>
          <w:highlight w:val="none"/>
          <w:lang w:eastAsia="zh-CN"/>
        </w:rPr>
        <w:t>资格后审评审表</w:t>
      </w:r>
      <w:bookmarkEnd w:id="68"/>
    </w:p>
    <w:p>
      <w:pPr>
        <w:pStyle w:val="11"/>
        <w:tabs>
          <w:tab w:val="left" w:pos="418"/>
          <w:tab w:val="left" w:pos="4680"/>
          <w:tab w:val="center" w:pos="6993"/>
        </w:tabs>
        <w:spacing w:line="360" w:lineRule="auto"/>
        <w:ind w:left="0" w:leftChars="0"/>
        <w:jc w:val="center"/>
        <w:outlineLvl w:val="9"/>
        <w:rPr>
          <w:rFonts w:hint="eastAsia" w:ascii="宋体" w:hAnsi="宋体" w:eastAsia="宋体" w:cs="宋体"/>
          <w:b/>
          <w:bCs/>
          <w:sz w:val="24"/>
          <w:szCs w:val="24"/>
          <w:highlight w:val="none"/>
        </w:rPr>
      </w:pPr>
      <w:r>
        <w:rPr>
          <w:rFonts w:hint="eastAsia" w:ascii="宋体" w:hAnsi="宋体" w:eastAsia="宋体" w:cs="宋体"/>
          <w:b/>
          <w:bCs/>
          <w:sz w:val="30"/>
          <w:szCs w:val="30"/>
          <w:highlight w:val="none"/>
        </w:rPr>
        <w:t>资格后审评审表</w:t>
      </w:r>
    </w:p>
    <w:p>
      <w:pPr>
        <w:rPr>
          <w:rFonts w:hint="eastAsia"/>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光机电管委会基地路面交通辅警安保服务项目</w:t>
      </w:r>
      <w:r>
        <w:rPr>
          <w:rFonts w:hint="eastAsia" w:ascii="宋体" w:hAnsi="宋体" w:eastAsia="宋体" w:cs="宋体"/>
          <w:sz w:val="24"/>
          <w:szCs w:val="24"/>
          <w:highlight w:val="none"/>
        </w:rPr>
        <w:t xml:space="preserve"> </w:t>
      </w:r>
    </w:p>
    <w:tbl>
      <w:tblPr>
        <w:tblStyle w:val="17"/>
        <w:tblpPr w:leftFromText="180" w:rightFromText="180" w:vertAnchor="text" w:horzAnchor="page" w:tblpX="1110" w:tblpY="299"/>
        <w:tblOverlap w:val="never"/>
        <w:tblW w:w="14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384"/>
        <w:gridCol w:w="4195"/>
        <w:gridCol w:w="1181"/>
        <w:gridCol w:w="1181"/>
        <w:gridCol w:w="1181"/>
        <w:gridCol w:w="1181"/>
        <w:gridCol w:w="1181"/>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33" w:type="dxa"/>
            <w:vMerge w:val="restart"/>
            <w:tcBorders>
              <w:top w:val="single" w:color="auto" w:sz="12" w:space="0"/>
              <w:left w:val="single" w:color="auto" w:sz="12" w:space="0"/>
            </w:tcBorders>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384" w:type="dxa"/>
            <w:vMerge w:val="restart"/>
            <w:tcBorders>
              <w:top w:val="single" w:color="auto" w:sz="12" w:space="0"/>
              <w:right w:val="single" w:color="auto" w:sz="2" w:space="0"/>
            </w:tcBorders>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项目内容</w:t>
            </w:r>
          </w:p>
        </w:tc>
        <w:tc>
          <w:tcPr>
            <w:tcW w:w="4195" w:type="dxa"/>
            <w:vMerge w:val="restart"/>
            <w:tcBorders>
              <w:top w:val="single" w:color="auto" w:sz="12" w:space="0"/>
              <w:left w:val="single" w:color="auto" w:sz="2" w:space="0"/>
            </w:tcBorders>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合格条件</w:t>
            </w:r>
          </w:p>
        </w:tc>
        <w:tc>
          <w:tcPr>
            <w:tcW w:w="7088" w:type="dxa"/>
            <w:gridSpan w:val="6"/>
            <w:tcBorders>
              <w:top w:val="single" w:color="auto" w:sz="12" w:space="0"/>
              <w:right w:val="single" w:color="auto" w:sz="12" w:space="0"/>
            </w:tcBorders>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3" w:type="dxa"/>
            <w:vMerge w:val="continue"/>
            <w:tcBorders>
              <w:left w:val="single" w:color="auto" w:sz="12" w:space="0"/>
            </w:tcBorders>
            <w:vAlign w:val="center"/>
          </w:tcPr>
          <w:p>
            <w:pPr>
              <w:jc w:val="center"/>
              <w:rPr>
                <w:rFonts w:hint="eastAsia" w:ascii="宋体" w:hAnsi="宋体" w:eastAsia="宋体" w:cs="宋体"/>
                <w:b/>
                <w:sz w:val="24"/>
                <w:szCs w:val="24"/>
                <w:highlight w:val="none"/>
              </w:rPr>
            </w:pPr>
          </w:p>
        </w:tc>
        <w:tc>
          <w:tcPr>
            <w:tcW w:w="2384" w:type="dxa"/>
            <w:vMerge w:val="continue"/>
            <w:tcBorders>
              <w:right w:val="single" w:color="auto" w:sz="2" w:space="0"/>
            </w:tcBorders>
            <w:vAlign w:val="center"/>
          </w:tcPr>
          <w:p>
            <w:pPr>
              <w:jc w:val="center"/>
              <w:rPr>
                <w:rFonts w:hint="eastAsia" w:ascii="宋体" w:hAnsi="宋体" w:eastAsia="宋体" w:cs="宋体"/>
                <w:b/>
                <w:sz w:val="24"/>
                <w:szCs w:val="24"/>
                <w:highlight w:val="none"/>
              </w:rPr>
            </w:pPr>
          </w:p>
        </w:tc>
        <w:tc>
          <w:tcPr>
            <w:tcW w:w="4195" w:type="dxa"/>
            <w:vMerge w:val="continue"/>
            <w:tcBorders>
              <w:left w:val="single" w:color="auto" w:sz="2" w:space="0"/>
            </w:tcBorders>
            <w:vAlign w:val="center"/>
          </w:tcPr>
          <w:p>
            <w:pPr>
              <w:jc w:val="center"/>
              <w:rPr>
                <w:rFonts w:hint="eastAsia" w:ascii="宋体" w:hAnsi="宋体" w:eastAsia="宋体" w:cs="宋体"/>
                <w:b/>
                <w:sz w:val="24"/>
                <w:szCs w:val="24"/>
                <w:highlight w:val="none"/>
              </w:rPr>
            </w:pPr>
          </w:p>
        </w:tc>
        <w:tc>
          <w:tcPr>
            <w:tcW w:w="2362" w:type="dxa"/>
            <w:gridSpan w:val="2"/>
            <w:tcBorders>
              <w:top w:val="single" w:color="auto" w:sz="12" w:space="0"/>
              <w:right w:val="single" w:color="auto" w:sz="12" w:space="0"/>
            </w:tcBorders>
            <w:vAlign w:val="center"/>
          </w:tcPr>
          <w:p>
            <w:pPr>
              <w:pStyle w:val="22"/>
              <w:numPr>
                <w:ilvl w:val="0"/>
                <w:numId w:val="0"/>
              </w:numPr>
              <w:spacing w:line="360" w:lineRule="auto"/>
              <w:jc w:val="center"/>
              <w:rPr>
                <w:rFonts w:hint="eastAsia" w:ascii="宋体" w:hAnsi="宋体" w:eastAsia="宋体" w:cs="宋体"/>
                <w:sz w:val="24"/>
                <w:szCs w:val="24"/>
                <w:highlight w:val="none"/>
              </w:rPr>
            </w:pPr>
          </w:p>
        </w:tc>
        <w:tc>
          <w:tcPr>
            <w:tcW w:w="2362" w:type="dxa"/>
            <w:gridSpan w:val="2"/>
            <w:tcBorders>
              <w:top w:val="single" w:color="auto" w:sz="12" w:space="0"/>
              <w:right w:val="single" w:color="auto" w:sz="12" w:space="0"/>
            </w:tcBorders>
            <w:vAlign w:val="center"/>
          </w:tcPr>
          <w:p>
            <w:pPr>
              <w:pStyle w:val="22"/>
              <w:numPr>
                <w:ilvl w:val="0"/>
                <w:numId w:val="0"/>
              </w:numPr>
              <w:spacing w:line="360" w:lineRule="auto"/>
              <w:jc w:val="center"/>
              <w:rPr>
                <w:rFonts w:hint="eastAsia" w:ascii="宋体" w:hAnsi="宋体" w:eastAsia="宋体" w:cs="宋体"/>
                <w:sz w:val="24"/>
                <w:szCs w:val="24"/>
                <w:highlight w:val="none"/>
              </w:rPr>
            </w:pPr>
          </w:p>
        </w:tc>
        <w:tc>
          <w:tcPr>
            <w:tcW w:w="2364" w:type="dxa"/>
            <w:gridSpan w:val="2"/>
            <w:tcBorders>
              <w:top w:val="single" w:color="auto" w:sz="12" w:space="0"/>
              <w:right w:val="single" w:color="auto" w:sz="12" w:space="0"/>
            </w:tcBorders>
            <w:vAlign w:val="center"/>
          </w:tcPr>
          <w:p>
            <w:pPr>
              <w:pStyle w:val="22"/>
              <w:numPr>
                <w:ilvl w:val="0"/>
                <w:numId w:val="0"/>
              </w:num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33" w:type="dxa"/>
            <w:vMerge w:val="continue"/>
            <w:tcBorders>
              <w:left w:val="single" w:color="auto" w:sz="12" w:space="0"/>
            </w:tcBorders>
            <w:vAlign w:val="center"/>
          </w:tcPr>
          <w:p>
            <w:pPr>
              <w:jc w:val="center"/>
              <w:rPr>
                <w:rFonts w:hint="eastAsia" w:ascii="宋体" w:hAnsi="宋体" w:eastAsia="宋体" w:cs="宋体"/>
                <w:b/>
                <w:sz w:val="24"/>
                <w:szCs w:val="24"/>
                <w:highlight w:val="none"/>
              </w:rPr>
            </w:pPr>
          </w:p>
        </w:tc>
        <w:tc>
          <w:tcPr>
            <w:tcW w:w="2384" w:type="dxa"/>
            <w:vMerge w:val="continue"/>
            <w:tcBorders>
              <w:right w:val="single" w:color="auto" w:sz="2" w:space="0"/>
            </w:tcBorders>
            <w:vAlign w:val="center"/>
          </w:tcPr>
          <w:p>
            <w:pPr>
              <w:jc w:val="center"/>
              <w:rPr>
                <w:rFonts w:hint="eastAsia" w:ascii="宋体" w:hAnsi="宋体" w:eastAsia="宋体" w:cs="宋体"/>
                <w:b/>
                <w:sz w:val="24"/>
                <w:szCs w:val="24"/>
                <w:highlight w:val="none"/>
              </w:rPr>
            </w:pPr>
          </w:p>
        </w:tc>
        <w:tc>
          <w:tcPr>
            <w:tcW w:w="4195" w:type="dxa"/>
            <w:vMerge w:val="continue"/>
            <w:tcBorders>
              <w:left w:val="single" w:color="auto" w:sz="2" w:space="0"/>
            </w:tcBorders>
            <w:vAlign w:val="center"/>
          </w:tcPr>
          <w:p>
            <w:pPr>
              <w:jc w:val="center"/>
              <w:rPr>
                <w:rFonts w:hint="eastAsia" w:ascii="宋体" w:hAnsi="宋体" w:eastAsia="宋体" w:cs="宋体"/>
                <w:b/>
                <w:sz w:val="24"/>
                <w:szCs w:val="24"/>
                <w:highlight w:val="none"/>
              </w:rPr>
            </w:pPr>
          </w:p>
        </w:tc>
        <w:tc>
          <w:tcPr>
            <w:tcW w:w="1181" w:type="dxa"/>
            <w:tcBorders>
              <w:top w:val="single" w:color="auto" w:sz="12" w:space="0"/>
              <w:right w:val="single" w:color="auto" w:sz="12" w:space="0"/>
            </w:tcBorders>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合格</w:t>
            </w:r>
          </w:p>
        </w:tc>
        <w:tc>
          <w:tcPr>
            <w:tcW w:w="1181" w:type="dxa"/>
            <w:tcBorders>
              <w:top w:val="single" w:color="auto" w:sz="12" w:space="0"/>
              <w:right w:val="single" w:color="auto" w:sz="12" w:space="0"/>
            </w:tcBorders>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不合格</w:t>
            </w:r>
          </w:p>
        </w:tc>
        <w:tc>
          <w:tcPr>
            <w:tcW w:w="1181" w:type="dxa"/>
            <w:tcBorders>
              <w:top w:val="single" w:color="auto" w:sz="12" w:space="0"/>
              <w:right w:val="single" w:color="auto" w:sz="12" w:space="0"/>
            </w:tcBorders>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合格</w:t>
            </w:r>
          </w:p>
        </w:tc>
        <w:tc>
          <w:tcPr>
            <w:tcW w:w="1181" w:type="dxa"/>
            <w:tcBorders>
              <w:top w:val="single" w:color="auto" w:sz="12" w:space="0"/>
              <w:right w:val="single" w:color="auto" w:sz="12" w:space="0"/>
            </w:tcBorders>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不合格</w:t>
            </w:r>
          </w:p>
        </w:tc>
        <w:tc>
          <w:tcPr>
            <w:tcW w:w="1181" w:type="dxa"/>
            <w:tcBorders>
              <w:top w:val="single" w:color="auto" w:sz="12" w:space="0"/>
              <w:right w:val="single" w:color="auto" w:sz="12" w:space="0"/>
            </w:tcBorders>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合格</w:t>
            </w:r>
          </w:p>
        </w:tc>
        <w:tc>
          <w:tcPr>
            <w:tcW w:w="1183" w:type="dxa"/>
            <w:tcBorders>
              <w:top w:val="single" w:color="auto" w:sz="12" w:space="0"/>
              <w:right w:val="single" w:color="auto" w:sz="12" w:space="0"/>
            </w:tcBorders>
            <w:vAlign w:val="center"/>
          </w:tcPr>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33" w:type="dxa"/>
            <w:tcBorders>
              <w:left w:val="single" w:color="auto" w:sz="12"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384" w:type="dxa"/>
            <w:tcBorders>
              <w:right w:val="single" w:color="auto" w:sz="2"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有效营业执照</w:t>
            </w:r>
          </w:p>
        </w:tc>
        <w:tc>
          <w:tcPr>
            <w:tcW w:w="4195" w:type="dxa"/>
            <w:tcBorders>
              <w:left w:val="single" w:color="auto" w:sz="2" w:space="0"/>
            </w:tcBorders>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具有独立法人资格，并处于正常开业状态。</w:t>
            </w:r>
          </w:p>
        </w:tc>
        <w:tc>
          <w:tcPr>
            <w:tcW w:w="1181" w:type="dxa"/>
            <w:tcBorders>
              <w:right w:val="single" w:color="auto" w:sz="2" w:space="0"/>
            </w:tcBorders>
            <w:vAlign w:val="center"/>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vAlign w:val="center"/>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2" w:space="0"/>
            </w:tcBorders>
          </w:tcPr>
          <w:p>
            <w:pPr>
              <w:spacing w:line="300" w:lineRule="auto"/>
              <w:jc w:val="center"/>
              <w:rPr>
                <w:rFonts w:hint="eastAsia" w:ascii="宋体" w:hAnsi="宋体" w:eastAsia="宋体" w:cs="宋体"/>
                <w:sz w:val="24"/>
                <w:szCs w:val="24"/>
                <w:highlight w:val="none"/>
              </w:rPr>
            </w:pPr>
          </w:p>
        </w:tc>
        <w:tc>
          <w:tcPr>
            <w:tcW w:w="1183"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dxa"/>
            <w:tcBorders>
              <w:left w:val="single" w:color="auto" w:sz="12"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384" w:type="dxa"/>
            <w:tcBorders>
              <w:right w:val="single" w:color="auto" w:sz="2" w:space="0"/>
            </w:tcBorders>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企业资质</w:t>
            </w:r>
          </w:p>
        </w:tc>
        <w:tc>
          <w:tcPr>
            <w:tcW w:w="4195" w:type="dxa"/>
            <w:tcBorders>
              <w:left w:val="single" w:color="auto" w:sz="2" w:space="0"/>
            </w:tcBorders>
            <w:vAlign w:val="center"/>
          </w:tcPr>
          <w:p>
            <w:pPr>
              <w:adjustRightIn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具有有效公安机关核发的《保安服务许可证》、其中包括门卫、巡逻、守护等经营业务</w:t>
            </w:r>
          </w:p>
        </w:tc>
        <w:tc>
          <w:tcPr>
            <w:tcW w:w="1181" w:type="dxa"/>
            <w:tcBorders>
              <w:right w:val="single" w:color="auto" w:sz="2" w:space="0"/>
            </w:tcBorders>
            <w:vAlign w:val="center"/>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vAlign w:val="center"/>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2" w:space="0"/>
            </w:tcBorders>
          </w:tcPr>
          <w:p>
            <w:pPr>
              <w:spacing w:line="300" w:lineRule="auto"/>
              <w:jc w:val="center"/>
              <w:rPr>
                <w:rFonts w:hint="eastAsia" w:ascii="宋体" w:hAnsi="宋体" w:eastAsia="宋体" w:cs="宋体"/>
                <w:sz w:val="24"/>
                <w:szCs w:val="24"/>
                <w:highlight w:val="none"/>
              </w:rPr>
            </w:pPr>
          </w:p>
        </w:tc>
        <w:tc>
          <w:tcPr>
            <w:tcW w:w="1183"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33" w:type="dxa"/>
            <w:tcBorders>
              <w:left w:val="single" w:color="auto" w:sz="12"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384" w:type="dxa"/>
            <w:tcBorders>
              <w:right w:val="single" w:color="auto" w:sz="2" w:space="0"/>
            </w:tcBorders>
            <w:vAlign w:val="center"/>
          </w:tcPr>
          <w:p>
            <w:pPr>
              <w:rPr>
                <w:rFonts w:hint="eastAsia" w:ascii="宋体" w:hAnsi="宋体" w:eastAsia="宋体" w:cs="宋体"/>
                <w:sz w:val="21"/>
                <w:szCs w:val="21"/>
                <w:highlight w:val="none"/>
              </w:rPr>
            </w:pPr>
            <w:r>
              <w:rPr>
                <w:rFonts w:hint="eastAsia" w:ascii="宋体" w:hAnsi="宋体" w:eastAsia="宋体" w:cs="宋体"/>
                <w:szCs w:val="21"/>
                <w:highlight w:val="none"/>
              </w:rPr>
              <w:t>财务报告</w:t>
            </w:r>
          </w:p>
        </w:tc>
        <w:tc>
          <w:tcPr>
            <w:tcW w:w="4195" w:type="dxa"/>
            <w:tcBorders>
              <w:left w:val="single" w:color="auto" w:sz="2" w:space="0"/>
            </w:tcBorders>
            <w:vAlign w:val="center"/>
          </w:tcPr>
          <w:p>
            <w:pPr>
              <w:rPr>
                <w:rFonts w:hint="eastAsia" w:ascii="宋体" w:hAnsi="宋体" w:eastAsia="宋体" w:cs="宋体"/>
                <w:bCs/>
                <w:sz w:val="21"/>
                <w:szCs w:val="21"/>
                <w:highlight w:val="none"/>
              </w:rPr>
            </w:pPr>
            <w:r>
              <w:rPr>
                <w:rFonts w:hint="eastAsia" w:ascii="宋体" w:hAnsi="宋体" w:eastAsia="宋体" w:cs="宋体"/>
                <w:szCs w:val="21"/>
                <w:highlight w:val="none"/>
              </w:rPr>
              <w:t>财务报告或银行资信证明 提供 2018 年度经会计师事务所或审计机构审计的财务会计报表或开标日前三个月内开户银行出具的针对本采购项目的资信证明文件原件。</w:t>
            </w:r>
          </w:p>
        </w:tc>
        <w:tc>
          <w:tcPr>
            <w:tcW w:w="1181" w:type="dxa"/>
            <w:tcBorders>
              <w:right w:val="single" w:color="auto" w:sz="2" w:space="0"/>
            </w:tcBorders>
            <w:vAlign w:val="center"/>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vAlign w:val="center"/>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2" w:space="0"/>
            </w:tcBorders>
          </w:tcPr>
          <w:p>
            <w:pPr>
              <w:spacing w:line="300" w:lineRule="auto"/>
              <w:jc w:val="center"/>
              <w:rPr>
                <w:rFonts w:hint="eastAsia" w:ascii="宋体" w:hAnsi="宋体" w:eastAsia="宋体" w:cs="宋体"/>
                <w:sz w:val="24"/>
                <w:szCs w:val="24"/>
                <w:highlight w:val="none"/>
              </w:rPr>
            </w:pPr>
          </w:p>
        </w:tc>
        <w:tc>
          <w:tcPr>
            <w:tcW w:w="1183"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33" w:type="dxa"/>
            <w:tcBorders>
              <w:left w:val="single" w:color="auto" w:sz="12"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384" w:type="dxa"/>
            <w:tcBorders>
              <w:right w:val="single" w:color="auto" w:sz="2" w:space="0"/>
            </w:tcBorders>
            <w:vAlign w:val="center"/>
          </w:tcPr>
          <w:p>
            <w:pPr>
              <w:rPr>
                <w:rFonts w:hint="eastAsia" w:ascii="宋体" w:hAnsi="宋体" w:eastAsia="宋体" w:cs="宋体"/>
                <w:sz w:val="21"/>
                <w:szCs w:val="21"/>
                <w:highlight w:val="none"/>
                <w:lang w:eastAsia="zh-CN"/>
              </w:rPr>
            </w:pPr>
            <w:r>
              <w:rPr>
                <w:rFonts w:hint="eastAsia" w:ascii="宋体" w:hAnsi="宋体" w:eastAsia="宋体" w:cs="宋体"/>
                <w:kern w:val="0"/>
                <w:szCs w:val="21"/>
                <w:highlight w:val="none"/>
              </w:rPr>
              <w:t>依法缴纳税收和社会保障资金</w:t>
            </w:r>
          </w:p>
        </w:tc>
        <w:tc>
          <w:tcPr>
            <w:tcW w:w="4195" w:type="dxa"/>
            <w:tcBorders>
              <w:left w:val="single" w:color="auto" w:sz="2" w:space="0"/>
            </w:tcBorders>
            <w:vAlign w:val="center"/>
          </w:tcPr>
          <w:p>
            <w:pPr>
              <w:rPr>
                <w:rFonts w:hint="eastAsia" w:ascii="宋体" w:hAnsi="宋体" w:eastAsia="宋体" w:cs="宋体"/>
                <w:sz w:val="21"/>
                <w:szCs w:val="21"/>
                <w:highlight w:val="none"/>
              </w:rPr>
            </w:pPr>
            <w:r>
              <w:rPr>
                <w:rFonts w:hint="eastAsia" w:ascii="宋体" w:hAnsi="宋体" w:eastAsia="宋体" w:cs="宋体"/>
                <w:color w:val="auto"/>
                <w:szCs w:val="22"/>
                <w:highlight w:val="none"/>
                <w:lang w:eastAsia="zh-CN"/>
              </w:rPr>
              <w:t>提供</w:t>
            </w:r>
            <w:r>
              <w:rPr>
                <w:rFonts w:hint="eastAsia" w:ascii="宋体" w:hAnsi="宋体" w:eastAsia="宋体" w:cs="宋体"/>
                <w:color w:val="auto"/>
                <w:szCs w:val="22"/>
                <w:highlight w:val="none"/>
              </w:rPr>
              <w:t>近半年内任意三个月依法缴纳税</w:t>
            </w:r>
            <w:r>
              <w:rPr>
                <w:rFonts w:hint="eastAsia" w:ascii="宋体" w:hAnsi="宋体" w:eastAsia="宋体" w:cs="宋体"/>
                <w:color w:val="auto"/>
                <w:szCs w:val="22"/>
                <w:highlight w:val="none"/>
                <w:lang w:eastAsia="zh-CN"/>
              </w:rPr>
              <w:t>收和</w:t>
            </w:r>
            <w:r>
              <w:rPr>
                <w:rFonts w:hint="eastAsia" w:ascii="宋体" w:hAnsi="宋体" w:eastAsia="宋体" w:cs="宋体"/>
                <w:color w:val="auto"/>
                <w:szCs w:val="22"/>
                <w:highlight w:val="none"/>
              </w:rPr>
              <w:t>社会保障资金记录证明</w:t>
            </w:r>
            <w:r>
              <w:rPr>
                <w:rFonts w:hint="eastAsia" w:ascii="宋体" w:hAnsi="宋体" w:eastAsia="宋体" w:cs="宋体"/>
                <w:color w:val="auto"/>
                <w:highlight w:val="none"/>
              </w:rPr>
              <w:t>文件</w:t>
            </w:r>
          </w:p>
        </w:tc>
        <w:tc>
          <w:tcPr>
            <w:tcW w:w="1181" w:type="dxa"/>
            <w:tcBorders>
              <w:right w:val="single" w:color="auto" w:sz="2" w:space="0"/>
            </w:tcBorders>
            <w:vAlign w:val="center"/>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vAlign w:val="center"/>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2" w:space="0"/>
            </w:tcBorders>
          </w:tcPr>
          <w:p>
            <w:pPr>
              <w:spacing w:line="300" w:lineRule="auto"/>
              <w:jc w:val="center"/>
              <w:rPr>
                <w:rFonts w:hint="eastAsia" w:ascii="宋体" w:hAnsi="宋体" w:eastAsia="宋体" w:cs="宋体"/>
                <w:sz w:val="24"/>
                <w:szCs w:val="24"/>
                <w:highlight w:val="none"/>
              </w:rPr>
            </w:pPr>
          </w:p>
        </w:tc>
        <w:tc>
          <w:tcPr>
            <w:tcW w:w="1183"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33" w:type="dxa"/>
            <w:tcBorders>
              <w:left w:val="single" w:color="auto" w:sz="12"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384" w:type="dxa"/>
            <w:tcBorders>
              <w:right w:val="single" w:color="auto" w:sz="2" w:space="0"/>
            </w:tcBorders>
            <w:vAlign w:val="center"/>
          </w:tcPr>
          <w:p>
            <w:pPr>
              <w:rPr>
                <w:rFonts w:hint="eastAsia" w:ascii="宋体" w:hAnsi="宋体" w:eastAsia="宋体" w:cs="宋体"/>
                <w:sz w:val="21"/>
                <w:szCs w:val="21"/>
                <w:highlight w:val="none"/>
              </w:rPr>
            </w:pPr>
            <w:r>
              <w:rPr>
                <w:rFonts w:hint="eastAsia" w:ascii="宋体" w:hAnsi="宋体" w:eastAsia="宋体" w:cs="宋体"/>
                <w:color w:val="auto"/>
                <w:szCs w:val="22"/>
                <w:highlight w:val="none"/>
              </w:rPr>
              <w:t>企业信誉</w:t>
            </w:r>
          </w:p>
        </w:tc>
        <w:tc>
          <w:tcPr>
            <w:tcW w:w="4195" w:type="dxa"/>
            <w:tcBorders>
              <w:left w:val="single" w:color="auto" w:sz="2" w:space="0"/>
            </w:tcBorders>
            <w:vAlign w:val="center"/>
          </w:tcPr>
          <w:p>
            <w:pPr>
              <w:rPr>
                <w:rFonts w:hint="eastAsia" w:ascii="宋体" w:hAnsi="宋体" w:eastAsia="宋体" w:cs="宋体"/>
                <w:sz w:val="21"/>
                <w:szCs w:val="21"/>
                <w:highlight w:val="none"/>
              </w:rPr>
            </w:pPr>
            <w:r>
              <w:rPr>
                <w:rFonts w:hint="eastAsia" w:ascii="宋体" w:hAnsi="宋体" w:eastAsia="宋体" w:cs="宋体"/>
                <w:szCs w:val="21"/>
                <w:highlight w:val="none"/>
                <w:lang w:eastAsia="zh-CN"/>
              </w:rPr>
              <w:t>未列入“信用中国”网站（www.creditchina.gov.cn）失信被执行人、重大税收违法案件当事人名单，中国政府采购网（www.ccgp.gov.cn）政府采购严重违法失信行为记录名单</w:t>
            </w:r>
          </w:p>
        </w:tc>
        <w:tc>
          <w:tcPr>
            <w:tcW w:w="1181" w:type="dxa"/>
            <w:tcBorders>
              <w:right w:val="single" w:color="auto" w:sz="2" w:space="0"/>
            </w:tcBorders>
            <w:vAlign w:val="center"/>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vAlign w:val="center"/>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c>
          <w:tcPr>
            <w:tcW w:w="1181" w:type="dxa"/>
            <w:tcBorders>
              <w:left w:val="single" w:color="auto" w:sz="2" w:space="0"/>
              <w:right w:val="single" w:color="auto" w:sz="2" w:space="0"/>
            </w:tcBorders>
          </w:tcPr>
          <w:p>
            <w:pPr>
              <w:spacing w:line="300" w:lineRule="auto"/>
              <w:jc w:val="center"/>
              <w:rPr>
                <w:rFonts w:hint="eastAsia" w:ascii="宋体" w:hAnsi="宋体" w:eastAsia="宋体" w:cs="宋体"/>
                <w:sz w:val="24"/>
                <w:szCs w:val="24"/>
                <w:highlight w:val="none"/>
              </w:rPr>
            </w:pPr>
          </w:p>
        </w:tc>
        <w:tc>
          <w:tcPr>
            <w:tcW w:w="1183" w:type="dxa"/>
            <w:tcBorders>
              <w:left w:val="single" w:color="auto" w:sz="2" w:space="0"/>
              <w:right w:val="single" w:color="auto" w:sz="12" w:space="0"/>
            </w:tcBorders>
          </w:tcPr>
          <w:p>
            <w:pPr>
              <w:spacing w:line="300" w:lineRule="auto"/>
              <w:jc w:val="center"/>
              <w:rPr>
                <w:rFonts w:hint="eastAsia" w:ascii="宋体" w:hAnsi="宋体" w:eastAsia="宋体" w:cs="宋体"/>
                <w:sz w:val="24"/>
                <w:szCs w:val="24"/>
                <w:highlight w:val="none"/>
              </w:rPr>
            </w:pPr>
          </w:p>
        </w:tc>
      </w:tr>
    </w:tbl>
    <w:p>
      <w:pPr>
        <w:spacing w:line="30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注：1、评委根据合格条件的审查结果，在相应的合格栏或不合格栏内划“</w:t>
      </w:r>
      <w:r>
        <w:rPr>
          <w:rFonts w:hint="default" w:ascii="Arial" w:hAnsi="Arial" w:eastAsia="宋体" w:cs="Arial"/>
          <w:b w:val="0"/>
          <w:bCs w:val="0"/>
          <w:sz w:val="21"/>
          <w:szCs w:val="21"/>
          <w:highlight w:val="none"/>
        </w:rPr>
        <w:t>√</w:t>
      </w:r>
      <w:r>
        <w:rPr>
          <w:rFonts w:hint="eastAsia" w:ascii="宋体" w:hAnsi="宋体" w:cs="宋体"/>
          <w:b w:val="0"/>
          <w:bCs w:val="0"/>
          <w:sz w:val="21"/>
          <w:szCs w:val="21"/>
          <w:highlight w:val="none"/>
          <w:lang w:eastAsia="zh-CN"/>
        </w:rPr>
        <w:t>或</w:t>
      </w:r>
      <w:r>
        <w:rPr>
          <w:rFonts w:hint="eastAsia" w:ascii="宋体" w:hAnsi="宋体" w:eastAsia="宋体" w:cs="宋体"/>
          <w:b w:val="0"/>
          <w:bCs w:val="0"/>
          <w:sz w:val="21"/>
          <w:szCs w:val="21"/>
          <w:highlight w:val="none"/>
          <w:lang w:eastAsia="zh-CN"/>
        </w:rPr>
        <w:t>×</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rPr>
        <w:t>2、只要有一个条件不合格，投标申请人的投标申请将被拒绝，不再参与后续评审。</w:t>
      </w:r>
    </w:p>
    <w:p>
      <w:pPr>
        <w:tabs>
          <w:tab w:val="left" w:pos="180"/>
        </w:tabs>
        <w:spacing w:line="360" w:lineRule="auto"/>
        <w:rPr>
          <w:rFonts w:hint="eastAsia" w:ascii="宋体" w:hAnsi="宋体" w:eastAsia="宋体" w:cs="宋体"/>
          <w:sz w:val="24"/>
          <w:szCs w:val="24"/>
          <w:highlight w:val="none"/>
          <w:u w:val="single"/>
        </w:rPr>
      </w:pPr>
      <w:r>
        <w:rPr>
          <w:rFonts w:hint="eastAsia" w:ascii="宋体" w:hAnsi="宋体" w:eastAsia="宋体" w:cs="宋体"/>
          <w:sz w:val="21"/>
          <w:szCs w:val="21"/>
          <w:highlight w:val="none"/>
        </w:rPr>
        <w:t>评标委员会全体成员签名：</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年   月   日</w:t>
      </w:r>
    </w:p>
    <w:p>
      <w:pPr>
        <w:spacing w:line="300" w:lineRule="auto"/>
        <w:ind w:firstLine="480" w:firstLineChars="200"/>
        <w:rPr>
          <w:rFonts w:hint="eastAsia" w:ascii="宋体" w:hAnsi="宋体" w:eastAsia="宋体" w:cs="宋体"/>
          <w:sz w:val="24"/>
          <w:szCs w:val="24"/>
          <w:highlight w:val="none"/>
        </w:rPr>
        <w:sectPr>
          <w:pgSz w:w="16838" w:h="11906" w:orient="landscape"/>
          <w:pgMar w:top="1049" w:right="1440" w:bottom="1026" w:left="1538" w:header="851" w:footer="992" w:gutter="0"/>
          <w:cols w:space="425" w:num="1"/>
          <w:docGrid w:type="lines" w:linePitch="312" w:charSpace="0"/>
        </w:sectPr>
      </w:pPr>
    </w:p>
    <w:p>
      <w:pPr>
        <w:pStyle w:val="4"/>
        <w:numPr>
          <w:ilvl w:val="0"/>
          <w:numId w:val="0"/>
        </w:numPr>
        <w:tabs>
          <w:tab w:val="left" w:pos="488"/>
        </w:tabs>
        <w:spacing w:before="234" w:beforeLines="75" w:after="78" w:afterLines="25" w:line="460" w:lineRule="exact"/>
        <w:ind w:leftChars="0"/>
        <w:jc w:val="both"/>
        <w:outlineLvl w:val="1"/>
        <w:rPr>
          <w:rFonts w:hint="eastAsia" w:ascii="宋体" w:hAnsi="宋体" w:eastAsia="宋体" w:cs="宋体"/>
          <w:b w:val="0"/>
          <w:bCs w:val="0"/>
          <w:sz w:val="24"/>
          <w:szCs w:val="24"/>
          <w:highlight w:val="none"/>
        </w:rPr>
      </w:pPr>
      <w:bookmarkStart w:id="69" w:name="_Toc16895"/>
      <w:r>
        <w:rPr>
          <w:rFonts w:hint="eastAsia" w:ascii="宋体" w:hAnsi="宋体" w:eastAsia="宋体" w:cs="宋体"/>
          <w:b w:val="0"/>
          <w:bCs w:val="0"/>
          <w:sz w:val="24"/>
          <w:szCs w:val="24"/>
          <w:highlight w:val="none"/>
        </w:rPr>
        <w:t>附表</w:t>
      </w:r>
      <w:r>
        <w:rPr>
          <w:rFonts w:hint="eastAsia" w:ascii="宋体" w:hAnsi="宋体" w:eastAsia="宋体" w:cs="宋体"/>
          <w:b w:val="0"/>
          <w:bCs w:val="0"/>
          <w:sz w:val="24"/>
          <w:szCs w:val="24"/>
          <w:highlight w:val="none"/>
          <w:lang w:val="en-US" w:eastAsia="zh-CN"/>
        </w:rPr>
        <w:t xml:space="preserve">4 </w:t>
      </w:r>
      <w:r>
        <w:rPr>
          <w:rFonts w:hint="eastAsia" w:ascii="宋体" w:hAnsi="宋体" w:eastAsia="宋体" w:cs="宋体"/>
          <w:b w:val="0"/>
          <w:bCs w:val="0"/>
          <w:sz w:val="24"/>
          <w:szCs w:val="24"/>
          <w:highlight w:val="none"/>
        </w:rPr>
        <w:t>符合性与完整性评审表</w:t>
      </w:r>
      <w:bookmarkEnd w:id="69"/>
    </w:p>
    <w:p>
      <w:pPr>
        <w:autoSpaceDE w:val="0"/>
        <w:autoSpaceDN w:val="0"/>
        <w:adjustRightInd w:val="0"/>
        <w:spacing w:afterLines="50" w:line="280" w:lineRule="exact"/>
        <w:jc w:val="both"/>
        <w:outlineLvl w:val="9"/>
        <w:rPr>
          <w:rFonts w:hint="eastAsia" w:ascii="宋体" w:hAnsi="宋体" w:cs="宋体"/>
          <w:bCs/>
          <w:sz w:val="24"/>
          <w:szCs w:val="24"/>
          <w:highlight w:val="none"/>
          <w:lang w:val="en-US" w:eastAsia="zh-CN"/>
        </w:rPr>
      </w:pPr>
    </w:p>
    <w:p>
      <w:pPr>
        <w:tabs>
          <w:tab w:val="left" w:pos="488"/>
          <w:tab w:val="left" w:pos="720"/>
        </w:tabs>
        <w:spacing w:before="234" w:beforeLines="75" w:after="78" w:afterLines="25" w:line="460" w:lineRule="exact"/>
        <w:jc w:val="center"/>
        <w:outlineLvl w:val="9"/>
        <w:rPr>
          <w:rFonts w:ascii="Arial" w:hAnsi="Arial"/>
          <w:b/>
          <w:bCs w:val="0"/>
          <w:sz w:val="28"/>
          <w:szCs w:val="28"/>
          <w:highlight w:val="none"/>
        </w:rPr>
      </w:pPr>
      <w:r>
        <w:rPr>
          <w:rFonts w:ascii="Arial" w:hAnsi="Arial"/>
          <w:b/>
          <w:bCs w:val="0"/>
          <w:sz w:val="28"/>
          <w:szCs w:val="28"/>
          <w:highlight w:val="none"/>
        </w:rPr>
        <w:t>符合性与完整性评审表</w:t>
      </w:r>
    </w:p>
    <w:tbl>
      <w:tblPr>
        <w:tblStyle w:val="17"/>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2213"/>
        <w:gridCol w:w="5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1161" w:type="dxa"/>
            <w:noWrap w:val="0"/>
            <w:vAlign w:val="center"/>
          </w:tcPr>
          <w:p>
            <w:pPr>
              <w:spacing w:before="312" w:beforeLines="100" w:after="156" w:afterLines="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213" w:type="dxa"/>
            <w:noWrap w:val="0"/>
            <w:vAlign w:val="center"/>
          </w:tcPr>
          <w:p>
            <w:pPr>
              <w:spacing w:after="84"/>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审核</w:t>
            </w:r>
            <w:r>
              <w:rPr>
                <w:rFonts w:hint="eastAsia" w:ascii="宋体" w:hAnsi="宋体" w:eastAsia="宋体" w:cs="宋体"/>
                <w:b/>
                <w:sz w:val="21"/>
                <w:szCs w:val="21"/>
                <w:highlight w:val="none"/>
              </w:rPr>
              <w:t>内容</w:t>
            </w:r>
          </w:p>
        </w:tc>
        <w:tc>
          <w:tcPr>
            <w:tcW w:w="5138" w:type="dxa"/>
            <w:noWrap w:val="0"/>
            <w:vAlign w:val="center"/>
          </w:tcPr>
          <w:p>
            <w:pPr>
              <w:spacing w:after="84"/>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1161" w:type="dxa"/>
            <w:noWrap w:val="0"/>
            <w:vAlign w:val="center"/>
          </w:tcPr>
          <w:p>
            <w:pPr>
              <w:spacing w:before="312" w:beforeLines="100" w:after="156" w:afterLines="50"/>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w:t>
            </w:r>
          </w:p>
        </w:tc>
        <w:tc>
          <w:tcPr>
            <w:tcW w:w="2213" w:type="dxa"/>
            <w:noWrap w:val="0"/>
            <w:vAlign w:val="center"/>
          </w:tcPr>
          <w:p>
            <w:pPr>
              <w:jc w:val="center"/>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rPr>
              <w:t>投标人名称</w:t>
            </w:r>
          </w:p>
        </w:tc>
        <w:tc>
          <w:tcPr>
            <w:tcW w:w="5138" w:type="dxa"/>
            <w:noWrap w:val="0"/>
            <w:vAlign w:val="center"/>
          </w:tcPr>
          <w:p>
            <w:pPr>
              <w:jc w:val="center"/>
              <w:rPr>
                <w:rFonts w:hint="eastAsia" w:ascii="宋体" w:hAnsi="宋体" w:eastAsia="宋体" w:cs="宋体"/>
                <w:b/>
                <w:sz w:val="21"/>
                <w:szCs w:val="21"/>
                <w:highlight w:val="none"/>
              </w:rPr>
            </w:pPr>
            <w:r>
              <w:rPr>
                <w:rFonts w:hint="eastAsia" w:ascii="宋体" w:hAnsi="宋体" w:eastAsia="宋体" w:cs="宋体"/>
                <w:sz w:val="21"/>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161" w:type="dxa"/>
            <w:noWrap w:val="0"/>
            <w:vAlign w:val="center"/>
          </w:tcPr>
          <w:p>
            <w:pPr>
              <w:spacing w:before="312" w:beforeLines="100" w:after="156" w:afterLines="50"/>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2</w:t>
            </w:r>
          </w:p>
        </w:tc>
        <w:tc>
          <w:tcPr>
            <w:tcW w:w="2213" w:type="dxa"/>
            <w:noWrap w:val="0"/>
            <w:vAlign w:val="center"/>
          </w:tcPr>
          <w:p>
            <w:pPr>
              <w:jc w:val="center"/>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rPr>
              <w:t>签字和盖章</w:t>
            </w:r>
          </w:p>
        </w:tc>
        <w:tc>
          <w:tcPr>
            <w:tcW w:w="5138" w:type="dxa"/>
            <w:noWrap w:val="0"/>
            <w:vAlign w:val="center"/>
          </w:tcPr>
          <w:p>
            <w:pPr>
              <w:ind w:left="105" w:leftChars="0" w:hanging="105" w:hangingChars="5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投标文件按招标文件的有关规定签字和盖章；由投标人授权代表签字的，随投标文件一起提交了有效的《授权委托书》原件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161" w:type="dxa"/>
            <w:noWrap w:val="0"/>
            <w:vAlign w:val="center"/>
          </w:tcPr>
          <w:p>
            <w:pPr>
              <w:spacing w:before="312" w:beforeLines="100" w:after="156" w:afterLines="50"/>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3</w:t>
            </w:r>
          </w:p>
        </w:tc>
        <w:tc>
          <w:tcPr>
            <w:tcW w:w="2213" w:type="dxa"/>
            <w:noWrap w:val="0"/>
            <w:vAlign w:val="center"/>
          </w:tcPr>
          <w:p>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投标文件格式</w:t>
            </w:r>
          </w:p>
        </w:tc>
        <w:tc>
          <w:tcPr>
            <w:tcW w:w="5138" w:type="dxa"/>
            <w:noWrap w:val="0"/>
            <w:vAlign w:val="center"/>
          </w:tcPr>
          <w:p>
            <w:pPr>
              <w:jc w:val="center"/>
              <w:rPr>
                <w:rFonts w:hint="eastAsia" w:ascii="宋体" w:hAnsi="宋体" w:eastAsia="宋体" w:cs="宋体"/>
                <w:bCs/>
                <w:kern w:val="0"/>
                <w:sz w:val="21"/>
                <w:szCs w:val="21"/>
                <w:highlight w:val="none"/>
              </w:rPr>
            </w:pPr>
            <w:r>
              <w:rPr>
                <w:rFonts w:hint="eastAsia" w:ascii="宋体" w:hAnsi="宋体" w:eastAsia="宋体" w:cs="宋体"/>
                <w:sz w:val="21"/>
                <w:szCs w:val="21"/>
                <w:highlight w:val="none"/>
              </w:rPr>
              <w:t>符合“投标文件格式”的要求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61" w:type="dxa"/>
            <w:noWrap w:val="0"/>
            <w:vAlign w:val="center"/>
          </w:tcPr>
          <w:p>
            <w:pPr>
              <w:spacing w:before="312" w:beforeLines="100" w:after="156" w:afterLines="50"/>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4</w:t>
            </w:r>
          </w:p>
        </w:tc>
        <w:tc>
          <w:tcPr>
            <w:tcW w:w="2213" w:type="dxa"/>
            <w:noWrap w:val="0"/>
            <w:vAlign w:val="center"/>
          </w:tcPr>
          <w:p>
            <w:pPr>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投标内容</w:t>
            </w:r>
          </w:p>
        </w:tc>
        <w:tc>
          <w:tcPr>
            <w:tcW w:w="5138" w:type="dxa"/>
            <w:noWrap w:val="0"/>
            <w:vAlign w:val="center"/>
          </w:tcPr>
          <w:p>
            <w:pPr>
              <w:ind w:left="105" w:hanging="105" w:hangingChars="5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61" w:type="dxa"/>
            <w:noWrap w:val="0"/>
            <w:vAlign w:val="center"/>
          </w:tcPr>
          <w:p>
            <w:pPr>
              <w:spacing w:before="312" w:beforeLines="100" w:after="156" w:afterLines="50"/>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5</w:t>
            </w:r>
          </w:p>
        </w:tc>
        <w:tc>
          <w:tcPr>
            <w:tcW w:w="2213" w:type="dxa"/>
            <w:noWrap w:val="0"/>
            <w:vAlign w:val="center"/>
          </w:tcPr>
          <w:p>
            <w:pPr>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投标保证金</w:t>
            </w:r>
          </w:p>
        </w:tc>
        <w:tc>
          <w:tcPr>
            <w:tcW w:w="5138" w:type="dxa"/>
            <w:noWrap w:val="0"/>
            <w:vAlign w:val="center"/>
          </w:tcPr>
          <w:p>
            <w:pPr>
              <w:ind w:left="105" w:hanging="105" w:hangingChars="5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61" w:type="dxa"/>
            <w:noWrap w:val="0"/>
            <w:vAlign w:val="center"/>
          </w:tcPr>
          <w:p>
            <w:pPr>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6</w:t>
            </w:r>
          </w:p>
        </w:tc>
        <w:tc>
          <w:tcPr>
            <w:tcW w:w="2213" w:type="dxa"/>
            <w:noWrap w:val="0"/>
            <w:vAlign w:val="center"/>
          </w:tcPr>
          <w:p>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投标有效期</w:t>
            </w:r>
          </w:p>
        </w:tc>
        <w:tc>
          <w:tcPr>
            <w:tcW w:w="513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投标文件中承诺的投标有效期符合招标文件规定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161" w:type="dxa"/>
            <w:noWrap w:val="0"/>
            <w:vAlign w:val="center"/>
          </w:tcPr>
          <w:p>
            <w:pPr>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7</w:t>
            </w:r>
          </w:p>
        </w:tc>
        <w:tc>
          <w:tcPr>
            <w:tcW w:w="2213" w:type="dxa"/>
            <w:noWrap w:val="0"/>
            <w:vAlign w:val="center"/>
          </w:tcPr>
          <w:p>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报价</w:t>
            </w:r>
          </w:p>
        </w:tc>
        <w:tc>
          <w:tcPr>
            <w:tcW w:w="5138" w:type="dxa"/>
            <w:noWrap w:val="0"/>
            <w:vAlign w:val="center"/>
          </w:tcPr>
          <w:p>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报价唯一且</w:t>
            </w:r>
            <w:r>
              <w:rPr>
                <w:rFonts w:hint="eastAsia" w:ascii="宋体" w:hAnsi="宋体" w:eastAsia="宋体" w:cs="宋体"/>
                <w:kern w:val="0"/>
                <w:sz w:val="21"/>
                <w:szCs w:val="21"/>
                <w:highlight w:val="none"/>
              </w:rPr>
              <w:t>未超过最高投标限价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61" w:type="dxa"/>
            <w:noWrap w:val="0"/>
            <w:vAlign w:val="center"/>
          </w:tcPr>
          <w:p>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8</w:t>
            </w:r>
          </w:p>
        </w:tc>
        <w:tc>
          <w:tcPr>
            <w:tcW w:w="2213" w:type="dxa"/>
            <w:noWrap w:val="0"/>
            <w:vAlign w:val="center"/>
          </w:tcPr>
          <w:p>
            <w:pPr>
              <w:jc w:val="center"/>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服务期</w:t>
            </w:r>
            <w:r>
              <w:rPr>
                <w:rFonts w:hint="eastAsia" w:ascii="宋体" w:hAnsi="宋体" w:eastAsia="宋体" w:cs="宋体"/>
                <w:bCs/>
                <w:sz w:val="21"/>
                <w:szCs w:val="21"/>
                <w:highlight w:val="none"/>
                <w:lang w:eastAsia="zh-CN"/>
              </w:rPr>
              <w:t>限</w:t>
            </w:r>
          </w:p>
        </w:tc>
        <w:tc>
          <w:tcPr>
            <w:tcW w:w="5138"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61" w:type="dxa"/>
            <w:noWrap w:val="0"/>
            <w:vAlign w:val="center"/>
          </w:tcPr>
          <w:p>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9</w:t>
            </w:r>
          </w:p>
        </w:tc>
        <w:tc>
          <w:tcPr>
            <w:tcW w:w="2213" w:type="dxa"/>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投标人团队成员</w:t>
            </w:r>
          </w:p>
          <w:p>
            <w:pPr>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劳动合同</w:t>
            </w:r>
          </w:p>
        </w:tc>
        <w:tc>
          <w:tcPr>
            <w:tcW w:w="5138" w:type="dxa"/>
            <w:noWrap w:val="0"/>
            <w:vAlign w:val="center"/>
          </w:tcPr>
          <w:p>
            <w:pPr>
              <w:jc w:val="left"/>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与保安员签订的劳动合同内容应与本合同相关内容一致，劳动合同期限不得短于本</w:t>
            </w:r>
            <w:r>
              <w:rPr>
                <w:rFonts w:hint="eastAsia" w:ascii="宋体" w:hAnsi="宋体" w:eastAsia="宋体" w:cs="宋体"/>
                <w:sz w:val="21"/>
                <w:szCs w:val="21"/>
                <w:highlight w:val="none"/>
                <w:lang w:val="en-US" w:eastAsia="zh-CN"/>
              </w:rPr>
              <w:t>项目招标计划服务</w:t>
            </w:r>
            <w:r>
              <w:rPr>
                <w:rFonts w:hint="eastAsia" w:ascii="宋体" w:hAnsi="宋体" w:eastAsia="宋体" w:cs="宋体"/>
                <w:sz w:val="21"/>
                <w:szCs w:val="21"/>
                <w:highlight w:val="none"/>
              </w:rPr>
              <w:t>期限</w:t>
            </w:r>
            <w:r>
              <w:rPr>
                <w:rFonts w:hint="eastAsia" w:ascii="宋体" w:hAnsi="宋体" w:eastAsia="宋体" w:cs="宋体"/>
                <w:sz w:val="21"/>
                <w:szCs w:val="21"/>
                <w:highlight w:val="none"/>
                <w:lang w:eastAsia="zh-CN"/>
              </w:rPr>
              <w:t>。</w:t>
            </w:r>
          </w:p>
        </w:tc>
      </w:tr>
    </w:tbl>
    <w:p>
      <w:pPr>
        <w:rPr>
          <w:rFonts w:hint="eastAsia" w:ascii="宋体" w:hAnsi="宋体" w:eastAsia="宋体" w:cs="宋体"/>
          <w:sz w:val="21"/>
          <w:szCs w:val="21"/>
          <w:highlight w:val="none"/>
        </w:rPr>
      </w:pPr>
    </w:p>
    <w:p>
      <w:pPr>
        <w:spacing w:before="312" w:beforeLines="100" w:after="46" w:afterLines="15"/>
        <w:ind w:left="735" w:leftChars="3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评标委员会全体成员签名：</w:t>
      </w:r>
    </w:p>
    <w:p>
      <w:pPr>
        <w:ind w:left="735" w:leftChars="350"/>
        <w:rPr>
          <w:rFonts w:hint="eastAsia" w:ascii="宋体" w:hAnsi="宋体" w:eastAsia="宋体" w:cs="宋体"/>
          <w:sz w:val="21"/>
          <w:szCs w:val="21"/>
          <w:highlight w:val="none"/>
        </w:rPr>
      </w:pPr>
    </w:p>
    <w:p>
      <w:pPr>
        <w:ind w:left="735" w:leftChars="350"/>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pPr>
        <w:autoSpaceDE w:val="0"/>
        <w:autoSpaceDN w:val="0"/>
        <w:adjustRightInd w:val="0"/>
        <w:spacing w:afterLines="50" w:line="280" w:lineRule="exact"/>
        <w:jc w:val="both"/>
        <w:outlineLvl w:val="9"/>
        <w:rPr>
          <w:rFonts w:hint="eastAsia" w:ascii="宋体" w:hAnsi="宋体" w:cs="宋体"/>
          <w:bCs/>
          <w:sz w:val="24"/>
          <w:szCs w:val="24"/>
          <w:highlight w:val="none"/>
          <w:lang w:val="en-US" w:eastAsia="zh-CN"/>
        </w:rPr>
      </w:pPr>
    </w:p>
    <w:p>
      <w:pPr>
        <w:pStyle w:val="5"/>
        <w:numPr>
          <w:ilvl w:val="2"/>
          <w:numId w:val="0"/>
        </w:numPr>
        <w:tabs>
          <w:tab w:val="left" w:pos="488"/>
          <w:tab w:val="clear" w:pos="720"/>
        </w:tabs>
        <w:spacing w:before="0" w:after="78" w:afterLines="25" w:line="460" w:lineRule="exact"/>
        <w:ind w:leftChars="6"/>
        <w:jc w:val="left"/>
        <w:rPr>
          <w:rFonts w:hint="eastAsia" w:ascii="宋体" w:hAnsi="宋体" w:eastAsia="宋体" w:cs="宋体"/>
          <w:b w:val="0"/>
          <w:bCs w:val="0"/>
          <w:kern w:val="2"/>
          <w:sz w:val="24"/>
          <w:szCs w:val="24"/>
          <w:highlight w:val="none"/>
          <w:lang w:val="en-US" w:eastAsia="zh-CN" w:bidi="ar-SA"/>
        </w:rPr>
      </w:pPr>
      <w:bookmarkStart w:id="70" w:name="_Toc421438037"/>
      <w:bookmarkStart w:id="71" w:name="_Toc433185114"/>
      <w:bookmarkStart w:id="72" w:name="_Toc470187175"/>
      <w:bookmarkStart w:id="73" w:name="_Toc471218888"/>
      <w:r>
        <w:rPr>
          <w:rFonts w:hint="eastAsia" w:ascii="宋体" w:hAnsi="宋体" w:eastAsia="宋体" w:cs="宋体"/>
          <w:b w:val="0"/>
          <w:bCs w:val="0"/>
          <w:kern w:val="2"/>
          <w:sz w:val="24"/>
          <w:szCs w:val="24"/>
          <w:highlight w:val="none"/>
          <w:lang w:val="en-US" w:eastAsia="zh-CN" w:bidi="ar-SA"/>
        </w:rPr>
        <w:t>附表</w:t>
      </w:r>
      <w:r>
        <w:rPr>
          <w:rFonts w:hint="eastAsia" w:ascii="宋体" w:hAnsi="宋体" w:cs="宋体"/>
          <w:b w:val="0"/>
          <w:bCs w:val="0"/>
          <w:kern w:val="2"/>
          <w:sz w:val="24"/>
          <w:szCs w:val="24"/>
          <w:highlight w:val="none"/>
          <w:lang w:val="en-US" w:eastAsia="zh-CN" w:bidi="ar-SA"/>
        </w:rPr>
        <w:t>5</w:t>
      </w:r>
      <w:r>
        <w:rPr>
          <w:rFonts w:hint="eastAsia" w:ascii="宋体" w:hAnsi="宋体" w:eastAsia="宋体" w:cs="宋体"/>
          <w:b w:val="0"/>
          <w:bCs w:val="0"/>
          <w:kern w:val="2"/>
          <w:sz w:val="24"/>
          <w:szCs w:val="24"/>
          <w:highlight w:val="none"/>
          <w:lang w:val="en-US" w:eastAsia="zh-CN" w:bidi="ar-SA"/>
        </w:rPr>
        <w:t>：</w:t>
      </w:r>
      <w:bookmarkEnd w:id="70"/>
      <w:r>
        <w:rPr>
          <w:rFonts w:hint="eastAsia" w:ascii="宋体" w:hAnsi="宋体" w:eastAsia="宋体" w:cs="宋体"/>
          <w:b w:val="0"/>
          <w:bCs w:val="0"/>
          <w:kern w:val="2"/>
          <w:sz w:val="24"/>
          <w:szCs w:val="24"/>
          <w:highlight w:val="none"/>
          <w:lang w:val="en-US" w:eastAsia="zh-CN" w:bidi="ar-SA"/>
        </w:rPr>
        <w:t>项目管理机构和企业实力评分表</w:t>
      </w:r>
      <w:bookmarkEnd w:id="71"/>
      <w:bookmarkEnd w:id="72"/>
      <w:bookmarkEnd w:id="73"/>
    </w:p>
    <w:p>
      <w:pPr>
        <w:autoSpaceDE w:val="0"/>
        <w:autoSpaceDN w:val="0"/>
        <w:adjustRightInd w:val="0"/>
        <w:spacing w:afterLines="50" w:line="280" w:lineRule="exact"/>
        <w:jc w:val="center"/>
        <w:outlineLvl w:val="9"/>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项目管理机构和企业实力评分表</w:t>
      </w:r>
      <w:r>
        <w:rPr>
          <w:rFonts w:hint="eastAsia" w:ascii="宋体" w:hAnsi="宋体" w:cs="宋体"/>
          <w:b/>
          <w:bCs/>
          <w:sz w:val="28"/>
          <w:szCs w:val="28"/>
          <w:highlight w:val="none"/>
          <w:lang w:val="en-US" w:eastAsia="zh-CN"/>
        </w:rPr>
        <w:t>（标准分20）</w:t>
      </w:r>
    </w:p>
    <w:tbl>
      <w:tblPr>
        <w:tblStyle w:val="17"/>
        <w:tblW w:w="9694"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356"/>
        <w:gridCol w:w="1382"/>
        <w:gridCol w:w="845"/>
        <w:gridCol w:w="2237"/>
        <w:gridCol w:w="1691"/>
        <w:gridCol w:w="84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92" w:type="dxa"/>
            <w:vMerge w:val="restart"/>
            <w:noWrap w:val="0"/>
            <w:vAlign w:val="center"/>
          </w:tcPr>
          <w:p>
            <w:pPr>
              <w:widowControl/>
              <w:adjustRightInd w:val="0"/>
              <w:snapToGrid w:val="0"/>
              <w:ind w:left="-27" w:leftChars="-13" w:right="-50" w:rightChars="-24"/>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序号</w:t>
            </w:r>
          </w:p>
        </w:tc>
        <w:tc>
          <w:tcPr>
            <w:tcW w:w="1356" w:type="dxa"/>
            <w:vMerge w:val="restart"/>
            <w:noWrap w:val="0"/>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评分项目</w:t>
            </w:r>
          </w:p>
        </w:tc>
        <w:tc>
          <w:tcPr>
            <w:tcW w:w="1382" w:type="dxa"/>
            <w:vMerge w:val="restart"/>
            <w:noWrap w:val="0"/>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标准分</w:t>
            </w:r>
          </w:p>
        </w:tc>
        <w:tc>
          <w:tcPr>
            <w:tcW w:w="3082" w:type="dxa"/>
            <w:gridSpan w:val="2"/>
            <w:vMerge w:val="restart"/>
            <w:noWrap w:val="0"/>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评分标准</w:t>
            </w:r>
          </w:p>
        </w:tc>
        <w:tc>
          <w:tcPr>
            <w:tcW w:w="1691" w:type="dxa"/>
            <w:vMerge w:val="restart"/>
            <w:noWrap w:val="0"/>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分值</w:t>
            </w:r>
          </w:p>
        </w:tc>
        <w:tc>
          <w:tcPr>
            <w:tcW w:w="1691" w:type="dxa"/>
            <w:gridSpan w:val="2"/>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92" w:type="dxa"/>
            <w:vMerge w:val="continue"/>
            <w:noWrap w:val="0"/>
            <w:vAlign w:val="center"/>
          </w:tcPr>
          <w:p>
            <w:pPr>
              <w:jc w:val="center"/>
              <w:rPr>
                <w:rFonts w:hint="eastAsia" w:ascii="宋体" w:hAnsi="宋体" w:eastAsia="宋体" w:cs="宋体"/>
                <w:color w:val="auto"/>
                <w:sz w:val="21"/>
                <w:szCs w:val="21"/>
                <w:highlight w:val="none"/>
              </w:rPr>
            </w:pPr>
          </w:p>
        </w:tc>
        <w:tc>
          <w:tcPr>
            <w:tcW w:w="1356" w:type="dxa"/>
            <w:vMerge w:val="continue"/>
            <w:noWrap w:val="0"/>
            <w:vAlign w:val="center"/>
          </w:tcPr>
          <w:p>
            <w:pPr>
              <w:jc w:val="center"/>
              <w:rPr>
                <w:rFonts w:hint="eastAsia" w:ascii="宋体" w:hAnsi="宋体" w:eastAsia="宋体" w:cs="宋体"/>
                <w:color w:val="auto"/>
                <w:sz w:val="21"/>
                <w:szCs w:val="21"/>
                <w:highlight w:val="none"/>
              </w:rPr>
            </w:pPr>
          </w:p>
        </w:tc>
        <w:tc>
          <w:tcPr>
            <w:tcW w:w="1382" w:type="dxa"/>
            <w:vMerge w:val="continue"/>
            <w:noWrap w:val="0"/>
            <w:vAlign w:val="center"/>
          </w:tcPr>
          <w:p>
            <w:pPr>
              <w:jc w:val="center"/>
              <w:rPr>
                <w:rFonts w:hint="eastAsia" w:ascii="宋体" w:hAnsi="宋体" w:eastAsia="宋体" w:cs="宋体"/>
                <w:color w:val="auto"/>
                <w:sz w:val="21"/>
                <w:szCs w:val="21"/>
                <w:highlight w:val="none"/>
              </w:rPr>
            </w:pPr>
          </w:p>
        </w:tc>
        <w:tc>
          <w:tcPr>
            <w:tcW w:w="3082" w:type="dxa"/>
            <w:gridSpan w:val="2"/>
            <w:vMerge w:val="continue"/>
            <w:noWrap w:val="0"/>
            <w:vAlign w:val="center"/>
          </w:tcPr>
          <w:p>
            <w:pPr>
              <w:jc w:val="center"/>
              <w:rPr>
                <w:rFonts w:hint="eastAsia" w:ascii="宋体" w:hAnsi="宋体" w:eastAsia="宋体" w:cs="宋体"/>
                <w:color w:val="auto"/>
                <w:sz w:val="21"/>
                <w:szCs w:val="21"/>
                <w:highlight w:val="none"/>
              </w:rPr>
            </w:pPr>
          </w:p>
        </w:tc>
        <w:tc>
          <w:tcPr>
            <w:tcW w:w="1691" w:type="dxa"/>
            <w:vMerge w:val="continue"/>
            <w:noWrap w:val="0"/>
            <w:vAlign w:val="center"/>
          </w:tcPr>
          <w:p>
            <w:pPr>
              <w:jc w:val="center"/>
              <w:rPr>
                <w:rFonts w:hint="eastAsia" w:ascii="宋体" w:hAnsi="宋体" w:eastAsia="宋体" w:cs="宋体"/>
                <w:color w:val="auto"/>
                <w:sz w:val="21"/>
                <w:szCs w:val="21"/>
                <w:highlight w:val="none"/>
              </w:rPr>
            </w:pPr>
          </w:p>
        </w:tc>
        <w:tc>
          <w:tcPr>
            <w:tcW w:w="845" w:type="dxa"/>
            <w:noWrap w:val="0"/>
            <w:vAlign w:val="center"/>
          </w:tcPr>
          <w:p>
            <w:pPr>
              <w:jc w:val="center"/>
              <w:rPr>
                <w:rFonts w:hint="eastAsia" w:ascii="宋体" w:hAnsi="宋体" w:eastAsia="宋体" w:cs="宋体"/>
                <w:color w:val="auto"/>
                <w:sz w:val="21"/>
                <w:szCs w:val="21"/>
                <w:highlight w:val="none"/>
              </w:rPr>
            </w:pPr>
          </w:p>
        </w:tc>
        <w:tc>
          <w:tcPr>
            <w:tcW w:w="846"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92" w:type="dxa"/>
            <w:vMerge w:val="restart"/>
            <w:noWrap w:val="0"/>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1356" w:type="dxa"/>
            <w:vMerge w:val="restart"/>
            <w:noWrap w:val="0"/>
            <w:vAlign w:val="center"/>
          </w:tcPr>
          <w:p>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企业信用等级证书</w:t>
            </w:r>
          </w:p>
        </w:tc>
        <w:tc>
          <w:tcPr>
            <w:tcW w:w="1382" w:type="dxa"/>
            <w:vMerge w:val="restart"/>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p>
        </w:tc>
        <w:tc>
          <w:tcPr>
            <w:tcW w:w="3082" w:type="dxa"/>
            <w:gridSpan w:val="2"/>
            <w:noWrap w:val="0"/>
            <w:vAlign w:val="center"/>
          </w:tcPr>
          <w:p>
            <w:pP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AAA级</w:t>
            </w:r>
          </w:p>
        </w:tc>
        <w:tc>
          <w:tcPr>
            <w:tcW w:w="1691"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3分</w:t>
            </w:r>
          </w:p>
        </w:tc>
        <w:tc>
          <w:tcPr>
            <w:tcW w:w="845" w:type="dxa"/>
            <w:vMerge w:val="restart"/>
            <w:noWrap w:val="0"/>
            <w:vAlign w:val="center"/>
          </w:tcPr>
          <w:p>
            <w:pPr>
              <w:jc w:val="center"/>
              <w:rPr>
                <w:rFonts w:hint="eastAsia" w:ascii="宋体" w:hAnsi="宋体" w:eastAsia="宋体" w:cs="宋体"/>
                <w:color w:val="auto"/>
                <w:sz w:val="21"/>
                <w:szCs w:val="21"/>
                <w:highlight w:val="none"/>
              </w:rPr>
            </w:pPr>
          </w:p>
        </w:tc>
        <w:tc>
          <w:tcPr>
            <w:tcW w:w="846" w:type="dxa"/>
            <w:vMerge w:val="restar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 w:type="dxa"/>
            <w:vMerge w:val="continue"/>
            <w:noWrap w:val="0"/>
            <w:vAlign w:val="center"/>
          </w:tcPr>
          <w:p>
            <w:pPr>
              <w:widowControl/>
              <w:adjustRightInd w:val="0"/>
              <w:snapToGrid w:val="0"/>
              <w:jc w:val="center"/>
              <w:rPr>
                <w:rFonts w:hint="eastAsia" w:ascii="宋体" w:hAnsi="宋体" w:eastAsia="宋体" w:cs="宋体"/>
                <w:color w:val="auto"/>
                <w:kern w:val="0"/>
                <w:sz w:val="21"/>
                <w:szCs w:val="21"/>
                <w:highlight w:val="none"/>
              </w:rPr>
            </w:pPr>
          </w:p>
        </w:tc>
        <w:tc>
          <w:tcPr>
            <w:tcW w:w="1356" w:type="dxa"/>
            <w:vMerge w:val="continue"/>
            <w:noWrap w:val="0"/>
            <w:vAlign w:val="center"/>
          </w:tcPr>
          <w:p>
            <w:pPr>
              <w:snapToGrid w:val="0"/>
              <w:spacing w:line="360" w:lineRule="auto"/>
              <w:jc w:val="center"/>
              <w:rPr>
                <w:rFonts w:hint="eastAsia" w:ascii="宋体" w:hAnsi="宋体" w:eastAsia="宋体" w:cs="宋体"/>
                <w:color w:val="auto"/>
                <w:kern w:val="0"/>
                <w:sz w:val="21"/>
                <w:szCs w:val="21"/>
                <w:highlight w:val="none"/>
              </w:rPr>
            </w:pPr>
          </w:p>
        </w:tc>
        <w:tc>
          <w:tcPr>
            <w:tcW w:w="1382" w:type="dxa"/>
            <w:vMerge w:val="continue"/>
            <w:noWrap w:val="0"/>
            <w:vAlign w:val="center"/>
          </w:tcPr>
          <w:p>
            <w:pPr>
              <w:jc w:val="center"/>
              <w:rPr>
                <w:rFonts w:hint="eastAsia" w:ascii="宋体" w:hAnsi="宋体" w:eastAsia="宋体" w:cs="宋体"/>
                <w:color w:val="auto"/>
                <w:kern w:val="0"/>
                <w:sz w:val="21"/>
                <w:szCs w:val="21"/>
                <w:highlight w:val="none"/>
              </w:rPr>
            </w:pPr>
          </w:p>
        </w:tc>
        <w:tc>
          <w:tcPr>
            <w:tcW w:w="3082" w:type="dxa"/>
            <w:gridSpan w:val="2"/>
            <w:noWrap w:val="0"/>
            <w:vAlign w:val="center"/>
          </w:tcPr>
          <w:p>
            <w:pP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AA级</w:t>
            </w:r>
          </w:p>
        </w:tc>
        <w:tc>
          <w:tcPr>
            <w:tcW w:w="1691"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2分</w:t>
            </w:r>
          </w:p>
        </w:tc>
        <w:tc>
          <w:tcPr>
            <w:tcW w:w="845" w:type="dxa"/>
            <w:vMerge w:val="continue"/>
            <w:noWrap w:val="0"/>
            <w:vAlign w:val="center"/>
          </w:tcPr>
          <w:p>
            <w:pPr>
              <w:jc w:val="center"/>
              <w:rPr>
                <w:rFonts w:hint="eastAsia" w:ascii="宋体" w:hAnsi="宋体" w:eastAsia="宋体" w:cs="宋体"/>
                <w:color w:val="auto"/>
                <w:sz w:val="21"/>
                <w:szCs w:val="21"/>
                <w:highlight w:val="none"/>
              </w:rPr>
            </w:pPr>
          </w:p>
        </w:tc>
        <w:tc>
          <w:tcPr>
            <w:tcW w:w="846"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 w:type="dxa"/>
            <w:vMerge w:val="continue"/>
            <w:noWrap w:val="0"/>
            <w:vAlign w:val="center"/>
          </w:tcPr>
          <w:p>
            <w:pPr>
              <w:widowControl/>
              <w:adjustRightInd w:val="0"/>
              <w:snapToGrid w:val="0"/>
              <w:jc w:val="center"/>
              <w:rPr>
                <w:rFonts w:hint="eastAsia" w:ascii="宋体" w:hAnsi="宋体" w:eastAsia="宋体" w:cs="宋体"/>
                <w:color w:val="auto"/>
                <w:kern w:val="0"/>
                <w:sz w:val="21"/>
                <w:szCs w:val="21"/>
                <w:highlight w:val="none"/>
              </w:rPr>
            </w:pPr>
          </w:p>
        </w:tc>
        <w:tc>
          <w:tcPr>
            <w:tcW w:w="1356" w:type="dxa"/>
            <w:vMerge w:val="continue"/>
            <w:noWrap w:val="0"/>
            <w:vAlign w:val="center"/>
          </w:tcPr>
          <w:p>
            <w:pPr>
              <w:snapToGrid w:val="0"/>
              <w:spacing w:line="360" w:lineRule="auto"/>
              <w:jc w:val="center"/>
              <w:rPr>
                <w:rFonts w:hint="eastAsia" w:ascii="宋体" w:hAnsi="宋体" w:eastAsia="宋体" w:cs="宋体"/>
                <w:color w:val="auto"/>
                <w:kern w:val="0"/>
                <w:sz w:val="21"/>
                <w:szCs w:val="21"/>
                <w:highlight w:val="none"/>
              </w:rPr>
            </w:pPr>
          </w:p>
        </w:tc>
        <w:tc>
          <w:tcPr>
            <w:tcW w:w="1382" w:type="dxa"/>
            <w:vMerge w:val="continue"/>
            <w:noWrap w:val="0"/>
            <w:vAlign w:val="center"/>
          </w:tcPr>
          <w:p>
            <w:pPr>
              <w:jc w:val="center"/>
              <w:rPr>
                <w:rFonts w:hint="eastAsia" w:ascii="宋体" w:hAnsi="宋体" w:eastAsia="宋体" w:cs="宋体"/>
                <w:color w:val="auto"/>
                <w:kern w:val="0"/>
                <w:sz w:val="21"/>
                <w:szCs w:val="21"/>
                <w:highlight w:val="none"/>
              </w:rPr>
            </w:pPr>
          </w:p>
        </w:tc>
        <w:tc>
          <w:tcPr>
            <w:tcW w:w="3082" w:type="dxa"/>
            <w:gridSpan w:val="2"/>
            <w:noWrap w:val="0"/>
            <w:vAlign w:val="center"/>
          </w:tcPr>
          <w:p>
            <w:pP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A级</w:t>
            </w:r>
          </w:p>
        </w:tc>
        <w:tc>
          <w:tcPr>
            <w:tcW w:w="1691"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1分</w:t>
            </w:r>
          </w:p>
        </w:tc>
        <w:tc>
          <w:tcPr>
            <w:tcW w:w="845" w:type="dxa"/>
            <w:vMerge w:val="continue"/>
            <w:noWrap w:val="0"/>
            <w:vAlign w:val="center"/>
          </w:tcPr>
          <w:p>
            <w:pPr>
              <w:jc w:val="center"/>
              <w:rPr>
                <w:rFonts w:hint="eastAsia" w:ascii="宋体" w:hAnsi="宋体" w:eastAsia="宋体" w:cs="宋体"/>
                <w:color w:val="auto"/>
                <w:sz w:val="21"/>
                <w:szCs w:val="21"/>
                <w:highlight w:val="none"/>
              </w:rPr>
            </w:pPr>
          </w:p>
        </w:tc>
        <w:tc>
          <w:tcPr>
            <w:tcW w:w="846"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2" w:type="dxa"/>
            <w:vMerge w:val="continue"/>
            <w:noWrap w:val="0"/>
            <w:vAlign w:val="center"/>
          </w:tcPr>
          <w:p>
            <w:pPr>
              <w:widowControl/>
              <w:adjustRightInd w:val="0"/>
              <w:snapToGrid w:val="0"/>
              <w:jc w:val="center"/>
              <w:rPr>
                <w:rFonts w:hint="eastAsia" w:ascii="宋体" w:hAnsi="宋体" w:eastAsia="宋体" w:cs="宋体"/>
                <w:color w:val="auto"/>
                <w:kern w:val="0"/>
                <w:sz w:val="21"/>
                <w:szCs w:val="21"/>
                <w:highlight w:val="none"/>
              </w:rPr>
            </w:pPr>
          </w:p>
        </w:tc>
        <w:tc>
          <w:tcPr>
            <w:tcW w:w="1356" w:type="dxa"/>
            <w:vMerge w:val="continue"/>
            <w:noWrap w:val="0"/>
            <w:vAlign w:val="center"/>
          </w:tcPr>
          <w:p>
            <w:pPr>
              <w:snapToGrid w:val="0"/>
              <w:spacing w:line="360" w:lineRule="auto"/>
              <w:jc w:val="center"/>
              <w:rPr>
                <w:rFonts w:hint="eastAsia" w:ascii="宋体" w:hAnsi="宋体" w:eastAsia="宋体" w:cs="宋体"/>
                <w:color w:val="auto"/>
                <w:kern w:val="0"/>
                <w:sz w:val="21"/>
                <w:szCs w:val="21"/>
                <w:highlight w:val="none"/>
              </w:rPr>
            </w:pPr>
          </w:p>
        </w:tc>
        <w:tc>
          <w:tcPr>
            <w:tcW w:w="1382" w:type="dxa"/>
            <w:vMerge w:val="continue"/>
            <w:noWrap w:val="0"/>
            <w:vAlign w:val="center"/>
          </w:tcPr>
          <w:p>
            <w:pPr>
              <w:jc w:val="center"/>
              <w:rPr>
                <w:rFonts w:hint="eastAsia" w:ascii="宋体" w:hAnsi="宋体" w:eastAsia="宋体" w:cs="宋体"/>
                <w:color w:val="auto"/>
                <w:kern w:val="0"/>
                <w:sz w:val="21"/>
                <w:szCs w:val="21"/>
                <w:highlight w:val="none"/>
              </w:rPr>
            </w:pPr>
          </w:p>
        </w:tc>
        <w:tc>
          <w:tcPr>
            <w:tcW w:w="3082" w:type="dxa"/>
            <w:gridSpan w:val="2"/>
            <w:noWrap w:val="0"/>
            <w:vAlign w:val="center"/>
          </w:tcPr>
          <w:p>
            <w:pP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w:t>
            </w:r>
          </w:p>
        </w:tc>
        <w:tc>
          <w:tcPr>
            <w:tcW w:w="1691" w:type="dxa"/>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0分</w:t>
            </w:r>
          </w:p>
        </w:tc>
        <w:tc>
          <w:tcPr>
            <w:tcW w:w="845" w:type="dxa"/>
            <w:vMerge w:val="continue"/>
            <w:noWrap w:val="0"/>
            <w:vAlign w:val="center"/>
          </w:tcPr>
          <w:p>
            <w:pPr>
              <w:jc w:val="center"/>
              <w:rPr>
                <w:rFonts w:hint="eastAsia" w:ascii="宋体" w:hAnsi="宋体" w:eastAsia="宋体" w:cs="宋体"/>
                <w:color w:val="auto"/>
                <w:sz w:val="21"/>
                <w:szCs w:val="21"/>
                <w:highlight w:val="none"/>
              </w:rPr>
            </w:pPr>
          </w:p>
        </w:tc>
        <w:tc>
          <w:tcPr>
            <w:tcW w:w="846" w:type="dxa"/>
            <w:vMerge w:val="continue"/>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492"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1356" w:type="dxa"/>
            <w:noWrap w:val="0"/>
            <w:vAlign w:val="center"/>
          </w:tcPr>
          <w:p>
            <w:pP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近年类似项目业绩</w:t>
            </w:r>
          </w:p>
        </w:tc>
        <w:tc>
          <w:tcPr>
            <w:tcW w:w="1382" w:type="dxa"/>
            <w:noWrap w:val="0"/>
            <w:vAlign w:val="center"/>
          </w:tcPr>
          <w:p>
            <w:pPr>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sz w:val="21"/>
                <w:szCs w:val="21"/>
                <w:highlight w:val="none"/>
                <w:lang w:val="en-US" w:eastAsia="zh-CN"/>
              </w:rPr>
              <w:t>8</w:t>
            </w:r>
          </w:p>
        </w:tc>
        <w:tc>
          <w:tcPr>
            <w:tcW w:w="3082" w:type="dxa"/>
            <w:gridSpan w:val="2"/>
            <w:noWrap w:val="0"/>
            <w:vAlign w:val="center"/>
          </w:tcPr>
          <w:p>
            <w:pP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具有交通辅警服务类项目且合同规模在12人（含）以上的合同业绩，每项得2分，满分8分</w:t>
            </w:r>
          </w:p>
        </w:tc>
        <w:tc>
          <w:tcPr>
            <w:tcW w:w="1691" w:type="dxa"/>
            <w:vMerge w:val="restart"/>
            <w:noWrap w:val="0"/>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8分</w:t>
            </w:r>
          </w:p>
        </w:tc>
        <w:tc>
          <w:tcPr>
            <w:tcW w:w="845" w:type="dxa"/>
            <w:noWrap w:val="0"/>
            <w:vAlign w:val="center"/>
          </w:tcPr>
          <w:p>
            <w:pPr>
              <w:jc w:val="center"/>
              <w:rPr>
                <w:rFonts w:hint="eastAsia" w:ascii="宋体" w:hAnsi="宋体" w:eastAsia="宋体" w:cs="宋体"/>
                <w:color w:val="auto"/>
                <w:sz w:val="21"/>
                <w:szCs w:val="21"/>
                <w:highlight w:val="none"/>
                <w:lang w:val="en-US" w:eastAsia="zh-CN"/>
              </w:rPr>
            </w:pPr>
          </w:p>
        </w:tc>
        <w:tc>
          <w:tcPr>
            <w:tcW w:w="846" w:type="dxa"/>
            <w:noWrap w:val="0"/>
            <w:vAlign w:val="center"/>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2"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356" w:type="dxa"/>
            <w:noWrap w:val="0"/>
            <w:vAlign w:val="center"/>
          </w:tcPr>
          <w:p>
            <w:pPr>
              <w:widowControl/>
              <w:adjustRightInd w:val="0"/>
              <w:snapToGrid w:val="0"/>
              <w:ind w:left="-50" w:leftChars="-24"/>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专业培训基地</w:t>
            </w:r>
          </w:p>
        </w:tc>
        <w:tc>
          <w:tcPr>
            <w:tcW w:w="1382"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3082" w:type="dxa"/>
            <w:gridSpan w:val="2"/>
            <w:noWrap w:val="0"/>
            <w:vAlign w:val="center"/>
          </w:tcPr>
          <w:p>
            <w:pPr>
              <w:widowControl/>
              <w:adjustRightInd w:val="0"/>
              <w:snapToGrid w:val="0"/>
              <w:ind w:left="-50" w:leftChars="-24"/>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eastAsia="zh-CN"/>
              </w:rPr>
              <w:t>拥有“专业培训基地”，能提供产权人产权证明复印件或场地租赁合同复印件、现场照片等证明材料得</w:t>
            </w:r>
            <w:r>
              <w:rPr>
                <w:rFonts w:hint="eastAsia" w:ascii="宋体" w:hAnsi="宋体" w:eastAsia="宋体" w:cs="宋体"/>
                <w:color w:val="auto"/>
                <w:kern w:val="0"/>
                <w:sz w:val="21"/>
                <w:szCs w:val="21"/>
                <w:highlight w:val="none"/>
                <w:lang w:val="en-US" w:eastAsia="zh-CN"/>
              </w:rPr>
              <w:t>2分，无得1分。</w:t>
            </w:r>
          </w:p>
        </w:tc>
        <w:tc>
          <w:tcPr>
            <w:tcW w:w="1691"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w:t>
            </w:r>
          </w:p>
        </w:tc>
        <w:tc>
          <w:tcPr>
            <w:tcW w:w="845" w:type="dxa"/>
            <w:noWrap w:val="0"/>
            <w:vAlign w:val="center"/>
          </w:tcPr>
          <w:p>
            <w:pPr>
              <w:widowControl/>
              <w:adjustRightInd w:val="0"/>
              <w:snapToGrid w:val="0"/>
              <w:jc w:val="center"/>
              <w:rPr>
                <w:rFonts w:hint="eastAsia" w:ascii="宋体" w:hAnsi="宋体" w:eastAsia="宋体" w:cs="宋体"/>
                <w:color w:val="auto"/>
                <w:kern w:val="0"/>
                <w:sz w:val="21"/>
                <w:szCs w:val="21"/>
                <w:highlight w:val="none"/>
              </w:rPr>
            </w:pPr>
          </w:p>
        </w:tc>
        <w:tc>
          <w:tcPr>
            <w:tcW w:w="846" w:type="dxa"/>
            <w:noWrap w:val="0"/>
            <w:vAlign w:val="center"/>
          </w:tcPr>
          <w:p>
            <w:pPr>
              <w:widowControl/>
              <w:adjustRightInd w:val="0"/>
              <w:snapToGrid w:val="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92" w:type="dxa"/>
            <w:vMerge w:val="restart"/>
            <w:noWrap w:val="0"/>
            <w:vAlign w:val="center"/>
          </w:tcPr>
          <w:p>
            <w:pPr>
              <w:widowControl/>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356" w:type="dxa"/>
            <w:vMerge w:val="restart"/>
            <w:noWrap w:val="0"/>
            <w:vAlign w:val="center"/>
          </w:tcPr>
          <w:p>
            <w:pPr>
              <w:widowControl/>
              <w:adjustRightInd w:val="0"/>
              <w:snapToGrid w:val="0"/>
              <w:ind w:left="-50" w:leftChars="-24"/>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项目负责人</w:t>
            </w:r>
          </w:p>
        </w:tc>
        <w:tc>
          <w:tcPr>
            <w:tcW w:w="1382" w:type="dxa"/>
            <w:vMerge w:val="restart"/>
            <w:noWrap w:val="0"/>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845" w:type="dxa"/>
            <w:vMerge w:val="restart"/>
            <w:noWrap w:val="0"/>
            <w:vAlign w:val="center"/>
          </w:tcPr>
          <w:p>
            <w:pPr>
              <w:widowControl/>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学历</w:t>
            </w:r>
          </w:p>
        </w:tc>
        <w:tc>
          <w:tcPr>
            <w:tcW w:w="2237"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专科及以上学历</w:t>
            </w:r>
          </w:p>
        </w:tc>
        <w:tc>
          <w:tcPr>
            <w:tcW w:w="1691"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845" w:type="dxa"/>
            <w:vMerge w:val="restart"/>
            <w:noWrap w:val="0"/>
            <w:vAlign w:val="center"/>
          </w:tcPr>
          <w:p>
            <w:pPr>
              <w:widowControl/>
              <w:adjustRightInd w:val="0"/>
              <w:snapToGrid w:val="0"/>
              <w:jc w:val="center"/>
              <w:rPr>
                <w:rFonts w:hint="eastAsia" w:ascii="宋体" w:hAnsi="宋体" w:eastAsia="宋体" w:cs="宋体"/>
                <w:color w:val="auto"/>
                <w:kern w:val="0"/>
                <w:sz w:val="21"/>
                <w:szCs w:val="21"/>
                <w:highlight w:val="none"/>
              </w:rPr>
            </w:pPr>
          </w:p>
        </w:tc>
        <w:tc>
          <w:tcPr>
            <w:tcW w:w="846" w:type="dxa"/>
            <w:vMerge w:val="restart"/>
            <w:noWrap w:val="0"/>
            <w:vAlign w:val="center"/>
          </w:tcPr>
          <w:p>
            <w:pPr>
              <w:widowControl/>
              <w:adjustRightInd w:val="0"/>
              <w:snapToGrid w:val="0"/>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92" w:type="dxa"/>
            <w:vMerge w:val="continue"/>
            <w:noWrap w:val="0"/>
            <w:vAlign w:val="center"/>
          </w:tcPr>
          <w:p>
            <w:pPr>
              <w:widowControl/>
              <w:adjustRightInd w:val="0"/>
              <w:snapToGrid w:val="0"/>
              <w:jc w:val="left"/>
              <w:rPr>
                <w:rFonts w:hint="eastAsia" w:ascii="宋体" w:hAnsi="宋体" w:eastAsia="宋体" w:cs="宋体"/>
                <w:color w:val="auto"/>
                <w:sz w:val="21"/>
                <w:szCs w:val="21"/>
                <w:highlight w:val="none"/>
              </w:rPr>
            </w:pPr>
          </w:p>
        </w:tc>
        <w:tc>
          <w:tcPr>
            <w:tcW w:w="1356" w:type="dxa"/>
            <w:vMerge w:val="continue"/>
            <w:noWrap w:val="0"/>
            <w:vAlign w:val="center"/>
          </w:tcPr>
          <w:p>
            <w:pPr>
              <w:widowControl/>
              <w:adjustRightInd w:val="0"/>
              <w:snapToGrid w:val="0"/>
              <w:jc w:val="left"/>
              <w:rPr>
                <w:rFonts w:hint="eastAsia" w:ascii="宋体" w:hAnsi="宋体" w:eastAsia="宋体" w:cs="宋体"/>
                <w:color w:val="auto"/>
                <w:sz w:val="21"/>
                <w:szCs w:val="21"/>
                <w:highlight w:val="none"/>
              </w:rPr>
            </w:pPr>
          </w:p>
        </w:tc>
        <w:tc>
          <w:tcPr>
            <w:tcW w:w="1382" w:type="dxa"/>
            <w:vMerge w:val="continue"/>
            <w:noWrap w:val="0"/>
            <w:vAlign w:val="center"/>
          </w:tcPr>
          <w:p>
            <w:pPr>
              <w:widowControl/>
              <w:adjustRightInd w:val="0"/>
              <w:snapToGrid w:val="0"/>
              <w:jc w:val="left"/>
              <w:rPr>
                <w:rFonts w:hint="eastAsia" w:ascii="宋体" w:hAnsi="宋体" w:eastAsia="宋体" w:cs="宋体"/>
                <w:color w:val="auto"/>
                <w:sz w:val="21"/>
                <w:szCs w:val="21"/>
                <w:highlight w:val="none"/>
              </w:rPr>
            </w:pPr>
          </w:p>
        </w:tc>
        <w:tc>
          <w:tcPr>
            <w:tcW w:w="845" w:type="dxa"/>
            <w:vMerge w:val="continue"/>
            <w:noWrap w:val="0"/>
            <w:vAlign w:val="center"/>
          </w:tcPr>
          <w:p>
            <w:pPr>
              <w:widowControl/>
              <w:adjustRightInd w:val="0"/>
              <w:snapToGrid w:val="0"/>
              <w:jc w:val="center"/>
              <w:rPr>
                <w:rFonts w:hint="eastAsia" w:ascii="宋体" w:hAnsi="宋体" w:eastAsia="宋体" w:cs="宋体"/>
                <w:color w:val="auto"/>
                <w:kern w:val="0"/>
                <w:sz w:val="21"/>
                <w:szCs w:val="21"/>
                <w:highlight w:val="none"/>
              </w:rPr>
            </w:pPr>
          </w:p>
        </w:tc>
        <w:tc>
          <w:tcPr>
            <w:tcW w:w="2237"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专科以下学历</w:t>
            </w:r>
          </w:p>
        </w:tc>
        <w:tc>
          <w:tcPr>
            <w:tcW w:w="1691"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845" w:type="dxa"/>
            <w:vMerge w:val="continue"/>
            <w:noWrap w:val="0"/>
            <w:vAlign w:val="center"/>
          </w:tcPr>
          <w:p>
            <w:pPr>
              <w:widowControl/>
              <w:adjustRightInd w:val="0"/>
              <w:snapToGrid w:val="0"/>
              <w:jc w:val="left"/>
              <w:rPr>
                <w:rFonts w:hint="eastAsia" w:ascii="宋体" w:hAnsi="宋体" w:eastAsia="宋体" w:cs="宋体"/>
                <w:color w:val="auto"/>
                <w:kern w:val="0"/>
                <w:sz w:val="21"/>
                <w:szCs w:val="21"/>
                <w:highlight w:val="none"/>
              </w:rPr>
            </w:pPr>
          </w:p>
        </w:tc>
        <w:tc>
          <w:tcPr>
            <w:tcW w:w="846" w:type="dxa"/>
            <w:vMerge w:val="continue"/>
            <w:noWrap w:val="0"/>
            <w:vAlign w:val="center"/>
          </w:tcPr>
          <w:p>
            <w:pPr>
              <w:widowControl/>
              <w:adjustRightInd w:val="0"/>
              <w:snapToGrid w:val="0"/>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92" w:type="dxa"/>
            <w:vMerge w:val="continue"/>
            <w:noWrap w:val="0"/>
            <w:vAlign w:val="center"/>
          </w:tcPr>
          <w:p>
            <w:pPr>
              <w:widowControl/>
              <w:adjustRightInd w:val="0"/>
              <w:snapToGrid w:val="0"/>
              <w:jc w:val="left"/>
              <w:rPr>
                <w:rFonts w:hint="eastAsia" w:ascii="宋体" w:hAnsi="宋体" w:eastAsia="宋体" w:cs="宋体"/>
                <w:color w:val="auto"/>
                <w:kern w:val="0"/>
                <w:sz w:val="21"/>
                <w:szCs w:val="21"/>
                <w:highlight w:val="none"/>
              </w:rPr>
            </w:pPr>
          </w:p>
        </w:tc>
        <w:tc>
          <w:tcPr>
            <w:tcW w:w="1356" w:type="dxa"/>
            <w:vMerge w:val="continue"/>
            <w:noWrap w:val="0"/>
            <w:vAlign w:val="center"/>
          </w:tcPr>
          <w:p>
            <w:pPr>
              <w:widowControl/>
              <w:adjustRightInd w:val="0"/>
              <w:snapToGrid w:val="0"/>
              <w:jc w:val="left"/>
              <w:rPr>
                <w:rFonts w:hint="eastAsia" w:ascii="宋体" w:hAnsi="宋体" w:eastAsia="宋体" w:cs="宋体"/>
                <w:color w:val="auto"/>
                <w:kern w:val="0"/>
                <w:sz w:val="21"/>
                <w:szCs w:val="21"/>
                <w:highlight w:val="none"/>
              </w:rPr>
            </w:pPr>
          </w:p>
        </w:tc>
        <w:tc>
          <w:tcPr>
            <w:tcW w:w="1382" w:type="dxa"/>
            <w:vMerge w:val="continue"/>
            <w:noWrap w:val="0"/>
            <w:vAlign w:val="center"/>
          </w:tcPr>
          <w:p>
            <w:pPr>
              <w:widowControl/>
              <w:adjustRightInd w:val="0"/>
              <w:snapToGrid w:val="0"/>
              <w:jc w:val="left"/>
              <w:rPr>
                <w:rFonts w:hint="eastAsia" w:ascii="宋体" w:hAnsi="宋体" w:eastAsia="宋体" w:cs="宋体"/>
                <w:color w:val="auto"/>
                <w:kern w:val="0"/>
                <w:sz w:val="21"/>
                <w:szCs w:val="21"/>
                <w:highlight w:val="none"/>
              </w:rPr>
            </w:pPr>
          </w:p>
        </w:tc>
        <w:tc>
          <w:tcPr>
            <w:tcW w:w="845" w:type="dxa"/>
            <w:vMerge w:val="restart"/>
            <w:noWrap w:val="0"/>
            <w:vAlign w:val="center"/>
          </w:tcPr>
          <w:p>
            <w:pPr>
              <w:widowControl/>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职称</w:t>
            </w:r>
          </w:p>
        </w:tc>
        <w:tc>
          <w:tcPr>
            <w:tcW w:w="2237"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初级及以上职称</w:t>
            </w:r>
          </w:p>
        </w:tc>
        <w:tc>
          <w:tcPr>
            <w:tcW w:w="1691"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845" w:type="dxa"/>
            <w:vMerge w:val="restart"/>
            <w:noWrap w:val="0"/>
            <w:vAlign w:val="center"/>
          </w:tcPr>
          <w:p>
            <w:pPr>
              <w:widowControl/>
              <w:adjustRightInd w:val="0"/>
              <w:snapToGrid w:val="0"/>
              <w:jc w:val="left"/>
              <w:rPr>
                <w:rFonts w:hint="eastAsia" w:ascii="宋体" w:hAnsi="宋体" w:eastAsia="宋体" w:cs="宋体"/>
                <w:color w:val="auto"/>
                <w:kern w:val="0"/>
                <w:sz w:val="21"/>
                <w:szCs w:val="21"/>
                <w:highlight w:val="none"/>
              </w:rPr>
            </w:pPr>
          </w:p>
        </w:tc>
        <w:tc>
          <w:tcPr>
            <w:tcW w:w="846" w:type="dxa"/>
            <w:vMerge w:val="restart"/>
            <w:noWrap w:val="0"/>
            <w:vAlign w:val="center"/>
          </w:tcPr>
          <w:p>
            <w:pPr>
              <w:widowControl/>
              <w:adjustRightInd w:val="0"/>
              <w:snapToGrid w:val="0"/>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92" w:type="dxa"/>
            <w:vMerge w:val="continue"/>
            <w:noWrap w:val="0"/>
            <w:vAlign w:val="center"/>
          </w:tcPr>
          <w:p>
            <w:pPr>
              <w:widowControl/>
              <w:adjustRightInd w:val="0"/>
              <w:snapToGrid w:val="0"/>
              <w:jc w:val="left"/>
              <w:rPr>
                <w:rFonts w:hint="eastAsia" w:ascii="宋体" w:hAnsi="宋体" w:eastAsia="宋体" w:cs="宋体"/>
                <w:color w:val="auto"/>
                <w:kern w:val="0"/>
                <w:sz w:val="21"/>
                <w:szCs w:val="21"/>
                <w:highlight w:val="none"/>
              </w:rPr>
            </w:pPr>
          </w:p>
        </w:tc>
        <w:tc>
          <w:tcPr>
            <w:tcW w:w="1356" w:type="dxa"/>
            <w:vMerge w:val="continue"/>
            <w:noWrap w:val="0"/>
            <w:vAlign w:val="center"/>
          </w:tcPr>
          <w:p>
            <w:pPr>
              <w:widowControl/>
              <w:adjustRightInd w:val="0"/>
              <w:snapToGrid w:val="0"/>
              <w:jc w:val="left"/>
              <w:rPr>
                <w:rFonts w:hint="eastAsia" w:ascii="宋体" w:hAnsi="宋体" w:eastAsia="宋体" w:cs="宋体"/>
                <w:color w:val="auto"/>
                <w:kern w:val="0"/>
                <w:sz w:val="21"/>
                <w:szCs w:val="21"/>
                <w:highlight w:val="none"/>
              </w:rPr>
            </w:pPr>
          </w:p>
        </w:tc>
        <w:tc>
          <w:tcPr>
            <w:tcW w:w="1382" w:type="dxa"/>
            <w:vMerge w:val="continue"/>
            <w:noWrap w:val="0"/>
            <w:vAlign w:val="center"/>
          </w:tcPr>
          <w:p>
            <w:pPr>
              <w:widowControl/>
              <w:adjustRightInd w:val="0"/>
              <w:snapToGrid w:val="0"/>
              <w:jc w:val="left"/>
              <w:rPr>
                <w:rFonts w:hint="eastAsia" w:ascii="宋体" w:hAnsi="宋体" w:eastAsia="宋体" w:cs="宋体"/>
                <w:color w:val="auto"/>
                <w:kern w:val="0"/>
                <w:sz w:val="21"/>
                <w:szCs w:val="21"/>
                <w:highlight w:val="none"/>
              </w:rPr>
            </w:pPr>
          </w:p>
        </w:tc>
        <w:tc>
          <w:tcPr>
            <w:tcW w:w="845" w:type="dxa"/>
            <w:vMerge w:val="continue"/>
            <w:noWrap w:val="0"/>
            <w:vAlign w:val="center"/>
          </w:tcPr>
          <w:p>
            <w:pPr>
              <w:widowControl/>
              <w:adjustRightInd w:val="0"/>
              <w:snapToGrid w:val="0"/>
              <w:jc w:val="center"/>
              <w:rPr>
                <w:rFonts w:hint="eastAsia" w:ascii="宋体" w:hAnsi="宋体" w:eastAsia="宋体" w:cs="宋体"/>
                <w:color w:val="auto"/>
                <w:kern w:val="0"/>
                <w:sz w:val="21"/>
                <w:szCs w:val="21"/>
                <w:highlight w:val="none"/>
              </w:rPr>
            </w:pPr>
          </w:p>
        </w:tc>
        <w:tc>
          <w:tcPr>
            <w:tcW w:w="2237"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无职称</w:t>
            </w:r>
          </w:p>
        </w:tc>
        <w:tc>
          <w:tcPr>
            <w:tcW w:w="1691"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45" w:type="dxa"/>
            <w:vMerge w:val="continue"/>
            <w:noWrap w:val="0"/>
            <w:vAlign w:val="center"/>
          </w:tcPr>
          <w:p>
            <w:pPr>
              <w:widowControl/>
              <w:adjustRightInd w:val="0"/>
              <w:snapToGrid w:val="0"/>
              <w:jc w:val="left"/>
              <w:rPr>
                <w:rFonts w:hint="eastAsia" w:ascii="宋体" w:hAnsi="宋体" w:eastAsia="宋体" w:cs="宋体"/>
                <w:color w:val="auto"/>
                <w:kern w:val="0"/>
                <w:sz w:val="21"/>
                <w:szCs w:val="21"/>
                <w:highlight w:val="none"/>
              </w:rPr>
            </w:pPr>
          </w:p>
        </w:tc>
        <w:tc>
          <w:tcPr>
            <w:tcW w:w="846" w:type="dxa"/>
            <w:vMerge w:val="continue"/>
            <w:noWrap w:val="0"/>
            <w:vAlign w:val="center"/>
          </w:tcPr>
          <w:p>
            <w:pPr>
              <w:widowControl/>
              <w:adjustRightInd w:val="0"/>
              <w:snapToGrid w:val="0"/>
              <w:jc w:val="left"/>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92" w:type="dxa"/>
            <w:noWrap w:val="0"/>
            <w:vAlign w:val="center"/>
          </w:tcPr>
          <w:p>
            <w:pPr>
              <w:widowControl/>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356" w:type="dxa"/>
            <w:noWrap w:val="0"/>
            <w:vAlign w:val="center"/>
          </w:tcPr>
          <w:p>
            <w:pPr>
              <w:adjustRightInd w:val="0"/>
              <w:snapToGrid w:val="0"/>
              <w:ind w:left="-50" w:leftChars="-2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ISO9000质量体系认证（</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4464" w:type="dxa"/>
            <w:gridSpan w:val="3"/>
            <w:noWrap w:val="0"/>
            <w:vAlign w:val="center"/>
          </w:tcPr>
          <w:p>
            <w:pPr>
              <w:widowControl/>
              <w:adjustRightInd w:val="0"/>
              <w:snapToGrid w:val="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企业通过质量管理体系认证</w:t>
            </w:r>
            <w:r>
              <w:rPr>
                <w:rFonts w:hint="eastAsia" w:ascii="宋体" w:hAnsi="宋体" w:eastAsia="宋体" w:cs="宋体"/>
                <w:color w:val="auto"/>
                <w:sz w:val="21"/>
                <w:szCs w:val="21"/>
                <w:highlight w:val="none"/>
                <w:lang w:eastAsia="zh-CN"/>
              </w:rPr>
              <w:t>、环境管理体系认证、职业健康安全管理体系认证，每有一项得</w:t>
            </w:r>
            <w:r>
              <w:rPr>
                <w:rFonts w:hint="eastAsia" w:ascii="宋体" w:hAnsi="宋体" w:eastAsia="宋体" w:cs="宋体"/>
                <w:color w:val="auto"/>
                <w:sz w:val="21"/>
                <w:szCs w:val="21"/>
                <w:highlight w:val="none"/>
                <w:lang w:val="en-US" w:eastAsia="zh-CN"/>
              </w:rPr>
              <w:t>1分</w:t>
            </w:r>
          </w:p>
        </w:tc>
        <w:tc>
          <w:tcPr>
            <w:tcW w:w="1691" w:type="dxa"/>
            <w:noWrap w:val="0"/>
            <w:vAlign w:val="center"/>
          </w:tcPr>
          <w:p>
            <w:pPr>
              <w:widowControl/>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845"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rPr>
            </w:pPr>
          </w:p>
        </w:tc>
        <w:tc>
          <w:tcPr>
            <w:tcW w:w="846" w:type="dxa"/>
            <w:noWrap w:val="0"/>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92" w:type="dxa"/>
            <w:noWrap w:val="0"/>
            <w:vAlign w:val="center"/>
          </w:tcPr>
          <w:p>
            <w:pPr>
              <w:widowControl/>
              <w:adjustRightInd w:val="0"/>
              <w:snapToGrid w:val="0"/>
              <w:jc w:val="center"/>
              <w:rPr>
                <w:rFonts w:hint="eastAsia" w:ascii="宋体" w:hAnsi="宋体" w:eastAsia="宋体" w:cs="宋体"/>
                <w:color w:val="auto"/>
                <w:kern w:val="0"/>
                <w:sz w:val="21"/>
                <w:szCs w:val="21"/>
                <w:highlight w:val="none"/>
              </w:rPr>
            </w:pPr>
          </w:p>
        </w:tc>
        <w:tc>
          <w:tcPr>
            <w:tcW w:w="5820" w:type="dxa"/>
            <w:gridSpan w:val="4"/>
            <w:noWrap w:val="0"/>
            <w:vAlign w:val="center"/>
          </w:tcPr>
          <w:p>
            <w:pPr>
              <w:widowControl/>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得分合计</w:t>
            </w:r>
          </w:p>
        </w:tc>
        <w:tc>
          <w:tcPr>
            <w:tcW w:w="1691" w:type="dxa"/>
            <w:noWrap w:val="0"/>
            <w:vAlign w:val="center"/>
          </w:tcPr>
          <w:p>
            <w:pPr>
              <w:widowControl/>
              <w:adjustRightInd w:val="0"/>
              <w:snapToGrid w:val="0"/>
              <w:jc w:val="center"/>
              <w:rPr>
                <w:rFonts w:hint="eastAsia" w:ascii="宋体" w:hAnsi="宋体" w:eastAsia="宋体" w:cs="宋体"/>
                <w:color w:val="auto"/>
                <w:kern w:val="0"/>
                <w:sz w:val="21"/>
                <w:szCs w:val="21"/>
                <w:highlight w:val="none"/>
              </w:rPr>
            </w:pPr>
          </w:p>
        </w:tc>
        <w:tc>
          <w:tcPr>
            <w:tcW w:w="845" w:type="dxa"/>
            <w:noWrap w:val="0"/>
            <w:vAlign w:val="center"/>
          </w:tcPr>
          <w:p>
            <w:pPr>
              <w:widowControl/>
              <w:adjustRightInd w:val="0"/>
              <w:snapToGrid w:val="0"/>
              <w:jc w:val="center"/>
              <w:rPr>
                <w:rFonts w:hint="eastAsia" w:ascii="宋体" w:hAnsi="宋体" w:eastAsia="宋体" w:cs="宋体"/>
                <w:color w:val="auto"/>
                <w:kern w:val="0"/>
                <w:sz w:val="21"/>
                <w:szCs w:val="21"/>
                <w:highlight w:val="none"/>
              </w:rPr>
            </w:pPr>
          </w:p>
        </w:tc>
        <w:tc>
          <w:tcPr>
            <w:tcW w:w="846" w:type="dxa"/>
            <w:noWrap w:val="0"/>
            <w:vAlign w:val="center"/>
          </w:tcPr>
          <w:p>
            <w:pPr>
              <w:widowControl/>
              <w:adjustRightInd w:val="0"/>
              <w:snapToGrid w:val="0"/>
              <w:jc w:val="center"/>
              <w:rPr>
                <w:rFonts w:hint="eastAsia" w:ascii="宋体" w:hAnsi="宋体" w:eastAsia="宋体" w:cs="宋体"/>
                <w:color w:val="auto"/>
                <w:kern w:val="0"/>
                <w:sz w:val="21"/>
                <w:szCs w:val="21"/>
                <w:highlight w:val="none"/>
              </w:rPr>
            </w:pPr>
          </w:p>
        </w:tc>
      </w:tr>
    </w:tbl>
    <w:p>
      <w:pPr>
        <w:spacing w:before="312" w:beforeLine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备注：近年指近三年（</w:t>
      </w:r>
      <w:r>
        <w:rPr>
          <w:rFonts w:hint="eastAsia" w:ascii="宋体" w:hAnsi="宋体" w:eastAsia="宋体" w:cs="宋体"/>
          <w:color w:val="auto"/>
          <w:sz w:val="21"/>
          <w:szCs w:val="21"/>
          <w:highlight w:val="none"/>
          <w:lang w:val="en-US" w:eastAsia="zh-CN"/>
        </w:rPr>
        <w:t xml:space="preserve">2016年 10 月 05 日至 2019年 11 月 04 日 </w:t>
      </w:r>
      <w:r>
        <w:rPr>
          <w:rFonts w:hint="eastAsia" w:ascii="宋体" w:hAnsi="宋体" w:eastAsia="宋体" w:cs="宋体"/>
          <w:color w:val="auto"/>
          <w:sz w:val="21"/>
          <w:szCs w:val="21"/>
          <w:highlight w:val="none"/>
          <w:lang w:eastAsia="zh-CN"/>
        </w:rPr>
        <w:t>）。</w:t>
      </w:r>
    </w:p>
    <w:p>
      <w:pPr>
        <w:spacing w:before="312" w:beforeLines="100" w:after="46" w:afterLines="15"/>
        <w:ind w:left="735" w:leftChars="3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评标委员会成员签名：</w:t>
      </w:r>
    </w:p>
    <w:p>
      <w:pPr>
        <w:ind w:left="735" w:leftChars="350"/>
        <w:rPr>
          <w:rFonts w:hint="eastAsia" w:ascii="宋体" w:hAnsi="宋体" w:eastAsia="宋体" w:cs="宋体"/>
          <w:sz w:val="21"/>
          <w:szCs w:val="21"/>
          <w:highlight w:val="none"/>
        </w:rPr>
      </w:pPr>
    </w:p>
    <w:p>
      <w:pPr>
        <w:autoSpaceDE w:val="0"/>
        <w:autoSpaceDN w:val="0"/>
        <w:adjustRightInd w:val="0"/>
        <w:spacing w:afterLines="50" w:line="280" w:lineRule="exact"/>
        <w:ind w:firstLine="840" w:firstLineChars="400"/>
        <w:jc w:val="both"/>
        <w:outlineLvl w:val="1"/>
        <w:rPr>
          <w:rFonts w:hint="eastAsia"/>
          <w:sz w:val="24"/>
          <w:szCs w:val="24"/>
          <w:highlight w:val="none"/>
          <w:lang w:eastAsia="zh-CN"/>
        </w:rPr>
        <w:sectPr>
          <w:pgSz w:w="11906" w:h="16838"/>
          <w:pgMar w:top="1383" w:right="1106" w:bottom="1366" w:left="1560" w:header="851" w:footer="992" w:gutter="0"/>
          <w:cols w:space="425" w:num="1"/>
          <w:docGrid w:type="lines" w:linePitch="312" w:charSpace="0"/>
        </w:sectPr>
      </w:pPr>
      <w:bookmarkStart w:id="74" w:name="_Toc17059"/>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期</w:t>
      </w:r>
      <w:r>
        <w:rPr>
          <w:rFonts w:hint="eastAsia" w:ascii="宋体" w:hAnsi="宋体" w:eastAsia="宋体" w:cs="宋体"/>
          <w:sz w:val="21"/>
          <w:szCs w:val="21"/>
          <w:highlight w:val="none"/>
          <w:lang w:eastAsia="zh-CN"/>
        </w:rPr>
        <w:t>：</w:t>
      </w:r>
      <w:bookmarkEnd w:id="74"/>
    </w:p>
    <w:p>
      <w:pPr>
        <w:spacing w:afterLines="100"/>
        <w:jc w:val="both"/>
        <w:outlineLvl w:val="1"/>
        <w:rPr>
          <w:rFonts w:hint="default" w:ascii="宋体" w:hAnsi="宋体" w:eastAsia="宋体" w:cs="宋体"/>
          <w:sz w:val="24"/>
          <w:szCs w:val="24"/>
          <w:highlight w:val="none"/>
          <w:lang w:val="en-US" w:eastAsia="zh-CN"/>
        </w:rPr>
      </w:pPr>
      <w:bookmarkStart w:id="75" w:name="_Toc22956"/>
      <w:r>
        <w:rPr>
          <w:rFonts w:hint="eastAsia" w:ascii="宋体" w:hAnsi="宋体" w:cs="宋体"/>
          <w:sz w:val="24"/>
          <w:szCs w:val="24"/>
          <w:highlight w:val="none"/>
          <w:lang w:eastAsia="zh-CN"/>
        </w:rPr>
        <w:t>附表</w:t>
      </w:r>
      <w:r>
        <w:rPr>
          <w:rFonts w:hint="eastAsia" w:ascii="宋体" w:hAnsi="宋体" w:cs="宋体"/>
          <w:sz w:val="24"/>
          <w:szCs w:val="24"/>
          <w:highlight w:val="none"/>
          <w:lang w:val="en-US" w:eastAsia="zh-CN"/>
        </w:rPr>
        <w:t>6项目管理机构和企业实力评分汇总表</w:t>
      </w:r>
      <w:bookmarkEnd w:id="75"/>
    </w:p>
    <w:p>
      <w:pPr>
        <w:spacing w:afterLines="1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项目管理机构和企业实力</w:t>
      </w:r>
      <w:r>
        <w:rPr>
          <w:rFonts w:hint="eastAsia" w:ascii="宋体" w:hAnsi="宋体" w:eastAsia="宋体" w:cs="宋体"/>
          <w:b/>
          <w:bCs/>
          <w:sz w:val="24"/>
          <w:szCs w:val="24"/>
          <w:highlight w:val="none"/>
        </w:rPr>
        <w:t>评</w:t>
      </w:r>
      <w:r>
        <w:rPr>
          <w:rFonts w:hint="eastAsia" w:ascii="宋体" w:hAnsi="宋体" w:cs="宋体"/>
          <w:b/>
          <w:bCs/>
          <w:sz w:val="24"/>
          <w:szCs w:val="24"/>
          <w:highlight w:val="none"/>
          <w:lang w:eastAsia="zh-CN"/>
        </w:rPr>
        <w:t>分</w:t>
      </w:r>
      <w:r>
        <w:rPr>
          <w:rFonts w:hint="eastAsia" w:ascii="宋体" w:hAnsi="宋体" w:eastAsia="宋体" w:cs="宋体"/>
          <w:b/>
          <w:bCs/>
          <w:sz w:val="24"/>
          <w:szCs w:val="24"/>
          <w:highlight w:val="none"/>
        </w:rPr>
        <w:t>汇总表</w:t>
      </w:r>
    </w:p>
    <w:p>
      <w:pPr>
        <w:spacing w:afterLines="100"/>
        <w:rPr>
          <w:rFonts w:hint="eastAsia" w:ascii="宋体" w:hAnsi="宋体" w:eastAsia="宋体" w:cs="宋体"/>
          <w:sz w:val="24"/>
          <w:szCs w:val="24"/>
          <w:highlight w:val="none"/>
        </w:rPr>
      </w:pPr>
      <w:r>
        <w:rPr>
          <w:rFonts w:hint="eastAsia" w:ascii="宋体" w:hAnsi="宋体" w:eastAsia="宋体" w:cs="宋体"/>
          <w:bCs/>
          <w:sz w:val="24"/>
          <w:szCs w:val="24"/>
          <w:highlight w:val="none"/>
        </w:rPr>
        <w:t>项目名称：</w:t>
      </w:r>
      <w:r>
        <w:rPr>
          <w:rFonts w:hint="eastAsia" w:ascii="宋体" w:hAnsi="宋体" w:eastAsia="宋体" w:cs="宋体"/>
          <w:sz w:val="24"/>
          <w:szCs w:val="24"/>
          <w:highlight w:val="none"/>
          <w:u w:val="single"/>
        </w:rPr>
        <w:t xml:space="preserve">                            </w:t>
      </w:r>
    </w:p>
    <w:tbl>
      <w:tblPr>
        <w:tblStyle w:val="17"/>
        <w:tblW w:w="139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73"/>
        <w:gridCol w:w="1442"/>
        <w:gridCol w:w="1655"/>
        <w:gridCol w:w="1656"/>
        <w:gridCol w:w="1655"/>
        <w:gridCol w:w="1656"/>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61" w:type="dxa"/>
            <w:gridSpan w:val="2"/>
            <w:vMerge w:val="restart"/>
            <w:vAlign w:val="center"/>
          </w:tcPr>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评委序号和姓名</w:t>
            </w:r>
          </w:p>
        </w:tc>
        <w:tc>
          <w:tcPr>
            <w:tcW w:w="11376" w:type="dxa"/>
            <w:gridSpan w:val="7"/>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561" w:type="dxa"/>
            <w:gridSpan w:val="2"/>
            <w:vMerge w:val="continue"/>
            <w:vAlign w:val="center"/>
          </w:tcPr>
          <w:p>
            <w:pPr>
              <w:jc w:val="center"/>
              <w:rPr>
                <w:rFonts w:hint="eastAsia" w:ascii="宋体" w:hAnsi="宋体" w:eastAsia="宋体" w:cs="宋体"/>
                <w:sz w:val="24"/>
                <w:szCs w:val="24"/>
                <w:highlight w:val="none"/>
              </w:rPr>
            </w:pPr>
          </w:p>
        </w:tc>
        <w:tc>
          <w:tcPr>
            <w:tcW w:w="1442" w:type="dxa"/>
            <w:vAlign w:val="center"/>
          </w:tcPr>
          <w:p>
            <w:pPr>
              <w:rPr>
                <w:rFonts w:hint="eastAsia" w:ascii="宋体" w:hAnsi="宋体" w:eastAsia="宋体" w:cs="宋体"/>
                <w:sz w:val="24"/>
                <w:szCs w:val="24"/>
                <w:highlight w:val="none"/>
              </w:rPr>
            </w:pPr>
          </w:p>
        </w:tc>
        <w:tc>
          <w:tcPr>
            <w:tcW w:w="1655" w:type="dxa"/>
            <w:vAlign w:val="center"/>
          </w:tcPr>
          <w:p>
            <w:pPr>
              <w:rPr>
                <w:rFonts w:hint="eastAsia" w:ascii="宋体" w:hAnsi="宋体" w:eastAsia="宋体" w:cs="宋体"/>
                <w:sz w:val="24"/>
                <w:szCs w:val="24"/>
                <w:highlight w:val="none"/>
              </w:rPr>
            </w:pPr>
          </w:p>
        </w:tc>
        <w:tc>
          <w:tcPr>
            <w:tcW w:w="1656" w:type="dxa"/>
            <w:vAlign w:val="center"/>
          </w:tcPr>
          <w:p>
            <w:pPr>
              <w:rPr>
                <w:rFonts w:hint="eastAsia" w:ascii="宋体" w:hAnsi="宋体" w:eastAsia="宋体" w:cs="宋体"/>
                <w:sz w:val="24"/>
                <w:szCs w:val="24"/>
                <w:highlight w:val="none"/>
              </w:rPr>
            </w:pPr>
          </w:p>
        </w:tc>
        <w:tc>
          <w:tcPr>
            <w:tcW w:w="1655" w:type="dxa"/>
            <w:vAlign w:val="center"/>
          </w:tcPr>
          <w:p>
            <w:pPr>
              <w:rPr>
                <w:rFonts w:hint="eastAsia" w:ascii="宋体" w:hAnsi="宋体" w:eastAsia="宋体" w:cs="宋体"/>
                <w:sz w:val="24"/>
                <w:szCs w:val="24"/>
                <w:highlight w:val="none"/>
              </w:rPr>
            </w:pPr>
          </w:p>
        </w:tc>
        <w:tc>
          <w:tcPr>
            <w:tcW w:w="1656" w:type="dxa"/>
            <w:vAlign w:val="center"/>
          </w:tcPr>
          <w:p>
            <w:pPr>
              <w:rPr>
                <w:rFonts w:hint="eastAsia" w:ascii="宋体" w:hAnsi="宋体" w:eastAsia="宋体" w:cs="宋体"/>
                <w:sz w:val="24"/>
                <w:szCs w:val="24"/>
                <w:highlight w:val="none"/>
              </w:rPr>
            </w:pPr>
          </w:p>
        </w:tc>
        <w:tc>
          <w:tcPr>
            <w:tcW w:w="1656" w:type="dxa"/>
            <w:vAlign w:val="center"/>
          </w:tcPr>
          <w:p>
            <w:pPr>
              <w:rPr>
                <w:rFonts w:hint="eastAsia" w:ascii="宋体" w:hAnsi="宋体" w:eastAsia="宋体" w:cs="宋体"/>
                <w:sz w:val="24"/>
                <w:szCs w:val="24"/>
                <w:highlight w:val="none"/>
              </w:rPr>
            </w:pPr>
          </w:p>
        </w:tc>
        <w:tc>
          <w:tcPr>
            <w:tcW w:w="1656"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88" w:type="dxa"/>
            <w:vMerge w:val="restart"/>
            <w:vAlign w:val="center"/>
          </w:tcPr>
          <w:p>
            <w:pP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得分</w:t>
            </w:r>
          </w:p>
          <w:p>
            <w:pPr>
              <w:jc w:val="cente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tc>
        <w:tc>
          <w:tcPr>
            <w:tcW w:w="177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42"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88" w:type="dxa"/>
            <w:vMerge w:val="continue"/>
            <w:vAlign w:val="center"/>
          </w:tcPr>
          <w:p>
            <w:pPr>
              <w:rPr>
                <w:rFonts w:hint="eastAsia" w:ascii="宋体" w:hAnsi="宋体" w:eastAsia="宋体" w:cs="宋体"/>
                <w:sz w:val="24"/>
                <w:szCs w:val="24"/>
                <w:highlight w:val="none"/>
              </w:rPr>
            </w:pPr>
          </w:p>
        </w:tc>
        <w:tc>
          <w:tcPr>
            <w:tcW w:w="177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42"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88" w:type="dxa"/>
            <w:vMerge w:val="continue"/>
            <w:vAlign w:val="center"/>
          </w:tcPr>
          <w:p>
            <w:pPr>
              <w:rPr>
                <w:rFonts w:hint="eastAsia" w:ascii="宋体" w:hAnsi="宋体" w:eastAsia="宋体" w:cs="宋体"/>
                <w:sz w:val="24"/>
                <w:szCs w:val="24"/>
                <w:highlight w:val="none"/>
              </w:rPr>
            </w:pPr>
          </w:p>
        </w:tc>
        <w:tc>
          <w:tcPr>
            <w:tcW w:w="177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442"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88" w:type="dxa"/>
            <w:vMerge w:val="continue"/>
            <w:vAlign w:val="center"/>
          </w:tcPr>
          <w:p>
            <w:pPr>
              <w:rPr>
                <w:rFonts w:hint="eastAsia" w:ascii="宋体" w:hAnsi="宋体" w:eastAsia="宋体" w:cs="宋体"/>
                <w:sz w:val="24"/>
                <w:szCs w:val="24"/>
                <w:highlight w:val="none"/>
              </w:rPr>
            </w:pPr>
          </w:p>
        </w:tc>
        <w:tc>
          <w:tcPr>
            <w:tcW w:w="177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442"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88" w:type="dxa"/>
            <w:vMerge w:val="continue"/>
            <w:vAlign w:val="center"/>
          </w:tcPr>
          <w:p>
            <w:pPr>
              <w:rPr>
                <w:rFonts w:hint="eastAsia" w:ascii="宋体" w:hAnsi="宋体" w:eastAsia="宋体" w:cs="宋体"/>
                <w:sz w:val="24"/>
                <w:szCs w:val="24"/>
                <w:highlight w:val="none"/>
              </w:rPr>
            </w:pPr>
          </w:p>
        </w:tc>
        <w:tc>
          <w:tcPr>
            <w:tcW w:w="177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442"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61" w:type="dxa"/>
            <w:gridSpan w:val="2"/>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各评委得分平均值</w:t>
            </w:r>
          </w:p>
        </w:tc>
        <w:tc>
          <w:tcPr>
            <w:tcW w:w="1442"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r>
    </w:tbl>
    <w:p>
      <w:pPr>
        <w:spacing w:afterLines="50" w:line="300" w:lineRule="auto"/>
        <w:rPr>
          <w:rFonts w:hint="eastAsia" w:ascii="宋体" w:hAnsi="宋体" w:eastAsia="宋体" w:cs="宋体"/>
          <w:sz w:val="24"/>
          <w:szCs w:val="24"/>
          <w:highlight w:val="none"/>
        </w:rPr>
      </w:pPr>
    </w:p>
    <w:p>
      <w:pPr>
        <w:spacing w:afterLines="50"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评标委员会全体成员签名：                                                               日期：      年  月   日</w:t>
      </w:r>
    </w:p>
    <w:p>
      <w:pPr>
        <w:pStyle w:val="2"/>
        <w:rPr>
          <w:rFonts w:hint="eastAsia"/>
          <w:highlight w:val="none"/>
          <w:lang w:val="en-US" w:eastAsia="zh-CN"/>
        </w:rPr>
        <w:sectPr>
          <w:pgSz w:w="16838" w:h="11906" w:orient="landscape"/>
          <w:pgMar w:top="1560" w:right="1383" w:bottom="1106" w:left="1366" w:header="851" w:footer="992" w:gutter="0"/>
          <w:cols w:space="425" w:num="1"/>
          <w:docGrid w:type="lines" w:linePitch="312" w:charSpace="0"/>
        </w:sectPr>
      </w:pPr>
    </w:p>
    <w:p>
      <w:pPr>
        <w:autoSpaceDE w:val="0"/>
        <w:autoSpaceDN w:val="0"/>
        <w:adjustRightInd w:val="0"/>
        <w:spacing w:afterLines="50" w:line="280" w:lineRule="exact"/>
        <w:jc w:val="both"/>
        <w:outlineLvl w:val="1"/>
        <w:rPr>
          <w:rFonts w:hint="eastAsia" w:ascii="宋体" w:hAnsi="宋体" w:cs="宋体"/>
          <w:bCs/>
          <w:sz w:val="28"/>
          <w:szCs w:val="28"/>
          <w:highlight w:val="none"/>
          <w:lang w:val="en-US" w:eastAsia="zh-CN"/>
        </w:rPr>
      </w:pPr>
      <w:bookmarkStart w:id="76" w:name="_Toc551"/>
      <w:r>
        <w:rPr>
          <w:rFonts w:hint="eastAsia" w:ascii="宋体" w:hAnsi="宋体" w:eastAsia="宋体" w:cs="宋体"/>
          <w:b w:val="0"/>
          <w:bCs w:val="0"/>
          <w:kern w:val="2"/>
          <w:sz w:val="24"/>
          <w:szCs w:val="24"/>
          <w:highlight w:val="none"/>
          <w:lang w:val="en-US" w:eastAsia="zh-CN" w:bidi="ar-SA"/>
        </w:rPr>
        <w:t>附表</w:t>
      </w:r>
      <w:r>
        <w:rPr>
          <w:rFonts w:hint="eastAsia" w:ascii="宋体" w:hAnsi="宋体" w:cs="宋体"/>
          <w:b w:val="0"/>
          <w:bCs w:val="0"/>
          <w:kern w:val="2"/>
          <w:sz w:val="24"/>
          <w:szCs w:val="24"/>
          <w:highlight w:val="none"/>
          <w:lang w:val="en-US" w:eastAsia="zh-CN" w:bidi="ar-SA"/>
        </w:rPr>
        <w:t>7</w:t>
      </w:r>
      <w:r>
        <w:rPr>
          <w:rFonts w:hint="eastAsia" w:ascii="宋体" w:hAnsi="宋体" w:eastAsia="宋体" w:cs="宋体"/>
          <w:b w:val="0"/>
          <w:bCs w:val="0"/>
          <w:kern w:val="2"/>
          <w:sz w:val="24"/>
          <w:szCs w:val="24"/>
          <w:highlight w:val="none"/>
          <w:lang w:val="en-US" w:eastAsia="zh-CN" w:bidi="ar-SA"/>
        </w:rPr>
        <w:t>技术要</w:t>
      </w:r>
      <w:r>
        <w:rPr>
          <w:rFonts w:hint="eastAsia" w:ascii="宋体" w:hAnsi="宋体" w:cs="宋体"/>
          <w:bCs/>
          <w:sz w:val="24"/>
          <w:szCs w:val="24"/>
          <w:highlight w:val="none"/>
          <w:lang w:val="en-US" w:eastAsia="zh-CN"/>
        </w:rPr>
        <w:t>求评审记录表</w:t>
      </w:r>
      <w:bookmarkEnd w:id="76"/>
      <w:r>
        <w:rPr>
          <w:rFonts w:hint="eastAsia" w:ascii="宋体" w:hAnsi="宋体" w:eastAsia="宋体" w:cs="宋体"/>
          <w:bCs/>
          <w:sz w:val="24"/>
          <w:szCs w:val="24"/>
          <w:highlight w:val="none"/>
        </w:rPr>
        <w:t xml:space="preserve"> </w:t>
      </w:r>
      <w:r>
        <w:rPr>
          <w:rFonts w:hint="eastAsia" w:ascii="宋体" w:hAnsi="宋体" w:eastAsia="宋体" w:cs="宋体"/>
          <w:bCs/>
          <w:sz w:val="28"/>
          <w:szCs w:val="28"/>
          <w:highlight w:val="none"/>
        </w:rPr>
        <w:t xml:space="preserve">   </w:t>
      </w:r>
      <w:r>
        <w:rPr>
          <w:rFonts w:hint="eastAsia" w:ascii="宋体" w:hAnsi="宋体" w:cs="宋体"/>
          <w:bCs/>
          <w:sz w:val="28"/>
          <w:szCs w:val="28"/>
          <w:highlight w:val="none"/>
          <w:lang w:val="en-US" w:eastAsia="zh-CN"/>
        </w:rPr>
        <w:t xml:space="preserve">       </w:t>
      </w:r>
    </w:p>
    <w:p>
      <w:pPr>
        <w:autoSpaceDE w:val="0"/>
        <w:autoSpaceDN w:val="0"/>
        <w:adjustRightInd w:val="0"/>
        <w:spacing w:afterLines="50" w:line="280" w:lineRule="exact"/>
        <w:jc w:val="center"/>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技术要求评审记录表（标准分</w:t>
      </w:r>
      <w:r>
        <w:rPr>
          <w:rFonts w:hint="eastAsia" w:ascii="宋体" w:hAnsi="宋体" w:cs="宋体"/>
          <w:b/>
          <w:bCs/>
          <w:sz w:val="28"/>
          <w:szCs w:val="28"/>
          <w:highlight w:val="none"/>
          <w:lang w:val="en-US" w:eastAsia="zh-CN"/>
        </w:rPr>
        <w:t>60</w:t>
      </w:r>
      <w:r>
        <w:rPr>
          <w:rFonts w:hint="eastAsia" w:ascii="宋体" w:hAnsi="宋体" w:eastAsia="宋体" w:cs="宋体"/>
          <w:b/>
          <w:bCs/>
          <w:sz w:val="28"/>
          <w:szCs w:val="28"/>
          <w:highlight w:val="none"/>
        </w:rPr>
        <w:t>）</w:t>
      </w:r>
    </w:p>
    <w:tbl>
      <w:tblPr>
        <w:tblStyle w:val="17"/>
        <w:tblW w:w="10554" w:type="dxa"/>
        <w:tblInd w:w="-8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3"/>
        <w:gridCol w:w="1633"/>
        <w:gridCol w:w="950"/>
        <w:gridCol w:w="1784"/>
        <w:gridCol w:w="1116"/>
        <w:gridCol w:w="897"/>
        <w:gridCol w:w="897"/>
        <w:gridCol w:w="897"/>
        <w:gridCol w:w="897"/>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8" w:hRule="atLeast"/>
        </w:trPr>
        <w:tc>
          <w:tcPr>
            <w:tcW w:w="583" w:type="dxa"/>
            <w:vMerge w:val="restart"/>
            <w:tcBorders>
              <w:top w:val="single" w:color="auto" w:sz="8" w:space="0"/>
              <w:left w:val="single" w:color="auto" w:sz="8"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633" w:type="dxa"/>
            <w:vMerge w:val="restart"/>
            <w:tcBorders>
              <w:top w:val="single" w:color="auto" w:sz="8"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评分项目</w:t>
            </w:r>
          </w:p>
        </w:tc>
        <w:tc>
          <w:tcPr>
            <w:tcW w:w="950" w:type="dxa"/>
            <w:vMerge w:val="restart"/>
            <w:tcBorders>
              <w:top w:val="single" w:color="auto" w:sz="8"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标准分</w:t>
            </w:r>
          </w:p>
        </w:tc>
        <w:tc>
          <w:tcPr>
            <w:tcW w:w="1784" w:type="dxa"/>
            <w:vMerge w:val="restart"/>
            <w:tcBorders>
              <w:top w:val="single" w:color="auto" w:sz="8"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c>
          <w:tcPr>
            <w:tcW w:w="1116" w:type="dxa"/>
            <w:vMerge w:val="restart"/>
            <w:tcBorders>
              <w:top w:val="single" w:color="auto" w:sz="8"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4488" w:type="dxa"/>
            <w:gridSpan w:val="5"/>
            <w:tcBorders>
              <w:top w:val="single" w:color="auto" w:sz="8" w:space="0"/>
              <w:left w:val="single" w:color="auto" w:sz="4" w:space="0"/>
              <w:bottom w:val="single" w:color="auto" w:sz="4" w:space="0"/>
              <w:right w:val="single" w:color="auto" w:sz="8"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2" w:hRule="atLeast"/>
        </w:trPr>
        <w:tc>
          <w:tcPr>
            <w:tcW w:w="583" w:type="dxa"/>
            <w:vMerge w:val="continue"/>
            <w:tcBorders>
              <w:left w:val="single" w:color="auto" w:sz="8"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633"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95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11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900"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restart"/>
            <w:tcBorders>
              <w:top w:val="single" w:color="auto" w:sz="4" w:space="0"/>
              <w:left w:val="single" w:color="auto" w:sz="8" w:space="0"/>
              <w:right w:val="single" w:color="auto" w:sz="4" w:space="0"/>
            </w:tcBorders>
            <w:vAlign w:val="center"/>
          </w:tcPr>
          <w:p>
            <w:pPr>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33"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rPr>
              <w:t>辅警人员管理</w:t>
            </w:r>
            <w:r>
              <w:rPr>
                <w:rFonts w:hint="eastAsia" w:ascii="宋体" w:hAnsi="宋体" w:cs="宋体"/>
                <w:kern w:val="0"/>
                <w:sz w:val="21"/>
                <w:szCs w:val="21"/>
                <w:highlight w:val="none"/>
                <w:lang w:val="en-US" w:eastAsia="zh-CN"/>
              </w:rPr>
              <w:t>制度</w:t>
            </w:r>
          </w:p>
        </w:tc>
        <w:tc>
          <w:tcPr>
            <w:tcW w:w="950" w:type="dxa"/>
            <w:vMerge w:val="restart"/>
            <w:tcBorders>
              <w:top w:val="single" w:color="auto" w:sz="4" w:space="0"/>
              <w:left w:val="single" w:color="auto" w:sz="4" w:space="0"/>
              <w:right w:val="single" w:color="auto" w:sz="4" w:space="0"/>
            </w:tcBorders>
            <w:vAlign w:val="center"/>
          </w:tcPr>
          <w:p>
            <w:pPr>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齐全、合理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8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900" w:type="dxa"/>
            <w:vMerge w:val="restart"/>
            <w:tcBorders>
              <w:top w:val="single" w:color="auto" w:sz="4" w:space="0"/>
              <w:left w:val="single" w:color="auto" w:sz="4" w:space="0"/>
              <w:right w:val="single" w:color="auto" w:sz="8" w:space="0"/>
            </w:tcBorders>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continue"/>
            <w:tcBorders>
              <w:left w:val="single" w:color="auto" w:sz="8" w:space="0"/>
              <w:right w:val="single" w:color="auto" w:sz="4" w:space="0"/>
            </w:tcBorders>
            <w:vAlign w:val="center"/>
          </w:tcPr>
          <w:p>
            <w:pPr>
              <w:widowControl/>
              <w:jc w:val="center"/>
              <w:rPr>
                <w:rFonts w:hint="eastAsia" w:ascii="宋体" w:hAnsi="宋体" w:eastAsia="宋体" w:cs="宋体"/>
                <w:sz w:val="21"/>
                <w:szCs w:val="21"/>
                <w:highlight w:val="none"/>
              </w:rPr>
            </w:pPr>
          </w:p>
        </w:tc>
        <w:tc>
          <w:tcPr>
            <w:tcW w:w="1633" w:type="dxa"/>
            <w:vMerge w:val="continue"/>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比较齐全、合理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900" w:type="dxa"/>
            <w:vMerge w:val="continue"/>
            <w:tcBorders>
              <w:left w:val="single" w:color="auto" w:sz="4" w:space="0"/>
              <w:right w:val="single" w:color="auto" w:sz="8" w:space="0"/>
            </w:tcBorders>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continue"/>
            <w:tcBorders>
              <w:left w:val="single" w:color="auto" w:sz="8" w:space="0"/>
              <w:right w:val="single" w:color="auto" w:sz="4" w:space="0"/>
            </w:tcBorders>
            <w:vAlign w:val="center"/>
          </w:tcPr>
          <w:p>
            <w:pPr>
              <w:widowControl/>
              <w:jc w:val="center"/>
              <w:rPr>
                <w:rFonts w:hint="eastAsia" w:ascii="宋体" w:hAnsi="宋体" w:eastAsia="宋体" w:cs="宋体"/>
                <w:sz w:val="21"/>
                <w:szCs w:val="21"/>
                <w:highlight w:val="none"/>
              </w:rPr>
            </w:pPr>
          </w:p>
        </w:tc>
        <w:tc>
          <w:tcPr>
            <w:tcW w:w="1633" w:type="dxa"/>
            <w:vMerge w:val="continue"/>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一般合理得</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900" w:type="dxa"/>
            <w:vMerge w:val="continue"/>
            <w:tcBorders>
              <w:left w:val="single" w:color="auto" w:sz="4" w:space="0"/>
              <w:right w:val="single" w:color="auto" w:sz="8" w:space="0"/>
            </w:tcBorders>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continue"/>
            <w:tcBorders>
              <w:left w:val="single" w:color="auto" w:sz="8" w:space="0"/>
              <w:right w:val="single" w:color="auto" w:sz="4" w:space="0"/>
            </w:tcBorders>
            <w:vAlign w:val="center"/>
          </w:tcPr>
          <w:p>
            <w:pPr>
              <w:widowControl/>
              <w:jc w:val="center"/>
              <w:rPr>
                <w:rFonts w:hint="eastAsia" w:ascii="宋体" w:hAnsi="宋体" w:eastAsia="宋体" w:cs="宋体"/>
                <w:sz w:val="21"/>
                <w:szCs w:val="21"/>
                <w:highlight w:val="none"/>
              </w:rPr>
            </w:pPr>
          </w:p>
        </w:tc>
        <w:tc>
          <w:tcPr>
            <w:tcW w:w="1633" w:type="dxa"/>
            <w:vMerge w:val="continue"/>
            <w:tcBorders>
              <w:left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较差</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900" w:type="dxa"/>
            <w:vMerge w:val="continue"/>
            <w:tcBorders>
              <w:left w:val="single" w:color="auto" w:sz="4" w:space="0"/>
              <w:right w:val="single" w:color="auto" w:sz="8" w:space="0"/>
            </w:tcBorders>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restart"/>
            <w:tcBorders>
              <w:top w:val="single" w:color="auto" w:sz="4" w:space="0"/>
              <w:left w:val="single" w:color="auto" w:sz="8" w:space="0"/>
              <w:right w:val="single" w:color="auto" w:sz="4" w:space="0"/>
            </w:tcBorders>
            <w:vAlign w:val="center"/>
          </w:tcPr>
          <w:p>
            <w:pPr>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33"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人员安排</w:t>
            </w:r>
          </w:p>
        </w:tc>
        <w:tc>
          <w:tcPr>
            <w:tcW w:w="950" w:type="dxa"/>
            <w:vMerge w:val="restart"/>
            <w:tcBorders>
              <w:top w:val="single" w:color="auto" w:sz="4" w:space="0"/>
              <w:left w:val="single" w:color="auto" w:sz="4" w:space="0"/>
              <w:right w:val="single" w:color="auto" w:sz="4" w:space="0"/>
            </w:tcBorders>
            <w:vAlign w:val="center"/>
          </w:tcPr>
          <w:p>
            <w:pPr>
              <w:spacing w:line="30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安排合理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8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900" w:type="dxa"/>
            <w:vMerge w:val="restart"/>
            <w:tcBorders>
              <w:top w:val="single" w:color="auto" w:sz="4" w:space="0"/>
              <w:left w:val="single" w:color="auto" w:sz="4" w:space="0"/>
              <w:right w:val="single" w:color="auto" w:sz="8" w:space="0"/>
            </w:tcBorders>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continue"/>
            <w:tcBorders>
              <w:left w:val="single" w:color="auto" w:sz="8" w:space="0"/>
              <w:right w:val="single" w:color="auto" w:sz="4" w:space="0"/>
            </w:tcBorders>
            <w:vAlign w:val="center"/>
          </w:tcPr>
          <w:p>
            <w:pPr>
              <w:jc w:val="center"/>
              <w:rPr>
                <w:rFonts w:hint="eastAsia" w:ascii="宋体" w:hAnsi="宋体" w:eastAsia="宋体" w:cs="宋体"/>
                <w:sz w:val="21"/>
                <w:szCs w:val="21"/>
                <w:highlight w:val="none"/>
              </w:rPr>
            </w:pPr>
          </w:p>
        </w:tc>
        <w:tc>
          <w:tcPr>
            <w:tcW w:w="1633"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Cs/>
                <w:sz w:val="21"/>
                <w:szCs w:val="21"/>
                <w:highlight w:val="none"/>
              </w:rPr>
            </w:pPr>
          </w:p>
        </w:tc>
        <w:tc>
          <w:tcPr>
            <w:tcW w:w="950"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基本合理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900" w:type="dxa"/>
            <w:vMerge w:val="continue"/>
            <w:tcBorders>
              <w:left w:val="single" w:color="auto" w:sz="4" w:space="0"/>
              <w:right w:val="single" w:color="auto" w:sz="8" w:space="0"/>
            </w:tcBorders>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1" w:hRule="atLeast"/>
        </w:trPr>
        <w:tc>
          <w:tcPr>
            <w:tcW w:w="583" w:type="dxa"/>
            <w:vMerge w:val="continue"/>
            <w:tcBorders>
              <w:left w:val="single" w:color="auto" w:sz="8" w:space="0"/>
              <w:right w:val="single" w:color="auto" w:sz="4" w:space="0"/>
            </w:tcBorders>
            <w:vAlign w:val="center"/>
          </w:tcPr>
          <w:p>
            <w:pPr>
              <w:jc w:val="center"/>
              <w:rPr>
                <w:rFonts w:hint="eastAsia" w:ascii="宋体" w:hAnsi="宋体" w:eastAsia="宋体" w:cs="宋体"/>
                <w:sz w:val="21"/>
                <w:szCs w:val="21"/>
                <w:highlight w:val="none"/>
              </w:rPr>
            </w:pPr>
          </w:p>
        </w:tc>
        <w:tc>
          <w:tcPr>
            <w:tcW w:w="1633"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不合理</w:t>
            </w:r>
          </w:p>
        </w:tc>
        <w:tc>
          <w:tcPr>
            <w:tcW w:w="1116"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900" w:type="dxa"/>
            <w:vMerge w:val="continue"/>
            <w:tcBorders>
              <w:left w:val="single" w:color="auto" w:sz="4" w:space="0"/>
              <w:right w:val="single" w:color="auto" w:sz="8" w:space="0"/>
            </w:tcBorders>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restart"/>
            <w:tcBorders>
              <w:top w:val="single" w:color="auto" w:sz="4" w:space="0"/>
              <w:left w:val="single" w:color="auto" w:sz="8" w:space="0"/>
              <w:bottom w:val="single" w:color="auto" w:sz="4" w:space="0"/>
              <w:right w:val="single" w:color="auto" w:sz="4" w:space="0"/>
            </w:tcBorders>
            <w:vAlign w:val="center"/>
          </w:tcPr>
          <w:p>
            <w:pPr>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日常工作任务安排</w:t>
            </w:r>
          </w:p>
        </w:tc>
        <w:tc>
          <w:tcPr>
            <w:tcW w:w="950" w:type="dxa"/>
            <w:vMerge w:val="restart"/>
            <w:tcBorders>
              <w:top w:val="single" w:color="auto" w:sz="4" w:space="0"/>
              <w:left w:val="single" w:color="auto" w:sz="4" w:space="0"/>
              <w:right w:val="single" w:color="auto" w:sz="4" w:space="0"/>
            </w:tcBorders>
            <w:vAlign w:val="center"/>
          </w:tcPr>
          <w:p>
            <w:pPr>
              <w:spacing w:line="30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8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900" w:type="dxa"/>
            <w:vMerge w:val="restart"/>
            <w:tcBorders>
              <w:top w:val="single" w:color="auto" w:sz="4" w:space="0"/>
              <w:left w:val="single" w:color="auto" w:sz="4" w:space="0"/>
              <w:right w:val="single" w:color="auto" w:sz="8" w:space="0"/>
            </w:tcBorders>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基本合理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900" w:type="dxa"/>
            <w:vMerge w:val="continue"/>
            <w:tcBorders>
              <w:left w:val="single" w:color="auto" w:sz="4" w:space="0"/>
              <w:right w:val="single" w:color="auto" w:sz="8" w:space="0"/>
            </w:tcBorders>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tc>
        <w:tc>
          <w:tcPr>
            <w:tcW w:w="89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900" w:type="dxa"/>
            <w:vMerge w:val="continue"/>
            <w:tcBorders>
              <w:left w:val="single" w:color="auto" w:sz="4" w:space="0"/>
              <w:bottom w:val="single" w:color="auto" w:sz="4" w:space="0"/>
              <w:right w:val="single" w:color="auto" w:sz="8" w:space="0"/>
            </w:tcBorders>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583" w:type="dxa"/>
            <w:vMerge w:val="restart"/>
            <w:tcBorders>
              <w:top w:val="single" w:color="auto" w:sz="4" w:space="0"/>
              <w:left w:val="single" w:color="auto" w:sz="8" w:space="0"/>
              <w:right w:val="single" w:color="auto" w:sz="4" w:space="0"/>
            </w:tcBorders>
            <w:vAlign w:val="center"/>
          </w:tcPr>
          <w:p>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633"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作业工具、劳保用品配置</w:t>
            </w:r>
          </w:p>
        </w:tc>
        <w:tc>
          <w:tcPr>
            <w:tcW w:w="950" w:type="dxa"/>
            <w:vMerge w:val="restart"/>
            <w:tcBorders>
              <w:left w:val="single" w:color="auto" w:sz="4" w:space="0"/>
              <w:right w:val="single" w:color="auto" w:sz="4" w:space="0"/>
            </w:tcBorders>
            <w:vAlign w:val="center"/>
          </w:tcPr>
          <w:p>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p>
        </w:tc>
        <w:tc>
          <w:tcPr>
            <w:tcW w:w="1784"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合理</w:t>
            </w:r>
          </w:p>
        </w:tc>
        <w:tc>
          <w:tcPr>
            <w:tcW w:w="1116"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p>
        </w:tc>
        <w:tc>
          <w:tcPr>
            <w:tcW w:w="897" w:type="dxa"/>
            <w:vMerge w:val="restart"/>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restart"/>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restart"/>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897" w:type="dxa"/>
            <w:vMerge w:val="restart"/>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900" w:type="dxa"/>
            <w:vMerge w:val="restart"/>
            <w:tcBorders>
              <w:left w:val="single" w:color="auto" w:sz="4" w:space="0"/>
              <w:right w:val="single" w:color="auto" w:sz="8" w:space="0"/>
            </w:tcBorders>
            <w:vAlign w:val="center"/>
          </w:tcPr>
          <w:p>
            <w:pPr>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continue"/>
            <w:tcBorders>
              <w:left w:val="single" w:color="auto" w:sz="8" w:space="0"/>
              <w:right w:val="single" w:color="auto" w:sz="4" w:space="0"/>
            </w:tcBorders>
            <w:vAlign w:val="center"/>
          </w:tcPr>
          <w:p>
            <w:pPr>
              <w:widowControl/>
              <w:jc w:val="center"/>
              <w:rPr>
                <w:rFonts w:hint="eastAsia" w:ascii="宋体" w:hAnsi="宋体" w:eastAsia="宋体" w:cs="宋体"/>
                <w:sz w:val="21"/>
                <w:szCs w:val="21"/>
                <w:highlight w:val="none"/>
              </w:rPr>
            </w:pPr>
          </w:p>
        </w:tc>
        <w:tc>
          <w:tcPr>
            <w:tcW w:w="1633" w:type="dxa"/>
            <w:vMerge w:val="continue"/>
            <w:tcBorders>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基本合理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4-6分</w:t>
            </w: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900" w:type="dxa"/>
            <w:vMerge w:val="continue"/>
            <w:tcBorders>
              <w:left w:val="single" w:color="auto" w:sz="4" w:space="0"/>
              <w:right w:val="single" w:color="auto" w:sz="8" w:space="0"/>
            </w:tcBorders>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continue"/>
            <w:tcBorders>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rPr>
            </w:pPr>
          </w:p>
        </w:tc>
        <w:tc>
          <w:tcPr>
            <w:tcW w:w="1633"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0-3分</w:t>
            </w: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900" w:type="dxa"/>
            <w:vMerge w:val="continue"/>
            <w:tcBorders>
              <w:left w:val="single" w:color="auto" w:sz="4" w:space="0"/>
              <w:bottom w:val="single" w:color="auto" w:sz="4" w:space="0"/>
              <w:right w:val="single" w:color="auto" w:sz="8" w:space="0"/>
            </w:tcBorders>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restart"/>
            <w:tcBorders>
              <w:top w:val="single" w:color="auto" w:sz="4" w:space="0"/>
              <w:left w:val="single" w:color="auto" w:sz="8" w:space="0"/>
              <w:right w:val="single" w:color="auto" w:sz="4" w:space="0"/>
            </w:tcBorders>
            <w:vAlign w:val="center"/>
          </w:tcPr>
          <w:p>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633"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质量、安全保证措施</w:t>
            </w:r>
          </w:p>
        </w:tc>
        <w:tc>
          <w:tcPr>
            <w:tcW w:w="950" w:type="dxa"/>
            <w:vMerge w:val="restart"/>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齐全、合理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11-15分</w:t>
            </w:r>
          </w:p>
        </w:tc>
        <w:tc>
          <w:tcPr>
            <w:tcW w:w="897" w:type="dxa"/>
            <w:vMerge w:val="restart"/>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restart"/>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restart"/>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restart"/>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900" w:type="dxa"/>
            <w:vMerge w:val="restart"/>
            <w:tcBorders>
              <w:left w:val="single" w:color="auto" w:sz="4" w:space="0"/>
              <w:right w:val="single" w:color="auto" w:sz="8" w:space="0"/>
            </w:tcBorders>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continue"/>
            <w:tcBorders>
              <w:left w:val="single" w:color="auto" w:sz="8" w:space="0"/>
              <w:right w:val="single" w:color="auto" w:sz="4" w:space="0"/>
            </w:tcBorders>
            <w:vAlign w:val="center"/>
          </w:tcPr>
          <w:p>
            <w:pPr>
              <w:widowControl/>
              <w:jc w:val="center"/>
              <w:rPr>
                <w:rFonts w:hint="eastAsia" w:ascii="宋体" w:hAnsi="宋体" w:eastAsia="宋体" w:cs="宋体"/>
                <w:sz w:val="21"/>
                <w:szCs w:val="21"/>
                <w:highlight w:val="none"/>
              </w:rPr>
            </w:pPr>
          </w:p>
        </w:tc>
        <w:tc>
          <w:tcPr>
            <w:tcW w:w="1633" w:type="dxa"/>
            <w:vMerge w:val="continue"/>
            <w:tcBorders>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一般合理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6-10分</w:t>
            </w: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900" w:type="dxa"/>
            <w:vMerge w:val="continue"/>
            <w:tcBorders>
              <w:left w:val="single" w:color="auto" w:sz="4" w:space="0"/>
              <w:right w:val="single" w:color="auto" w:sz="8" w:space="0"/>
            </w:tcBorders>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continue"/>
            <w:tcBorders>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rPr>
            </w:pPr>
          </w:p>
        </w:tc>
        <w:tc>
          <w:tcPr>
            <w:tcW w:w="1633"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0-5分</w:t>
            </w: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900" w:type="dxa"/>
            <w:vMerge w:val="continue"/>
            <w:tcBorders>
              <w:left w:val="single" w:color="auto" w:sz="4" w:space="0"/>
              <w:bottom w:val="single" w:color="auto" w:sz="4" w:space="0"/>
              <w:right w:val="single" w:color="auto" w:sz="8" w:space="0"/>
            </w:tcBorders>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trPr>
        <w:tc>
          <w:tcPr>
            <w:tcW w:w="583" w:type="dxa"/>
            <w:vMerge w:val="restart"/>
            <w:tcBorders>
              <w:top w:val="single" w:color="auto" w:sz="4" w:space="0"/>
              <w:left w:val="single" w:color="auto" w:sz="8" w:space="0"/>
              <w:right w:val="single" w:color="auto" w:sz="4" w:space="0"/>
            </w:tcBorders>
            <w:vAlign w:val="center"/>
          </w:tcPr>
          <w:p>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633"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社会服务承诺措施和重大活动、节假日的</w:t>
            </w:r>
            <w:r>
              <w:rPr>
                <w:rFonts w:hint="eastAsia" w:ascii="宋体" w:hAnsi="宋体" w:eastAsia="宋体" w:cs="宋体"/>
                <w:kern w:val="0"/>
                <w:sz w:val="21"/>
                <w:szCs w:val="21"/>
                <w:highlight w:val="none"/>
                <w:lang w:eastAsia="zh-CN"/>
              </w:rPr>
              <w:t>辅警人员</w:t>
            </w:r>
            <w:r>
              <w:rPr>
                <w:rFonts w:hint="eastAsia" w:ascii="宋体" w:hAnsi="宋体" w:eastAsia="宋体" w:cs="宋体"/>
                <w:kern w:val="0"/>
                <w:sz w:val="21"/>
                <w:szCs w:val="21"/>
                <w:highlight w:val="none"/>
              </w:rPr>
              <w:t>安排</w:t>
            </w:r>
          </w:p>
        </w:tc>
        <w:tc>
          <w:tcPr>
            <w:tcW w:w="95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897" w:type="dxa"/>
            <w:vMerge w:val="restart"/>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restart"/>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restart"/>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restart"/>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900" w:type="dxa"/>
            <w:vMerge w:val="restart"/>
            <w:tcBorders>
              <w:left w:val="single" w:color="auto" w:sz="4" w:space="0"/>
              <w:right w:val="single" w:color="auto" w:sz="8" w:space="0"/>
            </w:tcBorders>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583" w:type="dxa"/>
            <w:vMerge w:val="continue"/>
            <w:tcBorders>
              <w:left w:val="single" w:color="auto" w:sz="8" w:space="0"/>
              <w:right w:val="single" w:color="auto" w:sz="4" w:space="0"/>
            </w:tcBorders>
            <w:vAlign w:val="center"/>
          </w:tcPr>
          <w:p>
            <w:pPr>
              <w:widowControl/>
              <w:jc w:val="center"/>
              <w:rPr>
                <w:rFonts w:hint="eastAsia" w:ascii="宋体" w:hAnsi="宋体" w:eastAsia="宋体" w:cs="宋体"/>
                <w:sz w:val="21"/>
                <w:szCs w:val="21"/>
                <w:highlight w:val="none"/>
              </w:rPr>
            </w:pPr>
          </w:p>
        </w:tc>
        <w:tc>
          <w:tcPr>
            <w:tcW w:w="1633" w:type="dxa"/>
            <w:vMerge w:val="continue"/>
            <w:tcBorders>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基本合理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900" w:type="dxa"/>
            <w:vMerge w:val="continue"/>
            <w:tcBorders>
              <w:left w:val="single" w:color="auto" w:sz="4" w:space="0"/>
              <w:right w:val="single" w:color="auto" w:sz="8" w:space="0"/>
            </w:tcBorders>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trPr>
        <w:tc>
          <w:tcPr>
            <w:tcW w:w="583" w:type="dxa"/>
            <w:vMerge w:val="continue"/>
            <w:tcBorders>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rPr>
            </w:pPr>
          </w:p>
        </w:tc>
        <w:tc>
          <w:tcPr>
            <w:tcW w:w="1633"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900" w:type="dxa"/>
            <w:vMerge w:val="continue"/>
            <w:tcBorders>
              <w:left w:val="single" w:color="auto" w:sz="4" w:space="0"/>
              <w:bottom w:val="single" w:color="auto" w:sz="4" w:space="0"/>
              <w:right w:val="single" w:color="auto" w:sz="8" w:space="0"/>
            </w:tcBorders>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restart"/>
            <w:tcBorders>
              <w:top w:val="single" w:color="auto" w:sz="4" w:space="0"/>
              <w:left w:val="single" w:color="auto" w:sz="8" w:space="0"/>
              <w:right w:val="single" w:color="auto" w:sz="4" w:space="0"/>
            </w:tcBorders>
            <w:vAlign w:val="center"/>
          </w:tcPr>
          <w:p>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633"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突发事件应急保障措施</w:t>
            </w:r>
          </w:p>
        </w:tc>
        <w:tc>
          <w:tcPr>
            <w:tcW w:w="95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8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900" w:type="dxa"/>
            <w:vMerge w:val="restart"/>
            <w:tcBorders>
              <w:top w:val="single" w:color="auto" w:sz="4" w:space="0"/>
              <w:left w:val="single" w:color="auto" w:sz="4" w:space="0"/>
              <w:right w:val="single" w:color="auto" w:sz="8" w:space="0"/>
            </w:tcBorders>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continue"/>
            <w:tcBorders>
              <w:left w:val="single" w:color="auto" w:sz="8" w:space="0"/>
              <w:right w:val="single" w:color="auto" w:sz="4" w:space="0"/>
            </w:tcBorders>
            <w:vAlign w:val="center"/>
          </w:tcPr>
          <w:p>
            <w:pPr>
              <w:widowControl/>
              <w:jc w:val="center"/>
              <w:rPr>
                <w:rFonts w:hint="eastAsia" w:ascii="宋体" w:hAnsi="宋体" w:eastAsia="宋体" w:cs="宋体"/>
                <w:sz w:val="21"/>
                <w:szCs w:val="21"/>
                <w:highlight w:val="none"/>
              </w:rPr>
            </w:pPr>
          </w:p>
        </w:tc>
        <w:tc>
          <w:tcPr>
            <w:tcW w:w="1633" w:type="dxa"/>
            <w:vMerge w:val="continue"/>
            <w:tcBorders>
              <w:left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基本合理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900" w:type="dxa"/>
            <w:vMerge w:val="continue"/>
            <w:tcBorders>
              <w:left w:val="single" w:color="auto" w:sz="4" w:space="0"/>
              <w:right w:val="single" w:color="auto" w:sz="8" w:space="0"/>
            </w:tcBorders>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continue"/>
            <w:tcBorders>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sz w:val="21"/>
                <w:szCs w:val="21"/>
                <w:highlight w:val="none"/>
              </w:rPr>
            </w:pPr>
          </w:p>
        </w:tc>
        <w:tc>
          <w:tcPr>
            <w:tcW w:w="1633"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sz w:val="21"/>
                <w:szCs w:val="21"/>
                <w:highlight w:val="none"/>
              </w:rPr>
            </w:pPr>
          </w:p>
        </w:tc>
        <w:tc>
          <w:tcPr>
            <w:tcW w:w="95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不合理</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0-3</w:t>
            </w:r>
            <w:r>
              <w:rPr>
                <w:rFonts w:hint="eastAsia" w:ascii="宋体" w:hAnsi="宋体" w:eastAsia="宋体" w:cs="宋体"/>
                <w:sz w:val="21"/>
                <w:szCs w:val="21"/>
                <w:highlight w:val="none"/>
              </w:rPr>
              <w:t>分</w:t>
            </w: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900" w:type="dxa"/>
            <w:vMerge w:val="continue"/>
            <w:tcBorders>
              <w:left w:val="single" w:color="auto" w:sz="4" w:space="0"/>
              <w:bottom w:val="single" w:color="auto" w:sz="4" w:space="0"/>
              <w:right w:val="single" w:color="auto" w:sz="8" w:space="0"/>
            </w:tcBorders>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restart"/>
            <w:tcBorders>
              <w:top w:val="single" w:color="auto" w:sz="4" w:space="0"/>
              <w:left w:val="single" w:color="auto" w:sz="8" w:space="0"/>
              <w:right w:val="single" w:color="auto" w:sz="4" w:space="0"/>
            </w:tcBorders>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633"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劳务派遣经营许可证</w:t>
            </w:r>
          </w:p>
        </w:tc>
        <w:tc>
          <w:tcPr>
            <w:tcW w:w="95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具有</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8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color w:val="FF0000"/>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color w:val="FF0000"/>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color w:val="FF0000"/>
                <w:sz w:val="21"/>
                <w:szCs w:val="21"/>
                <w:highlight w:val="none"/>
              </w:rPr>
            </w:pPr>
          </w:p>
        </w:tc>
        <w:tc>
          <w:tcPr>
            <w:tcW w:w="8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color w:val="FF0000"/>
                <w:sz w:val="21"/>
                <w:szCs w:val="21"/>
                <w:highlight w:val="none"/>
              </w:rPr>
            </w:pPr>
          </w:p>
        </w:tc>
        <w:tc>
          <w:tcPr>
            <w:tcW w:w="900" w:type="dxa"/>
            <w:vMerge w:val="restart"/>
            <w:tcBorders>
              <w:top w:val="single" w:color="auto" w:sz="4" w:space="0"/>
              <w:left w:val="single" w:color="auto" w:sz="4" w:space="0"/>
              <w:right w:val="single" w:color="auto" w:sz="8" w:space="0"/>
            </w:tcBorders>
            <w:vAlign w:val="center"/>
          </w:tcPr>
          <w:p>
            <w:pPr>
              <w:rPr>
                <w:rFonts w:hint="eastAsia" w:ascii="宋体" w:hAnsi="宋体" w:eastAsia="宋体" w:cs="宋体"/>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583" w:type="dxa"/>
            <w:vMerge w:val="continue"/>
            <w:tcBorders>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633"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1"/>
                <w:szCs w:val="21"/>
                <w:highlight w:val="none"/>
              </w:rPr>
            </w:pPr>
          </w:p>
        </w:tc>
        <w:tc>
          <w:tcPr>
            <w:tcW w:w="95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w:t>
            </w: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0分</w:t>
            </w: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highlight w:val="none"/>
              </w:rPr>
            </w:pPr>
          </w:p>
        </w:tc>
        <w:tc>
          <w:tcPr>
            <w:tcW w:w="900" w:type="dxa"/>
            <w:vMerge w:val="continue"/>
            <w:tcBorders>
              <w:left w:val="single" w:color="auto" w:sz="4" w:space="0"/>
              <w:bottom w:val="single" w:color="auto" w:sz="4" w:space="0"/>
              <w:right w:val="single" w:color="auto" w:sz="8" w:space="0"/>
            </w:tcBorders>
            <w:vAlign w:val="center"/>
          </w:tcPr>
          <w:p>
            <w:pP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2" w:hRule="atLeast"/>
        </w:trPr>
        <w:tc>
          <w:tcPr>
            <w:tcW w:w="583" w:type="dxa"/>
            <w:tcBorders>
              <w:top w:val="single" w:color="auto" w:sz="4" w:space="0"/>
              <w:left w:val="single" w:color="auto" w:sz="8" w:space="0"/>
              <w:right w:val="single" w:color="auto" w:sz="4" w:space="0"/>
            </w:tcBorders>
            <w:vAlign w:val="center"/>
          </w:tcPr>
          <w:p>
            <w:pPr>
              <w:widowControl/>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5483" w:type="dxa"/>
            <w:gridSpan w:val="4"/>
            <w:tcBorders>
              <w:top w:val="single" w:color="auto" w:sz="4" w:space="0"/>
              <w:left w:val="single" w:color="auto" w:sz="4" w:space="0"/>
              <w:right w:val="single" w:color="auto" w:sz="4" w:space="0"/>
            </w:tcBorders>
            <w:vAlign w:val="center"/>
          </w:tcPr>
          <w:p>
            <w:pPr>
              <w:ind w:firstLine="1680" w:firstLineChars="800"/>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合计（</w:t>
            </w:r>
            <w:r>
              <w:rPr>
                <w:rFonts w:hint="eastAsia" w:ascii="宋体" w:hAnsi="宋体" w:cs="宋体"/>
                <w:kern w:val="0"/>
                <w:sz w:val="21"/>
                <w:szCs w:val="21"/>
                <w:highlight w:val="none"/>
                <w:lang w:val="en-US" w:eastAsia="zh-CN"/>
              </w:rPr>
              <w:t>60</w:t>
            </w:r>
            <w:r>
              <w:rPr>
                <w:rFonts w:hint="eastAsia" w:ascii="宋体" w:hAnsi="宋体" w:eastAsia="宋体" w:cs="宋体"/>
                <w:kern w:val="0"/>
                <w:sz w:val="21"/>
                <w:szCs w:val="21"/>
                <w:highlight w:val="none"/>
                <w:lang w:val="en-US" w:eastAsia="zh-CN"/>
              </w:rPr>
              <w:t>分）</w:t>
            </w:r>
          </w:p>
        </w:tc>
        <w:tc>
          <w:tcPr>
            <w:tcW w:w="897" w:type="dxa"/>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897" w:type="dxa"/>
            <w:tcBorders>
              <w:top w:val="single" w:color="auto" w:sz="4" w:space="0"/>
              <w:left w:val="single" w:color="auto" w:sz="4" w:space="0"/>
              <w:right w:val="single" w:color="auto" w:sz="4" w:space="0"/>
            </w:tcBorders>
            <w:vAlign w:val="center"/>
          </w:tcPr>
          <w:p>
            <w:pPr>
              <w:rPr>
                <w:rFonts w:hint="eastAsia" w:ascii="宋体" w:hAnsi="宋体" w:eastAsia="宋体" w:cs="宋体"/>
                <w:sz w:val="21"/>
                <w:szCs w:val="21"/>
                <w:highlight w:val="none"/>
              </w:rPr>
            </w:pPr>
          </w:p>
        </w:tc>
        <w:tc>
          <w:tcPr>
            <w:tcW w:w="900" w:type="dxa"/>
            <w:tcBorders>
              <w:top w:val="single" w:color="auto" w:sz="4" w:space="0"/>
              <w:left w:val="single" w:color="auto" w:sz="4" w:space="0"/>
              <w:bottom w:val="single" w:color="auto" w:sz="4" w:space="0"/>
              <w:right w:val="single" w:color="auto" w:sz="8" w:space="0"/>
            </w:tcBorders>
            <w:vAlign w:val="center"/>
          </w:tcPr>
          <w:p>
            <w:pPr>
              <w:rPr>
                <w:rFonts w:hint="eastAsia" w:ascii="宋体" w:hAnsi="宋体" w:eastAsia="宋体" w:cs="宋体"/>
                <w:sz w:val="21"/>
                <w:szCs w:val="21"/>
                <w:highlight w:val="none"/>
              </w:rPr>
            </w:pPr>
          </w:p>
        </w:tc>
      </w:tr>
    </w:tbl>
    <w:p>
      <w:pPr>
        <w:spacing w:line="240" w:lineRule="atLeast"/>
        <w:ind w:left="6300" w:hanging="7200" w:hangingChars="3000"/>
        <w:jc w:val="left"/>
        <w:rPr>
          <w:rFonts w:hint="eastAsia" w:ascii="宋体" w:hAnsi="宋体" w:eastAsia="宋体" w:cs="宋体"/>
          <w:sz w:val="24"/>
          <w:szCs w:val="24"/>
          <w:highlight w:val="none"/>
        </w:rPr>
      </w:pPr>
    </w:p>
    <w:p>
      <w:pPr>
        <w:spacing w:line="240" w:lineRule="atLeast"/>
        <w:ind w:left="6300" w:hanging="7200" w:hangingChars="3000"/>
        <w:jc w:val="left"/>
        <w:rPr>
          <w:rFonts w:hint="default" w:ascii="宋体" w:hAnsi="宋体" w:eastAsia="宋体" w:cs="宋体"/>
          <w:sz w:val="24"/>
          <w:szCs w:val="24"/>
          <w:highlight w:val="none"/>
          <w:lang w:val="en-US" w:eastAsia="zh-CN"/>
        </w:rPr>
      </w:pPr>
      <w:r>
        <w:rPr>
          <w:rFonts w:hint="eastAsia"/>
          <w:sz w:val="24"/>
          <w:szCs w:val="24"/>
          <w:highlight w:val="none"/>
        </w:rPr>
        <w:t>评标委员会成员签名：</w:t>
      </w:r>
      <w:r>
        <w:rPr>
          <w:rFonts w:hint="eastAsia"/>
          <w:sz w:val="24"/>
          <w:szCs w:val="24"/>
          <w:highlight w:val="none"/>
          <w:lang w:val="en-US" w:eastAsia="zh-CN"/>
        </w:rPr>
        <w:t xml:space="preserve">                                       日 期：</w:t>
      </w:r>
    </w:p>
    <w:p>
      <w:pPr>
        <w:spacing w:afterLines="50"/>
        <w:jc w:val="both"/>
        <w:rPr>
          <w:rFonts w:hint="eastAsia" w:ascii="宋体" w:hAnsi="宋体" w:eastAsia="宋体" w:cs="宋体"/>
          <w:bCs/>
          <w:sz w:val="24"/>
          <w:szCs w:val="24"/>
          <w:highlight w:val="none"/>
        </w:rPr>
        <w:sectPr>
          <w:pgSz w:w="11906" w:h="16838"/>
          <w:pgMar w:top="1383" w:right="1106" w:bottom="1366" w:left="1560" w:header="851" w:footer="992" w:gutter="0"/>
          <w:cols w:space="425" w:num="1"/>
          <w:docGrid w:type="lines" w:linePitch="312" w:charSpace="0"/>
        </w:sectPr>
      </w:pPr>
    </w:p>
    <w:p>
      <w:pPr>
        <w:spacing w:afterLines="100"/>
        <w:jc w:val="both"/>
        <w:outlineLvl w:val="1"/>
        <w:rPr>
          <w:rFonts w:hint="default" w:ascii="宋体" w:hAnsi="宋体" w:eastAsia="宋体" w:cs="宋体"/>
          <w:sz w:val="24"/>
          <w:szCs w:val="24"/>
          <w:highlight w:val="none"/>
          <w:lang w:val="en-US" w:eastAsia="zh-CN"/>
        </w:rPr>
      </w:pPr>
      <w:bookmarkStart w:id="77" w:name="_Toc22178"/>
      <w:r>
        <w:rPr>
          <w:rFonts w:hint="eastAsia" w:ascii="宋体" w:hAnsi="宋体" w:cs="宋体"/>
          <w:sz w:val="24"/>
          <w:szCs w:val="24"/>
          <w:highlight w:val="none"/>
          <w:lang w:eastAsia="zh-CN"/>
        </w:rPr>
        <w:t>附表</w:t>
      </w:r>
      <w:r>
        <w:rPr>
          <w:rFonts w:hint="eastAsia" w:ascii="宋体" w:hAnsi="宋体" w:cs="宋体"/>
          <w:sz w:val="24"/>
          <w:szCs w:val="24"/>
          <w:highlight w:val="none"/>
          <w:lang w:val="en-US" w:eastAsia="zh-CN"/>
        </w:rPr>
        <w:t>8技术要求评审汇总表</w:t>
      </w:r>
      <w:bookmarkEnd w:id="77"/>
    </w:p>
    <w:p>
      <w:pPr>
        <w:spacing w:afterLines="1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技术要求评审汇总表</w:t>
      </w:r>
    </w:p>
    <w:p>
      <w:pPr>
        <w:spacing w:afterLines="100"/>
        <w:rPr>
          <w:rFonts w:hint="eastAsia" w:ascii="宋体" w:hAnsi="宋体" w:eastAsia="宋体" w:cs="宋体"/>
          <w:sz w:val="24"/>
          <w:szCs w:val="24"/>
          <w:highlight w:val="none"/>
        </w:rPr>
      </w:pPr>
      <w:r>
        <w:rPr>
          <w:rFonts w:hint="eastAsia" w:ascii="宋体" w:hAnsi="宋体" w:eastAsia="宋体" w:cs="宋体"/>
          <w:bCs/>
          <w:sz w:val="24"/>
          <w:szCs w:val="24"/>
          <w:highlight w:val="none"/>
        </w:rPr>
        <w:t>项目名称：</w:t>
      </w:r>
      <w:r>
        <w:rPr>
          <w:rFonts w:hint="eastAsia" w:ascii="宋体" w:hAnsi="宋体" w:eastAsia="宋体" w:cs="宋体"/>
          <w:sz w:val="24"/>
          <w:szCs w:val="24"/>
          <w:highlight w:val="none"/>
          <w:u w:val="single"/>
        </w:rPr>
        <w:t xml:space="preserve">                            </w:t>
      </w:r>
    </w:p>
    <w:tbl>
      <w:tblPr>
        <w:tblStyle w:val="17"/>
        <w:tblW w:w="139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73"/>
        <w:gridCol w:w="1442"/>
        <w:gridCol w:w="1655"/>
        <w:gridCol w:w="1656"/>
        <w:gridCol w:w="1655"/>
        <w:gridCol w:w="1656"/>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61" w:type="dxa"/>
            <w:gridSpan w:val="2"/>
            <w:vMerge w:val="restart"/>
            <w:vAlign w:val="center"/>
          </w:tcPr>
          <w:p>
            <w:pPr>
              <w:jc w:val="cente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评委序号和姓名</w:t>
            </w:r>
          </w:p>
        </w:tc>
        <w:tc>
          <w:tcPr>
            <w:tcW w:w="11376" w:type="dxa"/>
            <w:gridSpan w:val="7"/>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561" w:type="dxa"/>
            <w:gridSpan w:val="2"/>
            <w:vMerge w:val="continue"/>
            <w:vAlign w:val="center"/>
          </w:tcPr>
          <w:p>
            <w:pPr>
              <w:jc w:val="center"/>
              <w:rPr>
                <w:rFonts w:hint="eastAsia" w:ascii="宋体" w:hAnsi="宋体" w:eastAsia="宋体" w:cs="宋体"/>
                <w:sz w:val="24"/>
                <w:szCs w:val="24"/>
                <w:highlight w:val="none"/>
              </w:rPr>
            </w:pPr>
          </w:p>
        </w:tc>
        <w:tc>
          <w:tcPr>
            <w:tcW w:w="1442" w:type="dxa"/>
            <w:vAlign w:val="center"/>
          </w:tcPr>
          <w:p>
            <w:pPr>
              <w:rPr>
                <w:rFonts w:hint="eastAsia" w:ascii="宋体" w:hAnsi="宋体" w:eastAsia="宋体" w:cs="宋体"/>
                <w:sz w:val="24"/>
                <w:szCs w:val="24"/>
                <w:highlight w:val="none"/>
              </w:rPr>
            </w:pPr>
          </w:p>
        </w:tc>
        <w:tc>
          <w:tcPr>
            <w:tcW w:w="1655" w:type="dxa"/>
            <w:vAlign w:val="center"/>
          </w:tcPr>
          <w:p>
            <w:pPr>
              <w:rPr>
                <w:rFonts w:hint="eastAsia" w:ascii="宋体" w:hAnsi="宋体" w:eastAsia="宋体" w:cs="宋体"/>
                <w:sz w:val="24"/>
                <w:szCs w:val="24"/>
                <w:highlight w:val="none"/>
              </w:rPr>
            </w:pPr>
          </w:p>
        </w:tc>
        <w:tc>
          <w:tcPr>
            <w:tcW w:w="1656" w:type="dxa"/>
            <w:vAlign w:val="center"/>
          </w:tcPr>
          <w:p>
            <w:pPr>
              <w:rPr>
                <w:rFonts w:hint="eastAsia" w:ascii="宋体" w:hAnsi="宋体" w:eastAsia="宋体" w:cs="宋体"/>
                <w:sz w:val="24"/>
                <w:szCs w:val="24"/>
                <w:highlight w:val="none"/>
              </w:rPr>
            </w:pPr>
          </w:p>
        </w:tc>
        <w:tc>
          <w:tcPr>
            <w:tcW w:w="1655" w:type="dxa"/>
            <w:vAlign w:val="center"/>
          </w:tcPr>
          <w:p>
            <w:pPr>
              <w:rPr>
                <w:rFonts w:hint="eastAsia" w:ascii="宋体" w:hAnsi="宋体" w:eastAsia="宋体" w:cs="宋体"/>
                <w:sz w:val="24"/>
                <w:szCs w:val="24"/>
                <w:highlight w:val="none"/>
              </w:rPr>
            </w:pPr>
          </w:p>
        </w:tc>
        <w:tc>
          <w:tcPr>
            <w:tcW w:w="1656" w:type="dxa"/>
            <w:vAlign w:val="center"/>
          </w:tcPr>
          <w:p>
            <w:pPr>
              <w:rPr>
                <w:rFonts w:hint="eastAsia" w:ascii="宋体" w:hAnsi="宋体" w:eastAsia="宋体" w:cs="宋体"/>
                <w:sz w:val="24"/>
                <w:szCs w:val="24"/>
                <w:highlight w:val="none"/>
              </w:rPr>
            </w:pPr>
          </w:p>
        </w:tc>
        <w:tc>
          <w:tcPr>
            <w:tcW w:w="1656" w:type="dxa"/>
            <w:vAlign w:val="center"/>
          </w:tcPr>
          <w:p>
            <w:pPr>
              <w:rPr>
                <w:rFonts w:hint="eastAsia" w:ascii="宋体" w:hAnsi="宋体" w:eastAsia="宋体" w:cs="宋体"/>
                <w:sz w:val="24"/>
                <w:szCs w:val="24"/>
                <w:highlight w:val="none"/>
              </w:rPr>
            </w:pPr>
          </w:p>
        </w:tc>
        <w:tc>
          <w:tcPr>
            <w:tcW w:w="1656" w:type="dxa"/>
            <w:vAlign w:val="center"/>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88" w:type="dxa"/>
            <w:vMerge w:val="restart"/>
            <w:vAlign w:val="center"/>
          </w:tcPr>
          <w:p>
            <w:pPr>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得分</w:t>
            </w:r>
          </w:p>
          <w:p>
            <w:pPr>
              <w:jc w:val="cente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tc>
        <w:tc>
          <w:tcPr>
            <w:tcW w:w="177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42"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88" w:type="dxa"/>
            <w:vMerge w:val="continue"/>
            <w:vAlign w:val="center"/>
          </w:tcPr>
          <w:p>
            <w:pPr>
              <w:rPr>
                <w:rFonts w:hint="eastAsia" w:ascii="宋体" w:hAnsi="宋体" w:eastAsia="宋体" w:cs="宋体"/>
                <w:sz w:val="24"/>
                <w:szCs w:val="24"/>
                <w:highlight w:val="none"/>
              </w:rPr>
            </w:pPr>
          </w:p>
        </w:tc>
        <w:tc>
          <w:tcPr>
            <w:tcW w:w="177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42"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88" w:type="dxa"/>
            <w:vMerge w:val="continue"/>
            <w:vAlign w:val="center"/>
          </w:tcPr>
          <w:p>
            <w:pPr>
              <w:rPr>
                <w:rFonts w:hint="eastAsia" w:ascii="宋体" w:hAnsi="宋体" w:eastAsia="宋体" w:cs="宋体"/>
                <w:sz w:val="24"/>
                <w:szCs w:val="24"/>
                <w:highlight w:val="none"/>
              </w:rPr>
            </w:pPr>
          </w:p>
        </w:tc>
        <w:tc>
          <w:tcPr>
            <w:tcW w:w="177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442"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88" w:type="dxa"/>
            <w:vMerge w:val="continue"/>
            <w:vAlign w:val="center"/>
          </w:tcPr>
          <w:p>
            <w:pPr>
              <w:rPr>
                <w:rFonts w:hint="eastAsia" w:ascii="宋体" w:hAnsi="宋体" w:eastAsia="宋体" w:cs="宋体"/>
                <w:sz w:val="24"/>
                <w:szCs w:val="24"/>
                <w:highlight w:val="none"/>
              </w:rPr>
            </w:pPr>
          </w:p>
        </w:tc>
        <w:tc>
          <w:tcPr>
            <w:tcW w:w="177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442"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88" w:type="dxa"/>
            <w:vMerge w:val="continue"/>
            <w:vAlign w:val="center"/>
          </w:tcPr>
          <w:p>
            <w:pPr>
              <w:rPr>
                <w:rFonts w:hint="eastAsia" w:ascii="宋体" w:hAnsi="宋体" w:eastAsia="宋体" w:cs="宋体"/>
                <w:sz w:val="24"/>
                <w:szCs w:val="24"/>
                <w:highlight w:val="none"/>
              </w:rPr>
            </w:pPr>
          </w:p>
        </w:tc>
        <w:tc>
          <w:tcPr>
            <w:tcW w:w="1773"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442"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61" w:type="dxa"/>
            <w:gridSpan w:val="2"/>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各评委得分平均值</w:t>
            </w:r>
          </w:p>
        </w:tc>
        <w:tc>
          <w:tcPr>
            <w:tcW w:w="1442"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5"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c>
          <w:tcPr>
            <w:tcW w:w="1656" w:type="dxa"/>
            <w:vAlign w:val="center"/>
          </w:tcPr>
          <w:p>
            <w:pPr>
              <w:jc w:val="center"/>
              <w:rPr>
                <w:rFonts w:hint="eastAsia" w:ascii="宋体" w:hAnsi="宋体" w:eastAsia="宋体" w:cs="宋体"/>
                <w:sz w:val="24"/>
                <w:szCs w:val="24"/>
                <w:highlight w:val="none"/>
              </w:rPr>
            </w:pPr>
          </w:p>
        </w:tc>
      </w:tr>
    </w:tbl>
    <w:p>
      <w:pPr>
        <w:spacing w:afterLines="50" w:line="300" w:lineRule="auto"/>
        <w:rPr>
          <w:rFonts w:hint="eastAsia" w:ascii="宋体" w:hAnsi="宋体" w:eastAsia="宋体" w:cs="宋体"/>
          <w:sz w:val="24"/>
          <w:szCs w:val="24"/>
          <w:highlight w:val="none"/>
        </w:rPr>
      </w:pPr>
    </w:p>
    <w:p>
      <w:pPr>
        <w:spacing w:afterLines="50"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评标委员会全体成员签名：                                                               日期：      年  月   日</w:t>
      </w:r>
    </w:p>
    <w:p>
      <w:pPr>
        <w:spacing w:afterLines="50"/>
        <w:rPr>
          <w:rFonts w:hint="eastAsia" w:ascii="宋体" w:hAnsi="宋体" w:eastAsia="宋体" w:cs="宋体"/>
          <w:bCs/>
          <w:sz w:val="24"/>
          <w:szCs w:val="24"/>
          <w:highlight w:val="none"/>
        </w:rPr>
      </w:pPr>
    </w:p>
    <w:p>
      <w:pPr>
        <w:spacing w:afterLines="50"/>
        <w:rPr>
          <w:rFonts w:hint="eastAsia" w:ascii="宋体" w:hAnsi="宋体" w:eastAsia="宋体" w:cs="宋体"/>
          <w:bCs/>
          <w:sz w:val="24"/>
          <w:szCs w:val="24"/>
          <w:highlight w:val="none"/>
        </w:rPr>
      </w:pPr>
    </w:p>
    <w:p>
      <w:pPr>
        <w:spacing w:afterLines="50"/>
        <w:rPr>
          <w:rFonts w:hint="eastAsia" w:ascii="宋体" w:hAnsi="宋体" w:eastAsia="宋体" w:cs="宋体"/>
          <w:bCs/>
          <w:sz w:val="24"/>
          <w:szCs w:val="24"/>
          <w:highlight w:val="none"/>
        </w:rPr>
      </w:pPr>
    </w:p>
    <w:p>
      <w:pPr>
        <w:spacing w:afterLines="50"/>
        <w:rPr>
          <w:rFonts w:hint="eastAsia" w:ascii="宋体" w:hAnsi="宋体" w:eastAsia="宋体" w:cs="宋体"/>
          <w:bCs/>
          <w:sz w:val="24"/>
          <w:szCs w:val="24"/>
          <w:highlight w:val="none"/>
        </w:rPr>
      </w:pPr>
    </w:p>
    <w:p>
      <w:pPr>
        <w:spacing w:afterLines="50"/>
        <w:rPr>
          <w:rFonts w:hint="eastAsia" w:ascii="宋体" w:hAnsi="宋体" w:eastAsia="宋体" w:cs="宋体"/>
          <w:bCs/>
          <w:sz w:val="24"/>
          <w:szCs w:val="24"/>
          <w:highlight w:val="none"/>
        </w:rPr>
      </w:pPr>
    </w:p>
    <w:p>
      <w:pPr>
        <w:spacing w:afterLines="50"/>
        <w:rPr>
          <w:rFonts w:hint="eastAsia" w:ascii="宋体" w:hAnsi="宋体" w:eastAsia="宋体" w:cs="宋体"/>
          <w:bCs/>
          <w:sz w:val="24"/>
          <w:szCs w:val="24"/>
          <w:highlight w:val="none"/>
        </w:rPr>
      </w:pPr>
    </w:p>
    <w:p>
      <w:pPr>
        <w:spacing w:afterLines="50"/>
        <w:outlineLvl w:val="1"/>
        <w:rPr>
          <w:rFonts w:hint="eastAsia" w:ascii="宋体" w:hAnsi="宋体" w:eastAsia="宋体" w:cs="宋体"/>
          <w:bCs/>
          <w:sz w:val="24"/>
          <w:szCs w:val="24"/>
          <w:highlight w:val="none"/>
        </w:rPr>
      </w:pPr>
      <w:bookmarkStart w:id="78" w:name="_Toc27479"/>
      <w:r>
        <w:rPr>
          <w:rFonts w:hint="eastAsia" w:ascii="宋体" w:hAnsi="宋体" w:eastAsia="宋体" w:cs="宋体"/>
          <w:bCs/>
          <w:sz w:val="24"/>
          <w:szCs w:val="24"/>
          <w:highlight w:val="none"/>
        </w:rPr>
        <w:t>附表</w:t>
      </w:r>
      <w:r>
        <w:rPr>
          <w:rFonts w:hint="eastAsia" w:ascii="宋体" w:hAnsi="宋体" w:cs="宋体"/>
          <w:bCs/>
          <w:sz w:val="24"/>
          <w:szCs w:val="24"/>
          <w:highlight w:val="none"/>
          <w:lang w:val="en-US" w:eastAsia="zh-CN"/>
        </w:rPr>
        <w:t>9投标报价评分记录表</w:t>
      </w:r>
      <w:bookmarkEnd w:id="78"/>
      <w:r>
        <w:rPr>
          <w:rFonts w:hint="eastAsia" w:ascii="宋体" w:hAnsi="宋体" w:eastAsia="宋体" w:cs="宋体"/>
          <w:bCs/>
          <w:sz w:val="24"/>
          <w:szCs w:val="24"/>
          <w:highlight w:val="none"/>
        </w:rPr>
        <w:t xml:space="preserve">                                   </w:t>
      </w:r>
    </w:p>
    <w:p>
      <w:pPr>
        <w:spacing w:afterLines="50"/>
        <w:jc w:val="center"/>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rPr>
        <w:t>投标报价评分记录表</w:t>
      </w:r>
      <w:r>
        <w:rPr>
          <w:rFonts w:hint="eastAsia" w:ascii="宋体" w:hAnsi="宋体" w:cs="宋体"/>
          <w:b/>
          <w:bCs w:val="0"/>
          <w:sz w:val="24"/>
          <w:szCs w:val="24"/>
          <w:highlight w:val="none"/>
          <w:lang w:eastAsia="zh-CN"/>
        </w:rPr>
        <w:t>（标准分</w:t>
      </w:r>
      <w:r>
        <w:rPr>
          <w:rFonts w:hint="eastAsia" w:ascii="宋体" w:hAnsi="宋体" w:cs="宋体"/>
          <w:b/>
          <w:bCs w:val="0"/>
          <w:sz w:val="24"/>
          <w:szCs w:val="24"/>
          <w:highlight w:val="none"/>
          <w:lang w:val="en-US" w:eastAsia="zh-CN"/>
        </w:rPr>
        <w:t>20</w:t>
      </w:r>
      <w:r>
        <w:rPr>
          <w:rFonts w:hint="eastAsia" w:ascii="宋体" w:hAnsi="宋体" w:cs="宋体"/>
          <w:b/>
          <w:bCs w:val="0"/>
          <w:sz w:val="24"/>
          <w:szCs w:val="24"/>
          <w:highlight w:val="none"/>
          <w:lang w:eastAsia="zh-CN"/>
        </w:rPr>
        <w:t>）</w:t>
      </w:r>
    </w:p>
    <w:p>
      <w:pPr>
        <w:spacing w:afterLines="50"/>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b/>
          <w:sz w:val="24"/>
          <w:szCs w:val="24"/>
          <w:highlight w:val="none"/>
        </w:rPr>
        <w:t xml:space="preserve">                                                       </w:t>
      </w:r>
      <w:r>
        <w:rPr>
          <w:rFonts w:hint="eastAsia" w:ascii="宋体" w:hAnsi="宋体" w:eastAsia="宋体" w:cs="宋体"/>
          <w:bCs/>
          <w:sz w:val="24"/>
          <w:szCs w:val="24"/>
          <w:highlight w:val="none"/>
        </w:rPr>
        <w:t>单位：人民币元</w:t>
      </w:r>
    </w:p>
    <w:tbl>
      <w:tblPr>
        <w:tblStyle w:val="17"/>
        <w:tblW w:w="14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3404"/>
        <w:gridCol w:w="1513"/>
        <w:gridCol w:w="1300"/>
        <w:gridCol w:w="1300"/>
        <w:gridCol w:w="1300"/>
        <w:gridCol w:w="130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2676" w:type="dxa"/>
            <w:noWrap w:val="0"/>
            <w:vAlign w:val="center"/>
          </w:tcPr>
          <w:p>
            <w:pPr>
              <w:spacing w:after="84"/>
              <w:jc w:val="center"/>
              <w:rPr>
                <w:b/>
                <w:szCs w:val="21"/>
                <w:highlight w:val="none"/>
              </w:rPr>
            </w:pPr>
            <w:r>
              <w:rPr>
                <w:b/>
                <w:szCs w:val="21"/>
                <w:highlight w:val="none"/>
              </w:rPr>
              <w:t>评分项目</w:t>
            </w:r>
          </w:p>
        </w:tc>
        <w:tc>
          <w:tcPr>
            <w:tcW w:w="3404" w:type="dxa"/>
            <w:noWrap w:val="0"/>
            <w:vAlign w:val="center"/>
          </w:tcPr>
          <w:p>
            <w:pPr>
              <w:spacing w:after="84"/>
              <w:jc w:val="center"/>
              <w:rPr>
                <w:b/>
                <w:szCs w:val="21"/>
                <w:highlight w:val="none"/>
              </w:rPr>
            </w:pPr>
            <w:r>
              <w:rPr>
                <w:b/>
                <w:szCs w:val="21"/>
                <w:highlight w:val="none"/>
              </w:rPr>
              <w:t>评价因素</w:t>
            </w:r>
          </w:p>
        </w:tc>
        <w:tc>
          <w:tcPr>
            <w:tcW w:w="1513" w:type="dxa"/>
            <w:noWrap w:val="0"/>
            <w:vAlign w:val="center"/>
          </w:tcPr>
          <w:p>
            <w:pPr>
              <w:snapToGrid w:val="0"/>
              <w:jc w:val="center"/>
              <w:rPr>
                <w:rFonts w:hint="eastAsia"/>
                <w:b/>
                <w:szCs w:val="21"/>
                <w:highlight w:val="none"/>
              </w:rPr>
            </w:pPr>
            <w:r>
              <w:rPr>
                <w:rFonts w:hint="eastAsia"/>
                <w:b/>
                <w:szCs w:val="21"/>
                <w:highlight w:val="none"/>
              </w:rPr>
              <w:t>标准分</w:t>
            </w:r>
            <w:r>
              <w:rPr>
                <w:b/>
                <w:szCs w:val="21"/>
                <w:highlight w:val="none"/>
              </w:rPr>
              <w:t>值</w:t>
            </w:r>
          </w:p>
        </w:tc>
        <w:tc>
          <w:tcPr>
            <w:tcW w:w="6502" w:type="dxa"/>
            <w:gridSpan w:val="5"/>
            <w:noWrap w:val="0"/>
            <w:vAlign w:val="center"/>
          </w:tcPr>
          <w:p>
            <w:pPr>
              <w:spacing w:after="84"/>
              <w:jc w:val="center"/>
              <w:rPr>
                <w:b/>
                <w:szCs w:val="21"/>
                <w:highlight w:val="none"/>
              </w:rPr>
            </w:pPr>
            <w:r>
              <w:rPr>
                <w:rFonts w:hint="eastAsia"/>
                <w:b/>
                <w:szCs w:val="21"/>
                <w:highlight w:val="none"/>
              </w:rPr>
              <w:t>报价</w:t>
            </w:r>
            <w:r>
              <w:rPr>
                <w:b/>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676" w:type="dxa"/>
            <w:vMerge w:val="restart"/>
            <w:noWrap w:val="0"/>
            <w:vAlign w:val="center"/>
          </w:tcPr>
          <w:p>
            <w:pPr>
              <w:spacing w:after="84"/>
              <w:jc w:val="center"/>
              <w:rPr>
                <w:szCs w:val="21"/>
                <w:highlight w:val="none"/>
              </w:rPr>
            </w:pPr>
            <w:r>
              <w:rPr>
                <w:szCs w:val="21"/>
                <w:highlight w:val="none"/>
              </w:rPr>
              <w:t>投标报价（</w:t>
            </w:r>
            <w:r>
              <w:rPr>
                <w:rFonts w:hint="eastAsia"/>
                <w:szCs w:val="21"/>
                <w:highlight w:val="none"/>
                <w:lang w:val="en-US" w:eastAsia="zh-CN"/>
              </w:rPr>
              <w:t>20</w:t>
            </w:r>
            <w:r>
              <w:rPr>
                <w:szCs w:val="21"/>
                <w:highlight w:val="none"/>
              </w:rPr>
              <w:t>分）</w:t>
            </w:r>
          </w:p>
        </w:tc>
        <w:tc>
          <w:tcPr>
            <w:tcW w:w="3404" w:type="dxa"/>
            <w:vMerge w:val="restart"/>
            <w:noWrap w:val="0"/>
            <w:vAlign w:val="center"/>
          </w:tcPr>
          <w:p>
            <w:pPr>
              <w:spacing w:after="84"/>
              <w:rPr>
                <w:szCs w:val="21"/>
                <w:highlight w:val="none"/>
              </w:rPr>
            </w:pPr>
            <w:r>
              <w:rPr>
                <w:bCs/>
                <w:kern w:val="0"/>
                <w:szCs w:val="21"/>
                <w:highlight w:val="none"/>
              </w:rPr>
              <w:t>评标基准价／</w:t>
            </w:r>
            <w:r>
              <w:rPr>
                <w:rFonts w:hint="eastAsia"/>
                <w:bCs/>
                <w:kern w:val="0"/>
                <w:szCs w:val="21"/>
                <w:highlight w:val="none"/>
              </w:rPr>
              <w:t>有效</w:t>
            </w:r>
            <w:r>
              <w:rPr>
                <w:bCs/>
                <w:kern w:val="0"/>
                <w:szCs w:val="21"/>
                <w:highlight w:val="none"/>
              </w:rPr>
              <w:t>投标报价×标准分值（</w:t>
            </w:r>
            <w:r>
              <w:rPr>
                <w:rFonts w:hint="eastAsia"/>
                <w:bCs/>
                <w:kern w:val="0"/>
                <w:szCs w:val="21"/>
                <w:highlight w:val="none"/>
                <w:lang w:val="en-US" w:eastAsia="zh-CN"/>
              </w:rPr>
              <w:t>20</w:t>
            </w:r>
            <w:r>
              <w:rPr>
                <w:bCs/>
                <w:kern w:val="0"/>
                <w:szCs w:val="21"/>
                <w:highlight w:val="none"/>
              </w:rPr>
              <w:t>）</w:t>
            </w:r>
          </w:p>
        </w:tc>
        <w:tc>
          <w:tcPr>
            <w:tcW w:w="1513" w:type="dxa"/>
            <w:vMerge w:val="restart"/>
            <w:noWrap w:val="0"/>
            <w:vAlign w:val="center"/>
          </w:tcPr>
          <w:p>
            <w:pPr>
              <w:spacing w:after="84"/>
              <w:jc w:val="center"/>
              <w:rPr>
                <w:szCs w:val="21"/>
                <w:highlight w:val="none"/>
              </w:rPr>
            </w:pPr>
            <w:r>
              <w:rPr>
                <w:szCs w:val="21"/>
                <w:highlight w:val="none"/>
              </w:rPr>
              <w:t>0-</w:t>
            </w:r>
            <w:r>
              <w:rPr>
                <w:rFonts w:hint="eastAsia"/>
                <w:szCs w:val="21"/>
                <w:highlight w:val="none"/>
                <w:lang w:val="en-US" w:eastAsia="zh-CN"/>
              </w:rPr>
              <w:t>20</w:t>
            </w:r>
            <w:r>
              <w:rPr>
                <w:szCs w:val="21"/>
                <w:highlight w:val="none"/>
              </w:rPr>
              <w:t>分</w:t>
            </w:r>
          </w:p>
        </w:tc>
        <w:tc>
          <w:tcPr>
            <w:tcW w:w="6502" w:type="dxa"/>
            <w:gridSpan w:val="5"/>
            <w:noWrap w:val="0"/>
            <w:vAlign w:val="center"/>
          </w:tcPr>
          <w:p>
            <w:pPr>
              <w:spacing w:after="84"/>
              <w:jc w:val="center"/>
              <w:rPr>
                <w:rFonts w:hint="eastAsia" w:eastAsia="宋体"/>
                <w:szCs w:val="21"/>
                <w:highlight w:val="none"/>
                <w:lang w:eastAsia="zh-CN"/>
              </w:rPr>
            </w:pPr>
            <w:r>
              <w:rPr>
                <w:rFonts w:hint="eastAsia"/>
                <w:szCs w:val="21"/>
                <w:highlight w:val="none"/>
                <w:lang w:eastAsia="zh-CN"/>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2676" w:type="dxa"/>
            <w:vMerge w:val="continue"/>
            <w:noWrap w:val="0"/>
            <w:vAlign w:val="center"/>
          </w:tcPr>
          <w:p>
            <w:pPr>
              <w:spacing w:after="84"/>
              <w:rPr>
                <w:szCs w:val="21"/>
                <w:highlight w:val="none"/>
              </w:rPr>
            </w:pPr>
          </w:p>
        </w:tc>
        <w:tc>
          <w:tcPr>
            <w:tcW w:w="3404" w:type="dxa"/>
            <w:vMerge w:val="continue"/>
            <w:noWrap w:val="0"/>
            <w:vAlign w:val="center"/>
          </w:tcPr>
          <w:p>
            <w:pPr>
              <w:spacing w:after="84"/>
              <w:rPr>
                <w:bCs/>
                <w:kern w:val="0"/>
                <w:szCs w:val="21"/>
                <w:highlight w:val="none"/>
              </w:rPr>
            </w:pPr>
          </w:p>
        </w:tc>
        <w:tc>
          <w:tcPr>
            <w:tcW w:w="1513" w:type="dxa"/>
            <w:vMerge w:val="continue"/>
            <w:noWrap w:val="0"/>
            <w:vAlign w:val="center"/>
          </w:tcPr>
          <w:p>
            <w:pPr>
              <w:spacing w:after="84"/>
              <w:jc w:val="center"/>
              <w:rPr>
                <w:szCs w:val="21"/>
                <w:highlight w:val="none"/>
              </w:rPr>
            </w:pPr>
          </w:p>
        </w:tc>
        <w:tc>
          <w:tcPr>
            <w:tcW w:w="1300" w:type="dxa"/>
            <w:noWrap w:val="0"/>
            <w:vAlign w:val="center"/>
          </w:tcPr>
          <w:p>
            <w:pPr>
              <w:spacing w:after="84"/>
              <w:jc w:val="center"/>
              <w:rPr>
                <w:szCs w:val="21"/>
                <w:highlight w:val="none"/>
              </w:rPr>
            </w:pPr>
          </w:p>
        </w:tc>
        <w:tc>
          <w:tcPr>
            <w:tcW w:w="1300" w:type="dxa"/>
            <w:noWrap w:val="0"/>
            <w:vAlign w:val="center"/>
          </w:tcPr>
          <w:p>
            <w:pPr>
              <w:spacing w:after="84"/>
              <w:jc w:val="center"/>
              <w:rPr>
                <w:szCs w:val="21"/>
                <w:highlight w:val="none"/>
              </w:rPr>
            </w:pPr>
          </w:p>
        </w:tc>
        <w:tc>
          <w:tcPr>
            <w:tcW w:w="1300" w:type="dxa"/>
            <w:noWrap w:val="0"/>
            <w:vAlign w:val="center"/>
          </w:tcPr>
          <w:p>
            <w:pPr>
              <w:spacing w:after="84"/>
              <w:jc w:val="center"/>
              <w:rPr>
                <w:szCs w:val="21"/>
                <w:highlight w:val="none"/>
              </w:rPr>
            </w:pPr>
          </w:p>
        </w:tc>
        <w:tc>
          <w:tcPr>
            <w:tcW w:w="1300" w:type="dxa"/>
            <w:noWrap w:val="0"/>
            <w:vAlign w:val="center"/>
          </w:tcPr>
          <w:p>
            <w:pPr>
              <w:spacing w:after="84"/>
              <w:jc w:val="center"/>
              <w:rPr>
                <w:szCs w:val="21"/>
                <w:highlight w:val="none"/>
              </w:rPr>
            </w:pPr>
          </w:p>
        </w:tc>
        <w:tc>
          <w:tcPr>
            <w:tcW w:w="1302" w:type="dxa"/>
            <w:noWrap w:val="0"/>
            <w:vAlign w:val="center"/>
          </w:tcPr>
          <w:p>
            <w:pPr>
              <w:spacing w:after="84"/>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593" w:type="dxa"/>
            <w:gridSpan w:val="3"/>
            <w:noWrap w:val="0"/>
            <w:vAlign w:val="center"/>
          </w:tcPr>
          <w:p>
            <w:pPr>
              <w:spacing w:after="84"/>
              <w:jc w:val="center"/>
              <w:rPr>
                <w:rFonts w:hint="eastAsia" w:eastAsia="宋体"/>
                <w:szCs w:val="21"/>
                <w:highlight w:val="none"/>
                <w:lang w:eastAsia="zh-CN"/>
              </w:rPr>
            </w:pPr>
            <w:r>
              <w:rPr>
                <w:rFonts w:hint="eastAsia"/>
                <w:szCs w:val="21"/>
                <w:highlight w:val="none"/>
                <w:lang w:eastAsia="zh-CN"/>
              </w:rPr>
              <w:t>得分合计</w:t>
            </w:r>
          </w:p>
        </w:tc>
        <w:tc>
          <w:tcPr>
            <w:tcW w:w="1300" w:type="dxa"/>
            <w:noWrap w:val="0"/>
            <w:vAlign w:val="center"/>
          </w:tcPr>
          <w:p>
            <w:pPr>
              <w:spacing w:after="84"/>
              <w:jc w:val="center"/>
              <w:rPr>
                <w:szCs w:val="21"/>
                <w:highlight w:val="none"/>
              </w:rPr>
            </w:pPr>
          </w:p>
        </w:tc>
        <w:tc>
          <w:tcPr>
            <w:tcW w:w="1300" w:type="dxa"/>
            <w:noWrap w:val="0"/>
            <w:vAlign w:val="center"/>
          </w:tcPr>
          <w:p>
            <w:pPr>
              <w:spacing w:after="84"/>
              <w:jc w:val="center"/>
              <w:rPr>
                <w:szCs w:val="21"/>
                <w:highlight w:val="none"/>
              </w:rPr>
            </w:pPr>
          </w:p>
        </w:tc>
        <w:tc>
          <w:tcPr>
            <w:tcW w:w="1300" w:type="dxa"/>
            <w:noWrap w:val="0"/>
            <w:vAlign w:val="center"/>
          </w:tcPr>
          <w:p>
            <w:pPr>
              <w:spacing w:after="84"/>
              <w:jc w:val="center"/>
              <w:rPr>
                <w:szCs w:val="21"/>
                <w:highlight w:val="none"/>
              </w:rPr>
            </w:pPr>
          </w:p>
        </w:tc>
        <w:tc>
          <w:tcPr>
            <w:tcW w:w="1300" w:type="dxa"/>
            <w:noWrap w:val="0"/>
            <w:vAlign w:val="center"/>
          </w:tcPr>
          <w:p>
            <w:pPr>
              <w:spacing w:after="84"/>
              <w:jc w:val="center"/>
              <w:rPr>
                <w:szCs w:val="21"/>
                <w:highlight w:val="none"/>
              </w:rPr>
            </w:pPr>
          </w:p>
        </w:tc>
        <w:tc>
          <w:tcPr>
            <w:tcW w:w="1302" w:type="dxa"/>
            <w:noWrap w:val="0"/>
            <w:vAlign w:val="center"/>
          </w:tcPr>
          <w:p>
            <w:pPr>
              <w:spacing w:after="84"/>
              <w:jc w:val="center"/>
              <w:rPr>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Cs w:val="21"/>
          <w:highlight w:val="none"/>
          <w:lang w:eastAsia="zh-CN"/>
        </w:rPr>
      </w:pPr>
      <w:r>
        <w:rPr>
          <w:rFonts w:hint="eastAsia"/>
          <w:color w:val="auto"/>
          <w:szCs w:val="21"/>
          <w:highlight w:val="none"/>
          <w:lang w:eastAsia="zh-CN"/>
        </w:rPr>
        <w:t>注：投标价格最低的投标报价为评标基准价。</w:t>
      </w:r>
    </w:p>
    <w:p>
      <w:pPr>
        <w:tabs>
          <w:tab w:val="left" w:pos="4680"/>
        </w:tabs>
        <w:spacing w:afterLines="50" w:line="480" w:lineRule="auto"/>
        <w:rPr>
          <w:rFonts w:hint="eastAsia" w:ascii="宋体" w:hAnsi="宋体" w:eastAsia="宋体" w:cs="宋体"/>
          <w:sz w:val="24"/>
          <w:szCs w:val="24"/>
          <w:highlight w:val="none"/>
        </w:rPr>
      </w:pPr>
    </w:p>
    <w:p>
      <w:pPr>
        <w:tabs>
          <w:tab w:val="left" w:pos="4680"/>
        </w:tabs>
        <w:spacing w:afterLines="50"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评标委员会全体成员签名：                                                            日期：   年    月   日</w:t>
      </w:r>
    </w:p>
    <w:p>
      <w:pPr>
        <w:spacing w:afterLines="50" w:line="300" w:lineRule="auto"/>
        <w:rPr>
          <w:rFonts w:hint="eastAsia" w:ascii="宋体" w:hAnsi="宋体" w:eastAsia="宋体" w:cs="宋体"/>
          <w:sz w:val="24"/>
          <w:szCs w:val="24"/>
          <w:highlight w:val="none"/>
        </w:rPr>
        <w:sectPr>
          <w:pgSz w:w="16838" w:h="11906" w:orient="landscape"/>
          <w:pgMar w:top="1177" w:right="1440" w:bottom="1489" w:left="1440" w:header="851" w:footer="992" w:gutter="0"/>
          <w:cols w:space="720" w:num="1"/>
          <w:docGrid w:linePitch="312" w:charSpace="0"/>
        </w:sectPr>
      </w:pPr>
      <w:r>
        <w:rPr>
          <w:rFonts w:hint="eastAsia" w:ascii="宋体" w:hAnsi="宋体" w:eastAsia="宋体" w:cs="宋体"/>
          <w:sz w:val="24"/>
          <w:szCs w:val="24"/>
          <w:highlight w:val="none"/>
        </w:rPr>
        <w:br w:type="page"/>
      </w:r>
    </w:p>
    <w:p>
      <w:pPr>
        <w:spacing w:line="360" w:lineRule="auto"/>
        <w:jc w:val="both"/>
        <w:outlineLvl w:val="1"/>
        <w:rPr>
          <w:rFonts w:hint="eastAsia" w:ascii="宋体" w:hAnsi="宋体" w:eastAsia="宋体" w:cs="宋体"/>
          <w:sz w:val="24"/>
          <w:szCs w:val="24"/>
          <w:highlight w:val="none"/>
        </w:rPr>
      </w:pPr>
      <w:bookmarkStart w:id="79" w:name="_Toc17145"/>
      <w:r>
        <w:rPr>
          <w:rFonts w:hint="eastAsia" w:ascii="宋体" w:hAnsi="宋体" w:eastAsia="宋体" w:cs="宋体"/>
          <w:b w:val="0"/>
          <w:bCs w:val="0"/>
          <w:sz w:val="24"/>
          <w:szCs w:val="24"/>
          <w:highlight w:val="none"/>
        </w:rPr>
        <w:t>附表</w:t>
      </w:r>
      <w:r>
        <w:rPr>
          <w:rFonts w:hint="eastAsia" w:ascii="宋体" w:hAnsi="宋体" w:cs="宋体"/>
          <w:b w:val="0"/>
          <w:bCs w:val="0"/>
          <w:sz w:val="24"/>
          <w:szCs w:val="24"/>
          <w:highlight w:val="none"/>
          <w:lang w:val="en-US" w:eastAsia="zh-CN"/>
        </w:rPr>
        <w:t>10</w:t>
      </w:r>
      <w:r>
        <w:rPr>
          <w:rFonts w:hint="eastAsia" w:ascii="宋体" w:hAnsi="宋体" w:cs="宋体"/>
          <w:b w:val="0"/>
          <w:bCs w:val="0"/>
          <w:sz w:val="24"/>
          <w:szCs w:val="24"/>
          <w:highlight w:val="none"/>
          <w:lang w:eastAsia="zh-CN"/>
        </w:rPr>
        <w:t>评标委员会成员评分汇总及排序表</w:t>
      </w:r>
      <w:bookmarkEnd w:id="79"/>
      <w:r>
        <w:rPr>
          <w:rFonts w:hint="eastAsia" w:ascii="宋体" w:hAnsi="宋体" w:eastAsia="宋体" w:cs="宋体"/>
          <w:b w:val="0"/>
          <w:bCs w:val="0"/>
          <w:sz w:val="24"/>
          <w:szCs w:val="24"/>
          <w:highlight w:val="none"/>
        </w:rPr>
        <w:t xml:space="preserve"> </w:t>
      </w:r>
    </w:p>
    <w:p>
      <w:pPr>
        <w:spacing w:line="360" w:lineRule="auto"/>
        <w:jc w:val="center"/>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评标委员会成员评分汇总及排序表</w:t>
      </w:r>
    </w:p>
    <w:tbl>
      <w:tblPr>
        <w:tblStyle w:val="17"/>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58"/>
        <w:gridCol w:w="1235"/>
        <w:gridCol w:w="1235"/>
        <w:gridCol w:w="1298"/>
        <w:gridCol w:w="75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08" w:type="dxa"/>
            <w:vMerge w:val="restart"/>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序号</w:t>
            </w:r>
          </w:p>
        </w:tc>
        <w:tc>
          <w:tcPr>
            <w:tcW w:w="2058" w:type="dxa"/>
            <w:vMerge w:val="restart"/>
            <w:vAlign w:val="center"/>
          </w:tcPr>
          <w:p>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投标人单位名称</w:t>
            </w:r>
          </w:p>
        </w:tc>
        <w:tc>
          <w:tcPr>
            <w:tcW w:w="3768" w:type="dxa"/>
            <w:gridSpan w:val="3"/>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评委评分</w:t>
            </w:r>
          </w:p>
        </w:tc>
        <w:tc>
          <w:tcPr>
            <w:tcW w:w="757" w:type="dxa"/>
            <w:vMerge w:val="restart"/>
            <w:vAlign w:val="center"/>
          </w:tcPr>
          <w:p>
            <w:pPr>
              <w:spacing w:line="36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得分合计</w:t>
            </w:r>
          </w:p>
        </w:tc>
        <w:tc>
          <w:tcPr>
            <w:tcW w:w="1133" w:type="dxa"/>
            <w:vMerge w:val="restart"/>
            <w:vAlign w:val="center"/>
          </w:tcPr>
          <w:p>
            <w:pPr>
              <w:spacing w:line="360" w:lineRule="auto"/>
              <w:ind w:firstLine="240" w:firstLineChars="100"/>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08" w:type="dxa"/>
            <w:vMerge w:val="continue"/>
            <w:vAlign w:val="center"/>
          </w:tcPr>
          <w:p>
            <w:pPr>
              <w:spacing w:line="360" w:lineRule="auto"/>
              <w:jc w:val="center"/>
              <w:rPr>
                <w:rFonts w:hint="eastAsia" w:ascii="宋体" w:hAnsi="宋体" w:eastAsia="宋体" w:cs="宋体"/>
                <w:sz w:val="24"/>
                <w:szCs w:val="24"/>
                <w:highlight w:val="none"/>
              </w:rPr>
            </w:pPr>
          </w:p>
        </w:tc>
        <w:tc>
          <w:tcPr>
            <w:tcW w:w="2058" w:type="dxa"/>
            <w:vMerge w:val="continue"/>
            <w:vAlign w:val="center"/>
          </w:tcPr>
          <w:p>
            <w:pPr>
              <w:spacing w:line="360" w:lineRule="auto"/>
              <w:jc w:val="center"/>
              <w:rPr>
                <w:rFonts w:hint="eastAsia" w:ascii="宋体" w:hAnsi="宋体" w:eastAsia="宋体" w:cs="宋体"/>
                <w:sz w:val="24"/>
                <w:szCs w:val="24"/>
                <w:highlight w:val="none"/>
              </w:rPr>
            </w:pPr>
          </w:p>
        </w:tc>
        <w:tc>
          <w:tcPr>
            <w:tcW w:w="1235" w:type="dxa"/>
            <w:vAlign w:val="center"/>
          </w:tcPr>
          <w:p>
            <w:pPr>
              <w:spacing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项目管理机构和企业实力得分</w:t>
            </w:r>
          </w:p>
        </w:tc>
        <w:tc>
          <w:tcPr>
            <w:tcW w:w="1235"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报价得分</w:t>
            </w:r>
          </w:p>
        </w:tc>
        <w:tc>
          <w:tcPr>
            <w:tcW w:w="1298" w:type="dxa"/>
            <w:vAlign w:val="center"/>
          </w:tcPr>
          <w:p>
            <w:pPr>
              <w:spacing w:line="36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技术得分</w:t>
            </w:r>
          </w:p>
        </w:tc>
        <w:tc>
          <w:tcPr>
            <w:tcW w:w="757" w:type="dxa"/>
            <w:vMerge w:val="continue"/>
            <w:vAlign w:val="center"/>
          </w:tcPr>
          <w:p>
            <w:pPr>
              <w:spacing w:line="360" w:lineRule="auto"/>
              <w:jc w:val="both"/>
              <w:rPr>
                <w:rFonts w:hint="eastAsia" w:ascii="宋体" w:hAnsi="宋体" w:eastAsia="宋体" w:cs="宋体"/>
                <w:sz w:val="24"/>
                <w:szCs w:val="24"/>
                <w:highlight w:val="none"/>
                <w:lang w:eastAsia="zh-CN"/>
              </w:rPr>
            </w:pPr>
          </w:p>
        </w:tc>
        <w:tc>
          <w:tcPr>
            <w:tcW w:w="1133" w:type="dxa"/>
            <w:vMerge w:val="continue"/>
            <w:vAlign w:val="center"/>
          </w:tcPr>
          <w:p>
            <w:pPr>
              <w:spacing w:line="360" w:lineRule="auto"/>
              <w:ind w:firstLine="240" w:firstLineChars="100"/>
              <w:jc w:val="both"/>
              <w:rPr>
                <w:rFonts w:hint="eastAsia"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pPr>
              <w:spacing w:line="360" w:lineRule="auto"/>
              <w:jc w:val="center"/>
              <w:rPr>
                <w:rFonts w:hint="eastAsia" w:ascii="宋体" w:hAnsi="宋体" w:eastAsia="宋体" w:cs="宋体"/>
                <w:sz w:val="24"/>
                <w:szCs w:val="24"/>
                <w:highlight w:val="none"/>
              </w:rPr>
            </w:pPr>
          </w:p>
        </w:tc>
        <w:tc>
          <w:tcPr>
            <w:tcW w:w="2058" w:type="dxa"/>
            <w:vAlign w:val="center"/>
          </w:tcPr>
          <w:p>
            <w:pPr>
              <w:spacing w:line="360" w:lineRule="auto"/>
              <w:jc w:val="center"/>
              <w:rPr>
                <w:rFonts w:hint="eastAsia" w:ascii="宋体" w:hAnsi="宋体" w:eastAsia="宋体" w:cs="宋体"/>
                <w:sz w:val="24"/>
                <w:szCs w:val="24"/>
                <w:highlight w:val="none"/>
              </w:rPr>
            </w:pPr>
          </w:p>
        </w:tc>
        <w:tc>
          <w:tcPr>
            <w:tcW w:w="1235" w:type="dxa"/>
            <w:vAlign w:val="center"/>
          </w:tcPr>
          <w:p>
            <w:pPr>
              <w:jc w:val="center"/>
              <w:rPr>
                <w:rFonts w:hint="eastAsia" w:ascii="宋体" w:hAnsi="宋体" w:eastAsia="宋体" w:cs="宋体"/>
                <w:sz w:val="24"/>
                <w:szCs w:val="24"/>
                <w:highlight w:val="none"/>
              </w:rPr>
            </w:pPr>
          </w:p>
        </w:tc>
        <w:tc>
          <w:tcPr>
            <w:tcW w:w="1235" w:type="dxa"/>
            <w:vAlign w:val="center"/>
          </w:tcPr>
          <w:p>
            <w:pPr>
              <w:jc w:val="center"/>
              <w:rPr>
                <w:rFonts w:hint="eastAsia" w:ascii="宋体" w:hAnsi="宋体" w:eastAsia="宋体" w:cs="宋体"/>
                <w:sz w:val="24"/>
                <w:szCs w:val="24"/>
                <w:highlight w:val="none"/>
              </w:rPr>
            </w:pPr>
          </w:p>
        </w:tc>
        <w:tc>
          <w:tcPr>
            <w:tcW w:w="1298" w:type="dxa"/>
            <w:vAlign w:val="center"/>
          </w:tcPr>
          <w:p>
            <w:pPr>
              <w:jc w:val="center"/>
              <w:rPr>
                <w:rFonts w:hint="eastAsia" w:ascii="宋体" w:hAnsi="宋体" w:eastAsia="宋体" w:cs="宋体"/>
                <w:sz w:val="24"/>
                <w:szCs w:val="24"/>
                <w:highlight w:val="none"/>
              </w:rPr>
            </w:pPr>
          </w:p>
        </w:tc>
        <w:tc>
          <w:tcPr>
            <w:tcW w:w="757" w:type="dxa"/>
            <w:vAlign w:val="center"/>
          </w:tcPr>
          <w:p>
            <w:pPr>
              <w:jc w:val="center"/>
              <w:rPr>
                <w:rFonts w:hint="eastAsia" w:ascii="宋体" w:hAnsi="宋体" w:eastAsia="宋体" w:cs="宋体"/>
                <w:sz w:val="24"/>
                <w:szCs w:val="24"/>
                <w:highlight w:val="none"/>
              </w:rPr>
            </w:pPr>
          </w:p>
        </w:tc>
        <w:tc>
          <w:tcPr>
            <w:tcW w:w="1133" w:type="dxa"/>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pPr>
              <w:spacing w:line="360" w:lineRule="auto"/>
              <w:jc w:val="center"/>
              <w:rPr>
                <w:rFonts w:hint="eastAsia" w:ascii="宋体" w:hAnsi="宋体" w:eastAsia="宋体" w:cs="宋体"/>
                <w:sz w:val="24"/>
                <w:szCs w:val="24"/>
                <w:highlight w:val="none"/>
              </w:rPr>
            </w:pPr>
          </w:p>
        </w:tc>
        <w:tc>
          <w:tcPr>
            <w:tcW w:w="2058" w:type="dxa"/>
            <w:vAlign w:val="center"/>
          </w:tcPr>
          <w:p>
            <w:pPr>
              <w:spacing w:line="360" w:lineRule="auto"/>
              <w:jc w:val="center"/>
              <w:rPr>
                <w:rFonts w:hint="eastAsia" w:ascii="宋体" w:hAnsi="宋体" w:eastAsia="宋体" w:cs="宋体"/>
                <w:sz w:val="24"/>
                <w:szCs w:val="24"/>
                <w:highlight w:val="none"/>
              </w:rPr>
            </w:pPr>
          </w:p>
        </w:tc>
        <w:tc>
          <w:tcPr>
            <w:tcW w:w="1235" w:type="dxa"/>
            <w:vAlign w:val="center"/>
          </w:tcPr>
          <w:p>
            <w:pPr>
              <w:spacing w:line="360" w:lineRule="auto"/>
              <w:jc w:val="center"/>
              <w:rPr>
                <w:rFonts w:hint="eastAsia" w:ascii="宋体" w:hAnsi="宋体" w:eastAsia="宋体" w:cs="宋体"/>
                <w:sz w:val="24"/>
                <w:szCs w:val="24"/>
                <w:highlight w:val="none"/>
              </w:rPr>
            </w:pPr>
          </w:p>
        </w:tc>
        <w:tc>
          <w:tcPr>
            <w:tcW w:w="1235" w:type="dxa"/>
            <w:vAlign w:val="center"/>
          </w:tcPr>
          <w:p>
            <w:pPr>
              <w:spacing w:line="360" w:lineRule="auto"/>
              <w:jc w:val="center"/>
              <w:rPr>
                <w:rFonts w:hint="eastAsia" w:ascii="宋体" w:hAnsi="宋体" w:eastAsia="宋体" w:cs="宋体"/>
                <w:sz w:val="24"/>
                <w:szCs w:val="24"/>
                <w:highlight w:val="none"/>
              </w:rPr>
            </w:pPr>
          </w:p>
        </w:tc>
        <w:tc>
          <w:tcPr>
            <w:tcW w:w="1298" w:type="dxa"/>
            <w:vAlign w:val="center"/>
          </w:tcPr>
          <w:p>
            <w:pPr>
              <w:spacing w:line="360" w:lineRule="auto"/>
              <w:jc w:val="center"/>
              <w:rPr>
                <w:rFonts w:hint="eastAsia" w:ascii="宋体" w:hAnsi="宋体" w:eastAsia="宋体" w:cs="宋体"/>
                <w:sz w:val="24"/>
                <w:szCs w:val="24"/>
                <w:highlight w:val="none"/>
              </w:rPr>
            </w:pPr>
          </w:p>
        </w:tc>
        <w:tc>
          <w:tcPr>
            <w:tcW w:w="757" w:type="dxa"/>
            <w:vAlign w:val="center"/>
          </w:tcPr>
          <w:p>
            <w:pPr>
              <w:spacing w:line="360" w:lineRule="auto"/>
              <w:jc w:val="center"/>
              <w:rPr>
                <w:rFonts w:hint="eastAsia" w:ascii="宋体" w:hAnsi="宋体" w:eastAsia="宋体" w:cs="宋体"/>
                <w:sz w:val="24"/>
                <w:szCs w:val="24"/>
                <w:highlight w:val="none"/>
              </w:rPr>
            </w:pPr>
          </w:p>
        </w:tc>
        <w:tc>
          <w:tcPr>
            <w:tcW w:w="1133"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pPr>
              <w:spacing w:line="360" w:lineRule="auto"/>
              <w:jc w:val="center"/>
              <w:rPr>
                <w:rFonts w:hint="eastAsia" w:ascii="宋体" w:hAnsi="宋体" w:eastAsia="宋体" w:cs="宋体"/>
                <w:sz w:val="24"/>
                <w:szCs w:val="24"/>
                <w:highlight w:val="none"/>
              </w:rPr>
            </w:pPr>
          </w:p>
        </w:tc>
        <w:tc>
          <w:tcPr>
            <w:tcW w:w="2058" w:type="dxa"/>
            <w:vAlign w:val="center"/>
          </w:tcPr>
          <w:p>
            <w:pPr>
              <w:spacing w:line="360" w:lineRule="auto"/>
              <w:jc w:val="center"/>
              <w:rPr>
                <w:rFonts w:hint="eastAsia" w:ascii="宋体" w:hAnsi="宋体" w:eastAsia="宋体" w:cs="宋体"/>
                <w:sz w:val="24"/>
                <w:szCs w:val="24"/>
                <w:highlight w:val="none"/>
                <w:lang w:val="en-US" w:eastAsia="zh-CN"/>
              </w:rPr>
            </w:pPr>
          </w:p>
        </w:tc>
        <w:tc>
          <w:tcPr>
            <w:tcW w:w="1235" w:type="dxa"/>
            <w:vAlign w:val="center"/>
          </w:tcPr>
          <w:p>
            <w:pPr>
              <w:spacing w:line="360" w:lineRule="auto"/>
              <w:jc w:val="center"/>
              <w:rPr>
                <w:rFonts w:hint="eastAsia" w:ascii="宋体" w:hAnsi="宋体" w:eastAsia="宋体" w:cs="宋体"/>
                <w:sz w:val="24"/>
                <w:szCs w:val="24"/>
                <w:highlight w:val="none"/>
              </w:rPr>
            </w:pPr>
          </w:p>
        </w:tc>
        <w:tc>
          <w:tcPr>
            <w:tcW w:w="1235" w:type="dxa"/>
            <w:vAlign w:val="center"/>
          </w:tcPr>
          <w:p>
            <w:pPr>
              <w:spacing w:line="360" w:lineRule="auto"/>
              <w:jc w:val="center"/>
              <w:rPr>
                <w:rFonts w:hint="eastAsia" w:ascii="宋体" w:hAnsi="宋体" w:eastAsia="宋体" w:cs="宋体"/>
                <w:sz w:val="24"/>
                <w:szCs w:val="24"/>
                <w:highlight w:val="none"/>
              </w:rPr>
            </w:pPr>
          </w:p>
        </w:tc>
        <w:tc>
          <w:tcPr>
            <w:tcW w:w="1298" w:type="dxa"/>
            <w:vAlign w:val="center"/>
          </w:tcPr>
          <w:p>
            <w:pPr>
              <w:spacing w:line="360" w:lineRule="auto"/>
              <w:jc w:val="center"/>
              <w:rPr>
                <w:rFonts w:hint="eastAsia" w:ascii="宋体" w:hAnsi="宋体" w:eastAsia="宋体" w:cs="宋体"/>
                <w:sz w:val="24"/>
                <w:szCs w:val="24"/>
                <w:highlight w:val="none"/>
              </w:rPr>
            </w:pPr>
          </w:p>
        </w:tc>
        <w:tc>
          <w:tcPr>
            <w:tcW w:w="757" w:type="dxa"/>
            <w:vAlign w:val="center"/>
          </w:tcPr>
          <w:p>
            <w:pPr>
              <w:spacing w:line="360" w:lineRule="auto"/>
              <w:jc w:val="center"/>
              <w:rPr>
                <w:rFonts w:hint="eastAsia" w:ascii="宋体" w:hAnsi="宋体" w:eastAsia="宋体" w:cs="宋体"/>
                <w:sz w:val="24"/>
                <w:szCs w:val="24"/>
                <w:highlight w:val="none"/>
              </w:rPr>
            </w:pPr>
          </w:p>
        </w:tc>
        <w:tc>
          <w:tcPr>
            <w:tcW w:w="1133"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pPr>
              <w:spacing w:line="360" w:lineRule="auto"/>
              <w:jc w:val="center"/>
              <w:rPr>
                <w:rFonts w:hint="eastAsia" w:ascii="宋体" w:hAnsi="宋体" w:eastAsia="宋体" w:cs="宋体"/>
                <w:sz w:val="24"/>
                <w:szCs w:val="24"/>
                <w:highlight w:val="none"/>
              </w:rPr>
            </w:pPr>
          </w:p>
        </w:tc>
        <w:tc>
          <w:tcPr>
            <w:tcW w:w="2058" w:type="dxa"/>
            <w:vAlign w:val="center"/>
          </w:tcPr>
          <w:p>
            <w:pPr>
              <w:spacing w:line="360" w:lineRule="auto"/>
              <w:jc w:val="center"/>
              <w:rPr>
                <w:rFonts w:hint="eastAsia" w:ascii="宋体" w:hAnsi="宋体" w:eastAsia="宋体" w:cs="宋体"/>
                <w:sz w:val="24"/>
                <w:szCs w:val="24"/>
                <w:highlight w:val="none"/>
                <w:lang w:val="en-US" w:eastAsia="zh-CN"/>
              </w:rPr>
            </w:pPr>
          </w:p>
        </w:tc>
        <w:tc>
          <w:tcPr>
            <w:tcW w:w="1235" w:type="dxa"/>
            <w:vAlign w:val="center"/>
          </w:tcPr>
          <w:p>
            <w:pPr>
              <w:spacing w:line="360" w:lineRule="auto"/>
              <w:jc w:val="center"/>
              <w:rPr>
                <w:rFonts w:hint="eastAsia" w:ascii="宋体" w:hAnsi="宋体" w:eastAsia="宋体" w:cs="宋体"/>
                <w:sz w:val="24"/>
                <w:szCs w:val="24"/>
                <w:highlight w:val="none"/>
              </w:rPr>
            </w:pPr>
          </w:p>
        </w:tc>
        <w:tc>
          <w:tcPr>
            <w:tcW w:w="1235" w:type="dxa"/>
            <w:vAlign w:val="center"/>
          </w:tcPr>
          <w:p>
            <w:pPr>
              <w:spacing w:line="360" w:lineRule="auto"/>
              <w:jc w:val="center"/>
              <w:rPr>
                <w:rFonts w:hint="eastAsia" w:ascii="宋体" w:hAnsi="宋体" w:eastAsia="宋体" w:cs="宋体"/>
                <w:sz w:val="24"/>
                <w:szCs w:val="24"/>
                <w:highlight w:val="none"/>
              </w:rPr>
            </w:pPr>
          </w:p>
        </w:tc>
        <w:tc>
          <w:tcPr>
            <w:tcW w:w="1298" w:type="dxa"/>
            <w:vAlign w:val="center"/>
          </w:tcPr>
          <w:p>
            <w:pPr>
              <w:spacing w:line="360" w:lineRule="auto"/>
              <w:jc w:val="center"/>
              <w:rPr>
                <w:rFonts w:hint="eastAsia" w:ascii="宋体" w:hAnsi="宋体" w:eastAsia="宋体" w:cs="宋体"/>
                <w:sz w:val="24"/>
                <w:szCs w:val="24"/>
                <w:highlight w:val="none"/>
              </w:rPr>
            </w:pPr>
          </w:p>
        </w:tc>
        <w:tc>
          <w:tcPr>
            <w:tcW w:w="757" w:type="dxa"/>
            <w:vAlign w:val="center"/>
          </w:tcPr>
          <w:p>
            <w:pPr>
              <w:spacing w:line="360" w:lineRule="auto"/>
              <w:jc w:val="center"/>
              <w:rPr>
                <w:rFonts w:hint="eastAsia" w:ascii="宋体" w:hAnsi="宋体" w:eastAsia="宋体" w:cs="宋体"/>
                <w:sz w:val="24"/>
                <w:szCs w:val="24"/>
                <w:highlight w:val="none"/>
              </w:rPr>
            </w:pPr>
          </w:p>
        </w:tc>
        <w:tc>
          <w:tcPr>
            <w:tcW w:w="1133"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pPr>
              <w:spacing w:line="360" w:lineRule="auto"/>
              <w:jc w:val="center"/>
              <w:rPr>
                <w:rFonts w:hint="eastAsia" w:ascii="宋体" w:hAnsi="宋体" w:eastAsia="宋体" w:cs="宋体"/>
                <w:sz w:val="24"/>
                <w:szCs w:val="24"/>
                <w:highlight w:val="none"/>
              </w:rPr>
            </w:pPr>
          </w:p>
        </w:tc>
        <w:tc>
          <w:tcPr>
            <w:tcW w:w="2058" w:type="dxa"/>
            <w:vAlign w:val="center"/>
          </w:tcPr>
          <w:p>
            <w:pPr>
              <w:spacing w:line="360" w:lineRule="auto"/>
              <w:jc w:val="center"/>
              <w:rPr>
                <w:rFonts w:hint="eastAsia" w:ascii="宋体" w:hAnsi="宋体" w:eastAsia="宋体" w:cs="宋体"/>
                <w:sz w:val="24"/>
                <w:szCs w:val="24"/>
                <w:highlight w:val="none"/>
                <w:lang w:val="en-US" w:eastAsia="zh-CN"/>
              </w:rPr>
            </w:pPr>
          </w:p>
        </w:tc>
        <w:tc>
          <w:tcPr>
            <w:tcW w:w="1235" w:type="dxa"/>
            <w:vAlign w:val="center"/>
          </w:tcPr>
          <w:p>
            <w:pPr>
              <w:spacing w:line="360" w:lineRule="auto"/>
              <w:jc w:val="center"/>
              <w:rPr>
                <w:rFonts w:hint="eastAsia" w:ascii="宋体" w:hAnsi="宋体" w:eastAsia="宋体" w:cs="宋体"/>
                <w:sz w:val="24"/>
                <w:szCs w:val="24"/>
                <w:highlight w:val="none"/>
              </w:rPr>
            </w:pPr>
          </w:p>
        </w:tc>
        <w:tc>
          <w:tcPr>
            <w:tcW w:w="1235" w:type="dxa"/>
            <w:vAlign w:val="center"/>
          </w:tcPr>
          <w:p>
            <w:pPr>
              <w:spacing w:line="360" w:lineRule="auto"/>
              <w:jc w:val="center"/>
              <w:rPr>
                <w:rFonts w:hint="eastAsia" w:ascii="宋体" w:hAnsi="宋体" w:eastAsia="宋体" w:cs="宋体"/>
                <w:sz w:val="24"/>
                <w:szCs w:val="24"/>
                <w:highlight w:val="none"/>
              </w:rPr>
            </w:pPr>
          </w:p>
        </w:tc>
        <w:tc>
          <w:tcPr>
            <w:tcW w:w="1298" w:type="dxa"/>
            <w:vAlign w:val="center"/>
          </w:tcPr>
          <w:p>
            <w:pPr>
              <w:spacing w:line="360" w:lineRule="auto"/>
              <w:jc w:val="center"/>
              <w:rPr>
                <w:rFonts w:hint="eastAsia" w:ascii="宋体" w:hAnsi="宋体" w:eastAsia="宋体" w:cs="宋体"/>
                <w:sz w:val="24"/>
                <w:szCs w:val="24"/>
                <w:highlight w:val="none"/>
              </w:rPr>
            </w:pPr>
          </w:p>
        </w:tc>
        <w:tc>
          <w:tcPr>
            <w:tcW w:w="757" w:type="dxa"/>
            <w:vAlign w:val="center"/>
          </w:tcPr>
          <w:p>
            <w:pPr>
              <w:spacing w:line="360" w:lineRule="auto"/>
              <w:jc w:val="center"/>
              <w:rPr>
                <w:rFonts w:hint="eastAsia" w:ascii="宋体" w:hAnsi="宋体" w:eastAsia="宋体" w:cs="宋体"/>
                <w:sz w:val="24"/>
                <w:szCs w:val="24"/>
                <w:highlight w:val="none"/>
              </w:rPr>
            </w:pPr>
          </w:p>
        </w:tc>
        <w:tc>
          <w:tcPr>
            <w:tcW w:w="1133" w:type="dxa"/>
            <w:vAlign w:val="center"/>
          </w:tcPr>
          <w:p>
            <w:pPr>
              <w:spacing w:line="360" w:lineRule="auto"/>
              <w:jc w:val="center"/>
              <w:rPr>
                <w:rFonts w:hint="eastAsia" w:ascii="宋体" w:hAnsi="宋体" w:eastAsia="宋体" w:cs="宋体"/>
                <w:sz w:val="24"/>
                <w:szCs w:val="24"/>
                <w:highlight w:val="none"/>
              </w:rPr>
            </w:pPr>
          </w:p>
        </w:tc>
      </w:tr>
    </w:tbl>
    <w:p>
      <w:pPr>
        <w:tabs>
          <w:tab w:val="left" w:pos="4680"/>
        </w:tabs>
        <w:spacing w:afterLines="50" w:line="480" w:lineRule="auto"/>
        <w:jc w:val="left"/>
        <w:rPr>
          <w:rFonts w:hint="eastAsia" w:ascii="宋体" w:hAnsi="宋体" w:eastAsia="宋体" w:cs="宋体"/>
          <w:sz w:val="24"/>
          <w:szCs w:val="24"/>
          <w:highlight w:val="none"/>
        </w:rPr>
      </w:pPr>
    </w:p>
    <w:p>
      <w:pPr>
        <w:tabs>
          <w:tab w:val="left" w:pos="4680"/>
        </w:tabs>
        <w:spacing w:afterLines="50" w:line="480" w:lineRule="auto"/>
        <w:ind w:left="5760" w:hanging="5760" w:hangingChars="2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评标委员会全体成员签名：                                                                                      日期：   年    月   日</w:t>
      </w:r>
    </w:p>
    <w:p>
      <w:pPr>
        <w:pStyle w:val="2"/>
        <w:rPr>
          <w:rFonts w:hint="eastAsia" w:ascii="宋体" w:hAnsi="宋体" w:eastAsia="宋体" w:cs="宋体"/>
          <w:sz w:val="24"/>
          <w:szCs w:val="24"/>
          <w:highlight w:val="none"/>
        </w:rPr>
        <w:sectPr>
          <w:pgSz w:w="11906" w:h="16838"/>
          <w:pgMar w:top="1440" w:right="1797" w:bottom="1440" w:left="1797" w:header="851" w:footer="992" w:gutter="0"/>
          <w:cols w:space="720" w:num="1"/>
          <w:docGrid w:linePitch="312" w:charSpace="0"/>
        </w:sectPr>
      </w:pPr>
    </w:p>
    <w:bookmarkEnd w:id="60"/>
    <w:bookmarkEnd w:id="61"/>
    <w:bookmarkEnd w:id="62"/>
    <w:bookmarkEnd w:id="63"/>
    <w:bookmarkEnd w:id="64"/>
    <w:bookmarkEnd w:id="65"/>
    <w:bookmarkEnd w:id="66"/>
    <w:p>
      <w:pPr>
        <w:spacing w:line="360" w:lineRule="auto"/>
        <w:jc w:val="both"/>
        <w:outlineLvl w:val="1"/>
        <w:rPr>
          <w:rFonts w:hint="default" w:ascii="宋体" w:hAnsi="宋体" w:eastAsia="宋体" w:cs="宋体"/>
          <w:b w:val="0"/>
          <w:bCs/>
          <w:kern w:val="0"/>
          <w:sz w:val="24"/>
          <w:szCs w:val="24"/>
          <w:highlight w:val="none"/>
          <w:lang w:val="en-US" w:eastAsia="zh-CN"/>
        </w:rPr>
      </w:pPr>
      <w:bookmarkStart w:id="80" w:name="_Toc22084"/>
      <w:bookmarkStart w:id="81" w:name="_Toc478565675"/>
      <w:r>
        <w:rPr>
          <w:rFonts w:hint="eastAsia" w:ascii="宋体" w:hAnsi="宋体" w:cs="宋体"/>
          <w:b w:val="0"/>
          <w:bCs/>
          <w:kern w:val="0"/>
          <w:sz w:val="24"/>
          <w:szCs w:val="24"/>
          <w:highlight w:val="none"/>
          <w:lang w:eastAsia="zh-CN"/>
        </w:rPr>
        <w:t>附表</w:t>
      </w:r>
      <w:r>
        <w:rPr>
          <w:rFonts w:hint="eastAsia" w:ascii="宋体" w:hAnsi="宋体" w:cs="宋体"/>
          <w:b w:val="0"/>
          <w:bCs/>
          <w:kern w:val="0"/>
          <w:sz w:val="24"/>
          <w:szCs w:val="24"/>
          <w:highlight w:val="none"/>
          <w:lang w:val="en-US" w:eastAsia="zh-CN"/>
        </w:rPr>
        <w:t>11评审意见表</w:t>
      </w:r>
      <w:bookmarkEnd w:id="80"/>
    </w:p>
    <w:p>
      <w:pPr>
        <w:spacing w:line="360" w:lineRule="auto"/>
        <w:jc w:val="center"/>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评审意见表</w:t>
      </w:r>
      <w:bookmarkEnd w:id="81"/>
    </w:p>
    <w:p>
      <w:pPr>
        <w:adjustRightInd w:val="0"/>
        <w:snapToGrid w:val="0"/>
        <w:spacing w:line="360" w:lineRule="auto"/>
        <w:ind w:left="1260" w:hanging="1440" w:hangingChars="600"/>
        <w:outlineLvl w:val="9"/>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  </w:t>
      </w:r>
      <w:bookmarkStart w:id="82" w:name="_Toc30993"/>
      <w:bookmarkStart w:id="83" w:name="_Toc19004"/>
      <w:bookmarkStart w:id="84" w:name="_Toc14474"/>
      <w:bookmarkStart w:id="85" w:name="_Toc25255"/>
      <w:bookmarkStart w:id="86" w:name="_Toc20782"/>
      <w:r>
        <w:rPr>
          <w:rFonts w:hint="eastAsia" w:ascii="宋体" w:hAnsi="宋体" w:cs="宋体"/>
          <w:color w:val="000000"/>
          <w:sz w:val="24"/>
          <w:szCs w:val="24"/>
          <w:highlight w:val="none"/>
          <w:lang w:eastAsia="zh-CN"/>
        </w:rPr>
        <w:t>项目</w:t>
      </w:r>
      <w:r>
        <w:rPr>
          <w:rFonts w:hint="eastAsia" w:ascii="宋体" w:hAnsi="宋体" w:eastAsia="宋体" w:cs="宋体"/>
          <w:color w:val="000000"/>
          <w:sz w:val="24"/>
          <w:szCs w:val="24"/>
          <w:highlight w:val="none"/>
        </w:rPr>
        <w:t>名称：</w:t>
      </w:r>
      <w:bookmarkEnd w:id="82"/>
      <w:bookmarkEnd w:id="83"/>
      <w:bookmarkEnd w:id="84"/>
      <w:bookmarkEnd w:id="85"/>
      <w:bookmarkEnd w:id="86"/>
    </w:p>
    <w:p>
      <w:pPr>
        <w:rPr>
          <w:rFonts w:hint="eastAsia" w:ascii="宋体" w:hAnsi="宋体" w:eastAsia="宋体" w:cs="宋体"/>
          <w:color w:val="000000"/>
          <w:sz w:val="24"/>
          <w:szCs w:val="24"/>
          <w:highlight w:val="none"/>
        </w:rPr>
      </w:pPr>
    </w:p>
    <w:tbl>
      <w:tblPr>
        <w:tblStyle w:val="1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7" w:hRule="atLeast"/>
          <w:jc w:val="center"/>
        </w:trPr>
        <w:tc>
          <w:tcPr>
            <w:tcW w:w="9240" w:type="dxa"/>
            <w:vAlign w:val="center"/>
          </w:tcPr>
          <w:p>
            <w:pP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9240" w:type="dxa"/>
            <w:vAlign w:val="center"/>
          </w:tcPr>
          <w:p>
            <w:pPr>
              <w:jc w:val="center"/>
              <w:rPr>
                <w:rFonts w:hint="eastAsia" w:ascii="宋体" w:hAnsi="宋体" w:eastAsia="宋体" w:cs="宋体"/>
                <w:color w:val="000000"/>
                <w:sz w:val="24"/>
                <w:szCs w:val="24"/>
                <w:highlight w:val="none"/>
              </w:rPr>
            </w:pPr>
          </w:p>
          <w:p>
            <w:pPr>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评标委员会全体成员签名</w:t>
            </w:r>
            <w:r>
              <w:rPr>
                <w:rFonts w:hint="eastAsia" w:ascii="宋体" w:hAnsi="宋体" w:eastAsia="宋体" w:cs="宋体"/>
                <w:color w:val="000000"/>
                <w:sz w:val="24"/>
                <w:szCs w:val="24"/>
                <w:highlight w:val="none"/>
              </w:rPr>
              <w:t>：</w:t>
            </w:r>
          </w:p>
          <w:p>
            <w:pPr>
              <w:rPr>
                <w:rFonts w:hint="eastAsia" w:ascii="宋体" w:hAnsi="宋体" w:eastAsia="宋体" w:cs="宋体"/>
                <w:color w:val="000000"/>
                <w:sz w:val="24"/>
                <w:szCs w:val="24"/>
                <w:highlight w:val="none"/>
              </w:rPr>
            </w:pPr>
          </w:p>
        </w:tc>
      </w:tr>
    </w:tbl>
    <w:p>
      <w:pPr>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                                                     日期</w:t>
      </w:r>
      <w:r>
        <w:rPr>
          <w:rFonts w:hint="eastAsia" w:ascii="宋体" w:hAnsi="宋体" w:eastAsia="宋体" w:cs="宋体"/>
          <w:bCs/>
          <w:color w:val="000000"/>
          <w:sz w:val="24"/>
          <w:szCs w:val="24"/>
          <w:highlight w:val="none"/>
        </w:rPr>
        <w:t>：    年  月  日</w:t>
      </w:r>
    </w:p>
    <w:p>
      <w:pPr>
        <w:ind w:firstLine="8880" w:firstLineChars="3700"/>
        <w:rPr>
          <w:rFonts w:hint="eastAsia" w:ascii="宋体" w:hAnsi="宋体" w:eastAsia="宋体" w:cs="宋体"/>
          <w:bCs/>
          <w:color w:val="000000"/>
          <w:sz w:val="24"/>
          <w:szCs w:val="24"/>
          <w:highlight w:val="none"/>
        </w:rPr>
      </w:pPr>
    </w:p>
    <w:p>
      <w:pPr>
        <w:rPr>
          <w:rFonts w:hint="eastAsia" w:ascii="宋体" w:hAnsi="宋体" w:eastAsia="宋体" w:cs="宋体"/>
          <w:b/>
          <w:sz w:val="24"/>
          <w:szCs w:val="24"/>
          <w:highlight w:val="none"/>
        </w:rPr>
        <w:sectPr>
          <w:pgSz w:w="11907" w:h="16840"/>
          <w:pgMar w:top="1440" w:right="1440" w:bottom="1440" w:left="1440" w:header="851" w:footer="992" w:gutter="0"/>
          <w:cols w:space="720" w:num="1"/>
          <w:docGrid w:linePitch="312" w:charSpace="0"/>
        </w:sectPr>
      </w:pPr>
    </w:p>
    <w:p>
      <w:pPr>
        <w:jc w:val="both"/>
        <w:outlineLvl w:val="1"/>
        <w:rPr>
          <w:rFonts w:hint="default" w:ascii="宋体" w:hAnsi="宋体" w:eastAsia="宋体" w:cs="宋体"/>
          <w:b w:val="0"/>
          <w:bCs/>
          <w:sz w:val="24"/>
          <w:szCs w:val="24"/>
          <w:highlight w:val="none"/>
          <w:lang w:val="en-US" w:eastAsia="zh-CN"/>
        </w:rPr>
      </w:pPr>
      <w:bookmarkStart w:id="87" w:name="_Toc31620"/>
      <w:bookmarkStart w:id="88" w:name="_Toc478565676"/>
      <w:r>
        <w:rPr>
          <w:rFonts w:hint="eastAsia" w:ascii="宋体" w:hAnsi="宋体" w:cs="宋体"/>
          <w:b w:val="0"/>
          <w:bCs/>
          <w:sz w:val="24"/>
          <w:szCs w:val="24"/>
          <w:highlight w:val="none"/>
          <w:lang w:eastAsia="zh-CN"/>
        </w:rPr>
        <w:t>附表</w:t>
      </w:r>
      <w:r>
        <w:rPr>
          <w:rFonts w:hint="eastAsia" w:ascii="宋体" w:hAnsi="宋体" w:cs="宋体"/>
          <w:b w:val="0"/>
          <w:bCs/>
          <w:sz w:val="24"/>
          <w:szCs w:val="24"/>
          <w:highlight w:val="none"/>
          <w:lang w:val="en-US" w:eastAsia="zh-CN"/>
        </w:rPr>
        <w:t>12招投标情况书面报告备案表</w:t>
      </w:r>
      <w:bookmarkEnd w:id="87"/>
    </w:p>
    <w:p>
      <w:pPr>
        <w:jc w:val="center"/>
        <w:outlineLvl w:val="9"/>
        <w:rPr>
          <w:rFonts w:hint="eastAsia" w:ascii="宋体" w:hAnsi="宋体" w:eastAsia="宋体" w:cs="宋体"/>
          <w:b/>
          <w:sz w:val="24"/>
          <w:szCs w:val="24"/>
          <w:highlight w:val="none"/>
        </w:rPr>
      </w:pPr>
    </w:p>
    <w:p>
      <w:pPr>
        <w:jc w:val="center"/>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招投标情况书面报告备案表</w:t>
      </w:r>
      <w:bookmarkEnd w:id="88"/>
    </w:p>
    <w:p>
      <w:pPr>
        <w:jc w:val="center"/>
        <w:rPr>
          <w:rFonts w:hint="eastAsia" w:ascii="宋体" w:hAnsi="宋体" w:eastAsia="宋体" w:cs="宋体"/>
          <w:b/>
          <w:sz w:val="24"/>
          <w:szCs w:val="24"/>
          <w:highlight w:val="none"/>
        </w:rPr>
      </w:pPr>
    </w:p>
    <w:p>
      <w:pPr>
        <w:ind w:left="-735" w:leftChars="-350" w:right="-735" w:rightChars="-350" w:firstLine="600" w:firstLineChars="250"/>
        <w:rPr>
          <w:rFonts w:hint="eastAsia" w:ascii="宋体" w:hAnsi="宋体" w:eastAsia="宋体" w:cs="宋体"/>
          <w:b/>
          <w:sz w:val="24"/>
          <w:szCs w:val="24"/>
          <w:highlight w:val="none"/>
        </w:rPr>
      </w:pPr>
      <w:r>
        <w:rPr>
          <w:rFonts w:hint="eastAsia" w:ascii="宋体" w:hAnsi="宋体" w:eastAsia="宋体" w:cs="宋体"/>
          <w:sz w:val="24"/>
          <w:szCs w:val="24"/>
          <w:highlight w:val="none"/>
        </w:rPr>
        <w:t>项目编号：                                          日期：      年    月    日</w:t>
      </w:r>
    </w:p>
    <w:tbl>
      <w:tblPr>
        <w:tblStyle w:val="17"/>
        <w:tblW w:w="10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1"/>
        <w:gridCol w:w="1309"/>
        <w:gridCol w:w="2993"/>
        <w:gridCol w:w="1309"/>
        <w:gridCol w:w="2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exact"/>
          <w:jc w:val="center"/>
        </w:trPr>
        <w:tc>
          <w:tcPr>
            <w:tcW w:w="1871"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名称</w:t>
            </w:r>
          </w:p>
        </w:tc>
        <w:tc>
          <w:tcPr>
            <w:tcW w:w="4302"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24"/>
                <w:szCs w:val="24"/>
                <w:highlight w:val="none"/>
              </w:rPr>
            </w:pPr>
          </w:p>
        </w:tc>
        <w:tc>
          <w:tcPr>
            <w:tcW w:w="1309"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招标类别</w:t>
            </w:r>
          </w:p>
        </w:tc>
        <w:tc>
          <w:tcPr>
            <w:tcW w:w="2619"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□施工   ■</w:t>
            </w:r>
            <w:r>
              <w:rPr>
                <w:rFonts w:hint="eastAsia" w:ascii="宋体" w:hAnsi="宋体" w:cs="宋体"/>
                <w:sz w:val="24"/>
                <w:szCs w:val="24"/>
                <w:highlight w:val="none"/>
                <w:lang w:val="en-US"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1" w:type="dxa"/>
            <w:vMerge w:val="restart"/>
            <w:tcBorders>
              <w:top w:val="single" w:color="auto" w:sz="4" w:space="0"/>
              <w:left w:val="single" w:color="auto" w:sz="12"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评审结果</w:t>
            </w:r>
          </w:p>
        </w:tc>
        <w:tc>
          <w:tcPr>
            <w:tcW w:w="430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p>
        </w:tc>
        <w:tc>
          <w:tcPr>
            <w:tcW w:w="13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排名次序</w:t>
            </w:r>
          </w:p>
        </w:tc>
        <w:tc>
          <w:tcPr>
            <w:tcW w:w="2619"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投标价格或评标得分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1" w:type="dxa"/>
            <w:vMerge w:val="continue"/>
            <w:tcBorders>
              <w:left w:val="single" w:color="auto" w:sz="12" w:space="0"/>
              <w:right w:val="single" w:color="auto" w:sz="4" w:space="0"/>
            </w:tcBorders>
            <w:vAlign w:val="center"/>
          </w:tcPr>
          <w:p>
            <w:pPr>
              <w:widowControl/>
              <w:jc w:val="left"/>
              <w:rPr>
                <w:rFonts w:hint="eastAsia" w:ascii="宋体" w:hAnsi="宋体" w:eastAsia="宋体" w:cs="宋体"/>
                <w:sz w:val="24"/>
                <w:szCs w:val="24"/>
                <w:highlight w:val="none"/>
              </w:rPr>
            </w:pPr>
          </w:p>
        </w:tc>
        <w:tc>
          <w:tcPr>
            <w:tcW w:w="4302" w:type="dxa"/>
            <w:gridSpan w:val="2"/>
            <w:tcBorders>
              <w:top w:val="single" w:color="auto" w:sz="4" w:space="0"/>
              <w:left w:val="single" w:color="auto" w:sz="4" w:space="0"/>
              <w:bottom w:val="single" w:color="auto" w:sz="4" w:space="0"/>
              <w:right w:val="single" w:color="auto" w:sz="4" w:space="0"/>
            </w:tcBorders>
            <w:vAlign w:val="bottom"/>
          </w:tcPr>
          <w:p>
            <w:pPr>
              <w:jc w:val="left"/>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vAlign w:val="bottom"/>
          </w:tcPr>
          <w:p>
            <w:pPr>
              <w:jc w:val="left"/>
              <w:rPr>
                <w:rFonts w:hint="eastAsia" w:ascii="宋体" w:hAnsi="宋体" w:eastAsia="宋体" w:cs="宋体"/>
                <w:sz w:val="24"/>
                <w:szCs w:val="24"/>
                <w:highlight w:val="none"/>
              </w:rPr>
            </w:pPr>
          </w:p>
        </w:tc>
        <w:tc>
          <w:tcPr>
            <w:tcW w:w="2619" w:type="dxa"/>
            <w:tcBorders>
              <w:top w:val="single" w:color="auto" w:sz="4" w:space="0"/>
              <w:left w:val="single" w:color="auto" w:sz="4" w:space="0"/>
              <w:bottom w:val="single" w:color="auto" w:sz="4" w:space="0"/>
              <w:right w:val="single" w:color="auto" w:sz="12" w:space="0"/>
            </w:tcBorders>
            <w:vAlign w:val="bottom"/>
          </w:tcPr>
          <w:p>
            <w:pPr>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1" w:type="dxa"/>
            <w:vMerge w:val="continue"/>
            <w:tcBorders>
              <w:left w:val="single" w:color="auto" w:sz="12" w:space="0"/>
              <w:right w:val="single" w:color="auto" w:sz="4" w:space="0"/>
            </w:tcBorders>
            <w:vAlign w:val="center"/>
          </w:tcPr>
          <w:p>
            <w:pPr>
              <w:widowControl/>
              <w:jc w:val="left"/>
              <w:rPr>
                <w:rFonts w:hint="eastAsia" w:ascii="宋体" w:hAnsi="宋体" w:eastAsia="宋体" w:cs="宋体"/>
                <w:sz w:val="24"/>
                <w:szCs w:val="24"/>
                <w:highlight w:val="none"/>
              </w:rPr>
            </w:pPr>
          </w:p>
        </w:tc>
        <w:tc>
          <w:tcPr>
            <w:tcW w:w="4302" w:type="dxa"/>
            <w:gridSpan w:val="2"/>
            <w:tcBorders>
              <w:top w:val="single" w:color="auto" w:sz="4" w:space="0"/>
              <w:left w:val="single" w:color="auto" w:sz="4" w:space="0"/>
              <w:bottom w:val="single" w:color="auto" w:sz="4" w:space="0"/>
              <w:right w:val="single" w:color="auto" w:sz="4" w:space="0"/>
            </w:tcBorders>
            <w:vAlign w:val="bottom"/>
          </w:tcPr>
          <w:p>
            <w:pPr>
              <w:jc w:val="left"/>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vAlign w:val="bottom"/>
          </w:tcPr>
          <w:p>
            <w:pPr>
              <w:jc w:val="left"/>
              <w:rPr>
                <w:rFonts w:hint="eastAsia" w:ascii="宋体" w:hAnsi="宋体" w:eastAsia="宋体" w:cs="宋体"/>
                <w:sz w:val="24"/>
                <w:szCs w:val="24"/>
                <w:highlight w:val="none"/>
              </w:rPr>
            </w:pPr>
          </w:p>
        </w:tc>
        <w:tc>
          <w:tcPr>
            <w:tcW w:w="2619" w:type="dxa"/>
            <w:tcBorders>
              <w:top w:val="single" w:color="auto" w:sz="4" w:space="0"/>
              <w:left w:val="single" w:color="auto" w:sz="4" w:space="0"/>
              <w:bottom w:val="single" w:color="auto" w:sz="4" w:space="0"/>
              <w:right w:val="single" w:color="auto" w:sz="12" w:space="0"/>
            </w:tcBorders>
            <w:vAlign w:val="bottom"/>
          </w:tcPr>
          <w:p>
            <w:pPr>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1" w:type="dxa"/>
            <w:vMerge w:val="continue"/>
            <w:tcBorders>
              <w:left w:val="single" w:color="auto" w:sz="12" w:space="0"/>
              <w:right w:val="single" w:color="auto" w:sz="4" w:space="0"/>
            </w:tcBorders>
            <w:vAlign w:val="center"/>
          </w:tcPr>
          <w:p>
            <w:pPr>
              <w:widowControl/>
              <w:jc w:val="left"/>
              <w:rPr>
                <w:rFonts w:hint="eastAsia" w:ascii="宋体" w:hAnsi="宋体" w:eastAsia="宋体" w:cs="宋体"/>
                <w:sz w:val="24"/>
                <w:szCs w:val="24"/>
                <w:highlight w:val="none"/>
              </w:rPr>
            </w:pPr>
          </w:p>
        </w:tc>
        <w:tc>
          <w:tcPr>
            <w:tcW w:w="4302" w:type="dxa"/>
            <w:gridSpan w:val="2"/>
            <w:tcBorders>
              <w:top w:val="single" w:color="auto" w:sz="4" w:space="0"/>
              <w:left w:val="single" w:color="auto" w:sz="4" w:space="0"/>
              <w:bottom w:val="single" w:color="auto" w:sz="4" w:space="0"/>
              <w:right w:val="single" w:color="auto" w:sz="4" w:space="0"/>
            </w:tcBorders>
            <w:vAlign w:val="bottom"/>
          </w:tcPr>
          <w:p>
            <w:pPr>
              <w:jc w:val="left"/>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vAlign w:val="bottom"/>
          </w:tcPr>
          <w:p>
            <w:pPr>
              <w:jc w:val="left"/>
              <w:rPr>
                <w:rFonts w:hint="eastAsia" w:ascii="宋体" w:hAnsi="宋体" w:eastAsia="宋体" w:cs="宋体"/>
                <w:sz w:val="24"/>
                <w:szCs w:val="24"/>
                <w:highlight w:val="none"/>
              </w:rPr>
            </w:pPr>
          </w:p>
        </w:tc>
        <w:tc>
          <w:tcPr>
            <w:tcW w:w="2619" w:type="dxa"/>
            <w:tcBorders>
              <w:top w:val="single" w:color="auto" w:sz="4" w:space="0"/>
              <w:left w:val="single" w:color="auto" w:sz="4" w:space="0"/>
              <w:bottom w:val="single" w:color="auto" w:sz="4" w:space="0"/>
              <w:right w:val="single" w:color="auto" w:sz="12" w:space="0"/>
            </w:tcBorders>
            <w:vAlign w:val="bottom"/>
          </w:tcPr>
          <w:p>
            <w:pPr>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1" w:type="dxa"/>
            <w:vMerge w:val="continue"/>
            <w:tcBorders>
              <w:left w:val="single" w:color="auto" w:sz="12" w:space="0"/>
              <w:right w:val="single" w:color="auto" w:sz="4" w:space="0"/>
            </w:tcBorders>
            <w:vAlign w:val="center"/>
          </w:tcPr>
          <w:p>
            <w:pPr>
              <w:widowControl/>
              <w:jc w:val="left"/>
              <w:rPr>
                <w:rFonts w:hint="eastAsia" w:ascii="宋体" w:hAnsi="宋体" w:eastAsia="宋体" w:cs="宋体"/>
                <w:sz w:val="24"/>
                <w:szCs w:val="24"/>
                <w:highlight w:val="none"/>
              </w:rPr>
            </w:pPr>
          </w:p>
        </w:tc>
        <w:tc>
          <w:tcPr>
            <w:tcW w:w="4302" w:type="dxa"/>
            <w:gridSpan w:val="2"/>
            <w:tcBorders>
              <w:top w:val="single" w:color="auto" w:sz="4" w:space="0"/>
              <w:left w:val="single" w:color="auto" w:sz="4" w:space="0"/>
              <w:bottom w:val="single" w:color="auto" w:sz="4" w:space="0"/>
              <w:right w:val="single" w:color="auto" w:sz="4" w:space="0"/>
            </w:tcBorders>
            <w:vAlign w:val="bottom"/>
          </w:tcPr>
          <w:p>
            <w:pPr>
              <w:jc w:val="left"/>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vAlign w:val="bottom"/>
          </w:tcPr>
          <w:p>
            <w:pPr>
              <w:jc w:val="left"/>
              <w:rPr>
                <w:rFonts w:hint="eastAsia" w:ascii="宋体" w:hAnsi="宋体" w:eastAsia="宋体" w:cs="宋体"/>
                <w:sz w:val="24"/>
                <w:szCs w:val="24"/>
                <w:highlight w:val="none"/>
              </w:rPr>
            </w:pPr>
          </w:p>
        </w:tc>
        <w:tc>
          <w:tcPr>
            <w:tcW w:w="2619" w:type="dxa"/>
            <w:tcBorders>
              <w:top w:val="single" w:color="auto" w:sz="4" w:space="0"/>
              <w:left w:val="single" w:color="auto" w:sz="4" w:space="0"/>
              <w:bottom w:val="single" w:color="auto" w:sz="4" w:space="0"/>
              <w:right w:val="single" w:color="auto" w:sz="12" w:space="0"/>
            </w:tcBorders>
            <w:vAlign w:val="bottom"/>
          </w:tcPr>
          <w:p>
            <w:pPr>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1" w:type="dxa"/>
            <w:vMerge w:val="continue"/>
            <w:tcBorders>
              <w:left w:val="single" w:color="auto" w:sz="12" w:space="0"/>
              <w:right w:val="single" w:color="auto" w:sz="4" w:space="0"/>
            </w:tcBorders>
            <w:vAlign w:val="center"/>
          </w:tcPr>
          <w:p>
            <w:pPr>
              <w:widowControl/>
              <w:jc w:val="left"/>
              <w:rPr>
                <w:rFonts w:hint="eastAsia" w:ascii="宋体" w:hAnsi="宋体" w:eastAsia="宋体" w:cs="宋体"/>
                <w:sz w:val="24"/>
                <w:szCs w:val="24"/>
                <w:highlight w:val="none"/>
              </w:rPr>
            </w:pPr>
          </w:p>
        </w:tc>
        <w:tc>
          <w:tcPr>
            <w:tcW w:w="4302" w:type="dxa"/>
            <w:gridSpan w:val="2"/>
            <w:tcBorders>
              <w:top w:val="single" w:color="auto" w:sz="4" w:space="0"/>
              <w:left w:val="single" w:color="auto" w:sz="4" w:space="0"/>
              <w:bottom w:val="single" w:color="auto" w:sz="4" w:space="0"/>
              <w:right w:val="single" w:color="auto" w:sz="4" w:space="0"/>
            </w:tcBorders>
            <w:vAlign w:val="bottom"/>
          </w:tcPr>
          <w:p>
            <w:pPr>
              <w:jc w:val="left"/>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vAlign w:val="bottom"/>
          </w:tcPr>
          <w:p>
            <w:pPr>
              <w:jc w:val="left"/>
              <w:rPr>
                <w:rFonts w:hint="eastAsia" w:ascii="宋体" w:hAnsi="宋体" w:eastAsia="宋体" w:cs="宋体"/>
                <w:sz w:val="24"/>
                <w:szCs w:val="24"/>
                <w:highlight w:val="none"/>
              </w:rPr>
            </w:pPr>
          </w:p>
        </w:tc>
        <w:tc>
          <w:tcPr>
            <w:tcW w:w="2619" w:type="dxa"/>
            <w:tcBorders>
              <w:top w:val="single" w:color="auto" w:sz="4" w:space="0"/>
              <w:left w:val="single" w:color="auto" w:sz="4" w:space="0"/>
              <w:bottom w:val="single" w:color="auto" w:sz="4" w:space="0"/>
              <w:right w:val="single" w:color="auto" w:sz="12" w:space="0"/>
            </w:tcBorders>
            <w:vAlign w:val="bottom"/>
          </w:tcPr>
          <w:p>
            <w:pPr>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1" w:type="dxa"/>
            <w:vMerge w:val="restart"/>
            <w:tcBorders>
              <w:top w:val="single" w:color="auto" w:sz="4" w:space="0"/>
              <w:left w:val="single" w:color="auto" w:sz="12"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评标委员推荐的中标候选人</w:t>
            </w:r>
          </w:p>
        </w:tc>
        <w:tc>
          <w:tcPr>
            <w:tcW w:w="13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排名次序</w:t>
            </w:r>
          </w:p>
        </w:tc>
        <w:tc>
          <w:tcPr>
            <w:tcW w:w="6921" w:type="dxa"/>
            <w:gridSpan w:val="3"/>
            <w:tcBorders>
              <w:top w:val="single" w:color="auto" w:sz="4" w:space="0"/>
              <w:left w:val="single" w:color="auto" w:sz="4" w:space="0"/>
              <w:bottom w:val="single" w:color="auto" w:sz="4" w:space="0"/>
              <w:right w:val="single" w:color="auto" w:sz="12" w:space="0"/>
            </w:tcBorders>
            <w:vAlign w:val="bottom"/>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中标候选人名称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1" w:type="dxa"/>
            <w:vMerge w:val="continue"/>
            <w:tcBorders>
              <w:left w:val="single" w:color="auto" w:sz="12" w:space="0"/>
              <w:right w:val="single" w:color="auto" w:sz="4" w:space="0"/>
            </w:tcBorders>
            <w:vAlign w:val="center"/>
          </w:tcPr>
          <w:p>
            <w:pPr>
              <w:widowControl/>
              <w:jc w:val="left"/>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921" w:type="dxa"/>
            <w:gridSpan w:val="3"/>
            <w:tcBorders>
              <w:top w:val="single" w:color="auto" w:sz="4" w:space="0"/>
              <w:left w:val="single" w:color="auto" w:sz="4" w:space="0"/>
              <w:bottom w:val="single" w:color="auto" w:sz="4" w:space="0"/>
              <w:right w:val="single" w:color="auto" w:sz="12" w:space="0"/>
            </w:tcBorders>
            <w:vAlign w:val="bottom"/>
          </w:tcPr>
          <w:p>
            <w:pPr>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1" w:type="dxa"/>
            <w:vMerge w:val="continue"/>
            <w:tcBorders>
              <w:left w:val="single" w:color="auto" w:sz="12" w:space="0"/>
              <w:right w:val="single" w:color="auto" w:sz="4" w:space="0"/>
            </w:tcBorders>
            <w:vAlign w:val="center"/>
          </w:tcPr>
          <w:p>
            <w:pPr>
              <w:widowControl/>
              <w:jc w:val="left"/>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921" w:type="dxa"/>
            <w:gridSpan w:val="3"/>
            <w:tcBorders>
              <w:top w:val="single" w:color="auto" w:sz="4" w:space="0"/>
              <w:left w:val="single" w:color="auto" w:sz="4" w:space="0"/>
              <w:bottom w:val="single" w:color="auto" w:sz="4" w:space="0"/>
              <w:right w:val="single" w:color="auto" w:sz="12" w:space="0"/>
            </w:tcBorders>
            <w:vAlign w:val="bottom"/>
          </w:tcPr>
          <w:p>
            <w:pPr>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71" w:type="dxa"/>
            <w:vMerge w:val="continue"/>
            <w:tcBorders>
              <w:left w:val="single" w:color="auto" w:sz="12" w:space="0"/>
              <w:bottom w:val="single" w:color="auto" w:sz="4" w:space="0"/>
              <w:right w:val="single" w:color="auto" w:sz="4" w:space="0"/>
            </w:tcBorders>
            <w:vAlign w:val="center"/>
          </w:tcPr>
          <w:p>
            <w:pPr>
              <w:widowControl/>
              <w:jc w:val="left"/>
              <w:rPr>
                <w:rFonts w:hint="eastAsia" w:ascii="宋体" w:hAnsi="宋体" w:eastAsia="宋体" w:cs="宋体"/>
                <w:sz w:val="24"/>
                <w:szCs w:val="24"/>
                <w:highlight w:val="none"/>
              </w:rPr>
            </w:pPr>
          </w:p>
        </w:tc>
        <w:tc>
          <w:tcPr>
            <w:tcW w:w="13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921" w:type="dxa"/>
            <w:gridSpan w:val="3"/>
            <w:tcBorders>
              <w:top w:val="single" w:color="auto" w:sz="4" w:space="0"/>
              <w:left w:val="single" w:color="auto" w:sz="4" w:space="0"/>
              <w:bottom w:val="single" w:color="auto" w:sz="4" w:space="0"/>
              <w:right w:val="single" w:color="auto" w:sz="12" w:space="0"/>
            </w:tcBorders>
            <w:vAlign w:val="bottom"/>
          </w:tcPr>
          <w:p>
            <w:pPr>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871"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全体成员签字</w:t>
            </w:r>
          </w:p>
        </w:tc>
        <w:tc>
          <w:tcPr>
            <w:tcW w:w="8230" w:type="dxa"/>
            <w:gridSpan w:val="4"/>
            <w:tcBorders>
              <w:top w:val="single" w:color="auto" w:sz="4" w:space="0"/>
              <w:left w:val="single" w:color="auto" w:sz="4" w:space="0"/>
              <w:bottom w:val="single" w:color="auto" w:sz="4" w:space="0"/>
              <w:right w:val="single" w:color="auto" w:sz="12" w:space="0"/>
            </w:tcBorders>
            <w:vAlign w:val="bottom"/>
          </w:tcPr>
          <w:p>
            <w:pPr>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兹确认上述评标结果属实，有关评审记录见附件：</w:t>
            </w:r>
          </w:p>
          <w:p>
            <w:pPr>
              <w:ind w:firstLine="480"/>
              <w:jc w:val="left"/>
              <w:rPr>
                <w:rFonts w:hint="eastAsia" w:ascii="宋体" w:hAnsi="宋体" w:eastAsia="宋体" w:cs="宋体"/>
                <w:sz w:val="24"/>
                <w:szCs w:val="24"/>
                <w:highlight w:val="none"/>
              </w:rPr>
            </w:pPr>
          </w:p>
          <w:p>
            <w:pPr>
              <w:ind w:firstLine="480"/>
              <w:jc w:val="left"/>
              <w:rPr>
                <w:rFonts w:hint="eastAsia" w:ascii="宋体" w:hAnsi="宋体" w:eastAsia="宋体" w:cs="宋体"/>
                <w:sz w:val="24"/>
                <w:szCs w:val="24"/>
                <w:highlight w:val="none"/>
              </w:rPr>
            </w:pP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4" w:hRule="atLeast"/>
          <w:jc w:val="center"/>
        </w:trPr>
        <w:tc>
          <w:tcPr>
            <w:tcW w:w="1871"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招标人</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定标意见</w:t>
            </w:r>
          </w:p>
        </w:tc>
        <w:tc>
          <w:tcPr>
            <w:tcW w:w="8230" w:type="dxa"/>
            <w:gridSpan w:val="4"/>
            <w:tcBorders>
              <w:top w:val="single" w:color="auto" w:sz="4" w:space="0"/>
              <w:left w:val="single" w:color="auto" w:sz="4" w:space="0"/>
              <w:bottom w:val="single" w:color="auto" w:sz="4" w:space="0"/>
              <w:right w:val="single" w:color="auto" w:sz="12" w:space="0"/>
            </w:tcBorders>
            <w:vAlign w:val="bottom"/>
          </w:tcPr>
          <w:p>
            <w:pPr>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根据评标委员会提出的书面评标报告和推荐的中标候选人情况，以及招标文件中规定的定标原则和方法，兹确定： </w:t>
            </w:r>
          </w:p>
          <w:p>
            <w:pPr>
              <w:ind w:firstLine="480" w:firstLineChars="200"/>
              <w:jc w:val="left"/>
              <w:rPr>
                <w:rFonts w:hint="eastAsia" w:ascii="宋体" w:hAnsi="宋体" w:eastAsia="宋体" w:cs="宋体"/>
                <w:sz w:val="24"/>
                <w:szCs w:val="24"/>
                <w:highlight w:val="none"/>
              </w:rPr>
            </w:pPr>
          </w:p>
          <w:p>
            <w:pPr>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为中标人。</w:t>
            </w:r>
          </w:p>
          <w:p>
            <w:pPr>
              <w:pStyle w:val="12"/>
              <w:tabs>
                <w:tab w:val="clear" w:pos="4153"/>
                <w:tab w:val="clear" w:pos="8306"/>
              </w:tabs>
              <w:snapToGrid/>
              <w:rPr>
                <w:rFonts w:hint="eastAsia" w:ascii="宋体" w:hAnsi="宋体" w:eastAsia="宋体" w:cs="宋体"/>
                <w:sz w:val="24"/>
                <w:szCs w:val="24"/>
                <w:highlight w:val="none"/>
              </w:rPr>
            </w:pPr>
          </w:p>
          <w:p>
            <w:pPr>
              <w:ind w:firstLine="480" w:firstLineChars="200"/>
              <w:jc w:val="left"/>
              <w:rPr>
                <w:rFonts w:hint="eastAsia" w:ascii="宋体" w:hAnsi="宋体" w:eastAsia="宋体" w:cs="宋体"/>
                <w:outline/>
                <w:color w:val="FFFFFF"/>
                <w:sz w:val="24"/>
                <w:szCs w:val="24"/>
                <w:highlight w:val="none"/>
                <w14:textOutline w14:w="9525" w14:cap="flat" w14:cmpd="sng" w14:algn="ctr">
                  <w14:solidFill>
                    <w14:srgbClr w14:val="FFFFFF"/>
                  </w14:solidFill>
                  <w14:prstDash w14:val="solid"/>
                  <w14:round/>
                </w14:textOutline>
                <w14:textFill>
                  <w14:noFill/>
                </w14:textFill>
              </w:rPr>
            </w:pPr>
            <w:r>
              <w:rPr>
                <w:rFonts w:hint="eastAsia" w:ascii="宋体" w:hAnsi="宋体" w:eastAsia="宋体" w:cs="宋体"/>
                <w:sz w:val="24"/>
                <w:szCs w:val="24"/>
                <w:highlight w:val="none"/>
              </w:rPr>
              <w:t>招标人：</w:t>
            </w:r>
            <w:r>
              <w:rPr>
                <w:rFonts w:hint="eastAsia" w:ascii="宋体" w:hAnsi="宋体" w:eastAsia="宋体" w:cs="宋体"/>
                <w:outline/>
                <w:color w:val="FFFFFF"/>
                <w:sz w:val="24"/>
                <w:szCs w:val="24"/>
                <w:highlight w:val="none"/>
                <w14:textOutline w14:w="9525" w14:cap="flat" w14:cmpd="sng" w14:algn="ctr">
                  <w14:solidFill>
                    <w14:srgbClr w14:val="FFFFFF"/>
                  </w14:solidFill>
                  <w14:prstDash w14:val="solid"/>
                  <w14:round/>
                </w14:textOutline>
                <w14:textFill>
                  <w14:noFill/>
                </w14:textFill>
              </w:rPr>
              <w:t xml:space="preserve">（盖章） </w:t>
            </w:r>
            <w:r>
              <w:rPr>
                <w:rFonts w:hint="eastAsia" w:ascii="宋体" w:hAnsi="宋体" w:eastAsia="宋体" w:cs="宋体"/>
                <w:sz w:val="24"/>
                <w:szCs w:val="24"/>
                <w:highlight w:val="none"/>
              </w:rPr>
              <w:t xml:space="preserve">              法定代表人：</w:t>
            </w:r>
            <w:r>
              <w:rPr>
                <w:rFonts w:hint="eastAsia" w:ascii="宋体" w:hAnsi="宋体" w:eastAsia="宋体" w:cs="宋体"/>
                <w:outline/>
                <w:color w:val="FFFFFF"/>
                <w:sz w:val="24"/>
                <w:szCs w:val="24"/>
                <w:highlight w:val="none"/>
                <w14:textOutline w14:w="9525" w14:cap="flat" w14:cmpd="sng" w14:algn="ctr">
                  <w14:solidFill>
                    <w14:srgbClr w14:val="FFFFFF"/>
                  </w14:solidFill>
                  <w14:prstDash w14:val="solid"/>
                  <w14:round/>
                </w14:textOutline>
                <w14:textFill>
                  <w14:noFill/>
                </w14:textFill>
              </w:rPr>
              <w:t>（签字或盖章）</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1871"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8230" w:type="dxa"/>
            <w:gridSpan w:val="4"/>
            <w:tcBorders>
              <w:top w:val="single" w:color="auto" w:sz="4" w:space="0"/>
              <w:left w:val="single" w:color="auto" w:sz="4" w:space="0"/>
              <w:bottom w:val="single" w:color="auto" w:sz="4" w:space="0"/>
              <w:right w:val="single" w:color="auto" w:sz="12" w:space="0"/>
            </w:tcBorders>
            <w:vAlign w:val="bottom"/>
          </w:tcPr>
          <w:p>
            <w:pPr>
              <w:ind w:left="2"/>
              <w:rPr>
                <w:rFonts w:hint="eastAsia" w:ascii="宋体" w:hAnsi="宋体" w:eastAsia="宋体" w:cs="宋体"/>
                <w:sz w:val="24"/>
                <w:szCs w:val="24"/>
                <w:highlight w:val="none"/>
              </w:rPr>
            </w:pPr>
            <w:r>
              <w:rPr>
                <w:rFonts w:hint="eastAsia" w:ascii="宋体" w:hAnsi="宋体" w:eastAsia="宋体" w:cs="宋体"/>
                <w:sz w:val="24"/>
                <w:szCs w:val="24"/>
                <w:highlight w:val="none"/>
              </w:rPr>
              <w:t>本表为书面报告首页，其他内容作为附件，附件包括：</w:t>
            </w:r>
          </w:p>
          <w:p>
            <w:pPr>
              <w:ind w:left="2"/>
              <w:rPr>
                <w:rFonts w:hint="eastAsia" w:ascii="宋体" w:hAnsi="宋体" w:eastAsia="宋体" w:cs="宋体"/>
                <w:sz w:val="24"/>
                <w:szCs w:val="24"/>
                <w:highlight w:val="none"/>
              </w:rPr>
            </w:pPr>
            <w:r>
              <w:rPr>
                <w:rFonts w:hint="eastAsia" w:ascii="宋体" w:hAnsi="宋体" w:eastAsia="宋体" w:cs="宋体"/>
                <w:b/>
                <w:sz w:val="24"/>
                <w:szCs w:val="24"/>
                <w:highlight w:val="none"/>
              </w:rPr>
              <w:t>1、 招标投标的基本情况，</w:t>
            </w:r>
            <w:r>
              <w:rPr>
                <w:rFonts w:hint="eastAsia" w:ascii="宋体" w:hAnsi="宋体" w:eastAsia="宋体" w:cs="宋体"/>
                <w:sz w:val="24"/>
                <w:szCs w:val="24"/>
                <w:highlight w:val="none"/>
              </w:rPr>
              <w:t>包括招标范围、招标方式、资格审查情况、开标和评标过程、确定中标人的方式和理由；</w:t>
            </w:r>
          </w:p>
          <w:p>
            <w:pPr>
              <w:ind w:left="2"/>
              <w:rPr>
                <w:rFonts w:hint="eastAsia" w:ascii="宋体" w:hAnsi="宋体" w:eastAsia="宋体" w:cs="宋体"/>
                <w:sz w:val="24"/>
                <w:szCs w:val="24"/>
                <w:highlight w:val="none"/>
              </w:rPr>
            </w:pPr>
            <w:r>
              <w:rPr>
                <w:rFonts w:hint="eastAsia" w:ascii="宋体" w:hAnsi="宋体" w:eastAsia="宋体" w:cs="宋体"/>
                <w:b/>
                <w:sz w:val="24"/>
                <w:szCs w:val="24"/>
                <w:highlight w:val="none"/>
              </w:rPr>
              <w:t>2、 相关的文件材料，</w:t>
            </w:r>
            <w:r>
              <w:rPr>
                <w:rFonts w:hint="eastAsia" w:ascii="宋体" w:hAnsi="宋体" w:eastAsia="宋体" w:cs="宋体"/>
                <w:sz w:val="24"/>
                <w:szCs w:val="24"/>
                <w:highlight w:val="none"/>
              </w:rPr>
              <w:t>包括招标公告或投标邀请书、投标报名表、资格预审文件和资格预审结果、招标文件、评标报告、中标结果及中标人投标文件、中标通知书、委托招标代理合同。</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上述文件已备案的不再提交。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1871" w:type="dxa"/>
            <w:tcBorders>
              <w:top w:val="single" w:color="auto" w:sz="4" w:space="0"/>
              <w:left w:val="single" w:color="auto" w:sz="12" w:space="0"/>
              <w:bottom w:val="single" w:color="auto" w:sz="12"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申办人</w:t>
            </w:r>
          </w:p>
        </w:tc>
        <w:tc>
          <w:tcPr>
            <w:tcW w:w="4302" w:type="dxa"/>
            <w:gridSpan w:val="2"/>
            <w:tcBorders>
              <w:top w:val="single" w:color="auto" w:sz="4" w:space="0"/>
              <w:left w:val="single" w:color="auto" w:sz="4" w:space="0"/>
              <w:bottom w:val="single" w:color="auto" w:sz="12" w:space="0"/>
              <w:right w:val="single" w:color="auto" w:sz="4" w:space="0"/>
            </w:tcBorders>
            <w:vAlign w:val="center"/>
          </w:tcPr>
          <w:p>
            <w:pPr>
              <w:ind w:left="2"/>
              <w:jc w:val="center"/>
              <w:rPr>
                <w:rFonts w:hint="eastAsia" w:ascii="宋体" w:hAnsi="宋体" w:eastAsia="宋体" w:cs="宋体"/>
                <w:outline/>
                <w:color w:val="FFFFFF"/>
                <w:sz w:val="24"/>
                <w:szCs w:val="24"/>
                <w:highlight w:val="none"/>
                <w14:textOutline w14:w="9525" w14:cap="flat" w14:cmpd="sng" w14:algn="ctr">
                  <w14:solidFill>
                    <w14:srgbClr w14:val="FFFFFF"/>
                  </w14:solidFill>
                  <w14:prstDash w14:val="solid"/>
                  <w14:round/>
                </w14:textOutline>
                <w14:textFill>
                  <w14:noFill/>
                </w14:textFill>
              </w:rPr>
            </w:pPr>
            <w:r>
              <w:rPr>
                <w:rFonts w:hint="eastAsia" w:ascii="宋体" w:hAnsi="宋体" w:eastAsia="宋体" w:cs="宋体"/>
                <w:outline/>
                <w:color w:val="FFFFFF"/>
                <w:sz w:val="24"/>
                <w:szCs w:val="24"/>
                <w:highlight w:val="none"/>
                <w14:textOutline w14:w="9525" w14:cap="flat" w14:cmpd="sng" w14:algn="ctr">
                  <w14:solidFill>
                    <w14:srgbClr w14:val="FFFFFF"/>
                  </w14:solidFill>
                  <w14:prstDash w14:val="solid"/>
                  <w14:round/>
                </w14:textOutline>
                <w14:textFill>
                  <w14:noFill/>
                </w14:textFill>
              </w:rPr>
              <w:t xml:space="preserve">                      （签字）</w:t>
            </w:r>
          </w:p>
        </w:tc>
        <w:tc>
          <w:tcPr>
            <w:tcW w:w="1309" w:type="dxa"/>
            <w:tcBorders>
              <w:top w:val="single" w:color="auto" w:sz="4" w:space="0"/>
              <w:left w:val="single" w:color="auto" w:sz="4" w:space="0"/>
              <w:bottom w:val="single" w:color="auto" w:sz="12" w:space="0"/>
              <w:right w:val="single" w:color="auto" w:sz="4" w:space="0"/>
            </w:tcBorders>
            <w:vAlign w:val="center"/>
          </w:tcPr>
          <w:p>
            <w:pPr>
              <w:ind w:left="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2619" w:type="dxa"/>
            <w:tcBorders>
              <w:top w:val="single" w:color="auto" w:sz="4" w:space="0"/>
              <w:left w:val="single" w:color="auto" w:sz="4" w:space="0"/>
              <w:bottom w:val="single" w:color="auto" w:sz="12" w:space="0"/>
              <w:right w:val="single" w:color="auto" w:sz="12" w:space="0"/>
            </w:tcBorders>
            <w:vAlign w:val="center"/>
          </w:tcPr>
          <w:p>
            <w:pPr>
              <w:ind w:left="2"/>
              <w:jc w:val="center"/>
              <w:rPr>
                <w:rFonts w:hint="eastAsia" w:ascii="宋体" w:hAnsi="宋体" w:eastAsia="宋体" w:cs="宋体"/>
                <w:sz w:val="24"/>
                <w:szCs w:val="24"/>
                <w:highlight w:val="none"/>
              </w:rPr>
            </w:pPr>
          </w:p>
        </w:tc>
      </w:tr>
    </w:tbl>
    <w:p>
      <w:pPr>
        <w:jc w:val="both"/>
        <w:outlineLvl w:val="1"/>
        <w:rPr>
          <w:rFonts w:hint="eastAsia" w:ascii="宋体" w:hAnsi="宋体" w:eastAsia="宋体" w:cs="宋体"/>
          <w:b/>
          <w:sz w:val="24"/>
          <w:szCs w:val="24"/>
          <w:highlight w:val="none"/>
        </w:rPr>
      </w:pPr>
      <w:bookmarkStart w:id="89" w:name="_Toc9553"/>
      <w:bookmarkStart w:id="90" w:name="_Toc478565677"/>
      <w:r>
        <w:rPr>
          <w:rFonts w:hint="eastAsia" w:ascii="宋体" w:hAnsi="宋体" w:cs="宋体"/>
          <w:b w:val="0"/>
          <w:bCs/>
          <w:sz w:val="24"/>
          <w:szCs w:val="24"/>
          <w:highlight w:val="none"/>
          <w:lang w:eastAsia="zh-CN"/>
        </w:rPr>
        <w:t>附表</w:t>
      </w:r>
      <w:r>
        <w:rPr>
          <w:rFonts w:hint="eastAsia" w:ascii="宋体" w:hAnsi="宋体" w:cs="宋体"/>
          <w:b w:val="0"/>
          <w:bCs/>
          <w:sz w:val="24"/>
          <w:szCs w:val="24"/>
          <w:highlight w:val="none"/>
          <w:lang w:val="en-US" w:eastAsia="zh-CN"/>
        </w:rPr>
        <w:t>13</w:t>
      </w:r>
      <w:r>
        <w:rPr>
          <w:rFonts w:hint="eastAsia" w:ascii="宋体" w:hAnsi="宋体" w:eastAsia="宋体" w:cs="宋体"/>
          <w:b w:val="0"/>
          <w:bCs/>
          <w:sz w:val="24"/>
          <w:szCs w:val="24"/>
          <w:highlight w:val="none"/>
        </w:rPr>
        <w:t>评标委员会成员评标打分复核意见书</w:t>
      </w:r>
      <w:bookmarkEnd w:id="89"/>
    </w:p>
    <w:p>
      <w:pPr>
        <w:jc w:val="both"/>
        <w:outlineLvl w:val="9"/>
        <w:rPr>
          <w:rFonts w:hint="default" w:ascii="宋体" w:hAnsi="宋体" w:eastAsia="宋体" w:cs="宋体"/>
          <w:b w:val="0"/>
          <w:bCs/>
          <w:sz w:val="24"/>
          <w:szCs w:val="24"/>
          <w:highlight w:val="none"/>
          <w:lang w:val="en-US" w:eastAsia="zh-CN"/>
        </w:rPr>
      </w:pPr>
    </w:p>
    <w:p>
      <w:pPr>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评标委员会成员评标打分复核意见书</w:t>
      </w:r>
      <w:bookmarkEnd w:id="90"/>
    </w:p>
    <w:tbl>
      <w:tblPr>
        <w:tblStyle w:val="17"/>
        <w:tblpPr w:leftFromText="180" w:rightFromText="180" w:vertAnchor="text" w:horzAnchor="page" w:tblpX="1602" w:tblpY="292"/>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60" w:type="dxa"/>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2" w:hRule="atLeast"/>
        </w:trPr>
        <w:tc>
          <w:tcPr>
            <w:tcW w:w="9360" w:type="dxa"/>
            <w:vAlign w:val="top"/>
          </w:tcPr>
          <w:p>
            <w:pPr>
              <w:ind w:left="281" w:leftChars="134"/>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我们评标委员会成员已经对以下内容，进行了认真复核，并对复核结果承担责任：</w:t>
            </w:r>
          </w:p>
          <w:p>
            <w:pPr>
              <w:pStyle w:val="2"/>
              <w:rPr>
                <w:rFonts w:hint="eastAsia"/>
                <w:highlight w:val="none"/>
              </w:rPr>
            </w:pPr>
          </w:p>
          <w:p>
            <w:pPr>
              <w:tabs>
                <w:tab w:val="center" w:pos="4370"/>
              </w:tabs>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资格后审评审表                               </w:t>
            </w:r>
            <w:r>
              <w:rPr>
                <w:rFonts w:hint="eastAsia" w:ascii="宋体" w:hAnsi="宋体" w:eastAsia="宋体" w:cs="宋体"/>
                <w:sz w:val="24"/>
                <w:szCs w:val="24"/>
                <w:highlight w:val="none"/>
                <w:lang w:eastAsia="zh-CN"/>
              </w:rPr>
              <w:t>正确□</w:t>
            </w:r>
          </w:p>
          <w:p>
            <w:pPr>
              <w:pStyle w:val="2"/>
              <w:rPr>
                <w:rFonts w:hint="eastAsia" w:ascii="宋体" w:hAnsi="宋体" w:eastAsia="宋体" w:cs="宋体"/>
                <w:sz w:val="24"/>
                <w:szCs w:val="24"/>
                <w:highlight w:val="none"/>
                <w:lang w:eastAsia="zh-CN"/>
              </w:rPr>
            </w:pPr>
          </w:p>
          <w:p>
            <w:pPr>
              <w:pStyle w:val="2"/>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rPr>
              <w:t>符合性与完整性评审表</w:t>
            </w:r>
            <w:r>
              <w:rPr>
                <w:rFonts w:hint="eastAsia" w:ascii="宋体" w:hAnsi="宋体" w:cs="宋体"/>
                <w:b w:val="0"/>
                <w:bCs w:val="0"/>
                <w:sz w:val="24"/>
                <w:szCs w:val="24"/>
                <w:highlight w:val="none"/>
                <w:lang w:val="en-US" w:eastAsia="zh-CN"/>
              </w:rPr>
              <w:t xml:space="preserve">                         </w:t>
            </w:r>
            <w:r>
              <w:rPr>
                <w:rFonts w:hint="eastAsia" w:ascii="宋体" w:hAnsi="宋体" w:eastAsia="宋体" w:cs="宋体"/>
                <w:sz w:val="24"/>
                <w:szCs w:val="24"/>
                <w:highlight w:val="none"/>
                <w:lang w:eastAsia="zh-CN"/>
              </w:rPr>
              <w:t>正确□</w:t>
            </w:r>
          </w:p>
          <w:p>
            <w:pPr>
              <w:tabs>
                <w:tab w:val="center" w:pos="4370"/>
              </w:tabs>
              <w:spacing w:line="360" w:lineRule="auto"/>
              <w:ind w:firstLine="240" w:firstLineChars="100"/>
              <w:rPr>
                <w:rFonts w:hint="eastAsia" w:ascii="宋体" w:hAnsi="宋体" w:eastAsia="宋体" w:cs="宋体"/>
                <w:color w:val="auto"/>
                <w:sz w:val="24"/>
                <w:szCs w:val="24"/>
                <w:highlight w:val="none"/>
                <w:lang w:eastAsia="zh-CN"/>
              </w:rPr>
            </w:pPr>
          </w:p>
          <w:p>
            <w:pPr>
              <w:tabs>
                <w:tab w:val="center" w:pos="4370"/>
              </w:tabs>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项目管理机构和企业实力</w:t>
            </w:r>
            <w:r>
              <w:rPr>
                <w:rFonts w:hint="eastAsia" w:ascii="宋体" w:hAnsi="宋体" w:eastAsia="宋体" w:cs="宋体"/>
                <w:color w:val="auto"/>
                <w:sz w:val="24"/>
                <w:szCs w:val="24"/>
                <w:highlight w:val="none"/>
                <w:lang w:eastAsia="zh-CN"/>
              </w:rPr>
              <w:t xml:space="preserve">评分表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正确□</w:t>
            </w:r>
          </w:p>
          <w:p>
            <w:pPr>
              <w:tabs>
                <w:tab w:val="center" w:pos="4370"/>
              </w:tabs>
              <w:spacing w:line="360" w:lineRule="auto"/>
              <w:ind w:firstLine="240" w:firstLineChars="100"/>
              <w:rPr>
                <w:rFonts w:hint="eastAsia" w:ascii="宋体" w:hAnsi="宋体" w:eastAsia="宋体" w:cs="宋体"/>
                <w:color w:val="auto"/>
                <w:sz w:val="24"/>
                <w:szCs w:val="24"/>
                <w:highlight w:val="none"/>
                <w:lang w:eastAsia="zh-CN"/>
              </w:rPr>
            </w:pPr>
          </w:p>
          <w:p>
            <w:pPr>
              <w:tabs>
                <w:tab w:val="center" w:pos="4370"/>
              </w:tabs>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项目管理机构和企业实力评分</w:t>
            </w:r>
            <w:r>
              <w:rPr>
                <w:rFonts w:hint="eastAsia" w:ascii="宋体" w:hAnsi="宋体" w:cs="宋体"/>
                <w:color w:val="auto"/>
                <w:sz w:val="24"/>
                <w:szCs w:val="24"/>
                <w:highlight w:val="none"/>
                <w:lang w:val="en-US" w:eastAsia="zh-CN"/>
              </w:rPr>
              <w:t>汇总表</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正确□</w:t>
            </w:r>
          </w:p>
          <w:p>
            <w:pPr>
              <w:pStyle w:val="2"/>
              <w:rPr>
                <w:rFonts w:hint="eastAsia" w:ascii="宋体" w:hAnsi="宋体" w:eastAsia="宋体" w:cs="宋体"/>
                <w:sz w:val="24"/>
                <w:szCs w:val="24"/>
                <w:highlight w:val="none"/>
              </w:rPr>
            </w:pPr>
          </w:p>
          <w:p>
            <w:pPr>
              <w:tabs>
                <w:tab w:val="center" w:pos="4370"/>
              </w:tabs>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技术要求评审记录表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正确□</w:t>
            </w:r>
          </w:p>
          <w:p>
            <w:pPr>
              <w:tabs>
                <w:tab w:val="center" w:pos="4370"/>
              </w:tabs>
              <w:spacing w:line="360" w:lineRule="auto"/>
              <w:ind w:firstLine="240" w:firstLineChars="100"/>
              <w:rPr>
                <w:rFonts w:hint="eastAsia" w:ascii="宋体" w:hAnsi="宋体" w:eastAsia="宋体" w:cs="宋体"/>
                <w:sz w:val="24"/>
                <w:szCs w:val="24"/>
                <w:highlight w:val="none"/>
                <w:lang w:eastAsia="zh-CN"/>
              </w:rPr>
            </w:pPr>
          </w:p>
          <w:p>
            <w:pPr>
              <w:tabs>
                <w:tab w:val="center" w:pos="4370"/>
              </w:tabs>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技术要求评审汇总表</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正确□</w:t>
            </w:r>
          </w:p>
          <w:p>
            <w:pPr>
              <w:tabs>
                <w:tab w:val="center" w:pos="4370"/>
              </w:tabs>
              <w:spacing w:line="360" w:lineRule="auto"/>
              <w:ind w:firstLine="240" w:firstLineChars="100"/>
              <w:rPr>
                <w:rFonts w:hint="eastAsia" w:ascii="宋体" w:hAnsi="宋体" w:eastAsia="宋体" w:cs="宋体"/>
                <w:sz w:val="24"/>
                <w:szCs w:val="24"/>
                <w:highlight w:val="none"/>
              </w:rPr>
            </w:pPr>
          </w:p>
          <w:p>
            <w:pPr>
              <w:tabs>
                <w:tab w:val="center" w:pos="4370"/>
              </w:tabs>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投标报价评分记录表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正确□</w:t>
            </w:r>
          </w:p>
          <w:p>
            <w:pPr>
              <w:tabs>
                <w:tab w:val="center" w:pos="4370"/>
              </w:tabs>
              <w:spacing w:line="360" w:lineRule="auto"/>
              <w:ind w:firstLine="240" w:firstLineChars="100"/>
              <w:rPr>
                <w:rFonts w:hint="eastAsia" w:ascii="宋体" w:hAnsi="宋体" w:eastAsia="宋体" w:cs="宋体"/>
                <w:sz w:val="24"/>
                <w:szCs w:val="24"/>
                <w:highlight w:val="none"/>
              </w:rPr>
            </w:pPr>
          </w:p>
          <w:p>
            <w:pPr>
              <w:tabs>
                <w:tab w:val="center" w:pos="4370"/>
              </w:tabs>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评标委员会成员评分汇总及排序表</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正确□</w:t>
            </w:r>
          </w:p>
          <w:p>
            <w:pPr>
              <w:tabs>
                <w:tab w:val="center" w:pos="4370"/>
              </w:tabs>
              <w:spacing w:line="360" w:lineRule="auto"/>
              <w:rPr>
                <w:rFonts w:hint="eastAsia" w:ascii="宋体" w:hAnsi="宋体" w:eastAsia="宋体" w:cs="宋体"/>
                <w:sz w:val="24"/>
                <w:szCs w:val="24"/>
                <w:highlight w:val="none"/>
              </w:rPr>
            </w:pPr>
          </w:p>
          <w:p>
            <w:pPr>
              <w:tabs>
                <w:tab w:val="center" w:pos="4370"/>
              </w:tabs>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评审意见表</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正确□</w:t>
            </w:r>
          </w:p>
          <w:p>
            <w:pPr>
              <w:tabs>
                <w:tab w:val="center" w:pos="4370"/>
              </w:tabs>
              <w:spacing w:line="360" w:lineRule="auto"/>
              <w:ind w:firstLine="240" w:firstLineChars="100"/>
              <w:rPr>
                <w:rFonts w:hint="eastAsia" w:ascii="宋体" w:hAnsi="宋体" w:eastAsia="宋体" w:cs="宋体"/>
                <w:sz w:val="24"/>
                <w:szCs w:val="24"/>
                <w:highlight w:val="none"/>
              </w:rPr>
            </w:pPr>
          </w:p>
          <w:p>
            <w:pPr>
              <w:tabs>
                <w:tab w:val="center" w:pos="4370"/>
              </w:tabs>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招投标情况书面报告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正确□</w:t>
            </w:r>
          </w:p>
          <w:p>
            <w:pPr>
              <w:tabs>
                <w:tab w:val="center" w:pos="4370"/>
              </w:tabs>
              <w:spacing w:line="360" w:lineRule="auto"/>
              <w:rPr>
                <w:rFonts w:hint="eastAsia" w:ascii="宋体" w:hAnsi="宋体" w:eastAsia="宋体" w:cs="宋体"/>
                <w:sz w:val="24"/>
                <w:szCs w:val="24"/>
                <w:highlight w:val="none"/>
              </w:rPr>
            </w:pPr>
          </w:p>
          <w:p>
            <w:pPr>
              <w:tabs>
                <w:tab w:val="center" w:pos="437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评标委员会组长（签名）：</w:t>
            </w:r>
          </w:p>
          <w:p>
            <w:pPr>
              <w:tabs>
                <w:tab w:val="center" w:pos="437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评标委员会成员（签名）：</w:t>
            </w:r>
          </w:p>
          <w:p>
            <w:pPr>
              <w:tabs>
                <w:tab w:val="center" w:pos="437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tc>
      </w:tr>
    </w:tbl>
    <w:p>
      <w:pPr>
        <w:rPr>
          <w:rFonts w:hint="eastAsia" w:ascii="宋体" w:hAnsi="宋体" w:eastAsia="宋体" w:cs="宋体"/>
          <w:sz w:val="24"/>
          <w:szCs w:val="24"/>
          <w:highlight w:val="none"/>
        </w:rPr>
      </w:pPr>
      <w:r>
        <w:rPr>
          <w:rFonts w:hint="eastAsia" w:ascii="宋体" w:hAnsi="宋体" w:eastAsia="宋体" w:cs="宋体"/>
          <w:sz w:val="24"/>
          <w:szCs w:val="24"/>
          <w:highlight w:val="none"/>
        </w:rPr>
        <w:t>备注：1、打分复核只对算术值进行复核，不得对原始打分进行修改。</w:t>
      </w:r>
    </w:p>
    <w:p>
      <w:pPr>
        <w:ind w:left="709"/>
        <w:rPr>
          <w:rFonts w:hint="eastAsia" w:ascii="宋体" w:hAnsi="宋体" w:eastAsia="宋体" w:cs="宋体"/>
          <w:sz w:val="24"/>
          <w:szCs w:val="24"/>
          <w:highlight w:val="none"/>
        </w:rPr>
      </w:pPr>
      <w:r>
        <w:rPr>
          <w:rFonts w:hint="eastAsia" w:ascii="宋体" w:hAnsi="宋体" w:eastAsia="宋体" w:cs="宋体"/>
          <w:sz w:val="24"/>
          <w:szCs w:val="24"/>
          <w:highlight w:val="none"/>
        </w:rPr>
        <w:t>2、如发生错误，由相关责任人更正签字。</w:t>
      </w:r>
    </w:p>
    <w:p>
      <w:pPr>
        <w:spacing w:line="360" w:lineRule="auto"/>
        <w:outlineLvl w:val="1"/>
        <w:rPr>
          <w:rFonts w:hint="eastAsia" w:ascii="宋体" w:hAnsi="宋体" w:eastAsia="宋体" w:cs="宋体"/>
          <w:sz w:val="24"/>
          <w:szCs w:val="24"/>
          <w:highlight w:val="none"/>
        </w:rPr>
      </w:pPr>
      <w:bookmarkStart w:id="91" w:name="_Toc30323"/>
      <w:r>
        <w:rPr>
          <w:rFonts w:hint="eastAsia" w:ascii="宋体" w:hAnsi="宋体" w:eastAsia="宋体" w:cs="宋体"/>
          <w:sz w:val="24"/>
          <w:szCs w:val="24"/>
          <w:highlight w:val="none"/>
        </w:rPr>
        <w:t>附件</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 xml:space="preserve"> 中标通知书样式</w:t>
      </w:r>
      <w:bookmarkEnd w:id="91"/>
    </w:p>
    <w:p>
      <w:pPr>
        <w:ind w:firstLine="593" w:firstLineChars="246"/>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 标 通 知 书</w:t>
      </w:r>
    </w:p>
    <w:p>
      <w:pPr>
        <w:spacing w:line="204" w:lineRule="auto"/>
        <w:jc w:val="center"/>
        <w:rPr>
          <w:rFonts w:hint="eastAsia" w:ascii="宋体" w:hAnsi="宋体" w:eastAsia="宋体" w:cs="宋体"/>
          <w:b/>
          <w:sz w:val="24"/>
          <w:szCs w:val="24"/>
          <w:highlight w:val="none"/>
        </w:rPr>
      </w:pPr>
    </w:p>
    <w:p>
      <w:pPr>
        <w:spacing w:line="360" w:lineRule="auto"/>
        <w:ind w:firstLine="590" w:firstLineChars="246"/>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（中标单位）：</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项目招标文件和你单位于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日提交的投标文件，经评标委员会评审，现确定你单位为本项目的中标单位，主要中标条件如下：   </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光机电管委会基地路面交通辅警安保服务项目</w:t>
      </w:r>
      <w:r>
        <w:rPr>
          <w:rFonts w:hint="eastAsia" w:ascii="宋体" w:hAnsi="宋体" w:eastAsia="宋体" w:cs="宋体"/>
          <w:sz w:val="24"/>
          <w:szCs w:val="24"/>
          <w:highlight w:val="none"/>
        </w:rPr>
        <w:t>。</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项目地点：</w:t>
      </w:r>
      <w:r>
        <w:rPr>
          <w:rFonts w:hint="eastAsia" w:ascii="宋体" w:hAnsi="宋体" w:eastAsia="宋体" w:cs="宋体"/>
          <w:sz w:val="24"/>
          <w:szCs w:val="24"/>
          <w:highlight w:val="none"/>
          <w:vertAlign w:val="baseline"/>
          <w:lang w:eastAsia="zh-CN"/>
        </w:rPr>
        <w:t>台湖镇</w:t>
      </w:r>
      <w:r>
        <w:rPr>
          <w:rFonts w:hint="eastAsia" w:ascii="宋体" w:hAnsi="宋体" w:eastAsia="宋体" w:cs="宋体"/>
          <w:sz w:val="24"/>
          <w:szCs w:val="24"/>
          <w:highlight w:val="none"/>
          <w:vertAlign w:val="baseline"/>
          <w:lang w:val="en-US" w:eastAsia="zh-CN"/>
        </w:rPr>
        <w:t>光机电一体化产业基地路面</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r>
        <w:rPr>
          <w:rFonts w:hint="eastAsia" w:ascii="宋体" w:hAnsi="宋体" w:eastAsia="宋体" w:cs="宋体"/>
          <w:sz w:val="24"/>
          <w:szCs w:val="24"/>
          <w:highlight w:val="none"/>
          <w:lang w:val="en-US" w:eastAsia="zh-CN"/>
        </w:rPr>
        <w:t>拟</w:t>
      </w:r>
      <w:r>
        <w:rPr>
          <w:rFonts w:hint="eastAsia" w:ascii="宋体" w:hAnsi="宋体" w:eastAsia="宋体" w:cs="宋体"/>
          <w:sz w:val="24"/>
          <w:szCs w:val="24"/>
          <w:highlight w:val="none"/>
          <w:lang w:eastAsia="zh-CN"/>
        </w:rPr>
        <w:t>聘用</w:t>
      </w:r>
      <w:r>
        <w:rPr>
          <w:rFonts w:hint="eastAsia" w:ascii="宋体" w:hAnsi="宋体" w:eastAsia="宋体" w:cs="宋体"/>
          <w:sz w:val="24"/>
          <w:szCs w:val="24"/>
          <w:highlight w:val="none"/>
          <w:lang w:val="en-US" w:eastAsia="zh-CN"/>
        </w:rPr>
        <w:t>12名交通辅警，负责光机电一体化产业基地路面的交通管控工作</w:t>
      </w:r>
      <w:r>
        <w:rPr>
          <w:rFonts w:hint="eastAsia" w:ascii="宋体" w:hAnsi="宋体" w:eastAsia="宋体" w:cs="宋体"/>
          <w:sz w:val="24"/>
          <w:szCs w:val="24"/>
          <w:highlight w:val="none"/>
          <w:lang w:eastAsia="zh-CN"/>
        </w:rPr>
        <w:t>。</w:t>
      </w:r>
    </w:p>
    <w:p>
      <w:pPr>
        <w:spacing w:line="360" w:lineRule="auto"/>
        <w:ind w:left="1919" w:leftChars="228" w:hanging="1440" w:hangingChars="6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项目中标</w:t>
      </w:r>
      <w:r>
        <w:rPr>
          <w:rFonts w:hint="eastAsia" w:ascii="宋体" w:hAnsi="宋体" w:cs="宋体"/>
          <w:sz w:val="24"/>
          <w:szCs w:val="24"/>
          <w:highlight w:val="none"/>
          <w:lang w:val="en-US" w:eastAsia="zh-CN"/>
        </w:rPr>
        <w:t>总价</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RMB:</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元</w:t>
      </w:r>
      <w:r>
        <w:rPr>
          <w:rFonts w:hint="eastAsia" w:ascii="宋体" w:hAnsi="宋体" w:eastAsia="宋体" w:cs="宋体"/>
          <w:sz w:val="24"/>
          <w:szCs w:val="24"/>
          <w:highlight w:val="none"/>
          <w:lang w:eastAsia="zh-CN"/>
        </w:rPr>
        <w:t>）</w:t>
      </w:r>
    </w:p>
    <w:p>
      <w:pPr>
        <w:pStyle w:val="2"/>
        <w:ind w:firstLine="480"/>
        <w:rPr>
          <w:rFonts w:hint="eastAsia" w:ascii="宋体" w:hAnsi="宋体" w:cs="宋体"/>
          <w:sz w:val="24"/>
          <w:szCs w:val="24"/>
          <w:highlight w:val="none"/>
          <w:shd w:val="clear" w:color="auto" w:fill="auto"/>
          <w:lang w:val="en-US" w:eastAsia="zh-CN"/>
        </w:rPr>
      </w:pPr>
      <w:r>
        <w:rPr>
          <w:rFonts w:hint="eastAsia" w:ascii="宋体" w:hAnsi="宋体" w:cs="宋体"/>
          <w:sz w:val="24"/>
          <w:szCs w:val="24"/>
          <w:highlight w:val="none"/>
          <w:shd w:val="clear" w:color="auto" w:fill="auto"/>
          <w:lang w:val="en-US" w:eastAsia="zh-CN"/>
        </w:rPr>
        <w:t>项目中标单价（本表可自行添加行）：</w:t>
      </w:r>
    </w:p>
    <w:tbl>
      <w:tblPr>
        <w:tblStyle w:val="18"/>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2"/>
        <w:gridCol w:w="771"/>
        <w:gridCol w:w="708"/>
        <w:gridCol w:w="867"/>
        <w:gridCol w:w="975"/>
        <w:gridCol w:w="975"/>
        <w:gridCol w:w="1308"/>
        <w:gridCol w:w="210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15" w:type="dxa"/>
            <w:vAlign w:val="center"/>
          </w:tcPr>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序号</w:t>
            </w:r>
          </w:p>
        </w:tc>
        <w:tc>
          <w:tcPr>
            <w:tcW w:w="782"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人员</w:t>
            </w:r>
          </w:p>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类别</w:t>
            </w:r>
          </w:p>
        </w:tc>
        <w:tc>
          <w:tcPr>
            <w:tcW w:w="771" w:type="dxa"/>
            <w:vAlign w:val="center"/>
          </w:tcPr>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职称</w:t>
            </w:r>
          </w:p>
        </w:tc>
        <w:tc>
          <w:tcPr>
            <w:tcW w:w="708" w:type="dxa"/>
            <w:vAlign w:val="center"/>
          </w:tcPr>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学历</w:t>
            </w:r>
          </w:p>
        </w:tc>
        <w:tc>
          <w:tcPr>
            <w:tcW w:w="867"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岗位</w:t>
            </w:r>
          </w:p>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名称</w:t>
            </w:r>
          </w:p>
        </w:tc>
        <w:tc>
          <w:tcPr>
            <w:tcW w:w="975"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岗位</w:t>
            </w:r>
          </w:p>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职责</w:t>
            </w:r>
          </w:p>
        </w:tc>
        <w:tc>
          <w:tcPr>
            <w:tcW w:w="975"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人员</w:t>
            </w:r>
          </w:p>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数量</w:t>
            </w:r>
          </w:p>
        </w:tc>
        <w:tc>
          <w:tcPr>
            <w:tcW w:w="1308"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月综合单价</w:t>
            </w:r>
          </w:p>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（元/月）</w:t>
            </w:r>
          </w:p>
        </w:tc>
        <w:tc>
          <w:tcPr>
            <w:tcW w:w="21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日工资标准</w:t>
            </w:r>
          </w:p>
          <w:p>
            <w:pPr>
              <w:pStyle w:val="2"/>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18"/>
                <w:szCs w:val="18"/>
                <w:highlight w:val="none"/>
                <w:shd w:val="clear" w:color="auto" w:fill="auto"/>
                <w:vertAlign w:val="baseline"/>
                <w:lang w:val="en-US" w:eastAsia="zh-CN"/>
              </w:rPr>
              <w:t>（月综合单价/当月总天数，单位：元/日）</w:t>
            </w:r>
          </w:p>
        </w:tc>
        <w:tc>
          <w:tcPr>
            <w:tcW w:w="938"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pPr>
              <w:pStyle w:val="2"/>
              <w:rPr>
                <w:rFonts w:hint="default" w:ascii="宋体" w:hAnsi="宋体" w:cs="宋体"/>
                <w:sz w:val="24"/>
                <w:szCs w:val="24"/>
                <w:highlight w:val="none"/>
                <w:shd w:val="clear" w:color="auto" w:fill="auto"/>
                <w:vertAlign w:val="baseline"/>
                <w:lang w:val="en-US" w:eastAsia="zh-CN"/>
              </w:rPr>
            </w:pPr>
          </w:p>
        </w:tc>
        <w:tc>
          <w:tcPr>
            <w:tcW w:w="782" w:type="dxa"/>
          </w:tcPr>
          <w:p>
            <w:pPr>
              <w:pStyle w:val="2"/>
              <w:rPr>
                <w:rFonts w:hint="default" w:ascii="宋体" w:hAnsi="宋体" w:cs="宋体"/>
                <w:sz w:val="24"/>
                <w:szCs w:val="24"/>
                <w:highlight w:val="none"/>
                <w:shd w:val="clear" w:color="auto" w:fill="auto"/>
                <w:vertAlign w:val="baseline"/>
                <w:lang w:val="en-US" w:eastAsia="zh-CN"/>
              </w:rPr>
            </w:pPr>
          </w:p>
        </w:tc>
        <w:tc>
          <w:tcPr>
            <w:tcW w:w="771" w:type="dxa"/>
          </w:tcPr>
          <w:p>
            <w:pPr>
              <w:pStyle w:val="2"/>
              <w:rPr>
                <w:rFonts w:hint="default" w:ascii="宋体" w:hAnsi="宋体" w:cs="宋体"/>
                <w:sz w:val="24"/>
                <w:szCs w:val="24"/>
                <w:highlight w:val="none"/>
                <w:shd w:val="clear" w:color="auto" w:fill="auto"/>
                <w:vertAlign w:val="baseline"/>
                <w:lang w:val="en-US" w:eastAsia="zh-CN"/>
              </w:rPr>
            </w:pPr>
          </w:p>
        </w:tc>
        <w:tc>
          <w:tcPr>
            <w:tcW w:w="708" w:type="dxa"/>
          </w:tcPr>
          <w:p>
            <w:pPr>
              <w:pStyle w:val="2"/>
              <w:rPr>
                <w:rFonts w:hint="default" w:ascii="宋体" w:hAnsi="宋体" w:cs="宋体"/>
                <w:sz w:val="24"/>
                <w:szCs w:val="24"/>
                <w:highlight w:val="none"/>
                <w:shd w:val="clear" w:color="auto" w:fill="auto"/>
                <w:vertAlign w:val="baseline"/>
                <w:lang w:val="en-US" w:eastAsia="zh-CN"/>
              </w:rPr>
            </w:pPr>
          </w:p>
        </w:tc>
        <w:tc>
          <w:tcPr>
            <w:tcW w:w="867"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1308" w:type="dxa"/>
          </w:tcPr>
          <w:p>
            <w:pPr>
              <w:pStyle w:val="2"/>
              <w:rPr>
                <w:rFonts w:hint="default" w:ascii="宋体" w:hAnsi="宋体" w:cs="宋体"/>
                <w:sz w:val="24"/>
                <w:szCs w:val="24"/>
                <w:highlight w:val="none"/>
                <w:shd w:val="clear" w:color="auto" w:fill="auto"/>
                <w:vertAlign w:val="baseline"/>
                <w:lang w:val="en-US" w:eastAsia="zh-CN"/>
              </w:rPr>
            </w:pPr>
          </w:p>
        </w:tc>
        <w:tc>
          <w:tcPr>
            <w:tcW w:w="2100" w:type="dxa"/>
          </w:tcPr>
          <w:p>
            <w:pPr>
              <w:pStyle w:val="2"/>
              <w:rPr>
                <w:rFonts w:hint="default" w:ascii="宋体" w:hAnsi="宋体" w:cs="宋体"/>
                <w:sz w:val="24"/>
                <w:szCs w:val="24"/>
                <w:highlight w:val="none"/>
                <w:shd w:val="clear" w:color="auto" w:fill="auto"/>
                <w:vertAlign w:val="baseline"/>
                <w:lang w:val="en-US" w:eastAsia="zh-CN"/>
              </w:rPr>
            </w:pPr>
          </w:p>
        </w:tc>
        <w:tc>
          <w:tcPr>
            <w:tcW w:w="938" w:type="dxa"/>
          </w:tcPr>
          <w:p>
            <w:pPr>
              <w:pStyle w:val="2"/>
              <w:rPr>
                <w:rFonts w:hint="default" w:ascii="宋体" w:hAnsi="宋体" w:cs="宋体"/>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pPr>
              <w:pStyle w:val="2"/>
              <w:rPr>
                <w:rFonts w:hint="default" w:ascii="宋体" w:hAnsi="宋体" w:cs="宋体"/>
                <w:sz w:val="24"/>
                <w:szCs w:val="24"/>
                <w:highlight w:val="none"/>
                <w:shd w:val="clear" w:color="auto" w:fill="auto"/>
                <w:vertAlign w:val="baseline"/>
                <w:lang w:val="en-US" w:eastAsia="zh-CN"/>
              </w:rPr>
            </w:pPr>
          </w:p>
        </w:tc>
        <w:tc>
          <w:tcPr>
            <w:tcW w:w="782" w:type="dxa"/>
          </w:tcPr>
          <w:p>
            <w:pPr>
              <w:pStyle w:val="2"/>
              <w:rPr>
                <w:rFonts w:hint="default" w:ascii="宋体" w:hAnsi="宋体" w:cs="宋体"/>
                <w:sz w:val="24"/>
                <w:szCs w:val="24"/>
                <w:highlight w:val="none"/>
                <w:shd w:val="clear" w:color="auto" w:fill="auto"/>
                <w:vertAlign w:val="baseline"/>
                <w:lang w:val="en-US" w:eastAsia="zh-CN"/>
              </w:rPr>
            </w:pPr>
          </w:p>
        </w:tc>
        <w:tc>
          <w:tcPr>
            <w:tcW w:w="771" w:type="dxa"/>
          </w:tcPr>
          <w:p>
            <w:pPr>
              <w:pStyle w:val="2"/>
              <w:rPr>
                <w:rFonts w:hint="default" w:ascii="宋体" w:hAnsi="宋体" w:cs="宋体"/>
                <w:sz w:val="24"/>
                <w:szCs w:val="24"/>
                <w:highlight w:val="none"/>
                <w:shd w:val="clear" w:color="auto" w:fill="auto"/>
                <w:vertAlign w:val="baseline"/>
                <w:lang w:val="en-US" w:eastAsia="zh-CN"/>
              </w:rPr>
            </w:pPr>
          </w:p>
        </w:tc>
        <w:tc>
          <w:tcPr>
            <w:tcW w:w="708" w:type="dxa"/>
          </w:tcPr>
          <w:p>
            <w:pPr>
              <w:pStyle w:val="2"/>
              <w:rPr>
                <w:rFonts w:hint="default" w:ascii="宋体" w:hAnsi="宋体" w:cs="宋体"/>
                <w:sz w:val="24"/>
                <w:szCs w:val="24"/>
                <w:highlight w:val="none"/>
                <w:shd w:val="clear" w:color="auto" w:fill="auto"/>
                <w:vertAlign w:val="baseline"/>
                <w:lang w:val="en-US" w:eastAsia="zh-CN"/>
              </w:rPr>
            </w:pPr>
          </w:p>
        </w:tc>
        <w:tc>
          <w:tcPr>
            <w:tcW w:w="867"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1308" w:type="dxa"/>
          </w:tcPr>
          <w:p>
            <w:pPr>
              <w:pStyle w:val="2"/>
              <w:rPr>
                <w:rFonts w:hint="default" w:ascii="宋体" w:hAnsi="宋体" w:cs="宋体"/>
                <w:sz w:val="24"/>
                <w:szCs w:val="24"/>
                <w:highlight w:val="none"/>
                <w:shd w:val="clear" w:color="auto" w:fill="auto"/>
                <w:vertAlign w:val="baseline"/>
                <w:lang w:val="en-US" w:eastAsia="zh-CN"/>
              </w:rPr>
            </w:pPr>
          </w:p>
        </w:tc>
        <w:tc>
          <w:tcPr>
            <w:tcW w:w="2100" w:type="dxa"/>
          </w:tcPr>
          <w:p>
            <w:pPr>
              <w:pStyle w:val="2"/>
              <w:rPr>
                <w:rFonts w:hint="default" w:ascii="宋体" w:hAnsi="宋体" w:cs="宋体"/>
                <w:sz w:val="24"/>
                <w:szCs w:val="24"/>
                <w:highlight w:val="none"/>
                <w:shd w:val="clear" w:color="auto" w:fill="auto"/>
                <w:vertAlign w:val="baseline"/>
                <w:lang w:val="en-US" w:eastAsia="zh-CN"/>
              </w:rPr>
            </w:pPr>
          </w:p>
        </w:tc>
        <w:tc>
          <w:tcPr>
            <w:tcW w:w="938" w:type="dxa"/>
          </w:tcPr>
          <w:p>
            <w:pPr>
              <w:pStyle w:val="2"/>
              <w:rPr>
                <w:rFonts w:hint="default" w:ascii="宋体" w:hAnsi="宋体" w:cs="宋体"/>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pPr>
              <w:pStyle w:val="2"/>
              <w:rPr>
                <w:rFonts w:hint="default" w:ascii="宋体" w:hAnsi="宋体" w:cs="宋体"/>
                <w:sz w:val="24"/>
                <w:szCs w:val="24"/>
                <w:highlight w:val="none"/>
                <w:shd w:val="clear" w:color="auto" w:fill="auto"/>
                <w:vertAlign w:val="baseline"/>
                <w:lang w:val="en-US" w:eastAsia="zh-CN"/>
              </w:rPr>
            </w:pPr>
          </w:p>
        </w:tc>
        <w:tc>
          <w:tcPr>
            <w:tcW w:w="782" w:type="dxa"/>
          </w:tcPr>
          <w:p>
            <w:pPr>
              <w:pStyle w:val="2"/>
              <w:rPr>
                <w:rFonts w:hint="default" w:ascii="宋体" w:hAnsi="宋体" w:cs="宋体"/>
                <w:sz w:val="24"/>
                <w:szCs w:val="24"/>
                <w:highlight w:val="none"/>
                <w:shd w:val="clear" w:color="auto" w:fill="auto"/>
                <w:vertAlign w:val="baseline"/>
                <w:lang w:val="en-US" w:eastAsia="zh-CN"/>
              </w:rPr>
            </w:pPr>
          </w:p>
        </w:tc>
        <w:tc>
          <w:tcPr>
            <w:tcW w:w="771" w:type="dxa"/>
          </w:tcPr>
          <w:p>
            <w:pPr>
              <w:pStyle w:val="2"/>
              <w:rPr>
                <w:rFonts w:hint="default" w:ascii="宋体" w:hAnsi="宋体" w:cs="宋体"/>
                <w:sz w:val="24"/>
                <w:szCs w:val="24"/>
                <w:highlight w:val="none"/>
                <w:shd w:val="clear" w:color="auto" w:fill="auto"/>
                <w:vertAlign w:val="baseline"/>
                <w:lang w:val="en-US" w:eastAsia="zh-CN"/>
              </w:rPr>
            </w:pPr>
          </w:p>
        </w:tc>
        <w:tc>
          <w:tcPr>
            <w:tcW w:w="708" w:type="dxa"/>
          </w:tcPr>
          <w:p>
            <w:pPr>
              <w:pStyle w:val="2"/>
              <w:rPr>
                <w:rFonts w:hint="default" w:ascii="宋体" w:hAnsi="宋体" w:cs="宋体"/>
                <w:sz w:val="24"/>
                <w:szCs w:val="24"/>
                <w:highlight w:val="none"/>
                <w:shd w:val="clear" w:color="auto" w:fill="auto"/>
                <w:vertAlign w:val="baseline"/>
                <w:lang w:val="en-US" w:eastAsia="zh-CN"/>
              </w:rPr>
            </w:pPr>
          </w:p>
        </w:tc>
        <w:tc>
          <w:tcPr>
            <w:tcW w:w="867"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1308" w:type="dxa"/>
          </w:tcPr>
          <w:p>
            <w:pPr>
              <w:pStyle w:val="2"/>
              <w:rPr>
                <w:rFonts w:hint="default" w:ascii="宋体" w:hAnsi="宋体" w:cs="宋体"/>
                <w:sz w:val="24"/>
                <w:szCs w:val="24"/>
                <w:highlight w:val="none"/>
                <w:shd w:val="clear" w:color="auto" w:fill="auto"/>
                <w:vertAlign w:val="baseline"/>
                <w:lang w:val="en-US" w:eastAsia="zh-CN"/>
              </w:rPr>
            </w:pPr>
          </w:p>
        </w:tc>
        <w:tc>
          <w:tcPr>
            <w:tcW w:w="2100" w:type="dxa"/>
          </w:tcPr>
          <w:p>
            <w:pPr>
              <w:pStyle w:val="2"/>
              <w:rPr>
                <w:rFonts w:hint="default" w:ascii="宋体" w:hAnsi="宋体" w:cs="宋体"/>
                <w:sz w:val="24"/>
                <w:szCs w:val="24"/>
                <w:highlight w:val="none"/>
                <w:shd w:val="clear" w:color="auto" w:fill="auto"/>
                <w:vertAlign w:val="baseline"/>
                <w:lang w:val="en-US" w:eastAsia="zh-CN"/>
              </w:rPr>
            </w:pPr>
          </w:p>
        </w:tc>
        <w:tc>
          <w:tcPr>
            <w:tcW w:w="938" w:type="dxa"/>
          </w:tcPr>
          <w:p>
            <w:pPr>
              <w:pStyle w:val="2"/>
              <w:rPr>
                <w:rFonts w:hint="default" w:ascii="宋体" w:hAnsi="宋体" w:cs="宋体"/>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pPr>
              <w:pStyle w:val="2"/>
              <w:rPr>
                <w:rFonts w:hint="default" w:ascii="宋体" w:hAnsi="宋体" w:cs="宋体"/>
                <w:sz w:val="24"/>
                <w:szCs w:val="24"/>
                <w:highlight w:val="none"/>
                <w:shd w:val="clear" w:color="auto" w:fill="auto"/>
                <w:vertAlign w:val="baseline"/>
                <w:lang w:val="en-US" w:eastAsia="zh-CN"/>
              </w:rPr>
            </w:pPr>
          </w:p>
        </w:tc>
        <w:tc>
          <w:tcPr>
            <w:tcW w:w="782" w:type="dxa"/>
          </w:tcPr>
          <w:p>
            <w:pPr>
              <w:pStyle w:val="2"/>
              <w:rPr>
                <w:rFonts w:hint="default" w:ascii="宋体" w:hAnsi="宋体" w:cs="宋体"/>
                <w:sz w:val="24"/>
                <w:szCs w:val="24"/>
                <w:highlight w:val="none"/>
                <w:shd w:val="clear" w:color="auto" w:fill="auto"/>
                <w:vertAlign w:val="baseline"/>
                <w:lang w:val="en-US" w:eastAsia="zh-CN"/>
              </w:rPr>
            </w:pPr>
          </w:p>
        </w:tc>
        <w:tc>
          <w:tcPr>
            <w:tcW w:w="771" w:type="dxa"/>
          </w:tcPr>
          <w:p>
            <w:pPr>
              <w:pStyle w:val="2"/>
              <w:rPr>
                <w:rFonts w:hint="default" w:ascii="宋体" w:hAnsi="宋体" w:cs="宋体"/>
                <w:sz w:val="24"/>
                <w:szCs w:val="24"/>
                <w:highlight w:val="none"/>
                <w:shd w:val="clear" w:color="auto" w:fill="auto"/>
                <w:vertAlign w:val="baseline"/>
                <w:lang w:val="en-US" w:eastAsia="zh-CN"/>
              </w:rPr>
            </w:pPr>
          </w:p>
        </w:tc>
        <w:tc>
          <w:tcPr>
            <w:tcW w:w="708" w:type="dxa"/>
          </w:tcPr>
          <w:p>
            <w:pPr>
              <w:pStyle w:val="2"/>
              <w:rPr>
                <w:rFonts w:hint="default" w:ascii="宋体" w:hAnsi="宋体" w:cs="宋体"/>
                <w:sz w:val="24"/>
                <w:szCs w:val="24"/>
                <w:highlight w:val="none"/>
                <w:shd w:val="clear" w:color="auto" w:fill="auto"/>
                <w:vertAlign w:val="baseline"/>
                <w:lang w:val="en-US" w:eastAsia="zh-CN"/>
              </w:rPr>
            </w:pPr>
          </w:p>
        </w:tc>
        <w:tc>
          <w:tcPr>
            <w:tcW w:w="867"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1308" w:type="dxa"/>
          </w:tcPr>
          <w:p>
            <w:pPr>
              <w:pStyle w:val="2"/>
              <w:rPr>
                <w:rFonts w:hint="default" w:ascii="宋体" w:hAnsi="宋体" w:cs="宋体"/>
                <w:sz w:val="24"/>
                <w:szCs w:val="24"/>
                <w:highlight w:val="none"/>
                <w:shd w:val="clear" w:color="auto" w:fill="auto"/>
                <w:vertAlign w:val="baseline"/>
                <w:lang w:val="en-US" w:eastAsia="zh-CN"/>
              </w:rPr>
            </w:pPr>
          </w:p>
        </w:tc>
        <w:tc>
          <w:tcPr>
            <w:tcW w:w="2100" w:type="dxa"/>
          </w:tcPr>
          <w:p>
            <w:pPr>
              <w:pStyle w:val="2"/>
              <w:rPr>
                <w:rFonts w:hint="default" w:ascii="宋体" w:hAnsi="宋体" w:cs="宋体"/>
                <w:sz w:val="24"/>
                <w:szCs w:val="24"/>
                <w:highlight w:val="none"/>
                <w:shd w:val="clear" w:color="auto" w:fill="auto"/>
                <w:vertAlign w:val="baseline"/>
                <w:lang w:val="en-US" w:eastAsia="zh-CN"/>
              </w:rPr>
            </w:pPr>
          </w:p>
        </w:tc>
        <w:tc>
          <w:tcPr>
            <w:tcW w:w="938" w:type="dxa"/>
          </w:tcPr>
          <w:p>
            <w:pPr>
              <w:pStyle w:val="2"/>
              <w:rPr>
                <w:rFonts w:hint="default" w:ascii="宋体" w:hAnsi="宋体" w:cs="宋体"/>
                <w:sz w:val="24"/>
                <w:szCs w:val="24"/>
                <w:highlight w:val="none"/>
                <w:shd w:val="clear" w:color="auto" w:fill="auto"/>
                <w:vertAlign w:val="baseline"/>
                <w:lang w:val="en-US" w:eastAsia="zh-CN"/>
              </w:rPr>
            </w:pPr>
          </w:p>
        </w:tc>
      </w:tr>
    </w:tbl>
    <w:p>
      <w:pPr>
        <w:pStyle w:val="2"/>
        <w:rPr>
          <w:rFonts w:hint="default" w:ascii="宋体" w:hAnsi="宋体" w:cs="宋体"/>
          <w:sz w:val="24"/>
          <w:szCs w:val="24"/>
          <w:highlight w:val="none"/>
          <w:lang w:val="en-US" w:eastAsia="zh-CN"/>
        </w:rPr>
      </w:pPr>
      <w:r>
        <w:rPr>
          <w:rFonts w:hint="eastAsia" w:ascii="宋体" w:hAnsi="宋体" w:cs="宋体"/>
          <w:sz w:val="24"/>
          <w:szCs w:val="24"/>
          <w:highlight w:val="none"/>
          <w:shd w:val="clear" w:color="auto" w:fill="auto"/>
          <w:lang w:val="en-US" w:eastAsia="zh-CN"/>
        </w:rPr>
        <w:t>备注：1、本表可自行添加行；2、服务费结算依据招标人设置的考勤机考勤数据×上述工资单价计算。3、本表人工单价均为综合单价，综合单价包括了中标人自身全部成本，包括但不限于人员工资、社会统筹保险、管理费、各项风险费、利润、税金等。4、日工资单价标准暂按全月30天计算，实际以每月实际总天数计算。</w:t>
      </w:r>
    </w:p>
    <w:p>
      <w:pPr>
        <w:pStyle w:val="2"/>
        <w:ind w:firstLine="480"/>
        <w:rPr>
          <w:rFonts w:hint="default" w:ascii="宋体" w:hAnsi="宋体" w:cs="宋体"/>
          <w:sz w:val="24"/>
          <w:szCs w:val="24"/>
          <w:highlight w:val="none"/>
          <w:lang w:val="en-US" w:eastAsia="zh-CN"/>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期限：</w:t>
      </w:r>
      <w:r>
        <w:rPr>
          <w:rFonts w:hint="eastAsia" w:ascii="宋体" w:hAnsi="宋体" w:cs="宋体"/>
          <w:sz w:val="24"/>
          <w:szCs w:val="24"/>
          <w:highlight w:val="none"/>
          <w:lang w:val="en-US" w:eastAsia="zh-CN"/>
        </w:rPr>
        <w:t>计划服务期限</w:t>
      </w:r>
      <w:r>
        <w:rPr>
          <w:rFonts w:hint="eastAsia" w:ascii="宋体" w:hAnsi="宋体" w:eastAsia="宋体" w:cs="宋体"/>
          <w:sz w:val="24"/>
          <w:szCs w:val="24"/>
          <w:highlight w:val="none"/>
        </w:rPr>
        <w:t>自  年  月  日起至   年  月   日止</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计划服务周期：壹年。实际服务期限：自招标人书面要求的“满足招标要求的人员”驻场之日起满壹年</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请在接到本中标通知书后</w:t>
      </w:r>
      <w:r>
        <w:rPr>
          <w:rFonts w:hint="eastAsia" w:ascii="宋体" w:hAnsi="宋体" w:eastAsia="宋体" w:cs="宋体"/>
          <w:sz w:val="24"/>
          <w:szCs w:val="24"/>
          <w:highlight w:val="none"/>
          <w:u w:val="single"/>
        </w:rPr>
        <w:t xml:space="preserve">  30  </w:t>
      </w:r>
      <w:r>
        <w:rPr>
          <w:rFonts w:hint="eastAsia" w:ascii="宋体" w:hAnsi="宋体" w:eastAsia="宋体" w:cs="宋体"/>
          <w:sz w:val="24"/>
          <w:szCs w:val="24"/>
          <w:highlight w:val="none"/>
        </w:rPr>
        <w:t>天内，到招标单位签订项目</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合同。</w:t>
      </w:r>
    </w:p>
    <w:p>
      <w:pPr>
        <w:rPr>
          <w:rFonts w:hint="eastAsia" w:ascii="宋体" w:hAnsi="宋体" w:eastAsia="宋体" w:cs="宋体"/>
          <w:sz w:val="24"/>
          <w:szCs w:val="24"/>
          <w:highlight w:val="none"/>
        </w:rPr>
      </w:pPr>
    </w:p>
    <w:p>
      <w:pPr>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招标人：（盖章）                 法定代表人：（签字或盖章）</w:t>
      </w:r>
    </w:p>
    <w:p>
      <w:pPr>
        <w:jc w:val="right"/>
        <w:rPr>
          <w:rFonts w:hint="eastAsia" w:ascii="宋体" w:hAnsi="宋体" w:eastAsia="宋体" w:cs="宋体"/>
          <w:sz w:val="24"/>
          <w:szCs w:val="24"/>
          <w:highlight w:val="none"/>
        </w:rPr>
      </w:pPr>
    </w:p>
    <w:p>
      <w:pPr>
        <w:wordWrap w:val="0"/>
        <w:ind w:right="480" w:firstLine="5520" w:firstLineChars="2300"/>
        <w:rPr>
          <w:rFonts w:hint="eastAsia" w:ascii="宋体" w:hAnsi="宋体" w:eastAsia="宋体" w:cs="宋体"/>
          <w:sz w:val="24"/>
          <w:szCs w:val="24"/>
          <w:highlight w:val="none"/>
        </w:rPr>
      </w:pPr>
      <w:r>
        <w:rPr>
          <w:rFonts w:hint="eastAsia" w:ascii="宋体" w:hAnsi="宋体" w:eastAsia="宋体" w:cs="宋体"/>
          <w:sz w:val="24"/>
          <w:szCs w:val="24"/>
          <w:highlight w:val="none"/>
        </w:rPr>
        <w:t>日期：201</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   月  日</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注：本中标通知书由招标人填写，一式五份，招标代理机构留存一份。</w:t>
      </w:r>
    </w:p>
    <w:p>
      <w:pPr>
        <w:rPr>
          <w:rFonts w:hint="eastAsia" w:ascii="宋体" w:hAnsi="宋体" w:eastAsia="宋体" w:cs="宋体"/>
          <w:b/>
          <w:sz w:val="24"/>
          <w:szCs w:val="24"/>
          <w:highlight w:val="none"/>
        </w:rPr>
      </w:pPr>
    </w:p>
    <w:p>
      <w:pPr>
        <w:pStyle w:val="2"/>
        <w:rPr>
          <w:rFonts w:hint="eastAsia"/>
          <w:highlight w:val="none"/>
        </w:rPr>
      </w:pPr>
    </w:p>
    <w:p>
      <w:pPr>
        <w:spacing w:line="400" w:lineRule="exact"/>
        <w:rPr>
          <w:highlight w:val="none"/>
        </w:rPr>
      </w:pPr>
    </w:p>
    <w:p>
      <w:pPr>
        <w:spacing w:line="400" w:lineRule="exact"/>
        <w:jc w:val="center"/>
        <w:rPr>
          <w:rFonts w:ascii="黑体" w:hAnsi="黑体" w:eastAsia="黑体"/>
          <w:sz w:val="28"/>
          <w:highlight w:val="none"/>
        </w:rPr>
      </w:pPr>
      <w:r>
        <w:rPr>
          <w:rFonts w:ascii="黑体" w:hAnsi="黑体" w:eastAsia="黑体"/>
          <w:sz w:val="28"/>
          <w:highlight w:val="none"/>
        </w:rPr>
        <w:t>中标结果通知书</w:t>
      </w:r>
    </w:p>
    <w:p>
      <w:pPr>
        <w:spacing w:line="400" w:lineRule="exact"/>
        <w:rPr>
          <w:highlight w:val="none"/>
        </w:rPr>
      </w:pPr>
    </w:p>
    <w:p>
      <w:pPr>
        <w:spacing w:line="440" w:lineRule="exact"/>
        <w:rPr>
          <w:sz w:val="24"/>
          <w:szCs w:val="24"/>
          <w:highlight w:val="none"/>
        </w:rPr>
      </w:pPr>
      <w:r>
        <w:rPr>
          <w:sz w:val="24"/>
          <w:szCs w:val="24"/>
          <w:highlight w:val="none"/>
          <w:u w:val="single"/>
        </w:rPr>
        <w:t xml:space="preserve">                  </w:t>
      </w:r>
      <w:r>
        <w:rPr>
          <w:sz w:val="24"/>
          <w:szCs w:val="24"/>
          <w:highlight w:val="none"/>
        </w:rPr>
        <w:t>（未中标人名称）：</w:t>
      </w:r>
    </w:p>
    <w:p>
      <w:pPr>
        <w:spacing w:line="440" w:lineRule="exact"/>
        <w:rPr>
          <w:sz w:val="24"/>
          <w:szCs w:val="24"/>
          <w:highlight w:val="none"/>
        </w:rPr>
      </w:pPr>
      <w:r>
        <w:rPr>
          <w:sz w:val="24"/>
          <w:szCs w:val="24"/>
          <w:highlight w:val="none"/>
        </w:rPr>
        <w:t xml:space="preserve">    </w:t>
      </w:r>
    </w:p>
    <w:p>
      <w:pPr>
        <w:spacing w:line="440" w:lineRule="exact"/>
        <w:ind w:firstLine="420"/>
        <w:rPr>
          <w:sz w:val="24"/>
          <w:szCs w:val="24"/>
          <w:highlight w:val="none"/>
        </w:rPr>
      </w:pPr>
      <w:r>
        <w:rPr>
          <w:sz w:val="24"/>
          <w:szCs w:val="24"/>
          <w:highlight w:val="none"/>
        </w:rPr>
        <w:t>我方已接受</w:t>
      </w:r>
      <w:r>
        <w:rPr>
          <w:sz w:val="24"/>
          <w:szCs w:val="24"/>
          <w:highlight w:val="none"/>
          <w:u w:val="single"/>
        </w:rPr>
        <w:t xml:space="preserve">                     </w:t>
      </w:r>
      <w:r>
        <w:rPr>
          <w:sz w:val="24"/>
          <w:szCs w:val="24"/>
          <w:highlight w:val="none"/>
        </w:rPr>
        <w:t>（中标人名称）于</w:t>
      </w:r>
      <w:r>
        <w:rPr>
          <w:sz w:val="24"/>
          <w:szCs w:val="24"/>
          <w:highlight w:val="none"/>
          <w:u w:val="single"/>
        </w:rPr>
        <w:t xml:space="preserve">                      </w:t>
      </w:r>
      <w:r>
        <w:rPr>
          <w:sz w:val="24"/>
          <w:szCs w:val="24"/>
          <w:highlight w:val="none"/>
        </w:rPr>
        <w:t>（投标日期）所递交的</w:t>
      </w:r>
      <w:r>
        <w:rPr>
          <w:sz w:val="24"/>
          <w:szCs w:val="24"/>
          <w:highlight w:val="none"/>
          <w:u w:val="single"/>
        </w:rPr>
        <w:t xml:space="preserve">               </w:t>
      </w:r>
      <w:r>
        <w:rPr>
          <w:sz w:val="24"/>
          <w:szCs w:val="24"/>
          <w:highlight w:val="none"/>
        </w:rPr>
        <w:t>（项目名称）</w:t>
      </w:r>
      <w:r>
        <w:rPr>
          <w:sz w:val="24"/>
          <w:szCs w:val="24"/>
          <w:highlight w:val="none"/>
          <w:u w:val="single"/>
        </w:rPr>
        <w:t xml:space="preserve">        </w:t>
      </w:r>
      <w:r>
        <w:rPr>
          <w:sz w:val="24"/>
          <w:szCs w:val="24"/>
          <w:highlight w:val="none"/>
        </w:rPr>
        <w:t>（标段）招标的投标文件，确定</w:t>
      </w:r>
      <w:r>
        <w:rPr>
          <w:sz w:val="24"/>
          <w:szCs w:val="24"/>
          <w:highlight w:val="none"/>
          <w:u w:val="single"/>
        </w:rPr>
        <w:t xml:space="preserve">            </w:t>
      </w:r>
      <w:r>
        <w:rPr>
          <w:sz w:val="24"/>
          <w:szCs w:val="24"/>
          <w:highlight w:val="none"/>
        </w:rPr>
        <w:t>（中标人名称）为中标人。</w:t>
      </w:r>
    </w:p>
    <w:p>
      <w:pPr>
        <w:spacing w:line="440" w:lineRule="exact"/>
        <w:ind w:firstLine="420"/>
        <w:rPr>
          <w:sz w:val="24"/>
          <w:szCs w:val="24"/>
          <w:highlight w:val="none"/>
        </w:rPr>
      </w:pPr>
      <w:r>
        <w:rPr>
          <w:rFonts w:hint="eastAsia"/>
          <w:highlight w:val="none"/>
          <w:lang w:val="en-US" w:eastAsia="zh-CN"/>
        </w:rPr>
        <w:t xml:space="preserve"> 贵</w:t>
      </w:r>
      <w:r>
        <w:rPr>
          <w:rFonts w:hint="eastAsia"/>
          <w:sz w:val="24"/>
          <w:szCs w:val="24"/>
          <w:highlight w:val="none"/>
        </w:rPr>
        <w:t>单位综合得分：</w:t>
      </w:r>
      <w:r>
        <w:rPr>
          <w:rFonts w:hint="eastAsia"/>
          <w:sz w:val="24"/>
          <w:szCs w:val="24"/>
          <w:highlight w:val="none"/>
          <w:u w:val="single"/>
        </w:rPr>
        <w:t xml:space="preserve">       </w:t>
      </w:r>
      <w:r>
        <w:rPr>
          <w:rFonts w:hint="eastAsia"/>
          <w:sz w:val="24"/>
          <w:szCs w:val="24"/>
          <w:highlight w:val="none"/>
        </w:rPr>
        <w:t>分，排名：第</w:t>
      </w:r>
      <w:r>
        <w:rPr>
          <w:rFonts w:hint="eastAsia"/>
          <w:sz w:val="24"/>
          <w:szCs w:val="24"/>
          <w:highlight w:val="none"/>
          <w:u w:val="single"/>
        </w:rPr>
        <w:t xml:space="preserve">    </w:t>
      </w:r>
      <w:r>
        <w:rPr>
          <w:rFonts w:hint="eastAsia"/>
          <w:sz w:val="24"/>
          <w:szCs w:val="24"/>
          <w:highlight w:val="none"/>
        </w:rPr>
        <w:t>名，本次不予中标。</w:t>
      </w:r>
    </w:p>
    <w:p>
      <w:pPr>
        <w:spacing w:line="440" w:lineRule="exact"/>
        <w:ind w:firstLine="420"/>
        <w:rPr>
          <w:rFonts w:hint="default"/>
          <w:sz w:val="24"/>
          <w:szCs w:val="24"/>
          <w:highlight w:val="none"/>
          <w:lang w:val="en-US" w:eastAsia="zh-CN"/>
        </w:rPr>
      </w:pPr>
    </w:p>
    <w:p>
      <w:pPr>
        <w:spacing w:line="440" w:lineRule="exact"/>
        <w:ind w:firstLine="420"/>
        <w:rPr>
          <w:sz w:val="24"/>
          <w:szCs w:val="24"/>
          <w:highlight w:val="none"/>
        </w:rPr>
      </w:pPr>
      <w:r>
        <w:rPr>
          <w:sz w:val="24"/>
          <w:szCs w:val="24"/>
          <w:highlight w:val="none"/>
        </w:rPr>
        <w:t>　　感谢你单位对我们工作的大力支持！</w:t>
      </w: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r>
        <w:rPr>
          <w:sz w:val="24"/>
          <w:szCs w:val="24"/>
          <w:highlight w:val="none"/>
        </w:rPr>
        <w:t xml:space="preserve">            </w:t>
      </w:r>
      <w:r>
        <w:rPr>
          <w:rFonts w:hint="eastAsia"/>
          <w:sz w:val="24"/>
          <w:szCs w:val="24"/>
          <w:highlight w:val="none"/>
        </w:rPr>
        <w:t xml:space="preserve">  </w:t>
      </w:r>
      <w:r>
        <w:rPr>
          <w:sz w:val="24"/>
          <w:szCs w:val="24"/>
          <w:highlight w:val="none"/>
        </w:rPr>
        <w:t>招标人：</w:t>
      </w:r>
      <w:r>
        <w:rPr>
          <w:sz w:val="24"/>
          <w:szCs w:val="24"/>
          <w:highlight w:val="none"/>
          <w:u w:val="single"/>
        </w:rPr>
        <w:t xml:space="preserve">                              </w:t>
      </w:r>
      <w:r>
        <w:rPr>
          <w:sz w:val="24"/>
          <w:szCs w:val="24"/>
          <w:highlight w:val="none"/>
        </w:rPr>
        <w:t>（盖单位章）</w:t>
      </w:r>
    </w:p>
    <w:p>
      <w:pPr>
        <w:spacing w:line="440" w:lineRule="exact"/>
        <w:rPr>
          <w:sz w:val="24"/>
          <w:szCs w:val="24"/>
          <w:highlight w:val="none"/>
        </w:rPr>
      </w:pPr>
    </w:p>
    <w:p>
      <w:pPr>
        <w:spacing w:line="440" w:lineRule="exact"/>
        <w:rPr>
          <w:sz w:val="24"/>
          <w:szCs w:val="24"/>
          <w:highlight w:val="none"/>
        </w:rPr>
      </w:pPr>
      <w:r>
        <w:rPr>
          <w:sz w:val="24"/>
          <w:szCs w:val="24"/>
          <w:highlight w:val="none"/>
        </w:rPr>
        <w:t xml:space="preserve">            </w:t>
      </w:r>
      <w:r>
        <w:rPr>
          <w:rFonts w:hint="eastAsia"/>
          <w:sz w:val="24"/>
          <w:szCs w:val="24"/>
          <w:highlight w:val="none"/>
        </w:rPr>
        <w:t xml:space="preserve">  </w:t>
      </w:r>
      <w:r>
        <w:rPr>
          <w:sz w:val="24"/>
          <w:szCs w:val="24"/>
          <w:highlight w:val="none"/>
        </w:rPr>
        <w:t>法定代表人或委托代理人：</w:t>
      </w:r>
      <w:r>
        <w:rPr>
          <w:sz w:val="24"/>
          <w:szCs w:val="24"/>
          <w:highlight w:val="none"/>
          <w:u w:val="single"/>
        </w:rPr>
        <w:t xml:space="preserve">       </w:t>
      </w:r>
      <w:r>
        <w:rPr>
          <w:rFonts w:hint="eastAsia"/>
          <w:sz w:val="24"/>
          <w:szCs w:val="24"/>
          <w:highlight w:val="none"/>
          <w:u w:val="single"/>
        </w:rPr>
        <w:t xml:space="preserve">   </w:t>
      </w:r>
      <w:r>
        <w:rPr>
          <w:sz w:val="24"/>
          <w:szCs w:val="24"/>
          <w:highlight w:val="none"/>
          <w:u w:val="single"/>
        </w:rPr>
        <w:t xml:space="preserve">  </w:t>
      </w:r>
      <w:r>
        <w:rPr>
          <w:sz w:val="24"/>
          <w:szCs w:val="24"/>
          <w:highlight w:val="none"/>
        </w:rPr>
        <w:t>（签字</w:t>
      </w:r>
      <w:r>
        <w:rPr>
          <w:rFonts w:hint="eastAsia"/>
          <w:sz w:val="24"/>
          <w:szCs w:val="24"/>
          <w:highlight w:val="none"/>
        </w:rPr>
        <w:t>或盖章</w:t>
      </w:r>
      <w:r>
        <w:rPr>
          <w:sz w:val="24"/>
          <w:szCs w:val="24"/>
          <w:highlight w:val="none"/>
        </w:rPr>
        <w:t>）</w:t>
      </w:r>
    </w:p>
    <w:p>
      <w:pPr>
        <w:spacing w:line="440" w:lineRule="exact"/>
        <w:rPr>
          <w:sz w:val="24"/>
          <w:szCs w:val="24"/>
          <w:highlight w:val="none"/>
        </w:rPr>
      </w:pPr>
    </w:p>
    <w:p>
      <w:pPr>
        <w:spacing w:line="440" w:lineRule="exact"/>
        <w:rPr>
          <w:sz w:val="24"/>
          <w:szCs w:val="24"/>
          <w:highlight w:val="none"/>
        </w:rPr>
      </w:pPr>
      <w:r>
        <w:rPr>
          <w:sz w:val="24"/>
          <w:szCs w:val="24"/>
          <w:highlight w:val="none"/>
        </w:rPr>
        <w:t xml:space="preserve">                                          </w:t>
      </w: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spacing w:line="400" w:lineRule="exact"/>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p>
    <w:p>
      <w:pPr>
        <w:spacing w:line="400" w:lineRule="exact"/>
        <w:rPr>
          <w:rFonts w:hint="eastAsia"/>
          <w:highlight w:val="none"/>
        </w:rPr>
      </w:pPr>
    </w:p>
    <w:p>
      <w:pPr>
        <w:rPr>
          <w:rFonts w:hint="eastAsia" w:ascii="宋体" w:hAnsi="宋体" w:eastAsia="宋体" w:cs="宋体"/>
          <w:b/>
          <w:sz w:val="24"/>
          <w:szCs w:val="24"/>
          <w:highlight w:val="none"/>
        </w:rPr>
      </w:pPr>
    </w:p>
    <w:p>
      <w:pPr>
        <w:numPr>
          <w:ilvl w:val="0"/>
          <w:numId w:val="0"/>
        </w:numPr>
        <w:jc w:val="both"/>
        <w:rPr>
          <w:rFonts w:hint="eastAsia" w:ascii="宋体" w:hAnsi="宋体" w:eastAsia="宋体" w:cs="宋体"/>
          <w:b/>
          <w:bCs/>
          <w:sz w:val="36"/>
          <w:szCs w:val="36"/>
          <w:highlight w:val="none"/>
          <w:lang w:val="en-US" w:eastAsia="zh-CN"/>
        </w:rPr>
      </w:pPr>
    </w:p>
    <w:p>
      <w:pPr>
        <w:pStyle w:val="3"/>
        <w:bidi w:val="0"/>
        <w:rPr>
          <w:rFonts w:hint="eastAsia" w:ascii="宋体" w:hAnsi="宋体" w:eastAsia="宋体" w:cs="宋体"/>
          <w:b/>
          <w:bCs/>
          <w:szCs w:val="36"/>
          <w:highlight w:val="none"/>
          <w:lang w:val="en-US" w:eastAsia="zh-CN"/>
        </w:rPr>
      </w:pPr>
      <w:bookmarkStart w:id="92" w:name="_Toc1506"/>
      <w:r>
        <w:rPr>
          <w:rFonts w:hint="eastAsia"/>
          <w:lang w:val="en-US" w:eastAsia="zh-CN"/>
        </w:rPr>
        <w:t>第五章、合同条款及格式</w:t>
      </w:r>
      <w:bookmarkEnd w:id="92"/>
    </w:p>
    <w:p>
      <w:pPr>
        <w:ind w:firstLine="6727" w:firstLineChars="2400"/>
        <w:rPr>
          <w:rFonts w:hint="eastAsia" w:ascii="华文仿宋" w:hAnsi="华文仿宋" w:eastAsia="华文仿宋"/>
          <w:b/>
          <w:bCs/>
          <w:sz w:val="28"/>
          <w:szCs w:val="28"/>
          <w:highlight w:val="none"/>
          <w:lang w:eastAsia="zh-CN"/>
        </w:rPr>
      </w:pPr>
      <w:bookmarkStart w:id="93" w:name="_Toc1549_WPSOffice_Level1"/>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p>
    <w:p>
      <w:pPr>
        <w:ind w:firstLine="6727" w:firstLineChars="2400"/>
        <w:rPr>
          <w:rFonts w:hint="eastAsia" w:ascii="华文仿宋" w:hAnsi="华文仿宋" w:eastAsia="华文仿宋"/>
          <w:b/>
          <w:bCs/>
          <w:sz w:val="28"/>
          <w:szCs w:val="28"/>
          <w:highlight w:val="none"/>
          <w:lang w:eastAsia="zh-CN"/>
        </w:rPr>
      </w:pPr>
      <w:r>
        <w:rPr>
          <w:rFonts w:hint="eastAsia" w:ascii="华文仿宋" w:hAnsi="华文仿宋" w:eastAsia="华文仿宋"/>
          <w:b/>
          <w:bCs/>
          <w:sz w:val="28"/>
          <w:szCs w:val="28"/>
          <w:highlight w:val="none"/>
          <w:lang w:eastAsia="zh-CN"/>
        </w:rPr>
        <w:t>合同编号：</w:t>
      </w:r>
    </w:p>
    <w:p>
      <w:pPr>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jc w:val="center"/>
        <w:rPr>
          <w:rFonts w:hint="eastAsia"/>
          <w:sz w:val="36"/>
          <w:szCs w:val="36"/>
          <w:highlight w:val="none"/>
        </w:rPr>
      </w:pPr>
      <w:r>
        <w:rPr>
          <w:rFonts w:hint="eastAsia" w:ascii="宋体" w:hAnsi="宋体" w:eastAsia="宋体" w:cs="宋体"/>
          <w:sz w:val="36"/>
          <w:szCs w:val="36"/>
          <w:highlight w:val="none"/>
          <w:lang w:val="en-US" w:eastAsia="zh-CN"/>
        </w:rPr>
        <w:t>光机电管委会基地路面交通辅警安保服务项目</w:t>
      </w:r>
    </w:p>
    <w:p>
      <w:pPr>
        <w:rPr>
          <w:rFonts w:hint="eastAsia"/>
          <w:highlight w:val="none"/>
        </w:rPr>
      </w:pPr>
    </w:p>
    <w:p>
      <w:pPr>
        <w:jc w:val="center"/>
        <w:rPr>
          <w:rFonts w:hint="eastAsia" w:ascii="宋体" w:hAnsi="宋体" w:eastAsia="宋体"/>
          <w:b/>
          <w:bCs/>
          <w:color w:val="000000"/>
          <w:sz w:val="84"/>
          <w:szCs w:val="84"/>
          <w:highlight w:val="none"/>
        </w:rPr>
      </w:pPr>
    </w:p>
    <w:p>
      <w:pPr>
        <w:jc w:val="center"/>
        <w:rPr>
          <w:rFonts w:hint="eastAsia" w:ascii="黑体" w:hAnsi="黑体" w:eastAsia="黑体" w:cs="黑体"/>
          <w:color w:val="000000"/>
          <w:sz w:val="84"/>
          <w:szCs w:val="84"/>
          <w:highlight w:val="none"/>
        </w:rPr>
      </w:pPr>
      <w:r>
        <w:rPr>
          <w:rFonts w:hint="eastAsia" w:ascii="黑体" w:hAnsi="黑体" w:eastAsia="黑体" w:cs="黑体"/>
          <w:b/>
          <w:bCs/>
          <w:color w:val="000000"/>
          <w:sz w:val="84"/>
          <w:szCs w:val="84"/>
          <w:highlight w:val="none"/>
        </w:rPr>
        <w:t>服务合同书</w:t>
      </w:r>
    </w:p>
    <w:p>
      <w:pPr>
        <w:rPr>
          <w:rFonts w:hint="eastAsia"/>
          <w:color w:val="000000"/>
          <w:highlight w:val="none"/>
        </w:rPr>
      </w:pPr>
    </w:p>
    <w:p>
      <w:pPr>
        <w:tabs>
          <w:tab w:val="left" w:pos="615"/>
        </w:tabs>
        <w:rPr>
          <w:color w:val="000000"/>
          <w:highlight w:val="none"/>
        </w:rPr>
      </w:pPr>
      <w:r>
        <w:rPr>
          <w:color w:val="000000"/>
          <w:highlight w:val="none"/>
        </w:rPr>
        <w:tab/>
      </w: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tabs>
          <w:tab w:val="left" w:pos="615"/>
        </w:tabs>
        <w:rPr>
          <w:rFonts w:hint="eastAsia"/>
          <w:color w:val="000000"/>
          <w:highlight w:val="none"/>
        </w:rPr>
      </w:pPr>
    </w:p>
    <w:p>
      <w:pPr>
        <w:tabs>
          <w:tab w:val="left" w:pos="615"/>
        </w:tabs>
        <w:rPr>
          <w:rFonts w:hint="eastAsia"/>
          <w:color w:val="00000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_GB2312" w:eastAsia="宋体"/>
          <w:color w:val="000000"/>
          <w:sz w:val="28"/>
          <w:szCs w:val="28"/>
          <w:highlight w:val="none"/>
          <w:u w:val="single"/>
          <w:lang w:val="en-US" w:eastAsia="zh-CN"/>
        </w:rPr>
      </w:pPr>
      <w:r>
        <w:rPr>
          <w:rFonts w:hint="eastAsia" w:ascii="仿宋_GB2312"/>
          <w:color w:val="000000"/>
          <w:sz w:val="28"/>
          <w:szCs w:val="28"/>
          <w:highlight w:val="none"/>
        </w:rPr>
        <w:t>聘用单位（甲方）：</w:t>
      </w:r>
      <w:r>
        <w:rPr>
          <w:rFonts w:hint="eastAsia" w:ascii="仿宋_GB2312"/>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_GB2312" w:eastAsia="宋体"/>
          <w:color w:val="000000"/>
          <w:sz w:val="28"/>
          <w:szCs w:val="28"/>
          <w:highlight w:val="none"/>
          <w:u w:val="single"/>
          <w:lang w:val="en-US" w:eastAsia="zh-CN"/>
        </w:rPr>
      </w:pPr>
      <w:r>
        <w:rPr>
          <w:rFonts w:hint="eastAsia" w:ascii="仿宋_GB2312"/>
          <w:color w:val="000000"/>
          <w:sz w:val="28"/>
          <w:szCs w:val="28"/>
          <w:highlight w:val="none"/>
        </w:rPr>
        <w:t>受聘单位（乙方）：</w:t>
      </w:r>
      <w:r>
        <w:rPr>
          <w:rFonts w:hint="eastAsia" w:ascii="仿宋_GB2312"/>
          <w:color w:val="000000"/>
          <w:sz w:val="28"/>
          <w:szCs w:val="28"/>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ascii="仿宋_GB2312"/>
          <w:color w:val="000000"/>
          <w:sz w:val="28"/>
          <w:szCs w:val="28"/>
          <w:highlight w:val="none"/>
          <w:lang w:val="en-US" w:eastAsia="zh-CN"/>
        </w:rPr>
        <w:t xml:space="preserve">  计划服务期限：</w:t>
      </w:r>
      <w:r>
        <w:rPr>
          <w:rFonts w:hint="eastAsia" w:ascii="仿宋_GB2312"/>
          <w:color w:val="000000"/>
          <w:sz w:val="28"/>
          <w:szCs w:val="28"/>
          <w:highlight w:val="none"/>
          <w:u w:val="single"/>
          <w:lang w:val="en-US" w:eastAsia="zh-CN"/>
        </w:rPr>
        <w:t xml:space="preserve">   年    月   日</w:t>
      </w:r>
      <w:r>
        <w:rPr>
          <w:rFonts w:hint="eastAsia" w:ascii="仿宋_GB2312"/>
          <w:color w:val="000000"/>
          <w:sz w:val="28"/>
          <w:szCs w:val="28"/>
          <w:highlight w:val="none"/>
          <w:u w:val="none"/>
          <w:lang w:val="en-US" w:eastAsia="zh-CN"/>
        </w:rPr>
        <w:t xml:space="preserve">---  </w:t>
      </w:r>
      <w:r>
        <w:rPr>
          <w:rFonts w:hint="eastAsia" w:ascii="仿宋_GB2312"/>
          <w:color w:val="000000"/>
          <w:sz w:val="28"/>
          <w:szCs w:val="28"/>
          <w:highlight w:val="none"/>
          <w:u w:val="singl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_GB2312"/>
          <w:color w:val="000000"/>
          <w:sz w:val="28"/>
          <w:szCs w:val="28"/>
          <w:highlight w:val="none"/>
        </w:rPr>
      </w:pPr>
      <w:r>
        <w:rPr>
          <w:rFonts w:hint="eastAsia" w:ascii="仿宋_GB2312"/>
          <w:color w:val="000000"/>
          <w:sz w:val="28"/>
          <w:szCs w:val="28"/>
          <w:highlight w:val="none"/>
        </w:rPr>
        <w:t>签订日期：</w:t>
      </w:r>
      <w:r>
        <w:rPr>
          <w:rFonts w:hint="eastAsia" w:ascii="仿宋_GB2312"/>
          <w:color w:val="000000"/>
          <w:sz w:val="28"/>
          <w:szCs w:val="28"/>
          <w:highlight w:val="none"/>
          <w:u w:val="single"/>
        </w:rPr>
        <w:t xml:space="preserve">   年    月  </w:t>
      </w:r>
      <w:r>
        <w:rPr>
          <w:rFonts w:hint="eastAsia" w:ascii="仿宋_GB2312"/>
          <w:color w:val="000000"/>
          <w:sz w:val="28"/>
          <w:szCs w:val="28"/>
          <w:highlight w:val="none"/>
          <w:u w:val="single"/>
          <w:lang w:val="en-US" w:eastAsia="zh-CN"/>
        </w:rPr>
        <w:t xml:space="preserve"> </w:t>
      </w:r>
      <w:r>
        <w:rPr>
          <w:rFonts w:hint="eastAsia" w:ascii="仿宋_GB2312"/>
          <w:color w:val="000000"/>
          <w:sz w:val="28"/>
          <w:szCs w:val="28"/>
          <w:highlight w:val="none"/>
          <w:u w:val="single"/>
        </w:rPr>
        <w:t xml:space="preserve"> 日</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highlight w:val="none"/>
          <w:u w:val="single"/>
          <w:lang w:val="en-US" w:eastAsia="zh-CN"/>
        </w:rPr>
      </w:pPr>
      <w:r>
        <w:rPr>
          <w:rFonts w:hint="eastAsia" w:ascii="仿宋_GB2312"/>
          <w:color w:val="000000"/>
          <w:sz w:val="28"/>
          <w:szCs w:val="28"/>
          <w:highlight w:val="none"/>
          <w:lang w:val="en-US" w:eastAsia="zh-CN"/>
        </w:rPr>
        <w:t xml:space="preserve">  签订地点：</w:t>
      </w:r>
      <w:r>
        <w:rPr>
          <w:rFonts w:hint="eastAsia" w:ascii="仿宋_GB2312"/>
          <w:color w:val="000000"/>
          <w:sz w:val="28"/>
          <w:szCs w:val="28"/>
          <w:highlight w:val="none"/>
          <w:u w:val="single"/>
          <w:lang w:val="en-US" w:eastAsia="zh-CN"/>
        </w:rPr>
        <w:t>北京</w:t>
      </w:r>
    </w:p>
    <w:p>
      <w:pPr>
        <w:pStyle w:val="9"/>
        <w:spacing w:line="54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根据《中华人民共和国合同法》、《中华人民共和国劳动法》、《中华人民共和国劳动合同法》、《保安服务管理条例》和国家有关法律法规，甲乙双方经平等协商，自愿签订本合同。</w:t>
      </w:r>
    </w:p>
    <w:p>
      <w:pPr>
        <w:pStyle w:val="9"/>
        <w:spacing w:line="540" w:lineRule="exact"/>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一、服务内容</w:t>
      </w:r>
    </w:p>
    <w:p>
      <w:pPr>
        <w:pStyle w:val="9"/>
        <w:spacing w:line="540" w:lineRule="exact"/>
        <w:ind w:left="632"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 甲方聘请乙方提供保安服务，乙方派驻保安员对双方确认的</w:t>
      </w:r>
    </w:p>
    <w:p>
      <w:pPr>
        <w:pStyle w:val="9"/>
        <w:spacing w:line="540" w:lineRule="exact"/>
        <w:ind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目标、区域路面做好巡逻监控，对施工路段进行秩序维护，疏导交通，向群众开展有关的交通法规宣传，维护交通秩序，处理突发事件。</w:t>
      </w:r>
    </w:p>
    <w:p>
      <w:pPr>
        <w:pStyle w:val="9"/>
        <w:spacing w:line="54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 乙方保安员的具体执勤岗位、职责范围和勤务安排，由甲乙双方在法律法规允许的范围内协商确定，作为本合同附件。</w:t>
      </w:r>
    </w:p>
    <w:p>
      <w:pPr>
        <w:pStyle w:val="9"/>
        <w:spacing w:line="540" w:lineRule="exact"/>
        <w:ind w:firstLine="482"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二、聘用保安员数量、服务期限和服务地点</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2.1甲方聘用乙方保安员共</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名。其中保安管理岗位队长</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名、班长</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名；队员岗位</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名。</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2.2合同期限</w:t>
      </w:r>
      <w:r>
        <w:rPr>
          <w:rFonts w:hint="eastAsia" w:asciiTheme="minorEastAsia" w:hAnsiTheme="minorEastAsia" w:eastAsiaTheme="minorEastAsia" w:cstheme="minorEastAsia"/>
          <w:color w:val="auto"/>
          <w:sz w:val="24"/>
          <w:szCs w:val="24"/>
          <w:highlight w:val="none"/>
          <w:u w:val="single"/>
          <w:lang w:eastAsia="zh-CN"/>
        </w:rPr>
        <w:t>一</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eastAsia="zh-CN"/>
        </w:rPr>
        <w:t>计划服务开始时间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eastAsia="zh-CN"/>
        </w:rPr>
        <w:t>，计划服务结束时间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eastAsia="zh-CN"/>
        </w:rPr>
        <w:t>，具体服务开始时间以</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宋体" w:hAnsi="宋体" w:cs="宋体"/>
          <w:sz w:val="24"/>
          <w:szCs w:val="24"/>
          <w:highlight w:val="none"/>
          <w:lang w:val="en-US" w:eastAsia="zh-CN"/>
        </w:rPr>
        <w:t>书面要求的“满足甲方要求的人员”驻场之日起开始计算。</w:t>
      </w:r>
      <w:r>
        <w:rPr>
          <w:rFonts w:hint="eastAsia" w:asciiTheme="minorEastAsia" w:hAnsiTheme="minorEastAsia" w:eastAsiaTheme="minorEastAsia" w:cstheme="minorEastAsia"/>
          <w:color w:val="auto"/>
          <w:sz w:val="24"/>
          <w:szCs w:val="24"/>
          <w:highlight w:val="none"/>
        </w:rPr>
        <w:t>包括法定节假日及休息日，每日服务时间详见本合同附件。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2.3服务地点：</w:t>
      </w:r>
      <w:r>
        <w:rPr>
          <w:rFonts w:hint="eastAsia" w:asciiTheme="minorEastAsia" w:hAnsiTheme="minorEastAsia" w:eastAsiaTheme="minorEastAsia" w:cstheme="minorEastAsia"/>
          <w:color w:val="000000"/>
          <w:sz w:val="24"/>
          <w:szCs w:val="24"/>
          <w:highlight w:val="none"/>
          <w:u w:val="single"/>
          <w:lang w:eastAsia="zh-CN"/>
        </w:rPr>
        <w:t>台湖镇区域内</w:t>
      </w:r>
      <w:r>
        <w:rPr>
          <w:rFonts w:hint="eastAsia" w:asciiTheme="minorEastAsia" w:hAnsiTheme="minorEastAsia" w:eastAsiaTheme="minorEastAsia" w:cstheme="minorEastAsia"/>
          <w:color w:val="000000"/>
          <w:sz w:val="24"/>
          <w:szCs w:val="24"/>
          <w:highlight w:val="none"/>
          <w:u w:val="single"/>
          <w:lang w:val="en-US" w:eastAsia="zh-CN"/>
        </w:rPr>
        <w:t>光机电一体化产业基地</w:t>
      </w:r>
      <w:r>
        <w:rPr>
          <w:rFonts w:hint="eastAsia" w:asciiTheme="minorEastAsia" w:hAnsiTheme="minorEastAsia" w:eastAsiaTheme="minorEastAsia" w:cstheme="minorEastAsia"/>
          <w:color w:val="000000"/>
          <w:sz w:val="24"/>
          <w:szCs w:val="24"/>
          <w:highlight w:val="none"/>
        </w:rPr>
        <w:t>。</w:t>
      </w:r>
    </w:p>
    <w:p>
      <w:pPr>
        <w:spacing w:line="540" w:lineRule="exact"/>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三、工作时间</w:t>
      </w:r>
    </w:p>
    <w:p>
      <w:pPr>
        <w:spacing w:line="54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3.1 保安员实行</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24</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（综合计算/标准/不定时）工时</w:t>
      </w:r>
      <w:r>
        <w:rPr>
          <w:rFonts w:hint="eastAsia" w:asciiTheme="minorEastAsia" w:hAnsiTheme="minorEastAsia" w:eastAsiaTheme="minorEastAsia" w:cstheme="minorEastAsia"/>
          <w:color w:val="000000"/>
          <w:sz w:val="24"/>
          <w:szCs w:val="24"/>
          <w:highlight w:val="none"/>
          <w:lang w:val="en-US" w:eastAsia="zh-CN"/>
        </w:rPr>
        <w:t>轮班</w:t>
      </w:r>
      <w:r>
        <w:rPr>
          <w:rFonts w:hint="eastAsia" w:asciiTheme="minorEastAsia" w:hAnsiTheme="minorEastAsia" w:eastAsiaTheme="minorEastAsia" w:cstheme="minorEastAsia"/>
          <w:color w:val="000000"/>
          <w:sz w:val="24"/>
          <w:szCs w:val="24"/>
          <w:highlight w:val="none"/>
        </w:rPr>
        <w:t>工作制。</w:t>
      </w:r>
    </w:p>
    <w:p>
      <w:pPr>
        <w:spacing w:line="540" w:lineRule="exact"/>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四、服务费标准及支付</w:t>
      </w:r>
    </w:p>
    <w:p>
      <w:pPr>
        <w:spacing w:line="54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4.1  甲方每年向乙方支付服务费</w:t>
      </w:r>
      <w:r>
        <w:rPr>
          <w:rFonts w:hint="eastAsia" w:asciiTheme="minorEastAsia" w:hAnsiTheme="minorEastAsia" w:eastAsiaTheme="minorEastAsia" w:cstheme="minorEastAsia"/>
          <w:color w:val="000000"/>
          <w:sz w:val="24"/>
          <w:szCs w:val="24"/>
          <w:highlight w:val="none"/>
          <w:lang w:val="en-US" w:eastAsia="zh-CN"/>
        </w:rPr>
        <w:t>总</w:t>
      </w:r>
      <w:r>
        <w:rPr>
          <w:rFonts w:hint="eastAsia" w:asciiTheme="minorEastAsia" w:hAnsiTheme="minorEastAsia" w:eastAsiaTheme="minorEastAsia" w:cstheme="minorEastAsia"/>
          <w:color w:val="000000"/>
          <w:sz w:val="24"/>
          <w:szCs w:val="24"/>
          <w:highlight w:val="none"/>
        </w:rPr>
        <w:t>计</w:t>
      </w:r>
      <w:r>
        <w:rPr>
          <w:rFonts w:hint="eastAsia" w:asciiTheme="minorEastAsia" w:hAnsiTheme="minorEastAsia" w:eastAsiaTheme="minorEastAsia" w:cstheme="minorEastAsia"/>
          <w:color w:val="000000"/>
          <w:sz w:val="24"/>
          <w:szCs w:val="24"/>
          <w:highlight w:val="none"/>
          <w:lang w:val="en-US" w:eastAsia="zh-CN"/>
        </w:rPr>
        <w:t>约</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 xml:space="preserve">元、大写：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en-US" w:eastAsia="zh-CN"/>
        </w:rPr>
        <w:t>实际金额以每月结算金额为准。</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乙方人员标准及综合服务单价如下表：</w:t>
      </w:r>
    </w:p>
    <w:p>
      <w:pPr>
        <w:pStyle w:val="2"/>
        <w:rPr>
          <w:rFonts w:hint="default"/>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w:t>
      </w:r>
    </w:p>
    <w:tbl>
      <w:tblPr>
        <w:tblStyle w:val="18"/>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2"/>
        <w:gridCol w:w="771"/>
        <w:gridCol w:w="708"/>
        <w:gridCol w:w="867"/>
        <w:gridCol w:w="975"/>
        <w:gridCol w:w="975"/>
        <w:gridCol w:w="1308"/>
        <w:gridCol w:w="210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15" w:type="dxa"/>
            <w:vAlign w:val="center"/>
          </w:tcPr>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序号</w:t>
            </w:r>
          </w:p>
        </w:tc>
        <w:tc>
          <w:tcPr>
            <w:tcW w:w="782"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人员</w:t>
            </w:r>
          </w:p>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类别</w:t>
            </w:r>
          </w:p>
        </w:tc>
        <w:tc>
          <w:tcPr>
            <w:tcW w:w="771" w:type="dxa"/>
            <w:vAlign w:val="center"/>
          </w:tcPr>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职称</w:t>
            </w:r>
          </w:p>
        </w:tc>
        <w:tc>
          <w:tcPr>
            <w:tcW w:w="708" w:type="dxa"/>
            <w:vAlign w:val="center"/>
          </w:tcPr>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学历</w:t>
            </w:r>
          </w:p>
        </w:tc>
        <w:tc>
          <w:tcPr>
            <w:tcW w:w="867"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岗位</w:t>
            </w:r>
          </w:p>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名称</w:t>
            </w:r>
          </w:p>
        </w:tc>
        <w:tc>
          <w:tcPr>
            <w:tcW w:w="975"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岗位</w:t>
            </w:r>
          </w:p>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职责</w:t>
            </w:r>
          </w:p>
        </w:tc>
        <w:tc>
          <w:tcPr>
            <w:tcW w:w="975"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人员</w:t>
            </w:r>
          </w:p>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数量</w:t>
            </w:r>
          </w:p>
        </w:tc>
        <w:tc>
          <w:tcPr>
            <w:tcW w:w="1308"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月综合单价</w:t>
            </w:r>
          </w:p>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（元/月）</w:t>
            </w:r>
          </w:p>
        </w:tc>
        <w:tc>
          <w:tcPr>
            <w:tcW w:w="21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日工资标准</w:t>
            </w:r>
          </w:p>
          <w:p>
            <w:pPr>
              <w:pStyle w:val="2"/>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18"/>
                <w:szCs w:val="18"/>
                <w:highlight w:val="none"/>
                <w:shd w:val="clear" w:color="auto" w:fill="auto"/>
                <w:vertAlign w:val="baseline"/>
                <w:lang w:val="en-US" w:eastAsia="zh-CN"/>
              </w:rPr>
              <w:t>（月综合单价/当月总天数，单位：元/日）</w:t>
            </w:r>
          </w:p>
        </w:tc>
        <w:tc>
          <w:tcPr>
            <w:tcW w:w="938"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pPr>
              <w:pStyle w:val="2"/>
              <w:rPr>
                <w:rFonts w:hint="default" w:ascii="宋体" w:hAnsi="宋体" w:cs="宋体"/>
                <w:sz w:val="24"/>
                <w:szCs w:val="24"/>
                <w:highlight w:val="none"/>
                <w:shd w:val="clear" w:color="auto" w:fill="auto"/>
                <w:vertAlign w:val="baseline"/>
                <w:lang w:val="en-US" w:eastAsia="zh-CN"/>
              </w:rPr>
            </w:pPr>
          </w:p>
        </w:tc>
        <w:tc>
          <w:tcPr>
            <w:tcW w:w="782" w:type="dxa"/>
          </w:tcPr>
          <w:p>
            <w:pPr>
              <w:pStyle w:val="2"/>
              <w:rPr>
                <w:rFonts w:hint="default" w:ascii="宋体" w:hAnsi="宋体" w:cs="宋体"/>
                <w:sz w:val="24"/>
                <w:szCs w:val="24"/>
                <w:highlight w:val="none"/>
                <w:shd w:val="clear" w:color="auto" w:fill="auto"/>
                <w:vertAlign w:val="baseline"/>
                <w:lang w:val="en-US" w:eastAsia="zh-CN"/>
              </w:rPr>
            </w:pPr>
          </w:p>
        </w:tc>
        <w:tc>
          <w:tcPr>
            <w:tcW w:w="771" w:type="dxa"/>
          </w:tcPr>
          <w:p>
            <w:pPr>
              <w:pStyle w:val="2"/>
              <w:rPr>
                <w:rFonts w:hint="default" w:ascii="宋体" w:hAnsi="宋体" w:cs="宋体"/>
                <w:sz w:val="24"/>
                <w:szCs w:val="24"/>
                <w:highlight w:val="none"/>
                <w:shd w:val="clear" w:color="auto" w:fill="auto"/>
                <w:vertAlign w:val="baseline"/>
                <w:lang w:val="en-US" w:eastAsia="zh-CN"/>
              </w:rPr>
            </w:pPr>
          </w:p>
        </w:tc>
        <w:tc>
          <w:tcPr>
            <w:tcW w:w="708" w:type="dxa"/>
          </w:tcPr>
          <w:p>
            <w:pPr>
              <w:pStyle w:val="2"/>
              <w:rPr>
                <w:rFonts w:hint="default" w:ascii="宋体" w:hAnsi="宋体" w:cs="宋体"/>
                <w:sz w:val="24"/>
                <w:szCs w:val="24"/>
                <w:highlight w:val="none"/>
                <w:shd w:val="clear" w:color="auto" w:fill="auto"/>
                <w:vertAlign w:val="baseline"/>
                <w:lang w:val="en-US" w:eastAsia="zh-CN"/>
              </w:rPr>
            </w:pPr>
          </w:p>
        </w:tc>
        <w:tc>
          <w:tcPr>
            <w:tcW w:w="867"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1308" w:type="dxa"/>
          </w:tcPr>
          <w:p>
            <w:pPr>
              <w:pStyle w:val="2"/>
              <w:rPr>
                <w:rFonts w:hint="default" w:ascii="宋体" w:hAnsi="宋体" w:cs="宋体"/>
                <w:sz w:val="24"/>
                <w:szCs w:val="24"/>
                <w:highlight w:val="none"/>
                <w:shd w:val="clear" w:color="auto" w:fill="auto"/>
                <w:vertAlign w:val="baseline"/>
                <w:lang w:val="en-US" w:eastAsia="zh-CN"/>
              </w:rPr>
            </w:pPr>
          </w:p>
        </w:tc>
        <w:tc>
          <w:tcPr>
            <w:tcW w:w="2100" w:type="dxa"/>
          </w:tcPr>
          <w:p>
            <w:pPr>
              <w:pStyle w:val="2"/>
              <w:rPr>
                <w:rFonts w:hint="default" w:ascii="宋体" w:hAnsi="宋体" w:cs="宋体"/>
                <w:sz w:val="24"/>
                <w:szCs w:val="24"/>
                <w:highlight w:val="none"/>
                <w:shd w:val="clear" w:color="auto" w:fill="auto"/>
                <w:vertAlign w:val="baseline"/>
                <w:lang w:val="en-US" w:eastAsia="zh-CN"/>
              </w:rPr>
            </w:pPr>
          </w:p>
        </w:tc>
        <w:tc>
          <w:tcPr>
            <w:tcW w:w="938" w:type="dxa"/>
          </w:tcPr>
          <w:p>
            <w:pPr>
              <w:pStyle w:val="2"/>
              <w:rPr>
                <w:rFonts w:hint="default" w:ascii="宋体" w:hAnsi="宋体" w:cs="宋体"/>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pPr>
              <w:pStyle w:val="2"/>
              <w:rPr>
                <w:rFonts w:hint="default" w:ascii="宋体" w:hAnsi="宋体" w:cs="宋体"/>
                <w:sz w:val="24"/>
                <w:szCs w:val="24"/>
                <w:highlight w:val="none"/>
                <w:shd w:val="clear" w:color="auto" w:fill="auto"/>
                <w:vertAlign w:val="baseline"/>
                <w:lang w:val="en-US" w:eastAsia="zh-CN"/>
              </w:rPr>
            </w:pPr>
          </w:p>
        </w:tc>
        <w:tc>
          <w:tcPr>
            <w:tcW w:w="782" w:type="dxa"/>
          </w:tcPr>
          <w:p>
            <w:pPr>
              <w:pStyle w:val="2"/>
              <w:rPr>
                <w:rFonts w:hint="default" w:ascii="宋体" w:hAnsi="宋体" w:cs="宋体"/>
                <w:sz w:val="24"/>
                <w:szCs w:val="24"/>
                <w:highlight w:val="none"/>
                <w:shd w:val="clear" w:color="auto" w:fill="auto"/>
                <w:vertAlign w:val="baseline"/>
                <w:lang w:val="en-US" w:eastAsia="zh-CN"/>
              </w:rPr>
            </w:pPr>
          </w:p>
        </w:tc>
        <w:tc>
          <w:tcPr>
            <w:tcW w:w="771" w:type="dxa"/>
          </w:tcPr>
          <w:p>
            <w:pPr>
              <w:pStyle w:val="2"/>
              <w:rPr>
                <w:rFonts w:hint="default" w:ascii="宋体" w:hAnsi="宋体" w:cs="宋体"/>
                <w:sz w:val="24"/>
                <w:szCs w:val="24"/>
                <w:highlight w:val="none"/>
                <w:shd w:val="clear" w:color="auto" w:fill="auto"/>
                <w:vertAlign w:val="baseline"/>
                <w:lang w:val="en-US" w:eastAsia="zh-CN"/>
              </w:rPr>
            </w:pPr>
          </w:p>
        </w:tc>
        <w:tc>
          <w:tcPr>
            <w:tcW w:w="708" w:type="dxa"/>
          </w:tcPr>
          <w:p>
            <w:pPr>
              <w:pStyle w:val="2"/>
              <w:rPr>
                <w:rFonts w:hint="default" w:ascii="宋体" w:hAnsi="宋体" w:cs="宋体"/>
                <w:sz w:val="24"/>
                <w:szCs w:val="24"/>
                <w:highlight w:val="none"/>
                <w:shd w:val="clear" w:color="auto" w:fill="auto"/>
                <w:vertAlign w:val="baseline"/>
                <w:lang w:val="en-US" w:eastAsia="zh-CN"/>
              </w:rPr>
            </w:pPr>
          </w:p>
        </w:tc>
        <w:tc>
          <w:tcPr>
            <w:tcW w:w="867"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1308" w:type="dxa"/>
          </w:tcPr>
          <w:p>
            <w:pPr>
              <w:pStyle w:val="2"/>
              <w:rPr>
                <w:rFonts w:hint="default" w:ascii="宋体" w:hAnsi="宋体" w:cs="宋体"/>
                <w:sz w:val="24"/>
                <w:szCs w:val="24"/>
                <w:highlight w:val="none"/>
                <w:shd w:val="clear" w:color="auto" w:fill="auto"/>
                <w:vertAlign w:val="baseline"/>
                <w:lang w:val="en-US" w:eastAsia="zh-CN"/>
              </w:rPr>
            </w:pPr>
          </w:p>
        </w:tc>
        <w:tc>
          <w:tcPr>
            <w:tcW w:w="2100" w:type="dxa"/>
          </w:tcPr>
          <w:p>
            <w:pPr>
              <w:pStyle w:val="2"/>
              <w:rPr>
                <w:rFonts w:hint="default" w:ascii="宋体" w:hAnsi="宋体" w:cs="宋体"/>
                <w:sz w:val="24"/>
                <w:szCs w:val="24"/>
                <w:highlight w:val="none"/>
                <w:shd w:val="clear" w:color="auto" w:fill="auto"/>
                <w:vertAlign w:val="baseline"/>
                <w:lang w:val="en-US" w:eastAsia="zh-CN"/>
              </w:rPr>
            </w:pPr>
          </w:p>
        </w:tc>
        <w:tc>
          <w:tcPr>
            <w:tcW w:w="938" w:type="dxa"/>
          </w:tcPr>
          <w:p>
            <w:pPr>
              <w:pStyle w:val="2"/>
              <w:rPr>
                <w:rFonts w:hint="default" w:ascii="宋体" w:hAnsi="宋体" w:cs="宋体"/>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pPr>
              <w:pStyle w:val="2"/>
              <w:rPr>
                <w:rFonts w:hint="default" w:ascii="宋体" w:hAnsi="宋体" w:cs="宋体"/>
                <w:sz w:val="24"/>
                <w:szCs w:val="24"/>
                <w:highlight w:val="none"/>
                <w:shd w:val="clear" w:color="auto" w:fill="auto"/>
                <w:vertAlign w:val="baseline"/>
                <w:lang w:val="en-US" w:eastAsia="zh-CN"/>
              </w:rPr>
            </w:pPr>
          </w:p>
        </w:tc>
        <w:tc>
          <w:tcPr>
            <w:tcW w:w="782" w:type="dxa"/>
          </w:tcPr>
          <w:p>
            <w:pPr>
              <w:pStyle w:val="2"/>
              <w:rPr>
                <w:rFonts w:hint="default" w:ascii="宋体" w:hAnsi="宋体" w:cs="宋体"/>
                <w:sz w:val="24"/>
                <w:szCs w:val="24"/>
                <w:highlight w:val="none"/>
                <w:shd w:val="clear" w:color="auto" w:fill="auto"/>
                <w:vertAlign w:val="baseline"/>
                <w:lang w:val="en-US" w:eastAsia="zh-CN"/>
              </w:rPr>
            </w:pPr>
          </w:p>
        </w:tc>
        <w:tc>
          <w:tcPr>
            <w:tcW w:w="771" w:type="dxa"/>
          </w:tcPr>
          <w:p>
            <w:pPr>
              <w:pStyle w:val="2"/>
              <w:rPr>
                <w:rFonts w:hint="default" w:ascii="宋体" w:hAnsi="宋体" w:cs="宋体"/>
                <w:sz w:val="24"/>
                <w:szCs w:val="24"/>
                <w:highlight w:val="none"/>
                <w:shd w:val="clear" w:color="auto" w:fill="auto"/>
                <w:vertAlign w:val="baseline"/>
                <w:lang w:val="en-US" w:eastAsia="zh-CN"/>
              </w:rPr>
            </w:pPr>
          </w:p>
        </w:tc>
        <w:tc>
          <w:tcPr>
            <w:tcW w:w="708" w:type="dxa"/>
          </w:tcPr>
          <w:p>
            <w:pPr>
              <w:pStyle w:val="2"/>
              <w:rPr>
                <w:rFonts w:hint="default" w:ascii="宋体" w:hAnsi="宋体" w:cs="宋体"/>
                <w:sz w:val="24"/>
                <w:szCs w:val="24"/>
                <w:highlight w:val="none"/>
                <w:shd w:val="clear" w:color="auto" w:fill="auto"/>
                <w:vertAlign w:val="baseline"/>
                <w:lang w:val="en-US" w:eastAsia="zh-CN"/>
              </w:rPr>
            </w:pPr>
          </w:p>
        </w:tc>
        <w:tc>
          <w:tcPr>
            <w:tcW w:w="867"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1308" w:type="dxa"/>
          </w:tcPr>
          <w:p>
            <w:pPr>
              <w:pStyle w:val="2"/>
              <w:rPr>
                <w:rFonts w:hint="default" w:ascii="宋体" w:hAnsi="宋体" w:cs="宋体"/>
                <w:sz w:val="24"/>
                <w:szCs w:val="24"/>
                <w:highlight w:val="none"/>
                <w:shd w:val="clear" w:color="auto" w:fill="auto"/>
                <w:vertAlign w:val="baseline"/>
                <w:lang w:val="en-US" w:eastAsia="zh-CN"/>
              </w:rPr>
            </w:pPr>
          </w:p>
        </w:tc>
        <w:tc>
          <w:tcPr>
            <w:tcW w:w="2100" w:type="dxa"/>
          </w:tcPr>
          <w:p>
            <w:pPr>
              <w:pStyle w:val="2"/>
              <w:rPr>
                <w:rFonts w:hint="default" w:ascii="宋体" w:hAnsi="宋体" w:cs="宋体"/>
                <w:sz w:val="24"/>
                <w:szCs w:val="24"/>
                <w:highlight w:val="none"/>
                <w:shd w:val="clear" w:color="auto" w:fill="auto"/>
                <w:vertAlign w:val="baseline"/>
                <w:lang w:val="en-US" w:eastAsia="zh-CN"/>
              </w:rPr>
            </w:pPr>
          </w:p>
        </w:tc>
        <w:tc>
          <w:tcPr>
            <w:tcW w:w="938" w:type="dxa"/>
          </w:tcPr>
          <w:p>
            <w:pPr>
              <w:pStyle w:val="2"/>
              <w:rPr>
                <w:rFonts w:hint="default" w:ascii="宋体" w:hAnsi="宋体" w:cs="宋体"/>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pPr>
              <w:pStyle w:val="2"/>
              <w:rPr>
                <w:rFonts w:hint="default" w:ascii="宋体" w:hAnsi="宋体" w:cs="宋体"/>
                <w:sz w:val="24"/>
                <w:szCs w:val="24"/>
                <w:highlight w:val="none"/>
                <w:shd w:val="clear" w:color="auto" w:fill="auto"/>
                <w:vertAlign w:val="baseline"/>
                <w:lang w:val="en-US" w:eastAsia="zh-CN"/>
              </w:rPr>
            </w:pPr>
          </w:p>
        </w:tc>
        <w:tc>
          <w:tcPr>
            <w:tcW w:w="782" w:type="dxa"/>
          </w:tcPr>
          <w:p>
            <w:pPr>
              <w:pStyle w:val="2"/>
              <w:rPr>
                <w:rFonts w:hint="default" w:ascii="宋体" w:hAnsi="宋体" w:cs="宋体"/>
                <w:sz w:val="24"/>
                <w:szCs w:val="24"/>
                <w:highlight w:val="none"/>
                <w:shd w:val="clear" w:color="auto" w:fill="auto"/>
                <w:vertAlign w:val="baseline"/>
                <w:lang w:val="en-US" w:eastAsia="zh-CN"/>
              </w:rPr>
            </w:pPr>
          </w:p>
        </w:tc>
        <w:tc>
          <w:tcPr>
            <w:tcW w:w="771" w:type="dxa"/>
          </w:tcPr>
          <w:p>
            <w:pPr>
              <w:pStyle w:val="2"/>
              <w:rPr>
                <w:rFonts w:hint="default" w:ascii="宋体" w:hAnsi="宋体" w:cs="宋体"/>
                <w:sz w:val="24"/>
                <w:szCs w:val="24"/>
                <w:highlight w:val="none"/>
                <w:shd w:val="clear" w:color="auto" w:fill="auto"/>
                <w:vertAlign w:val="baseline"/>
                <w:lang w:val="en-US" w:eastAsia="zh-CN"/>
              </w:rPr>
            </w:pPr>
          </w:p>
        </w:tc>
        <w:tc>
          <w:tcPr>
            <w:tcW w:w="708" w:type="dxa"/>
          </w:tcPr>
          <w:p>
            <w:pPr>
              <w:pStyle w:val="2"/>
              <w:rPr>
                <w:rFonts w:hint="default" w:ascii="宋体" w:hAnsi="宋体" w:cs="宋体"/>
                <w:sz w:val="24"/>
                <w:szCs w:val="24"/>
                <w:highlight w:val="none"/>
                <w:shd w:val="clear" w:color="auto" w:fill="auto"/>
                <w:vertAlign w:val="baseline"/>
                <w:lang w:val="en-US" w:eastAsia="zh-CN"/>
              </w:rPr>
            </w:pPr>
          </w:p>
        </w:tc>
        <w:tc>
          <w:tcPr>
            <w:tcW w:w="867"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975" w:type="dxa"/>
          </w:tcPr>
          <w:p>
            <w:pPr>
              <w:pStyle w:val="2"/>
              <w:rPr>
                <w:rFonts w:hint="default" w:ascii="宋体" w:hAnsi="宋体" w:cs="宋体"/>
                <w:sz w:val="24"/>
                <w:szCs w:val="24"/>
                <w:highlight w:val="none"/>
                <w:shd w:val="clear" w:color="auto" w:fill="auto"/>
                <w:vertAlign w:val="baseline"/>
                <w:lang w:val="en-US" w:eastAsia="zh-CN"/>
              </w:rPr>
            </w:pPr>
          </w:p>
        </w:tc>
        <w:tc>
          <w:tcPr>
            <w:tcW w:w="1308" w:type="dxa"/>
          </w:tcPr>
          <w:p>
            <w:pPr>
              <w:pStyle w:val="2"/>
              <w:rPr>
                <w:rFonts w:hint="default" w:ascii="宋体" w:hAnsi="宋体" w:cs="宋体"/>
                <w:sz w:val="24"/>
                <w:szCs w:val="24"/>
                <w:highlight w:val="none"/>
                <w:shd w:val="clear" w:color="auto" w:fill="auto"/>
                <w:vertAlign w:val="baseline"/>
                <w:lang w:val="en-US" w:eastAsia="zh-CN"/>
              </w:rPr>
            </w:pPr>
          </w:p>
        </w:tc>
        <w:tc>
          <w:tcPr>
            <w:tcW w:w="2100" w:type="dxa"/>
          </w:tcPr>
          <w:p>
            <w:pPr>
              <w:pStyle w:val="2"/>
              <w:rPr>
                <w:rFonts w:hint="default" w:ascii="宋体" w:hAnsi="宋体" w:cs="宋体"/>
                <w:sz w:val="24"/>
                <w:szCs w:val="24"/>
                <w:highlight w:val="none"/>
                <w:shd w:val="clear" w:color="auto" w:fill="auto"/>
                <w:vertAlign w:val="baseline"/>
                <w:lang w:val="en-US" w:eastAsia="zh-CN"/>
              </w:rPr>
            </w:pPr>
          </w:p>
        </w:tc>
        <w:tc>
          <w:tcPr>
            <w:tcW w:w="938" w:type="dxa"/>
          </w:tcPr>
          <w:p>
            <w:pPr>
              <w:pStyle w:val="2"/>
              <w:rPr>
                <w:rFonts w:hint="default" w:ascii="宋体" w:hAnsi="宋体" w:cs="宋体"/>
                <w:sz w:val="24"/>
                <w:szCs w:val="24"/>
                <w:highlight w:val="none"/>
                <w:shd w:val="clear" w:color="auto" w:fill="auto"/>
                <w:vertAlign w:val="baseline"/>
                <w:lang w:val="en-US" w:eastAsia="zh-CN"/>
              </w:rPr>
            </w:pPr>
          </w:p>
        </w:tc>
      </w:tr>
    </w:tbl>
    <w:p>
      <w:pPr>
        <w:pStyle w:val="2"/>
        <w:rPr>
          <w:rFonts w:hint="default"/>
          <w:sz w:val="24"/>
          <w:szCs w:val="24"/>
          <w:highlight w:val="none"/>
          <w:lang w:val="en-US" w:eastAsia="zh-CN"/>
        </w:rPr>
      </w:pPr>
      <w:r>
        <w:rPr>
          <w:rFonts w:hint="eastAsia" w:ascii="宋体" w:hAnsi="宋体" w:cs="宋体"/>
          <w:sz w:val="24"/>
          <w:szCs w:val="24"/>
          <w:highlight w:val="none"/>
          <w:shd w:val="clear" w:color="auto" w:fill="auto"/>
          <w:lang w:val="en-US" w:eastAsia="zh-CN"/>
        </w:rPr>
        <w:t>备注：1、本表可自行添加行；2、服务费结算依据“招标人设置的考勤机考勤数据×上述工资单价×保安（辅警）人员绩效考核系数”计算。3、本表人工单价均为综合单价，综合单价包括了中标人自身全部成本，包括但不限于人员工资、社会统筹保险、管理费、各项风险费、利润、税金等。4、日工资单价标准暂按全月30天计算，实际以每月实际总天数计算。</w:t>
      </w:r>
    </w:p>
    <w:p>
      <w:pPr>
        <w:spacing w:line="540" w:lineRule="exact"/>
        <w:ind w:firstLine="480" w:firstLineChars="2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4.2   乙方承诺甲方，乙方自身各项支出成本不低于下述标准：</w:t>
      </w:r>
    </w:p>
    <w:p>
      <w:pPr>
        <w:spacing w:line="54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 xml:space="preserve">.1 </w:t>
      </w:r>
      <w:r>
        <w:rPr>
          <w:rFonts w:hint="eastAsia" w:asciiTheme="minorEastAsia" w:hAnsiTheme="minorEastAsia" w:eastAsiaTheme="minorEastAsia" w:cstheme="minorEastAsia"/>
          <w:color w:val="000000"/>
          <w:sz w:val="24"/>
          <w:szCs w:val="24"/>
          <w:highlight w:val="none"/>
          <w:lang w:val="en-US" w:eastAsia="zh-CN"/>
        </w:rPr>
        <w:t>人员</w:t>
      </w:r>
      <w:r>
        <w:rPr>
          <w:rFonts w:hint="eastAsia" w:asciiTheme="minorEastAsia" w:hAnsiTheme="minorEastAsia" w:eastAsiaTheme="minorEastAsia" w:cstheme="minorEastAsia"/>
          <w:color w:val="000000"/>
          <w:sz w:val="24"/>
          <w:szCs w:val="24"/>
          <w:highlight w:val="none"/>
        </w:rPr>
        <w:t>工资</w:t>
      </w:r>
      <w:r>
        <w:rPr>
          <w:rFonts w:hint="eastAsia" w:asciiTheme="minorEastAsia" w:hAnsiTheme="minorEastAsia" w:eastAsiaTheme="minorEastAsia" w:cstheme="minorEastAsia"/>
          <w:color w:val="000000"/>
          <w:sz w:val="24"/>
          <w:szCs w:val="24"/>
          <w:highlight w:val="none"/>
          <w:lang w:val="en-US" w:eastAsia="zh-CN"/>
        </w:rPr>
        <w:t>税前标准</w:t>
      </w:r>
      <w:r>
        <w:rPr>
          <w:rFonts w:hint="eastAsia" w:asciiTheme="minorEastAsia" w:hAnsiTheme="minorEastAsia" w:eastAsiaTheme="minorEastAsia" w:cstheme="minorEastAsia"/>
          <w:color w:val="000000"/>
          <w:sz w:val="24"/>
          <w:szCs w:val="24"/>
          <w:highlight w:val="none"/>
        </w:rPr>
        <w:t>：队长岗位</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人，每人每月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元，合计每年</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元,大写:</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。班长岗位</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人，每人每月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元，合计每年</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元，大写：</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。队员岗位</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人每人每月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元，合计每年</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元，大写：</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w:t>
      </w:r>
    </w:p>
    <w:p>
      <w:pPr>
        <w:spacing w:line="54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.2 社会保险费用为：</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元每人每月，共计</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人，合计每年：</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元，大写：</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w:t>
      </w:r>
    </w:p>
    <w:p>
      <w:pPr>
        <w:spacing w:line="54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.3 绩效考核奖金为：</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元每人每月，共计：</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人，合计每年</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元，大写：</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w:t>
      </w:r>
    </w:p>
    <w:p>
      <w:pPr>
        <w:spacing w:line="54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.4 伙食费为：</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元每人每月，</w:t>
      </w:r>
      <w:r>
        <w:rPr>
          <w:rFonts w:hint="eastAsia" w:asciiTheme="minorEastAsia" w:hAnsiTheme="minorEastAsia" w:eastAsiaTheme="minorEastAsia" w:cstheme="minorEastAsia"/>
          <w:sz w:val="24"/>
          <w:szCs w:val="24"/>
          <w:highlight w:val="none"/>
        </w:rPr>
        <w:t>共计</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人，合计每</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元，大写：</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w:t>
      </w:r>
    </w:p>
    <w:p>
      <w:pPr>
        <w:spacing w:line="54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.5 法定节日工资为：全年</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（注：1、按照聘用人数50%比例发放；2、依工资标准每人每天约为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元，每年10天）。</w:t>
      </w:r>
    </w:p>
    <w:p>
      <w:pPr>
        <w:spacing w:line="54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.6 公用经费为：每年</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元，大写：</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.7 工会经费为：每年</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元，大写：</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（注：1、依工会经费上缴办法按照</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人工资总额的2%上缴。2、依办法标准每人每月约上缴金额为</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元，共</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人</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.8 派遣服务费：</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元每人每月，共计</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人，合计每年：</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元，大写：</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.9税金为：每年费用</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元的</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，合计金额为</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元，大写：</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u w:val="single"/>
          <w:lang w:val="en-US" w:eastAsia="zh-CN"/>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 xml:space="preserve"> 装备费用合计：</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rPr>
        <w:t>元</w:t>
      </w:r>
      <w:r>
        <w:rPr>
          <w:rFonts w:hint="eastAsia" w:asciiTheme="minorEastAsia" w:hAnsiTheme="minorEastAsia" w:eastAsiaTheme="minorEastAsia" w:cstheme="minorEastAsia"/>
          <w:sz w:val="24"/>
          <w:szCs w:val="24"/>
          <w:highlight w:val="none"/>
        </w:rPr>
        <w:t>，大写：</w:t>
      </w:r>
      <w:r>
        <w:rPr>
          <w:rFonts w:hint="eastAsia" w:asciiTheme="minorEastAsia" w:hAnsiTheme="minorEastAsia" w:eastAsiaTheme="minorEastAsia" w:cstheme="minorEastAsia"/>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4.4 以上综合人工单价：队长</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lang w:val="en-US" w:eastAsia="zh-CN"/>
        </w:rPr>
        <w:t>元/月，班长</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lang w:val="en-US" w:eastAsia="zh-CN"/>
        </w:rPr>
        <w:t xml:space="preserve"> 元/月，组员</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lang w:val="en-US" w:eastAsia="zh-CN"/>
        </w:rPr>
        <w:t>元/月。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 xml:space="preserve"> 保安服务费为</w:t>
      </w:r>
      <w:r>
        <w:rPr>
          <w:rFonts w:hint="eastAsia" w:asciiTheme="minorEastAsia" w:hAnsiTheme="minorEastAsia" w:eastAsiaTheme="minorEastAsia" w:cstheme="minorEastAsia"/>
          <w:color w:val="000000"/>
          <w:sz w:val="24"/>
          <w:szCs w:val="24"/>
          <w:highlight w:val="none"/>
          <w:lang w:val="en-US" w:eastAsia="zh-CN"/>
        </w:rPr>
        <w:t>季度结算制，依据“甲方在驻场地安装的考勤机考勤数据×综合人工单价×保安（辅警）服务考核系数”计算。每季度第一个自然月10日前支付上季度全部保安服务费。年度最后一季度保安服务费待财政评审完成后支付，依据财政评审金额多退少补。</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4.5 乙方因自身违背合同附件约定的保安服务管理制度给甲方带来经济损失的，损失金额应在每季度应支付的保安服务费中扣除。</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4.6 保安（辅警）人员绩效考核系数依据合同附件二《保安（辅警）人员绩效考核表》计取，无甲方委派的考核人代表及自评人签字均无效。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4.7 保安服务费最终以财政评审结果为准！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五、甲方的权利和义务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w:t>
      </w:r>
      <w:r>
        <w:rPr>
          <w:rFonts w:hint="eastAsia" w:asciiTheme="minorEastAsia" w:hAnsiTheme="minorEastAsia" w:eastAsiaTheme="minorEastAsia" w:cstheme="minorEastAsia"/>
          <w:color w:val="00B0F0"/>
          <w:sz w:val="24"/>
          <w:szCs w:val="24"/>
          <w:highlight w:val="none"/>
        </w:rPr>
        <w:t xml:space="preserve"> </w:t>
      </w:r>
      <w:r>
        <w:rPr>
          <w:rFonts w:hint="eastAsia" w:asciiTheme="minorEastAsia" w:hAnsiTheme="minorEastAsia" w:eastAsiaTheme="minorEastAsia" w:cstheme="minorEastAsia"/>
          <w:sz w:val="24"/>
          <w:szCs w:val="24"/>
          <w:highlight w:val="none"/>
        </w:rPr>
        <w:t>甲方有权要求乙方根据甲方用工要求对保安员依法设定试用期（一个月），该试用期由乙方与保安员在职工劳动合同书中予以约定。</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 甲方有权在不违反法律、法规及本合同的情况下，根据自身需要与保安员另行签订保密责任书、红线保证书等其他协议文件。保安员违反协议的，甲方有权要求退回乙方。</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 甲方有权根据自身需要和保安员自身工作能力情况（包括不能胜任工作及医疗期满后因身体原因不能从事原岗位工作等），安排或调整乙方保安员的工作岗位和工作地点。</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 甲乙双方经协商一致的，可以将保安员退回乙方，乙方与保安员因解除职工劳动合同书发生的经济补偿纠纷与甲方无关。</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5.5 甲方有权制定规章制度</w:t>
      </w:r>
      <w:r>
        <w:rPr>
          <w:rFonts w:hint="eastAsia" w:asciiTheme="minorEastAsia" w:hAnsiTheme="minorEastAsia" w:eastAsiaTheme="minorEastAsia" w:cstheme="minorEastAsia"/>
          <w:color w:val="000000"/>
          <w:sz w:val="24"/>
          <w:szCs w:val="24"/>
          <w:highlight w:val="none"/>
          <w:lang w:val="en-US" w:eastAsia="zh-CN"/>
        </w:rPr>
        <w:t>与绩效考核方案</w:t>
      </w:r>
      <w:r>
        <w:rPr>
          <w:rFonts w:hint="eastAsia" w:asciiTheme="minorEastAsia" w:hAnsiTheme="minorEastAsia" w:eastAsiaTheme="minorEastAsia" w:cstheme="minorEastAsia"/>
          <w:color w:val="000000"/>
          <w:sz w:val="24"/>
          <w:szCs w:val="24"/>
          <w:highlight w:val="none"/>
        </w:rPr>
        <w:t>对乙方保安员进行管理</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考核</w:t>
      </w:r>
      <w:r>
        <w:rPr>
          <w:rFonts w:hint="eastAsia" w:asciiTheme="minorEastAsia" w:hAnsiTheme="minorEastAsia" w:eastAsiaTheme="minorEastAsia" w:cstheme="minorEastAsia"/>
          <w:color w:val="000000"/>
          <w:sz w:val="24"/>
          <w:szCs w:val="24"/>
          <w:highlight w:val="none"/>
        </w:rPr>
        <w:t>，保安员不服从管理，甲方有权</w:t>
      </w:r>
      <w:r>
        <w:rPr>
          <w:rFonts w:hint="eastAsia" w:asciiTheme="minorEastAsia" w:hAnsiTheme="minorEastAsia" w:eastAsiaTheme="minorEastAsia" w:cstheme="minorEastAsia"/>
          <w:color w:val="000000"/>
          <w:sz w:val="24"/>
          <w:szCs w:val="24"/>
          <w:highlight w:val="none"/>
          <w:lang w:eastAsia="zh-CN"/>
        </w:rPr>
        <w:t>退</w:t>
      </w:r>
      <w:r>
        <w:rPr>
          <w:rFonts w:hint="eastAsia" w:asciiTheme="minorEastAsia" w:hAnsiTheme="minorEastAsia" w:eastAsiaTheme="minorEastAsia" w:cstheme="minorEastAsia"/>
          <w:color w:val="000000"/>
          <w:sz w:val="24"/>
          <w:szCs w:val="24"/>
          <w:highlight w:val="none"/>
        </w:rPr>
        <w:t>回</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并根据实际情况给予绩效考核打分</w:t>
      </w:r>
      <w:r>
        <w:rPr>
          <w:rFonts w:hint="eastAsia" w:asciiTheme="minorEastAsia" w:hAnsiTheme="minorEastAsia" w:eastAsiaTheme="minorEastAsia" w:cstheme="minorEastAsia"/>
          <w:color w:val="000000"/>
          <w:sz w:val="24"/>
          <w:szCs w:val="24"/>
          <w:highlight w:val="none"/>
        </w:rPr>
        <w:t>。</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 有以下情形之一的，甲方提前一个月告知乙方后，将人员退回乙方。</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5.6.1  保安员不能胜任乙方要求的甲方岗位工作，经过乙方培训或者调整调配至甲方其他工作岗位，仍不能胜任工作的。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5.6.2  保安员患病或者非因工负伤，在国家规定的医疗期满后因身体原因不能从事原工作，也不能从事另行安排的工作的。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5.6.3  甲方因组织结构或业务调整、岗位缩编、政策变化等客观情况发生重大变化，致使本合同无法履行的。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 在以上第5.6.1条至5.6.3所列情形下，甲方将保安员退回至乙方后，无论乙方是否与保安员解除职工劳动合同书，与甲方无关，甲方不承担任何经济费用。</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 如乙方发生以下情形之一，对保安员进行经济性裁员，导致保安员无法为甲方提供服务，乙方与保安员解除劳动合同需依法支付经济补偿的，甲方不承担任何经济补偿费用；乙方因此给甲方造成损失的，甲方有权要求乙方赔偿用工损失。</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5.8.1 乙方依照企业破产法规进行重整的。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5.8.2 乙方生产经营发生严重困难的。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5.8.3 乙方企业转产、重大技术革新或者经营方式调整，经变更劳动合同后，仍需裁减人员的。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5.8.4 乙方因劳动合同订立时依据的客观经济情况发生重大变化，致使劳动合同无法履行的。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5.8.5乙方因以上第5.8.1条至5.8.4情形与保安员因解除职工劳动合同书发生经济补偿或赔偿金纠纷等劳动争议，由乙方自行承担责任，与甲方无关。</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 如发生以下情形之一，乙方与保安员终止或解除职工劳动合同书，导致保安员无法为甲方提供服务，乙方与保安员终止劳动合同需依法支付经济补偿的，由乙方自行承担，甲方不承担任何经济补偿费用。</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5.9.1 劳动合同期满时，除乙方维持或者提高劳动合同约定条件续订劳动合同，保安员不同意续订的情况外，乙方依法终止固定期限劳动合同的。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5.9.2  合同期满时，乙方与保安员解除劳动合同或因期满终止劳动合同的。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5.9.3 乙方依法宣告破产，致使与保安员终止劳动合同的。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5.9.4 乙方被吊销营业执照、责令关闭、撤销或者用人单位决定提前解散，致使与保安员终止劳动合同的。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5.9.5 保安员达到退休年龄或者开始依法享受基本养老保险待遇的。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5.9.6  保安员死亡，或者被人民法院宣告死亡或者宣告失踪，致使乙方与之终止劳动合同的。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5.10  在以上5.9.1至5.9.6情形下，乙方与保安员因终止劳动合同发生经济补偿或赔偿金纠纷等劳动争议，由乙方自行承担责任，与甲方无关。</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  如保安员发生以下情形之一，甲方可以在告知乙方后即时将保安员退回乙方。</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5.11.1  保安员在乙方规定的试用期内经甲方用工试用，经证明不符合甲方用工条件的（含身体条件不符合甲方用工要求）。</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5.11.2  保安员违反甲方相关规章制度的。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5.11.3  保安员不服从甲方工作安排、不听从指挥，违反甲方用工要求和规定的。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5.11.4  保安员严重失职，营私舞弊，给甲方造成1000元以上（含）重大经济损失或其他重大损害、负面影响的。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5.11.5  保安员同时为其他单位提供劳动，对完成甲方的工作任务造成严重影响，或者经甲方提出，拒不改正的。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5.11.6  保安员以欺诈、胁迫的手段或乘人之危，使乙方在违背真实意思的情况下与其订立或变更《职工劳动合同书》导致乙方与保安员的《职工劳动合同书》无效，从而造成甲方在违背真实意思的情况下对其用工的。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5.11.7  保安员在甲方工作期间，违反刑事法律被依法追究刑事责任的（含缓刑）。</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5.11.8  保安员在甲方工作期间被劳动教养，或因保安员违反《治安管理处罚法》规定受到行政处罚，或因其他原因被公安、司法、安全等部门羁押，连续3个工作日（含）以上未为甲方提供服务的。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5.11.9  上岗期间保安员因自身原因主动提出停止执勤或以实际行为表示擅自离岗，不为甲方提供服务，或向乙方提出解除劳动合同的。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  如保安员发生下列情形之一，甲方有权在通知乙方的同时，随时将保安员退回乙方。</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5.12.1  利用岗位职责之便，向甲方及甲方利益相关者、道路交通违法当事人等索要或收受钱物及其他馈赠（包括但不限于现金、礼券、购物券、礼品、旅游、服务、宴请等），或向违法行为人索要钱物谋求个人私利，或为其他违法犯罪行为提供任何形式的便利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5.12.2  服务态度恶劣、出言不逊、辱骂、讽刺、挖苦当事人，或经交通违法行为人及其他群众投诉、举报查证属实的。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5.12.3  未按照相关规定对违法停车行为进行告知，对违法停车行为发现后既不劝阻又不及时报告，随意更改、撤销道路停车告知和报告记录，或对无违法停车行为机动车故意粘贴道路停车告知记录，或对违法停放车辆多次重复粘贴道路停车告知记录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5.12.4  超越职权、滥用职权，与停车收费员进行收费有关的或其他非法交易活动，谋取私利的。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5.12.5  工作期间抽烟，被劝阻后仍执意抽烟，或上岗期间饮酒或酒精饮料及酒后上岗的。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5.12.6  工作期间离岗从事与工作无关的活动的。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5.12.7  消极怠工，工作态度不积极，影响工作进度的；在单位目标管理岗位责任制考核过程中，不能按照要求完成工作任务，年度考核不合格的。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5.12.8  自行从事、参与从事或协助他人从事与甲方相竞争的业务的。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5.12.9  旷工连续超过3个工作日或者一年内累计3个工作日的。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5.12.9.1  不经请假许可擅自休假或请假事由及请假不符要求未被批准而执意休假，均视为旷工。</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5.12.9.2  保安员请假应由本人提出书面申请，并由主管领导签字后方可休假；同时请假还应符合以下要求：（1）申请事假应如实写明请假事由，请假期限；（2）申请病假应提供正规医院出具的休假证明、挂号存根、门诊药费收据、病历本等；（3）申请婚假应提交结婚证原件及复印件；（4）申请丧假提供亲属关系证明及死亡证明。</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5.12.10  未按照甲方着装要求着装，或者恶意损坏服装，将服装赠送、转借他人，被发现查证属实的。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5.12.11  不服从甲方管理、指挥和工作安排的。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5.12.12  一年之内累计申请事假超过一个月的。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5.12.13  违反甲方保密规定，对外泄露甲方内部规章制度、非公开的科技、警务信息及相关信息资料等其他涉密信息的。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5.12.14  不服从甲方工作安排和指挥，违反甲方工作秩序和管理要求，保安员之间或者与民警、交通违法当事人发生辱骂、打架等情形的。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5.12.15  丧失诚信道德，为甲方提供服务用工时提交的身份信息资料虚假或在考勤、考核、工作、汇报、从事日常工作过程中弄虚作假或提供虚假的数据资料等其他欺诈、隐瞒情形的。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5.12.16  为甲方提供服务期间，从事赌博、吸毒、或者任何暴力、恐吓、侮辱、诽谤、扰乱工作秩序、性骚扰等违反法律、政策及与职业道德、社会公德相悖行为的。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5.12.17  煽动、参与员工集体怠工、罢工、非法上访、集会、游行示威等违法活动的。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5.12.18  违反甲方其他规定，给甲方造成重大负面社会影响、造成严重社会不良后果，或者有其他损害甲方名誉、荣誉、利益的行为的。</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5.13  因出现以上5.11、5.12所列情形之一，甲方将保安员退回乙方，或者甲方将保安员退回乙方时，在甲方实际工作期限不足30天的，无论乙方是否与之解除劳动合同，甲方不承担任何经济费用及赔偿责任；如乙方与保安员因解除劳动合同发生经济补偿或赔偿金纠纷等劳动争议，由乙方自行承担责任，与甲方无关。</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5.14  甲方因本协议约定的情形或法律规定的原因，将保安员退回乙方后，甲方有权要求乙方按照本协议要求的三选一比例，在10日内重新调配符合条件的保安人员。</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5.15  甲方有权对乙方违反本协议的行为及侵害保安员合法权益的行为提出书面意见，进行交涉；乙方应在收到甲方意见后10个工作日内，以书面形式回复给甲方，并予以纠正不当行为。</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5.16  如乙方保安员因工作失职或其他自身过错原因给甲方造成经济损失的，甲方有权要求乙方及保安员予以赔偿。</w:t>
      </w:r>
    </w:p>
    <w:p>
      <w:pPr>
        <w:spacing w:line="480" w:lineRule="exact"/>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六、甲方承担下列义务</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  为保安员提供符合国家和北京市劳动保护有关规定，提供符合安全、卫生的工作场所、工作条件及劳动安全保护、卫生设施和措施。</w:t>
      </w:r>
    </w:p>
    <w:p>
      <w:pPr>
        <w:spacing w:line="480" w:lineRule="exact"/>
        <w:ind w:firstLine="480" w:firstLineChars="200"/>
        <w:rPr>
          <w:rFonts w:hint="eastAsia" w:asciiTheme="minorEastAsia" w:hAnsiTheme="minorEastAsia" w:eastAsiaTheme="minorEastAsia" w:cstheme="minorEastAsia"/>
          <w:color w:val="00B0F0"/>
          <w:sz w:val="24"/>
          <w:szCs w:val="24"/>
          <w:highlight w:val="none"/>
        </w:rPr>
      </w:pPr>
      <w:r>
        <w:rPr>
          <w:rFonts w:hint="eastAsia" w:asciiTheme="minorEastAsia" w:hAnsiTheme="minorEastAsia" w:eastAsiaTheme="minorEastAsia" w:cstheme="minorEastAsia"/>
          <w:sz w:val="24"/>
          <w:szCs w:val="24"/>
          <w:highlight w:val="none"/>
        </w:rPr>
        <w:t>6.2  对保安员进行与本岗位相应的业务培训及安全教育，并向保安员明确告知其工作职责及其须遵守的直接涉及保安员切身利益的规章制度。</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  尊重保安员不同的民族习惯和宗教信仰，不歧视保安员的民族和性别。</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  按照本合同约定内容和条件，按时足额向乙方支付服务费。</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 xml:space="preserve">6.4.1 </w:t>
      </w:r>
      <w:r>
        <w:rPr>
          <w:rFonts w:hint="eastAsia" w:asciiTheme="minorEastAsia" w:hAnsiTheme="minorEastAsia" w:eastAsiaTheme="minorEastAsia" w:cstheme="minorEastAsia"/>
          <w:color w:val="000000"/>
          <w:sz w:val="24"/>
          <w:szCs w:val="24"/>
          <w:highlight w:val="none"/>
        </w:rPr>
        <w:t xml:space="preserve"> 甲方向乙方支付的服务费包括</w:t>
      </w:r>
      <w:r>
        <w:rPr>
          <w:rFonts w:hint="eastAsia" w:asciiTheme="minorEastAsia" w:hAnsiTheme="minorEastAsia" w:eastAsiaTheme="minorEastAsia" w:cstheme="minorEastAsia"/>
          <w:color w:val="000000"/>
          <w:sz w:val="24"/>
          <w:szCs w:val="24"/>
          <w:highlight w:val="none"/>
          <w:lang w:val="en-US" w:eastAsia="zh-CN"/>
        </w:rPr>
        <w:t>但不限</w:t>
      </w:r>
      <w:r>
        <w:rPr>
          <w:rFonts w:hint="eastAsia" w:asciiTheme="minorEastAsia" w:hAnsiTheme="minorEastAsia" w:eastAsiaTheme="minorEastAsia" w:cstheme="minorEastAsia"/>
          <w:color w:val="000000"/>
          <w:sz w:val="24"/>
          <w:szCs w:val="24"/>
          <w:highlight w:val="none"/>
        </w:rPr>
        <w:t>于乙方支付保安员的劳动报酬和“五险一金”（养老、医疗、失业、工伤、生育、住房公积金）</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其他福利费</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乙方自身的管理费、利润、税金、风险费等</w:t>
      </w:r>
      <w:r>
        <w:rPr>
          <w:rFonts w:hint="eastAsia" w:asciiTheme="minorEastAsia" w:hAnsiTheme="minorEastAsia" w:eastAsiaTheme="minorEastAsia" w:cstheme="minorEastAsia"/>
          <w:color w:val="000000"/>
          <w:sz w:val="24"/>
          <w:szCs w:val="24"/>
          <w:highlight w:val="none"/>
        </w:rPr>
        <w:t>。</w:t>
      </w:r>
    </w:p>
    <w:p>
      <w:pPr>
        <w:spacing w:line="48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6.5  遵守国家法律</w:t>
      </w:r>
      <w:r>
        <w:rPr>
          <w:rFonts w:hint="eastAsia" w:asciiTheme="minorEastAsia" w:hAnsiTheme="minorEastAsia" w:eastAsiaTheme="minorEastAsia" w:cstheme="minorEastAsia"/>
          <w:sz w:val="24"/>
          <w:szCs w:val="24"/>
          <w:highlight w:val="none"/>
          <w:lang w:val="en-US" w:eastAsia="zh-CN"/>
        </w:rPr>
        <w:t>及本合同</w:t>
      </w:r>
      <w:r>
        <w:rPr>
          <w:rFonts w:hint="eastAsia" w:asciiTheme="minorEastAsia" w:hAnsiTheme="minorEastAsia" w:eastAsiaTheme="minorEastAsia" w:cstheme="minorEastAsia"/>
          <w:sz w:val="24"/>
          <w:szCs w:val="24"/>
          <w:highlight w:val="none"/>
        </w:rPr>
        <w:t>有关工作时间的规定</w:t>
      </w:r>
      <w:r>
        <w:rPr>
          <w:rFonts w:hint="eastAsia" w:asciiTheme="minorEastAsia" w:hAnsiTheme="minorEastAsia" w:eastAsiaTheme="minorEastAsia" w:cstheme="minorEastAsia"/>
          <w:sz w:val="24"/>
          <w:szCs w:val="24"/>
          <w:highlight w:val="none"/>
          <w:lang w:eastAsia="zh-CN"/>
        </w:rPr>
        <w:t>。</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 xml:space="preserve">  甲方有权指定人员对保安员的工作进行监督、检查和指导，有权要求调换不适合在甲方工作的保安员。</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w:t>
      </w:r>
      <w:r>
        <w:rPr>
          <w:rFonts w:hint="eastAsia" w:asciiTheme="minorEastAsia" w:hAnsiTheme="minorEastAsia" w:eastAsiaTheme="minorEastAsia" w:cstheme="minorEastAsia"/>
          <w:color w:val="000000"/>
          <w:sz w:val="24"/>
          <w:szCs w:val="24"/>
          <w:highlight w:val="none"/>
          <w:lang w:val="en-US" w:eastAsia="zh-CN"/>
        </w:rPr>
        <w:t>7</w:t>
      </w:r>
      <w:r>
        <w:rPr>
          <w:rFonts w:hint="eastAsia" w:asciiTheme="minorEastAsia" w:hAnsiTheme="minorEastAsia" w:eastAsiaTheme="minorEastAsia" w:cstheme="minorEastAsia"/>
          <w:color w:val="000000"/>
          <w:sz w:val="24"/>
          <w:szCs w:val="24"/>
          <w:highlight w:val="none"/>
        </w:rPr>
        <w:t xml:space="preserve">  甲方应为保安员提供值班室、备勤休息室。</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w:t>
      </w: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rPr>
        <w:t xml:space="preserve"> 甲方有义务教育其员工尊重保安员的工作，对保安员履行职责的行为予以支持、配合，尊重和保障保安员的合法权益。</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w:t>
      </w:r>
      <w:r>
        <w:rPr>
          <w:rFonts w:hint="eastAsia" w:asciiTheme="minorEastAsia" w:hAnsiTheme="minorEastAsia" w:eastAsiaTheme="minorEastAsia" w:cstheme="minorEastAsia"/>
          <w:color w:val="000000"/>
          <w:sz w:val="24"/>
          <w:szCs w:val="24"/>
          <w:highlight w:val="none"/>
          <w:lang w:val="en-US" w:eastAsia="zh-CN"/>
        </w:rPr>
        <w:t>9</w:t>
      </w:r>
      <w:r>
        <w:rPr>
          <w:rFonts w:hint="eastAsia" w:asciiTheme="minorEastAsia" w:hAnsiTheme="minorEastAsia" w:eastAsiaTheme="minorEastAsia" w:cstheme="minorEastAsia"/>
          <w:color w:val="000000"/>
          <w:sz w:val="24"/>
          <w:szCs w:val="24"/>
          <w:highlight w:val="none"/>
        </w:rPr>
        <w:t xml:space="preserve"> 甲方负责处理保安员在执勤中与甲方人员的争议，与第三方发生的争议依法由相关部门处理。</w:t>
      </w:r>
    </w:p>
    <w:p>
      <w:pPr>
        <w:spacing w:line="480" w:lineRule="exact"/>
        <w:ind w:firstLine="480" w:firstLineChars="2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6.10 甲方有义务要求乙方提供本合同承诺的各项保安员有效福利待遇证明，并提供财政评审做为乙方结算之依据，乙方提供证明未达到本合同承诺的有关福利待遇的，甲方有权从未支付乙方的保安服务费中扣除；未支付保安服务费不足以支付的，甲方有权责令乙方退回已支付的保安服务费。</w:t>
      </w:r>
    </w:p>
    <w:p>
      <w:pPr>
        <w:spacing w:line="480" w:lineRule="exact"/>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七、乙方的权利和义务</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  乙方按照《劳动合同法》及相关规定、本合同约定，与符合甲方用工条件的保安员依法建立劳动关系、签订劳动合同，享有法律规定的服务单位的权利和义务。</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派出的保安员应确保为甲方服务，乙方不得随意调派用于其他工作。</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  乙方与保安员签订的劳动合同内容应与本合同相关内容一致，劳动合同期限不得短于本合同期限；如劳动合同内容与本合同内容不符或者超越本合同约定范围而要求甲方承担责任的，该内容对甲方不具有法律效力，由劳动合同双方当事人自行承担。</w:t>
      </w:r>
    </w:p>
    <w:p>
      <w:pPr>
        <w:spacing w:line="480" w:lineRule="exact"/>
        <w:ind w:firstLine="480" w:firstLineChars="200"/>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7.3  乙方应</w:t>
      </w:r>
      <w:r>
        <w:rPr>
          <w:rFonts w:hint="eastAsia" w:asciiTheme="minorEastAsia" w:hAnsiTheme="minorEastAsia" w:eastAsiaTheme="minorEastAsia" w:cstheme="minorEastAsia"/>
          <w:sz w:val="24"/>
          <w:szCs w:val="24"/>
          <w:highlight w:val="none"/>
          <w:lang w:val="en-US" w:eastAsia="zh-CN"/>
        </w:rPr>
        <w:t>按不低于本合同承诺</w:t>
      </w:r>
      <w:r>
        <w:rPr>
          <w:rFonts w:hint="eastAsia" w:asciiTheme="minorEastAsia" w:hAnsiTheme="minorEastAsia" w:eastAsiaTheme="minorEastAsia" w:cstheme="minorEastAsia"/>
          <w:sz w:val="24"/>
          <w:szCs w:val="24"/>
          <w:highlight w:val="none"/>
        </w:rPr>
        <w:t>的保安员</w:t>
      </w:r>
      <w:r>
        <w:rPr>
          <w:rFonts w:hint="eastAsia" w:asciiTheme="minorEastAsia" w:hAnsiTheme="minorEastAsia" w:eastAsiaTheme="minorEastAsia" w:cstheme="minorEastAsia"/>
          <w:sz w:val="24"/>
          <w:szCs w:val="24"/>
          <w:highlight w:val="none"/>
          <w:lang w:val="en-US" w:eastAsia="zh-CN"/>
        </w:rPr>
        <w:t>各项</w:t>
      </w:r>
      <w:r>
        <w:rPr>
          <w:rFonts w:hint="eastAsia" w:asciiTheme="minorEastAsia" w:hAnsiTheme="minorEastAsia" w:eastAsiaTheme="minorEastAsia" w:cstheme="minorEastAsia"/>
          <w:sz w:val="24"/>
          <w:szCs w:val="24"/>
          <w:highlight w:val="none"/>
        </w:rPr>
        <w:t>劳动报酬</w:t>
      </w:r>
      <w:r>
        <w:rPr>
          <w:rFonts w:hint="eastAsia" w:asciiTheme="minorEastAsia" w:hAnsiTheme="minorEastAsia" w:eastAsiaTheme="minorEastAsia" w:cstheme="minorEastAsia"/>
          <w:sz w:val="24"/>
          <w:szCs w:val="24"/>
          <w:highlight w:val="none"/>
          <w:lang w:val="en-US" w:eastAsia="zh-CN"/>
        </w:rPr>
        <w:t>及</w:t>
      </w:r>
      <w:r>
        <w:rPr>
          <w:rFonts w:hint="eastAsia" w:asciiTheme="minorEastAsia" w:hAnsiTheme="minorEastAsia" w:eastAsiaTheme="minorEastAsia" w:cstheme="minorEastAsia"/>
          <w:sz w:val="24"/>
          <w:szCs w:val="24"/>
          <w:highlight w:val="none"/>
        </w:rPr>
        <w:t>福利待遇</w:t>
      </w:r>
      <w:r>
        <w:rPr>
          <w:rFonts w:hint="eastAsia" w:asciiTheme="minorEastAsia" w:hAnsiTheme="minorEastAsia" w:eastAsiaTheme="minorEastAsia" w:cstheme="minorEastAsia"/>
          <w:sz w:val="24"/>
          <w:szCs w:val="24"/>
          <w:highlight w:val="none"/>
          <w:lang w:val="en-US" w:eastAsia="zh-CN"/>
        </w:rPr>
        <w:t>标准支付保安员劳动报酬和福利</w:t>
      </w:r>
      <w:r>
        <w:rPr>
          <w:rFonts w:hint="eastAsia" w:asciiTheme="minorEastAsia" w:hAnsiTheme="minorEastAsia" w:eastAsiaTheme="minorEastAsia" w:cstheme="minorEastAsia"/>
          <w:sz w:val="24"/>
          <w:szCs w:val="24"/>
          <w:highlight w:val="none"/>
        </w:rPr>
        <w:t>，与保安员在劳动合同中予以约定；超越上述标准而自行约定的内容对甲方不发生效力，因乙方未</w:t>
      </w:r>
      <w:r>
        <w:rPr>
          <w:rFonts w:hint="eastAsia" w:asciiTheme="minorEastAsia" w:hAnsiTheme="minorEastAsia" w:eastAsiaTheme="minorEastAsia" w:cstheme="minorEastAsia"/>
          <w:sz w:val="24"/>
          <w:szCs w:val="24"/>
          <w:highlight w:val="none"/>
          <w:lang w:val="en-US" w:eastAsia="zh-CN"/>
        </w:rPr>
        <w:t>按本合同承诺的标准</w:t>
      </w:r>
      <w:r>
        <w:rPr>
          <w:rFonts w:hint="eastAsia" w:asciiTheme="minorEastAsia" w:hAnsiTheme="minorEastAsia" w:eastAsiaTheme="minorEastAsia" w:cstheme="minorEastAsia"/>
          <w:sz w:val="24"/>
          <w:szCs w:val="24"/>
          <w:highlight w:val="none"/>
        </w:rPr>
        <w:t>足额</w:t>
      </w:r>
      <w:r>
        <w:rPr>
          <w:rFonts w:hint="eastAsia" w:asciiTheme="minorEastAsia" w:hAnsiTheme="minorEastAsia" w:eastAsiaTheme="minorEastAsia" w:cstheme="minorEastAsia"/>
          <w:sz w:val="24"/>
          <w:szCs w:val="24"/>
          <w:highlight w:val="none"/>
          <w:lang w:val="en-US" w:eastAsia="zh-CN"/>
        </w:rPr>
        <w:t>支付保安员劳动报酬、各项保险或福利待遇等导致的</w:t>
      </w:r>
      <w:r>
        <w:rPr>
          <w:rFonts w:hint="eastAsia" w:asciiTheme="minorEastAsia" w:hAnsiTheme="minorEastAsia" w:eastAsiaTheme="minorEastAsia" w:cstheme="minorEastAsia"/>
          <w:sz w:val="24"/>
          <w:szCs w:val="24"/>
          <w:highlight w:val="none"/>
        </w:rPr>
        <w:t>一切后果由乙方承担责任，</w:t>
      </w:r>
      <w:r>
        <w:rPr>
          <w:rFonts w:hint="eastAsia" w:asciiTheme="minorEastAsia" w:hAnsiTheme="minorEastAsia" w:eastAsiaTheme="minorEastAsia" w:cstheme="minorEastAsia"/>
          <w:sz w:val="24"/>
          <w:szCs w:val="24"/>
          <w:highlight w:val="none"/>
          <w:lang w:val="en-US" w:eastAsia="zh-CN"/>
        </w:rPr>
        <w:t>与甲方无关，对甲方造成影响的，甲方视实际情况有权从未支付乙方的保安服务费中扣除直接支付保安员。</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7.4  乙方与保安员签订的劳动合同一式二份，乙方与保安员各执一份。</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7.5  根据甲方向乙</w:t>
      </w:r>
      <w:r>
        <w:rPr>
          <w:rFonts w:hint="eastAsia" w:asciiTheme="minorEastAsia" w:hAnsiTheme="minorEastAsia" w:eastAsiaTheme="minorEastAsia" w:cstheme="minorEastAsia"/>
          <w:sz w:val="24"/>
          <w:szCs w:val="24"/>
          <w:highlight w:val="none"/>
        </w:rPr>
        <w:t>方提供的用工要求，乙方负责招聘、录用符合甲方要求的保安员，办理录用手续后，调配符合条件的保安员到甲方</w:t>
      </w:r>
      <w:r>
        <w:rPr>
          <w:rFonts w:hint="eastAsia" w:asciiTheme="minorEastAsia" w:hAnsiTheme="minorEastAsia" w:eastAsiaTheme="minorEastAsia" w:cstheme="minorEastAsia"/>
          <w:sz w:val="24"/>
          <w:szCs w:val="24"/>
          <w:highlight w:val="none"/>
          <w:lang w:val="en-US" w:eastAsia="zh-CN"/>
        </w:rPr>
        <w:t>指定地点</w:t>
      </w:r>
      <w:r>
        <w:rPr>
          <w:rFonts w:hint="eastAsia" w:asciiTheme="minorEastAsia" w:hAnsiTheme="minorEastAsia" w:eastAsiaTheme="minorEastAsia" w:cstheme="minorEastAsia"/>
          <w:sz w:val="24"/>
          <w:szCs w:val="24"/>
          <w:highlight w:val="none"/>
        </w:rPr>
        <w:t>为</w:t>
      </w:r>
      <w:r>
        <w:rPr>
          <w:rFonts w:hint="eastAsia" w:asciiTheme="minorEastAsia" w:hAnsiTheme="minorEastAsia" w:eastAsiaTheme="minorEastAsia" w:cstheme="minorEastAsia"/>
          <w:sz w:val="24"/>
          <w:szCs w:val="24"/>
          <w:highlight w:val="none"/>
          <w:lang w:val="en-US" w:eastAsia="zh-CN"/>
        </w:rPr>
        <w:t>甲方</w:t>
      </w:r>
      <w:r>
        <w:rPr>
          <w:rFonts w:hint="eastAsia" w:asciiTheme="minorEastAsia" w:hAnsiTheme="minorEastAsia" w:eastAsiaTheme="minorEastAsia" w:cstheme="minorEastAsia"/>
          <w:sz w:val="24"/>
          <w:szCs w:val="24"/>
          <w:highlight w:val="none"/>
        </w:rPr>
        <w:t>提供相关</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工作。</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7.6  乙方具体实施招聘保安员工作，应根据甲方用工要求，以自己名义对外发布招聘启事或招聘公告，组织开展人员面试、体检等相关工作，接受甲方指导监督，协助甲方组织政审、岗前业务培训工作。</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7.7  除本协议约定的乙方为甲方对外招聘外，乙方不得以任何形式假借甲方名义招聘或录用保安员，否则应承担相应的法律责任并赔偿甲方损失。</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7.8  乙方在录用保安员前，应对拟录用的保安员进行身份确认，并对保安员与原单位劳动关系解除、终止情况、社会保险办理情况及档案存放情况等与甲方用工相关的有关情况进行全面核实。如乙方向甲方调配的保安员与其他单位之间的劳动关系尚未解除或终止，或者该保安员已办理退休手续，与乙方未建立劳动关系的，一切后果由乙方承担，与甲方无关。</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  乙方向甲方调配的保安员必须符合下列条件。</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7.9.1  已与乙方按《劳动法》及《劳动合同法》规定依法建立了劳动关系并已签订劳动合同。</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7.9.2  乙方按照甲方要求的用工条件已对保安员面试合格，符合甲方用工要求。</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7.9.3  通过甲方试用期考核能够达到甲方相关岗位的工作标准和业务水平，服从甲方的工作安排和指挥。</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7.9.4  遵守国家法律、法规，遵守甲方的劳动纪律及各项规章制度要求。</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7.10  乙方调配至甲方的保安员，不符合以上7.9.1至第7.9.4条约定的，应对甲方承担违约责任，一切后果由乙方承担；因乙方违反上述约定，保安员向甲方主张权利或者因其他情形给甲方造成损失的，乙方应承担全部损失。</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7.11  乙方根据约定为保安员提供以下服务和承担相关义务。</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7.12</w:t>
      </w:r>
      <w:r>
        <w:rPr>
          <w:rFonts w:hint="eastAsia" w:asciiTheme="minorEastAsia" w:hAnsiTheme="minorEastAsia" w:eastAsiaTheme="minorEastAsia" w:cstheme="minorEastAsia"/>
          <w:color w:val="FF0000"/>
          <w:sz w:val="24"/>
          <w:szCs w:val="24"/>
          <w:highlight w:val="none"/>
        </w:rPr>
        <w:t xml:space="preserve">  </w:t>
      </w:r>
      <w:r>
        <w:rPr>
          <w:rFonts w:hint="eastAsia" w:asciiTheme="minorEastAsia" w:hAnsiTheme="minorEastAsia" w:eastAsiaTheme="minorEastAsia" w:cstheme="minorEastAsia"/>
          <w:sz w:val="24"/>
          <w:szCs w:val="24"/>
          <w:highlight w:val="none"/>
        </w:rPr>
        <w:t>依法按时、足额支付保安员劳动报酬。</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7.13  依法按时、足额缴纳保安员的社会保险费用，负责办理保安员在甲方工作期间各项社会保险相关手续。</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7.14  依法按时、足额为保安员办理住房公积金相关手续。</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7.15  根据规定为保安员提供相关福利待遇。</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7.16  为保安员提供人事档案管理、证件办理、出具证明等相关服务。</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7.17  保安员发生患病、负伤、死亡等其他重大意外变故的由乙方全部负责处理。</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7.18  乙方与保安员解除、终止劳动合同或者保安员因乙方的违法行为被迫提出与其解除劳动合同的，应依法向保安员支付经济补偿；乙方与保安员违法解除劳动合同的，依法向保安员支付赔偿金；给保安员造成损失的，赔偿实际损失。</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7.19  除根据自身规章制度对保安员进行岗前培训及规章制度、职业道德等方面的在职培训外，协助甲方做好保安员的业务培训、教育和管理工作，教育保安员遵守国家法律、法规和规章，教育保安员遵守甲方的规章制度和保密责任书，保守国家秘密、警务秘密等其他涉密信息。</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7.20  有权对甲方违反本合同有关条款或损害保安员合法权益的行为提出意见，进行交涉。</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7.21  国家或北京市法律、法规及规章对涉及保安员的政策有所调整时，有权向甲方提出相应调整的申请，</w:t>
      </w:r>
      <w:r>
        <w:rPr>
          <w:rFonts w:hint="eastAsia" w:asciiTheme="minorEastAsia" w:hAnsiTheme="minorEastAsia" w:eastAsiaTheme="minorEastAsia" w:cstheme="minorEastAsia"/>
          <w:sz w:val="24"/>
          <w:szCs w:val="24"/>
          <w:highlight w:val="none"/>
          <w:lang w:val="en-US" w:eastAsia="zh-CN"/>
        </w:rPr>
        <w:t>在甲方书面同意下，执行</w:t>
      </w:r>
      <w:r>
        <w:rPr>
          <w:rFonts w:hint="eastAsia" w:asciiTheme="minorEastAsia" w:hAnsiTheme="minorEastAsia" w:eastAsiaTheme="minorEastAsia" w:cstheme="minorEastAsia"/>
          <w:sz w:val="24"/>
          <w:szCs w:val="24"/>
          <w:highlight w:val="none"/>
        </w:rPr>
        <w:t>符合国家或地方法律、法规的规定。</w:t>
      </w:r>
    </w:p>
    <w:p>
      <w:pPr>
        <w:spacing w:line="480" w:lineRule="exact"/>
        <w:ind w:firstLine="615"/>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7.22  保安员在甲方工作期间发生任何患病、非因工负伤、致死、或者因病死亡、非因工死亡等情形均与甲方无关。如因保安员向甲方主张权利，甲方有权依据本合同要求乙方承担全部赔偿责任；并视实际情况从乙方未支付的保安服务费中扣除相关费用。甲方因此受到任何名誉或经济等损失的，应由乙方赔偿。</w:t>
      </w:r>
    </w:p>
    <w:p>
      <w:pPr>
        <w:spacing w:line="480" w:lineRule="exact"/>
        <w:ind w:firstLine="615"/>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7.23  乙方应严格依法遵守国家规定的工时制度；乙方安排保安员加班的，应按照国家及北京市有关规定安排倒休；需支付加班费的，依法支付加班费。</w:t>
      </w:r>
    </w:p>
    <w:p>
      <w:pPr>
        <w:spacing w:line="480" w:lineRule="exact"/>
        <w:ind w:firstLine="615"/>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7.24  乙方应为保安员提供执勤所需的各类通讯技术设备。</w:t>
      </w:r>
    </w:p>
    <w:p>
      <w:pPr>
        <w:spacing w:line="480" w:lineRule="exact"/>
        <w:ind w:firstLine="615"/>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7.25  乙方有责任及时、认真研究解决乙方自身的安全问题，并视实际情况采取必要的改进和防范措施。</w:t>
      </w:r>
    </w:p>
    <w:p>
      <w:pPr>
        <w:spacing w:line="480" w:lineRule="exact"/>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八、 乙方作为与保安员建立劳动关系的用人单位，按照法律规定和劳动合同约定承担以下义务：</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  根据甲方用工要求，经招聘、录用合格人员后，向甲方调配符合甲方要求的保安员，提供服务工作。</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  根据甲方用工要求，对拟调配至甲方的应聘人员进行全面审核。 8.3  依法与保安员签订不少于一年的固定期限劳动合同，按照甲方用工要求与保安员约定试用期，负责对保安员进行劳动合同续订、解除、终止等日常管理，并在30日内向甲方备案告知。</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  按照国家及北京市相关法律、法规、政策规定，为保安员办理各项社会保险手续，按照甲方确定的社会保险缴费基数，依法及时、足额缴纳社会保险费。</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  协助甲方做好保安员的业务培训工作，并将甲方的规章制度告知保安员；协助甲方进行保安员的数据采集和统计工作。</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8.6  将合同中与保安员有关的内容告知保安员，并在与其签订的《职工劳动合同书》中载明劳动报酬、期限等法律规定的必备内容。</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8.7  乙方应在本合同签订之日起5个工作日内向甲方调配保安员；如保安员发生变化时，乙方应在接到甲方通知后5个工作日内，按照国家和北京市有关规定对甲方要求予以落实。</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8.8  负责办理保安员的医疗费用报销手续等相关工作。</w:t>
      </w:r>
    </w:p>
    <w:p>
      <w:pPr>
        <w:spacing w:line="480" w:lineRule="exact"/>
        <w:ind w:firstLine="615"/>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8.9  保安员在甲方工作期间患病、非因工受伤、致残、死亡及其他受损事故，乙方得知或发现后应在24小时内如实告知甲方，</w:t>
      </w:r>
      <w:r>
        <w:rPr>
          <w:rFonts w:hint="eastAsia" w:asciiTheme="minorEastAsia" w:hAnsiTheme="minorEastAsia" w:eastAsiaTheme="minorEastAsia" w:cstheme="minorEastAsia"/>
          <w:sz w:val="24"/>
          <w:szCs w:val="24"/>
          <w:highlight w:val="none"/>
          <w:lang w:val="en-US" w:eastAsia="zh-CN"/>
        </w:rPr>
        <w:t>并乙方</w:t>
      </w:r>
      <w:r>
        <w:rPr>
          <w:rFonts w:hint="eastAsia" w:asciiTheme="minorEastAsia" w:hAnsiTheme="minorEastAsia" w:eastAsiaTheme="minorEastAsia" w:cstheme="minorEastAsia"/>
          <w:sz w:val="24"/>
          <w:szCs w:val="24"/>
          <w:highlight w:val="none"/>
        </w:rPr>
        <w:t>按照《工伤保险条例》及北京市关于工伤职工停工留薪期有关规定及时为保安员办理工伤申请、认定、鉴定、赔付手续及医疗费用、丧葬费用报销及赔付手续</w:t>
      </w:r>
      <w:r>
        <w:rPr>
          <w:rFonts w:hint="eastAsia" w:asciiTheme="minorEastAsia" w:hAnsiTheme="minorEastAsia" w:eastAsiaTheme="minorEastAsia" w:cstheme="minorEastAsia"/>
          <w:sz w:val="24"/>
          <w:szCs w:val="24"/>
          <w:highlight w:val="none"/>
          <w:lang w:eastAsia="zh-CN"/>
        </w:rPr>
        <w:t>。</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8.10  保安员在岗工作期间，无论因何原因发病、受伤，基于人道主义及为充分保障保安员人身健康与生命安全，乙方应及时为保安员垫付前期抢救、住院押金、医疗费用等事故过程中所发生的费用；如因情况紧急如不抢救即危害保安员生命安全时，乙方未及时到场或因其他客观原因而由甲方代乙方先行垫付的（仅限一次），视为乙方向甲方借款，乙方应与甲方办理借支手续，并应在5个工作日内返还甲方代为乙方垫付的全部款项；乙方未及时返还甲方代为垫付费用的，甲方有权在应支付乙方的费用中予以相应扣减，应支付的费用不足以扣减的，乙方应另行偿还。</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8.11  乙方有义务与保安员签订《保密责任书》，并要求保安员对国家秘密和警务工作秘密等涉密信息严格保密。</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8.12对于保安员由甲方退回，按照本协议约定，乙方应重新调配符合条件的保安员，乙方应在退回人员后10个工作日内，为甲方按照三选一的比例提供符合用工条件的人员供甲方选择。</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8.13  乙方应全额按时支付给保安员相关报酬，如乙方拖欠、克扣保安员劳动报酬，或者未按照甲方支付的社会保险费足额为保安员办理社会保险，应承担由此引起的全部法律责任；因保安员向甲方主张权利等原因给甲方造成损失的，还应赔偿甲方直接损失、间接损失。</w:t>
      </w:r>
    </w:p>
    <w:p>
      <w:pPr>
        <w:spacing w:line="480" w:lineRule="exact"/>
        <w:ind w:firstLine="6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8.14  乙方与保安员签订劳动合同、解除或终止劳动合同，办理社会保险、支付工资及有关经济补偿等其他费用情况，应如实告知甲方；因违背诚信原则，对甲方隐瞒真相或制造假象导致给甲方造成损失的，应承担全部赔偿责任。</w:t>
      </w:r>
    </w:p>
    <w:p>
      <w:pPr>
        <w:spacing w:line="480" w:lineRule="exact"/>
        <w:ind w:firstLine="456" w:firstLineChars="200"/>
        <w:rPr>
          <w:rFonts w:hint="eastAsia" w:asciiTheme="minorEastAsia" w:hAnsiTheme="minorEastAsia" w:eastAsiaTheme="minorEastAsia" w:cstheme="minorEastAsia"/>
          <w:color w:val="000000"/>
          <w:spacing w:val="-6"/>
          <w:sz w:val="24"/>
          <w:szCs w:val="24"/>
          <w:highlight w:val="none"/>
        </w:rPr>
      </w:pPr>
      <w:r>
        <w:rPr>
          <w:rFonts w:hint="eastAsia" w:asciiTheme="minorEastAsia" w:hAnsiTheme="minorEastAsia" w:eastAsiaTheme="minorEastAsia" w:cstheme="minorEastAsia"/>
          <w:color w:val="000000"/>
          <w:spacing w:val="-6"/>
          <w:sz w:val="24"/>
          <w:szCs w:val="24"/>
          <w:highlight w:val="none"/>
        </w:rPr>
        <w:t>8.15  乙方负责保安员的勤务指挥、人员调整和休假安排。</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8.16  乙方对保安员服务范围内的不安全隐患有权向甲方书面提出改进意见和建议。甲方未及时采取有效措施造成甲方或第三方人身、财产损失的，乙方不承担责任。</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8.17  乙方有权拒绝提供合同约定范围以外的服务，有权拒绝甲方指定负责人以外人员的直接指挥。</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8.18  乙方负责支付保安员的工资和福利费用。</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8.19  乙方负责保安员的思想教育、业务培训等日常管理和保安员违纪问题的处理。</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8.20  乙方保证所派保安员具备任职岗位职业资格。</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8.21  乙方应及时调换不适合在甲方工作的保安员。</w:t>
      </w:r>
    </w:p>
    <w:p>
      <w:pPr>
        <w:spacing w:line="480" w:lineRule="exact"/>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九、双方协商的其他内容</w:t>
      </w:r>
    </w:p>
    <w:p>
      <w:pPr>
        <w:spacing w:line="480" w:lineRule="exact"/>
        <w:ind w:firstLine="480" w:firstLineChars="200"/>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u w:val="single"/>
        </w:rPr>
        <w:t xml:space="preserve">                                                          </w:t>
      </w:r>
    </w:p>
    <w:p>
      <w:pPr>
        <w:spacing w:line="480" w:lineRule="exact"/>
        <w:ind w:firstLine="480" w:firstLineChars="200"/>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u w:val="single"/>
        </w:rPr>
        <w:t xml:space="preserve">                                                            </w:t>
      </w:r>
    </w:p>
    <w:p>
      <w:pPr>
        <w:spacing w:line="480" w:lineRule="exact"/>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十、合同的变更、解除、终止和续订</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10.1  甲乙双方经协商可以书面变更本合同。</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10.2  合同期内遇国家法规政策或北京市重大政策变化，甲乙双方可以协商调整服务费价格。</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10.3  一方因不可抗力不能继续履行合同时，应及时通知对方。</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10.4  本合同期限届满即终止。如一方要求续签，可在本合同届满前一个月内提出，由双方协商确定。</w:t>
      </w:r>
    </w:p>
    <w:p>
      <w:pPr>
        <w:spacing w:line="480" w:lineRule="exact"/>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十一、违约责任</w:t>
      </w:r>
    </w:p>
    <w:p>
      <w:pPr>
        <w:spacing w:line="480" w:lineRule="exact"/>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11.1  在合同期内，任何一方单方无故解除合同，应承担违约责任,向守约方支付违约金，违约金数额以实际损失计算</w:t>
      </w:r>
      <w:r>
        <w:rPr>
          <w:rFonts w:hint="eastAsia" w:asciiTheme="minorEastAsia" w:hAnsiTheme="minorEastAsia" w:eastAsiaTheme="minorEastAsia" w:cstheme="minorEastAsia"/>
          <w:color w:val="000000"/>
          <w:sz w:val="24"/>
          <w:szCs w:val="24"/>
          <w:highlight w:val="none"/>
          <w:lang w:eastAsia="zh-CN"/>
        </w:rPr>
        <w:t>。</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11.2  甲方迟延支付服务费，每迟延一日应按迟延支付部分的千分之三向乙方支付逾期滞纳金。甲方迟延支付服务费超过一个月，乙方有权解除合同，并由甲方支付违约金，违约金额以实际损失计算。</w:t>
      </w:r>
    </w:p>
    <w:p>
      <w:pPr>
        <w:spacing w:line="48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 xml:space="preserve">  乙方保安人员延迟上岗或提前下岗，每发现一次扣除当月一日服务费，发生三次甲方可要求调换保安员。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 xml:space="preserve">  乙方及乙方保安人员不认真履行职责，包括但不限于对保安服务范围内违法行为视而不见，不制止、不报告等行为，经甲乙双方协商，甲方可扣除当月不履职保安员服务费，如经双方协商乙方依然不能履行职责，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 xml:space="preserve">  甲方指派保安员从事本合同约定以外工作，由此造成对保安员、甲乙双方或第三方的经济赔偿责任，依法由过错方承担。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rPr>
        <w:t xml:space="preserve">  乙方及乙方保安员在提供保安服务过程中造成甲方或第三方人身财产损失由乙方承担赔偿责任。</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 xml:space="preserve">    11.7  乙方因自身原因未达到本合同约定的各项规定，给甲方造成影响或损失的，应及时按本合同及甲方约定对甲方给予索赔或返还已支付的保安服务费，未按甲方要求索赔或返还的，自甲方要求索赔或返还之日起，按照违约期限及期限内的活期贷款利息支付甲方。</w:t>
      </w:r>
    </w:p>
    <w:p>
      <w:pPr>
        <w:spacing w:line="480" w:lineRule="exact"/>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十二、争议的解决</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12.1  本合同争议首先由双方协商解决。协商不成可以向北京市通州区人民法院提起诉讼。</w:t>
      </w:r>
    </w:p>
    <w:p>
      <w:pPr>
        <w:spacing w:line="480" w:lineRule="exact"/>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十三、附则</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  未尽事宜由双方依法另行协商。</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  本合同一式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eastAsia="zh-CN"/>
        </w:rPr>
        <w:t>柒</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份，甲方执</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eastAsia="zh-CN"/>
        </w:rPr>
        <w:t>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份，乙方执</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eastAsia="zh-CN"/>
        </w:rPr>
        <w:t>叁</w:t>
      </w:r>
      <w:r>
        <w:rPr>
          <w:rFonts w:hint="eastAsia" w:asciiTheme="minorEastAsia" w:hAnsiTheme="minorEastAsia" w:eastAsiaTheme="minorEastAsia" w:cstheme="minorEastAsia"/>
          <w:sz w:val="24"/>
          <w:szCs w:val="24"/>
          <w:highlight w:val="none"/>
        </w:rPr>
        <w:t xml:space="preserve"> 份</w:t>
      </w:r>
      <w:r>
        <w:rPr>
          <w:rFonts w:hint="eastAsia" w:asciiTheme="minorEastAsia" w:hAnsiTheme="minorEastAsia" w:eastAsiaTheme="minorEastAsia" w:cstheme="minorEastAsia"/>
          <w:sz w:val="24"/>
          <w:szCs w:val="24"/>
          <w:highlight w:val="none"/>
          <w:lang w:eastAsia="zh-CN"/>
        </w:rPr>
        <w:t>，招标代理</w:t>
      </w:r>
      <w:r>
        <w:rPr>
          <w:rFonts w:hint="eastAsia" w:asciiTheme="minorEastAsia" w:hAnsiTheme="minorEastAsia" w:eastAsiaTheme="minorEastAsia" w:cstheme="minorEastAsia"/>
          <w:sz w:val="24"/>
          <w:szCs w:val="24"/>
          <w:highlight w:val="none"/>
          <w:u w:val="single"/>
          <w:lang w:eastAsia="zh-CN"/>
        </w:rPr>
        <w:t>壹</w:t>
      </w:r>
      <w:r>
        <w:rPr>
          <w:rFonts w:hint="eastAsia" w:asciiTheme="minorEastAsia" w:hAnsiTheme="minorEastAsia" w:eastAsiaTheme="minorEastAsia" w:cstheme="minorEastAsia"/>
          <w:sz w:val="24"/>
          <w:szCs w:val="24"/>
          <w:highlight w:val="none"/>
          <w:lang w:eastAsia="zh-CN"/>
        </w:rPr>
        <w:t>份</w:t>
      </w:r>
      <w:r>
        <w:rPr>
          <w:rFonts w:hint="eastAsia" w:asciiTheme="minorEastAsia" w:hAnsiTheme="minorEastAsia" w:eastAsiaTheme="minorEastAsia" w:cstheme="minorEastAsia"/>
          <w:sz w:val="24"/>
          <w:szCs w:val="24"/>
          <w:highlight w:val="none"/>
        </w:rPr>
        <w:t>。</w:t>
      </w:r>
    </w:p>
    <w:p>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  本合同经双方签字（盖章）生效。</w:t>
      </w:r>
    </w:p>
    <w:p>
      <w:pPr>
        <w:tabs>
          <w:tab w:val="left" w:pos="4688"/>
        </w:tabs>
        <w:spacing w:line="480" w:lineRule="exact"/>
        <w:rPr>
          <w:rFonts w:hint="eastAsia" w:asciiTheme="minorEastAsia" w:hAnsiTheme="minorEastAsia" w:eastAsiaTheme="minorEastAsia" w:cstheme="minorEastAsia"/>
          <w:sz w:val="24"/>
          <w:szCs w:val="24"/>
          <w:highlight w:val="none"/>
        </w:rPr>
      </w:pPr>
    </w:p>
    <w:p>
      <w:pPr>
        <w:tabs>
          <w:tab w:val="left" w:pos="4883"/>
        </w:tabs>
        <w:spacing w:line="480" w:lineRule="exact"/>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甲方（盖章）：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乙方（盖章）：                     </w:t>
      </w:r>
    </w:p>
    <w:p>
      <w:pPr>
        <w:tabs>
          <w:tab w:val="left" w:pos="4883"/>
        </w:tabs>
        <w:spacing w:line="480" w:lineRule="exact"/>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法定代表人：</w:t>
      </w:r>
    </w:p>
    <w:p>
      <w:pPr>
        <w:tabs>
          <w:tab w:val="left" w:pos="4883"/>
        </w:tabs>
        <w:spacing w:line="480" w:lineRule="exact"/>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/授权委托人：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/授权委托人：</w:t>
      </w:r>
    </w:p>
    <w:p>
      <w:pPr>
        <w:tabs>
          <w:tab w:val="left" w:pos="4883"/>
        </w:tabs>
        <w:spacing w:line="480" w:lineRule="exact"/>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开  户  行：</w:t>
      </w:r>
    </w:p>
    <w:p>
      <w:pPr>
        <w:tabs>
          <w:tab w:val="left" w:pos="4883"/>
        </w:tabs>
        <w:spacing w:line="480" w:lineRule="exact"/>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帐      号：</w:t>
      </w:r>
    </w:p>
    <w:p>
      <w:pPr>
        <w:tabs>
          <w:tab w:val="left" w:pos="4883"/>
        </w:tabs>
        <w:spacing w:line="480" w:lineRule="exact"/>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地址：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地      址：</w:t>
      </w:r>
    </w:p>
    <w:p>
      <w:pPr>
        <w:tabs>
          <w:tab w:val="left" w:pos="4883"/>
        </w:tabs>
        <w:spacing w:line="480" w:lineRule="exact"/>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电话：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电      话：</w:t>
      </w:r>
    </w:p>
    <w:p>
      <w:pPr>
        <w:tabs>
          <w:tab w:val="left" w:pos="4883"/>
        </w:tabs>
        <w:spacing w:line="480" w:lineRule="exact"/>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邮编：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邮      编：</w:t>
      </w:r>
    </w:p>
    <w:p>
      <w:pPr>
        <w:tabs>
          <w:tab w:val="left" w:pos="4883"/>
        </w:tabs>
        <w:spacing w:line="480" w:lineRule="exact"/>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签订日期：  年  月  日</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签订日期：  年  月  日</w:t>
      </w:r>
    </w:p>
    <w:p>
      <w:pPr>
        <w:pStyle w:val="2"/>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p>
    <w:p>
      <w:pPr>
        <w:pStyle w:val="2"/>
        <w:rPr>
          <w:rFonts w:hint="eastAsia" w:asciiTheme="minorEastAsia" w:hAnsiTheme="minorEastAsia" w:eastAsiaTheme="minorEastAsia" w:cstheme="minorEastAsia"/>
          <w:sz w:val="24"/>
          <w:szCs w:val="24"/>
          <w:highlight w:val="none"/>
        </w:rPr>
      </w:pPr>
    </w:p>
    <w:p>
      <w:pPr>
        <w:pStyle w:val="2"/>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附件1</w:t>
      </w:r>
    </w:p>
    <w:p>
      <w:pPr>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服务项目廉政责任书</w:t>
      </w:r>
    </w:p>
    <w:p>
      <w:pPr>
        <w:pStyle w:val="7"/>
        <w:spacing w:line="40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lang w:val="en-US" w:eastAsia="zh-CN"/>
        </w:rPr>
        <w:t>光机电管委会基地路面交通辅警安保服务项目</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rPr>
        <w:t>项目地址：</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发包方：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（以下简称甲方）</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承包方：                                  （以下简称乙方）</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加强服务项目的廉政建设，规范服务项目发包方与承包方双方的各项活动，防止发生各种谋取不正当利益的违法违纪行为，保护国家、集体和当事人的合法权益，根据国家有关法律法规和廉政建设责任制规定，特订立本廉政责任书。</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第一条　甲乙双方的责任</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（一）应严格遵守国家有关法律、法规，相关政策以及廉政建设的各项规定。</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（二）严格执行项目合同文件，自觉按合同办事。</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（三）业务活动必须坚持公开、公平、公正、诚信、透明的原则，不得为获取不正当的利益，损害国家、集体和对方利益，不得违反相关规章制度。</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（四）发现对方在业务活动中有违规、违纪、违法行为的，应及时提醒对方，情节严重的，应向其上级主管部门或纪检监察、司法等有关机关举报。</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第二条　甲方的责任</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甲方的领导和从事该项目的工作人员在项目事前、事中、事后应遵守以下规定：</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（一）不准向乙方和相关单位索要或接受回扣、礼金、有价证券、贵重物品和好处费、感谢费等。</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（二）不准在乙方和相关单位报销任何应由甲方或个人支付的费用。</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（三）不准要求、暗示或接受乙方和相关单位为个人装修住房、婚丧嫁娶、配偶子女的工作安排以及出国（境）、旅游等提供方便。</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（四）不准参加有可能影响公正执行公务的乙方和相关单位的宴请、健身、娱乐等活动。</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不准向乙方介绍或为配偶、子女、亲属参与同服务项目合同有关的分包项目等活动。不准向乙方介绍或为配偶、子女、亲属参与同项目合同有关的设备、材料、项目分包、劳务等经济活动。不得以任何理由向乙方和相关单位推荐分包单位和要求购买与项目合同规定以外的材料、设备等。</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第三条　乙方的责任</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应与甲方和相关单位保持正常的业务交往，按照有关法律法规和程序开展业务工作，严格执行履行合同，并遵守以下规定：</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（一）不准以任何理由向甲方和相关单位及其工作人员索要、接受或赠送礼金、有价证券、贵重物品及回扣、好处费、感谢费等。</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（二）不准以任何理由为甲方和相关单位报销应由对方或个人支付的费用。</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（三）不准接受或暗示为甲方、相关单位或个人装修住房、婚丧嫁娶、配偶子女的工作安排以及出国（境）、旅游等提供方便。</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（四）不准违反合同约定而使用甲方、相关单位提供的通信、交通工具和高档办公用品。</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（五）不准以任何理由为甲方、相关单位或个人组织有可能影响公正执行公务的宴请、健身、娱乐等活动。</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第四条　违约责任</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第五条　本责任书作为主合同的附件，与主合同具有同等法律效力。经双方签署后立即生效。</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第六条　本责任书的有效期为双方签署之日起至该项目合同到期时止。</w:t>
      </w:r>
    </w:p>
    <w:p>
      <w:pPr>
        <w:pStyle w:val="7"/>
        <w:spacing w:line="4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第七条　本责任书一式五份，由甲乙双方各执二份，招标代理留存一份。</w:t>
      </w:r>
    </w:p>
    <w:p>
      <w:pPr>
        <w:pStyle w:val="7"/>
        <w:spacing w:line="400" w:lineRule="exact"/>
        <w:ind w:firstLine="0" w:firstLineChars="0"/>
        <w:rPr>
          <w:rFonts w:hint="eastAsia" w:asciiTheme="minorEastAsia" w:hAnsiTheme="minorEastAsia" w:eastAsiaTheme="minorEastAsia" w:cstheme="minorEastAsia"/>
          <w:sz w:val="24"/>
          <w:szCs w:val="24"/>
          <w:highlight w:val="none"/>
        </w:rPr>
      </w:pPr>
    </w:p>
    <w:p>
      <w:pPr>
        <w:pStyle w:val="7"/>
        <w:spacing w:line="400" w:lineRule="exact"/>
        <w:ind w:firstLine="0" w:firstLineChars="0"/>
        <w:rPr>
          <w:rFonts w:hint="eastAsia" w:asciiTheme="minorEastAsia" w:hAnsiTheme="minorEastAsia" w:eastAsiaTheme="minorEastAsia" w:cstheme="minorEastAsia"/>
          <w:sz w:val="24"/>
          <w:szCs w:val="24"/>
          <w:highlight w:val="none"/>
        </w:rPr>
      </w:pPr>
    </w:p>
    <w:p>
      <w:pPr>
        <w:pStyle w:val="7"/>
        <w:spacing w:line="40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甲方单位：（盖章）　　　　　　　　　　乙方单位：（盖章）</w:t>
      </w:r>
    </w:p>
    <w:p>
      <w:pPr>
        <w:pStyle w:val="7"/>
        <w:spacing w:line="480" w:lineRule="auto"/>
        <w:ind w:firstLine="0" w:firstLineChars="0"/>
        <w:rPr>
          <w:rFonts w:hint="eastAsia" w:asciiTheme="minorEastAsia" w:hAnsiTheme="minorEastAsia" w:eastAsiaTheme="minorEastAsia" w:cstheme="minorEastAsia"/>
          <w:sz w:val="24"/>
          <w:szCs w:val="24"/>
          <w:highlight w:val="none"/>
        </w:rPr>
      </w:pPr>
    </w:p>
    <w:p>
      <w:pPr>
        <w:pStyle w:val="7"/>
        <w:spacing w:line="40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法定代表人：（签字或盖章）　　　　　　法定代表人：（签字或盖章）</w:t>
      </w:r>
    </w:p>
    <w:p>
      <w:pPr>
        <w:pStyle w:val="7"/>
        <w:spacing w:line="400" w:lineRule="exact"/>
        <w:ind w:firstLine="0" w:firstLineChars="0"/>
        <w:rPr>
          <w:rFonts w:hint="eastAsia" w:asciiTheme="minorEastAsia" w:hAnsiTheme="minorEastAsia" w:eastAsiaTheme="minorEastAsia" w:cstheme="minorEastAsia"/>
          <w:sz w:val="24"/>
          <w:szCs w:val="24"/>
          <w:highlight w:val="none"/>
        </w:rPr>
      </w:pPr>
    </w:p>
    <w:p>
      <w:pPr>
        <w:spacing w:line="400" w:lineRule="exact"/>
        <w:rPr>
          <w:rFonts w:hint="eastAsia" w:asciiTheme="minorEastAsia" w:hAnsiTheme="minorEastAsia" w:eastAsiaTheme="minorEastAsia" w:cstheme="minorEastAsia"/>
          <w:spacing w:val="-18"/>
          <w:sz w:val="24"/>
          <w:szCs w:val="24"/>
          <w:highlight w:val="none"/>
        </w:rPr>
      </w:pPr>
      <w:r>
        <w:rPr>
          <w:rFonts w:hint="eastAsia" w:asciiTheme="minorEastAsia" w:hAnsiTheme="minorEastAsia" w:eastAsiaTheme="minorEastAsia" w:cstheme="minorEastAsia"/>
          <w:spacing w:val="-18"/>
          <w:sz w:val="24"/>
          <w:szCs w:val="24"/>
          <w:highlight w:val="none"/>
        </w:rPr>
        <w:t xml:space="preserve">地 址：             </w:t>
      </w:r>
      <w:r>
        <w:rPr>
          <w:rFonts w:hint="eastAsia" w:asciiTheme="minorEastAsia" w:hAnsiTheme="minorEastAsia" w:eastAsiaTheme="minorEastAsia" w:cstheme="minorEastAsia"/>
          <w:spacing w:val="-18"/>
          <w:sz w:val="24"/>
          <w:szCs w:val="24"/>
          <w:highlight w:val="none"/>
          <w:lang w:val="en-US" w:eastAsia="zh-CN"/>
        </w:rPr>
        <w:t xml:space="preserve">                             </w:t>
      </w:r>
      <w:r>
        <w:rPr>
          <w:rFonts w:hint="eastAsia" w:asciiTheme="minorEastAsia" w:hAnsiTheme="minorEastAsia" w:eastAsiaTheme="minorEastAsia" w:cstheme="minorEastAsia"/>
          <w:spacing w:val="-18"/>
          <w:sz w:val="24"/>
          <w:szCs w:val="24"/>
          <w:highlight w:val="none"/>
        </w:rPr>
        <w:t xml:space="preserve">地 址： </w:t>
      </w:r>
    </w:p>
    <w:p>
      <w:pPr>
        <w:spacing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电    话：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电    话： </w:t>
      </w:r>
    </w:p>
    <w:p>
      <w:pPr>
        <w:spacing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签订时间：     年   月  日           签订时间：     年   月   日</w:t>
      </w: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附件2</w:t>
      </w:r>
    </w:p>
    <w:p>
      <w:pPr>
        <w:pStyle w:val="7"/>
        <w:spacing w:beforeLines="25" w:afterLines="25"/>
        <w:ind w:left="0" w:leftChars="0" w:firstLine="0" w:firstLineChars="0"/>
        <w:jc w:val="both"/>
        <w:rPr>
          <w:rFonts w:hint="default"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 xml:space="preserve">              </w:t>
      </w:r>
      <w:r>
        <w:rPr>
          <w:rFonts w:hint="eastAsia" w:ascii="宋体" w:hAnsi="宋体" w:cs="宋体"/>
          <w:b w:val="0"/>
          <w:bCs/>
          <w:sz w:val="24"/>
          <w:szCs w:val="24"/>
          <w:highlight w:val="none"/>
          <w:lang w:val="en-US" w:eastAsia="zh-CN"/>
        </w:rPr>
        <w:t xml:space="preserve">         </w:t>
      </w:r>
      <w:r>
        <w:rPr>
          <w:rFonts w:hint="eastAsia" w:ascii="宋体" w:hAnsi="宋体" w:cs="宋体"/>
          <w:b/>
          <w:bCs w:val="0"/>
          <w:sz w:val="28"/>
          <w:szCs w:val="28"/>
          <w:highlight w:val="none"/>
          <w:lang w:val="en-US" w:eastAsia="zh-CN"/>
        </w:rPr>
        <w:t>保安（辅警）人员管理制度</w:t>
      </w: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both"/>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center"/>
        <w:rPr>
          <w:rFonts w:hint="eastAsia" w:ascii="宋体" w:hAnsi="宋体" w:eastAsia="宋体" w:cs="宋体"/>
          <w:b w:val="0"/>
          <w:bCs/>
          <w:sz w:val="32"/>
          <w:szCs w:val="32"/>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附件3</w:t>
      </w:r>
    </w:p>
    <w:tbl>
      <w:tblPr>
        <w:tblStyle w:val="17"/>
        <w:tblW w:w="10200" w:type="dxa"/>
        <w:tblInd w:w="0" w:type="dxa"/>
        <w:shd w:val="clear" w:color="auto" w:fill="auto"/>
        <w:tblLayout w:type="fixed"/>
        <w:tblCellMar>
          <w:top w:w="0" w:type="dxa"/>
          <w:left w:w="0" w:type="dxa"/>
          <w:bottom w:w="0" w:type="dxa"/>
          <w:right w:w="0" w:type="dxa"/>
        </w:tblCellMar>
      </w:tblPr>
      <w:tblGrid>
        <w:gridCol w:w="855"/>
        <w:gridCol w:w="6930"/>
        <w:gridCol w:w="795"/>
        <w:gridCol w:w="780"/>
        <w:gridCol w:w="840"/>
      </w:tblGrid>
      <w:tr>
        <w:tblPrEx>
          <w:shd w:val="clear" w:color="auto" w:fill="auto"/>
          <w:tblCellMar>
            <w:top w:w="0" w:type="dxa"/>
            <w:left w:w="0" w:type="dxa"/>
            <w:bottom w:w="0" w:type="dxa"/>
            <w:right w:w="0" w:type="dxa"/>
          </w:tblCellMar>
        </w:tblPrEx>
        <w:trPr>
          <w:trHeight w:val="600" w:hRule="atLeast"/>
        </w:trPr>
        <w:tc>
          <w:tcPr>
            <w:tcW w:w="1020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highlight w:val="none"/>
                <w:u w:val="none"/>
              </w:rPr>
            </w:pPr>
            <w:r>
              <w:rPr>
                <w:rFonts w:hint="eastAsia" w:ascii="宋体" w:hAnsi="宋体" w:eastAsia="宋体" w:cs="宋体"/>
                <w:b/>
                <w:i w:val="0"/>
                <w:color w:val="000000"/>
                <w:kern w:val="0"/>
                <w:sz w:val="40"/>
                <w:szCs w:val="40"/>
                <w:highlight w:val="none"/>
                <w:u w:val="none"/>
                <w:lang w:val="en-US" w:eastAsia="zh-CN" w:bidi="ar"/>
              </w:rPr>
              <w:t>保安（辅警）人员绩效考核表</w:t>
            </w:r>
          </w:p>
        </w:tc>
      </w:tr>
      <w:tr>
        <w:tblPrEx>
          <w:tblCellMar>
            <w:top w:w="0" w:type="dxa"/>
            <w:left w:w="0" w:type="dxa"/>
            <w:bottom w:w="0" w:type="dxa"/>
            <w:right w:w="0" w:type="dxa"/>
          </w:tblCellMar>
        </w:tblPrEx>
        <w:trPr>
          <w:trHeight w:val="700" w:hRule="atLeast"/>
        </w:trPr>
        <w:tc>
          <w:tcPr>
            <w:tcW w:w="1020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考核人：</w:t>
            </w:r>
            <w:r>
              <w:rPr>
                <w:rStyle w:val="29"/>
                <w:highlight w:val="none"/>
                <w:lang w:val="en-US" w:eastAsia="zh-CN" w:bidi="ar"/>
              </w:rPr>
              <w:t xml:space="preserve">               </w:t>
            </w:r>
            <w:r>
              <w:rPr>
                <w:rStyle w:val="30"/>
                <w:highlight w:val="none"/>
                <w:lang w:val="en-US" w:eastAsia="zh-CN" w:bidi="ar"/>
              </w:rPr>
              <w:t xml:space="preserve">   自评代表：</w:t>
            </w:r>
            <w:r>
              <w:rPr>
                <w:rStyle w:val="29"/>
                <w:highlight w:val="none"/>
                <w:lang w:val="en-US" w:eastAsia="zh-CN" w:bidi="ar"/>
              </w:rPr>
              <w:t xml:space="preserve">             </w:t>
            </w:r>
            <w:r>
              <w:rPr>
                <w:rStyle w:val="30"/>
                <w:highlight w:val="none"/>
                <w:lang w:val="en-US" w:eastAsia="zh-CN" w:bidi="ar"/>
              </w:rPr>
              <w:t xml:space="preserve">     考核日期：</w:t>
            </w:r>
            <w:r>
              <w:rPr>
                <w:rStyle w:val="29"/>
                <w:highlight w:val="none"/>
                <w:lang w:val="en-US" w:eastAsia="zh-CN" w:bidi="ar"/>
              </w:rPr>
              <w:t xml:space="preserve">        </w:t>
            </w:r>
          </w:p>
        </w:tc>
      </w:tr>
      <w:tr>
        <w:tblPrEx>
          <w:tblCellMar>
            <w:top w:w="0" w:type="dxa"/>
            <w:left w:w="0" w:type="dxa"/>
            <w:bottom w:w="0" w:type="dxa"/>
            <w:right w:w="0" w:type="dxa"/>
          </w:tblCellMar>
        </w:tblPrEx>
        <w:trPr>
          <w:trHeight w:val="720" w:hRule="atLeast"/>
        </w:trPr>
        <w:tc>
          <w:tcPr>
            <w:tcW w:w="855"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考核项目</w:t>
            </w:r>
          </w:p>
        </w:tc>
        <w:tc>
          <w:tcPr>
            <w:tcW w:w="693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考核内容</w:t>
            </w:r>
          </w:p>
        </w:tc>
        <w:tc>
          <w:tcPr>
            <w:tcW w:w="79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总计分数</w:t>
            </w:r>
          </w:p>
        </w:tc>
        <w:tc>
          <w:tcPr>
            <w:tcW w:w="7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自评得分</w:t>
            </w:r>
          </w:p>
        </w:tc>
        <w:tc>
          <w:tcPr>
            <w:tcW w:w="84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考核得分</w:t>
            </w:r>
          </w:p>
        </w:tc>
      </w:tr>
      <w:tr>
        <w:tblPrEx>
          <w:tblCellMar>
            <w:top w:w="0" w:type="dxa"/>
            <w:left w:w="0" w:type="dxa"/>
            <w:bottom w:w="0" w:type="dxa"/>
            <w:right w:w="0" w:type="dxa"/>
          </w:tblCellMar>
        </w:tblPrEx>
        <w:trPr>
          <w:trHeight w:val="840" w:hRule="atLeast"/>
        </w:trPr>
        <w:tc>
          <w:tcPr>
            <w:tcW w:w="855"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工作态度</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1、出勤 迟到、早退，5分钟内扣1分/次，5~10分钟扣2分/次，10~30分钟扣5分/次，30分钟以上扣10分/次，并记为旷工半天；每旷半天工扣10分。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560" w:hRule="atLeast"/>
        </w:trPr>
        <w:tc>
          <w:tcPr>
            <w:tcW w:w="855"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8"/>
                <w:szCs w:val="28"/>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2、仪表 着装不整/工作相关器具不按规定摆放，使其情节扣2分/次。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860" w:hRule="atLeast"/>
        </w:trPr>
        <w:tc>
          <w:tcPr>
            <w:tcW w:w="855"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8"/>
                <w:szCs w:val="28"/>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3、礼仪 值班未能做到既文明礼貌又严格把关/坐姿、站姿不端正的视其情节扣1~2分/次。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480" w:hRule="atLeast"/>
        </w:trPr>
        <w:tc>
          <w:tcPr>
            <w:tcW w:w="855"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8"/>
                <w:szCs w:val="28"/>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4、区卫生及时清扫，不合格一次扣2分。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980" w:hRule="atLeast"/>
        </w:trPr>
        <w:tc>
          <w:tcPr>
            <w:tcW w:w="855"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8"/>
                <w:szCs w:val="28"/>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5、工作态度 上班期间不严格遵守保安纪律（如上班闲聊、睡觉）/工作散慢/无理不服从领导合理工作安排/对上级要求整改之事项无动于衷，视其情节扣2~10分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460" w:hRule="atLeast"/>
        </w:trPr>
        <w:tc>
          <w:tcPr>
            <w:tcW w:w="855"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8"/>
                <w:szCs w:val="28"/>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6、工作交接 交班时工作交接不清者视其情节扣2分/次。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620" w:hRule="atLeast"/>
        </w:trPr>
        <w:tc>
          <w:tcPr>
            <w:tcW w:w="855"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监督责任</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1、打卡 员工打卡监督不严扣2分/次，代人打卡者扣3分/次。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700" w:hRule="atLeast"/>
        </w:trPr>
        <w:tc>
          <w:tcPr>
            <w:tcW w:w="855"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8"/>
                <w:szCs w:val="28"/>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2、物品放行 公司物品无放行条外出，公司车辆出入不登记或有放行条而核查不清的扣5分/次，外车辆进入不指示路线的扣5分/次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740" w:hRule="atLeast"/>
        </w:trPr>
        <w:tc>
          <w:tcPr>
            <w:tcW w:w="855"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8"/>
                <w:szCs w:val="28"/>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3、外人进入 非本公司人员未经批准或未登记检查进入生产区域/生活区；外宾/客户无本公司陪同人员 进入公司生产区域，扣2分/次。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860" w:hRule="atLeast"/>
        </w:trPr>
        <w:tc>
          <w:tcPr>
            <w:tcW w:w="855"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8"/>
                <w:szCs w:val="28"/>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4、园区巡查 上夜班不巡查生产区、生活区；对违纪行为、不合格现象视而不见，视其情节扣2分/次。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720" w:hRule="atLeast"/>
        </w:trPr>
        <w:tc>
          <w:tcPr>
            <w:tcW w:w="855"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8"/>
                <w:szCs w:val="28"/>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5、突发事件发生紧急事件没有及时采取有效措施并上报的扣5/次，造成严重后果的扣10分/次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480" w:hRule="atLeast"/>
        </w:trPr>
        <w:tc>
          <w:tcPr>
            <w:tcW w:w="855"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8"/>
                <w:szCs w:val="28"/>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6、对员工纠纷事件视而不见的扣3分/次。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620" w:hRule="atLeast"/>
        </w:trPr>
        <w:tc>
          <w:tcPr>
            <w:tcW w:w="855"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8"/>
                <w:szCs w:val="28"/>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7、遇斗殴、盗窃等危害公司安全的行为不即时处理、 记录的扣10分/次；包庇或隐瞒盗窃事实的扣25分/次，并按公司相关制度处理。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400" w:hRule="atLeast"/>
        </w:trPr>
        <w:tc>
          <w:tcPr>
            <w:tcW w:w="855" w:type="dxa"/>
            <w:vMerge w:val="restart"/>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安全防范</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1、失窃 机密、机关办公室失窃，扣5分/次。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660" w:hRule="atLeast"/>
        </w:trPr>
        <w:tc>
          <w:tcPr>
            <w:tcW w:w="855"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8"/>
                <w:szCs w:val="28"/>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2、紧急情况 当班期间紧急情况没救护/恶劣天气不能自觉坚守岗位的扣3分/次，造成严重后果的扣6分/次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900" w:hRule="atLeast"/>
        </w:trPr>
        <w:tc>
          <w:tcPr>
            <w:tcW w:w="855" w:type="dxa"/>
            <w:vMerge w:val="continue"/>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8"/>
                <w:szCs w:val="28"/>
                <w:highlight w:val="none"/>
                <w:u w:val="none"/>
              </w:rPr>
            </w:pPr>
          </w:p>
        </w:tc>
        <w:tc>
          <w:tcPr>
            <w:tcW w:w="69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3、安全、消防设施检查、保养不到位，对违纪员工或公司安全、消防隐患不采取适当措施制止、上报的扣5分/次，事情重复发生或情况蔓延的扣10分/次。 </w:t>
            </w:r>
          </w:p>
        </w:tc>
        <w:tc>
          <w:tcPr>
            <w:tcW w:w="79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10</w:t>
            </w:r>
          </w:p>
        </w:tc>
        <w:tc>
          <w:tcPr>
            <w:tcW w:w="7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nil"/>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580" w:hRule="atLeast"/>
        </w:trPr>
        <w:tc>
          <w:tcPr>
            <w:tcW w:w="7785" w:type="dxa"/>
            <w:gridSpan w:val="2"/>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合计</w:t>
            </w:r>
          </w:p>
        </w:tc>
        <w:tc>
          <w:tcPr>
            <w:tcW w:w="79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bidi="ar"/>
              </w:rPr>
              <w:t>100</w:t>
            </w:r>
          </w:p>
        </w:tc>
        <w:tc>
          <w:tcPr>
            <w:tcW w:w="78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c>
          <w:tcPr>
            <w:tcW w:w="840"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8"/>
                <w:szCs w:val="28"/>
                <w:highlight w:val="none"/>
                <w:u w:val="none"/>
              </w:rPr>
            </w:pPr>
          </w:p>
        </w:tc>
      </w:tr>
      <w:tr>
        <w:tblPrEx>
          <w:tblCellMar>
            <w:top w:w="0" w:type="dxa"/>
            <w:left w:w="0" w:type="dxa"/>
            <w:bottom w:w="0" w:type="dxa"/>
            <w:right w:w="0" w:type="dxa"/>
          </w:tblCellMar>
        </w:tblPrEx>
        <w:trPr>
          <w:trHeight w:val="600" w:hRule="atLeast"/>
        </w:trPr>
        <w:tc>
          <w:tcPr>
            <w:tcW w:w="1020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备注：1、本表做为保安服务费结算之依据。考核得分=自评得分×20%+甲方代表评定得分×80%</w:t>
            </w:r>
          </w:p>
        </w:tc>
      </w:tr>
      <w:tr>
        <w:tblPrEx>
          <w:tblCellMar>
            <w:top w:w="0" w:type="dxa"/>
            <w:left w:w="0" w:type="dxa"/>
            <w:bottom w:w="0" w:type="dxa"/>
            <w:right w:w="0" w:type="dxa"/>
          </w:tblCellMar>
        </w:tblPrEx>
        <w:trPr>
          <w:trHeight w:val="1040" w:hRule="atLeast"/>
        </w:trPr>
        <w:tc>
          <w:tcPr>
            <w:tcW w:w="1020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2、一等：得分为90-100分者，得全月考核工资； 二等：得分为80-90分者，扣全月考核工资5~10%； 三等：得分为75-84分者，扣全月考核工资15~20%；  四等：得分为64-75分者，扣全月考核工资30~40%； 五等：得分为64分以下者，扣全月考核工资的50%。</w:t>
            </w:r>
          </w:p>
        </w:tc>
      </w:tr>
      <w:tr>
        <w:tblPrEx>
          <w:tblCellMar>
            <w:top w:w="0" w:type="dxa"/>
            <w:left w:w="0" w:type="dxa"/>
            <w:bottom w:w="0" w:type="dxa"/>
            <w:right w:w="0" w:type="dxa"/>
          </w:tblCellMar>
        </w:tblPrEx>
        <w:trPr>
          <w:trHeight w:val="580" w:hRule="atLeast"/>
        </w:trPr>
        <w:tc>
          <w:tcPr>
            <w:tcW w:w="1020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3、实际季度考核时，季度考核系数（百分比）=Σ月度绩效考核得分之和/3</w:t>
            </w:r>
          </w:p>
        </w:tc>
      </w:tr>
    </w:tbl>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            </w:t>
      </w: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eastAsia" w:ascii="宋体" w:hAnsi="宋体" w:cs="宋体"/>
          <w:b w:val="0"/>
          <w:bCs/>
          <w:sz w:val="24"/>
          <w:szCs w:val="24"/>
          <w:highlight w:val="none"/>
          <w:lang w:val="en-US" w:eastAsia="zh-CN"/>
        </w:rPr>
      </w:pPr>
    </w:p>
    <w:p>
      <w:pPr>
        <w:pStyle w:val="7"/>
        <w:spacing w:beforeLines="25" w:afterLines="25"/>
        <w:ind w:left="0" w:leftChars="0" w:firstLine="0" w:firstLineChars="0"/>
        <w:jc w:val="both"/>
        <w:rPr>
          <w:rFonts w:hint="default" w:ascii="宋体" w:hAnsi="宋体" w:cs="宋体"/>
          <w:b w:val="0"/>
          <w:bCs/>
          <w:sz w:val="24"/>
          <w:szCs w:val="24"/>
          <w:highlight w:val="none"/>
          <w:lang w:val="en-US" w:eastAsia="zh-CN"/>
        </w:rPr>
      </w:pPr>
    </w:p>
    <w:p>
      <w:pPr>
        <w:pStyle w:val="7"/>
        <w:spacing w:beforeLines="25" w:afterLines="25"/>
        <w:ind w:left="0" w:leftChars="0" w:firstLine="0" w:firstLineChars="0"/>
        <w:jc w:val="both"/>
        <w:outlineLvl w:val="0"/>
        <w:rPr>
          <w:rFonts w:hint="default" w:ascii="宋体" w:hAnsi="宋体" w:eastAsia="宋体" w:cs="宋体"/>
          <w:b/>
          <w:bCs w:val="0"/>
          <w:sz w:val="24"/>
          <w:szCs w:val="24"/>
          <w:highlight w:val="none"/>
          <w:lang w:val="en-US" w:eastAsia="zh-CN"/>
        </w:rPr>
      </w:pPr>
      <w:bookmarkStart w:id="94" w:name="_Toc17347"/>
      <w:r>
        <w:rPr>
          <w:rFonts w:hint="eastAsia" w:ascii="宋体" w:hAnsi="宋体" w:cs="宋体"/>
          <w:b/>
          <w:bCs w:val="0"/>
          <w:sz w:val="24"/>
          <w:szCs w:val="24"/>
          <w:highlight w:val="none"/>
          <w:lang w:val="en-US" w:eastAsia="zh-CN"/>
        </w:rPr>
        <w:t>附件4</w:t>
      </w:r>
      <w:bookmarkEnd w:id="94"/>
    </w:p>
    <w:p>
      <w:pPr>
        <w:pStyle w:val="2"/>
        <w:numPr>
          <w:ilvl w:val="0"/>
          <w:numId w:val="0"/>
        </w:numPr>
        <w:jc w:val="center"/>
        <w:outlineLvl w:val="1"/>
        <w:rPr>
          <w:rFonts w:hint="eastAsia" w:ascii="宋体" w:hAnsi="宋体" w:eastAsia="宋体" w:cs="宋体"/>
          <w:b/>
          <w:bCs w:val="0"/>
          <w:kern w:val="0"/>
          <w:sz w:val="28"/>
          <w:szCs w:val="28"/>
          <w:highlight w:val="none"/>
          <w:lang w:val="en-US" w:eastAsia="zh-CN" w:bidi="ar-SA"/>
        </w:rPr>
      </w:pPr>
      <w:bookmarkStart w:id="95" w:name="_Toc10112"/>
      <w:r>
        <w:rPr>
          <w:rFonts w:hint="eastAsia" w:ascii="宋体" w:hAnsi="宋体" w:eastAsia="宋体" w:cs="宋体"/>
          <w:b/>
          <w:bCs w:val="0"/>
          <w:kern w:val="0"/>
          <w:sz w:val="28"/>
          <w:szCs w:val="28"/>
          <w:highlight w:val="none"/>
          <w:lang w:val="en-US" w:eastAsia="zh-CN" w:bidi="ar-SA"/>
        </w:rPr>
        <w:t>拟派本项目人员一览表</w:t>
      </w:r>
      <w:bookmarkEnd w:id="95"/>
    </w:p>
    <w:tbl>
      <w:tblPr>
        <w:tblStyle w:val="18"/>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067"/>
        <w:gridCol w:w="934"/>
        <w:gridCol w:w="957"/>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序号</w:t>
            </w:r>
          </w:p>
        </w:tc>
        <w:tc>
          <w:tcPr>
            <w:tcW w:w="3067" w:type="dxa"/>
            <w:vAlign w:val="center"/>
          </w:tcPr>
          <w:p>
            <w:pPr>
              <w:pStyle w:val="2"/>
              <w:numPr>
                <w:ilvl w:val="0"/>
                <w:numId w:val="0"/>
              </w:numPr>
              <w:jc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姓名</w:t>
            </w:r>
          </w:p>
        </w:tc>
        <w:tc>
          <w:tcPr>
            <w:tcW w:w="934" w:type="dxa"/>
            <w:vAlign w:val="center"/>
          </w:tcPr>
          <w:p>
            <w:pPr>
              <w:pStyle w:val="2"/>
              <w:numPr>
                <w:ilvl w:val="0"/>
                <w:numId w:val="0"/>
              </w:numPr>
              <w:jc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年龄</w:t>
            </w:r>
          </w:p>
        </w:tc>
        <w:tc>
          <w:tcPr>
            <w:tcW w:w="957" w:type="dxa"/>
            <w:vAlign w:val="center"/>
          </w:tcPr>
          <w:p>
            <w:pPr>
              <w:pStyle w:val="2"/>
              <w:numPr>
                <w:ilvl w:val="0"/>
                <w:numId w:val="0"/>
              </w:numPr>
              <w:jc w:val="center"/>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岗位</w:t>
            </w:r>
          </w:p>
        </w:tc>
        <w:tc>
          <w:tcPr>
            <w:tcW w:w="1891" w:type="dxa"/>
            <w:vAlign w:val="center"/>
          </w:tcPr>
          <w:p>
            <w:pPr>
              <w:pStyle w:val="2"/>
              <w:numPr>
                <w:ilvl w:val="0"/>
                <w:numId w:val="0"/>
              </w:numPr>
              <w:jc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身份证号</w:t>
            </w:r>
          </w:p>
        </w:tc>
        <w:tc>
          <w:tcPr>
            <w:tcW w:w="1892" w:type="dxa"/>
            <w:vAlign w:val="center"/>
          </w:tcPr>
          <w:p>
            <w:pPr>
              <w:pStyle w:val="2"/>
              <w:numPr>
                <w:ilvl w:val="0"/>
                <w:numId w:val="0"/>
              </w:numPr>
              <w:jc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上岗起止日期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12</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bl>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7"/>
        <w:spacing w:beforeLines="25" w:afterLines="25"/>
        <w:ind w:left="0" w:leftChars="0" w:firstLine="0" w:firstLineChars="0"/>
        <w:jc w:val="center"/>
        <w:outlineLvl w:val="0"/>
        <w:rPr>
          <w:rFonts w:hint="eastAsia" w:ascii="宋体" w:hAnsi="宋体" w:eastAsia="宋体" w:cs="宋体"/>
          <w:b/>
          <w:bCs w:val="0"/>
          <w:sz w:val="36"/>
          <w:szCs w:val="36"/>
          <w:highlight w:val="none"/>
          <w:lang w:val="en-US" w:eastAsia="zh-CN"/>
        </w:rPr>
      </w:pPr>
    </w:p>
    <w:p>
      <w:pPr>
        <w:pStyle w:val="3"/>
        <w:bidi w:val="0"/>
        <w:rPr>
          <w:rFonts w:hint="eastAsia" w:ascii="宋体" w:hAnsi="宋体" w:eastAsia="宋体" w:cs="宋体"/>
          <w:b/>
          <w:bCs w:val="0"/>
          <w:szCs w:val="36"/>
          <w:highlight w:val="none"/>
        </w:rPr>
      </w:pPr>
      <w:bookmarkStart w:id="96" w:name="_Toc15960"/>
      <w:r>
        <w:rPr>
          <w:rFonts w:hint="eastAsia"/>
          <w:lang w:val="en-US" w:eastAsia="zh-CN"/>
        </w:rPr>
        <w:t>第六章、</w:t>
      </w:r>
      <w:r>
        <w:rPr>
          <w:rFonts w:hint="eastAsia"/>
        </w:rPr>
        <w:t>投标文件格式</w:t>
      </w:r>
      <w:bookmarkEnd w:id="93"/>
      <w:bookmarkEnd w:id="96"/>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pStyle w:val="2"/>
        <w:rPr>
          <w:rFonts w:hint="eastAsia"/>
          <w:sz w:val="32"/>
          <w:szCs w:val="32"/>
          <w:highlight w:val="none"/>
          <w:u w:val="none"/>
          <w:lang w:eastAsia="zh-CN"/>
        </w:rPr>
      </w:pPr>
    </w:p>
    <w:p>
      <w:pPr>
        <w:pStyle w:val="2"/>
        <w:rPr>
          <w:rFonts w:hint="eastAsia"/>
          <w:sz w:val="32"/>
          <w:szCs w:val="32"/>
          <w:highlight w:val="none"/>
          <w:u w:val="none"/>
          <w:lang w:eastAsia="zh-CN"/>
        </w:rPr>
      </w:pPr>
    </w:p>
    <w:p>
      <w:pPr>
        <w:pStyle w:val="2"/>
        <w:rPr>
          <w:rFonts w:hint="eastAsia"/>
          <w:sz w:val="32"/>
          <w:szCs w:val="32"/>
          <w:highlight w:val="none"/>
          <w:u w:val="none"/>
          <w:lang w:eastAsia="zh-CN"/>
        </w:rPr>
      </w:pPr>
    </w:p>
    <w:p>
      <w:pPr>
        <w:pStyle w:val="2"/>
        <w:rPr>
          <w:rFonts w:hint="eastAsia"/>
          <w:sz w:val="32"/>
          <w:szCs w:val="32"/>
          <w:highlight w:val="none"/>
          <w:u w:val="none"/>
          <w:lang w:eastAsia="zh-CN"/>
        </w:rPr>
      </w:pPr>
    </w:p>
    <w:p>
      <w:pPr>
        <w:pStyle w:val="2"/>
        <w:rPr>
          <w:rFonts w:hint="eastAsia"/>
          <w:sz w:val="32"/>
          <w:szCs w:val="32"/>
          <w:highlight w:val="none"/>
          <w:u w:val="none"/>
          <w:lang w:eastAsia="zh-CN"/>
        </w:rPr>
      </w:pPr>
    </w:p>
    <w:p>
      <w:pPr>
        <w:pStyle w:val="2"/>
        <w:rPr>
          <w:rFonts w:hint="eastAsia"/>
          <w:sz w:val="32"/>
          <w:szCs w:val="32"/>
          <w:highlight w:val="none"/>
          <w:u w:val="none"/>
          <w:lang w:eastAsia="zh-CN"/>
        </w:rPr>
      </w:pPr>
    </w:p>
    <w:p>
      <w:pPr>
        <w:pStyle w:val="2"/>
        <w:rPr>
          <w:rFonts w:hint="eastAsia"/>
          <w:sz w:val="32"/>
          <w:szCs w:val="32"/>
          <w:highlight w:val="none"/>
          <w:u w:val="none"/>
          <w:lang w:eastAsia="zh-CN"/>
        </w:rPr>
      </w:pPr>
    </w:p>
    <w:p>
      <w:pPr>
        <w:pStyle w:val="2"/>
        <w:rPr>
          <w:rFonts w:hint="eastAsia"/>
          <w:sz w:val="32"/>
          <w:szCs w:val="32"/>
          <w:highlight w:val="none"/>
          <w:u w:val="none"/>
          <w:lang w:eastAsia="zh-CN"/>
        </w:rPr>
      </w:pPr>
    </w:p>
    <w:p>
      <w:pPr>
        <w:pStyle w:val="2"/>
        <w:rPr>
          <w:rFonts w:hint="eastAsia"/>
          <w:sz w:val="32"/>
          <w:szCs w:val="32"/>
          <w:highlight w:val="none"/>
          <w:u w:val="none"/>
          <w:lang w:eastAsia="zh-CN"/>
        </w:rPr>
      </w:pPr>
    </w:p>
    <w:p>
      <w:pPr>
        <w:pStyle w:val="2"/>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2"/>
          <w:szCs w:val="32"/>
          <w:highlight w:val="none"/>
          <w:u w:val="none"/>
          <w:lang w:eastAsia="zh-CN"/>
        </w:rPr>
      </w:pPr>
    </w:p>
    <w:p>
      <w:pPr>
        <w:jc w:val="center"/>
        <w:rPr>
          <w:rFonts w:hint="eastAsia"/>
          <w:sz w:val="36"/>
          <w:szCs w:val="36"/>
          <w:highlight w:val="none"/>
          <w:u w:val="none"/>
          <w:lang w:eastAsia="zh-CN"/>
        </w:rPr>
      </w:pPr>
      <w:r>
        <w:rPr>
          <w:rFonts w:hint="eastAsia"/>
          <w:sz w:val="36"/>
          <w:szCs w:val="36"/>
          <w:highlight w:val="none"/>
          <w:u w:val="none"/>
          <w:lang w:eastAsia="zh-CN"/>
        </w:rPr>
        <w:t>光机电管委会基地路面交通辅警安保服务项目</w:t>
      </w:r>
    </w:p>
    <w:p>
      <w:pPr>
        <w:rPr>
          <w:sz w:val="20"/>
          <w:highlight w:val="none"/>
        </w:rPr>
      </w:pPr>
    </w:p>
    <w:p>
      <w:pPr>
        <w:rPr>
          <w:sz w:val="20"/>
          <w:highlight w:val="none"/>
        </w:rPr>
      </w:pPr>
    </w:p>
    <w:p>
      <w:pPr>
        <w:pStyle w:val="2"/>
        <w:rPr>
          <w:sz w:val="20"/>
          <w:highlight w:val="none"/>
        </w:rPr>
      </w:pPr>
    </w:p>
    <w:p>
      <w:pPr>
        <w:pStyle w:val="2"/>
        <w:rPr>
          <w:sz w:val="20"/>
          <w:highlight w:val="none"/>
        </w:rPr>
      </w:pPr>
    </w:p>
    <w:p>
      <w:pPr>
        <w:pStyle w:val="2"/>
        <w:rPr>
          <w:sz w:val="20"/>
          <w:highlight w:val="none"/>
        </w:rPr>
      </w:pPr>
    </w:p>
    <w:p>
      <w:pPr>
        <w:pStyle w:val="2"/>
        <w:rPr>
          <w:sz w:val="20"/>
          <w:highlight w:val="none"/>
        </w:rPr>
      </w:pPr>
    </w:p>
    <w:p>
      <w:pPr>
        <w:pStyle w:val="2"/>
        <w:rPr>
          <w:sz w:val="20"/>
          <w:highlight w:val="none"/>
        </w:rPr>
      </w:pPr>
    </w:p>
    <w:p>
      <w:pPr>
        <w:pStyle w:val="2"/>
        <w:rPr>
          <w:sz w:val="20"/>
          <w:highlight w:val="none"/>
        </w:rPr>
      </w:pPr>
    </w:p>
    <w:p>
      <w:pPr>
        <w:pStyle w:val="2"/>
        <w:rPr>
          <w:sz w:val="20"/>
          <w:highlight w:val="none"/>
        </w:rPr>
      </w:pPr>
    </w:p>
    <w:p>
      <w:pPr>
        <w:jc w:val="center"/>
        <w:rPr>
          <w:b/>
          <w:sz w:val="72"/>
          <w:szCs w:val="40"/>
          <w:highlight w:val="none"/>
        </w:rPr>
      </w:pPr>
      <w:r>
        <w:rPr>
          <w:b/>
          <w:sz w:val="72"/>
          <w:szCs w:val="40"/>
          <w:highlight w:val="none"/>
        </w:rPr>
        <w:t>投  标  文  件</w:t>
      </w:r>
    </w:p>
    <w:p>
      <w:pPr>
        <w:jc w:val="center"/>
        <w:rPr>
          <w:sz w:val="44"/>
          <w:highlight w:val="none"/>
        </w:rPr>
      </w:pPr>
    </w:p>
    <w:p>
      <w:pPr>
        <w:rPr>
          <w:sz w:val="28"/>
          <w:highlight w:val="none"/>
        </w:rPr>
      </w:pPr>
    </w:p>
    <w:p>
      <w:pPr>
        <w:pStyle w:val="2"/>
        <w:rPr>
          <w:sz w:val="28"/>
          <w:highlight w:val="none"/>
        </w:rPr>
      </w:pPr>
    </w:p>
    <w:p>
      <w:pPr>
        <w:pStyle w:val="2"/>
        <w:rPr>
          <w:sz w:val="28"/>
          <w:highlight w:val="none"/>
        </w:rPr>
      </w:pPr>
    </w:p>
    <w:p>
      <w:pPr>
        <w:pStyle w:val="2"/>
        <w:rPr>
          <w:sz w:val="28"/>
          <w:highlight w:val="none"/>
        </w:rPr>
      </w:pPr>
    </w:p>
    <w:p>
      <w:pPr>
        <w:pStyle w:val="2"/>
        <w:rPr>
          <w:sz w:val="28"/>
          <w:highlight w:val="none"/>
        </w:rPr>
      </w:pPr>
    </w:p>
    <w:p>
      <w:pPr>
        <w:pStyle w:val="2"/>
        <w:rPr>
          <w:sz w:val="28"/>
          <w:highlight w:val="none"/>
        </w:rPr>
      </w:pPr>
    </w:p>
    <w:p>
      <w:pPr>
        <w:rPr>
          <w:sz w:val="28"/>
          <w:highlight w:val="none"/>
        </w:rPr>
      </w:pPr>
    </w:p>
    <w:p>
      <w:pPr>
        <w:rPr>
          <w:sz w:val="28"/>
          <w:highlight w:val="none"/>
        </w:rPr>
      </w:pPr>
    </w:p>
    <w:p>
      <w:pPr>
        <w:rPr>
          <w:sz w:val="28"/>
          <w:highlight w:val="none"/>
        </w:rPr>
      </w:pPr>
    </w:p>
    <w:p>
      <w:pPr>
        <w:rPr>
          <w:sz w:val="28"/>
          <w:highlight w:val="none"/>
        </w:rPr>
      </w:pPr>
    </w:p>
    <w:p>
      <w:pPr>
        <w:spacing w:line="600" w:lineRule="auto"/>
        <w:ind w:firstLine="2240" w:firstLineChars="800"/>
        <w:rPr>
          <w:sz w:val="28"/>
          <w:highlight w:val="none"/>
          <w:u w:val="single"/>
        </w:rPr>
      </w:pPr>
      <w:r>
        <w:rPr>
          <w:sz w:val="28"/>
          <w:highlight w:val="none"/>
        </w:rPr>
        <w:t>投标人：</w:t>
      </w:r>
      <w:r>
        <w:rPr>
          <w:sz w:val="28"/>
          <w:highlight w:val="none"/>
          <w:u w:val="single"/>
        </w:rPr>
        <w:t xml:space="preserve">                       </w:t>
      </w:r>
      <w:r>
        <w:rPr>
          <w:sz w:val="28"/>
          <w:highlight w:val="none"/>
        </w:rPr>
        <w:t>（盖单位章）</w:t>
      </w:r>
    </w:p>
    <w:p>
      <w:pPr>
        <w:spacing w:line="600" w:lineRule="auto"/>
        <w:ind w:firstLine="2240" w:firstLineChars="800"/>
        <w:rPr>
          <w:sz w:val="28"/>
          <w:highlight w:val="none"/>
        </w:rPr>
      </w:pPr>
      <w:r>
        <w:rPr>
          <w:sz w:val="28"/>
          <w:highlight w:val="none"/>
        </w:rPr>
        <w:t>法定代表人或其委托代理人：</w:t>
      </w:r>
      <w:r>
        <w:rPr>
          <w:sz w:val="28"/>
          <w:highlight w:val="none"/>
          <w:u w:val="single"/>
        </w:rPr>
        <w:t xml:space="preserve">           </w:t>
      </w:r>
      <w:r>
        <w:rPr>
          <w:sz w:val="28"/>
          <w:highlight w:val="none"/>
        </w:rPr>
        <w:t>（签字</w:t>
      </w:r>
      <w:r>
        <w:rPr>
          <w:rFonts w:hint="eastAsia"/>
          <w:sz w:val="28"/>
          <w:highlight w:val="none"/>
          <w:lang w:eastAsia="zh-CN"/>
        </w:rPr>
        <w:t>或盖章</w:t>
      </w:r>
      <w:r>
        <w:rPr>
          <w:sz w:val="28"/>
          <w:highlight w:val="none"/>
        </w:rPr>
        <w:t>）</w:t>
      </w:r>
    </w:p>
    <w:p>
      <w:pPr>
        <w:jc w:val="center"/>
        <w:rPr>
          <w:sz w:val="28"/>
          <w:highlight w:val="none"/>
        </w:rPr>
      </w:pPr>
    </w:p>
    <w:p>
      <w:pPr>
        <w:spacing w:line="400" w:lineRule="exact"/>
        <w:jc w:val="center"/>
        <w:rPr>
          <w:sz w:val="28"/>
          <w:highlight w:val="none"/>
        </w:rPr>
      </w:pPr>
      <w:r>
        <w:rPr>
          <w:sz w:val="28"/>
          <w:highlight w:val="none"/>
          <w:u w:val="single"/>
        </w:rPr>
        <w:t xml:space="preserve">       </w:t>
      </w:r>
      <w:r>
        <w:rPr>
          <w:sz w:val="28"/>
          <w:highlight w:val="none"/>
        </w:rPr>
        <w:t>年</w:t>
      </w:r>
      <w:r>
        <w:rPr>
          <w:sz w:val="28"/>
          <w:highlight w:val="none"/>
          <w:u w:val="single"/>
        </w:rPr>
        <w:t xml:space="preserve">        </w:t>
      </w:r>
      <w:r>
        <w:rPr>
          <w:sz w:val="28"/>
          <w:highlight w:val="none"/>
        </w:rPr>
        <w:t>月</w:t>
      </w:r>
      <w:r>
        <w:rPr>
          <w:sz w:val="28"/>
          <w:highlight w:val="none"/>
          <w:u w:val="single"/>
        </w:rPr>
        <w:t xml:space="preserve">         </w:t>
      </w:r>
      <w:r>
        <w:rPr>
          <w:sz w:val="28"/>
          <w:highlight w:val="none"/>
        </w:rPr>
        <w:t>日</w:t>
      </w:r>
    </w:p>
    <w:p>
      <w:pPr>
        <w:pStyle w:val="2"/>
        <w:rPr>
          <w:sz w:val="28"/>
          <w:highlight w:val="none"/>
        </w:rPr>
      </w:pPr>
    </w:p>
    <w:p>
      <w:pPr>
        <w:pStyle w:val="2"/>
        <w:rPr>
          <w:sz w:val="28"/>
          <w:highlight w:val="none"/>
        </w:rPr>
      </w:pPr>
    </w:p>
    <w:p>
      <w:pPr>
        <w:numPr>
          <w:ilvl w:val="0"/>
          <w:numId w:val="0"/>
        </w:numPr>
        <w:tabs>
          <w:tab w:val="left" w:pos="720"/>
        </w:tabs>
        <w:jc w:val="both"/>
        <w:outlineLvl w:val="9"/>
        <w:rPr>
          <w:rFonts w:hint="eastAsia" w:ascii="宋体" w:hAnsi="宋体" w:cs="宋体"/>
          <w:b w:val="0"/>
          <w:sz w:val="24"/>
          <w:szCs w:val="24"/>
          <w:highlight w:val="none"/>
          <w:lang w:eastAsia="zh-CN"/>
        </w:rPr>
      </w:pPr>
    </w:p>
    <w:p>
      <w:pPr>
        <w:pStyle w:val="2"/>
        <w:rPr>
          <w:rFonts w:hint="eastAsia"/>
          <w:highlight w:val="none"/>
          <w:lang w:eastAsia="zh-CN"/>
        </w:rPr>
      </w:pPr>
    </w:p>
    <w:p>
      <w:pPr>
        <w:pStyle w:val="2"/>
        <w:rPr>
          <w:rFonts w:hint="eastAsia"/>
          <w:highlight w:val="none"/>
          <w:lang w:eastAsia="zh-CN"/>
        </w:rPr>
      </w:pPr>
    </w:p>
    <w:p>
      <w:pPr>
        <w:pStyle w:val="2"/>
        <w:rPr>
          <w:rFonts w:hint="eastAsia"/>
          <w:highlight w:val="none"/>
          <w:lang w:eastAsia="zh-CN"/>
        </w:rPr>
      </w:pPr>
    </w:p>
    <w:p>
      <w:pPr>
        <w:numPr>
          <w:ilvl w:val="0"/>
          <w:numId w:val="0"/>
        </w:numPr>
        <w:tabs>
          <w:tab w:val="left" w:pos="720"/>
        </w:tabs>
        <w:jc w:val="center"/>
        <w:outlineLvl w:val="9"/>
        <w:rPr>
          <w:rFonts w:hint="eastAsia" w:ascii="宋体" w:hAnsi="宋体" w:cs="宋体"/>
          <w:b w:val="0"/>
          <w:sz w:val="36"/>
          <w:szCs w:val="36"/>
          <w:highlight w:val="none"/>
          <w:lang w:eastAsia="zh-CN"/>
        </w:rPr>
      </w:pPr>
      <w:r>
        <w:rPr>
          <w:rFonts w:hint="eastAsia" w:ascii="宋体" w:hAnsi="宋体" w:cs="宋体"/>
          <w:b w:val="0"/>
          <w:sz w:val="36"/>
          <w:szCs w:val="36"/>
          <w:highlight w:val="none"/>
          <w:lang w:eastAsia="zh-CN"/>
        </w:rPr>
        <w:t>目录</w:t>
      </w:r>
    </w:p>
    <w:p>
      <w:pPr>
        <w:pStyle w:val="7"/>
        <w:numPr>
          <w:ilvl w:val="0"/>
          <w:numId w:val="0"/>
        </w:numPr>
        <w:spacing w:line="480" w:lineRule="auto"/>
        <w:jc w:val="left"/>
        <w:outlineLvl w:val="9"/>
        <w:rPr>
          <w:rFonts w:hint="eastAsia"/>
          <w:sz w:val="30"/>
          <w:szCs w:val="30"/>
          <w:highlight w:val="none"/>
          <w:lang w:eastAsia="zh-CN"/>
        </w:rPr>
      </w:pPr>
      <w:r>
        <w:rPr>
          <w:rFonts w:hint="eastAsia"/>
          <w:sz w:val="30"/>
          <w:szCs w:val="30"/>
          <w:highlight w:val="none"/>
          <w:lang w:eastAsia="zh-CN"/>
        </w:rPr>
        <w:t>一、投标函及投标函附录</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eastAsia="宋体"/>
          <w:sz w:val="30"/>
          <w:szCs w:val="30"/>
          <w:highlight w:val="none"/>
          <w:lang w:eastAsia="zh-CN"/>
        </w:rPr>
      </w:pPr>
      <w:r>
        <w:rPr>
          <w:sz w:val="30"/>
          <w:szCs w:val="30"/>
          <w:highlight w:val="none"/>
        </w:rPr>
        <w:t>二、法定代表人证明</w:t>
      </w:r>
      <w:r>
        <w:rPr>
          <w:rFonts w:hint="eastAsia"/>
          <w:sz w:val="30"/>
          <w:szCs w:val="30"/>
          <w:highlight w:val="none"/>
          <w:lang w:eastAsia="zh-CN"/>
        </w:rPr>
        <w:t>书</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sz w:val="30"/>
          <w:szCs w:val="30"/>
          <w:highlight w:val="none"/>
        </w:rPr>
      </w:pPr>
      <w:r>
        <w:rPr>
          <w:rFonts w:hint="eastAsia"/>
          <w:sz w:val="30"/>
          <w:szCs w:val="30"/>
          <w:highlight w:val="none"/>
          <w:lang w:eastAsia="zh-CN"/>
        </w:rPr>
        <w:t>三</w:t>
      </w:r>
      <w:r>
        <w:rPr>
          <w:sz w:val="30"/>
          <w:szCs w:val="30"/>
          <w:highlight w:val="none"/>
        </w:rPr>
        <w:t>、授权委托书</w:t>
      </w:r>
    </w:p>
    <w:p>
      <w:pPr>
        <w:pStyle w:val="7"/>
        <w:numPr>
          <w:ilvl w:val="0"/>
          <w:numId w:val="0"/>
        </w:numPr>
        <w:spacing w:line="480" w:lineRule="auto"/>
        <w:jc w:val="left"/>
        <w:outlineLvl w:val="9"/>
        <w:rPr>
          <w:sz w:val="30"/>
          <w:szCs w:val="30"/>
          <w:highlight w:val="none"/>
        </w:rPr>
      </w:pPr>
      <w:r>
        <w:rPr>
          <w:rFonts w:hint="eastAsia"/>
          <w:sz w:val="30"/>
          <w:szCs w:val="30"/>
          <w:highlight w:val="none"/>
          <w:lang w:eastAsia="zh-CN"/>
        </w:rPr>
        <w:t>四、</w:t>
      </w:r>
      <w:r>
        <w:rPr>
          <w:sz w:val="30"/>
          <w:szCs w:val="30"/>
          <w:highlight w:val="none"/>
        </w:rPr>
        <w:t>投标保证金声明</w:t>
      </w:r>
    </w:p>
    <w:p>
      <w:pPr>
        <w:pStyle w:val="7"/>
        <w:numPr>
          <w:ilvl w:val="0"/>
          <w:numId w:val="0"/>
        </w:numPr>
        <w:spacing w:line="480" w:lineRule="auto"/>
        <w:jc w:val="left"/>
        <w:outlineLvl w:val="9"/>
        <w:rPr>
          <w:rFonts w:hint="eastAsia"/>
          <w:sz w:val="30"/>
          <w:szCs w:val="30"/>
          <w:highlight w:val="none"/>
          <w:lang w:eastAsia="zh-CN"/>
        </w:rPr>
      </w:pPr>
      <w:r>
        <w:rPr>
          <w:rFonts w:hint="eastAsia"/>
          <w:sz w:val="30"/>
          <w:szCs w:val="30"/>
          <w:highlight w:val="none"/>
          <w:lang w:eastAsia="zh-CN"/>
        </w:rPr>
        <w:t>五、近年完成的类似项目情况表</w:t>
      </w:r>
    </w:p>
    <w:p>
      <w:pPr>
        <w:pStyle w:val="7"/>
        <w:numPr>
          <w:ilvl w:val="0"/>
          <w:numId w:val="0"/>
        </w:numPr>
        <w:spacing w:line="480" w:lineRule="auto"/>
        <w:jc w:val="left"/>
        <w:outlineLvl w:val="9"/>
        <w:rPr>
          <w:rFonts w:hint="eastAsia"/>
          <w:sz w:val="30"/>
          <w:szCs w:val="30"/>
          <w:highlight w:val="none"/>
          <w:lang w:eastAsia="zh-CN"/>
        </w:rPr>
      </w:pPr>
      <w:r>
        <w:rPr>
          <w:rFonts w:hint="eastAsia"/>
          <w:sz w:val="30"/>
          <w:szCs w:val="30"/>
          <w:highlight w:val="none"/>
          <w:lang w:eastAsia="zh-CN"/>
        </w:rPr>
        <w:t>六、拟派本项目人员一览表</w:t>
      </w:r>
    </w:p>
    <w:p>
      <w:pPr>
        <w:pStyle w:val="7"/>
        <w:numPr>
          <w:ilvl w:val="0"/>
          <w:numId w:val="0"/>
        </w:numPr>
        <w:spacing w:line="480" w:lineRule="auto"/>
        <w:jc w:val="left"/>
        <w:outlineLvl w:val="9"/>
        <w:rPr>
          <w:rFonts w:hint="eastAsia"/>
          <w:sz w:val="30"/>
          <w:szCs w:val="30"/>
          <w:highlight w:val="none"/>
          <w:lang w:eastAsia="zh-CN"/>
        </w:rPr>
      </w:pPr>
      <w:r>
        <w:rPr>
          <w:rFonts w:hint="eastAsia"/>
          <w:sz w:val="30"/>
          <w:szCs w:val="30"/>
          <w:highlight w:val="none"/>
          <w:lang w:eastAsia="zh-CN"/>
        </w:rPr>
        <w:t>七、拟派本项目负责人简历表</w:t>
      </w:r>
    </w:p>
    <w:p>
      <w:pPr>
        <w:pStyle w:val="7"/>
        <w:numPr>
          <w:ilvl w:val="0"/>
          <w:numId w:val="0"/>
        </w:numPr>
        <w:spacing w:line="480" w:lineRule="auto"/>
        <w:jc w:val="left"/>
        <w:outlineLvl w:val="9"/>
        <w:rPr>
          <w:rFonts w:hint="eastAsia"/>
          <w:sz w:val="30"/>
          <w:szCs w:val="30"/>
          <w:highlight w:val="none"/>
          <w:lang w:eastAsia="zh-CN"/>
        </w:rPr>
      </w:pPr>
      <w:r>
        <w:rPr>
          <w:rFonts w:hint="eastAsia"/>
          <w:sz w:val="30"/>
          <w:szCs w:val="30"/>
          <w:highlight w:val="none"/>
          <w:lang w:eastAsia="zh-CN"/>
        </w:rPr>
        <w:t>八、资格审查资料</w:t>
      </w:r>
    </w:p>
    <w:p>
      <w:pPr>
        <w:pStyle w:val="7"/>
        <w:numPr>
          <w:ilvl w:val="0"/>
          <w:numId w:val="0"/>
        </w:numPr>
        <w:spacing w:line="480" w:lineRule="auto"/>
        <w:jc w:val="left"/>
        <w:outlineLvl w:val="9"/>
        <w:rPr>
          <w:rFonts w:hint="eastAsia"/>
          <w:sz w:val="30"/>
          <w:szCs w:val="30"/>
          <w:highlight w:val="none"/>
          <w:lang w:eastAsia="zh-CN"/>
        </w:rPr>
      </w:pPr>
      <w:r>
        <w:rPr>
          <w:rFonts w:hint="eastAsia"/>
          <w:sz w:val="30"/>
          <w:szCs w:val="30"/>
          <w:highlight w:val="none"/>
          <w:lang w:eastAsia="zh-CN"/>
        </w:rPr>
        <w:t>九、中小企业声明函</w:t>
      </w:r>
    </w:p>
    <w:p>
      <w:pPr>
        <w:pStyle w:val="7"/>
        <w:numPr>
          <w:ilvl w:val="0"/>
          <w:numId w:val="0"/>
        </w:numPr>
        <w:spacing w:line="480" w:lineRule="auto"/>
        <w:jc w:val="left"/>
        <w:outlineLvl w:val="9"/>
        <w:rPr>
          <w:rFonts w:hint="eastAsia"/>
          <w:sz w:val="30"/>
          <w:szCs w:val="30"/>
          <w:highlight w:val="none"/>
          <w:lang w:eastAsia="zh-CN"/>
        </w:rPr>
      </w:pPr>
      <w:r>
        <w:rPr>
          <w:rFonts w:hint="eastAsia"/>
          <w:sz w:val="30"/>
          <w:szCs w:val="30"/>
          <w:highlight w:val="none"/>
          <w:lang w:eastAsia="zh-CN"/>
        </w:rPr>
        <w:t>十、监狱、戒毒企业声明函</w:t>
      </w:r>
    </w:p>
    <w:p>
      <w:pPr>
        <w:pStyle w:val="7"/>
        <w:numPr>
          <w:ilvl w:val="0"/>
          <w:numId w:val="0"/>
        </w:numPr>
        <w:spacing w:line="480" w:lineRule="auto"/>
        <w:jc w:val="left"/>
        <w:outlineLvl w:val="9"/>
        <w:rPr>
          <w:rFonts w:hint="eastAsia"/>
          <w:sz w:val="30"/>
          <w:szCs w:val="30"/>
          <w:highlight w:val="none"/>
          <w:lang w:eastAsia="zh-CN"/>
        </w:rPr>
      </w:pPr>
      <w:r>
        <w:rPr>
          <w:rFonts w:hint="eastAsia"/>
          <w:sz w:val="30"/>
          <w:szCs w:val="30"/>
          <w:highlight w:val="none"/>
          <w:lang w:eastAsia="zh-CN"/>
        </w:rPr>
        <w:t>十一、残疾人福利性声明函</w:t>
      </w:r>
    </w:p>
    <w:p>
      <w:pPr>
        <w:pStyle w:val="7"/>
        <w:numPr>
          <w:ilvl w:val="0"/>
          <w:numId w:val="0"/>
        </w:numPr>
        <w:spacing w:line="480" w:lineRule="auto"/>
        <w:jc w:val="left"/>
        <w:outlineLvl w:val="9"/>
        <w:rPr>
          <w:rFonts w:hint="eastAsia"/>
          <w:sz w:val="30"/>
          <w:szCs w:val="30"/>
          <w:highlight w:val="none"/>
          <w:lang w:eastAsia="zh-CN"/>
        </w:rPr>
      </w:pPr>
      <w:r>
        <w:rPr>
          <w:rFonts w:hint="eastAsia"/>
          <w:sz w:val="30"/>
          <w:szCs w:val="30"/>
          <w:highlight w:val="none"/>
          <w:lang w:eastAsia="zh-CN"/>
        </w:rPr>
        <w:t>十二、其它资料</w:t>
      </w:r>
    </w:p>
    <w:p>
      <w:pPr>
        <w:pStyle w:val="7"/>
        <w:numPr>
          <w:ilvl w:val="0"/>
          <w:numId w:val="0"/>
        </w:numPr>
        <w:spacing w:line="480" w:lineRule="auto"/>
        <w:jc w:val="left"/>
        <w:outlineLvl w:val="9"/>
        <w:rPr>
          <w:rFonts w:hint="eastAsia"/>
          <w:sz w:val="30"/>
          <w:szCs w:val="30"/>
          <w:highlight w:val="none"/>
          <w:lang w:eastAsia="zh-CN"/>
        </w:rPr>
      </w:pPr>
      <w:r>
        <w:rPr>
          <w:rFonts w:hint="eastAsia"/>
          <w:sz w:val="30"/>
          <w:szCs w:val="30"/>
          <w:highlight w:val="none"/>
          <w:lang w:eastAsia="zh-CN"/>
        </w:rPr>
        <w:t>十三、服务方案</w:t>
      </w:r>
    </w:p>
    <w:p>
      <w:pPr>
        <w:pStyle w:val="7"/>
        <w:numPr>
          <w:ilvl w:val="0"/>
          <w:numId w:val="0"/>
        </w:numPr>
        <w:spacing w:line="480" w:lineRule="auto"/>
        <w:jc w:val="left"/>
        <w:outlineLvl w:val="9"/>
        <w:rPr>
          <w:rFonts w:hint="eastAsia"/>
          <w:sz w:val="30"/>
          <w:szCs w:val="30"/>
          <w:highlight w:val="none"/>
          <w:lang w:eastAsia="zh-CN"/>
        </w:rPr>
      </w:pPr>
    </w:p>
    <w:p>
      <w:pPr>
        <w:pStyle w:val="2"/>
        <w:bidi w:val="0"/>
        <w:rPr>
          <w:rFonts w:hint="eastAsia"/>
          <w:highlight w:val="none"/>
          <w:lang w:eastAsia="zh-CN"/>
        </w:rPr>
      </w:pPr>
    </w:p>
    <w:p>
      <w:pPr>
        <w:pStyle w:val="2"/>
        <w:bidi w:val="0"/>
        <w:rPr>
          <w:rFonts w:hint="eastAsia"/>
          <w:highlight w:val="none"/>
          <w:lang w:eastAsia="zh-CN"/>
        </w:rPr>
      </w:pPr>
    </w:p>
    <w:p>
      <w:pPr>
        <w:pStyle w:val="2"/>
        <w:bidi w:val="0"/>
        <w:rPr>
          <w:rFonts w:hint="eastAsia"/>
          <w:highlight w:val="none"/>
          <w:lang w:eastAsia="zh-CN"/>
        </w:rPr>
      </w:pPr>
    </w:p>
    <w:p>
      <w:pPr>
        <w:pStyle w:val="2"/>
        <w:bidi w:val="0"/>
        <w:rPr>
          <w:rFonts w:hint="eastAsia"/>
          <w:highlight w:val="none"/>
          <w:lang w:eastAsia="zh-CN"/>
        </w:rPr>
      </w:pPr>
    </w:p>
    <w:p>
      <w:pPr>
        <w:pStyle w:val="2"/>
        <w:bidi w:val="0"/>
        <w:rPr>
          <w:rFonts w:hint="eastAsia"/>
          <w:highlight w:val="none"/>
          <w:lang w:eastAsia="zh-CN"/>
        </w:rPr>
      </w:pPr>
    </w:p>
    <w:p>
      <w:pPr>
        <w:pStyle w:val="2"/>
        <w:bidi w:val="0"/>
        <w:rPr>
          <w:rFonts w:hint="eastAsia"/>
          <w:highlight w:val="none"/>
          <w:lang w:eastAsia="zh-CN"/>
        </w:rPr>
      </w:pPr>
    </w:p>
    <w:p>
      <w:pPr>
        <w:spacing w:line="480" w:lineRule="auto"/>
        <w:jc w:val="center"/>
        <w:outlineLvl w:val="1"/>
        <w:rPr>
          <w:rFonts w:hint="eastAsia" w:ascii="宋体" w:hAnsi="宋体" w:eastAsia="宋体" w:cs="宋体"/>
          <w:b/>
          <w:sz w:val="30"/>
          <w:szCs w:val="30"/>
          <w:highlight w:val="none"/>
          <w:lang w:eastAsia="zh-CN"/>
        </w:rPr>
      </w:pPr>
      <w:bookmarkStart w:id="97" w:name="_Toc9495"/>
      <w:r>
        <w:rPr>
          <w:rFonts w:hint="eastAsia" w:ascii="宋体" w:hAnsi="宋体" w:cs="宋体"/>
          <w:b/>
          <w:sz w:val="30"/>
          <w:szCs w:val="30"/>
          <w:highlight w:val="none"/>
          <w:lang w:eastAsia="zh-CN"/>
        </w:rPr>
        <w:t>一、</w:t>
      </w:r>
      <w:r>
        <w:rPr>
          <w:rFonts w:hint="eastAsia" w:ascii="宋体" w:hAnsi="宋体" w:eastAsia="宋体" w:cs="宋体"/>
          <w:b/>
          <w:sz w:val="30"/>
          <w:szCs w:val="30"/>
          <w:highlight w:val="none"/>
        </w:rPr>
        <w:t>投标函</w:t>
      </w:r>
      <w:r>
        <w:rPr>
          <w:rFonts w:hint="eastAsia" w:ascii="宋体" w:hAnsi="宋体" w:cs="宋体"/>
          <w:b/>
          <w:sz w:val="30"/>
          <w:szCs w:val="30"/>
          <w:highlight w:val="none"/>
          <w:lang w:eastAsia="zh-CN"/>
        </w:rPr>
        <w:t>及投标函附录</w:t>
      </w:r>
      <w:bookmarkEnd w:id="97"/>
    </w:p>
    <w:p>
      <w:pPr>
        <w:spacing w:line="480" w:lineRule="auto"/>
        <w:outlineLvl w:val="2"/>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（一）投标函</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（招标单位名称）</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1、根据已收到贵方的招标编号为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项目的招标文件，遵照《中华人民共和国招标投标法》等有关规定，我单位经考察现场和研究上述招标文件的投标人须知、合同条款、管理要求及其他有关文件后，我方愿以人民币总价（大写）</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（RMB:</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元）</w:t>
      </w:r>
      <w:r>
        <w:rPr>
          <w:rFonts w:hint="eastAsia" w:ascii="宋体" w:hAnsi="宋体" w:eastAsia="宋体" w:cs="宋体"/>
          <w:color w:val="auto"/>
          <w:sz w:val="24"/>
          <w:szCs w:val="24"/>
          <w:highlight w:val="none"/>
        </w:rPr>
        <w:t>的投标报价</w:t>
      </w:r>
      <w:r>
        <w:rPr>
          <w:rFonts w:hint="eastAsia" w:ascii="宋体" w:hAnsi="宋体" w:cs="宋体"/>
          <w:color w:val="auto"/>
          <w:sz w:val="24"/>
          <w:szCs w:val="24"/>
          <w:highlight w:val="none"/>
          <w:lang w:val="en-US" w:eastAsia="zh-CN"/>
        </w:rPr>
        <w:t>及投标函附表综合单价，并</w:t>
      </w:r>
      <w:r>
        <w:rPr>
          <w:rFonts w:hint="eastAsia" w:ascii="宋体" w:hAnsi="宋体" w:eastAsia="宋体" w:cs="宋体"/>
          <w:color w:val="auto"/>
          <w:sz w:val="24"/>
          <w:szCs w:val="24"/>
          <w:highlight w:val="none"/>
        </w:rPr>
        <w:t xml:space="preserve">按“招标文件”的规定履行责任和义务。 </w:t>
      </w:r>
    </w:p>
    <w:p>
      <w:pPr>
        <w:spacing w:line="360" w:lineRule="auto"/>
        <w:ind w:left="0" w:leftChars="0" w:firstLine="494" w:firstLineChars="20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年，计划服务开始时间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日，计划服务结束时间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r>
        <w:rPr>
          <w:rFonts w:hint="eastAsia" w:asciiTheme="minorEastAsia" w:hAnsiTheme="minorEastAsia" w:eastAsiaTheme="minorEastAsia" w:cstheme="minorEastAsia"/>
          <w:color w:val="auto"/>
          <w:sz w:val="24"/>
          <w:szCs w:val="24"/>
          <w:highlight w:val="none"/>
          <w:lang w:eastAsia="zh-CN"/>
        </w:rPr>
        <w:t>具体服务开始时间以</w:t>
      </w:r>
      <w:r>
        <w:rPr>
          <w:rFonts w:hint="eastAsia" w:asciiTheme="minorEastAsia" w:hAnsiTheme="minorEastAsia" w:eastAsiaTheme="minorEastAsia" w:cstheme="minorEastAsia"/>
          <w:color w:val="auto"/>
          <w:sz w:val="24"/>
          <w:szCs w:val="24"/>
          <w:highlight w:val="none"/>
          <w:lang w:val="en-US" w:eastAsia="zh-CN"/>
        </w:rPr>
        <w:t>招标人要求的保安（</w:t>
      </w:r>
      <w:r>
        <w:rPr>
          <w:rFonts w:hint="eastAsia" w:asciiTheme="minorEastAsia" w:hAnsiTheme="minorEastAsia" w:eastAsiaTheme="minorEastAsia" w:cstheme="minorEastAsia"/>
          <w:color w:val="auto"/>
          <w:sz w:val="24"/>
          <w:szCs w:val="24"/>
          <w:highlight w:val="none"/>
          <w:lang w:eastAsia="zh-CN"/>
        </w:rPr>
        <w:t>辅警</w:t>
      </w:r>
      <w:r>
        <w:rPr>
          <w:rFonts w:hint="eastAsia" w:asciiTheme="minorEastAsia" w:hAnsiTheme="minorEastAsia" w:eastAsiaTheme="minorEastAsia" w:cstheme="minorEastAsia"/>
          <w:color w:val="auto"/>
          <w:sz w:val="24"/>
          <w:szCs w:val="24"/>
          <w:highlight w:val="none"/>
          <w:lang w:val="en-US" w:eastAsia="zh-CN"/>
        </w:rPr>
        <w:t>）驻场</w:t>
      </w:r>
      <w:r>
        <w:rPr>
          <w:rFonts w:hint="eastAsia" w:asciiTheme="minorEastAsia" w:hAnsiTheme="minorEastAsia" w:eastAsiaTheme="minorEastAsia" w:cstheme="minorEastAsia"/>
          <w:color w:val="auto"/>
          <w:sz w:val="24"/>
          <w:szCs w:val="24"/>
          <w:highlight w:val="none"/>
          <w:lang w:eastAsia="zh-CN"/>
        </w:rPr>
        <w:t>上岗</w:t>
      </w:r>
      <w:r>
        <w:rPr>
          <w:rFonts w:hint="eastAsia" w:asciiTheme="minorEastAsia" w:hAnsiTheme="minorEastAsia" w:eastAsiaTheme="minorEastAsia" w:cstheme="minorEastAsia"/>
          <w:color w:val="auto"/>
          <w:sz w:val="24"/>
          <w:szCs w:val="24"/>
          <w:highlight w:val="none"/>
          <w:lang w:val="en-US" w:eastAsia="zh-CN"/>
        </w:rPr>
        <w:t>之日</w:t>
      </w:r>
      <w:r>
        <w:rPr>
          <w:rFonts w:hint="eastAsia" w:asciiTheme="minorEastAsia" w:hAnsiTheme="minorEastAsia" w:eastAsiaTheme="minorEastAsia" w:cstheme="minorEastAsia"/>
          <w:color w:val="auto"/>
          <w:sz w:val="24"/>
          <w:szCs w:val="24"/>
          <w:highlight w:val="none"/>
          <w:lang w:eastAsia="zh-CN"/>
        </w:rPr>
        <w:t>开始计算</w:t>
      </w:r>
      <w:r>
        <w:rPr>
          <w:rFonts w:hint="eastAsia" w:ascii="宋体" w:hAnsi="宋体" w:eastAsia="宋体" w:cs="宋体"/>
          <w:color w:val="auto"/>
          <w:sz w:val="24"/>
          <w:szCs w:val="24"/>
          <w:highlight w:val="none"/>
        </w:rPr>
        <w:t>。</w:t>
      </w:r>
    </w:p>
    <w:p>
      <w:pPr>
        <w:pStyle w:val="2"/>
        <w:rPr>
          <w:rFonts w:hint="default" w:eastAsia="宋体"/>
          <w:color w:val="auto"/>
          <w:highlight w:val="none"/>
          <w:u w:val="none"/>
          <w:lang w:val="en-US" w:eastAsia="zh-CN"/>
        </w:rPr>
      </w:pPr>
      <w:r>
        <w:rPr>
          <w:rFonts w:hint="eastAsia" w:ascii="宋体" w:hAnsi="宋体" w:cs="宋体"/>
          <w:color w:val="auto"/>
          <w:sz w:val="24"/>
          <w:szCs w:val="24"/>
          <w:highlight w:val="none"/>
          <w:lang w:val="en-US" w:eastAsia="zh-CN"/>
        </w:rPr>
        <w:t xml:space="preserve">    3、投标有效期：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日历天。投标保证金</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元（金额大写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pPr>
        <w:spacing w:afterLines="50"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、我公司已详细审查全部“招标文件”，包括全部参考资料和有关附件。我们完全理解并同意放弃对这方面有不明及误解的权力。</w:t>
      </w:r>
    </w:p>
    <w:p>
      <w:pPr>
        <w:spacing w:afterLines="50"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、我公司同意提供贵方可能要求的与投标有关的一切数据或资料，完全理解并接受贵方不承担我公司的任何投标费用。</w:t>
      </w:r>
    </w:p>
    <w:p>
      <w:pPr>
        <w:spacing w:afterLines="50"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、我方同意所递交的投标文件在“投标须知”规定的投标有效期内有效，在此期间内我方的投标有可能中标，我方将受此约束。</w:t>
      </w:r>
    </w:p>
    <w:p>
      <w:pPr>
        <w:spacing w:afterLines="50"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、除非另外达成协议并生效，贵方的中标通知书和本投标文件将构成约束我们双方的合同。</w:t>
      </w:r>
    </w:p>
    <w:p>
      <w:pPr>
        <w:spacing w:afterLines="50" w:line="360" w:lineRule="auto"/>
        <w:ind w:firstLine="470" w:firstLineChars="196"/>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、我方理解贵方将不受必须接受你们所收到的最低标价或其它任何投标文件的约束。</w:t>
      </w:r>
    </w:p>
    <w:p>
      <w:pPr>
        <w:spacing w:line="360" w:lineRule="auto"/>
        <w:ind w:left="540" w:leftChars="257"/>
        <w:rPr>
          <w:rFonts w:hint="eastAsia" w:ascii="宋体" w:hAnsi="宋体" w:eastAsia="宋体" w:cs="宋体"/>
          <w:sz w:val="24"/>
          <w:szCs w:val="24"/>
          <w:highlight w:val="none"/>
        </w:rPr>
      </w:pPr>
      <w:r>
        <w:rPr>
          <w:rFonts w:hint="eastAsia" w:ascii="宋体" w:hAnsi="宋体" w:eastAsia="宋体" w:cs="宋体"/>
          <w:sz w:val="24"/>
          <w:szCs w:val="24"/>
          <w:highlight w:val="none"/>
        </w:rPr>
        <w:t>投标人（盖章）：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60" w:lineRule="auto"/>
        <w:ind w:left="540" w:leftChars="25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单位地址：</w:t>
      </w:r>
      <w:r>
        <w:rPr>
          <w:rFonts w:hint="eastAsia" w:ascii="宋体" w:hAnsi="宋体" w:eastAsia="宋体" w:cs="宋体"/>
          <w:sz w:val="24"/>
          <w:szCs w:val="24"/>
          <w:highlight w:val="none"/>
          <w:u w:val="single"/>
        </w:rPr>
        <w:t xml:space="preserve">                       </w:t>
      </w:r>
    </w:p>
    <w:p>
      <w:pPr>
        <w:spacing w:line="360" w:lineRule="auto"/>
        <w:ind w:left="540" w:leftChars="25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法定代表人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签字或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highlight w:val="none"/>
          <w:u w:val="single"/>
        </w:rPr>
        <w:t xml:space="preserve">                  </w:t>
      </w:r>
    </w:p>
    <w:p>
      <w:pPr>
        <w:spacing w:line="360" w:lineRule="auto"/>
        <w:ind w:left="540" w:leftChars="25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u w:val="single"/>
        </w:rPr>
        <w:t xml:space="preserve">            </w:t>
      </w:r>
    </w:p>
    <w:p>
      <w:pPr>
        <w:spacing w:line="360" w:lineRule="auto"/>
        <w:ind w:left="540" w:leftChars="257"/>
        <w:rPr>
          <w:rFonts w:hint="eastAsia" w:ascii="宋体" w:hAnsi="宋体" w:eastAsia="宋体" w:cs="宋体"/>
          <w:sz w:val="24"/>
          <w:szCs w:val="24"/>
          <w:highlight w:val="none"/>
        </w:rPr>
      </w:pPr>
      <w:r>
        <w:rPr>
          <w:rFonts w:hint="eastAsia" w:ascii="宋体" w:hAnsi="宋体" w:eastAsia="宋体" w:cs="宋体"/>
          <w:sz w:val="24"/>
          <w:szCs w:val="24"/>
          <w:highlight w:val="none"/>
        </w:rPr>
        <w:t>开户银行名称：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开户银行帐号：</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spacing w:line="360" w:lineRule="auto"/>
        <w:ind w:left="540" w:leftChars="257"/>
        <w:rPr>
          <w:rFonts w:hint="eastAsia" w:ascii="宋体" w:hAnsi="宋体" w:eastAsia="宋体" w:cs="宋体"/>
          <w:sz w:val="24"/>
          <w:szCs w:val="24"/>
          <w:highlight w:val="none"/>
        </w:rPr>
      </w:pPr>
      <w:r>
        <w:rPr>
          <w:rFonts w:hint="eastAsia" w:ascii="宋体" w:hAnsi="宋体" w:eastAsia="宋体" w:cs="宋体"/>
          <w:sz w:val="24"/>
          <w:szCs w:val="24"/>
          <w:highlight w:val="none"/>
        </w:rPr>
        <w:t>开户银行地址：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开户银行电话：</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spacing w:line="360" w:lineRule="auto"/>
        <w:jc w:val="both"/>
        <w:rPr>
          <w:rFonts w:hint="eastAsia" w:ascii="宋体" w:hAnsi="宋体" w:eastAsia="宋体" w:cs="宋体"/>
          <w:sz w:val="24"/>
          <w:szCs w:val="24"/>
          <w:highlight w:val="none"/>
        </w:rPr>
      </w:pPr>
    </w:p>
    <w:p>
      <w:pPr>
        <w:spacing w:line="360" w:lineRule="auto"/>
        <w:ind w:left="257"/>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2"/>
        <w:rPr>
          <w:rFonts w:hint="eastAsia"/>
          <w:highlight w:val="none"/>
        </w:rPr>
      </w:pPr>
    </w:p>
    <w:p>
      <w:pPr>
        <w:spacing w:line="480" w:lineRule="auto"/>
        <w:outlineLvl w:val="2"/>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eastAsia="zh-CN"/>
        </w:rPr>
        <w:t>（二）投标函附</w:t>
      </w:r>
      <w:r>
        <w:rPr>
          <w:rFonts w:hint="eastAsia" w:ascii="宋体" w:hAnsi="宋体" w:cs="宋体"/>
          <w:b/>
          <w:bCs/>
          <w:sz w:val="24"/>
          <w:szCs w:val="24"/>
          <w:highlight w:val="none"/>
          <w:lang w:val="en-US" w:eastAsia="zh-CN"/>
        </w:rPr>
        <w:t>表</w:t>
      </w:r>
    </w:p>
    <w:p>
      <w:pPr>
        <w:numPr>
          <w:ilvl w:val="0"/>
          <w:numId w:val="0"/>
        </w:numPr>
        <w:tabs>
          <w:tab w:val="left" w:pos="720"/>
        </w:tabs>
        <w:jc w:val="center"/>
        <w:outlineLvl w:val="9"/>
        <w:rPr>
          <w:rFonts w:hint="eastAsia" w:ascii="宋体" w:hAnsi="宋体" w:cs="宋体"/>
          <w:b/>
          <w:bCs/>
          <w:sz w:val="24"/>
          <w:szCs w:val="24"/>
          <w:highlight w:val="none"/>
          <w:lang w:eastAsia="zh-CN"/>
        </w:rPr>
      </w:pPr>
      <w:r>
        <w:rPr>
          <w:rFonts w:hint="eastAsia" w:ascii="宋体" w:hAnsi="宋体" w:cs="宋体"/>
          <w:b/>
          <w:bCs/>
          <w:sz w:val="24"/>
          <w:szCs w:val="24"/>
          <w:highlight w:val="none"/>
          <w:lang w:val="en-US" w:eastAsia="zh-CN"/>
        </w:rPr>
        <w:t>表一：</w:t>
      </w:r>
      <w:r>
        <w:rPr>
          <w:rFonts w:hint="eastAsia" w:ascii="宋体" w:hAnsi="宋体" w:cs="宋体"/>
          <w:b/>
          <w:bCs/>
          <w:sz w:val="24"/>
          <w:szCs w:val="24"/>
          <w:highlight w:val="none"/>
          <w:lang w:eastAsia="zh-CN"/>
        </w:rPr>
        <w:t>费用构成一览表</w:t>
      </w:r>
    </w:p>
    <w:tbl>
      <w:tblPr>
        <w:tblStyle w:val="18"/>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39"/>
        <w:gridCol w:w="1440"/>
        <w:gridCol w:w="1440"/>
        <w:gridCol w:w="1440"/>
        <w:gridCol w:w="144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序号</w:t>
            </w:r>
          </w:p>
        </w:tc>
        <w:tc>
          <w:tcPr>
            <w:tcW w:w="1939"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费用名称</w:t>
            </w:r>
          </w:p>
        </w:tc>
        <w:tc>
          <w:tcPr>
            <w:tcW w:w="144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单位</w:t>
            </w:r>
          </w:p>
        </w:tc>
        <w:tc>
          <w:tcPr>
            <w:tcW w:w="144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数量</w:t>
            </w:r>
          </w:p>
        </w:tc>
        <w:tc>
          <w:tcPr>
            <w:tcW w:w="144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单价（元）</w:t>
            </w:r>
          </w:p>
        </w:tc>
        <w:tc>
          <w:tcPr>
            <w:tcW w:w="1441"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合价（元）</w:t>
            </w:r>
          </w:p>
        </w:tc>
        <w:tc>
          <w:tcPr>
            <w:tcW w:w="1441"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计价依据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41"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1</w:t>
            </w:r>
          </w:p>
        </w:tc>
        <w:tc>
          <w:tcPr>
            <w:tcW w:w="1939"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工资</w:t>
            </w: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41"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2</w:t>
            </w:r>
          </w:p>
        </w:tc>
        <w:tc>
          <w:tcPr>
            <w:tcW w:w="1939"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社会保险费</w:t>
            </w: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41"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3</w:t>
            </w:r>
          </w:p>
        </w:tc>
        <w:tc>
          <w:tcPr>
            <w:tcW w:w="1939"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绩效考核奖金</w:t>
            </w: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41"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4</w:t>
            </w:r>
          </w:p>
        </w:tc>
        <w:tc>
          <w:tcPr>
            <w:tcW w:w="1939"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伙食费</w:t>
            </w: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41"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5</w:t>
            </w:r>
          </w:p>
        </w:tc>
        <w:tc>
          <w:tcPr>
            <w:tcW w:w="1939"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法定节假日工资</w:t>
            </w: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41"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6</w:t>
            </w:r>
          </w:p>
        </w:tc>
        <w:tc>
          <w:tcPr>
            <w:tcW w:w="1939"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公用经费</w:t>
            </w: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41"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7</w:t>
            </w:r>
          </w:p>
        </w:tc>
        <w:tc>
          <w:tcPr>
            <w:tcW w:w="1939"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工会经费</w:t>
            </w: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41"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8</w:t>
            </w:r>
          </w:p>
        </w:tc>
        <w:tc>
          <w:tcPr>
            <w:tcW w:w="1939"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派遣服务费</w:t>
            </w: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41"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9</w:t>
            </w:r>
          </w:p>
        </w:tc>
        <w:tc>
          <w:tcPr>
            <w:tcW w:w="1939"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税金</w:t>
            </w: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41"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10</w:t>
            </w:r>
          </w:p>
        </w:tc>
        <w:tc>
          <w:tcPr>
            <w:tcW w:w="1939"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装备费</w:t>
            </w: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941" w:type="dxa"/>
            <w:vAlign w:val="center"/>
          </w:tcPr>
          <w:p>
            <w:pPr>
              <w:jc w:val="center"/>
              <w:rPr>
                <w:rFonts w:hint="eastAsia" w:ascii="宋体" w:hAnsi="宋体" w:eastAsia="宋体" w:cs="宋体"/>
                <w:sz w:val="21"/>
                <w:szCs w:val="21"/>
                <w:highlight w:val="none"/>
                <w:vertAlign w:val="baseline"/>
                <w:lang w:eastAsia="zh-CN"/>
              </w:rPr>
            </w:pPr>
          </w:p>
        </w:tc>
        <w:tc>
          <w:tcPr>
            <w:tcW w:w="1939"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val="en-US" w:eastAsia="zh-CN"/>
              </w:rPr>
              <w:t>...</w:t>
            </w: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0"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c>
          <w:tcPr>
            <w:tcW w:w="1441" w:type="dxa"/>
            <w:vAlign w:val="center"/>
          </w:tcPr>
          <w:p>
            <w:pPr>
              <w:jc w:val="center"/>
              <w:rPr>
                <w:rFonts w:hint="eastAsia" w:ascii="宋体" w:hAnsi="宋体" w:eastAsia="宋体" w:cs="宋体"/>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2880" w:type="dxa"/>
            <w:gridSpan w:val="2"/>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共计</w:t>
            </w:r>
          </w:p>
        </w:tc>
        <w:tc>
          <w:tcPr>
            <w:tcW w:w="7202" w:type="dxa"/>
            <w:gridSpan w:val="5"/>
            <w:vAlign w:val="center"/>
          </w:tcPr>
          <w:p>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大写：</w:t>
            </w:r>
          </w:p>
        </w:tc>
      </w:tr>
    </w:tbl>
    <w:p>
      <w:pPr>
        <w:pStyle w:val="2"/>
        <w:rPr>
          <w:rFonts w:hint="eastAsia"/>
          <w:highlight w:val="none"/>
          <w:lang w:eastAsia="zh-CN"/>
        </w:rPr>
      </w:pPr>
    </w:p>
    <w:p>
      <w:pPr>
        <w:numPr>
          <w:ilvl w:val="0"/>
          <w:numId w:val="0"/>
        </w:numPr>
        <w:tabs>
          <w:tab w:val="left" w:pos="720"/>
        </w:tabs>
        <w:jc w:val="center"/>
        <w:outlineLvl w:val="9"/>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表二</w:t>
      </w:r>
      <w:r>
        <w:rPr>
          <w:rFonts w:hint="eastAsia" w:ascii="宋体" w:hAnsi="宋体" w:cs="宋体"/>
          <w:b/>
          <w:bCs/>
          <w:sz w:val="24"/>
          <w:szCs w:val="24"/>
          <w:highlight w:val="none"/>
          <w:lang w:val="en-US" w:eastAsia="zh-CN"/>
        </w:rPr>
        <w:tab/>
      </w:r>
      <w:r>
        <w:rPr>
          <w:rFonts w:hint="eastAsia" w:ascii="宋体" w:hAnsi="宋体" w:cs="宋体"/>
          <w:b/>
          <w:bCs/>
          <w:sz w:val="24"/>
          <w:szCs w:val="24"/>
          <w:highlight w:val="none"/>
          <w:lang w:val="en-US" w:eastAsia="zh-CN"/>
        </w:rPr>
        <w:t>人员综合单价明细表</w:t>
      </w:r>
    </w:p>
    <w:tbl>
      <w:tblPr>
        <w:tblStyle w:val="18"/>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2"/>
        <w:gridCol w:w="771"/>
        <w:gridCol w:w="708"/>
        <w:gridCol w:w="867"/>
        <w:gridCol w:w="975"/>
        <w:gridCol w:w="975"/>
        <w:gridCol w:w="1308"/>
        <w:gridCol w:w="210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15" w:type="dxa"/>
            <w:vAlign w:val="center"/>
          </w:tcPr>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序号</w:t>
            </w:r>
          </w:p>
        </w:tc>
        <w:tc>
          <w:tcPr>
            <w:tcW w:w="782"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人员</w:t>
            </w:r>
          </w:p>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类别</w:t>
            </w:r>
          </w:p>
        </w:tc>
        <w:tc>
          <w:tcPr>
            <w:tcW w:w="771" w:type="dxa"/>
            <w:vAlign w:val="center"/>
          </w:tcPr>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职称</w:t>
            </w:r>
          </w:p>
        </w:tc>
        <w:tc>
          <w:tcPr>
            <w:tcW w:w="708" w:type="dxa"/>
            <w:vAlign w:val="center"/>
          </w:tcPr>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学历</w:t>
            </w:r>
          </w:p>
        </w:tc>
        <w:tc>
          <w:tcPr>
            <w:tcW w:w="867"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岗位</w:t>
            </w:r>
          </w:p>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名称</w:t>
            </w:r>
          </w:p>
        </w:tc>
        <w:tc>
          <w:tcPr>
            <w:tcW w:w="975"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岗位</w:t>
            </w:r>
          </w:p>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职责</w:t>
            </w:r>
          </w:p>
        </w:tc>
        <w:tc>
          <w:tcPr>
            <w:tcW w:w="975"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人员</w:t>
            </w:r>
          </w:p>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数量</w:t>
            </w:r>
          </w:p>
        </w:tc>
        <w:tc>
          <w:tcPr>
            <w:tcW w:w="1308" w:type="dxa"/>
            <w:vAlign w:val="center"/>
          </w:tcPr>
          <w:p>
            <w:pPr>
              <w:pStyle w:val="2"/>
              <w:jc w:val="center"/>
              <w:rPr>
                <w:rFonts w:hint="default"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月综合单价</w:t>
            </w:r>
          </w:p>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（元/月）</w:t>
            </w:r>
          </w:p>
        </w:tc>
        <w:tc>
          <w:tcPr>
            <w:tcW w:w="21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日工资标准</w:t>
            </w:r>
          </w:p>
          <w:p>
            <w:pPr>
              <w:pStyle w:val="2"/>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18"/>
                <w:szCs w:val="18"/>
                <w:highlight w:val="none"/>
                <w:shd w:val="clear" w:color="auto" w:fill="auto"/>
                <w:vertAlign w:val="baseline"/>
                <w:lang w:val="en-US" w:eastAsia="zh-CN"/>
              </w:rPr>
              <w:t>（月综合单价/当月总天数，单位：元/日）</w:t>
            </w:r>
          </w:p>
        </w:tc>
        <w:tc>
          <w:tcPr>
            <w:tcW w:w="938" w:type="dxa"/>
            <w:vAlign w:val="center"/>
          </w:tcPr>
          <w:p>
            <w:pPr>
              <w:pStyle w:val="2"/>
              <w:jc w:val="center"/>
              <w:rPr>
                <w:rFonts w:hint="eastAsia" w:ascii="宋体" w:hAnsi="宋体" w:cs="宋体"/>
                <w:sz w:val="21"/>
                <w:szCs w:val="21"/>
                <w:highlight w:val="none"/>
                <w:shd w:val="clear" w:color="auto" w:fill="auto"/>
                <w:vertAlign w:val="baseline"/>
                <w:lang w:val="en-US" w:eastAsia="zh-CN"/>
              </w:rPr>
            </w:pPr>
            <w:r>
              <w:rPr>
                <w:rFonts w:hint="eastAsia" w:ascii="宋体" w:hAnsi="宋体" w:cs="宋体"/>
                <w:sz w:val="21"/>
                <w:szCs w:val="21"/>
                <w:highlight w:val="none"/>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15"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782"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771"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708"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867"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975"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975"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1308"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2100"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938" w:type="dxa"/>
            <w:vAlign w:val="top"/>
          </w:tcPr>
          <w:p>
            <w:pPr>
              <w:pStyle w:val="2"/>
              <w:rPr>
                <w:rFonts w:hint="default" w:ascii="宋体" w:hAnsi="宋体" w:cs="宋体"/>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15"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782"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771"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708"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867"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975"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975"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1308"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2100"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938" w:type="dxa"/>
            <w:vAlign w:val="top"/>
          </w:tcPr>
          <w:p>
            <w:pPr>
              <w:pStyle w:val="2"/>
              <w:rPr>
                <w:rFonts w:hint="default" w:ascii="宋体" w:hAnsi="宋体" w:cs="宋体"/>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15"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782"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771"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708"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867"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975"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975"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1308"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2100"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938" w:type="dxa"/>
            <w:vAlign w:val="top"/>
          </w:tcPr>
          <w:p>
            <w:pPr>
              <w:pStyle w:val="2"/>
              <w:rPr>
                <w:rFonts w:hint="default" w:ascii="宋体" w:hAnsi="宋体" w:cs="宋体"/>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615"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782"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771"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708"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867"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975"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975"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1308"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2100" w:type="dxa"/>
            <w:vAlign w:val="top"/>
          </w:tcPr>
          <w:p>
            <w:pPr>
              <w:pStyle w:val="2"/>
              <w:rPr>
                <w:rFonts w:hint="default" w:ascii="宋体" w:hAnsi="宋体" w:cs="宋体"/>
                <w:sz w:val="24"/>
                <w:szCs w:val="24"/>
                <w:highlight w:val="none"/>
                <w:shd w:val="clear" w:color="auto" w:fill="auto"/>
                <w:vertAlign w:val="baseline"/>
                <w:lang w:val="en-US" w:eastAsia="zh-CN"/>
              </w:rPr>
            </w:pPr>
          </w:p>
        </w:tc>
        <w:tc>
          <w:tcPr>
            <w:tcW w:w="938" w:type="dxa"/>
            <w:vAlign w:val="top"/>
          </w:tcPr>
          <w:p>
            <w:pPr>
              <w:pStyle w:val="2"/>
              <w:rPr>
                <w:rFonts w:hint="default" w:ascii="宋体" w:hAnsi="宋体" w:cs="宋体"/>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8" w:type="dxa"/>
            <w:gridSpan w:val="6"/>
            <w:vAlign w:val="top"/>
          </w:tcPr>
          <w:p>
            <w:pPr>
              <w:pStyle w:val="2"/>
              <w:jc w:val="center"/>
              <w:rPr>
                <w:rFonts w:hint="default" w:ascii="宋体" w:hAnsi="宋体" w:cs="宋体"/>
                <w:sz w:val="24"/>
                <w:szCs w:val="24"/>
                <w:highlight w:val="none"/>
                <w:shd w:val="clear" w:color="auto" w:fill="auto"/>
                <w:vertAlign w:val="baseline"/>
                <w:lang w:val="en-US" w:eastAsia="zh-CN"/>
              </w:rPr>
            </w:pPr>
            <w:r>
              <w:rPr>
                <w:rFonts w:hint="eastAsia" w:ascii="宋体" w:hAnsi="宋体" w:cs="宋体"/>
                <w:sz w:val="24"/>
                <w:szCs w:val="24"/>
                <w:highlight w:val="none"/>
                <w:shd w:val="clear" w:color="auto" w:fill="auto"/>
                <w:vertAlign w:val="baseline"/>
                <w:lang w:val="en-US" w:eastAsia="zh-CN"/>
              </w:rPr>
              <w:t>合计总价=Σ人员数量×月综合单价</w:t>
            </w:r>
          </w:p>
        </w:tc>
        <w:tc>
          <w:tcPr>
            <w:tcW w:w="5321" w:type="dxa"/>
            <w:gridSpan w:val="4"/>
            <w:vAlign w:val="top"/>
          </w:tcPr>
          <w:p>
            <w:pPr>
              <w:pStyle w:val="2"/>
              <w:rPr>
                <w:rFonts w:hint="default" w:ascii="宋体" w:hAnsi="宋体" w:cs="宋体"/>
                <w:sz w:val="24"/>
                <w:szCs w:val="24"/>
                <w:highlight w:val="none"/>
                <w:shd w:val="clear" w:color="auto" w:fill="auto"/>
                <w:vertAlign w:val="baseline"/>
                <w:lang w:val="en-US" w:eastAsia="zh-CN"/>
              </w:rPr>
            </w:pPr>
            <w:r>
              <w:rPr>
                <w:rFonts w:hint="eastAsia" w:ascii="宋体" w:hAnsi="宋体" w:eastAsia="宋体" w:cs="宋体"/>
                <w:sz w:val="24"/>
                <w:szCs w:val="24"/>
                <w:highlight w:val="none"/>
                <w:shd w:val="clear" w:color="auto" w:fill="auto"/>
                <w:vertAlign w:val="baseline"/>
                <w:lang w:val="en-US" w:eastAsia="zh-CN"/>
              </w:rPr>
              <w:t>￥</w:t>
            </w:r>
            <w:r>
              <w:rPr>
                <w:rFonts w:hint="eastAsia" w:ascii="宋体" w:hAnsi="宋体" w:cs="宋体"/>
                <w:sz w:val="24"/>
                <w:szCs w:val="24"/>
                <w:highlight w:val="none"/>
                <w:shd w:val="clear" w:color="auto" w:fill="auto"/>
                <w:vertAlign w:val="baseline"/>
                <w:lang w:val="en-US" w:eastAsia="zh-CN"/>
              </w:rPr>
              <w:t xml:space="preserve">      元（金额大写：                 ）</w:t>
            </w:r>
          </w:p>
        </w:tc>
      </w:tr>
    </w:tbl>
    <w:p>
      <w:pPr>
        <w:pStyle w:val="2"/>
        <w:rPr>
          <w:rFonts w:hint="default"/>
          <w:highlight w:val="none"/>
          <w:lang w:val="en-US" w:eastAsia="zh-CN"/>
        </w:rPr>
      </w:pPr>
      <w:r>
        <w:rPr>
          <w:rFonts w:hint="eastAsia" w:ascii="宋体" w:hAnsi="宋体" w:cs="宋体"/>
          <w:sz w:val="24"/>
          <w:szCs w:val="24"/>
          <w:highlight w:val="none"/>
          <w:shd w:val="clear" w:color="auto" w:fill="auto"/>
          <w:lang w:val="en-US" w:eastAsia="zh-CN"/>
        </w:rPr>
        <w:t>备注：1、本表可自行添加行；2、服务费结算依据“招标人设置的考勤机考勤数据×上述工资单价×保安（辅警）人员绩效考核系数”计算。3、本表人工单价均为综合单价，综合单价包括了中标人自身全部成本，包括但不限于人员工资、社会统筹保险、管理费、各项风险费、利润、税金等。4、日工资单价标准暂按全月30天计算，实际以每月总天数计算。</w:t>
      </w:r>
    </w:p>
    <w:p>
      <w:pPr>
        <w:pStyle w:val="2"/>
        <w:tabs>
          <w:tab w:val="left" w:pos="2339"/>
        </w:tabs>
        <w:rPr>
          <w:rFonts w:hint="eastAsia"/>
          <w:highlight w:val="none"/>
          <w:lang w:val="en-US" w:eastAsia="zh-CN"/>
        </w:rPr>
      </w:pPr>
    </w:p>
    <w:p>
      <w:pPr>
        <w:pStyle w:val="2"/>
        <w:rPr>
          <w:rFonts w:hint="default"/>
          <w:highlight w:val="none"/>
          <w:lang w:val="en-US" w:eastAsia="zh-CN"/>
        </w:rPr>
      </w:pPr>
    </w:p>
    <w:p>
      <w:pPr>
        <w:spacing w:line="360" w:lineRule="auto"/>
        <w:rPr>
          <w:rFonts w:hint="eastAsia" w:ascii="宋体" w:hAnsi="宋体" w:eastAsia="宋体" w:cs="宋体"/>
          <w:sz w:val="24"/>
          <w:szCs w:val="24"/>
          <w:highlight w:val="none"/>
        </w:rPr>
      </w:pPr>
    </w:p>
    <w:p>
      <w:pPr>
        <w:spacing w:line="360" w:lineRule="auto"/>
        <w:ind w:firstLine="240" w:firstLineChars="1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（盖章）   </w:t>
      </w:r>
    </w:p>
    <w:p>
      <w:pPr>
        <w:spacing w:line="360" w:lineRule="auto"/>
        <w:ind w:firstLine="240" w:firstLineChars="100"/>
        <w:jc w:val="center"/>
        <w:rPr>
          <w:rFonts w:hint="eastAsia" w:ascii="宋体" w:hAnsi="宋体" w:eastAsia="宋体" w:cs="宋体"/>
          <w:sz w:val="24"/>
          <w:szCs w:val="24"/>
          <w:highlight w:val="none"/>
        </w:rPr>
      </w:pPr>
    </w:p>
    <w:p>
      <w:pPr>
        <w:spacing w:line="360" w:lineRule="auto"/>
        <w:ind w:firstLine="240" w:firstLineChars="10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2"/>
        <w:rPr>
          <w:rFonts w:hint="eastAsia"/>
          <w:highlight w:val="none"/>
          <w:lang w:eastAsia="zh-CN"/>
        </w:rPr>
      </w:pPr>
    </w:p>
    <w:p>
      <w:pPr>
        <w:numPr>
          <w:ilvl w:val="0"/>
          <w:numId w:val="0"/>
        </w:numPr>
        <w:tabs>
          <w:tab w:val="left" w:pos="720"/>
        </w:tabs>
        <w:jc w:val="center"/>
        <w:outlineLvl w:val="9"/>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spacing w:line="480" w:lineRule="auto"/>
        <w:jc w:val="center"/>
        <w:outlineLvl w:val="1"/>
        <w:rPr>
          <w:rFonts w:hint="eastAsia" w:ascii="宋体" w:hAnsi="宋体" w:cs="宋体"/>
          <w:b/>
          <w:sz w:val="30"/>
          <w:szCs w:val="30"/>
          <w:highlight w:val="none"/>
          <w:lang w:eastAsia="zh-CN"/>
        </w:rPr>
      </w:pPr>
      <w:bookmarkStart w:id="98" w:name="_Toc23220"/>
      <w:r>
        <w:rPr>
          <w:rFonts w:hint="eastAsia" w:ascii="宋体" w:hAnsi="宋体" w:cs="宋体"/>
          <w:b/>
          <w:sz w:val="30"/>
          <w:szCs w:val="30"/>
          <w:highlight w:val="none"/>
          <w:lang w:eastAsia="zh-CN"/>
        </w:rPr>
        <w:t>二、法定代表人证明书</w:t>
      </w:r>
      <w:bookmarkEnd w:id="98"/>
    </w:p>
    <w:p>
      <w:pPr>
        <w:spacing w:after="156"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p>
    <w:p>
      <w:pPr>
        <w:spacing w:line="360" w:lineRule="auto"/>
        <w:ind w:firstLine="240" w:firstLineChars="1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pPr>
        <w:spacing w:line="360" w:lineRule="auto"/>
        <w:ind w:firstLine="240" w:firstLineChars="1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身份证号码</w:t>
      </w:r>
      <w:r>
        <w:rPr>
          <w:rFonts w:hint="eastAsia" w:ascii="宋体" w:hAnsi="宋体" w:eastAsia="宋体" w:cs="宋体"/>
          <w:sz w:val="24"/>
          <w:szCs w:val="24"/>
          <w:highlight w:val="none"/>
          <w:u w:val="single"/>
        </w:rPr>
        <w:t xml:space="preserve">        </w:t>
      </w: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职务：</w:t>
      </w:r>
      <w:r>
        <w:rPr>
          <w:rFonts w:hint="eastAsia" w:ascii="宋体" w:hAnsi="宋体" w:eastAsia="宋体" w:cs="宋体"/>
          <w:sz w:val="24"/>
          <w:szCs w:val="24"/>
          <w:highlight w:val="none"/>
          <w:u w:val="single"/>
        </w:rPr>
        <w:t xml:space="preserve">                      </w:t>
      </w:r>
    </w:p>
    <w:p>
      <w:pPr>
        <w:spacing w:line="360" w:lineRule="auto"/>
        <w:ind w:left="239" w:leftChars="114"/>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的法定代表人。</w:t>
      </w:r>
    </w:p>
    <w:p>
      <w:pPr>
        <w:spacing w:line="360" w:lineRule="auto"/>
        <w:rPr>
          <w:rFonts w:hint="eastAsia" w:ascii="宋体" w:hAnsi="宋体" w:eastAsia="宋体" w:cs="宋体"/>
          <w:sz w:val="24"/>
          <w:szCs w:val="24"/>
          <w:highlight w:val="none"/>
        </w:rPr>
      </w:pP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360" w:lineRule="auto"/>
        <w:rPr>
          <w:rFonts w:hint="eastAsia" w:ascii="宋体" w:hAnsi="宋体" w:eastAsia="宋体" w:cs="宋体"/>
          <w:sz w:val="24"/>
          <w:szCs w:val="24"/>
          <w:highlight w:val="none"/>
        </w:rPr>
      </w:pP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（盖章）   </w:t>
      </w:r>
    </w:p>
    <w:p>
      <w:pPr>
        <w:spacing w:line="360" w:lineRule="auto"/>
        <w:ind w:firstLine="240" w:firstLineChars="100"/>
        <w:rPr>
          <w:rFonts w:hint="eastAsia" w:ascii="宋体" w:hAnsi="宋体" w:eastAsia="宋体" w:cs="宋体"/>
          <w:sz w:val="24"/>
          <w:szCs w:val="24"/>
          <w:highlight w:val="none"/>
        </w:rPr>
      </w:pPr>
    </w:p>
    <w:p>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auto"/>
        <w:ind w:firstLine="240" w:firstLineChars="100"/>
        <w:rPr>
          <w:rFonts w:hint="eastAsia" w:ascii="宋体" w:hAnsi="宋体" w:eastAsia="宋体" w:cs="宋体"/>
          <w:sz w:val="24"/>
          <w:szCs w:val="24"/>
          <w:highlight w:val="none"/>
        </w:rPr>
      </w:pPr>
    </w:p>
    <w:p>
      <w:pPr>
        <w:spacing w:line="360" w:lineRule="auto"/>
        <w:ind w:firstLine="240" w:firstLineChars="100"/>
        <w:rPr>
          <w:rFonts w:hint="eastAsia" w:ascii="宋体" w:hAnsi="宋体" w:eastAsia="宋体" w:cs="宋体"/>
          <w:sz w:val="24"/>
          <w:szCs w:val="24"/>
          <w:highlight w:val="none"/>
        </w:rPr>
      </w:pPr>
    </w:p>
    <w:p>
      <w:pPr>
        <w:spacing w:line="360" w:lineRule="auto"/>
        <w:ind w:firstLine="240" w:firstLineChars="100"/>
        <w:rPr>
          <w:rFonts w:hint="eastAsia" w:ascii="宋体" w:hAnsi="宋体" w:eastAsia="宋体" w:cs="宋体"/>
          <w:sz w:val="24"/>
          <w:szCs w:val="24"/>
          <w:highlight w:val="none"/>
        </w:rPr>
      </w:pPr>
    </w:p>
    <w:p>
      <w:pPr>
        <w:spacing w:line="360" w:lineRule="auto"/>
        <w:ind w:firstLine="240" w:firstLineChars="100"/>
        <w:rPr>
          <w:rFonts w:hint="eastAsia" w:ascii="宋体" w:hAnsi="宋体" w:eastAsia="宋体" w:cs="宋体"/>
          <w:sz w:val="24"/>
          <w:szCs w:val="24"/>
          <w:highlight w:val="none"/>
        </w:rPr>
      </w:pPr>
    </w:p>
    <w:p>
      <w:pPr>
        <w:spacing w:line="360" w:lineRule="auto"/>
        <w:ind w:firstLine="240" w:firstLineChars="100"/>
        <w:rPr>
          <w:rFonts w:hint="eastAsia" w:ascii="宋体" w:hAnsi="宋体" w:eastAsia="宋体" w:cs="宋体"/>
          <w:sz w:val="24"/>
          <w:szCs w:val="24"/>
          <w:highlight w:val="none"/>
        </w:rPr>
      </w:pPr>
    </w:p>
    <w:p>
      <w:pPr>
        <w:spacing w:line="360" w:lineRule="auto"/>
        <w:ind w:firstLine="240" w:firstLineChars="100"/>
        <w:rPr>
          <w:rFonts w:hint="eastAsia" w:ascii="宋体" w:hAnsi="宋体" w:eastAsia="宋体" w:cs="宋体"/>
          <w:sz w:val="24"/>
          <w:szCs w:val="24"/>
          <w:highlight w:val="none"/>
        </w:rPr>
      </w:pPr>
    </w:p>
    <w:p>
      <w:pPr>
        <w:spacing w:line="360" w:lineRule="auto"/>
        <w:ind w:firstLine="240" w:firstLineChars="100"/>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tabs>
          <w:tab w:val="left" w:pos="720"/>
        </w:tabs>
        <w:outlineLvl w:val="9"/>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bidi w:val="0"/>
        <w:rPr>
          <w:rFonts w:hint="eastAsia"/>
          <w:highlight w:val="none"/>
        </w:rPr>
      </w:pPr>
    </w:p>
    <w:p>
      <w:pPr>
        <w:pStyle w:val="4"/>
        <w:numPr>
          <w:ilvl w:val="2"/>
          <w:numId w:val="0"/>
        </w:numPr>
        <w:tabs>
          <w:tab w:val="left" w:pos="720"/>
        </w:tabs>
        <w:ind w:leftChars="0"/>
        <w:jc w:val="center"/>
        <w:outlineLvl w:val="1"/>
        <w:rPr>
          <w:rFonts w:hint="eastAsia" w:ascii="宋体" w:hAnsi="宋体" w:eastAsia="宋体" w:cs="宋体"/>
          <w:sz w:val="30"/>
          <w:szCs w:val="30"/>
          <w:highlight w:val="none"/>
        </w:rPr>
      </w:pPr>
      <w:bookmarkStart w:id="99" w:name="_Toc31039"/>
      <w:r>
        <w:rPr>
          <w:rFonts w:hint="eastAsia" w:ascii="宋体" w:hAnsi="宋体" w:cs="宋体"/>
          <w:sz w:val="30"/>
          <w:szCs w:val="30"/>
          <w:highlight w:val="none"/>
          <w:lang w:eastAsia="zh-CN"/>
        </w:rPr>
        <w:t>三、</w:t>
      </w:r>
      <w:r>
        <w:rPr>
          <w:rFonts w:hint="eastAsia" w:ascii="宋体" w:hAnsi="宋体" w:eastAsia="宋体" w:cs="宋体"/>
          <w:sz w:val="30"/>
          <w:szCs w:val="30"/>
          <w:highlight w:val="none"/>
        </w:rPr>
        <w:t>授权委托书</w:t>
      </w:r>
      <w:bookmarkEnd w:id="99"/>
    </w:p>
    <w:p>
      <w:pPr>
        <w:pStyle w:val="7"/>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本授权委托书声明：我</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（投标人名称）的法定代表人，现授权委托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w:t>
      </w:r>
      <w:r>
        <w:rPr>
          <w:rFonts w:hint="eastAsia" w:ascii="宋体" w:hAnsi="宋体" w:cs="宋体"/>
          <w:sz w:val="24"/>
          <w:szCs w:val="24"/>
          <w:highlight w:val="none"/>
          <w:lang w:eastAsia="zh-CN"/>
        </w:rPr>
        <w:t>，</w:t>
      </w:r>
      <w:r>
        <w:rPr>
          <w:rFonts w:hint="eastAsia" w:ascii="宋体" w:hAnsi="宋体" w:cs="宋体"/>
          <w:sz w:val="24"/>
          <w:szCs w:val="24"/>
          <w:highlight w:val="none"/>
          <w:u w:val="none"/>
          <w:lang w:val="en-US" w:eastAsia="zh-CN"/>
        </w:rPr>
        <w:t>联系方式：</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w:t>
      </w:r>
      <w:r>
        <w:rPr>
          <w:rFonts w:hint="eastAsia" w:ascii="宋体" w:hAnsi="宋体" w:eastAsia="宋体" w:cs="宋体"/>
          <w:sz w:val="24"/>
          <w:szCs w:val="24"/>
          <w:highlight w:val="none"/>
        </w:rPr>
        <w:t>为我公司签署本项目已递交的投标文件的法定代表人的授权委托代理人，代理人全权代表我所签署的本项目已递交的投标文件内容我均承认。</w:t>
      </w:r>
    </w:p>
    <w:p>
      <w:pPr>
        <w:spacing w:line="360" w:lineRule="auto"/>
        <w:ind w:firstLine="480" w:firstLineChars="200"/>
        <w:rPr>
          <w:rFonts w:hint="eastAsia" w:ascii="宋体" w:hAnsi="宋体" w:eastAsia="宋体" w:cs="宋体"/>
          <w:sz w:val="24"/>
          <w:szCs w:val="24"/>
          <w:highlight w:val="none"/>
        </w:rPr>
      </w:pPr>
    </w:p>
    <w:p>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代理人无转委托权，特此委托。</w:t>
      </w:r>
    </w:p>
    <w:p>
      <w:pPr>
        <w:pStyle w:val="7"/>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ind w:left="540" w:leftChars="25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p>
    <w:p>
      <w:pPr>
        <w:spacing w:line="360" w:lineRule="auto"/>
        <w:ind w:left="540" w:leftChars="257"/>
        <w:rPr>
          <w:rFonts w:hint="eastAsia" w:ascii="宋体" w:hAnsi="宋体" w:eastAsia="宋体" w:cs="宋体"/>
          <w:sz w:val="24"/>
          <w:szCs w:val="24"/>
          <w:highlight w:val="none"/>
          <w:u w:val="single"/>
        </w:rPr>
      </w:pPr>
    </w:p>
    <w:p>
      <w:pPr>
        <w:spacing w:line="360" w:lineRule="auto"/>
        <w:ind w:left="540" w:leftChars="25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pPr>
        <w:spacing w:line="360" w:lineRule="auto"/>
        <w:ind w:left="540" w:leftChars="257"/>
        <w:rPr>
          <w:rFonts w:hint="eastAsia" w:ascii="宋体" w:hAnsi="宋体" w:eastAsia="宋体" w:cs="宋体"/>
          <w:sz w:val="24"/>
          <w:szCs w:val="24"/>
          <w:highlight w:val="none"/>
          <w:u w:val="single"/>
        </w:rPr>
      </w:pPr>
    </w:p>
    <w:p>
      <w:pPr>
        <w:spacing w:line="360" w:lineRule="auto"/>
        <w:ind w:left="540" w:leftChars="25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投标人：（盖章）</w:t>
      </w:r>
      <w:r>
        <w:rPr>
          <w:rFonts w:hint="eastAsia" w:ascii="宋体" w:hAnsi="宋体" w:eastAsia="宋体" w:cs="宋体"/>
          <w:sz w:val="24"/>
          <w:szCs w:val="24"/>
          <w:highlight w:val="none"/>
          <w:u w:val="single"/>
        </w:rPr>
        <w:t xml:space="preserve">                                         </w:t>
      </w:r>
    </w:p>
    <w:p>
      <w:pPr>
        <w:spacing w:line="360" w:lineRule="auto"/>
        <w:ind w:left="540" w:leftChars="257"/>
        <w:rPr>
          <w:rFonts w:hint="eastAsia" w:ascii="宋体" w:hAnsi="宋体" w:eastAsia="宋体" w:cs="宋体"/>
          <w:sz w:val="24"/>
          <w:szCs w:val="24"/>
          <w:highlight w:val="none"/>
        </w:rPr>
      </w:pPr>
    </w:p>
    <w:p>
      <w:pPr>
        <w:spacing w:line="360" w:lineRule="auto"/>
        <w:ind w:left="540" w:leftChars="25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签字或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highlight w:val="none"/>
          <w:u w:val="single"/>
        </w:rPr>
        <w:t xml:space="preserve">                                    </w:t>
      </w:r>
    </w:p>
    <w:p>
      <w:pPr>
        <w:spacing w:line="360" w:lineRule="auto"/>
        <w:ind w:left="540" w:leftChars="257"/>
        <w:rPr>
          <w:rFonts w:hint="eastAsia" w:ascii="宋体" w:hAnsi="宋体" w:eastAsia="宋体" w:cs="宋体"/>
          <w:sz w:val="24"/>
          <w:szCs w:val="24"/>
          <w:highlight w:val="none"/>
        </w:rPr>
      </w:pPr>
    </w:p>
    <w:p>
      <w:pPr>
        <w:spacing w:line="360" w:lineRule="auto"/>
        <w:ind w:left="540" w:leftChars="257"/>
        <w:rPr>
          <w:rFonts w:hint="eastAsia" w:ascii="宋体" w:hAnsi="宋体" w:eastAsia="宋体" w:cs="宋体"/>
          <w:sz w:val="24"/>
          <w:szCs w:val="24"/>
          <w:highlight w:val="none"/>
        </w:rPr>
      </w:pPr>
      <w:r>
        <w:rPr>
          <w:rFonts w:hint="eastAsia" w:ascii="宋体" w:hAnsi="宋体" w:eastAsia="宋体" w:cs="宋体"/>
          <w:sz w:val="24"/>
          <w:szCs w:val="24"/>
          <w:highlight w:val="none"/>
        </w:rPr>
        <w:t>授权委托日期：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auto"/>
        <w:ind w:left="540" w:leftChars="257"/>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sz w:val="24"/>
          <w:szCs w:val="24"/>
          <w:highlight w:val="none"/>
        </w:rPr>
      </w:pPr>
    </w:p>
    <w:p>
      <w:pPr>
        <w:spacing w:line="360" w:lineRule="auto"/>
        <w:jc w:val="both"/>
        <w:rPr>
          <w:rFonts w:hint="eastAsia" w:ascii="宋体" w:hAnsi="宋体" w:eastAsia="宋体" w:cs="宋体"/>
          <w:sz w:val="24"/>
          <w:szCs w:val="24"/>
          <w:highlight w:val="none"/>
        </w:rPr>
      </w:pPr>
    </w:p>
    <w:p>
      <w:pPr>
        <w:pStyle w:val="4"/>
        <w:numPr>
          <w:ilvl w:val="2"/>
          <w:numId w:val="0"/>
        </w:numPr>
        <w:tabs>
          <w:tab w:val="left" w:pos="720"/>
        </w:tabs>
        <w:ind w:leftChars="0"/>
        <w:jc w:val="both"/>
        <w:outlineLvl w:val="1"/>
        <w:rPr>
          <w:rFonts w:hint="eastAsia"/>
          <w:sz w:val="30"/>
          <w:szCs w:val="30"/>
          <w:highlight w:val="none"/>
          <w:lang w:eastAsia="zh-CN"/>
        </w:rPr>
      </w:pPr>
    </w:p>
    <w:p>
      <w:pPr>
        <w:rPr>
          <w:rFonts w:hint="eastAsia"/>
          <w:highlight w:val="none"/>
          <w:lang w:eastAsia="zh-CN"/>
        </w:rPr>
      </w:pPr>
    </w:p>
    <w:p>
      <w:pPr>
        <w:pStyle w:val="4"/>
        <w:numPr>
          <w:ilvl w:val="2"/>
          <w:numId w:val="0"/>
        </w:numPr>
        <w:tabs>
          <w:tab w:val="left" w:pos="720"/>
        </w:tabs>
        <w:ind w:leftChars="0"/>
        <w:jc w:val="center"/>
        <w:outlineLvl w:val="1"/>
        <w:rPr>
          <w:rFonts w:hint="eastAsia" w:ascii="宋体" w:hAnsi="宋体" w:eastAsia="宋体" w:cs="宋体"/>
          <w:sz w:val="24"/>
          <w:szCs w:val="24"/>
          <w:highlight w:val="none"/>
        </w:rPr>
      </w:pPr>
      <w:bookmarkStart w:id="100" w:name="_Toc10411"/>
      <w:r>
        <w:rPr>
          <w:rFonts w:hint="eastAsia"/>
          <w:sz w:val="30"/>
          <w:szCs w:val="30"/>
          <w:highlight w:val="none"/>
          <w:lang w:eastAsia="zh-CN"/>
        </w:rPr>
        <w:t>四、</w:t>
      </w:r>
      <w:r>
        <w:rPr>
          <w:sz w:val="30"/>
          <w:szCs w:val="30"/>
          <w:highlight w:val="none"/>
        </w:rPr>
        <w:t>投标保证金声明</w:t>
      </w:r>
      <w:bookmarkEnd w:id="100"/>
    </w:p>
    <w:p>
      <w:pPr>
        <w:spacing w:line="440" w:lineRule="exact"/>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rPr>
        <w:t>（招标人名称）：</w:t>
      </w:r>
    </w:p>
    <w:p>
      <w:pPr>
        <w:spacing w:line="440" w:lineRule="exact"/>
        <w:rPr>
          <w:rFonts w:ascii="宋体" w:hAnsi="宋体"/>
          <w:sz w:val="24"/>
          <w:szCs w:val="24"/>
          <w:highlight w:val="none"/>
        </w:rPr>
      </w:pPr>
    </w:p>
    <w:p>
      <w:pPr>
        <w:spacing w:line="440" w:lineRule="exact"/>
        <w:ind w:firstLine="480" w:firstLineChars="200"/>
        <w:rPr>
          <w:rFonts w:ascii="宋体" w:hAnsi="宋体"/>
          <w:sz w:val="24"/>
          <w:szCs w:val="24"/>
          <w:highlight w:val="none"/>
        </w:rPr>
      </w:pPr>
      <w:r>
        <w:rPr>
          <w:rFonts w:ascii="宋体" w:hAnsi="宋体"/>
          <w:sz w:val="24"/>
          <w:szCs w:val="24"/>
          <w:highlight w:val="none"/>
        </w:rPr>
        <w:t>我方于</w:t>
      </w: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日参加</w:t>
      </w:r>
      <w:r>
        <w:rPr>
          <w:rFonts w:ascii="宋体" w:hAnsi="宋体"/>
          <w:sz w:val="24"/>
          <w:szCs w:val="24"/>
          <w:highlight w:val="none"/>
          <w:u w:val="single"/>
        </w:rPr>
        <w:t xml:space="preserve">             </w:t>
      </w:r>
      <w:r>
        <w:rPr>
          <w:rFonts w:ascii="宋体" w:hAnsi="宋体"/>
          <w:sz w:val="24"/>
          <w:szCs w:val="24"/>
          <w:highlight w:val="none"/>
        </w:rPr>
        <w:t>（项目名称）</w:t>
      </w:r>
      <w:r>
        <w:rPr>
          <w:rFonts w:ascii="宋体" w:hAnsi="宋体"/>
          <w:sz w:val="24"/>
          <w:szCs w:val="24"/>
          <w:highlight w:val="none"/>
          <w:u w:val="single"/>
        </w:rPr>
        <w:t xml:space="preserve">        </w:t>
      </w:r>
      <w:r>
        <w:rPr>
          <w:rFonts w:ascii="宋体" w:hAnsi="宋体"/>
          <w:sz w:val="24"/>
          <w:szCs w:val="24"/>
          <w:highlight w:val="none"/>
        </w:rPr>
        <w:t>（标段）的投标，我方已按照招标文件的要求提交投标保证金一份，金额为人民币（大写）</w:t>
      </w:r>
      <w:r>
        <w:rPr>
          <w:rFonts w:ascii="宋体" w:hAnsi="宋体"/>
          <w:sz w:val="24"/>
          <w:szCs w:val="24"/>
          <w:highlight w:val="none"/>
          <w:u w:val="single"/>
        </w:rPr>
        <w:t xml:space="preserve">        </w:t>
      </w:r>
      <w:r>
        <w:rPr>
          <w:rFonts w:ascii="宋体" w:hAnsi="宋体"/>
          <w:sz w:val="24"/>
          <w:szCs w:val="24"/>
          <w:highlight w:val="none"/>
        </w:rPr>
        <w:t>（¥</w:t>
      </w:r>
      <w:r>
        <w:rPr>
          <w:rFonts w:ascii="宋体" w:hAnsi="宋体"/>
          <w:sz w:val="24"/>
          <w:szCs w:val="24"/>
          <w:highlight w:val="none"/>
          <w:u w:val="single"/>
        </w:rPr>
        <w:t xml:space="preserve">      </w:t>
      </w:r>
      <w:r>
        <w:rPr>
          <w:rFonts w:ascii="宋体" w:hAnsi="宋体"/>
          <w:sz w:val="24"/>
          <w:szCs w:val="24"/>
          <w:highlight w:val="none"/>
        </w:rPr>
        <w:t xml:space="preserve"> ）。现保证：我方若在投标截止后撤销投标文件，中标后无正当理由不与你方订立合同，在签订合同时向你方提出附加条件，不按照招标文件要求提交履约担保，或者发生招标文件明确规定可以不予退还投标保证金的其他情形，我方同意投标保证金不予退还。</w:t>
      </w:r>
    </w:p>
    <w:p>
      <w:pPr>
        <w:spacing w:line="440" w:lineRule="exact"/>
        <w:rPr>
          <w:rFonts w:ascii="宋体" w:hAnsi="宋体"/>
          <w:sz w:val="24"/>
          <w:szCs w:val="24"/>
          <w:highlight w:val="none"/>
        </w:rPr>
      </w:pPr>
    </w:p>
    <w:p>
      <w:pPr>
        <w:spacing w:line="440" w:lineRule="exact"/>
        <w:ind w:firstLine="480" w:firstLineChars="200"/>
        <w:rPr>
          <w:rFonts w:hint="eastAsia" w:ascii="宋体" w:hAnsi="宋体"/>
          <w:sz w:val="24"/>
          <w:szCs w:val="24"/>
          <w:highlight w:val="none"/>
          <w:lang w:eastAsia="zh-CN"/>
        </w:rPr>
      </w:pPr>
      <w:r>
        <w:rPr>
          <w:rFonts w:hint="eastAsia" w:ascii="宋体" w:hAnsi="宋体"/>
          <w:sz w:val="24"/>
          <w:szCs w:val="24"/>
          <w:highlight w:val="none"/>
        </w:rPr>
        <w:t>附：缴纳投标保证金凭证（复印件）</w:t>
      </w:r>
      <w:r>
        <w:rPr>
          <w:rFonts w:hint="eastAsia" w:ascii="宋体" w:hAnsi="宋体"/>
          <w:sz w:val="24"/>
          <w:szCs w:val="24"/>
          <w:highlight w:val="none"/>
          <w:lang w:eastAsia="zh-CN"/>
        </w:rPr>
        <w:t>、基本账户开户证明</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ind w:firstLine="2040" w:firstLineChars="850"/>
        <w:rPr>
          <w:rFonts w:ascii="宋体" w:hAnsi="宋体"/>
          <w:sz w:val="24"/>
          <w:szCs w:val="24"/>
          <w:highlight w:val="none"/>
        </w:rPr>
      </w:pPr>
      <w:r>
        <w:rPr>
          <w:rFonts w:ascii="宋体" w:hAnsi="宋体"/>
          <w:sz w:val="24"/>
          <w:szCs w:val="24"/>
          <w:highlight w:val="none"/>
        </w:rPr>
        <w:t>投标人名称：</w:t>
      </w:r>
      <w:r>
        <w:rPr>
          <w:rFonts w:ascii="宋体" w:hAnsi="宋体"/>
          <w:sz w:val="24"/>
          <w:szCs w:val="24"/>
          <w:highlight w:val="none"/>
          <w:u w:val="single"/>
        </w:rPr>
        <w:t xml:space="preserve">                           </w:t>
      </w:r>
      <w:r>
        <w:rPr>
          <w:rFonts w:ascii="宋体" w:hAnsi="宋体"/>
          <w:sz w:val="24"/>
          <w:szCs w:val="24"/>
          <w:highlight w:val="none"/>
        </w:rPr>
        <w:t>（盖单位章）</w:t>
      </w:r>
    </w:p>
    <w:p>
      <w:pPr>
        <w:spacing w:line="440" w:lineRule="exact"/>
        <w:ind w:firstLine="2040" w:firstLineChars="850"/>
        <w:rPr>
          <w:rFonts w:ascii="宋体" w:hAnsi="宋体"/>
          <w:sz w:val="24"/>
          <w:szCs w:val="24"/>
          <w:highlight w:val="none"/>
        </w:rPr>
      </w:pPr>
      <w:r>
        <w:rPr>
          <w:rFonts w:ascii="宋体" w:hAnsi="宋体"/>
          <w:sz w:val="24"/>
          <w:szCs w:val="24"/>
          <w:highlight w:val="none"/>
        </w:rPr>
        <w:t>法定代表人或委托代理人：</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（签字</w:t>
      </w:r>
      <w:r>
        <w:rPr>
          <w:rFonts w:hint="eastAsia" w:ascii="宋体" w:hAnsi="宋体"/>
          <w:sz w:val="24"/>
          <w:highlight w:val="none"/>
        </w:rPr>
        <w:t>或盖章</w:t>
      </w:r>
      <w:r>
        <w:rPr>
          <w:rFonts w:ascii="宋体" w:hAnsi="宋体"/>
          <w:sz w:val="24"/>
          <w:szCs w:val="24"/>
          <w:highlight w:val="none"/>
        </w:rPr>
        <w:t>）</w:t>
      </w:r>
    </w:p>
    <w:p>
      <w:pPr>
        <w:spacing w:line="440" w:lineRule="exact"/>
        <w:ind w:firstLine="2040" w:firstLineChars="850"/>
        <w:rPr>
          <w:rFonts w:ascii="宋体" w:hAnsi="宋体"/>
          <w:sz w:val="24"/>
          <w:szCs w:val="24"/>
          <w:highlight w:val="none"/>
        </w:rPr>
      </w:pPr>
      <w:r>
        <w:rPr>
          <w:rFonts w:ascii="宋体" w:hAnsi="宋体"/>
          <w:sz w:val="24"/>
          <w:szCs w:val="24"/>
          <w:highlight w:val="none"/>
        </w:rPr>
        <w:t>地    址：</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2040" w:firstLineChars="850"/>
        <w:rPr>
          <w:rFonts w:ascii="宋体" w:hAnsi="宋体"/>
          <w:sz w:val="24"/>
          <w:szCs w:val="24"/>
          <w:highlight w:val="none"/>
          <w:u w:val="single"/>
        </w:rPr>
      </w:pPr>
      <w:r>
        <w:rPr>
          <w:rFonts w:ascii="宋体" w:hAnsi="宋体"/>
          <w:sz w:val="24"/>
          <w:szCs w:val="24"/>
          <w:highlight w:val="none"/>
        </w:rPr>
        <w:t>邮政编码：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2040" w:firstLineChars="850"/>
        <w:rPr>
          <w:rFonts w:ascii="宋体" w:hAnsi="宋体"/>
          <w:sz w:val="24"/>
          <w:szCs w:val="24"/>
          <w:highlight w:val="none"/>
        </w:rPr>
      </w:pPr>
      <w:r>
        <w:rPr>
          <w:rFonts w:ascii="宋体" w:hAnsi="宋体"/>
          <w:sz w:val="24"/>
          <w:szCs w:val="24"/>
          <w:highlight w:val="none"/>
        </w:rPr>
        <w:t>电    话：</w:t>
      </w:r>
      <w:r>
        <w:rPr>
          <w:rFonts w:ascii="宋体" w:hAnsi="宋体"/>
          <w:sz w:val="24"/>
          <w:szCs w:val="24"/>
          <w:highlight w:val="none"/>
          <w:u w:val="single"/>
        </w:rPr>
        <w:t xml:space="preserve">                                          </w:t>
      </w:r>
    </w:p>
    <w:p>
      <w:pPr>
        <w:spacing w:line="440" w:lineRule="exact"/>
        <w:ind w:firstLine="4387" w:firstLineChars="1828"/>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spacing w:line="440" w:lineRule="exact"/>
        <w:rPr>
          <w:szCs w:val="21"/>
          <w:highlight w:val="none"/>
        </w:rPr>
      </w:pPr>
    </w:p>
    <w:p>
      <w:pPr>
        <w:spacing w:line="440" w:lineRule="exact"/>
        <w:rPr>
          <w:rFonts w:hint="eastAsia"/>
          <w:sz w:val="20"/>
          <w:highlight w:val="none"/>
        </w:rPr>
      </w:pPr>
      <w:r>
        <w:rPr>
          <w:rFonts w:hint="eastAsia"/>
          <w:sz w:val="20"/>
          <w:highlight w:val="none"/>
        </w:rPr>
        <w:t xml:space="preserve"> </w:t>
      </w: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4"/>
        <w:spacing w:before="120" w:after="120" w:line="240" w:lineRule="auto"/>
        <w:ind w:firstLine="0" w:firstLineChars="0"/>
        <w:jc w:val="center"/>
        <w:outlineLvl w:val="1"/>
        <w:rPr>
          <w:rFonts w:hint="eastAsia" w:ascii="宋体" w:hAnsi="宋体" w:eastAsia="宋体" w:cs="宋体"/>
          <w:b/>
          <w:bCs w:val="0"/>
          <w:kern w:val="0"/>
          <w:sz w:val="30"/>
          <w:szCs w:val="30"/>
          <w:highlight w:val="none"/>
          <w:lang w:val="en-US" w:eastAsia="zh-CN" w:bidi="ar-SA"/>
        </w:rPr>
      </w:pPr>
      <w:bookmarkStart w:id="101" w:name="_Toc471219004"/>
      <w:bookmarkStart w:id="102" w:name="_Toc370676437"/>
      <w:bookmarkStart w:id="103" w:name="_Toc433185218"/>
      <w:bookmarkStart w:id="104" w:name="_Toc361508765"/>
      <w:bookmarkStart w:id="105" w:name="_Toc359594246"/>
      <w:bookmarkStart w:id="106" w:name="_Toc470187291"/>
      <w:bookmarkStart w:id="107" w:name="_Toc384308387"/>
      <w:bookmarkStart w:id="108" w:name="_Toc23979"/>
      <w:r>
        <w:rPr>
          <w:rFonts w:hint="eastAsia" w:ascii="宋体" w:hAnsi="宋体" w:eastAsia="宋体" w:cs="宋体"/>
          <w:b/>
          <w:bCs w:val="0"/>
          <w:kern w:val="0"/>
          <w:sz w:val="30"/>
          <w:szCs w:val="30"/>
          <w:highlight w:val="none"/>
          <w:lang w:val="en-US" w:eastAsia="zh-CN" w:bidi="ar-SA"/>
        </w:rPr>
        <w:t>五、近年完成的类似项目情况表</w:t>
      </w:r>
      <w:bookmarkEnd w:id="101"/>
      <w:bookmarkEnd w:id="102"/>
      <w:bookmarkEnd w:id="103"/>
      <w:bookmarkEnd w:id="104"/>
      <w:bookmarkEnd w:id="105"/>
      <w:bookmarkEnd w:id="106"/>
      <w:bookmarkEnd w:id="107"/>
      <w:bookmarkEnd w:id="108"/>
    </w:p>
    <w:tbl>
      <w:tblPr>
        <w:tblStyle w:val="17"/>
        <w:tblW w:w="9467"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07" w:type="dxa"/>
            <w:noWrap w:val="0"/>
            <w:vAlign w:val="center"/>
          </w:tcPr>
          <w:p>
            <w:pPr>
              <w:topLinePunct/>
              <w:spacing w:line="440" w:lineRule="exact"/>
              <w:jc w:val="center"/>
              <w:rPr>
                <w:highlight w:val="none"/>
              </w:rPr>
            </w:pPr>
            <w:r>
              <w:rPr>
                <w:highlight w:val="none"/>
              </w:rPr>
              <w:t>项目名称</w:t>
            </w:r>
          </w:p>
        </w:tc>
        <w:tc>
          <w:tcPr>
            <w:tcW w:w="7560" w:type="dxa"/>
            <w:noWrap w:val="0"/>
            <w:vAlign w:val="top"/>
          </w:tcPr>
          <w:p>
            <w:pPr>
              <w:topLinePunct/>
              <w:spacing w:line="44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07" w:type="dxa"/>
            <w:noWrap w:val="0"/>
            <w:vAlign w:val="center"/>
          </w:tcPr>
          <w:p>
            <w:pPr>
              <w:topLinePunct/>
              <w:spacing w:line="440" w:lineRule="exact"/>
              <w:jc w:val="center"/>
              <w:rPr>
                <w:highlight w:val="none"/>
              </w:rPr>
            </w:pPr>
            <w:r>
              <w:rPr>
                <w:highlight w:val="none"/>
              </w:rPr>
              <w:t>项目所在地</w:t>
            </w:r>
          </w:p>
        </w:tc>
        <w:tc>
          <w:tcPr>
            <w:tcW w:w="7560" w:type="dxa"/>
            <w:noWrap w:val="0"/>
            <w:vAlign w:val="top"/>
          </w:tcPr>
          <w:p>
            <w:pPr>
              <w:topLinePunct/>
              <w:spacing w:line="44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7" w:type="dxa"/>
            <w:noWrap w:val="0"/>
            <w:vAlign w:val="center"/>
          </w:tcPr>
          <w:p>
            <w:pPr>
              <w:topLinePunct/>
              <w:spacing w:line="440" w:lineRule="exact"/>
              <w:jc w:val="center"/>
              <w:rPr>
                <w:highlight w:val="none"/>
              </w:rPr>
            </w:pPr>
            <w:r>
              <w:rPr>
                <w:highlight w:val="none"/>
              </w:rPr>
              <w:t>委托人名称</w:t>
            </w:r>
          </w:p>
        </w:tc>
        <w:tc>
          <w:tcPr>
            <w:tcW w:w="7560" w:type="dxa"/>
            <w:noWrap w:val="0"/>
            <w:vAlign w:val="top"/>
          </w:tcPr>
          <w:p>
            <w:pPr>
              <w:topLinePunct/>
              <w:spacing w:line="44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07" w:type="dxa"/>
            <w:noWrap w:val="0"/>
            <w:vAlign w:val="center"/>
          </w:tcPr>
          <w:p>
            <w:pPr>
              <w:topLinePunct/>
              <w:spacing w:line="440" w:lineRule="exact"/>
              <w:jc w:val="center"/>
              <w:rPr>
                <w:highlight w:val="none"/>
              </w:rPr>
            </w:pPr>
            <w:r>
              <w:rPr>
                <w:highlight w:val="none"/>
              </w:rPr>
              <w:t>委托人地址</w:t>
            </w:r>
          </w:p>
        </w:tc>
        <w:tc>
          <w:tcPr>
            <w:tcW w:w="7560" w:type="dxa"/>
            <w:noWrap w:val="0"/>
            <w:vAlign w:val="top"/>
          </w:tcPr>
          <w:p>
            <w:pPr>
              <w:topLinePunct/>
              <w:spacing w:line="44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07" w:type="dxa"/>
            <w:noWrap w:val="0"/>
            <w:vAlign w:val="center"/>
          </w:tcPr>
          <w:p>
            <w:pPr>
              <w:topLinePunct/>
              <w:spacing w:line="440" w:lineRule="exact"/>
              <w:jc w:val="center"/>
              <w:rPr>
                <w:highlight w:val="none"/>
              </w:rPr>
            </w:pPr>
            <w:r>
              <w:rPr>
                <w:highlight w:val="none"/>
              </w:rPr>
              <w:t>委托人电话</w:t>
            </w:r>
          </w:p>
        </w:tc>
        <w:tc>
          <w:tcPr>
            <w:tcW w:w="7560" w:type="dxa"/>
            <w:noWrap w:val="0"/>
            <w:vAlign w:val="top"/>
          </w:tcPr>
          <w:p>
            <w:pPr>
              <w:topLinePunct/>
              <w:spacing w:line="44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07" w:type="dxa"/>
            <w:noWrap w:val="0"/>
            <w:vAlign w:val="center"/>
          </w:tcPr>
          <w:p>
            <w:pPr>
              <w:topLinePunct/>
              <w:spacing w:line="440" w:lineRule="exact"/>
              <w:jc w:val="center"/>
              <w:rPr>
                <w:highlight w:val="none"/>
              </w:rPr>
            </w:pPr>
            <w:r>
              <w:rPr>
                <w:highlight w:val="none"/>
              </w:rPr>
              <w:t>合同价格</w:t>
            </w:r>
          </w:p>
        </w:tc>
        <w:tc>
          <w:tcPr>
            <w:tcW w:w="7560" w:type="dxa"/>
            <w:noWrap w:val="0"/>
            <w:vAlign w:val="top"/>
          </w:tcPr>
          <w:p>
            <w:pPr>
              <w:topLinePunct/>
              <w:spacing w:line="44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07" w:type="dxa"/>
            <w:noWrap w:val="0"/>
            <w:vAlign w:val="center"/>
          </w:tcPr>
          <w:p>
            <w:pPr>
              <w:topLinePunct/>
              <w:spacing w:line="440" w:lineRule="exact"/>
              <w:jc w:val="center"/>
              <w:rPr>
                <w:highlight w:val="none"/>
              </w:rPr>
            </w:pPr>
            <w:r>
              <w:rPr>
                <w:highlight w:val="none"/>
              </w:rPr>
              <w:t>服务期</w:t>
            </w:r>
          </w:p>
        </w:tc>
        <w:tc>
          <w:tcPr>
            <w:tcW w:w="7560" w:type="dxa"/>
            <w:noWrap w:val="0"/>
            <w:vAlign w:val="top"/>
          </w:tcPr>
          <w:p>
            <w:pPr>
              <w:topLinePunct/>
              <w:spacing w:line="44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07" w:type="dxa"/>
            <w:noWrap w:val="0"/>
            <w:vAlign w:val="center"/>
          </w:tcPr>
          <w:p>
            <w:pPr>
              <w:topLinePunct/>
              <w:spacing w:line="440" w:lineRule="exact"/>
              <w:jc w:val="center"/>
              <w:rPr>
                <w:highlight w:val="none"/>
              </w:rPr>
            </w:pPr>
            <w:r>
              <w:rPr>
                <w:highlight w:val="none"/>
              </w:rPr>
              <w:t>项目概况及投标人承担的工作描述</w:t>
            </w:r>
          </w:p>
        </w:tc>
        <w:tc>
          <w:tcPr>
            <w:tcW w:w="7560" w:type="dxa"/>
            <w:noWrap w:val="0"/>
            <w:vAlign w:val="top"/>
          </w:tcPr>
          <w:p>
            <w:pPr>
              <w:topLinePunct/>
              <w:spacing w:line="440" w:lineRule="exact"/>
              <w:rPr>
                <w:highlight w:val="none"/>
              </w:rPr>
            </w:pPr>
          </w:p>
          <w:p>
            <w:pPr>
              <w:topLinePunct/>
              <w:spacing w:line="440" w:lineRule="exact"/>
              <w:rPr>
                <w:highlight w:val="none"/>
              </w:rPr>
            </w:pPr>
          </w:p>
          <w:p>
            <w:pPr>
              <w:topLinePunct/>
              <w:spacing w:line="440" w:lineRule="exact"/>
              <w:rPr>
                <w:highlight w:val="none"/>
              </w:rPr>
            </w:pPr>
          </w:p>
          <w:p>
            <w:pPr>
              <w:topLinePunct/>
              <w:spacing w:line="440" w:lineRule="exact"/>
              <w:rPr>
                <w:highlight w:val="none"/>
              </w:rPr>
            </w:pPr>
          </w:p>
          <w:p>
            <w:pPr>
              <w:topLinePunct/>
              <w:spacing w:line="440" w:lineRule="exact"/>
              <w:rPr>
                <w:highlight w:val="none"/>
              </w:rPr>
            </w:pPr>
          </w:p>
          <w:p>
            <w:pPr>
              <w:topLinePunct/>
              <w:spacing w:line="440" w:lineRule="exact"/>
              <w:rPr>
                <w:highlight w:val="none"/>
              </w:rPr>
            </w:pPr>
          </w:p>
          <w:p>
            <w:pPr>
              <w:topLinePunct/>
              <w:spacing w:line="440" w:lineRule="exac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07" w:type="dxa"/>
            <w:noWrap w:val="0"/>
            <w:vAlign w:val="center"/>
          </w:tcPr>
          <w:p>
            <w:pPr>
              <w:topLinePunct/>
              <w:spacing w:line="440" w:lineRule="exact"/>
              <w:jc w:val="center"/>
              <w:rPr>
                <w:highlight w:val="none"/>
              </w:rPr>
            </w:pPr>
            <w:r>
              <w:rPr>
                <w:highlight w:val="none"/>
              </w:rPr>
              <w:t>备注</w:t>
            </w:r>
          </w:p>
        </w:tc>
        <w:tc>
          <w:tcPr>
            <w:tcW w:w="7560" w:type="dxa"/>
            <w:noWrap w:val="0"/>
            <w:vAlign w:val="top"/>
          </w:tcPr>
          <w:p>
            <w:pPr>
              <w:topLinePunct/>
              <w:spacing w:line="440" w:lineRule="exact"/>
              <w:rPr>
                <w:highlight w:val="none"/>
              </w:rPr>
            </w:pPr>
          </w:p>
        </w:tc>
      </w:tr>
    </w:tbl>
    <w:p>
      <w:pPr>
        <w:spacing w:line="360" w:lineRule="auto"/>
        <w:ind w:firstLine="210" w:firstLineChars="1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kern w:val="2"/>
          <w:sz w:val="21"/>
          <w:szCs w:val="21"/>
          <w:highlight w:val="none"/>
          <w:lang w:val="en-US" w:eastAsia="zh-CN" w:bidi="ar-SA"/>
        </w:rPr>
        <w:t>：近年完成的类似项目指</w:t>
      </w:r>
      <w:r>
        <w:rPr>
          <w:rFonts w:hint="eastAsia" w:ascii="宋体" w:hAnsi="宋体" w:eastAsia="宋体" w:cs="宋体"/>
          <w:color w:val="auto"/>
          <w:kern w:val="0"/>
          <w:sz w:val="21"/>
          <w:szCs w:val="21"/>
          <w:highlight w:val="none"/>
          <w:lang w:val="en-US" w:eastAsia="zh-CN"/>
        </w:rPr>
        <w:t>近三年（</w:t>
      </w:r>
      <w:r>
        <w:rPr>
          <w:rFonts w:hint="eastAsia" w:ascii="宋体" w:hAnsi="宋体" w:eastAsia="宋体" w:cs="宋体"/>
          <w:color w:val="auto"/>
          <w:sz w:val="21"/>
          <w:szCs w:val="21"/>
          <w:highlight w:val="none"/>
          <w:lang w:val="en-US" w:eastAsia="zh-CN"/>
        </w:rPr>
        <w:t>2016年 11 月 05 日至 2019年 11 月 04 日</w:t>
      </w:r>
      <w:r>
        <w:rPr>
          <w:rFonts w:hint="eastAsia" w:ascii="宋体" w:hAnsi="宋体" w:eastAsia="宋体" w:cs="宋体"/>
          <w:color w:val="auto"/>
          <w:kern w:val="0"/>
          <w:sz w:val="21"/>
          <w:szCs w:val="21"/>
          <w:highlight w:val="none"/>
          <w:lang w:val="en-US" w:eastAsia="zh-CN"/>
        </w:rPr>
        <w:t>）交通辅警服务类项目且合同规模在12人（含）以上，须附合同复印件等证明材料。</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eastAsia" w:ascii="宋体" w:hAnsi="宋体" w:eastAsia="宋体" w:cs="宋体"/>
          <w:b/>
          <w:bCs w:val="0"/>
          <w:kern w:val="0"/>
          <w:sz w:val="24"/>
          <w:szCs w:val="24"/>
          <w:highlight w:val="none"/>
          <w:lang w:val="en-US" w:eastAsia="zh-CN" w:bidi="ar-SA"/>
        </w:rPr>
      </w:pPr>
    </w:p>
    <w:p>
      <w:pPr>
        <w:pStyle w:val="2"/>
        <w:rPr>
          <w:rFonts w:hint="eastAsia" w:ascii="宋体" w:hAnsi="宋体" w:eastAsia="宋体" w:cs="宋体"/>
          <w:b/>
          <w:bCs w:val="0"/>
          <w:kern w:val="0"/>
          <w:sz w:val="24"/>
          <w:szCs w:val="24"/>
          <w:highlight w:val="none"/>
          <w:lang w:val="en-US" w:eastAsia="zh-CN" w:bidi="ar-SA"/>
        </w:rPr>
      </w:pPr>
    </w:p>
    <w:p>
      <w:pPr>
        <w:pStyle w:val="2"/>
        <w:rPr>
          <w:rFonts w:hint="eastAsia" w:ascii="宋体" w:hAnsi="宋体" w:eastAsia="宋体" w:cs="宋体"/>
          <w:b/>
          <w:bCs w:val="0"/>
          <w:kern w:val="0"/>
          <w:sz w:val="24"/>
          <w:szCs w:val="24"/>
          <w:highlight w:val="none"/>
          <w:lang w:val="en-US" w:eastAsia="zh-CN" w:bidi="ar-SA"/>
        </w:rPr>
      </w:pPr>
    </w:p>
    <w:p>
      <w:pPr>
        <w:pStyle w:val="2"/>
        <w:numPr>
          <w:ilvl w:val="0"/>
          <w:numId w:val="0"/>
        </w:numPr>
        <w:jc w:val="center"/>
        <w:outlineLvl w:val="1"/>
        <w:rPr>
          <w:rFonts w:hint="eastAsia" w:ascii="宋体" w:hAnsi="宋体" w:eastAsia="宋体" w:cs="宋体"/>
          <w:b/>
          <w:bCs w:val="0"/>
          <w:kern w:val="0"/>
          <w:sz w:val="30"/>
          <w:szCs w:val="30"/>
          <w:highlight w:val="none"/>
          <w:lang w:val="en-US" w:eastAsia="zh-CN" w:bidi="ar-SA"/>
        </w:rPr>
      </w:pPr>
      <w:bookmarkStart w:id="109" w:name="_Toc1933"/>
      <w:r>
        <w:rPr>
          <w:rFonts w:hint="eastAsia" w:ascii="宋体" w:hAnsi="宋体" w:eastAsia="宋体" w:cs="宋体"/>
          <w:b/>
          <w:bCs w:val="0"/>
          <w:kern w:val="0"/>
          <w:sz w:val="30"/>
          <w:szCs w:val="30"/>
          <w:highlight w:val="none"/>
          <w:lang w:val="en-US" w:eastAsia="zh-CN" w:bidi="ar-SA"/>
        </w:rPr>
        <w:t>六、拟派本项目人员一览表</w:t>
      </w:r>
      <w:bookmarkEnd w:id="109"/>
    </w:p>
    <w:tbl>
      <w:tblPr>
        <w:tblStyle w:val="18"/>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067"/>
        <w:gridCol w:w="934"/>
        <w:gridCol w:w="957"/>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序号</w:t>
            </w:r>
          </w:p>
        </w:tc>
        <w:tc>
          <w:tcPr>
            <w:tcW w:w="3067" w:type="dxa"/>
            <w:vAlign w:val="center"/>
          </w:tcPr>
          <w:p>
            <w:pPr>
              <w:pStyle w:val="2"/>
              <w:numPr>
                <w:ilvl w:val="0"/>
                <w:numId w:val="0"/>
              </w:numPr>
              <w:jc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姓名</w:t>
            </w:r>
          </w:p>
        </w:tc>
        <w:tc>
          <w:tcPr>
            <w:tcW w:w="934" w:type="dxa"/>
            <w:vAlign w:val="center"/>
          </w:tcPr>
          <w:p>
            <w:pPr>
              <w:pStyle w:val="2"/>
              <w:numPr>
                <w:ilvl w:val="0"/>
                <w:numId w:val="0"/>
              </w:numPr>
              <w:jc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年龄</w:t>
            </w:r>
          </w:p>
        </w:tc>
        <w:tc>
          <w:tcPr>
            <w:tcW w:w="957" w:type="dxa"/>
            <w:vAlign w:val="center"/>
          </w:tcPr>
          <w:p>
            <w:pPr>
              <w:pStyle w:val="2"/>
              <w:numPr>
                <w:ilvl w:val="0"/>
                <w:numId w:val="0"/>
              </w:numPr>
              <w:jc w:val="center"/>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岗位</w:t>
            </w:r>
          </w:p>
        </w:tc>
        <w:tc>
          <w:tcPr>
            <w:tcW w:w="1891" w:type="dxa"/>
            <w:vAlign w:val="center"/>
          </w:tcPr>
          <w:p>
            <w:pPr>
              <w:pStyle w:val="2"/>
              <w:numPr>
                <w:ilvl w:val="0"/>
                <w:numId w:val="0"/>
              </w:numPr>
              <w:jc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身份证号</w:t>
            </w:r>
          </w:p>
        </w:tc>
        <w:tc>
          <w:tcPr>
            <w:tcW w:w="1892" w:type="dxa"/>
            <w:vAlign w:val="center"/>
          </w:tcPr>
          <w:p>
            <w:pPr>
              <w:pStyle w:val="2"/>
              <w:numPr>
                <w:ilvl w:val="0"/>
                <w:numId w:val="0"/>
              </w:numPr>
              <w:jc w:val="center"/>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上岗起止日期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5" w:type="dxa"/>
            <w:vAlign w:val="center"/>
          </w:tcPr>
          <w:p>
            <w:pPr>
              <w:pStyle w:val="2"/>
              <w:numPr>
                <w:ilvl w:val="0"/>
                <w:numId w:val="0"/>
              </w:num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12</w:t>
            </w:r>
          </w:p>
        </w:tc>
        <w:tc>
          <w:tcPr>
            <w:tcW w:w="306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34"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957"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1"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c>
          <w:tcPr>
            <w:tcW w:w="1892" w:type="dxa"/>
            <w:vAlign w:val="center"/>
          </w:tcPr>
          <w:p>
            <w:pPr>
              <w:pStyle w:val="2"/>
              <w:numPr>
                <w:ilvl w:val="0"/>
                <w:numId w:val="0"/>
              </w:numPr>
              <w:jc w:val="center"/>
              <w:rPr>
                <w:rFonts w:hint="eastAsia" w:ascii="宋体" w:hAnsi="宋体" w:eastAsia="宋体" w:cs="宋体"/>
                <w:sz w:val="24"/>
                <w:szCs w:val="24"/>
                <w:highlight w:val="none"/>
                <w:vertAlign w:val="baseline"/>
                <w:lang w:eastAsia="zh-CN"/>
              </w:rPr>
            </w:pPr>
          </w:p>
        </w:tc>
      </w:tr>
    </w:tbl>
    <w:p>
      <w:pPr>
        <w:pStyle w:val="2"/>
        <w:numPr>
          <w:ilvl w:val="0"/>
          <w:numId w:val="0"/>
        </w:numPr>
        <w:rPr>
          <w:rFonts w:hint="eastAsia"/>
          <w:highlight w:val="none"/>
          <w:lang w:eastAsia="zh-CN"/>
        </w:rPr>
      </w:pPr>
    </w:p>
    <w:p>
      <w:pPr>
        <w:pStyle w:val="2"/>
        <w:numPr>
          <w:ilvl w:val="0"/>
          <w:numId w:val="0"/>
        </w:numPr>
        <w:rPr>
          <w:rFonts w:hint="default"/>
          <w:highlight w:val="none"/>
          <w:lang w:val="en-US" w:eastAsia="zh-CN"/>
        </w:rPr>
      </w:pPr>
      <w:r>
        <w:rPr>
          <w:rFonts w:hint="eastAsia"/>
          <w:highlight w:val="none"/>
          <w:lang w:eastAsia="zh-CN"/>
        </w:rPr>
        <w:t>备注：附拟派本项目所有人员身份证复印件、</w:t>
      </w:r>
      <w:r>
        <w:rPr>
          <w:rFonts w:hint="eastAsia"/>
          <w:highlight w:val="none"/>
          <w:lang w:val="en-US" w:eastAsia="zh-CN"/>
        </w:rPr>
        <w:t>劳动合同复印件、社保证明复印件，并复印件加盖投标人企业公章。</w:t>
      </w:r>
    </w:p>
    <w:p>
      <w:pPr>
        <w:pStyle w:val="2"/>
        <w:numPr>
          <w:ilvl w:val="0"/>
          <w:numId w:val="0"/>
        </w:numPr>
        <w:rPr>
          <w:rFonts w:hint="eastAsia"/>
          <w:highlight w:val="none"/>
          <w:lang w:val="en-US" w:eastAsia="zh-CN"/>
        </w:rPr>
      </w:pPr>
      <w:r>
        <w:rPr>
          <w:rFonts w:hint="eastAsia"/>
          <w:highlight w:val="none"/>
          <w:lang w:val="en-US" w:eastAsia="zh-CN"/>
        </w:rPr>
        <w:t xml:space="preserve">   </w:t>
      </w:r>
    </w:p>
    <w:p>
      <w:pPr>
        <w:pStyle w:val="2"/>
        <w:numPr>
          <w:ilvl w:val="0"/>
          <w:numId w:val="0"/>
        </w:numPr>
        <w:spacing w:line="480" w:lineRule="auto"/>
        <w:jc w:val="right"/>
        <w:rPr>
          <w:rFonts w:hint="eastAsia"/>
          <w:sz w:val="24"/>
          <w:szCs w:val="32"/>
          <w:highlight w:val="none"/>
          <w:u w:val="single"/>
          <w:lang w:val="en-US" w:eastAsia="zh-CN"/>
        </w:rPr>
      </w:pPr>
      <w:r>
        <w:rPr>
          <w:rFonts w:hint="eastAsia"/>
          <w:sz w:val="24"/>
          <w:szCs w:val="32"/>
          <w:highlight w:val="none"/>
          <w:lang w:val="en-US" w:eastAsia="zh-CN"/>
        </w:rPr>
        <w:t xml:space="preserve"> 投标人：</w:t>
      </w:r>
      <w:r>
        <w:rPr>
          <w:rFonts w:hint="eastAsia"/>
          <w:sz w:val="24"/>
          <w:szCs w:val="32"/>
          <w:highlight w:val="none"/>
          <w:u w:val="single"/>
          <w:lang w:val="en-US" w:eastAsia="zh-CN"/>
        </w:rPr>
        <w:t xml:space="preserve">                        （盖章）</w:t>
      </w:r>
    </w:p>
    <w:p>
      <w:pPr>
        <w:pStyle w:val="2"/>
        <w:numPr>
          <w:ilvl w:val="0"/>
          <w:numId w:val="0"/>
        </w:numPr>
        <w:spacing w:line="480" w:lineRule="auto"/>
        <w:jc w:val="center"/>
        <w:rPr>
          <w:rFonts w:hint="eastAsia"/>
          <w:sz w:val="24"/>
          <w:szCs w:val="32"/>
          <w:highlight w:val="none"/>
          <w:u w:val="none"/>
          <w:lang w:val="en-US" w:eastAsia="zh-CN"/>
        </w:rPr>
      </w:pPr>
      <w:r>
        <w:rPr>
          <w:rFonts w:hint="eastAsia"/>
          <w:sz w:val="24"/>
          <w:szCs w:val="32"/>
          <w:highlight w:val="none"/>
          <w:u w:val="none"/>
          <w:lang w:val="en-US" w:eastAsia="zh-CN"/>
        </w:rPr>
        <w:t xml:space="preserve">                                      日期：</w:t>
      </w:r>
      <w:r>
        <w:rPr>
          <w:rFonts w:hint="eastAsia"/>
          <w:sz w:val="24"/>
          <w:szCs w:val="32"/>
          <w:highlight w:val="none"/>
          <w:u w:val="single"/>
          <w:lang w:val="en-US" w:eastAsia="zh-CN"/>
        </w:rPr>
        <w:t xml:space="preserve">         </w:t>
      </w:r>
      <w:r>
        <w:rPr>
          <w:rFonts w:hint="eastAsia"/>
          <w:sz w:val="24"/>
          <w:szCs w:val="32"/>
          <w:highlight w:val="none"/>
          <w:u w:val="none"/>
          <w:lang w:val="en-US" w:eastAsia="zh-CN"/>
        </w:rPr>
        <w:t>年</w:t>
      </w:r>
      <w:r>
        <w:rPr>
          <w:rFonts w:hint="eastAsia"/>
          <w:sz w:val="24"/>
          <w:szCs w:val="32"/>
          <w:highlight w:val="none"/>
          <w:u w:val="single"/>
          <w:lang w:val="en-US" w:eastAsia="zh-CN"/>
        </w:rPr>
        <w:t xml:space="preserve">      </w:t>
      </w:r>
      <w:r>
        <w:rPr>
          <w:rFonts w:hint="eastAsia"/>
          <w:sz w:val="24"/>
          <w:szCs w:val="32"/>
          <w:highlight w:val="none"/>
          <w:u w:val="none"/>
          <w:lang w:val="en-US" w:eastAsia="zh-CN"/>
        </w:rPr>
        <w:t>月</w:t>
      </w:r>
      <w:r>
        <w:rPr>
          <w:rFonts w:hint="eastAsia"/>
          <w:sz w:val="24"/>
          <w:szCs w:val="32"/>
          <w:highlight w:val="none"/>
          <w:u w:val="single"/>
          <w:lang w:val="en-US" w:eastAsia="zh-CN"/>
        </w:rPr>
        <w:t xml:space="preserve">      </w:t>
      </w:r>
      <w:r>
        <w:rPr>
          <w:rFonts w:hint="eastAsia"/>
          <w:sz w:val="24"/>
          <w:szCs w:val="32"/>
          <w:highlight w:val="none"/>
          <w:u w:val="none"/>
          <w:lang w:val="en-US" w:eastAsia="zh-CN"/>
        </w:rPr>
        <w:t>日</w:t>
      </w:r>
    </w:p>
    <w:p>
      <w:pPr>
        <w:pStyle w:val="2"/>
        <w:numPr>
          <w:ilvl w:val="0"/>
          <w:numId w:val="0"/>
        </w:numPr>
        <w:spacing w:line="480" w:lineRule="auto"/>
        <w:jc w:val="center"/>
        <w:rPr>
          <w:rFonts w:hint="eastAsia"/>
          <w:sz w:val="24"/>
          <w:szCs w:val="32"/>
          <w:highlight w:val="none"/>
          <w:u w:val="none"/>
          <w:lang w:val="en-US" w:eastAsia="zh-CN"/>
        </w:rPr>
      </w:pPr>
    </w:p>
    <w:p>
      <w:pPr>
        <w:pStyle w:val="2"/>
        <w:numPr>
          <w:ilvl w:val="0"/>
          <w:numId w:val="0"/>
        </w:numPr>
        <w:spacing w:line="480" w:lineRule="auto"/>
        <w:jc w:val="center"/>
        <w:rPr>
          <w:rFonts w:hint="eastAsia"/>
          <w:sz w:val="24"/>
          <w:szCs w:val="32"/>
          <w:highlight w:val="none"/>
          <w:u w:val="none"/>
          <w:lang w:val="en-US" w:eastAsia="zh-CN"/>
        </w:rPr>
      </w:pPr>
    </w:p>
    <w:p>
      <w:pPr>
        <w:pStyle w:val="2"/>
        <w:numPr>
          <w:ilvl w:val="0"/>
          <w:numId w:val="0"/>
        </w:numPr>
        <w:spacing w:line="480" w:lineRule="auto"/>
        <w:jc w:val="center"/>
        <w:rPr>
          <w:rFonts w:hint="eastAsia"/>
          <w:sz w:val="24"/>
          <w:szCs w:val="32"/>
          <w:highlight w:val="none"/>
          <w:u w:val="none"/>
          <w:lang w:val="en-US" w:eastAsia="zh-CN"/>
        </w:rPr>
      </w:pPr>
    </w:p>
    <w:p>
      <w:pPr>
        <w:pStyle w:val="2"/>
        <w:numPr>
          <w:ilvl w:val="0"/>
          <w:numId w:val="0"/>
        </w:numPr>
        <w:spacing w:line="480" w:lineRule="auto"/>
        <w:jc w:val="center"/>
        <w:rPr>
          <w:rFonts w:hint="eastAsia"/>
          <w:sz w:val="24"/>
          <w:szCs w:val="32"/>
          <w:highlight w:val="none"/>
          <w:u w:val="none"/>
          <w:lang w:val="en-US" w:eastAsia="zh-CN"/>
        </w:rPr>
      </w:pPr>
    </w:p>
    <w:p>
      <w:pPr>
        <w:pStyle w:val="2"/>
        <w:numPr>
          <w:ilvl w:val="0"/>
          <w:numId w:val="0"/>
        </w:numPr>
        <w:spacing w:line="480" w:lineRule="auto"/>
        <w:jc w:val="center"/>
        <w:rPr>
          <w:rFonts w:hint="eastAsia"/>
          <w:sz w:val="24"/>
          <w:szCs w:val="32"/>
          <w:highlight w:val="none"/>
          <w:u w:val="none"/>
          <w:lang w:val="en-US" w:eastAsia="zh-CN"/>
        </w:rPr>
      </w:pPr>
    </w:p>
    <w:p>
      <w:pPr>
        <w:pStyle w:val="2"/>
        <w:numPr>
          <w:ilvl w:val="0"/>
          <w:numId w:val="0"/>
        </w:numPr>
        <w:spacing w:line="480" w:lineRule="auto"/>
        <w:jc w:val="center"/>
        <w:rPr>
          <w:rFonts w:hint="eastAsia"/>
          <w:sz w:val="24"/>
          <w:szCs w:val="32"/>
          <w:highlight w:val="none"/>
          <w:u w:val="none"/>
          <w:lang w:val="en-US" w:eastAsia="zh-CN"/>
        </w:rPr>
      </w:pPr>
    </w:p>
    <w:p>
      <w:pPr>
        <w:pStyle w:val="2"/>
        <w:numPr>
          <w:ilvl w:val="0"/>
          <w:numId w:val="0"/>
        </w:numPr>
        <w:jc w:val="center"/>
        <w:outlineLvl w:val="1"/>
        <w:rPr>
          <w:rFonts w:hint="eastAsia" w:ascii="Times New Roman" w:hAnsi="Times New Roman" w:eastAsia="宋体" w:cs="Times New Roman"/>
          <w:b/>
          <w:bCs w:val="0"/>
          <w:kern w:val="2"/>
          <w:sz w:val="30"/>
          <w:szCs w:val="30"/>
          <w:highlight w:val="none"/>
          <w:lang w:val="en-US" w:eastAsia="zh-CN" w:bidi="ar-SA"/>
        </w:rPr>
      </w:pPr>
      <w:bookmarkStart w:id="110" w:name="_Toc14133"/>
      <w:r>
        <w:rPr>
          <w:rFonts w:hint="eastAsia" w:cs="Times New Roman"/>
          <w:b/>
          <w:bCs w:val="0"/>
          <w:kern w:val="2"/>
          <w:sz w:val="30"/>
          <w:szCs w:val="30"/>
          <w:highlight w:val="none"/>
          <w:lang w:val="en-US" w:eastAsia="zh-CN" w:bidi="ar-SA"/>
        </w:rPr>
        <w:t>七、</w:t>
      </w:r>
      <w:r>
        <w:rPr>
          <w:rFonts w:hint="eastAsia" w:ascii="Times New Roman" w:hAnsi="Times New Roman" w:eastAsia="宋体" w:cs="Times New Roman"/>
          <w:b/>
          <w:bCs w:val="0"/>
          <w:kern w:val="2"/>
          <w:sz w:val="30"/>
          <w:szCs w:val="30"/>
          <w:highlight w:val="none"/>
          <w:lang w:val="en-US" w:eastAsia="zh-CN" w:bidi="ar-SA"/>
        </w:rPr>
        <w:t>拟派本项目</w:t>
      </w:r>
      <w:r>
        <w:rPr>
          <w:rFonts w:hint="eastAsia" w:cs="Times New Roman"/>
          <w:b/>
          <w:bCs w:val="0"/>
          <w:kern w:val="2"/>
          <w:sz w:val="30"/>
          <w:szCs w:val="30"/>
          <w:highlight w:val="none"/>
          <w:lang w:val="en-US" w:eastAsia="zh-CN" w:bidi="ar-SA"/>
        </w:rPr>
        <w:t>负责人简历表</w:t>
      </w:r>
      <w:bookmarkEnd w:id="110"/>
    </w:p>
    <w:tbl>
      <w:tblPr>
        <w:tblStyle w:val="18"/>
        <w:tblW w:w="9517"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2364"/>
        <w:gridCol w:w="2364"/>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bottom"/>
          </w:tcPr>
          <w:p>
            <w:pPr>
              <w:pStyle w:val="2"/>
              <w:numPr>
                <w:ilvl w:val="0"/>
                <w:numId w:val="0"/>
              </w:numPr>
              <w:spacing w:line="480" w:lineRule="auto"/>
              <w:jc w:val="center"/>
              <w:rPr>
                <w:rFonts w:hint="eastAsia"/>
                <w:sz w:val="24"/>
                <w:szCs w:val="32"/>
                <w:highlight w:val="none"/>
                <w:u w:val="none"/>
                <w:vertAlign w:val="baseline"/>
                <w:lang w:val="en-US" w:eastAsia="zh-CN"/>
              </w:rPr>
            </w:pPr>
            <w:r>
              <w:rPr>
                <w:rFonts w:hint="eastAsia"/>
                <w:sz w:val="24"/>
                <w:szCs w:val="32"/>
                <w:highlight w:val="none"/>
                <w:u w:val="none"/>
                <w:vertAlign w:val="baseline"/>
                <w:lang w:val="en-US" w:eastAsia="zh-CN"/>
              </w:rPr>
              <w:t>姓名</w:t>
            </w:r>
          </w:p>
        </w:tc>
        <w:tc>
          <w:tcPr>
            <w:tcW w:w="2364" w:type="dxa"/>
            <w:vAlign w:val="center"/>
          </w:tcPr>
          <w:p>
            <w:pPr>
              <w:pStyle w:val="2"/>
              <w:numPr>
                <w:ilvl w:val="0"/>
                <w:numId w:val="0"/>
              </w:numPr>
              <w:spacing w:line="480" w:lineRule="auto"/>
              <w:jc w:val="center"/>
              <w:rPr>
                <w:rFonts w:hint="eastAsia"/>
                <w:sz w:val="24"/>
                <w:szCs w:val="32"/>
                <w:highlight w:val="none"/>
                <w:u w:val="none"/>
                <w:vertAlign w:val="baseline"/>
                <w:lang w:val="en-US" w:eastAsia="zh-CN"/>
              </w:rPr>
            </w:pPr>
          </w:p>
        </w:tc>
        <w:tc>
          <w:tcPr>
            <w:tcW w:w="2364" w:type="dxa"/>
            <w:vAlign w:val="center"/>
          </w:tcPr>
          <w:p>
            <w:pPr>
              <w:pStyle w:val="2"/>
              <w:numPr>
                <w:ilvl w:val="0"/>
                <w:numId w:val="0"/>
              </w:numPr>
              <w:spacing w:line="480" w:lineRule="auto"/>
              <w:jc w:val="center"/>
              <w:rPr>
                <w:rFonts w:hint="eastAsia"/>
                <w:sz w:val="24"/>
                <w:szCs w:val="32"/>
                <w:highlight w:val="none"/>
                <w:u w:val="none"/>
                <w:vertAlign w:val="baseline"/>
                <w:lang w:val="en-US" w:eastAsia="zh-CN"/>
              </w:rPr>
            </w:pPr>
            <w:r>
              <w:rPr>
                <w:rFonts w:hint="eastAsia"/>
                <w:sz w:val="24"/>
                <w:szCs w:val="32"/>
                <w:highlight w:val="none"/>
                <w:u w:val="none"/>
                <w:vertAlign w:val="baseline"/>
                <w:lang w:val="en-US" w:eastAsia="zh-CN"/>
              </w:rPr>
              <w:t>年龄</w:t>
            </w:r>
          </w:p>
        </w:tc>
        <w:tc>
          <w:tcPr>
            <w:tcW w:w="2687" w:type="dxa"/>
          </w:tcPr>
          <w:p>
            <w:pPr>
              <w:pStyle w:val="2"/>
              <w:numPr>
                <w:ilvl w:val="0"/>
                <w:numId w:val="0"/>
              </w:numPr>
              <w:spacing w:line="480" w:lineRule="auto"/>
              <w:jc w:val="center"/>
              <w:rPr>
                <w:rFonts w:hint="eastAsia"/>
                <w:sz w:val="24"/>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pStyle w:val="2"/>
              <w:numPr>
                <w:ilvl w:val="0"/>
                <w:numId w:val="0"/>
              </w:numPr>
              <w:spacing w:line="480" w:lineRule="auto"/>
              <w:jc w:val="center"/>
              <w:rPr>
                <w:rFonts w:hint="eastAsia"/>
                <w:sz w:val="24"/>
                <w:szCs w:val="32"/>
                <w:highlight w:val="none"/>
                <w:u w:val="none"/>
                <w:vertAlign w:val="baseline"/>
                <w:lang w:val="en-US" w:eastAsia="zh-CN"/>
              </w:rPr>
            </w:pPr>
            <w:r>
              <w:rPr>
                <w:rFonts w:hint="eastAsia"/>
                <w:sz w:val="24"/>
                <w:szCs w:val="32"/>
                <w:highlight w:val="none"/>
                <w:u w:val="none"/>
                <w:vertAlign w:val="baseline"/>
                <w:lang w:val="en-US" w:eastAsia="zh-CN"/>
              </w:rPr>
              <w:t>文化程度</w:t>
            </w:r>
          </w:p>
        </w:tc>
        <w:tc>
          <w:tcPr>
            <w:tcW w:w="2364" w:type="dxa"/>
            <w:vAlign w:val="center"/>
          </w:tcPr>
          <w:p>
            <w:pPr>
              <w:pStyle w:val="2"/>
              <w:numPr>
                <w:ilvl w:val="0"/>
                <w:numId w:val="0"/>
              </w:numPr>
              <w:spacing w:line="480" w:lineRule="auto"/>
              <w:jc w:val="center"/>
              <w:rPr>
                <w:rFonts w:hint="eastAsia"/>
                <w:sz w:val="24"/>
                <w:szCs w:val="32"/>
                <w:highlight w:val="none"/>
                <w:u w:val="none"/>
                <w:vertAlign w:val="baseline"/>
                <w:lang w:val="en-US" w:eastAsia="zh-CN"/>
              </w:rPr>
            </w:pPr>
          </w:p>
        </w:tc>
        <w:tc>
          <w:tcPr>
            <w:tcW w:w="2364" w:type="dxa"/>
            <w:vAlign w:val="center"/>
          </w:tcPr>
          <w:p>
            <w:pPr>
              <w:pStyle w:val="2"/>
              <w:numPr>
                <w:ilvl w:val="0"/>
                <w:numId w:val="0"/>
              </w:numPr>
              <w:spacing w:line="480" w:lineRule="auto"/>
              <w:jc w:val="center"/>
              <w:rPr>
                <w:rFonts w:hint="eastAsia"/>
                <w:sz w:val="24"/>
                <w:szCs w:val="32"/>
                <w:highlight w:val="none"/>
                <w:u w:val="none"/>
                <w:vertAlign w:val="baseline"/>
                <w:lang w:val="en-US" w:eastAsia="zh-CN"/>
              </w:rPr>
            </w:pPr>
            <w:r>
              <w:rPr>
                <w:rFonts w:hint="eastAsia"/>
                <w:sz w:val="24"/>
                <w:szCs w:val="32"/>
                <w:highlight w:val="none"/>
                <w:u w:val="none"/>
                <w:vertAlign w:val="baseline"/>
                <w:lang w:val="en-US" w:eastAsia="zh-CN"/>
              </w:rPr>
              <w:t>技术职称</w:t>
            </w:r>
          </w:p>
        </w:tc>
        <w:tc>
          <w:tcPr>
            <w:tcW w:w="2687" w:type="dxa"/>
          </w:tcPr>
          <w:p>
            <w:pPr>
              <w:pStyle w:val="2"/>
              <w:numPr>
                <w:ilvl w:val="0"/>
                <w:numId w:val="0"/>
              </w:numPr>
              <w:spacing w:line="480" w:lineRule="auto"/>
              <w:jc w:val="center"/>
              <w:rPr>
                <w:rFonts w:hint="eastAsia"/>
                <w:sz w:val="24"/>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pPr>
              <w:pStyle w:val="2"/>
              <w:numPr>
                <w:ilvl w:val="0"/>
                <w:numId w:val="0"/>
              </w:numPr>
              <w:spacing w:line="480" w:lineRule="auto"/>
              <w:jc w:val="center"/>
              <w:rPr>
                <w:rFonts w:hint="eastAsia"/>
                <w:sz w:val="24"/>
                <w:szCs w:val="32"/>
                <w:highlight w:val="none"/>
                <w:u w:val="none"/>
                <w:vertAlign w:val="baseline"/>
                <w:lang w:val="en-US" w:eastAsia="zh-CN"/>
              </w:rPr>
            </w:pPr>
            <w:r>
              <w:rPr>
                <w:rFonts w:hint="eastAsia"/>
                <w:sz w:val="24"/>
                <w:szCs w:val="32"/>
                <w:highlight w:val="none"/>
                <w:u w:val="none"/>
                <w:vertAlign w:val="baseline"/>
                <w:lang w:val="en-US" w:eastAsia="zh-CN"/>
              </w:rPr>
              <w:t>现任职务</w:t>
            </w:r>
          </w:p>
        </w:tc>
        <w:tc>
          <w:tcPr>
            <w:tcW w:w="2364" w:type="dxa"/>
            <w:vAlign w:val="center"/>
          </w:tcPr>
          <w:p>
            <w:pPr>
              <w:pStyle w:val="2"/>
              <w:numPr>
                <w:ilvl w:val="0"/>
                <w:numId w:val="0"/>
              </w:numPr>
              <w:spacing w:line="480" w:lineRule="auto"/>
              <w:jc w:val="center"/>
              <w:rPr>
                <w:rFonts w:hint="eastAsia"/>
                <w:sz w:val="24"/>
                <w:szCs w:val="32"/>
                <w:highlight w:val="none"/>
                <w:u w:val="none"/>
                <w:vertAlign w:val="baseline"/>
                <w:lang w:val="en-US" w:eastAsia="zh-CN"/>
              </w:rPr>
            </w:pPr>
          </w:p>
        </w:tc>
        <w:tc>
          <w:tcPr>
            <w:tcW w:w="2364" w:type="dxa"/>
            <w:vAlign w:val="center"/>
          </w:tcPr>
          <w:p>
            <w:pPr>
              <w:pStyle w:val="2"/>
              <w:numPr>
                <w:ilvl w:val="0"/>
                <w:numId w:val="0"/>
              </w:numPr>
              <w:spacing w:line="480" w:lineRule="auto"/>
              <w:jc w:val="center"/>
              <w:rPr>
                <w:rFonts w:hint="eastAsia"/>
                <w:sz w:val="24"/>
                <w:szCs w:val="32"/>
                <w:highlight w:val="none"/>
                <w:u w:val="none"/>
                <w:vertAlign w:val="baseline"/>
                <w:lang w:val="en-US" w:eastAsia="zh-CN"/>
              </w:rPr>
            </w:pPr>
            <w:r>
              <w:rPr>
                <w:rFonts w:hint="eastAsia"/>
                <w:sz w:val="24"/>
                <w:szCs w:val="32"/>
                <w:highlight w:val="none"/>
                <w:u w:val="none"/>
                <w:vertAlign w:val="baseline"/>
                <w:lang w:val="en-US" w:eastAsia="zh-CN"/>
              </w:rPr>
              <w:t>从事管理工作时间</w:t>
            </w:r>
          </w:p>
        </w:tc>
        <w:tc>
          <w:tcPr>
            <w:tcW w:w="2687" w:type="dxa"/>
          </w:tcPr>
          <w:p>
            <w:pPr>
              <w:pStyle w:val="2"/>
              <w:numPr>
                <w:ilvl w:val="0"/>
                <w:numId w:val="0"/>
              </w:numPr>
              <w:spacing w:line="480" w:lineRule="auto"/>
              <w:jc w:val="center"/>
              <w:rPr>
                <w:rFonts w:hint="eastAsia"/>
                <w:sz w:val="24"/>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9517" w:type="dxa"/>
            <w:gridSpan w:val="4"/>
          </w:tcPr>
          <w:p>
            <w:pPr>
              <w:pStyle w:val="2"/>
              <w:numPr>
                <w:ilvl w:val="0"/>
                <w:numId w:val="0"/>
              </w:numPr>
              <w:spacing w:line="480" w:lineRule="auto"/>
              <w:jc w:val="both"/>
              <w:rPr>
                <w:rFonts w:hint="eastAsia"/>
                <w:sz w:val="24"/>
                <w:szCs w:val="32"/>
                <w:highlight w:val="none"/>
                <w:u w:val="none"/>
                <w:vertAlign w:val="baseline"/>
                <w:lang w:val="en-US" w:eastAsia="zh-CN"/>
              </w:rPr>
            </w:pPr>
            <w:r>
              <w:rPr>
                <w:rFonts w:hint="eastAsia"/>
                <w:sz w:val="24"/>
                <w:szCs w:val="32"/>
                <w:highlight w:val="none"/>
                <w:u w:val="none"/>
                <w:vertAlign w:val="baseline"/>
                <w:lang w:val="en-US" w:eastAsia="zh-CN"/>
              </w:rPr>
              <w:t>工作简历：</w:t>
            </w:r>
          </w:p>
        </w:tc>
      </w:tr>
    </w:tbl>
    <w:p>
      <w:pPr>
        <w:pStyle w:val="2"/>
        <w:numPr>
          <w:ilvl w:val="0"/>
          <w:numId w:val="0"/>
        </w:numPr>
        <w:spacing w:line="480" w:lineRule="auto"/>
        <w:jc w:val="center"/>
        <w:rPr>
          <w:rFonts w:hint="eastAsia"/>
          <w:sz w:val="24"/>
          <w:szCs w:val="32"/>
          <w:highlight w:val="none"/>
          <w:u w:val="none"/>
          <w:lang w:val="en-US" w:eastAsia="zh-CN"/>
        </w:rPr>
      </w:pPr>
    </w:p>
    <w:p>
      <w:pPr>
        <w:pStyle w:val="2"/>
        <w:numPr>
          <w:ilvl w:val="0"/>
          <w:numId w:val="0"/>
        </w:numPr>
        <w:spacing w:line="480" w:lineRule="auto"/>
        <w:jc w:val="both"/>
        <w:rPr>
          <w:rFonts w:hint="default"/>
          <w:sz w:val="24"/>
          <w:szCs w:val="32"/>
          <w:highlight w:val="none"/>
          <w:u w:val="none"/>
          <w:lang w:val="en-US" w:eastAsia="zh-CN"/>
        </w:rPr>
      </w:pPr>
      <w:r>
        <w:rPr>
          <w:rFonts w:hint="eastAsia"/>
          <w:sz w:val="24"/>
          <w:szCs w:val="32"/>
          <w:highlight w:val="none"/>
          <w:u w:val="none"/>
          <w:lang w:val="en-US" w:eastAsia="zh-CN"/>
        </w:rPr>
        <w:t>附：人员身份证、学历证、职称证、在投标人企业的劳动合同及社保证明复印件并加盖投标人企业公章。</w:t>
      </w:r>
    </w:p>
    <w:p>
      <w:pPr>
        <w:pStyle w:val="2"/>
        <w:numPr>
          <w:ilvl w:val="0"/>
          <w:numId w:val="0"/>
        </w:numPr>
        <w:spacing w:line="480" w:lineRule="auto"/>
        <w:jc w:val="right"/>
        <w:rPr>
          <w:rFonts w:hint="eastAsia"/>
          <w:sz w:val="24"/>
          <w:szCs w:val="32"/>
          <w:highlight w:val="none"/>
          <w:u w:val="single"/>
          <w:lang w:val="en-US" w:eastAsia="zh-CN"/>
        </w:rPr>
      </w:pPr>
      <w:r>
        <w:rPr>
          <w:rFonts w:hint="eastAsia"/>
          <w:sz w:val="24"/>
          <w:szCs w:val="32"/>
          <w:highlight w:val="none"/>
          <w:lang w:val="en-US" w:eastAsia="zh-CN"/>
        </w:rPr>
        <w:t xml:space="preserve"> 投标人：</w:t>
      </w:r>
      <w:r>
        <w:rPr>
          <w:rFonts w:hint="eastAsia"/>
          <w:sz w:val="24"/>
          <w:szCs w:val="32"/>
          <w:highlight w:val="none"/>
          <w:u w:val="single"/>
          <w:lang w:val="en-US" w:eastAsia="zh-CN"/>
        </w:rPr>
        <w:t xml:space="preserve">                        （盖章）</w:t>
      </w:r>
    </w:p>
    <w:p>
      <w:pPr>
        <w:pStyle w:val="2"/>
        <w:numPr>
          <w:ilvl w:val="0"/>
          <w:numId w:val="0"/>
        </w:numPr>
        <w:spacing w:line="480" w:lineRule="auto"/>
        <w:jc w:val="center"/>
        <w:rPr>
          <w:rFonts w:hint="eastAsia"/>
          <w:sz w:val="24"/>
          <w:szCs w:val="32"/>
          <w:highlight w:val="none"/>
          <w:u w:val="none"/>
          <w:lang w:val="en-US" w:eastAsia="zh-CN"/>
        </w:rPr>
      </w:pPr>
      <w:r>
        <w:rPr>
          <w:rFonts w:hint="eastAsia"/>
          <w:sz w:val="24"/>
          <w:szCs w:val="32"/>
          <w:highlight w:val="none"/>
          <w:u w:val="none"/>
          <w:lang w:val="en-US" w:eastAsia="zh-CN"/>
        </w:rPr>
        <w:t xml:space="preserve">                                      日期：</w:t>
      </w:r>
      <w:r>
        <w:rPr>
          <w:rFonts w:hint="eastAsia"/>
          <w:sz w:val="24"/>
          <w:szCs w:val="32"/>
          <w:highlight w:val="none"/>
          <w:u w:val="single"/>
          <w:lang w:val="en-US" w:eastAsia="zh-CN"/>
        </w:rPr>
        <w:t xml:space="preserve">         </w:t>
      </w:r>
      <w:r>
        <w:rPr>
          <w:rFonts w:hint="eastAsia"/>
          <w:sz w:val="24"/>
          <w:szCs w:val="32"/>
          <w:highlight w:val="none"/>
          <w:u w:val="none"/>
          <w:lang w:val="en-US" w:eastAsia="zh-CN"/>
        </w:rPr>
        <w:t>年</w:t>
      </w:r>
      <w:r>
        <w:rPr>
          <w:rFonts w:hint="eastAsia"/>
          <w:sz w:val="24"/>
          <w:szCs w:val="32"/>
          <w:highlight w:val="none"/>
          <w:u w:val="single"/>
          <w:lang w:val="en-US" w:eastAsia="zh-CN"/>
        </w:rPr>
        <w:t xml:space="preserve">      </w:t>
      </w:r>
      <w:r>
        <w:rPr>
          <w:rFonts w:hint="eastAsia"/>
          <w:sz w:val="24"/>
          <w:szCs w:val="32"/>
          <w:highlight w:val="none"/>
          <w:u w:val="none"/>
          <w:lang w:val="en-US" w:eastAsia="zh-CN"/>
        </w:rPr>
        <w:t>月</w:t>
      </w:r>
      <w:r>
        <w:rPr>
          <w:rFonts w:hint="eastAsia"/>
          <w:sz w:val="24"/>
          <w:szCs w:val="32"/>
          <w:highlight w:val="none"/>
          <w:u w:val="single"/>
          <w:lang w:val="en-US" w:eastAsia="zh-CN"/>
        </w:rPr>
        <w:t xml:space="preserve">      </w:t>
      </w:r>
      <w:r>
        <w:rPr>
          <w:rFonts w:hint="eastAsia"/>
          <w:sz w:val="24"/>
          <w:szCs w:val="32"/>
          <w:highlight w:val="none"/>
          <w:u w:val="none"/>
          <w:lang w:val="en-US" w:eastAsia="zh-CN"/>
        </w:rPr>
        <w:t>日</w:t>
      </w:r>
    </w:p>
    <w:p>
      <w:pPr>
        <w:pStyle w:val="2"/>
        <w:numPr>
          <w:ilvl w:val="0"/>
          <w:numId w:val="0"/>
        </w:numPr>
        <w:spacing w:line="480" w:lineRule="auto"/>
        <w:jc w:val="center"/>
        <w:rPr>
          <w:rFonts w:hint="eastAsia"/>
          <w:sz w:val="24"/>
          <w:szCs w:val="32"/>
          <w:highlight w:val="none"/>
          <w:u w:val="none"/>
          <w:lang w:val="en-US" w:eastAsia="zh-CN"/>
        </w:rPr>
      </w:pPr>
    </w:p>
    <w:p>
      <w:pPr>
        <w:pStyle w:val="2"/>
        <w:numPr>
          <w:ilvl w:val="0"/>
          <w:numId w:val="0"/>
        </w:numPr>
        <w:spacing w:line="480" w:lineRule="auto"/>
        <w:jc w:val="center"/>
        <w:rPr>
          <w:rFonts w:hint="eastAsia"/>
          <w:sz w:val="24"/>
          <w:szCs w:val="32"/>
          <w:highlight w:val="none"/>
          <w:u w:val="none"/>
          <w:lang w:val="en-US" w:eastAsia="zh-CN"/>
        </w:rPr>
      </w:pPr>
    </w:p>
    <w:p>
      <w:pPr>
        <w:pStyle w:val="2"/>
        <w:numPr>
          <w:ilvl w:val="0"/>
          <w:numId w:val="0"/>
        </w:numPr>
        <w:spacing w:line="480" w:lineRule="auto"/>
        <w:jc w:val="center"/>
        <w:rPr>
          <w:rFonts w:hint="eastAsia"/>
          <w:sz w:val="24"/>
          <w:szCs w:val="32"/>
          <w:highlight w:val="none"/>
          <w:u w:val="none"/>
          <w:lang w:val="en-US" w:eastAsia="zh-CN"/>
        </w:rPr>
      </w:pPr>
    </w:p>
    <w:p>
      <w:pPr>
        <w:pStyle w:val="2"/>
        <w:numPr>
          <w:ilvl w:val="0"/>
          <w:numId w:val="0"/>
        </w:numPr>
        <w:spacing w:line="480" w:lineRule="auto"/>
        <w:jc w:val="center"/>
        <w:rPr>
          <w:rFonts w:hint="eastAsia"/>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rPr>
          <w:rFonts w:hint="eastAsia"/>
          <w:highlight w:val="none"/>
        </w:rPr>
      </w:pPr>
    </w:p>
    <w:p>
      <w:pPr>
        <w:pStyle w:val="4"/>
        <w:numPr>
          <w:ilvl w:val="0"/>
          <w:numId w:val="10"/>
        </w:numPr>
        <w:tabs>
          <w:tab w:val="left" w:pos="720"/>
        </w:tabs>
        <w:ind w:leftChars="0"/>
        <w:jc w:val="center"/>
        <w:outlineLvl w:val="1"/>
        <w:rPr>
          <w:rFonts w:hint="eastAsia" w:ascii="宋体" w:hAnsi="宋体" w:cs="宋体"/>
          <w:sz w:val="30"/>
          <w:szCs w:val="30"/>
          <w:highlight w:val="none"/>
          <w:lang w:eastAsia="zh-CN"/>
        </w:rPr>
      </w:pPr>
      <w:bookmarkStart w:id="111" w:name="_Toc300835223"/>
      <w:bookmarkStart w:id="112" w:name="_Toc152042596"/>
      <w:bookmarkStart w:id="113" w:name="_Toc152045807"/>
      <w:bookmarkStart w:id="114" w:name="_Toc247527847"/>
      <w:bookmarkStart w:id="115" w:name="_Toc471219002"/>
      <w:bookmarkStart w:id="116" w:name="_Toc370676435"/>
      <w:bookmarkStart w:id="117" w:name="_Toc384308385"/>
      <w:bookmarkStart w:id="118" w:name="_Toc144974875"/>
      <w:bookmarkStart w:id="119" w:name="_Toc247514299"/>
      <w:bookmarkStart w:id="120" w:name="_Toc361508763"/>
      <w:bookmarkStart w:id="121" w:name="_Toc359594244"/>
      <w:bookmarkStart w:id="122" w:name="_Toc470187289"/>
      <w:bookmarkStart w:id="123" w:name="_Toc18568"/>
      <w:r>
        <w:rPr>
          <w:rFonts w:hint="eastAsia" w:ascii="宋体" w:hAnsi="宋体" w:cs="宋体"/>
          <w:sz w:val="30"/>
          <w:szCs w:val="30"/>
          <w:highlight w:val="none"/>
          <w:lang w:eastAsia="zh-CN"/>
        </w:rPr>
        <w:t>资格审查资料</w:t>
      </w:r>
      <w:bookmarkEnd w:id="111"/>
      <w:bookmarkEnd w:id="112"/>
      <w:bookmarkEnd w:id="113"/>
      <w:bookmarkEnd w:id="114"/>
      <w:bookmarkEnd w:id="115"/>
      <w:bookmarkEnd w:id="116"/>
      <w:bookmarkEnd w:id="117"/>
      <w:bookmarkEnd w:id="118"/>
      <w:bookmarkEnd w:id="119"/>
      <w:bookmarkEnd w:id="120"/>
      <w:bookmarkEnd w:id="121"/>
      <w:bookmarkEnd w:id="122"/>
      <w:bookmarkEnd w:id="123"/>
      <w:bookmarkStart w:id="124" w:name="_Toc247527848"/>
      <w:bookmarkStart w:id="125" w:name="_Toc471219003"/>
      <w:bookmarkStart w:id="126" w:name="_Toc433185217"/>
      <w:bookmarkStart w:id="127" w:name="_Toc300835224"/>
      <w:bookmarkStart w:id="128" w:name="_Toc361508764"/>
      <w:bookmarkStart w:id="129" w:name="_Toc152045808"/>
      <w:bookmarkStart w:id="130" w:name="_Toc144974876"/>
      <w:bookmarkStart w:id="131" w:name="_Toc247514300"/>
      <w:bookmarkStart w:id="132" w:name="_Toc359594245"/>
      <w:bookmarkStart w:id="133" w:name="_Toc384308386"/>
      <w:bookmarkStart w:id="134" w:name="_Toc152042597"/>
      <w:bookmarkStart w:id="135" w:name="_Toc470187290"/>
      <w:bookmarkStart w:id="136" w:name="_Toc370676436"/>
    </w:p>
    <w:p>
      <w:pPr>
        <w:pStyle w:val="4"/>
        <w:numPr>
          <w:ilvl w:val="0"/>
          <w:numId w:val="0"/>
        </w:numPr>
        <w:tabs>
          <w:tab w:val="left" w:pos="720"/>
        </w:tabs>
        <w:jc w:val="center"/>
        <w:outlineLvl w:val="1"/>
        <w:rPr>
          <w:rFonts w:ascii="Times New Roman" w:hAnsi="Times New Roman" w:eastAsia="宋体"/>
          <w:b/>
          <w:bCs w:val="0"/>
          <w:highlight w:val="none"/>
        </w:rPr>
      </w:pPr>
      <w:bookmarkStart w:id="137" w:name="_Toc31517"/>
      <w:r>
        <w:rPr>
          <w:rFonts w:ascii="Times New Roman" w:hAnsi="Times New Roman" w:eastAsia="宋体"/>
          <w:b/>
          <w:bCs w:val="0"/>
          <w:highlight w:val="none"/>
        </w:rPr>
        <w:t>（一）投标人基本情况表</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bl>
      <w:tblPr>
        <w:tblStyle w:val="17"/>
        <w:tblW w:w="10164"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4"/>
        <w:gridCol w:w="1030"/>
        <w:gridCol w:w="1262"/>
        <w:gridCol w:w="1260"/>
        <w:gridCol w:w="1681"/>
        <w:gridCol w:w="917"/>
        <w:gridCol w:w="2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14" w:type="dxa"/>
            <w:tcBorders>
              <w:top w:val="single" w:color="auto" w:sz="4" w:space="0"/>
              <w:left w:val="single" w:color="auto" w:sz="4" w:space="0"/>
              <w:bottom w:val="single" w:color="auto" w:sz="4" w:space="0"/>
              <w:right w:val="single" w:color="auto" w:sz="4" w:space="0"/>
            </w:tcBorders>
            <w:noWrap w:val="0"/>
            <w:vAlign w:val="center"/>
          </w:tcPr>
          <w:p>
            <w:pPr>
              <w:topLinePunct/>
              <w:snapToGrid w:val="0"/>
              <w:jc w:val="center"/>
              <w:rPr>
                <w:highlight w:val="none"/>
              </w:rPr>
            </w:pPr>
            <w:r>
              <w:rPr>
                <w:highlight w:val="none"/>
              </w:rPr>
              <w:t>投标人名称</w:t>
            </w:r>
          </w:p>
        </w:tc>
        <w:tc>
          <w:tcPr>
            <w:tcW w:w="8250" w:type="dxa"/>
            <w:gridSpan w:val="6"/>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14" w:type="dxa"/>
            <w:tcBorders>
              <w:top w:val="single" w:color="auto" w:sz="4" w:space="0"/>
              <w:left w:val="single" w:color="auto" w:sz="4" w:space="0"/>
              <w:bottom w:val="single" w:color="auto" w:sz="4" w:space="0"/>
              <w:right w:val="single" w:color="auto" w:sz="4" w:space="0"/>
            </w:tcBorders>
            <w:noWrap w:val="0"/>
            <w:vAlign w:val="center"/>
          </w:tcPr>
          <w:p>
            <w:pPr>
              <w:topLinePunct/>
              <w:snapToGrid w:val="0"/>
              <w:jc w:val="center"/>
              <w:rPr>
                <w:highlight w:val="none"/>
              </w:rPr>
            </w:pPr>
            <w:r>
              <w:rPr>
                <w:highlight w:val="none"/>
              </w:rPr>
              <w:t>注册地址</w:t>
            </w:r>
          </w:p>
        </w:tc>
        <w:tc>
          <w:tcPr>
            <w:tcW w:w="355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r>
              <w:rPr>
                <w:highlight w:val="none"/>
              </w:rPr>
              <w:t>邮政编码</w:t>
            </w:r>
          </w:p>
        </w:tc>
        <w:tc>
          <w:tcPr>
            <w:tcW w:w="301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14"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napToGrid w:val="0"/>
              <w:jc w:val="center"/>
              <w:rPr>
                <w:highlight w:val="none"/>
              </w:rPr>
            </w:pPr>
            <w:r>
              <w:rPr>
                <w:highlight w:val="none"/>
              </w:rPr>
              <w:t>联系方式</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r>
              <w:rPr>
                <w:highlight w:val="none"/>
              </w:rPr>
              <w:t>联系人</w:t>
            </w:r>
          </w:p>
        </w:tc>
        <w:tc>
          <w:tcPr>
            <w:tcW w:w="252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r>
              <w:rPr>
                <w:highlight w:val="none"/>
              </w:rPr>
              <w:t>电 话</w:t>
            </w:r>
          </w:p>
        </w:tc>
        <w:tc>
          <w:tcPr>
            <w:tcW w:w="301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14"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napToGrid w:val="0"/>
              <w:jc w:val="center"/>
              <w:rPr>
                <w:highlight w:val="none"/>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r>
              <w:rPr>
                <w:highlight w:val="none"/>
              </w:rPr>
              <w:t>传  真</w:t>
            </w:r>
          </w:p>
        </w:tc>
        <w:tc>
          <w:tcPr>
            <w:tcW w:w="252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r>
              <w:rPr>
                <w:highlight w:val="none"/>
              </w:rPr>
              <w:t>网 址</w:t>
            </w:r>
          </w:p>
        </w:tc>
        <w:tc>
          <w:tcPr>
            <w:tcW w:w="301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914" w:type="dxa"/>
            <w:tcBorders>
              <w:top w:val="single" w:color="auto" w:sz="4" w:space="0"/>
              <w:left w:val="single" w:color="auto" w:sz="4" w:space="0"/>
              <w:bottom w:val="single" w:color="auto" w:sz="4" w:space="0"/>
              <w:right w:val="single" w:color="auto" w:sz="4" w:space="0"/>
            </w:tcBorders>
            <w:noWrap w:val="0"/>
            <w:vAlign w:val="center"/>
          </w:tcPr>
          <w:p>
            <w:pPr>
              <w:topLinePunct/>
              <w:snapToGrid w:val="0"/>
              <w:jc w:val="center"/>
              <w:rPr>
                <w:highlight w:val="none"/>
              </w:rPr>
            </w:pPr>
            <w:r>
              <w:rPr>
                <w:highlight w:val="none"/>
              </w:rPr>
              <w:t>法定代表人</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r>
              <w:rPr>
                <w:highlight w:val="none"/>
              </w:rPr>
              <w:t>姓名</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eastAsia="宋体"/>
                <w:highlight w:val="none"/>
                <w:lang w:eastAsia="zh-CN"/>
              </w:rPr>
            </w:pPr>
            <w:r>
              <w:rPr>
                <w:rFonts w:hint="eastAsia"/>
                <w:highlight w:val="none"/>
                <w:lang w:eastAsia="zh-CN"/>
              </w:rPr>
              <w:t>职务</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r>
              <w:rPr>
                <w:highlight w:val="none"/>
              </w:rPr>
              <w:t>电话</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14" w:type="dxa"/>
            <w:tcBorders>
              <w:top w:val="single" w:color="auto" w:sz="4" w:space="0"/>
              <w:left w:val="single" w:color="auto" w:sz="4" w:space="0"/>
              <w:bottom w:val="single" w:color="auto" w:sz="4" w:space="0"/>
              <w:right w:val="single" w:color="auto" w:sz="4" w:space="0"/>
            </w:tcBorders>
            <w:noWrap w:val="0"/>
            <w:vAlign w:val="center"/>
          </w:tcPr>
          <w:p>
            <w:pPr>
              <w:topLinePunct/>
              <w:snapToGrid w:val="0"/>
              <w:jc w:val="center"/>
              <w:rPr>
                <w:rFonts w:hint="eastAsia"/>
                <w:strike/>
                <w:highlight w:val="none"/>
              </w:rPr>
            </w:pPr>
            <w:r>
              <w:rPr>
                <w:rFonts w:hint="eastAsia"/>
                <w:highlight w:val="none"/>
              </w:rPr>
              <w:t>统一社会信用代码</w:t>
            </w:r>
          </w:p>
        </w:tc>
        <w:tc>
          <w:tcPr>
            <w:tcW w:w="355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c>
          <w:tcPr>
            <w:tcW w:w="4698" w:type="dxa"/>
            <w:gridSpan w:val="3"/>
            <w:vMerge w:val="restart"/>
            <w:tcBorders>
              <w:top w:val="single" w:color="auto" w:sz="4" w:space="0"/>
              <w:left w:val="single" w:color="auto" w:sz="4" w:space="0"/>
              <w:right w:val="single" w:color="auto" w:sz="4" w:space="0"/>
            </w:tcBorders>
            <w:noWrap w:val="0"/>
            <w:vAlign w:val="center"/>
          </w:tcPr>
          <w:p>
            <w:pPr>
              <w:topLinePunct/>
              <w:spacing w:line="440" w:lineRule="exact"/>
              <w:jc w:val="both"/>
              <w:rPr>
                <w:highlight w:val="none"/>
              </w:rPr>
            </w:pPr>
            <w:r>
              <w:rPr>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914" w:type="dxa"/>
            <w:tcBorders>
              <w:top w:val="single" w:color="auto" w:sz="4" w:space="0"/>
              <w:left w:val="single" w:color="auto" w:sz="4" w:space="0"/>
              <w:bottom w:val="single" w:color="auto" w:sz="4" w:space="0"/>
              <w:right w:val="single" w:color="auto" w:sz="4" w:space="0"/>
            </w:tcBorders>
            <w:noWrap w:val="0"/>
            <w:vAlign w:val="center"/>
          </w:tcPr>
          <w:p>
            <w:pPr>
              <w:topLinePunct/>
              <w:snapToGrid w:val="0"/>
              <w:jc w:val="center"/>
              <w:rPr>
                <w:highlight w:val="none"/>
              </w:rPr>
            </w:pPr>
            <w:r>
              <w:rPr>
                <w:highlight w:val="none"/>
              </w:rPr>
              <w:t>注册资金</w:t>
            </w:r>
          </w:p>
        </w:tc>
        <w:tc>
          <w:tcPr>
            <w:tcW w:w="355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c>
          <w:tcPr>
            <w:tcW w:w="4698" w:type="dxa"/>
            <w:gridSpan w:val="3"/>
            <w:vMerge w:val="continue"/>
            <w:tcBorders>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914" w:type="dxa"/>
            <w:tcBorders>
              <w:top w:val="single" w:color="auto" w:sz="4" w:space="0"/>
              <w:left w:val="single" w:color="auto" w:sz="4" w:space="0"/>
              <w:bottom w:val="single" w:color="auto" w:sz="4" w:space="0"/>
              <w:right w:val="single" w:color="auto" w:sz="4" w:space="0"/>
            </w:tcBorders>
            <w:noWrap w:val="0"/>
            <w:vAlign w:val="center"/>
          </w:tcPr>
          <w:p>
            <w:pPr>
              <w:topLinePunct/>
              <w:snapToGrid w:val="0"/>
              <w:jc w:val="center"/>
              <w:rPr>
                <w:highlight w:val="none"/>
              </w:rPr>
            </w:pPr>
            <w:r>
              <w:rPr>
                <w:highlight w:val="none"/>
              </w:rPr>
              <w:t>基本账户开户银行</w:t>
            </w:r>
          </w:p>
        </w:tc>
        <w:tc>
          <w:tcPr>
            <w:tcW w:w="355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c>
          <w:tcPr>
            <w:tcW w:w="4698" w:type="dxa"/>
            <w:gridSpan w:val="3"/>
            <w:vMerge w:val="restart"/>
            <w:tcBorders>
              <w:top w:val="single" w:color="auto" w:sz="4" w:space="0"/>
              <w:left w:val="single" w:color="auto" w:sz="4" w:space="0"/>
              <w:right w:val="single" w:color="auto" w:sz="4" w:space="0"/>
            </w:tcBorders>
            <w:noWrap w:val="0"/>
            <w:vAlign w:val="center"/>
          </w:tcPr>
          <w:p>
            <w:pPr>
              <w:topLinePunct/>
              <w:spacing w:line="440" w:lineRule="exact"/>
              <w:jc w:val="both"/>
              <w:rPr>
                <w:rFonts w:hint="eastAsia" w:eastAsia="宋体"/>
                <w:highlight w:val="none"/>
                <w:lang w:eastAsia="zh-CN"/>
              </w:rPr>
            </w:pPr>
            <w:r>
              <w:rPr>
                <w:rFonts w:hint="eastAsia"/>
                <w:highlight w:val="none"/>
                <w:lang w:eastAsia="zh-CN"/>
              </w:rPr>
              <w:t>管理人员人数：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14" w:type="dxa"/>
            <w:tcBorders>
              <w:top w:val="single" w:color="auto" w:sz="4" w:space="0"/>
              <w:left w:val="single" w:color="auto" w:sz="4" w:space="0"/>
              <w:bottom w:val="single" w:color="auto" w:sz="4" w:space="0"/>
              <w:right w:val="single" w:color="auto" w:sz="4" w:space="0"/>
            </w:tcBorders>
            <w:noWrap w:val="0"/>
            <w:vAlign w:val="center"/>
          </w:tcPr>
          <w:p>
            <w:pPr>
              <w:topLinePunct/>
              <w:snapToGrid w:val="0"/>
              <w:jc w:val="center"/>
              <w:rPr>
                <w:highlight w:val="none"/>
              </w:rPr>
            </w:pPr>
            <w:r>
              <w:rPr>
                <w:highlight w:val="none"/>
              </w:rPr>
              <w:t>基本账户银行账号</w:t>
            </w:r>
          </w:p>
        </w:tc>
        <w:tc>
          <w:tcPr>
            <w:tcW w:w="355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c>
          <w:tcPr>
            <w:tcW w:w="4698" w:type="dxa"/>
            <w:gridSpan w:val="3"/>
            <w:vMerge w:val="continue"/>
            <w:tcBorders>
              <w:left w:val="single" w:color="auto" w:sz="4" w:space="0"/>
              <w:right w:val="single" w:color="auto" w:sz="4" w:space="0"/>
            </w:tcBorders>
            <w:noWrap w:val="0"/>
            <w:vAlign w:val="center"/>
          </w:tcPr>
          <w:p>
            <w:pPr>
              <w:topLinePunct/>
              <w:spacing w:line="44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6" w:hRule="atLeast"/>
        </w:trPr>
        <w:tc>
          <w:tcPr>
            <w:tcW w:w="1914" w:type="dxa"/>
            <w:tcBorders>
              <w:top w:val="single" w:color="auto" w:sz="4" w:space="0"/>
              <w:left w:val="single" w:color="auto" w:sz="4" w:space="0"/>
              <w:right w:val="single" w:color="auto" w:sz="4" w:space="0"/>
            </w:tcBorders>
            <w:noWrap w:val="0"/>
            <w:vAlign w:val="center"/>
          </w:tcPr>
          <w:p>
            <w:pPr>
              <w:topLinePunct/>
              <w:snapToGrid w:val="0"/>
              <w:ind w:firstLine="210" w:firstLineChars="100"/>
              <w:jc w:val="center"/>
              <w:rPr>
                <w:highlight w:val="none"/>
              </w:rPr>
            </w:pPr>
            <w:r>
              <w:rPr>
                <w:highlight w:val="none"/>
              </w:rPr>
              <w:t>经营范围</w:t>
            </w:r>
          </w:p>
        </w:tc>
        <w:tc>
          <w:tcPr>
            <w:tcW w:w="8250" w:type="dxa"/>
            <w:gridSpan w:val="6"/>
            <w:tcBorders>
              <w:top w:val="single" w:color="auto" w:sz="4" w:space="0"/>
              <w:left w:val="single" w:color="auto" w:sz="4" w:space="0"/>
              <w:right w:val="single" w:color="auto" w:sz="4" w:space="0"/>
            </w:tcBorders>
            <w:noWrap w:val="0"/>
            <w:vAlign w:val="center"/>
          </w:tcPr>
          <w:p>
            <w:pPr>
              <w:topLinePunct/>
              <w:spacing w:line="440" w:lineRule="exact"/>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914" w:type="dxa"/>
            <w:tcBorders>
              <w:top w:val="single" w:color="auto" w:sz="4" w:space="0"/>
              <w:left w:val="single" w:color="auto" w:sz="4" w:space="0"/>
              <w:bottom w:val="single" w:color="auto" w:sz="4" w:space="0"/>
              <w:right w:val="single" w:color="auto" w:sz="4" w:space="0"/>
            </w:tcBorders>
            <w:noWrap w:val="0"/>
            <w:vAlign w:val="center"/>
          </w:tcPr>
          <w:p>
            <w:pPr>
              <w:topLinePunct/>
              <w:snapToGrid w:val="0"/>
              <w:jc w:val="center"/>
              <w:rPr>
                <w:highlight w:val="none"/>
              </w:rPr>
            </w:pPr>
            <w:r>
              <w:rPr>
                <w:highlight w:val="none"/>
              </w:rPr>
              <w:t>备注</w:t>
            </w:r>
          </w:p>
        </w:tc>
        <w:tc>
          <w:tcPr>
            <w:tcW w:w="8250" w:type="dxa"/>
            <w:gridSpan w:val="6"/>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highlight w:val="none"/>
              </w:rPr>
            </w:pPr>
          </w:p>
        </w:tc>
      </w:tr>
    </w:tbl>
    <w:p>
      <w:pPr>
        <w:spacing w:line="440" w:lineRule="exact"/>
        <w:jc w:val="left"/>
        <w:rPr>
          <w:sz w:val="24"/>
          <w:szCs w:val="24"/>
          <w:highlight w:val="none"/>
          <w:u w:val="single"/>
        </w:rPr>
      </w:pPr>
      <w:r>
        <w:rPr>
          <w:sz w:val="24"/>
          <w:szCs w:val="24"/>
          <w:highlight w:val="none"/>
        </w:rPr>
        <w:t>注：投标人应在本表后附营业执照副本复印件以及各类资质证书复印件</w:t>
      </w:r>
      <w:r>
        <w:rPr>
          <w:rFonts w:hint="eastAsia"/>
          <w:sz w:val="24"/>
          <w:szCs w:val="24"/>
          <w:highlight w:val="none"/>
          <w:lang w:eastAsia="zh-CN"/>
        </w:rPr>
        <w:t>（如有）</w:t>
      </w:r>
      <w:r>
        <w:rPr>
          <w:sz w:val="24"/>
          <w:szCs w:val="24"/>
          <w:highlight w:val="none"/>
        </w:rPr>
        <w:t>。</w:t>
      </w: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numPr>
          <w:ilvl w:val="0"/>
          <w:numId w:val="0"/>
        </w:numPr>
        <w:spacing w:line="480" w:lineRule="auto"/>
        <w:jc w:val="both"/>
        <w:outlineLvl w:val="9"/>
        <w:rPr>
          <w:rFonts w:hint="default"/>
          <w:sz w:val="24"/>
          <w:szCs w:val="32"/>
          <w:highlight w:val="none"/>
          <w:u w:val="none"/>
          <w:lang w:val="en-US" w:eastAsia="zh-CN"/>
        </w:rPr>
      </w:pPr>
    </w:p>
    <w:p>
      <w:pPr>
        <w:pStyle w:val="5"/>
        <w:spacing w:before="120" w:after="120" w:line="240" w:lineRule="auto"/>
        <w:ind w:firstLine="0" w:firstLineChars="0"/>
        <w:jc w:val="center"/>
        <w:outlineLvl w:val="2"/>
        <w:rPr>
          <w:rFonts w:hint="eastAsia" w:ascii="Times New Roman" w:hAnsi="Times New Roman" w:eastAsia="宋体" w:cs="Times New Roman"/>
          <w:b/>
          <w:bCs w:val="0"/>
          <w:kern w:val="2"/>
          <w:sz w:val="28"/>
          <w:szCs w:val="28"/>
          <w:highlight w:val="none"/>
          <w:lang w:val="en-US" w:eastAsia="zh-CN" w:bidi="ar-SA"/>
        </w:rPr>
      </w:pPr>
      <w:bookmarkStart w:id="138" w:name="_Toc369531715"/>
      <w:bookmarkStart w:id="139" w:name="_Toc352691679"/>
      <w:bookmarkStart w:id="140" w:name="_Toc385613035"/>
      <w:bookmarkStart w:id="141" w:name="_Toc471219009"/>
      <w:bookmarkStart w:id="142" w:name="_Toc470187296"/>
      <w:bookmarkStart w:id="143" w:name="_Toc433185223"/>
      <w:r>
        <w:rPr>
          <w:rFonts w:hint="eastAsia" w:ascii="Times New Roman" w:hAnsi="Times New Roman" w:eastAsia="宋体" w:cs="Times New Roman"/>
          <w:b/>
          <w:bCs w:val="0"/>
          <w:kern w:val="2"/>
          <w:sz w:val="28"/>
          <w:szCs w:val="28"/>
          <w:highlight w:val="none"/>
          <w:lang w:val="en-US" w:eastAsia="zh-CN" w:bidi="ar-SA"/>
        </w:rPr>
        <w:t>（二）财务报表或银行资信证明</w:t>
      </w:r>
      <w:bookmarkEnd w:id="138"/>
      <w:bookmarkEnd w:id="139"/>
      <w:bookmarkEnd w:id="140"/>
      <w:bookmarkEnd w:id="141"/>
      <w:bookmarkEnd w:id="142"/>
      <w:bookmarkEnd w:id="143"/>
    </w:p>
    <w:p>
      <w:pPr>
        <w:tabs>
          <w:tab w:val="left" w:pos="5580"/>
        </w:tabs>
        <w:spacing w:before="120" w:after="84"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说明：</w:t>
      </w:r>
    </w:p>
    <w:p>
      <w:pPr>
        <w:tabs>
          <w:tab w:val="left" w:pos="5580"/>
        </w:tabs>
        <w:spacing w:before="120" w:after="84"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1、投标人在投标文件中，须提供</w:t>
      </w:r>
      <w:r>
        <w:rPr>
          <w:rFonts w:hint="eastAsia" w:ascii="宋体" w:hAnsi="宋体" w:cs="宋体"/>
          <w:color w:val="auto"/>
          <w:highlight w:val="none"/>
          <w:u w:val="single"/>
        </w:rPr>
        <w:t>由会计师事务所出具的2018年度审计报告</w:t>
      </w:r>
      <w:r>
        <w:rPr>
          <w:rFonts w:hint="eastAsia" w:ascii="宋体" w:hAnsi="宋体" w:cs="宋体"/>
          <w:color w:val="auto"/>
          <w:highlight w:val="none"/>
        </w:rPr>
        <w:t>复印件并加盖投标人单位公章；如果投标人为新成立单位，无法提供审计报告的，则需提供新企业验资报告复印件并加盖投标人单位公章。</w:t>
      </w:r>
    </w:p>
    <w:p>
      <w:pPr>
        <w:spacing w:line="440" w:lineRule="exact"/>
        <w:rPr>
          <w:rFonts w:hint="eastAsia"/>
          <w:highlight w:val="none"/>
        </w:rPr>
      </w:pPr>
      <w:r>
        <w:rPr>
          <w:rFonts w:hint="eastAsia" w:ascii="宋体" w:hAnsi="宋体" w:cs="宋体"/>
          <w:color w:val="auto"/>
          <w:highlight w:val="none"/>
        </w:rPr>
        <w:t>2、如投标人无法提供审计报告，则需提供开标日前三个月内开户银行出具的针对本采购项目的资信证明文件原件。银行资信证明文件应当能说明投标人与银行之间业务往来正常、企业信誉良好等情况。银行出具的存款证明文件不能替代银行资信证明文件。</w:t>
      </w:r>
    </w:p>
    <w:p>
      <w:pPr>
        <w:spacing w:line="440" w:lineRule="exact"/>
        <w:rPr>
          <w:rFonts w:hint="eastAsia"/>
          <w:highlight w:val="none"/>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10"/>
        <w:tabs>
          <w:tab w:val="left" w:pos="5580"/>
        </w:tabs>
        <w:spacing w:before="120" w:after="84" w:line="360" w:lineRule="auto"/>
        <w:jc w:val="center"/>
        <w:outlineLvl w:val="2"/>
        <w:rPr>
          <w:rFonts w:ascii="Times New Roman" w:hAnsi="Times New Roman" w:eastAsia="宋体"/>
          <w:b/>
          <w:bCs/>
          <w:kern w:val="2"/>
          <w:sz w:val="28"/>
          <w:szCs w:val="28"/>
          <w:highlight w:val="none"/>
          <w:lang w:val="en-US" w:eastAsia="zh-CN" w:bidi="ar-SA"/>
        </w:rPr>
      </w:pPr>
      <w:r>
        <w:rPr>
          <w:rFonts w:ascii="Times New Roman" w:hAnsi="Times New Roman" w:eastAsia="宋体"/>
          <w:b/>
          <w:bCs/>
          <w:kern w:val="2"/>
          <w:sz w:val="28"/>
          <w:szCs w:val="28"/>
          <w:highlight w:val="none"/>
          <w:lang w:val="en-US" w:eastAsia="zh-CN" w:bidi="ar-SA"/>
        </w:rPr>
        <w:t>（</w:t>
      </w:r>
      <w:r>
        <w:rPr>
          <w:rFonts w:hint="eastAsia" w:ascii="Times New Roman" w:hAnsi="Times New Roman" w:eastAsia="宋体"/>
          <w:b/>
          <w:bCs/>
          <w:kern w:val="2"/>
          <w:sz w:val="28"/>
          <w:szCs w:val="28"/>
          <w:highlight w:val="none"/>
          <w:lang w:val="en-US" w:eastAsia="zh-CN" w:bidi="ar-SA"/>
        </w:rPr>
        <w:t>三</w:t>
      </w:r>
      <w:r>
        <w:rPr>
          <w:rFonts w:ascii="Times New Roman" w:hAnsi="Times New Roman" w:eastAsia="宋体"/>
          <w:b/>
          <w:bCs/>
          <w:kern w:val="2"/>
          <w:sz w:val="28"/>
          <w:szCs w:val="28"/>
          <w:highlight w:val="none"/>
          <w:lang w:val="en-US" w:eastAsia="zh-CN" w:bidi="ar-SA"/>
        </w:rPr>
        <w:t>）</w:t>
      </w:r>
      <w:r>
        <w:rPr>
          <w:rFonts w:hint="eastAsia" w:ascii="Times New Roman" w:hAnsi="Times New Roman" w:eastAsia="宋体"/>
          <w:b/>
          <w:bCs/>
          <w:kern w:val="2"/>
          <w:sz w:val="28"/>
          <w:szCs w:val="28"/>
          <w:highlight w:val="none"/>
          <w:lang w:val="en-US" w:eastAsia="zh-CN" w:bidi="ar-SA"/>
        </w:rPr>
        <w:t>社会保障资金缴纳记录证明文件</w:t>
      </w:r>
    </w:p>
    <w:p>
      <w:pPr>
        <w:spacing w:before="120" w:after="84" w:line="360" w:lineRule="auto"/>
        <w:rPr>
          <w:rFonts w:hint="eastAsia" w:ascii="宋体" w:hAnsi="宋体" w:cs="宋体"/>
          <w:color w:val="auto"/>
          <w:highlight w:val="none"/>
        </w:rPr>
      </w:pPr>
    </w:p>
    <w:p>
      <w:pPr>
        <w:spacing w:before="120" w:after="84"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说明：</w:t>
      </w:r>
    </w:p>
    <w:p>
      <w:pPr>
        <w:spacing w:before="120" w:after="84"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1、投标人必须是依法缴纳社会保障资金的企业。</w:t>
      </w:r>
    </w:p>
    <w:p>
      <w:pPr>
        <w:spacing w:before="120" w:after="84"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2、投标人必须依法缴纳社会保障资金，必须</w:t>
      </w:r>
      <w:r>
        <w:rPr>
          <w:rFonts w:hint="eastAsia" w:ascii="宋体" w:hAnsi="宋体" w:cs="宋体"/>
          <w:color w:val="auto"/>
          <w:highlight w:val="none"/>
          <w:u w:val="single"/>
        </w:rPr>
        <w:t>提供投标截止日前近半年内任意三个月社会保障资金缴纳记录复印件并加盖投标人单位公章</w:t>
      </w:r>
      <w:r>
        <w:rPr>
          <w:rFonts w:hint="eastAsia" w:ascii="宋体" w:hAnsi="宋体" w:cs="宋体"/>
          <w:color w:val="auto"/>
          <w:highlight w:val="none"/>
        </w:rPr>
        <w:t>，自行编写无效。</w:t>
      </w:r>
    </w:p>
    <w:p>
      <w:pPr>
        <w:spacing w:before="120" w:after="84"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3、国家、地方工商管理部门或者其他相关管理部门对社会保障资金缴纳（如免缴）有特别政策的，必须提供相关政策文件复印件以及投标人满足相关政策文件的证明文件。</w:t>
      </w: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numPr>
          <w:ilvl w:val="0"/>
          <w:numId w:val="0"/>
        </w:numPr>
        <w:spacing w:line="480" w:lineRule="auto"/>
        <w:jc w:val="center"/>
        <w:rPr>
          <w:rFonts w:hint="default"/>
          <w:sz w:val="24"/>
          <w:szCs w:val="32"/>
          <w:highlight w:val="none"/>
          <w:u w:val="none"/>
          <w:lang w:val="en-US" w:eastAsia="zh-CN"/>
        </w:rPr>
      </w:pPr>
    </w:p>
    <w:p>
      <w:pPr>
        <w:pStyle w:val="2"/>
        <w:jc w:val="center"/>
        <w:outlineLvl w:val="2"/>
        <w:rPr>
          <w:rFonts w:hint="eastAsia" w:ascii="Times New Roman" w:hAnsi="Times New Roman" w:eastAsia="宋体"/>
          <w:b/>
          <w:bCs/>
          <w:kern w:val="2"/>
          <w:sz w:val="28"/>
          <w:szCs w:val="28"/>
          <w:highlight w:val="none"/>
          <w:lang w:val="en-US" w:eastAsia="zh-CN" w:bidi="ar-SA"/>
        </w:rPr>
      </w:pPr>
      <w:r>
        <w:rPr>
          <w:rFonts w:hint="eastAsia" w:ascii="Times New Roman" w:hAnsi="Times New Roman" w:eastAsia="宋体"/>
          <w:b/>
          <w:bCs/>
          <w:kern w:val="2"/>
          <w:sz w:val="28"/>
          <w:szCs w:val="28"/>
          <w:highlight w:val="none"/>
          <w:lang w:val="en-US" w:eastAsia="zh-CN" w:bidi="ar-SA"/>
        </w:rPr>
        <w:t>（</w:t>
      </w:r>
      <w:r>
        <w:rPr>
          <w:rFonts w:hint="eastAsia" w:eastAsia="宋体"/>
          <w:b/>
          <w:bCs/>
          <w:kern w:val="2"/>
          <w:sz w:val="28"/>
          <w:szCs w:val="28"/>
          <w:highlight w:val="none"/>
          <w:lang w:val="en-US" w:eastAsia="zh-CN" w:bidi="ar-SA"/>
        </w:rPr>
        <w:t>四</w:t>
      </w:r>
      <w:r>
        <w:rPr>
          <w:rFonts w:hint="eastAsia" w:ascii="Times New Roman" w:hAnsi="Times New Roman" w:eastAsia="宋体"/>
          <w:b/>
          <w:bCs/>
          <w:kern w:val="2"/>
          <w:sz w:val="28"/>
          <w:szCs w:val="28"/>
          <w:highlight w:val="none"/>
          <w:lang w:val="en-US" w:eastAsia="zh-CN" w:bidi="ar-SA"/>
        </w:rPr>
        <w:t>）依法缴纳税收记录证明文件</w:t>
      </w:r>
    </w:p>
    <w:p>
      <w:pPr>
        <w:spacing w:before="120" w:after="84"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说明：</w:t>
      </w:r>
    </w:p>
    <w:p>
      <w:pPr>
        <w:spacing w:before="120" w:after="84"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1、投标人必须是依法纳税的企业。</w:t>
      </w:r>
    </w:p>
    <w:p>
      <w:pPr>
        <w:spacing w:before="120" w:after="84" w:line="360" w:lineRule="auto"/>
        <w:ind w:firstLine="420" w:firstLineChars="200"/>
        <w:rPr>
          <w:rFonts w:hint="eastAsia" w:ascii="宋体" w:hAnsi="宋体" w:cs="宋体"/>
          <w:color w:val="auto"/>
          <w:szCs w:val="22"/>
          <w:highlight w:val="none"/>
        </w:rPr>
      </w:pPr>
      <w:r>
        <w:rPr>
          <w:rFonts w:hint="eastAsia" w:ascii="宋体" w:hAnsi="宋体" w:cs="宋体"/>
          <w:color w:val="auto"/>
          <w:highlight w:val="none"/>
        </w:rPr>
        <w:t>2、投标人必须提供</w:t>
      </w:r>
      <w:r>
        <w:rPr>
          <w:rFonts w:hint="eastAsia" w:ascii="宋体" w:hAnsi="宋体" w:cs="宋体"/>
          <w:color w:val="auto"/>
          <w:highlight w:val="none"/>
          <w:u w:val="single"/>
        </w:rPr>
        <w:t>投标截止日前近半年内任意三个月</w:t>
      </w:r>
      <w:r>
        <w:rPr>
          <w:rFonts w:hint="eastAsia" w:ascii="宋体" w:hAnsi="宋体" w:cs="宋体"/>
          <w:color w:val="auto"/>
          <w:highlight w:val="none"/>
        </w:rPr>
        <w:t>依法缴纳税收记录证明文件复印件并</w:t>
      </w:r>
      <w:r>
        <w:rPr>
          <w:rFonts w:hint="eastAsia" w:ascii="宋体" w:hAnsi="宋体" w:cs="宋体"/>
          <w:color w:val="auto"/>
          <w:szCs w:val="22"/>
          <w:highlight w:val="none"/>
        </w:rPr>
        <w:t>加盖投标人单位公章，自行编写无效。</w:t>
      </w:r>
    </w:p>
    <w:p>
      <w:pPr>
        <w:pStyle w:val="2"/>
        <w:numPr>
          <w:ilvl w:val="0"/>
          <w:numId w:val="0"/>
        </w:numPr>
        <w:spacing w:line="480" w:lineRule="auto"/>
        <w:jc w:val="both"/>
        <w:rPr>
          <w:rFonts w:hint="eastAsia" w:ascii="宋体" w:hAnsi="宋体" w:cs="宋体"/>
          <w:color w:val="auto"/>
          <w:szCs w:val="22"/>
          <w:highlight w:val="none"/>
        </w:rPr>
      </w:pPr>
      <w:r>
        <w:rPr>
          <w:rFonts w:hint="eastAsia" w:ascii="宋体" w:hAnsi="宋体" w:cs="宋体"/>
          <w:color w:val="auto"/>
          <w:szCs w:val="22"/>
          <w:highlight w:val="none"/>
        </w:rPr>
        <w:t>3、国家、地方工商管理部门或者其他相关管理部门对企业纳税</w:t>
      </w:r>
      <w:r>
        <w:rPr>
          <w:rFonts w:hint="eastAsia" w:ascii="宋体" w:hAnsi="宋体" w:cs="宋体"/>
          <w:color w:val="auto"/>
          <w:highlight w:val="none"/>
        </w:rPr>
        <w:t>（如免缴）</w:t>
      </w:r>
      <w:r>
        <w:rPr>
          <w:rFonts w:hint="eastAsia" w:ascii="宋体" w:hAnsi="宋体" w:cs="宋体"/>
          <w:color w:val="auto"/>
          <w:szCs w:val="22"/>
          <w:highlight w:val="none"/>
        </w:rPr>
        <w:t>有特别规定的，必须提供相关政策性文件复印件和投标人满足政策文件规定的证明文件。</w:t>
      </w: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numPr>
          <w:ilvl w:val="0"/>
          <w:numId w:val="0"/>
        </w:numPr>
        <w:spacing w:line="480" w:lineRule="auto"/>
        <w:jc w:val="both"/>
        <w:rPr>
          <w:rFonts w:hint="eastAsia" w:ascii="宋体" w:hAnsi="宋体" w:cs="宋体"/>
          <w:color w:val="auto"/>
          <w:szCs w:val="22"/>
          <w:highlight w:val="none"/>
        </w:rPr>
      </w:pPr>
    </w:p>
    <w:p>
      <w:pPr>
        <w:pStyle w:val="2"/>
        <w:jc w:val="center"/>
        <w:outlineLvl w:val="2"/>
        <w:rPr>
          <w:rFonts w:hint="eastAsia" w:ascii="宋体" w:hAnsi="宋体" w:cs="宋体"/>
          <w:color w:val="auto"/>
          <w:spacing w:val="-2"/>
          <w:highlight w:val="none"/>
        </w:rPr>
      </w:pPr>
      <w:r>
        <w:rPr>
          <w:rFonts w:hint="eastAsia" w:ascii="Times New Roman" w:hAnsi="Times New Roman" w:eastAsia="宋体"/>
          <w:b/>
          <w:bCs/>
          <w:kern w:val="2"/>
          <w:sz w:val="28"/>
          <w:szCs w:val="28"/>
          <w:highlight w:val="none"/>
          <w:lang w:val="en-US" w:eastAsia="zh-CN" w:bidi="ar-SA"/>
        </w:rPr>
        <w:t>（</w:t>
      </w:r>
      <w:r>
        <w:rPr>
          <w:rFonts w:hint="eastAsia" w:eastAsia="宋体"/>
          <w:b/>
          <w:bCs/>
          <w:kern w:val="2"/>
          <w:sz w:val="28"/>
          <w:szCs w:val="28"/>
          <w:highlight w:val="none"/>
          <w:lang w:val="en-US" w:eastAsia="zh-CN" w:bidi="ar-SA"/>
        </w:rPr>
        <w:t>五</w:t>
      </w:r>
      <w:r>
        <w:rPr>
          <w:rFonts w:hint="eastAsia" w:ascii="Times New Roman" w:hAnsi="Times New Roman" w:eastAsia="宋体"/>
          <w:b/>
          <w:bCs/>
          <w:kern w:val="2"/>
          <w:sz w:val="28"/>
          <w:szCs w:val="28"/>
          <w:highlight w:val="none"/>
          <w:lang w:val="en-US" w:eastAsia="zh-CN" w:bidi="ar-SA"/>
        </w:rPr>
        <w:t>）信用记录</w:t>
      </w:r>
    </w:p>
    <w:p>
      <w:pPr>
        <w:pStyle w:val="2"/>
        <w:spacing w:line="360" w:lineRule="auto"/>
        <w:ind w:firstLine="412" w:firstLineChars="200"/>
        <w:rPr>
          <w:rFonts w:hint="eastAsia" w:ascii="宋体" w:hAnsi="宋体" w:cs="宋体"/>
          <w:color w:val="auto"/>
          <w:spacing w:val="-2"/>
          <w:kern w:val="2"/>
          <w:sz w:val="21"/>
          <w:szCs w:val="22"/>
          <w:highlight w:val="none"/>
          <w:lang w:val="en-US" w:eastAsia="zh-CN" w:bidi="ar-SA"/>
        </w:rPr>
      </w:pPr>
      <w:r>
        <w:rPr>
          <w:rFonts w:hint="eastAsia" w:ascii="宋体" w:hAnsi="宋体" w:cs="宋体"/>
          <w:color w:val="auto"/>
          <w:spacing w:val="-2"/>
          <w:kern w:val="2"/>
          <w:sz w:val="21"/>
          <w:szCs w:val="22"/>
          <w:highlight w:val="none"/>
          <w:lang w:val="en-US" w:eastAsia="zh-CN" w:bidi="ar-SA"/>
        </w:rPr>
        <w:t>投标人须提供未被列入“信用中国”网站（www.creditchina.gov.cn）失信被执行人、重大税收违法案件当事人名单，中国政府采购网（www.ccgp.gov.cn）政府采购严重违法失信行为记录名单查询截图（查询日期为公告发出之日至投标截止日任意日期均可），加盖投标人公章。</w:t>
      </w: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rPr>
          <w:rFonts w:ascii="Times New Roman" w:hAnsi="Times New Roman" w:eastAsia="宋体"/>
          <w:b w:val="0"/>
          <w:bCs/>
          <w:highlight w:val="none"/>
        </w:rPr>
      </w:pPr>
    </w:p>
    <w:p>
      <w:pPr>
        <w:spacing w:before="120" w:after="84" w:line="360" w:lineRule="auto"/>
        <w:outlineLvl w:val="2"/>
        <w:rPr>
          <w:rFonts w:hint="eastAsia" w:ascii="Times New Roman" w:hAnsi="Times New Roman" w:eastAsia="宋体"/>
          <w:b/>
          <w:bCs/>
          <w:kern w:val="2"/>
          <w:sz w:val="28"/>
          <w:szCs w:val="28"/>
          <w:highlight w:val="none"/>
          <w:lang w:val="en-US" w:eastAsia="zh-CN" w:bidi="ar-SA"/>
        </w:rPr>
      </w:pPr>
      <w:r>
        <w:rPr>
          <w:rFonts w:hint="eastAsia" w:ascii="Times New Roman" w:hAnsi="Times New Roman" w:eastAsia="宋体"/>
          <w:b/>
          <w:bCs/>
          <w:kern w:val="2"/>
          <w:sz w:val="28"/>
          <w:szCs w:val="28"/>
          <w:highlight w:val="none"/>
          <w:lang w:val="en-US" w:eastAsia="zh-CN" w:bidi="ar-SA"/>
        </w:rPr>
        <w:t>（</w:t>
      </w:r>
      <w:r>
        <w:rPr>
          <w:rFonts w:hint="eastAsia" w:eastAsia="宋体"/>
          <w:b/>
          <w:bCs/>
          <w:kern w:val="2"/>
          <w:sz w:val="28"/>
          <w:szCs w:val="28"/>
          <w:highlight w:val="none"/>
          <w:lang w:val="en-US" w:eastAsia="zh-CN" w:bidi="ar-SA"/>
        </w:rPr>
        <w:t>六</w:t>
      </w:r>
      <w:r>
        <w:rPr>
          <w:rFonts w:hint="eastAsia" w:ascii="Times New Roman" w:hAnsi="Times New Roman" w:eastAsia="宋体"/>
          <w:b/>
          <w:bCs/>
          <w:kern w:val="2"/>
          <w:sz w:val="28"/>
          <w:szCs w:val="28"/>
          <w:highlight w:val="none"/>
          <w:lang w:val="en-US" w:eastAsia="zh-CN" w:bidi="ar-SA"/>
        </w:rPr>
        <w:t>）参加本次政府采购活动前三年内，在经营活动中没有重大违法记录的书面声明。</w:t>
      </w:r>
    </w:p>
    <w:p>
      <w:pPr>
        <w:pStyle w:val="2"/>
        <w:rPr>
          <w:rFonts w:hint="eastAsia" w:ascii="Times New Roman" w:hAnsi="Times New Roman" w:eastAsia="宋体"/>
          <w:b/>
          <w:bCs/>
          <w:kern w:val="2"/>
          <w:sz w:val="28"/>
          <w:szCs w:val="28"/>
          <w:highlight w:val="none"/>
          <w:lang w:val="en-US" w:eastAsia="zh-CN" w:bidi="ar-SA"/>
        </w:rPr>
      </w:pPr>
    </w:p>
    <w:p>
      <w:pPr>
        <w:pStyle w:val="2"/>
        <w:jc w:val="center"/>
        <w:rPr>
          <w:rFonts w:ascii="Times New Roman" w:hAnsi="Times New Roman" w:eastAsia="宋体"/>
          <w:b w:val="0"/>
          <w:bCs/>
          <w:sz w:val="21"/>
          <w:szCs w:val="24"/>
          <w:highlight w:val="none"/>
        </w:rPr>
      </w:pPr>
      <w:r>
        <w:rPr>
          <w:rFonts w:hint="eastAsia" w:ascii="宋体" w:hAnsi="宋体" w:cs="宋体"/>
          <w:bCs/>
          <w:iCs/>
          <w:color w:val="000000"/>
          <w:sz w:val="21"/>
          <w:szCs w:val="24"/>
          <w:highlight w:val="none"/>
        </w:rPr>
        <w:t>（内容及格式自拟，加盖投标人公章）</w:t>
      </w: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jc w:val="center"/>
        <w:outlineLvl w:val="1"/>
        <w:rPr>
          <w:rFonts w:hint="eastAsia" w:ascii="Arial" w:hAnsi="Arial"/>
          <w:b/>
          <w:bCs/>
          <w:kern w:val="0"/>
          <w:sz w:val="30"/>
          <w:szCs w:val="30"/>
          <w:highlight w:val="none"/>
        </w:rPr>
      </w:pPr>
      <w:bookmarkStart w:id="144" w:name="_Toc6497"/>
      <w:r>
        <w:rPr>
          <w:rFonts w:hint="eastAsia" w:ascii="Arial" w:hAnsi="Arial"/>
          <w:b/>
          <w:bCs/>
          <w:kern w:val="0"/>
          <w:sz w:val="30"/>
          <w:szCs w:val="30"/>
          <w:highlight w:val="none"/>
          <w:lang w:eastAsia="zh-CN"/>
        </w:rPr>
        <w:t>九、</w:t>
      </w:r>
      <w:r>
        <w:rPr>
          <w:rFonts w:hint="eastAsia" w:ascii="Arial" w:hAnsi="Arial"/>
          <w:b/>
          <w:bCs/>
          <w:kern w:val="0"/>
          <w:sz w:val="30"/>
          <w:szCs w:val="30"/>
          <w:highlight w:val="none"/>
        </w:rPr>
        <w:t>中小企业声明函（如适用）（格式）</w:t>
      </w:r>
      <w:bookmarkEnd w:id="144"/>
    </w:p>
    <w:p>
      <w:pPr>
        <w:spacing w:before="120" w:after="84" w:line="360" w:lineRule="auto"/>
        <w:rPr>
          <w:rFonts w:hint="eastAsia" w:ascii="宋体" w:hAnsi="宋体" w:cs="宋体"/>
          <w:color w:val="000000"/>
          <w:spacing w:val="6"/>
          <w:highlight w:val="none"/>
        </w:rPr>
      </w:pPr>
    </w:p>
    <w:p>
      <w:pPr>
        <w:spacing w:before="120" w:after="84" w:line="360" w:lineRule="auto"/>
        <w:ind w:firstLine="444" w:firstLineChars="200"/>
        <w:rPr>
          <w:rFonts w:hint="eastAsia" w:ascii="宋体" w:hAnsi="宋体" w:cs="宋体"/>
          <w:color w:val="000000"/>
          <w:spacing w:val="6"/>
          <w:highlight w:val="none"/>
        </w:rPr>
      </w:pPr>
      <w:r>
        <w:rPr>
          <w:rFonts w:hint="eastAsia" w:ascii="宋体" w:hAnsi="宋体" w:cs="宋体"/>
          <w:color w:val="000000"/>
          <w:spacing w:val="6"/>
          <w:highlight w:val="none"/>
        </w:rPr>
        <w:t>本公司郑重声明，根据《政府采购促进中小企业发展暂行办法》（财库[2011]181号）的规定，本公司为</w:t>
      </w:r>
      <w:bookmarkStart w:id="145" w:name="OLE_LINK5"/>
      <w:r>
        <w:rPr>
          <w:rFonts w:hint="eastAsia" w:ascii="宋体" w:hAnsi="宋体" w:cs="宋体"/>
          <w:color w:val="000000"/>
          <w:spacing w:val="6"/>
          <w:highlight w:val="none"/>
          <w:u w:val="single"/>
        </w:rPr>
        <w:t xml:space="preserve">      </w:t>
      </w:r>
      <w:r>
        <w:rPr>
          <w:rFonts w:hint="eastAsia" w:ascii="宋体" w:hAnsi="宋体" w:cs="宋体"/>
          <w:color w:val="000000"/>
          <w:spacing w:val="6"/>
          <w:highlight w:val="none"/>
        </w:rPr>
        <w:t>（请填写：中型、小型、微型）企业</w:t>
      </w:r>
      <w:bookmarkEnd w:id="145"/>
      <w:r>
        <w:rPr>
          <w:rFonts w:hint="eastAsia" w:ascii="宋体" w:hAnsi="宋体" w:cs="宋体"/>
          <w:color w:val="000000"/>
          <w:spacing w:val="6"/>
          <w:highlight w:val="none"/>
        </w:rPr>
        <w:t>。即，本公司同时满足以下条件：</w:t>
      </w:r>
    </w:p>
    <w:p>
      <w:pPr>
        <w:spacing w:before="120" w:after="84" w:line="360" w:lineRule="auto"/>
        <w:ind w:firstLine="444" w:firstLineChars="200"/>
        <w:rPr>
          <w:rFonts w:hint="eastAsia" w:ascii="宋体" w:hAnsi="宋体" w:cs="宋体"/>
          <w:color w:val="000000"/>
          <w:spacing w:val="6"/>
          <w:highlight w:val="none"/>
          <w:u w:val="single"/>
        </w:rPr>
      </w:pPr>
      <w:r>
        <w:rPr>
          <w:rFonts w:hint="eastAsia" w:ascii="宋体" w:hAnsi="宋体" w:cs="宋体"/>
          <w:color w:val="000000"/>
          <w:spacing w:val="6"/>
          <w:highlight w:val="none"/>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spacing w:val="6"/>
          <w:highlight w:val="none"/>
          <w:u w:val="single"/>
        </w:rPr>
        <w:t xml:space="preserve">  </w:t>
      </w:r>
    </w:p>
    <w:p>
      <w:pPr>
        <w:spacing w:before="120" w:after="84" w:line="360" w:lineRule="auto"/>
        <w:rPr>
          <w:rFonts w:hint="eastAsia" w:ascii="宋体" w:hAnsi="宋体" w:cs="宋体"/>
          <w:color w:val="000000"/>
          <w:spacing w:val="6"/>
          <w:highlight w:val="none"/>
        </w:rPr>
      </w:pPr>
      <w:r>
        <w:rPr>
          <w:rFonts w:hint="eastAsia" w:ascii="宋体" w:hAnsi="宋体" w:cs="宋体"/>
          <w:color w:val="000000"/>
          <w:spacing w:val="6"/>
          <w:highlight w:val="none"/>
          <w:u w:val="single"/>
        </w:rPr>
        <w:t xml:space="preserve">     </w:t>
      </w:r>
      <w:r>
        <w:rPr>
          <w:rFonts w:hint="eastAsia" w:ascii="宋体" w:hAnsi="宋体" w:cs="宋体"/>
          <w:color w:val="000000"/>
          <w:spacing w:val="6"/>
          <w:highlight w:val="none"/>
        </w:rPr>
        <w:t>（请填写：中型、小型、微型）企业。</w:t>
      </w:r>
    </w:p>
    <w:p>
      <w:pPr>
        <w:spacing w:before="120" w:after="84" w:line="360" w:lineRule="auto"/>
        <w:ind w:firstLine="444" w:firstLineChars="200"/>
        <w:rPr>
          <w:rFonts w:hint="eastAsia" w:ascii="宋体" w:hAnsi="宋体" w:cs="宋体"/>
          <w:color w:val="000000"/>
          <w:spacing w:val="6"/>
          <w:highlight w:val="none"/>
          <w:u w:val="single" w:color="FF00FF"/>
        </w:rPr>
      </w:pPr>
      <w:r>
        <w:rPr>
          <w:rFonts w:hint="eastAsia" w:ascii="宋体" w:hAnsi="宋体" w:cs="宋体"/>
          <w:color w:val="000000"/>
          <w:spacing w:val="6"/>
          <w:highlight w:val="none"/>
        </w:rPr>
        <w:t>2.本公司参加</w:t>
      </w:r>
      <w:r>
        <w:rPr>
          <w:rFonts w:hint="eastAsia" w:ascii="宋体" w:hAnsi="宋体" w:cs="宋体"/>
          <w:color w:val="000000"/>
          <w:spacing w:val="6"/>
          <w:highlight w:val="none"/>
          <w:u w:val="single"/>
        </w:rPr>
        <w:t xml:space="preserve">        </w:t>
      </w:r>
      <w:r>
        <w:rPr>
          <w:rFonts w:hint="eastAsia" w:ascii="宋体" w:hAnsi="宋体" w:cs="宋体"/>
          <w:color w:val="000000"/>
          <w:spacing w:val="6"/>
          <w:highlight w:val="none"/>
        </w:rPr>
        <w:t>单位的项目采购活动提供本企业制造的货物，由本企业承担工程、提供货物，或者提供其他</w:t>
      </w:r>
      <w:r>
        <w:rPr>
          <w:rFonts w:hint="eastAsia" w:ascii="宋体" w:hAnsi="宋体" w:cs="宋体"/>
          <w:color w:val="000000"/>
          <w:spacing w:val="6"/>
          <w:highlight w:val="none"/>
          <w:u w:val="single"/>
        </w:rPr>
        <w:t xml:space="preserve">     </w:t>
      </w:r>
      <w:r>
        <w:rPr>
          <w:rFonts w:hint="eastAsia" w:ascii="宋体" w:hAnsi="宋体" w:cs="宋体"/>
          <w:color w:val="000000"/>
          <w:spacing w:val="6"/>
          <w:highlight w:val="none"/>
        </w:rPr>
        <w:t>（请填写：中型、小型、微型）企业制造的货物。本条所称货物不包括使用大型企业注册商标的货物。</w:t>
      </w:r>
    </w:p>
    <w:p>
      <w:pPr>
        <w:spacing w:before="120" w:after="84" w:line="360" w:lineRule="auto"/>
        <w:ind w:firstLine="444" w:firstLineChars="200"/>
        <w:rPr>
          <w:rFonts w:hint="eastAsia" w:ascii="宋体" w:hAnsi="宋体" w:cs="宋体"/>
          <w:color w:val="000000"/>
          <w:spacing w:val="6"/>
          <w:highlight w:val="none"/>
        </w:rPr>
      </w:pPr>
      <w:r>
        <w:rPr>
          <w:rFonts w:hint="eastAsia" w:ascii="宋体" w:hAnsi="宋体" w:cs="宋体"/>
          <w:color w:val="000000"/>
          <w:spacing w:val="6"/>
          <w:highlight w:val="none"/>
        </w:rPr>
        <w:t>本公司对上述声明的真实性负责。如有虚假，将依法承担相应责任。</w:t>
      </w:r>
    </w:p>
    <w:p>
      <w:pPr>
        <w:spacing w:before="120" w:after="84" w:line="360" w:lineRule="auto"/>
        <w:ind w:firstLine="444" w:firstLineChars="200"/>
        <w:rPr>
          <w:rFonts w:hint="eastAsia" w:ascii="宋体" w:hAnsi="宋体" w:cs="宋体"/>
          <w:color w:val="000000"/>
          <w:spacing w:val="6"/>
          <w:highlight w:val="none"/>
        </w:rPr>
      </w:pPr>
    </w:p>
    <w:p>
      <w:pPr>
        <w:spacing w:before="120" w:after="84" w:line="360" w:lineRule="auto"/>
        <w:ind w:firstLine="444" w:firstLineChars="200"/>
        <w:rPr>
          <w:rFonts w:hint="eastAsia" w:ascii="宋体" w:hAnsi="宋体" w:cs="宋体"/>
          <w:color w:val="000000"/>
          <w:spacing w:val="6"/>
          <w:highlight w:val="none"/>
        </w:rPr>
      </w:pPr>
    </w:p>
    <w:p>
      <w:pPr>
        <w:tabs>
          <w:tab w:val="left" w:pos="4860"/>
        </w:tabs>
        <w:spacing w:before="120" w:after="84" w:line="360" w:lineRule="auto"/>
        <w:ind w:right="26" w:firstLine="5328" w:firstLineChars="2400"/>
        <w:rPr>
          <w:rFonts w:hint="eastAsia" w:ascii="宋体" w:hAnsi="宋体" w:cs="宋体"/>
          <w:color w:val="000000"/>
          <w:spacing w:val="6"/>
          <w:highlight w:val="none"/>
        </w:rPr>
      </w:pPr>
      <w:r>
        <w:rPr>
          <w:rFonts w:hint="eastAsia" w:ascii="宋体" w:hAnsi="宋体" w:cs="宋体"/>
          <w:color w:val="000000"/>
          <w:spacing w:val="6"/>
          <w:highlight w:val="none"/>
        </w:rPr>
        <w:t xml:space="preserve">投标人名称（盖章）： </w:t>
      </w:r>
    </w:p>
    <w:p>
      <w:pPr>
        <w:tabs>
          <w:tab w:val="left" w:pos="4860"/>
        </w:tabs>
        <w:spacing w:before="120" w:after="84" w:line="360" w:lineRule="auto"/>
        <w:ind w:right="1560"/>
        <w:rPr>
          <w:rFonts w:hint="eastAsia" w:ascii="宋体" w:hAnsi="宋体" w:cs="宋体"/>
          <w:color w:val="000000"/>
          <w:spacing w:val="6"/>
          <w:highlight w:val="none"/>
        </w:rPr>
      </w:pPr>
    </w:p>
    <w:p>
      <w:pPr>
        <w:spacing w:before="120" w:after="84" w:line="360" w:lineRule="auto"/>
        <w:ind w:firstLine="5772" w:firstLineChars="2600"/>
        <w:rPr>
          <w:rFonts w:hint="eastAsia" w:ascii="宋体" w:hAnsi="宋体" w:cs="宋体"/>
          <w:color w:val="000000"/>
          <w:spacing w:val="6"/>
          <w:highlight w:val="none"/>
        </w:rPr>
      </w:pPr>
      <w:r>
        <w:rPr>
          <w:rFonts w:hint="eastAsia" w:ascii="宋体" w:hAnsi="宋体" w:cs="宋体"/>
          <w:color w:val="000000"/>
          <w:spacing w:val="6"/>
          <w:highlight w:val="none"/>
        </w:rPr>
        <w:t>年  月  日</w:t>
      </w: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rPr>
          <w:rFonts w:hint="eastAsia" w:ascii="宋体" w:hAnsi="宋体" w:cs="宋体"/>
          <w:color w:val="000000"/>
          <w:spacing w:val="6"/>
          <w:sz w:val="24"/>
          <w:highlight w:val="none"/>
        </w:rPr>
      </w:pPr>
    </w:p>
    <w:p>
      <w:pPr>
        <w:spacing w:before="240" w:beforeLines="100" w:after="84" w:line="240" w:lineRule="atLeast"/>
        <w:ind w:hanging="3"/>
        <w:jc w:val="left"/>
        <w:rPr>
          <w:rFonts w:hint="eastAsia" w:ascii="宋体" w:hAnsi="宋体" w:cs="宋体"/>
          <w:b/>
          <w:highlight w:val="none"/>
        </w:rPr>
      </w:pPr>
      <w:r>
        <w:rPr>
          <w:rFonts w:hint="eastAsia" w:ascii="宋体" w:hAnsi="宋体" w:cs="宋体"/>
          <w:b/>
          <w:highlight w:val="none"/>
        </w:rPr>
        <w:t>注1:中小企业划型标准以《关于印发中小企业划型标准规定的通知》（工信部联企业[2011]300号）》为准。</w:t>
      </w:r>
    </w:p>
    <w:p>
      <w:pPr>
        <w:pStyle w:val="2"/>
        <w:rPr>
          <w:highlight w:val="none"/>
        </w:rPr>
      </w:pPr>
      <w:r>
        <w:rPr>
          <w:rFonts w:hint="eastAsia" w:ascii="宋体" w:hAnsi="宋体" w:cs="宋体"/>
          <w:b/>
          <w:sz w:val="24"/>
          <w:highlight w:val="none"/>
        </w:rPr>
        <w:t>注2：此表如未正确填写，评审时将不予以承认。</w:t>
      </w: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spacing w:before="120" w:after="84" w:line="360" w:lineRule="auto"/>
        <w:jc w:val="center"/>
        <w:outlineLvl w:val="1"/>
        <w:rPr>
          <w:rFonts w:hint="eastAsia" w:ascii="宋体" w:hAnsi="宋体" w:cs="宋体"/>
          <w:color w:val="000000"/>
          <w:highlight w:val="none"/>
        </w:rPr>
      </w:pPr>
      <w:bookmarkStart w:id="146" w:name="_Toc8057"/>
      <w:r>
        <w:rPr>
          <w:rFonts w:hint="eastAsia" w:ascii="Arial" w:hAnsi="Arial"/>
          <w:b/>
          <w:bCs/>
          <w:kern w:val="0"/>
          <w:sz w:val="30"/>
          <w:szCs w:val="30"/>
          <w:highlight w:val="none"/>
          <w:lang w:eastAsia="zh-CN"/>
        </w:rPr>
        <w:t>十、</w:t>
      </w:r>
      <w:r>
        <w:rPr>
          <w:rFonts w:hint="eastAsia" w:ascii="Arial" w:hAnsi="Arial"/>
          <w:b/>
          <w:bCs/>
          <w:kern w:val="0"/>
          <w:sz w:val="30"/>
          <w:szCs w:val="30"/>
          <w:highlight w:val="none"/>
        </w:rPr>
        <w:t>监狱、戒毒企业声明函 （如适用）（格式）</w:t>
      </w:r>
      <w:bookmarkEnd w:id="146"/>
    </w:p>
    <w:p>
      <w:pPr>
        <w:spacing w:after="84" w:line="480" w:lineRule="auto"/>
        <w:jc w:val="center"/>
        <w:rPr>
          <w:rFonts w:hint="eastAsia" w:ascii="宋体" w:hAnsi="宋体" w:cs="宋体"/>
          <w:b/>
          <w:bCs/>
          <w:color w:val="000000"/>
          <w:highlight w:val="none"/>
        </w:rPr>
      </w:pPr>
    </w:p>
    <w:p>
      <w:pPr>
        <w:pStyle w:val="25"/>
        <w:spacing w:before="0" w:beforeAutospacing="0" w:after="84" w:afterAutospacing="0" w:line="480" w:lineRule="auto"/>
        <w:ind w:firstLine="424" w:firstLineChars="177"/>
        <w:rPr>
          <w:rFonts w:hint="eastAsia"/>
          <w:color w:val="000000"/>
          <w:kern w:val="2"/>
          <w:highlight w:val="none"/>
        </w:rPr>
      </w:pPr>
      <w:r>
        <w:rPr>
          <w:rFonts w:hint="eastAsia"/>
          <w:color w:val="000000"/>
          <w:kern w:val="2"/>
          <w:highlight w:val="none"/>
        </w:rPr>
        <w:t>本公司郑重声明，根据《北京市财政局、北京市司法局关于政府采购支持监狱企业发展有关问题的通知》（京财采购〔2014〕2506号）的规定，本公司为______（请填写：监狱、戒毒）企业。即，本公司同时满足以下条件：</w:t>
      </w:r>
    </w:p>
    <w:p>
      <w:pPr>
        <w:pStyle w:val="25"/>
        <w:spacing w:before="0" w:beforeAutospacing="0" w:after="84" w:afterAutospacing="0" w:line="480" w:lineRule="auto"/>
        <w:ind w:firstLine="424" w:firstLineChars="177"/>
        <w:rPr>
          <w:rFonts w:hint="eastAsia"/>
          <w:color w:val="000000"/>
          <w:kern w:val="2"/>
          <w:highlight w:val="none"/>
        </w:rPr>
      </w:pPr>
      <w:r>
        <w:rPr>
          <w:rFonts w:hint="eastAsia"/>
          <w:color w:val="000000"/>
          <w:kern w:val="2"/>
          <w:highlight w:val="none"/>
        </w:rPr>
        <w:t>1.根据《北京市财政局、北京市司法局关于政府采购支持监狱企业发展有关问题的通知》（京财采购〔2014〕2506号）的规定的划分标准，本公司为______（请填写：监狱、戒毒）企业。</w:t>
      </w:r>
    </w:p>
    <w:p>
      <w:pPr>
        <w:pStyle w:val="25"/>
        <w:spacing w:before="0" w:beforeAutospacing="0" w:after="84" w:afterAutospacing="0" w:line="480" w:lineRule="auto"/>
        <w:ind w:firstLine="424" w:firstLineChars="177"/>
        <w:rPr>
          <w:rFonts w:hint="eastAsia"/>
          <w:color w:val="000000"/>
          <w:kern w:val="2"/>
          <w:highlight w:val="none"/>
        </w:rPr>
      </w:pPr>
      <w:r>
        <w:rPr>
          <w:rFonts w:hint="eastAsia"/>
          <w:color w:val="000000"/>
          <w:kern w:val="2"/>
          <w:highlight w:val="none"/>
        </w:rPr>
        <w:t>2.本公司参加______单位的______项目采购活动提供本企业制造的货物，由本企业承担工程、提供货物，或者提供其他______（请填写：监狱、戒毒）企业制造的货物。</w:t>
      </w:r>
    </w:p>
    <w:p>
      <w:pPr>
        <w:pStyle w:val="25"/>
        <w:spacing w:before="0" w:beforeAutospacing="0" w:after="84" w:afterAutospacing="0" w:line="480" w:lineRule="auto"/>
        <w:ind w:firstLine="424" w:firstLineChars="177"/>
        <w:rPr>
          <w:rFonts w:hint="eastAsia"/>
          <w:color w:val="000000"/>
          <w:kern w:val="2"/>
          <w:highlight w:val="none"/>
        </w:rPr>
      </w:pPr>
      <w:r>
        <w:rPr>
          <w:rFonts w:hint="eastAsia"/>
          <w:color w:val="000000"/>
          <w:kern w:val="2"/>
          <w:highlight w:val="none"/>
        </w:rPr>
        <w:t>本公司对上述声明的真实性负责。如有虚假，将依法承担相应责任。</w:t>
      </w:r>
    </w:p>
    <w:p>
      <w:pPr>
        <w:tabs>
          <w:tab w:val="left" w:pos="4860"/>
        </w:tabs>
        <w:spacing w:before="120" w:after="84" w:line="360" w:lineRule="auto"/>
        <w:ind w:right="26" w:firstLine="5439" w:firstLineChars="2450"/>
        <w:rPr>
          <w:rFonts w:hint="eastAsia" w:ascii="宋体" w:hAnsi="宋体" w:cs="宋体"/>
          <w:color w:val="000000"/>
          <w:spacing w:val="6"/>
          <w:highlight w:val="none"/>
        </w:rPr>
      </w:pPr>
      <w:r>
        <w:rPr>
          <w:rFonts w:hint="eastAsia" w:ascii="宋体" w:hAnsi="宋体" w:cs="宋体"/>
          <w:color w:val="000000"/>
          <w:spacing w:val="6"/>
          <w:highlight w:val="none"/>
        </w:rPr>
        <w:t xml:space="preserve">企业名称（盖章）： </w:t>
      </w:r>
    </w:p>
    <w:p>
      <w:pPr>
        <w:tabs>
          <w:tab w:val="left" w:pos="4860"/>
        </w:tabs>
        <w:spacing w:before="120" w:after="84" w:line="360" w:lineRule="auto"/>
        <w:ind w:right="1560"/>
        <w:rPr>
          <w:rFonts w:hint="eastAsia" w:ascii="宋体" w:hAnsi="宋体" w:cs="宋体"/>
          <w:color w:val="000000"/>
          <w:spacing w:val="6"/>
          <w:highlight w:val="none"/>
        </w:rPr>
      </w:pPr>
    </w:p>
    <w:p>
      <w:pPr>
        <w:spacing w:before="120" w:after="84" w:line="360" w:lineRule="auto"/>
        <w:ind w:firstLine="5772" w:firstLineChars="2600"/>
        <w:rPr>
          <w:rFonts w:hint="eastAsia" w:ascii="宋体" w:hAnsi="宋体" w:cs="宋体"/>
          <w:color w:val="000000"/>
          <w:spacing w:val="6"/>
          <w:highlight w:val="none"/>
        </w:rPr>
      </w:pPr>
      <w:r>
        <w:rPr>
          <w:rFonts w:hint="eastAsia" w:ascii="宋体" w:hAnsi="宋体" w:cs="宋体"/>
          <w:color w:val="000000"/>
          <w:spacing w:val="6"/>
          <w:highlight w:val="none"/>
        </w:rPr>
        <w:t>年  月  日</w:t>
      </w:r>
    </w:p>
    <w:p>
      <w:pPr>
        <w:widowControl/>
        <w:spacing w:before="120" w:after="84" w:line="480" w:lineRule="auto"/>
        <w:ind w:firstLine="369" w:firstLineChars="176"/>
        <w:jc w:val="left"/>
        <w:rPr>
          <w:rFonts w:hint="eastAsia" w:ascii="宋体" w:hAnsi="宋体" w:cs="宋体"/>
          <w:color w:val="000000"/>
          <w:highlight w:val="none"/>
        </w:rPr>
      </w:pPr>
      <w:r>
        <w:rPr>
          <w:rFonts w:hint="eastAsia" w:ascii="宋体" w:hAnsi="宋体" w:cs="宋体"/>
          <w:color w:val="000000"/>
          <w:highlight w:val="none"/>
        </w:rPr>
        <w:t>注：</w:t>
      </w:r>
    </w:p>
    <w:p>
      <w:pPr>
        <w:widowControl/>
        <w:spacing w:before="120" w:after="84" w:line="480" w:lineRule="auto"/>
        <w:ind w:firstLine="422" w:firstLineChars="201"/>
        <w:jc w:val="left"/>
        <w:rPr>
          <w:rFonts w:hint="eastAsia" w:ascii="宋体" w:hAnsi="宋体" w:cs="宋体"/>
          <w:color w:val="000000"/>
          <w:highlight w:val="none"/>
        </w:rPr>
      </w:pPr>
      <w:r>
        <w:rPr>
          <w:rFonts w:hint="eastAsia" w:ascii="宋体" w:hAnsi="宋体" w:cs="宋体"/>
          <w:color w:val="000000"/>
          <w:highlight w:val="none"/>
        </w:rPr>
        <w:t>1.监狱企业应当提供《监狱、戒毒企业声明函》。</w:t>
      </w:r>
    </w:p>
    <w:p>
      <w:pPr>
        <w:widowControl/>
        <w:spacing w:before="120" w:after="84" w:line="480" w:lineRule="auto"/>
        <w:ind w:left="0" w:leftChars="0" w:firstLine="218" w:firstLineChars="104"/>
        <w:jc w:val="left"/>
        <w:rPr>
          <w:rFonts w:hint="eastAsia" w:ascii="宋体" w:hAnsi="宋体" w:eastAsia="宋体" w:cs="宋体"/>
          <w:color w:val="auto"/>
          <w:highlight w:val="none"/>
          <w:lang w:eastAsia="zh-CN"/>
        </w:rPr>
      </w:pPr>
      <w:r>
        <w:rPr>
          <w:rFonts w:hint="eastAsia" w:ascii="宋体" w:hAnsi="宋体" w:cs="宋体"/>
          <w:color w:val="000000"/>
          <w:highlight w:val="none"/>
        </w:rPr>
        <w:t xml:space="preserve"> </w:t>
      </w:r>
      <w:r>
        <w:rPr>
          <w:rFonts w:hint="eastAsia" w:ascii="宋体" w:hAnsi="宋体" w:cs="宋体"/>
          <w:color w:val="000000"/>
          <w:highlight w:val="none"/>
          <w:lang w:val="en-US" w:eastAsia="zh-CN"/>
        </w:rPr>
        <w:t xml:space="preserve"> </w:t>
      </w:r>
      <w:r>
        <w:rPr>
          <w:rFonts w:hint="eastAsia" w:ascii="宋体" w:hAnsi="宋体" w:cs="宋体"/>
          <w:color w:val="auto"/>
          <w:highlight w:val="none"/>
        </w:rPr>
        <w:t>2.监狱企业须提供由省级以上监狱管理局、戒毒管理局(含新疆生产建设兵团)出具的属于监狱企业的证明文件</w:t>
      </w:r>
      <w:r>
        <w:rPr>
          <w:rFonts w:hint="eastAsia" w:ascii="宋体" w:hAnsi="宋体" w:cs="宋体"/>
          <w:color w:val="auto"/>
          <w:highlight w:val="none"/>
          <w:lang w:eastAsia="zh-CN"/>
        </w:rPr>
        <w:t>，</w:t>
      </w:r>
      <w:r>
        <w:rPr>
          <w:rFonts w:hint="eastAsia" w:ascii="宋体" w:hAnsi="宋体" w:eastAsia="宋体" w:cs="宋体"/>
          <w:i w:val="0"/>
          <w:caps w:val="0"/>
          <w:color w:val="auto"/>
          <w:spacing w:val="0"/>
          <w:sz w:val="21"/>
          <w:szCs w:val="21"/>
          <w:highlight w:val="none"/>
          <w:shd w:val="clear" w:fill="F0F5FE"/>
        </w:rPr>
        <w:t>北京市监狱企业参加政府采购活动时，应当提供市监狱管理局、市教育矫治局出具的监狱企业的证明文件</w:t>
      </w:r>
      <w:r>
        <w:rPr>
          <w:rFonts w:hint="eastAsia" w:ascii="宋体" w:hAnsi="宋体" w:cs="宋体"/>
          <w:color w:val="auto"/>
          <w:highlight w:val="none"/>
          <w:lang w:eastAsia="zh-CN"/>
        </w:rPr>
        <w:t>。</w:t>
      </w:r>
    </w:p>
    <w:p>
      <w:pPr>
        <w:widowControl/>
        <w:spacing w:before="120" w:after="84" w:line="480" w:lineRule="auto"/>
        <w:ind w:firstLine="422" w:firstLineChars="201"/>
        <w:jc w:val="left"/>
        <w:rPr>
          <w:rFonts w:hint="eastAsia" w:ascii="宋体" w:hAnsi="宋体" w:cs="宋体"/>
          <w:color w:val="000000"/>
          <w:highlight w:val="none"/>
        </w:rPr>
        <w:sectPr>
          <w:headerReference r:id="rId7" w:type="default"/>
          <w:pgSz w:w="11907" w:h="16840"/>
          <w:pgMar w:top="1701" w:right="907" w:bottom="1077" w:left="1134" w:header="851" w:footer="851" w:gutter="0"/>
          <w:cols w:space="720" w:num="1"/>
          <w:titlePg/>
        </w:sectPr>
      </w:pPr>
      <w:r>
        <w:rPr>
          <w:rFonts w:hint="eastAsia" w:ascii="宋体" w:hAnsi="宋体" w:cs="宋体"/>
          <w:color w:val="000000"/>
          <w:highlight w:val="none"/>
          <w:lang w:val="en-US" w:eastAsia="zh-CN"/>
        </w:rPr>
        <w:t>3.</w:t>
      </w:r>
      <w:r>
        <w:rPr>
          <w:rFonts w:hint="eastAsia" w:ascii="宋体" w:hAnsi="宋体" w:cs="宋体"/>
          <w:color w:val="000000"/>
          <w:highlight w:val="none"/>
        </w:rPr>
        <w:t>在政府采购活动中，监狱企业视同小型、微型企业，享受预留份额、评审中价格扣除等政府采购促进中小企业发展的相关政策。向监狱企业采购的金额，计入面向中小企业采购的统计数据</w:t>
      </w:r>
    </w:p>
    <w:p>
      <w:pPr>
        <w:spacing w:before="120" w:after="84" w:line="360" w:lineRule="auto"/>
        <w:jc w:val="center"/>
        <w:outlineLvl w:val="1"/>
        <w:rPr>
          <w:rFonts w:hint="eastAsia" w:ascii="Arial" w:hAnsi="Arial"/>
          <w:b/>
          <w:bCs/>
          <w:kern w:val="0"/>
          <w:sz w:val="30"/>
          <w:szCs w:val="30"/>
          <w:highlight w:val="none"/>
        </w:rPr>
      </w:pPr>
      <w:bookmarkStart w:id="147" w:name="_Toc8629"/>
      <w:r>
        <w:rPr>
          <w:rFonts w:hint="eastAsia" w:ascii="Arial" w:hAnsi="Arial"/>
          <w:b/>
          <w:bCs/>
          <w:kern w:val="0"/>
          <w:sz w:val="30"/>
          <w:szCs w:val="30"/>
          <w:highlight w:val="none"/>
          <w:lang w:eastAsia="zh-CN"/>
        </w:rPr>
        <w:t>十一、</w:t>
      </w:r>
      <w:r>
        <w:rPr>
          <w:rFonts w:hint="eastAsia" w:ascii="Arial" w:hAnsi="Arial"/>
          <w:b/>
          <w:bCs/>
          <w:kern w:val="0"/>
          <w:sz w:val="30"/>
          <w:szCs w:val="30"/>
          <w:highlight w:val="none"/>
        </w:rPr>
        <w:t>残疾人福利性单位声明函（如适用）（格式）</w:t>
      </w:r>
      <w:bookmarkEnd w:id="147"/>
    </w:p>
    <w:p>
      <w:pPr>
        <w:spacing w:after="84" w:line="480" w:lineRule="auto"/>
        <w:jc w:val="center"/>
        <w:rPr>
          <w:rFonts w:hint="eastAsia" w:ascii="宋体" w:hAnsi="宋体" w:cs="宋体"/>
          <w:color w:val="000000"/>
          <w:highlight w:val="none"/>
        </w:rPr>
      </w:pPr>
    </w:p>
    <w:p>
      <w:pPr>
        <w:spacing w:after="84" w:line="480" w:lineRule="auto"/>
        <w:ind w:firstLine="371" w:firstLineChars="177"/>
        <w:jc w:val="left"/>
        <w:rPr>
          <w:rFonts w:hint="eastAsia" w:ascii="宋体" w:hAnsi="宋体" w:cs="宋体"/>
          <w:color w:val="000000"/>
          <w:highlight w:val="none"/>
        </w:rPr>
      </w:pPr>
      <w:r>
        <w:rPr>
          <w:rFonts w:hint="eastAsia" w:ascii="宋体" w:hAnsi="宋体" w:cs="宋体"/>
          <w:color w:val="000000"/>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000000"/>
          <w:highlight w:val="none"/>
          <w:u w:val="single"/>
        </w:rPr>
        <w:t xml:space="preserve">      </w:t>
      </w:r>
      <w:r>
        <w:rPr>
          <w:rFonts w:hint="eastAsia" w:ascii="宋体" w:hAnsi="宋体" w:cs="宋体"/>
          <w:color w:val="000000"/>
          <w:highlight w:val="none"/>
        </w:rPr>
        <w:t>单位的</w:t>
      </w:r>
      <w:r>
        <w:rPr>
          <w:rFonts w:hint="eastAsia" w:ascii="宋体" w:hAnsi="宋体" w:cs="宋体"/>
          <w:color w:val="000000"/>
          <w:highlight w:val="none"/>
          <w:u w:val="single"/>
        </w:rPr>
        <w:t xml:space="preserve">       </w:t>
      </w:r>
      <w:r>
        <w:rPr>
          <w:rFonts w:hint="eastAsia" w:ascii="宋体" w:hAnsi="宋体" w:cs="宋体"/>
          <w:color w:val="000000"/>
          <w:highlight w:val="none"/>
        </w:rPr>
        <w:t>项目采购活动提供本单位制造的货物（由本单位承担工程/提供货物），或者提供其他残疾人福利性单位制造的货物（不包括使用非残疾人福利性单位注册商标的货物）。</w:t>
      </w:r>
    </w:p>
    <w:p>
      <w:pPr>
        <w:spacing w:after="84" w:line="480" w:lineRule="auto"/>
        <w:ind w:firstLine="371" w:firstLineChars="177"/>
        <w:jc w:val="left"/>
        <w:rPr>
          <w:rFonts w:hint="eastAsia" w:ascii="宋体" w:hAnsi="宋体" w:cs="宋体"/>
          <w:color w:val="000000"/>
          <w:highlight w:val="none"/>
        </w:rPr>
      </w:pPr>
      <w:r>
        <w:rPr>
          <w:rFonts w:hint="eastAsia" w:ascii="宋体" w:hAnsi="宋体" w:cs="宋体"/>
          <w:color w:val="000000"/>
          <w:highlight w:val="none"/>
        </w:rPr>
        <w:t>本单位对上述声明的真实性负责。如有虚假，将依法承担相应责任。</w:t>
      </w:r>
    </w:p>
    <w:p>
      <w:pPr>
        <w:spacing w:after="84" w:line="480" w:lineRule="auto"/>
        <w:jc w:val="center"/>
        <w:rPr>
          <w:rFonts w:hint="eastAsia" w:ascii="宋体" w:hAnsi="宋体" w:cs="宋体"/>
          <w:color w:val="000000"/>
          <w:highlight w:val="none"/>
        </w:rPr>
      </w:pPr>
    </w:p>
    <w:p>
      <w:pPr>
        <w:spacing w:after="84" w:line="480" w:lineRule="auto"/>
        <w:jc w:val="center"/>
        <w:rPr>
          <w:rFonts w:hint="eastAsia" w:ascii="宋体" w:hAnsi="宋体" w:cs="宋体"/>
          <w:color w:val="000000"/>
          <w:highlight w:val="none"/>
        </w:rPr>
      </w:pPr>
    </w:p>
    <w:p>
      <w:pPr>
        <w:tabs>
          <w:tab w:val="left" w:pos="4860"/>
        </w:tabs>
        <w:spacing w:before="120" w:after="84" w:line="360" w:lineRule="auto"/>
        <w:ind w:right="26" w:firstLine="3570" w:firstLineChars="1700"/>
        <w:rPr>
          <w:rFonts w:hint="eastAsia" w:ascii="宋体" w:hAnsi="宋体" w:cs="宋体"/>
          <w:color w:val="000000"/>
          <w:spacing w:val="6"/>
          <w:highlight w:val="none"/>
        </w:rPr>
      </w:pPr>
      <w:r>
        <w:rPr>
          <w:rFonts w:hint="eastAsia" w:ascii="宋体" w:hAnsi="宋体" w:cs="宋体"/>
          <w:color w:val="000000"/>
          <w:highlight w:val="none"/>
        </w:rPr>
        <w:t xml:space="preserve">          企业</w:t>
      </w:r>
      <w:r>
        <w:rPr>
          <w:rFonts w:hint="eastAsia" w:ascii="宋体" w:hAnsi="宋体" w:cs="宋体"/>
          <w:color w:val="000000"/>
          <w:spacing w:val="6"/>
          <w:highlight w:val="none"/>
        </w:rPr>
        <w:t xml:space="preserve">名称（盖章）： </w:t>
      </w:r>
    </w:p>
    <w:p>
      <w:pPr>
        <w:tabs>
          <w:tab w:val="left" w:pos="4860"/>
        </w:tabs>
        <w:spacing w:before="120" w:after="84" w:line="360" w:lineRule="auto"/>
        <w:ind w:right="1560"/>
        <w:rPr>
          <w:rFonts w:hint="eastAsia" w:ascii="宋体" w:hAnsi="宋体" w:cs="宋体"/>
          <w:color w:val="000000"/>
          <w:spacing w:val="6"/>
          <w:highlight w:val="none"/>
        </w:rPr>
      </w:pPr>
    </w:p>
    <w:p>
      <w:pPr>
        <w:spacing w:before="120" w:after="84" w:line="360" w:lineRule="auto"/>
        <w:ind w:firstLine="4884" w:firstLineChars="2200"/>
        <w:rPr>
          <w:rFonts w:hint="eastAsia" w:ascii="宋体" w:hAnsi="宋体" w:cs="宋体"/>
          <w:color w:val="000000"/>
          <w:spacing w:val="6"/>
          <w:highlight w:val="none"/>
        </w:rPr>
      </w:pPr>
      <w:r>
        <w:rPr>
          <w:rFonts w:hint="eastAsia" w:ascii="宋体" w:hAnsi="宋体" w:cs="宋体"/>
          <w:color w:val="000000"/>
          <w:spacing w:val="6"/>
          <w:highlight w:val="none"/>
        </w:rPr>
        <w:t>年  月  日</w:t>
      </w:r>
    </w:p>
    <w:p>
      <w:pPr>
        <w:spacing w:after="84" w:line="480" w:lineRule="auto"/>
        <w:rPr>
          <w:rFonts w:hint="eastAsia" w:ascii="Arial" w:hAnsi="Arial"/>
          <w:szCs w:val="21"/>
          <w:highlight w:val="none"/>
        </w:rPr>
      </w:pPr>
    </w:p>
    <w:p>
      <w:pPr>
        <w:pStyle w:val="2"/>
        <w:rPr>
          <w:rFonts w:hint="eastAsia" w:ascii="Arial" w:hAnsi="Arial"/>
          <w:szCs w:val="21"/>
          <w:highlight w:val="none"/>
        </w:rPr>
      </w:pPr>
    </w:p>
    <w:p>
      <w:pPr>
        <w:pStyle w:val="2"/>
        <w:rPr>
          <w:rFonts w:hint="eastAsia" w:ascii="Arial" w:hAnsi="Arial"/>
          <w:szCs w:val="21"/>
          <w:highlight w:val="none"/>
        </w:rPr>
      </w:pPr>
    </w:p>
    <w:p>
      <w:pPr>
        <w:pStyle w:val="2"/>
        <w:rPr>
          <w:rFonts w:hint="eastAsia" w:ascii="Arial" w:hAnsi="Arial"/>
          <w:szCs w:val="21"/>
          <w:highlight w:val="none"/>
        </w:rPr>
      </w:pPr>
    </w:p>
    <w:p>
      <w:pPr>
        <w:pStyle w:val="2"/>
        <w:rPr>
          <w:rFonts w:hint="eastAsia" w:ascii="Arial" w:hAnsi="Arial"/>
          <w:szCs w:val="21"/>
          <w:highlight w:val="none"/>
        </w:rPr>
      </w:pPr>
    </w:p>
    <w:p>
      <w:pPr>
        <w:pStyle w:val="2"/>
        <w:rPr>
          <w:rFonts w:hint="eastAsia" w:ascii="Arial" w:hAnsi="Arial"/>
          <w:szCs w:val="21"/>
          <w:highlight w:val="none"/>
        </w:rPr>
      </w:pPr>
    </w:p>
    <w:p>
      <w:pPr>
        <w:pStyle w:val="2"/>
        <w:rPr>
          <w:rFonts w:hint="eastAsia" w:ascii="Arial" w:hAnsi="Arial"/>
          <w:szCs w:val="21"/>
          <w:highlight w:val="none"/>
        </w:rPr>
      </w:pPr>
    </w:p>
    <w:p>
      <w:pPr>
        <w:pStyle w:val="2"/>
        <w:rPr>
          <w:rFonts w:hint="eastAsia" w:ascii="Arial" w:hAnsi="Arial"/>
          <w:szCs w:val="21"/>
          <w:highlight w:val="none"/>
        </w:rPr>
      </w:pPr>
    </w:p>
    <w:p>
      <w:pPr>
        <w:pStyle w:val="2"/>
        <w:rPr>
          <w:rFonts w:hint="eastAsia" w:ascii="Arial" w:hAnsi="Arial"/>
          <w:szCs w:val="21"/>
          <w:highlight w:val="none"/>
        </w:rPr>
      </w:pPr>
    </w:p>
    <w:p>
      <w:pPr>
        <w:pStyle w:val="2"/>
        <w:rPr>
          <w:rFonts w:hint="eastAsia" w:ascii="Arial" w:hAnsi="Arial"/>
          <w:szCs w:val="21"/>
          <w:highlight w:val="none"/>
        </w:rPr>
      </w:pPr>
    </w:p>
    <w:p>
      <w:pPr>
        <w:pStyle w:val="2"/>
        <w:rPr>
          <w:rFonts w:hint="eastAsia" w:ascii="Arial" w:hAnsi="Arial"/>
          <w:szCs w:val="21"/>
          <w:highlight w:val="none"/>
        </w:rPr>
      </w:pPr>
    </w:p>
    <w:p>
      <w:pPr>
        <w:pStyle w:val="2"/>
        <w:rPr>
          <w:rFonts w:hint="eastAsia" w:ascii="Arial" w:hAnsi="Arial"/>
          <w:szCs w:val="21"/>
          <w:highlight w:val="none"/>
        </w:rPr>
      </w:pPr>
    </w:p>
    <w:p>
      <w:pPr>
        <w:pStyle w:val="4"/>
        <w:tabs>
          <w:tab w:val="left" w:pos="720"/>
        </w:tabs>
        <w:jc w:val="center"/>
        <w:outlineLvl w:val="1"/>
        <w:rPr>
          <w:rFonts w:hint="eastAsia" w:ascii="Arial" w:hAnsi="Arial" w:eastAsia="宋体"/>
          <w:b/>
          <w:bCs/>
          <w:kern w:val="0"/>
          <w:sz w:val="30"/>
          <w:szCs w:val="30"/>
          <w:highlight w:val="none"/>
          <w:lang w:val="en-US" w:eastAsia="zh-CN" w:bidi="ar-SA"/>
        </w:rPr>
      </w:pPr>
      <w:bookmarkStart w:id="148" w:name="_Toc30695"/>
      <w:r>
        <w:rPr>
          <w:rFonts w:hint="eastAsia" w:ascii="Arial" w:hAnsi="Arial" w:eastAsia="宋体"/>
          <w:b/>
          <w:bCs/>
          <w:kern w:val="0"/>
          <w:sz w:val="30"/>
          <w:szCs w:val="30"/>
          <w:highlight w:val="none"/>
          <w:lang w:val="en-US" w:eastAsia="zh-CN" w:bidi="ar-SA"/>
        </w:rPr>
        <w:t>十二、其它资料</w:t>
      </w:r>
      <w:bookmarkEnd w:id="148"/>
    </w:p>
    <w:p>
      <w:pPr>
        <w:jc w:val="both"/>
        <w:outlineLvl w:val="9"/>
        <w:rPr>
          <w:rFonts w:ascii="Times New Roman" w:hAnsi="Times New Roman" w:eastAsia="宋体"/>
          <w:sz w:val="30"/>
          <w:szCs w:val="30"/>
          <w:highlight w:val="none"/>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jc w:val="both"/>
        <w:rPr>
          <w:rFonts w:hint="default" w:ascii="宋体" w:hAnsi="宋体" w:cs="宋体"/>
          <w:color w:val="auto"/>
          <w:szCs w:val="22"/>
          <w:highlight w:val="none"/>
          <w:lang w:val="en-US" w:eastAsia="zh-CN"/>
        </w:rPr>
      </w:pPr>
    </w:p>
    <w:p>
      <w:pPr>
        <w:pStyle w:val="2"/>
        <w:numPr>
          <w:ilvl w:val="0"/>
          <w:numId w:val="0"/>
        </w:numPr>
        <w:spacing w:line="480" w:lineRule="auto"/>
        <w:ind w:firstLine="3614" w:firstLineChars="1200"/>
        <w:jc w:val="left"/>
        <w:outlineLvl w:val="1"/>
        <w:rPr>
          <w:rFonts w:hint="eastAsia" w:ascii="Arial" w:hAnsi="Arial" w:eastAsia="宋体" w:cs="Times New Roman"/>
          <w:b/>
          <w:bCs/>
          <w:kern w:val="0"/>
          <w:sz w:val="30"/>
          <w:szCs w:val="30"/>
          <w:highlight w:val="none"/>
          <w:lang w:val="en-US" w:eastAsia="zh-CN" w:bidi="ar-SA"/>
        </w:rPr>
      </w:pPr>
      <w:bookmarkStart w:id="149" w:name="_Toc20306"/>
      <w:r>
        <w:rPr>
          <w:rFonts w:hint="eastAsia" w:ascii="Arial" w:hAnsi="Arial" w:cs="Times New Roman"/>
          <w:b/>
          <w:bCs/>
          <w:kern w:val="0"/>
          <w:sz w:val="30"/>
          <w:szCs w:val="30"/>
          <w:highlight w:val="none"/>
          <w:lang w:val="en-US" w:eastAsia="zh-CN" w:bidi="ar-SA"/>
        </w:rPr>
        <w:t>十三、</w:t>
      </w:r>
      <w:r>
        <w:rPr>
          <w:rFonts w:hint="eastAsia" w:ascii="Arial" w:hAnsi="Arial" w:eastAsia="宋体" w:cs="Times New Roman"/>
          <w:b/>
          <w:bCs/>
          <w:kern w:val="0"/>
          <w:sz w:val="30"/>
          <w:szCs w:val="30"/>
          <w:highlight w:val="none"/>
          <w:lang w:val="en-US" w:eastAsia="zh-CN" w:bidi="ar-SA"/>
        </w:rPr>
        <w:t>服务方案</w:t>
      </w:r>
      <w:bookmarkEnd w:id="149"/>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方案应包括但不限于：</w:t>
      </w:r>
      <w:r>
        <w:rPr>
          <w:rFonts w:hint="eastAsia" w:ascii="宋体" w:hAnsi="宋体" w:eastAsia="宋体" w:cs="宋体"/>
          <w:kern w:val="0"/>
          <w:sz w:val="24"/>
          <w:szCs w:val="24"/>
          <w:highlight w:val="none"/>
        </w:rPr>
        <w:br w:type="textWrapping"/>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eastAsia="zh-CN"/>
        </w:rPr>
        <w:t>辅警人员</w:t>
      </w:r>
      <w:r>
        <w:rPr>
          <w:rFonts w:hint="eastAsia" w:ascii="宋体" w:hAnsi="宋体" w:eastAsia="宋体" w:cs="宋体"/>
          <w:kern w:val="0"/>
          <w:sz w:val="24"/>
          <w:szCs w:val="24"/>
          <w:highlight w:val="none"/>
        </w:rPr>
        <w:t>管理制度</w:t>
      </w:r>
      <w:r>
        <w:rPr>
          <w:rFonts w:hint="eastAsia" w:ascii="宋体" w:hAnsi="宋体" w:eastAsia="宋体" w:cs="宋体"/>
          <w:kern w:val="0"/>
          <w:sz w:val="24"/>
          <w:szCs w:val="24"/>
          <w:highlight w:val="none"/>
        </w:rPr>
        <w:br w:type="textWrapping"/>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人员安排计划</w:t>
      </w:r>
      <w:r>
        <w:rPr>
          <w:rFonts w:hint="eastAsia" w:ascii="宋体" w:hAnsi="宋体" w:eastAsia="宋体" w:cs="宋体"/>
          <w:kern w:val="0"/>
          <w:sz w:val="24"/>
          <w:szCs w:val="24"/>
          <w:highlight w:val="none"/>
        </w:rPr>
        <w:br w:type="textWrapping"/>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日常工作任务安排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作业工具、劳保用品配置表</w:t>
      </w:r>
      <w:r>
        <w:rPr>
          <w:rFonts w:hint="eastAsia" w:ascii="宋体" w:hAnsi="宋体" w:eastAsia="宋体" w:cs="宋体"/>
          <w:kern w:val="0"/>
          <w:sz w:val="24"/>
          <w:szCs w:val="24"/>
          <w:highlight w:val="none"/>
        </w:rPr>
        <w:br w:type="textWrapping"/>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lang w:eastAsia="zh-CN"/>
        </w:rPr>
        <w:t>服务</w:t>
      </w:r>
      <w:r>
        <w:rPr>
          <w:rFonts w:hint="eastAsia" w:ascii="宋体" w:hAnsi="宋体" w:eastAsia="宋体" w:cs="宋体"/>
          <w:kern w:val="0"/>
          <w:sz w:val="24"/>
          <w:szCs w:val="24"/>
          <w:highlight w:val="none"/>
        </w:rPr>
        <w:t>质量、安全保证措施</w:t>
      </w:r>
      <w:r>
        <w:rPr>
          <w:rFonts w:hint="eastAsia" w:ascii="宋体" w:hAnsi="宋体" w:eastAsia="宋体" w:cs="宋体"/>
          <w:kern w:val="0"/>
          <w:sz w:val="24"/>
          <w:szCs w:val="24"/>
          <w:highlight w:val="none"/>
        </w:rPr>
        <w:br w:type="textWrapping"/>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社会服务承诺措施和重大活动、节假日的保安工作安排</w:t>
      </w:r>
      <w:r>
        <w:rPr>
          <w:rFonts w:hint="eastAsia" w:ascii="宋体" w:hAnsi="宋体" w:eastAsia="宋体" w:cs="宋体"/>
          <w:kern w:val="0"/>
          <w:sz w:val="24"/>
          <w:szCs w:val="24"/>
          <w:highlight w:val="none"/>
        </w:rPr>
        <w:br w:type="textWrapping"/>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rPr>
        <w:t>突发事件应急保障措施安排</w:t>
      </w:r>
      <w:r>
        <w:rPr>
          <w:rFonts w:hint="eastAsia" w:ascii="宋体" w:hAnsi="宋体" w:eastAsia="宋体" w:cs="宋体"/>
          <w:kern w:val="0"/>
          <w:sz w:val="24"/>
          <w:szCs w:val="24"/>
          <w:highlight w:val="none"/>
        </w:rPr>
        <w:br w:type="textWrapping"/>
      </w:r>
    </w:p>
    <w:p>
      <w:pPr>
        <w:pStyle w:val="2"/>
        <w:numPr>
          <w:ilvl w:val="0"/>
          <w:numId w:val="0"/>
        </w:numPr>
        <w:spacing w:line="480" w:lineRule="auto"/>
        <w:jc w:val="left"/>
        <w:rPr>
          <w:rFonts w:hint="eastAsia" w:ascii="宋体" w:hAnsi="宋体" w:eastAsia="宋体" w:cs="宋体"/>
          <w:kern w:val="0"/>
          <w:sz w:val="24"/>
          <w:szCs w:val="24"/>
          <w:highlight w:val="none"/>
        </w:rPr>
      </w:pPr>
    </w:p>
    <w:p>
      <w:pPr>
        <w:pStyle w:val="2"/>
        <w:numPr>
          <w:ilvl w:val="0"/>
          <w:numId w:val="0"/>
        </w:numPr>
        <w:spacing w:line="480" w:lineRule="auto"/>
        <w:jc w:val="left"/>
        <w:rPr>
          <w:rFonts w:hint="eastAsia" w:ascii="宋体" w:hAnsi="宋体" w:eastAsia="宋体" w:cs="宋体"/>
          <w:kern w:val="0"/>
          <w:sz w:val="24"/>
          <w:szCs w:val="24"/>
          <w:highlight w:val="none"/>
        </w:rPr>
      </w:pPr>
    </w:p>
    <w:p>
      <w:pPr>
        <w:pStyle w:val="2"/>
        <w:numPr>
          <w:ilvl w:val="0"/>
          <w:numId w:val="0"/>
        </w:numPr>
        <w:spacing w:line="480" w:lineRule="auto"/>
        <w:jc w:val="left"/>
        <w:rPr>
          <w:rFonts w:hint="eastAsia" w:ascii="宋体" w:hAnsi="宋体" w:eastAsia="宋体" w:cs="宋体"/>
          <w:kern w:val="0"/>
          <w:sz w:val="24"/>
          <w:szCs w:val="24"/>
          <w:highlight w:val="none"/>
        </w:rPr>
      </w:pPr>
    </w:p>
    <w:p>
      <w:pPr>
        <w:pStyle w:val="2"/>
        <w:numPr>
          <w:ilvl w:val="0"/>
          <w:numId w:val="0"/>
        </w:numPr>
        <w:spacing w:line="480" w:lineRule="auto"/>
        <w:jc w:val="left"/>
        <w:rPr>
          <w:rFonts w:hint="eastAsia" w:ascii="宋体" w:hAnsi="宋体" w:eastAsia="宋体" w:cs="宋体"/>
          <w:kern w:val="0"/>
          <w:sz w:val="24"/>
          <w:szCs w:val="24"/>
          <w:highlight w:val="none"/>
        </w:rPr>
      </w:pPr>
    </w:p>
    <w:p>
      <w:pPr>
        <w:pStyle w:val="2"/>
        <w:numPr>
          <w:ilvl w:val="0"/>
          <w:numId w:val="0"/>
        </w:numPr>
        <w:spacing w:line="480" w:lineRule="auto"/>
        <w:jc w:val="left"/>
        <w:rPr>
          <w:rFonts w:hint="eastAsia" w:ascii="宋体" w:hAnsi="宋体" w:eastAsia="宋体" w:cs="宋体"/>
          <w:kern w:val="0"/>
          <w:sz w:val="24"/>
          <w:szCs w:val="24"/>
          <w:highlight w:val="none"/>
        </w:rPr>
      </w:pPr>
    </w:p>
    <w:p>
      <w:pPr>
        <w:pStyle w:val="2"/>
        <w:numPr>
          <w:ilvl w:val="0"/>
          <w:numId w:val="0"/>
        </w:numPr>
        <w:spacing w:line="480" w:lineRule="auto"/>
        <w:jc w:val="left"/>
        <w:rPr>
          <w:rFonts w:hint="eastAsia" w:ascii="宋体" w:hAnsi="宋体" w:eastAsia="宋体" w:cs="宋体"/>
          <w:kern w:val="0"/>
          <w:sz w:val="24"/>
          <w:szCs w:val="24"/>
          <w:highlight w:val="none"/>
        </w:rPr>
      </w:pPr>
    </w:p>
    <w:p>
      <w:pPr>
        <w:pStyle w:val="2"/>
        <w:numPr>
          <w:ilvl w:val="0"/>
          <w:numId w:val="0"/>
        </w:numPr>
        <w:spacing w:line="480" w:lineRule="auto"/>
        <w:jc w:val="left"/>
        <w:rPr>
          <w:rFonts w:hint="eastAsia" w:ascii="宋体" w:hAnsi="宋体" w:eastAsia="宋体" w:cs="宋体"/>
          <w:kern w:val="0"/>
          <w:sz w:val="24"/>
          <w:szCs w:val="24"/>
          <w:highlight w:val="none"/>
        </w:rPr>
      </w:pPr>
    </w:p>
    <w:p>
      <w:pPr>
        <w:pStyle w:val="2"/>
        <w:numPr>
          <w:ilvl w:val="0"/>
          <w:numId w:val="0"/>
        </w:numPr>
        <w:spacing w:line="480" w:lineRule="auto"/>
        <w:jc w:val="left"/>
        <w:rPr>
          <w:rFonts w:hint="eastAsia" w:ascii="宋体" w:hAnsi="宋体" w:eastAsia="宋体" w:cs="宋体"/>
          <w:kern w:val="0"/>
          <w:sz w:val="24"/>
          <w:szCs w:val="24"/>
          <w:highlight w:val="none"/>
        </w:rPr>
      </w:pPr>
    </w:p>
    <w:p>
      <w:pPr>
        <w:pStyle w:val="2"/>
        <w:numPr>
          <w:ilvl w:val="0"/>
          <w:numId w:val="0"/>
        </w:numPr>
        <w:spacing w:line="480" w:lineRule="auto"/>
        <w:jc w:val="left"/>
        <w:rPr>
          <w:rFonts w:hint="eastAsia" w:ascii="宋体" w:hAnsi="宋体" w:eastAsia="宋体" w:cs="宋体"/>
          <w:kern w:val="0"/>
          <w:sz w:val="24"/>
          <w:szCs w:val="24"/>
          <w:highlight w:val="none"/>
        </w:rPr>
      </w:pPr>
    </w:p>
    <w:p>
      <w:pPr>
        <w:pStyle w:val="2"/>
        <w:numPr>
          <w:ilvl w:val="0"/>
          <w:numId w:val="0"/>
        </w:numPr>
        <w:spacing w:line="480" w:lineRule="auto"/>
        <w:jc w:val="left"/>
        <w:rPr>
          <w:rFonts w:hint="eastAsia" w:ascii="宋体" w:hAnsi="宋体" w:eastAsia="宋体" w:cs="宋体"/>
          <w:kern w:val="0"/>
          <w:sz w:val="24"/>
          <w:szCs w:val="24"/>
          <w:highlight w:val="none"/>
        </w:rPr>
      </w:pPr>
    </w:p>
    <w:p>
      <w:pPr>
        <w:pStyle w:val="2"/>
        <w:numPr>
          <w:ilvl w:val="0"/>
          <w:numId w:val="0"/>
        </w:numPr>
        <w:spacing w:line="480" w:lineRule="auto"/>
        <w:jc w:val="left"/>
        <w:rPr>
          <w:rFonts w:hint="eastAsia" w:ascii="宋体" w:hAnsi="宋体" w:eastAsia="宋体" w:cs="宋体"/>
          <w:kern w:val="0"/>
          <w:sz w:val="24"/>
          <w:szCs w:val="24"/>
          <w:highlight w:val="none"/>
        </w:rPr>
      </w:pPr>
    </w:p>
    <w:p>
      <w:pPr>
        <w:pStyle w:val="2"/>
        <w:numPr>
          <w:ilvl w:val="0"/>
          <w:numId w:val="0"/>
        </w:numPr>
        <w:spacing w:line="480" w:lineRule="auto"/>
        <w:jc w:val="left"/>
        <w:rPr>
          <w:rFonts w:hint="eastAsia" w:ascii="宋体" w:hAnsi="宋体" w:eastAsia="宋体" w:cs="宋体"/>
          <w:kern w:val="0"/>
          <w:sz w:val="24"/>
          <w:szCs w:val="24"/>
          <w:highlight w:val="none"/>
        </w:rPr>
      </w:pPr>
    </w:p>
    <w:p>
      <w:pPr>
        <w:pStyle w:val="3"/>
        <w:bidi w:val="0"/>
        <w:rPr>
          <w:rFonts w:hint="eastAsia"/>
          <w:lang w:eastAsia="zh-CN"/>
        </w:rPr>
      </w:pPr>
      <w:bookmarkStart w:id="150" w:name="_Toc10490"/>
      <w:r>
        <w:rPr>
          <w:rFonts w:hint="eastAsia"/>
          <w:lang w:eastAsia="zh-CN"/>
        </w:rPr>
        <w:t>第七章、</w:t>
      </w:r>
      <w:r>
        <w:commentReference w:id="5"/>
      </w:r>
      <w:r>
        <w:rPr>
          <w:rFonts w:hint="eastAsia"/>
          <w:lang w:eastAsia="zh-CN"/>
        </w:rPr>
        <w:t>招标需求</w:t>
      </w:r>
      <w:bookmarkEnd w:id="150"/>
    </w:p>
    <w:p>
      <w:pPr>
        <w:pStyle w:val="2"/>
        <w:numPr>
          <w:ilvl w:val="0"/>
          <w:numId w:val="0"/>
        </w:numPr>
        <w:spacing w:line="360" w:lineRule="auto"/>
        <w:jc w:val="left"/>
        <w:outlineLvl w:val="1"/>
        <w:rPr>
          <w:rFonts w:hint="eastAsia" w:ascii="宋体" w:hAnsi="宋体" w:cs="宋体"/>
          <w:b/>
          <w:bCs/>
          <w:kern w:val="0"/>
          <w:sz w:val="24"/>
          <w:szCs w:val="24"/>
          <w:highlight w:val="none"/>
          <w:lang w:val="en-US" w:eastAsia="zh-CN"/>
        </w:rPr>
      </w:pPr>
      <w:bookmarkStart w:id="151" w:name="_Toc29305"/>
      <w:r>
        <w:rPr>
          <w:rFonts w:hint="eastAsia" w:ascii="宋体" w:hAnsi="宋体" w:cs="宋体"/>
          <w:b/>
          <w:bCs/>
          <w:kern w:val="0"/>
          <w:sz w:val="24"/>
          <w:szCs w:val="24"/>
          <w:highlight w:val="none"/>
          <w:lang w:val="en-US" w:eastAsia="zh-CN"/>
        </w:rPr>
        <w:t>一、项目名称</w:t>
      </w:r>
      <w:bookmarkEnd w:id="151"/>
    </w:p>
    <w:p>
      <w:pPr>
        <w:pStyle w:val="2"/>
        <w:numPr>
          <w:ilvl w:val="0"/>
          <w:numId w:val="0"/>
        </w:numPr>
        <w:spacing w:line="360" w:lineRule="auto"/>
        <w:ind w:firstLine="480" w:firstLineChars="200"/>
        <w:jc w:val="left"/>
        <w:outlineLvl w:val="1"/>
        <w:rPr>
          <w:rFonts w:hint="eastAsia" w:ascii="宋体" w:hAnsi="宋体" w:cs="宋体"/>
          <w:b/>
          <w:bCs/>
          <w:kern w:val="0"/>
          <w:sz w:val="24"/>
          <w:szCs w:val="24"/>
          <w:highlight w:val="none"/>
          <w:lang w:val="en-US" w:eastAsia="zh-CN"/>
        </w:rPr>
      </w:pPr>
      <w:bookmarkStart w:id="152" w:name="_Toc28675"/>
      <w:r>
        <w:rPr>
          <w:rFonts w:hint="eastAsia" w:ascii="宋体" w:hAnsi="宋体" w:eastAsia="宋体" w:cs="宋体"/>
          <w:sz w:val="24"/>
          <w:szCs w:val="24"/>
          <w:highlight w:val="none"/>
          <w:lang w:val="en-US" w:eastAsia="zh-CN"/>
        </w:rPr>
        <w:t>光机电管委会基地路面交通辅警安保服务项目</w:t>
      </w:r>
      <w:r>
        <w:rPr>
          <w:rFonts w:hint="eastAsia" w:ascii="宋体" w:hAnsi="宋体" w:cs="宋体"/>
          <w:sz w:val="24"/>
          <w:szCs w:val="24"/>
          <w:highlight w:val="none"/>
          <w:lang w:val="en-US" w:eastAsia="zh-CN"/>
        </w:rPr>
        <w:t>。</w:t>
      </w:r>
      <w:bookmarkEnd w:id="152"/>
    </w:p>
    <w:p>
      <w:pPr>
        <w:pStyle w:val="2"/>
        <w:numPr>
          <w:ilvl w:val="0"/>
          <w:numId w:val="11"/>
        </w:numPr>
        <w:spacing w:line="360" w:lineRule="auto"/>
        <w:jc w:val="left"/>
        <w:outlineLvl w:val="1"/>
        <w:rPr>
          <w:rFonts w:hint="eastAsia" w:ascii="宋体" w:hAnsi="宋体" w:cs="宋体"/>
          <w:b/>
          <w:bCs/>
          <w:kern w:val="0"/>
          <w:sz w:val="24"/>
          <w:szCs w:val="24"/>
          <w:highlight w:val="none"/>
          <w:lang w:val="en-US" w:eastAsia="zh-CN"/>
        </w:rPr>
      </w:pPr>
      <w:bookmarkStart w:id="153" w:name="_Toc4354"/>
      <w:r>
        <w:rPr>
          <w:rFonts w:hint="eastAsia" w:ascii="宋体" w:hAnsi="宋体" w:cs="宋体"/>
          <w:b/>
          <w:bCs/>
          <w:kern w:val="0"/>
          <w:sz w:val="24"/>
          <w:szCs w:val="24"/>
          <w:highlight w:val="none"/>
          <w:lang w:val="en-US" w:eastAsia="zh-CN"/>
        </w:rPr>
        <w:t>招标内容</w:t>
      </w:r>
      <w:bookmarkEnd w:id="153"/>
    </w:p>
    <w:p>
      <w:pPr>
        <w:pStyle w:val="2"/>
        <w:numPr>
          <w:ilvl w:val="0"/>
          <w:numId w:val="0"/>
        </w:numPr>
        <w:spacing w:line="360" w:lineRule="auto"/>
        <w:ind w:firstLine="480" w:firstLineChars="200"/>
        <w:jc w:val="left"/>
        <w:outlineLvl w:val="1"/>
        <w:rPr>
          <w:rFonts w:hint="eastAsia" w:ascii="宋体" w:hAnsi="宋体" w:cs="宋体"/>
          <w:b/>
          <w:bCs/>
          <w:kern w:val="0"/>
          <w:sz w:val="24"/>
          <w:szCs w:val="24"/>
          <w:highlight w:val="none"/>
          <w:lang w:val="en-US" w:eastAsia="zh-CN"/>
        </w:rPr>
      </w:pPr>
      <w:bookmarkStart w:id="154" w:name="_Toc10783"/>
      <w:r>
        <w:rPr>
          <w:rFonts w:hint="eastAsia" w:ascii="宋体" w:hAnsi="宋体" w:eastAsia="宋体" w:cs="宋体"/>
          <w:sz w:val="24"/>
          <w:szCs w:val="24"/>
          <w:highlight w:val="none"/>
          <w:lang w:val="en-US" w:eastAsia="zh-CN"/>
        </w:rPr>
        <w:t>拟</w:t>
      </w:r>
      <w:r>
        <w:rPr>
          <w:rFonts w:hint="eastAsia" w:ascii="宋体" w:hAnsi="宋体" w:eastAsia="宋体" w:cs="宋体"/>
          <w:sz w:val="24"/>
          <w:szCs w:val="24"/>
          <w:highlight w:val="none"/>
          <w:lang w:eastAsia="zh-CN"/>
        </w:rPr>
        <w:t>聘用</w:t>
      </w:r>
      <w:r>
        <w:rPr>
          <w:rFonts w:hint="eastAsia" w:ascii="宋体" w:hAnsi="宋体" w:eastAsia="宋体" w:cs="宋体"/>
          <w:sz w:val="24"/>
          <w:szCs w:val="24"/>
          <w:highlight w:val="none"/>
          <w:lang w:val="en-US" w:eastAsia="zh-CN"/>
        </w:rPr>
        <w:t>12名交通辅警，负责光机电一体化产业基地路面的交通管控工作</w:t>
      </w:r>
      <w:r>
        <w:rPr>
          <w:rFonts w:hint="eastAsia" w:ascii="宋体" w:hAnsi="宋体" w:cs="宋体"/>
          <w:sz w:val="24"/>
          <w:szCs w:val="24"/>
          <w:highlight w:val="none"/>
          <w:lang w:val="en-US" w:eastAsia="zh-CN"/>
        </w:rPr>
        <w:t>。</w:t>
      </w:r>
      <w:bookmarkEnd w:id="154"/>
    </w:p>
    <w:p>
      <w:pPr>
        <w:pStyle w:val="2"/>
        <w:numPr>
          <w:ilvl w:val="0"/>
          <w:numId w:val="11"/>
        </w:numPr>
        <w:spacing w:line="360" w:lineRule="auto"/>
        <w:ind w:left="0" w:leftChars="0" w:firstLine="0" w:firstLineChars="0"/>
        <w:jc w:val="left"/>
        <w:outlineLvl w:val="1"/>
        <w:rPr>
          <w:rFonts w:hint="eastAsia" w:ascii="宋体" w:hAnsi="宋体" w:cs="宋体"/>
          <w:b/>
          <w:bCs/>
          <w:kern w:val="0"/>
          <w:sz w:val="24"/>
          <w:szCs w:val="24"/>
          <w:highlight w:val="none"/>
          <w:lang w:val="en-US" w:eastAsia="zh-CN"/>
        </w:rPr>
      </w:pPr>
      <w:bookmarkStart w:id="155" w:name="_Toc20401"/>
      <w:r>
        <w:rPr>
          <w:rFonts w:hint="eastAsia" w:ascii="宋体" w:hAnsi="宋体" w:cs="宋体"/>
          <w:b/>
          <w:bCs/>
          <w:kern w:val="0"/>
          <w:sz w:val="24"/>
          <w:szCs w:val="24"/>
          <w:highlight w:val="none"/>
          <w:lang w:val="en-US" w:eastAsia="zh-CN"/>
        </w:rPr>
        <w:t>服务期限</w:t>
      </w:r>
      <w:bookmarkEnd w:id="155"/>
    </w:p>
    <w:p>
      <w:pPr>
        <w:pStyle w:val="2"/>
        <w:numPr>
          <w:ilvl w:val="0"/>
          <w:numId w:val="0"/>
        </w:numPr>
        <w:spacing w:line="360" w:lineRule="auto"/>
        <w:ind w:leftChars="0"/>
        <w:jc w:val="left"/>
        <w:outlineLvl w:val="1"/>
        <w:rPr>
          <w:rFonts w:hint="default" w:ascii="宋体" w:hAnsi="宋体" w:cs="宋体"/>
          <w:b w:val="0"/>
          <w:bCs w:val="0"/>
          <w:kern w:val="0"/>
          <w:sz w:val="24"/>
          <w:szCs w:val="24"/>
          <w:highlight w:val="none"/>
          <w:lang w:val="en-US" w:eastAsia="zh-CN"/>
        </w:rPr>
      </w:pPr>
      <w:r>
        <w:rPr>
          <w:rFonts w:hint="eastAsia" w:ascii="宋体" w:hAnsi="宋体" w:cs="宋体"/>
          <w:b/>
          <w:bCs/>
          <w:kern w:val="0"/>
          <w:sz w:val="24"/>
          <w:szCs w:val="24"/>
          <w:highlight w:val="none"/>
          <w:lang w:val="en-US" w:eastAsia="zh-CN"/>
        </w:rPr>
        <w:t xml:space="preserve">    </w:t>
      </w:r>
      <w:bookmarkStart w:id="156" w:name="_Toc7342"/>
      <w:r>
        <w:rPr>
          <w:rFonts w:hint="eastAsia" w:ascii="宋体" w:hAnsi="宋体" w:cs="宋体"/>
          <w:b w:val="0"/>
          <w:bCs w:val="0"/>
          <w:kern w:val="0"/>
          <w:sz w:val="24"/>
          <w:szCs w:val="24"/>
          <w:highlight w:val="none"/>
          <w:lang w:val="en-US" w:eastAsia="zh-CN"/>
        </w:rPr>
        <w:t>一年。</w:t>
      </w:r>
      <w:bookmarkEnd w:id="156"/>
    </w:p>
    <w:p>
      <w:pPr>
        <w:pStyle w:val="2"/>
        <w:numPr>
          <w:ilvl w:val="0"/>
          <w:numId w:val="0"/>
        </w:numPr>
        <w:spacing w:line="360" w:lineRule="auto"/>
        <w:jc w:val="left"/>
        <w:outlineLvl w:val="1"/>
        <w:rPr>
          <w:rFonts w:hint="eastAsia" w:ascii="宋体" w:hAnsi="宋体" w:cs="宋体"/>
          <w:b/>
          <w:bCs/>
          <w:color w:val="FF0000"/>
          <w:kern w:val="0"/>
          <w:sz w:val="24"/>
          <w:szCs w:val="24"/>
          <w:highlight w:val="none"/>
          <w:lang w:val="en-US" w:eastAsia="zh-CN"/>
        </w:rPr>
      </w:pPr>
      <w:bookmarkStart w:id="157" w:name="_Toc2890"/>
      <w:r>
        <w:rPr>
          <w:rFonts w:hint="eastAsia" w:ascii="宋体" w:hAnsi="宋体" w:cs="宋体"/>
          <w:b/>
          <w:bCs/>
          <w:color w:val="FF0000"/>
          <w:kern w:val="0"/>
          <w:sz w:val="24"/>
          <w:szCs w:val="24"/>
          <w:highlight w:val="none"/>
          <w:lang w:val="en-US" w:eastAsia="zh-CN"/>
        </w:rPr>
        <w:t>四、</w:t>
      </w:r>
      <w:r>
        <w:rPr>
          <w:rFonts w:hint="eastAsia" w:ascii="宋体" w:hAnsi="宋体" w:eastAsia="宋体" w:cs="宋体"/>
          <w:b/>
          <w:bCs/>
          <w:color w:val="FF0000"/>
          <w:kern w:val="0"/>
          <w:sz w:val="24"/>
          <w:szCs w:val="24"/>
          <w:highlight w:val="none"/>
          <w:lang w:val="en-US" w:eastAsia="zh-CN"/>
        </w:rPr>
        <w:t>交通辅警人员</w:t>
      </w:r>
      <w:r>
        <w:rPr>
          <w:rFonts w:hint="eastAsia" w:ascii="宋体" w:hAnsi="宋体" w:cs="宋体"/>
          <w:b/>
          <w:bCs/>
          <w:color w:val="FF0000"/>
          <w:kern w:val="0"/>
          <w:sz w:val="24"/>
          <w:szCs w:val="24"/>
          <w:highlight w:val="none"/>
          <w:lang w:val="en-US" w:eastAsia="zh-CN"/>
        </w:rPr>
        <w:t>入选标准</w:t>
      </w:r>
      <w:bookmarkEnd w:id="157"/>
    </w:p>
    <w:p>
      <w:pPr>
        <w:numPr>
          <w:ilvl w:val="0"/>
          <w:numId w:val="0"/>
        </w:numPr>
        <w:spacing w:line="360" w:lineRule="auto"/>
        <w:rPr>
          <w:rFonts w:hint="eastAsia" w:ascii="宋体" w:hAnsi="宋体" w:eastAsia="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（1）</w:t>
      </w:r>
      <w:r>
        <w:rPr>
          <w:rFonts w:hint="eastAsia" w:ascii="宋体" w:hAnsi="宋体" w:eastAsia="宋体" w:cs="宋体"/>
          <w:color w:val="FF0000"/>
          <w:kern w:val="0"/>
          <w:sz w:val="24"/>
          <w:szCs w:val="24"/>
          <w:highlight w:val="none"/>
          <w:lang w:val="en-US" w:eastAsia="zh-CN"/>
        </w:rPr>
        <w:t>拥护中华人民共和国宪法，遵守国家法律法规；</w:t>
      </w:r>
    </w:p>
    <w:p>
      <w:pPr>
        <w:numPr>
          <w:ilvl w:val="0"/>
          <w:numId w:val="0"/>
        </w:numPr>
        <w:spacing w:line="360" w:lineRule="auto"/>
        <w:rPr>
          <w:rFonts w:hint="eastAsia" w:ascii="宋体" w:hAnsi="宋体" w:eastAsia="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（2）</w:t>
      </w:r>
      <w:r>
        <w:rPr>
          <w:rFonts w:hint="eastAsia" w:ascii="宋体" w:hAnsi="宋体" w:eastAsia="宋体" w:cs="宋体"/>
          <w:color w:val="FF0000"/>
          <w:kern w:val="0"/>
          <w:sz w:val="24"/>
          <w:szCs w:val="24"/>
          <w:highlight w:val="none"/>
          <w:lang w:val="en-US" w:eastAsia="zh-CN"/>
        </w:rPr>
        <w:t>自愿从事公安交通协管员工作，具备忠诚、奉献、吃苦耐劳的精神；服从组织分配；具备良好的道德情操的心理素质、纪律观念较强，能够保守工作秘密；</w:t>
      </w:r>
    </w:p>
    <w:p>
      <w:pPr>
        <w:numPr>
          <w:ilvl w:val="0"/>
          <w:numId w:val="0"/>
        </w:numPr>
        <w:spacing w:line="360" w:lineRule="auto"/>
        <w:rPr>
          <w:rFonts w:hint="eastAsia" w:ascii="宋体" w:hAnsi="宋体" w:eastAsia="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（3）</w:t>
      </w:r>
      <w:r>
        <w:rPr>
          <w:rFonts w:hint="eastAsia" w:ascii="宋体" w:hAnsi="宋体" w:eastAsia="宋体" w:cs="宋体"/>
          <w:color w:val="FF0000"/>
          <w:kern w:val="0"/>
          <w:sz w:val="24"/>
          <w:szCs w:val="24"/>
          <w:highlight w:val="none"/>
          <w:lang w:val="en-US" w:eastAsia="zh-CN"/>
        </w:rPr>
        <w:t>具备正常履行职责的身体条件并通过招聘交通协管员的体检的相关测试；</w:t>
      </w:r>
    </w:p>
    <w:p>
      <w:pPr>
        <w:numPr>
          <w:ilvl w:val="0"/>
          <w:numId w:val="0"/>
        </w:numPr>
        <w:spacing w:line="360" w:lineRule="auto"/>
        <w:rPr>
          <w:rFonts w:hint="eastAsia" w:ascii="宋体" w:hAnsi="宋体" w:eastAsia="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（4）</w:t>
      </w:r>
      <w:r>
        <w:rPr>
          <w:rFonts w:hint="eastAsia" w:ascii="宋体" w:hAnsi="宋体" w:eastAsia="宋体" w:cs="宋体"/>
          <w:color w:val="FF0000"/>
          <w:kern w:val="0"/>
          <w:sz w:val="24"/>
          <w:szCs w:val="24"/>
          <w:highlight w:val="none"/>
          <w:lang w:val="en-US" w:eastAsia="zh-CN"/>
        </w:rPr>
        <w:t>具备初中以上学历；</w:t>
      </w:r>
    </w:p>
    <w:p>
      <w:pPr>
        <w:numPr>
          <w:ilvl w:val="0"/>
          <w:numId w:val="0"/>
        </w:numPr>
        <w:spacing w:line="360" w:lineRule="auto"/>
        <w:rPr>
          <w:rFonts w:hint="eastAsia" w:ascii="宋体" w:hAnsi="宋体" w:eastAsia="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（5）</w:t>
      </w:r>
      <w:r>
        <w:rPr>
          <w:rFonts w:hint="eastAsia" w:ascii="宋体" w:hAnsi="宋体" w:eastAsia="宋体" w:cs="宋体"/>
          <w:color w:val="FF0000"/>
          <w:kern w:val="0"/>
          <w:sz w:val="24"/>
          <w:szCs w:val="24"/>
          <w:highlight w:val="none"/>
          <w:lang w:val="en-US" w:eastAsia="zh-CN"/>
        </w:rPr>
        <w:t>男性：18周岁至35周岁之间（含本数），身高170公分以上；女性：18周岁至35周岁之间（含本数），身高160公分以上；</w:t>
      </w:r>
    </w:p>
    <w:p>
      <w:pPr>
        <w:numPr>
          <w:ilvl w:val="0"/>
          <w:numId w:val="0"/>
        </w:numPr>
        <w:spacing w:line="360" w:lineRule="auto"/>
        <w:rPr>
          <w:rFonts w:hint="eastAsia" w:ascii="宋体" w:hAnsi="宋体" w:eastAsia="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（6）</w:t>
      </w:r>
      <w:r>
        <w:rPr>
          <w:rFonts w:hint="eastAsia" w:ascii="宋体" w:hAnsi="宋体" w:eastAsia="宋体" w:cs="宋体"/>
          <w:color w:val="FF0000"/>
          <w:kern w:val="0"/>
          <w:sz w:val="24"/>
          <w:szCs w:val="24"/>
          <w:highlight w:val="none"/>
          <w:lang w:val="en-US" w:eastAsia="zh-CN"/>
        </w:rPr>
        <w:t>本人没有违法犯罪记录，并通过招聘交通管协员的政审。</w:t>
      </w:r>
    </w:p>
    <w:p>
      <w:pPr>
        <w:spacing w:line="360" w:lineRule="auto"/>
        <w:outlineLvl w:val="1"/>
        <w:rPr>
          <w:rFonts w:hint="eastAsia" w:ascii="宋体" w:hAnsi="宋体" w:cs="宋体"/>
          <w:b/>
          <w:bCs/>
          <w:color w:val="FF0000"/>
          <w:kern w:val="0"/>
          <w:sz w:val="24"/>
          <w:szCs w:val="24"/>
          <w:highlight w:val="none"/>
          <w:lang w:val="en-US" w:eastAsia="zh-CN"/>
        </w:rPr>
      </w:pPr>
      <w:bookmarkStart w:id="158" w:name="_Toc21162"/>
      <w:r>
        <w:rPr>
          <w:rFonts w:hint="eastAsia" w:ascii="宋体" w:hAnsi="宋体" w:cs="宋体"/>
          <w:b/>
          <w:bCs/>
          <w:color w:val="FF0000"/>
          <w:kern w:val="0"/>
          <w:sz w:val="24"/>
          <w:szCs w:val="24"/>
          <w:highlight w:val="none"/>
          <w:lang w:val="en-US" w:eastAsia="zh-CN"/>
        </w:rPr>
        <w:t>五、服务质量要求</w:t>
      </w:r>
      <w:bookmarkEnd w:id="158"/>
    </w:p>
    <w:p>
      <w:pPr>
        <w:pStyle w:val="2"/>
        <w:rPr>
          <w:rFonts w:hint="eastAsia"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1、按照国家该行业相关标准和合同约定的相关要求。</w:t>
      </w:r>
    </w:p>
    <w:p>
      <w:pPr>
        <w:pStyle w:val="2"/>
        <w:rPr>
          <w:rFonts w:hint="default" w:ascii="宋体" w:hAnsi="宋体" w:cs="宋体"/>
          <w:color w:val="FF0000"/>
          <w:kern w:val="0"/>
          <w:sz w:val="24"/>
          <w:szCs w:val="24"/>
          <w:highlight w:val="none"/>
          <w:lang w:val="en-US" w:eastAsia="zh-CN"/>
        </w:rPr>
      </w:pPr>
      <w:r>
        <w:rPr>
          <w:rFonts w:hint="eastAsia" w:ascii="宋体" w:hAnsi="宋体" w:cs="宋体"/>
          <w:color w:val="FF0000"/>
          <w:kern w:val="0"/>
          <w:sz w:val="24"/>
          <w:szCs w:val="24"/>
          <w:highlight w:val="none"/>
          <w:lang w:val="en-US" w:eastAsia="zh-CN"/>
        </w:rPr>
        <w:t>2、为招标人提供安全管理服务，并随时接受招标人的检查、监督。</w:t>
      </w:r>
    </w:p>
    <w:p>
      <w:pPr>
        <w:spacing w:line="360" w:lineRule="auto"/>
        <w:outlineLvl w:val="1"/>
        <w:rPr>
          <w:rFonts w:hint="eastAsia" w:ascii="宋体" w:hAnsi="宋体" w:eastAsia="宋体" w:cs="宋体"/>
          <w:b/>
          <w:bCs/>
          <w:color w:val="FF0000"/>
          <w:kern w:val="0"/>
          <w:sz w:val="24"/>
          <w:szCs w:val="24"/>
          <w:highlight w:val="none"/>
          <w:lang w:val="en-US" w:eastAsia="zh-CN"/>
        </w:rPr>
      </w:pPr>
      <w:bookmarkStart w:id="159" w:name="_Toc18208"/>
      <w:r>
        <w:rPr>
          <w:rFonts w:hint="eastAsia" w:ascii="宋体" w:hAnsi="宋体" w:cs="宋体"/>
          <w:b/>
          <w:bCs/>
          <w:color w:val="FF0000"/>
          <w:kern w:val="0"/>
          <w:sz w:val="24"/>
          <w:szCs w:val="24"/>
          <w:highlight w:val="none"/>
          <w:lang w:val="en-US" w:eastAsia="zh-CN"/>
        </w:rPr>
        <w:t>六、</w:t>
      </w:r>
      <w:r>
        <w:rPr>
          <w:rFonts w:hint="eastAsia" w:ascii="宋体" w:hAnsi="宋体" w:eastAsia="宋体" w:cs="宋体"/>
          <w:b/>
          <w:bCs/>
          <w:color w:val="FF0000"/>
          <w:kern w:val="0"/>
          <w:sz w:val="24"/>
          <w:szCs w:val="24"/>
          <w:highlight w:val="none"/>
          <w:lang w:val="en-US" w:eastAsia="zh-CN"/>
        </w:rPr>
        <w:t>对保安公司提供的基础服务要求</w:t>
      </w:r>
      <w:bookmarkEnd w:id="159"/>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（1）保安公司须按照镇政府的工作要求，在合同签订后15天内组织完成交通协警管理员的招聘工作；</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（2）为交通协管员提供人事档案管理、证件办理、出具证明相关服务；</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（3）处理交通协管员工作期间发生的因工负伤或职业病、致残、死亡及其他受损事故，及时为协管员办理工伤申请、认定、鉴定、赔付手续及医疗费用、丧葬费用报销及赔付手续；</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4）处理交通协管员的突发事件（工伤、交通事故、刑事案件等），协管员在岗期间，无论因何原因发病、受伤；基于人道主义及为充分保障派遣人员人身健康与生命安全，保安公司要及时为派遣人员垫付前期抢救、住院押金、医疗费用等事故过程中所发生的费用；</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（5）保安公司负责调解协管员患病、负伤、死亡等其他重大意外事故时，对协管员及其家属进行慰问，承担慰问费用和丧葬费用；</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（6）保安公司负责调解劳动争议，并承担相关法律诉讼；</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（7）保安公司负责定期发放交通协管员工资，社保、意外伤害保险、住房公积金和个人所得税的代扣代缴；以及办理交通协管员相关保险的申报、申领、理赔以及保险关系转移等手续；</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（8）保安公司需协助镇政府做好交通协管员的日常管理工作，定期提交劳务派遣人员管理工作情况报告；</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（9）保安公司负责交通协管员的党工团组织管理和关系的结转和保管；</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10）保安公司负责根据自身规章制度对协管员进行岗前培训及徽章制度、职业道德等方面的在职培训，并协助镇政府做好协管员的业务培训、教育和管理工作，教育派遣人员遵守国家法律、法规和规章；教育协管员遵守通州区交警支队的规章制度和报名规定，保守国家秘密、警务秘密等其他涉密信息。</w:t>
      </w:r>
    </w:p>
    <w:p>
      <w:pPr>
        <w:spacing w:line="360" w:lineRule="auto"/>
        <w:outlineLvl w:val="1"/>
        <w:rPr>
          <w:rFonts w:hint="eastAsia" w:ascii="宋体" w:hAnsi="宋体" w:eastAsia="宋体" w:cs="宋体"/>
          <w:b/>
          <w:bCs/>
          <w:color w:val="FF0000"/>
          <w:kern w:val="0"/>
          <w:sz w:val="24"/>
          <w:szCs w:val="24"/>
          <w:highlight w:val="none"/>
          <w:lang w:val="en-US" w:eastAsia="zh-CN"/>
        </w:rPr>
      </w:pPr>
      <w:bookmarkStart w:id="160" w:name="_Toc15724"/>
      <w:r>
        <w:rPr>
          <w:rFonts w:hint="eastAsia" w:ascii="宋体" w:hAnsi="宋体" w:cs="宋体"/>
          <w:b/>
          <w:bCs/>
          <w:color w:val="FF0000"/>
          <w:kern w:val="0"/>
          <w:sz w:val="24"/>
          <w:szCs w:val="24"/>
          <w:highlight w:val="none"/>
          <w:lang w:val="en-US" w:eastAsia="zh-CN"/>
        </w:rPr>
        <w:t>七、</w:t>
      </w:r>
      <w:r>
        <w:rPr>
          <w:rFonts w:hint="eastAsia" w:ascii="宋体" w:hAnsi="宋体" w:eastAsia="宋体" w:cs="宋体"/>
          <w:b/>
          <w:bCs/>
          <w:color w:val="FF0000"/>
          <w:kern w:val="0"/>
          <w:sz w:val="24"/>
          <w:szCs w:val="24"/>
          <w:highlight w:val="none"/>
          <w:lang w:val="en-US" w:eastAsia="zh-CN"/>
        </w:rPr>
        <w:t>保安公司必须提供的服务</w:t>
      </w:r>
      <w:bookmarkEnd w:id="160"/>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1、保安公司监理组织机构专职负责镇政府交通协管员项目，且项目内正式职员不少于</w:t>
      </w:r>
      <w:r>
        <w:rPr>
          <w:rFonts w:hint="eastAsia" w:ascii="宋体" w:hAnsi="宋体" w:cs="宋体"/>
          <w:color w:val="FF0000"/>
          <w:kern w:val="0"/>
          <w:sz w:val="24"/>
          <w:szCs w:val="24"/>
          <w:highlight w:val="none"/>
          <w:lang w:val="en-US" w:eastAsia="zh-CN"/>
        </w:rPr>
        <w:t>6</w:t>
      </w:r>
      <w:r>
        <w:rPr>
          <w:rFonts w:hint="eastAsia" w:ascii="宋体" w:hAnsi="宋体" w:eastAsia="宋体" w:cs="宋体"/>
          <w:color w:val="FF0000"/>
          <w:kern w:val="0"/>
          <w:sz w:val="24"/>
          <w:szCs w:val="24"/>
          <w:highlight w:val="none"/>
          <w:lang w:val="en-US" w:eastAsia="zh-CN"/>
        </w:rPr>
        <w:t>人，并有相关从业经验（提供项目负责人身份证和相关资质及团队人员名单等资料）；</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2、保安公司拥有稳定的招聘渠道，可在镇政府指定期限内完成交通协管员队伍的满员招聘工作和流失人员的实时补充工作；</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3、负责审查交通协管员原劳动关系、档案、社会保险情况等事宜，以及人事档案的转接、存放、管理；</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4、提供24小时电话咨询和定期现场咨询服务。</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5、保安公司必须确定专职的项目负责人，具体负责履行本合同规定的所有内容。</w:t>
      </w:r>
    </w:p>
    <w:p>
      <w:pPr>
        <w:spacing w:line="360" w:lineRule="auto"/>
        <w:outlineLvl w:val="1"/>
        <w:rPr>
          <w:rFonts w:hint="eastAsia" w:ascii="宋体" w:hAnsi="宋体" w:cs="宋体"/>
          <w:b/>
          <w:bCs/>
          <w:color w:val="FF0000"/>
          <w:kern w:val="0"/>
          <w:sz w:val="24"/>
          <w:szCs w:val="24"/>
          <w:highlight w:val="none"/>
          <w:lang w:val="en-US" w:eastAsia="zh-CN"/>
        </w:rPr>
      </w:pPr>
      <w:bookmarkStart w:id="161" w:name="_Toc1327"/>
      <w:r>
        <w:rPr>
          <w:rFonts w:hint="eastAsia" w:ascii="宋体" w:hAnsi="宋体" w:cs="宋体"/>
          <w:b/>
          <w:bCs/>
          <w:color w:val="FF0000"/>
          <w:kern w:val="0"/>
          <w:sz w:val="24"/>
          <w:szCs w:val="24"/>
          <w:highlight w:val="none"/>
          <w:lang w:val="en-US" w:eastAsia="zh-CN"/>
        </w:rPr>
        <w:t>八、保安服务具体要求</w:t>
      </w:r>
      <w:bookmarkEnd w:id="161"/>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1、负责台湖镇光机电一体化产业基地道路交通秩序，劝阻、报告交通违法行为，确保区域内路面环境维稳有序；</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2、负责台湖镇政府开展的一切大小型汇演、宣传、中考、高考等活动现场的交通疏导、劝阻等执勤服务；</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3、负责领导视察以及政府开展综合治理等工作时的路面管控、疏导交通、卡扣等执勤业务；</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4、做好台湖镇光机电一体化产业基地路面的巡逻监控，对施工路段进行秩序维护、疏导交通、维护交通秩序、处理突发事件；</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5、维护交通事故现场秩序，保护事故现场，抢救受伤人员；</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6、向群众开展交通法规宣传；</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7、接受群众求助；</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8、及时报告道路上的交通、治安及其他重要情况；</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9、从事视频监控、接报警、信息录入等工作；</w:t>
      </w:r>
    </w:p>
    <w:p>
      <w:pPr>
        <w:spacing w:line="360" w:lineRule="auto"/>
        <w:ind w:firstLine="240" w:firstLineChars="10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10、完成上级下发的其他交通安全工作任务。</w:t>
      </w:r>
    </w:p>
    <w:p>
      <w:pPr>
        <w:spacing w:line="360" w:lineRule="auto"/>
        <w:ind w:left="239" w:leftChars="114" w:firstLine="0" w:firstLineChars="0"/>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val="en-US" w:eastAsia="zh-CN"/>
        </w:rPr>
        <w:t>交通辅警应当服从交通队管理，积极完成带班民警交办的其他辅助性工作。应熟悉本岗位工作业务和流程，在工作期间做到规范着装、精神饱满、举止端庄、形象良好、服务热情，做到用语文明规范。</w:t>
      </w:r>
    </w:p>
    <w:p>
      <w:pPr>
        <w:pStyle w:val="2"/>
        <w:numPr>
          <w:ilvl w:val="0"/>
          <w:numId w:val="0"/>
        </w:numPr>
        <w:spacing w:line="480" w:lineRule="auto"/>
        <w:ind w:leftChars="200"/>
        <w:jc w:val="left"/>
        <w:rPr>
          <w:rFonts w:hint="default" w:ascii="宋体" w:hAnsi="宋体" w:cs="宋体"/>
          <w:color w:val="FF0000"/>
          <w:kern w:val="0"/>
          <w:sz w:val="24"/>
          <w:szCs w:val="24"/>
          <w:highlight w:val="none"/>
          <w:lang w:val="en-US" w:eastAsia="zh-CN"/>
        </w:rPr>
      </w:pPr>
    </w:p>
    <w:sectPr>
      <w:pgSz w:w="11906" w:h="16838"/>
      <w:pgMar w:top="1440" w:right="1106" w:bottom="1091" w:left="156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et  is lucky" w:date="2019-10-17T13:40:08Z" w:initials="">
    <w:p w14:paraId="66E13CD6">
      <w:pPr>
        <w:pStyle w:val="8"/>
        <w:rPr>
          <w:rFonts w:hint="eastAsia"/>
          <w:lang w:val="en-US" w:eastAsia="zh-CN"/>
        </w:rPr>
      </w:pPr>
      <w:r>
        <w:rPr>
          <w:rFonts w:hint="eastAsia"/>
          <w:lang w:val="en-US" w:eastAsia="zh-CN"/>
        </w:rPr>
        <w:t>是否可以改为：</w:t>
      </w:r>
    </w:p>
    <w:p w14:paraId="6DC80CE8">
      <w:pPr>
        <w:pStyle w:val="8"/>
      </w:pPr>
      <w:r>
        <w:rPr>
          <w:rFonts w:hint="eastAsia"/>
        </w:rPr>
        <w:t>由此而形成的答疑文件或补充招标文件是招标文件的组成部分，与招标文件具有同等效力。答疑文件或补充招标文件在投标截止日期</w:t>
      </w:r>
      <w:r>
        <w:rPr>
          <w:rFonts w:hint="eastAsia"/>
          <w:highlight w:val="green"/>
        </w:rPr>
        <w:t>12小时前</w:t>
      </w:r>
      <w:r>
        <w:rPr>
          <w:rFonts w:hint="eastAsia"/>
        </w:rPr>
        <w:t>，</w:t>
      </w:r>
      <w:r>
        <w:rPr>
          <w:rFonts w:hint="eastAsia"/>
          <w:highlight w:val="green"/>
          <w:lang w:eastAsia="zh-CN"/>
        </w:rPr>
        <w:t>【（</w:t>
      </w:r>
      <w:r>
        <w:rPr>
          <w:rFonts w:hint="eastAsia"/>
          <w:highlight w:val="green"/>
          <w:lang w:val="en-US" w:eastAsia="zh-CN"/>
        </w:rPr>
        <w:t>时间是否有问题</w:t>
      </w:r>
      <w:r>
        <w:rPr>
          <w:rFonts w:hint="eastAsia"/>
          <w:highlight w:val="green"/>
          <w:lang w:eastAsia="zh-CN"/>
        </w:rPr>
        <w:t>）】</w:t>
      </w:r>
      <w:r>
        <w:rPr>
          <w:rFonts w:hint="eastAsia"/>
        </w:rPr>
        <w:t>以书面形式发给所有获得招标文件的投标单位。投标单位收到招标补充文件后，</w:t>
      </w:r>
      <w:r>
        <w:rPr>
          <w:rFonts w:hint="eastAsia"/>
          <w:highlight w:val="green"/>
        </w:rPr>
        <w:t>应立即</w:t>
      </w:r>
      <w:r>
        <w:rPr>
          <w:rFonts w:hint="eastAsia"/>
          <w:highlight w:val="green"/>
          <w:lang w:eastAsia="zh-CN"/>
        </w:rPr>
        <w:t>【</w:t>
      </w:r>
      <w:r>
        <w:rPr>
          <w:rFonts w:hint="eastAsia"/>
          <w:highlight w:val="green"/>
          <w:lang w:val="en-US" w:eastAsia="zh-CN"/>
        </w:rPr>
        <w:t>应24小时内</w:t>
      </w:r>
      <w:r>
        <w:rPr>
          <w:rFonts w:hint="eastAsia"/>
          <w:highlight w:val="green"/>
          <w:lang w:eastAsia="zh-CN"/>
        </w:rPr>
        <w:t>】</w:t>
      </w:r>
      <w:r>
        <w:rPr>
          <w:rFonts w:hint="eastAsia"/>
        </w:rPr>
        <w:t>以书面形式向招标单位确认收到。</w:t>
      </w:r>
    </w:p>
  </w:comment>
  <w:comment w:id="1" w:author="挺值腰板冲" w:date="2019-10-18T11:53:54Z" w:initials="">
    <w:p w14:paraId="41DC53FB">
      <w:pPr>
        <w:pStyle w:val="8"/>
      </w:pPr>
      <w:r>
        <w:rPr>
          <w:rFonts w:ascii="微软雅黑" w:hAnsi="微软雅黑" w:eastAsia="微软雅黑" w:cs="微软雅黑"/>
          <w:i w:val="0"/>
          <w:caps w:val="0"/>
          <w:color w:val="333333"/>
          <w:spacing w:val="0"/>
          <w:sz w:val="24"/>
          <w:szCs w:val="24"/>
          <w:shd w:val="clear" w:fill="FFFFFF"/>
        </w:rPr>
        <w:t>《招标投标法》规定:“第二十三条 招标人对已发出的招标文件进行必要的澄清或者修改的，应当在招标文件要求提交投标文件截止时间至少十五日前，以</w:t>
      </w:r>
      <w:r>
        <w:rPr>
          <w:rFonts w:hint="eastAsia" w:ascii="微软雅黑" w:hAnsi="微软雅黑" w:eastAsia="微软雅黑" w:cs="微软雅黑"/>
          <w:i w:val="0"/>
          <w:caps w:val="0"/>
          <w:color w:val="0063C8"/>
          <w:spacing w:val="0"/>
          <w:sz w:val="24"/>
          <w:szCs w:val="24"/>
          <w:u w:val="none"/>
          <w:shd w:val="clear" w:fill="FFFFFF"/>
        </w:rPr>
        <w:fldChar w:fldCharType="begin"/>
      </w:r>
      <w:r>
        <w:rPr>
          <w:rFonts w:hint="eastAsia" w:ascii="微软雅黑" w:hAnsi="微软雅黑" w:eastAsia="微软雅黑" w:cs="微软雅黑"/>
          <w:i w:val="0"/>
          <w:caps w:val="0"/>
          <w:color w:val="0063C8"/>
          <w:spacing w:val="0"/>
          <w:sz w:val="24"/>
          <w:szCs w:val="24"/>
          <w:u w:val="none"/>
          <w:shd w:val="clear" w:fill="FFFFFF"/>
        </w:rPr>
        <w:instrText xml:space="preserve"> HYPERLINK "http://www.so.com/s?q=%E4%B9%A6%E9%9D%A2%E5%BD%A2%E5%BC%8F&amp;ie=utf-8&amp;src=internal_wenda_recommend_textn" \t "https://wenda.so.com/q/_blank" </w:instrText>
      </w:r>
      <w:r>
        <w:rPr>
          <w:rFonts w:hint="eastAsia" w:ascii="微软雅黑" w:hAnsi="微软雅黑" w:eastAsia="微软雅黑" w:cs="微软雅黑"/>
          <w:i w:val="0"/>
          <w:caps w:val="0"/>
          <w:color w:val="0063C8"/>
          <w:spacing w:val="0"/>
          <w:sz w:val="24"/>
          <w:szCs w:val="24"/>
          <w:u w:val="none"/>
          <w:shd w:val="clear" w:fill="FFFFFF"/>
        </w:rPr>
        <w:fldChar w:fldCharType="separate"/>
      </w:r>
      <w:r>
        <w:rPr>
          <w:rStyle w:val="21"/>
          <w:rFonts w:hint="eastAsia" w:ascii="微软雅黑" w:hAnsi="微软雅黑" w:eastAsia="微软雅黑" w:cs="微软雅黑"/>
          <w:i w:val="0"/>
          <w:caps w:val="0"/>
          <w:color w:val="0063C8"/>
          <w:spacing w:val="0"/>
          <w:sz w:val="24"/>
          <w:szCs w:val="24"/>
          <w:u w:val="none"/>
          <w:shd w:val="clear" w:fill="FFFFFF"/>
        </w:rPr>
        <w:t>书面形式</w:t>
      </w:r>
      <w:r>
        <w:rPr>
          <w:rFonts w:hint="eastAsia" w:ascii="微软雅黑" w:hAnsi="微软雅黑" w:eastAsia="微软雅黑" w:cs="微软雅黑"/>
          <w:i w:val="0"/>
          <w:caps w:val="0"/>
          <w:color w:val="0063C8"/>
          <w:spacing w:val="0"/>
          <w:sz w:val="24"/>
          <w:szCs w:val="24"/>
          <w:u w:val="none"/>
          <w:shd w:val="clear" w:fill="FFFFFF"/>
        </w:rPr>
        <w:fldChar w:fldCharType="end"/>
      </w:r>
      <w:r>
        <w:rPr>
          <w:rFonts w:hint="eastAsia" w:ascii="微软雅黑" w:hAnsi="微软雅黑" w:eastAsia="微软雅黑" w:cs="微软雅黑"/>
          <w:i w:val="0"/>
          <w:caps w:val="0"/>
          <w:color w:val="0063C8"/>
          <w:spacing w:val="0"/>
          <w:sz w:val="24"/>
          <w:szCs w:val="24"/>
          <w:u w:val="none"/>
          <w:shd w:val="clear" w:fill="FFFFFF"/>
        </w:rPr>
        <w:fldChar w:fldCharType="begin"/>
      </w:r>
      <w:r>
        <w:rPr>
          <w:rFonts w:hint="eastAsia" w:ascii="微软雅黑" w:hAnsi="微软雅黑" w:eastAsia="微软雅黑" w:cs="微软雅黑"/>
          <w:i w:val="0"/>
          <w:caps w:val="0"/>
          <w:color w:val="0063C8"/>
          <w:spacing w:val="0"/>
          <w:sz w:val="24"/>
          <w:szCs w:val="24"/>
          <w:u w:val="none"/>
          <w:shd w:val="clear" w:fill="FFFFFF"/>
        </w:rPr>
        <w:instrText xml:space="preserve"> HYPERLINK "http://www.so.com/s?q=%E9%80%9A%E7%9F%A5&amp;ie=utf-8&amp;src=internal_wenda_recommend_textn" \t "https://wenda.so.com/q/_blank" </w:instrText>
      </w:r>
      <w:r>
        <w:rPr>
          <w:rFonts w:hint="eastAsia" w:ascii="微软雅黑" w:hAnsi="微软雅黑" w:eastAsia="微软雅黑" w:cs="微软雅黑"/>
          <w:i w:val="0"/>
          <w:caps w:val="0"/>
          <w:color w:val="0063C8"/>
          <w:spacing w:val="0"/>
          <w:sz w:val="24"/>
          <w:szCs w:val="24"/>
          <w:u w:val="none"/>
          <w:shd w:val="clear" w:fill="FFFFFF"/>
        </w:rPr>
        <w:fldChar w:fldCharType="separate"/>
      </w:r>
      <w:r>
        <w:rPr>
          <w:rStyle w:val="21"/>
          <w:rFonts w:hint="eastAsia" w:ascii="微软雅黑" w:hAnsi="微软雅黑" w:eastAsia="微软雅黑" w:cs="微软雅黑"/>
          <w:i w:val="0"/>
          <w:caps w:val="0"/>
          <w:color w:val="0063C8"/>
          <w:spacing w:val="0"/>
          <w:sz w:val="24"/>
          <w:szCs w:val="24"/>
          <w:u w:val="none"/>
          <w:shd w:val="clear" w:fill="FFFFFF"/>
        </w:rPr>
        <w:t>通知</w:t>
      </w:r>
      <w:r>
        <w:rPr>
          <w:rFonts w:hint="eastAsia" w:ascii="微软雅黑" w:hAnsi="微软雅黑" w:eastAsia="微软雅黑" w:cs="微软雅黑"/>
          <w:i w:val="0"/>
          <w:caps w:val="0"/>
          <w:color w:val="0063C8"/>
          <w:spacing w:val="0"/>
          <w:sz w:val="24"/>
          <w:szCs w:val="24"/>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所有招标文件收受人。该澄清或者修改的内容为招标文件的组成部分。</w:t>
      </w:r>
    </w:p>
  </w:comment>
  <w:comment w:id="2" w:author="Met  is lucky" w:date="2019-10-17T13:51:46Z" w:initials="">
    <w:p w14:paraId="02CC25FA">
      <w:pPr>
        <w:pStyle w:val="8"/>
        <w:rPr>
          <w:rFonts w:hint="eastAsia" w:eastAsia="宋体"/>
          <w:lang w:val="en-US" w:eastAsia="zh-CN"/>
        </w:rPr>
      </w:pPr>
      <w:r>
        <w:rPr>
          <w:rFonts w:hint="eastAsia"/>
          <w:lang w:val="en-US" w:eastAsia="zh-CN"/>
        </w:rPr>
        <w:t>壹（前后一致）</w:t>
      </w:r>
    </w:p>
  </w:comment>
  <w:comment w:id="3" w:author="Met  is lucky" w:date="2019-10-17T13:56:07Z" w:initials="">
    <w:p w14:paraId="33B25987">
      <w:pPr>
        <w:pStyle w:val="8"/>
        <w:rPr>
          <w:rFonts w:hint="default" w:eastAsia="宋体"/>
          <w:lang w:val="en-US" w:eastAsia="zh-CN"/>
        </w:rPr>
      </w:pPr>
      <w:r>
        <w:rPr>
          <w:rFonts w:hint="eastAsia"/>
          <w:lang w:val="en-US" w:eastAsia="zh-CN"/>
        </w:rPr>
        <w:t>法人章和法定代表人名章不一样，落实需要那种</w:t>
      </w:r>
    </w:p>
  </w:comment>
  <w:comment w:id="4" w:author="挺值腰板冲" w:date="2019-10-18T15:22:31Z" w:initials="">
    <w:p w14:paraId="26B55847">
      <w:pPr>
        <w:pStyle w:val="8"/>
        <w:rPr>
          <w:rFonts w:hint="default" w:eastAsia="宋体"/>
          <w:lang w:val="en-US" w:eastAsia="zh-CN"/>
        </w:rPr>
      </w:pPr>
      <w:r>
        <w:rPr>
          <w:rFonts w:hint="eastAsia"/>
          <w:lang w:val="en-US" w:eastAsia="zh-CN"/>
        </w:rPr>
        <w:t>87号令规定政府采购服务及货物类项目应采取最低评标价法</w:t>
      </w:r>
    </w:p>
  </w:comment>
  <w:comment w:id="5" w:author="挺值腰板冲" w:date="2019-10-18T14:46:54Z" w:initials="">
    <w:p w14:paraId="465C4698">
      <w:pPr>
        <w:pStyle w:val="8"/>
        <w:rPr>
          <w:rFonts w:hint="eastAsia" w:eastAsia="宋体"/>
          <w:lang w:eastAsia="zh-CN"/>
        </w:rPr>
      </w:pPr>
      <w:r>
        <w:rPr>
          <w:rFonts w:hint="eastAsia"/>
          <w:lang w:eastAsia="zh-CN"/>
        </w:rPr>
        <w:t>此章节内容为投标须知摘出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C80CE8" w15:done="0"/>
  <w15:commentEx w15:paraId="41DC53FB" w15:done="0"/>
  <w15:commentEx w15:paraId="02CC25FA" w15:done="0"/>
  <w15:commentEx w15:paraId="33B25987" w15:done="0"/>
  <w15:commentEx w15:paraId="26B55847" w15:done="0"/>
  <w15:commentEx w15:paraId="465C46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4</w:t>
    </w:r>
    <w:r>
      <w:rPr>
        <w:rStyle w:val="20"/>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after="84"/>
      <w:rPr>
        <w:rFonts w:hint="eastAsia"/>
        <w:sz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5907"/>
    <w:multiLevelType w:val="singleLevel"/>
    <w:tmpl w:val="10BF5907"/>
    <w:lvl w:ilvl="0" w:tentative="0">
      <w:start w:val="1"/>
      <w:numFmt w:val="decimal"/>
      <w:suff w:val="nothing"/>
      <w:lvlText w:val="（%1）"/>
      <w:lvlJc w:val="left"/>
    </w:lvl>
  </w:abstractNum>
  <w:abstractNum w:abstractNumId="1">
    <w:nsid w:val="1A226AAF"/>
    <w:multiLevelType w:val="singleLevel"/>
    <w:tmpl w:val="1A226AAF"/>
    <w:lvl w:ilvl="0" w:tentative="0">
      <w:start w:val="1"/>
      <w:numFmt w:val="chineseCounting"/>
      <w:lvlText w:val="(%1)"/>
      <w:lvlJc w:val="left"/>
      <w:pPr>
        <w:tabs>
          <w:tab w:val="left" w:pos="312"/>
        </w:tabs>
      </w:pPr>
      <w:rPr>
        <w:rFonts w:hint="eastAsia"/>
      </w:rPr>
    </w:lvl>
  </w:abstractNum>
  <w:abstractNum w:abstractNumId="2">
    <w:nsid w:val="2ACF549D"/>
    <w:multiLevelType w:val="singleLevel"/>
    <w:tmpl w:val="2ACF549D"/>
    <w:lvl w:ilvl="0" w:tentative="0">
      <w:start w:val="8"/>
      <w:numFmt w:val="chineseCounting"/>
      <w:suff w:val="nothing"/>
      <w:lvlText w:val="%1、"/>
      <w:lvlJc w:val="left"/>
      <w:rPr>
        <w:rFonts w:hint="eastAsia"/>
      </w:rPr>
    </w:lvl>
  </w:abstractNum>
  <w:abstractNum w:abstractNumId="3">
    <w:nsid w:val="32D68BEF"/>
    <w:multiLevelType w:val="singleLevel"/>
    <w:tmpl w:val="32D68BEF"/>
    <w:lvl w:ilvl="0" w:tentative="0">
      <w:start w:val="2"/>
      <w:numFmt w:val="chineseCounting"/>
      <w:suff w:val="nothing"/>
      <w:lvlText w:val="%1、"/>
      <w:lvlJc w:val="left"/>
      <w:rPr>
        <w:rFonts w:hint="eastAsia"/>
      </w:rPr>
    </w:lvl>
  </w:abstractNum>
  <w:abstractNum w:abstractNumId="4">
    <w:nsid w:val="3B4B6B72"/>
    <w:multiLevelType w:val="multilevel"/>
    <w:tmpl w:val="3B4B6B72"/>
    <w:lvl w:ilvl="0" w:tentative="0">
      <w:start w:val="1"/>
      <w:numFmt w:val="decimal"/>
      <w:lvlText w:val="（%1）"/>
      <w:lvlJc w:val="left"/>
      <w:pPr>
        <w:tabs>
          <w:tab w:val="left" w:pos="720"/>
        </w:tabs>
        <w:ind w:left="720"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20C153B"/>
    <w:multiLevelType w:val="multilevel"/>
    <w:tmpl w:val="420C153B"/>
    <w:lvl w:ilvl="0" w:tentative="0">
      <w:start w:val="1"/>
      <w:numFmt w:val="decimal"/>
      <w:pStyle w:val="2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4185FD0"/>
    <w:multiLevelType w:val="multilevel"/>
    <w:tmpl w:val="54185FD0"/>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1740"/>
        </w:tabs>
        <w:ind w:left="1740" w:hanging="1320"/>
      </w:pPr>
      <w:rPr>
        <w:rFonts w:hint="eastAsia"/>
      </w:rPr>
    </w:lvl>
    <w:lvl w:ilvl="2" w:tentative="0">
      <w:start w:val="1"/>
      <w:numFmt w:val="decimal"/>
      <w:lvlText w:val="%3)"/>
      <w:lvlJc w:val="left"/>
      <w:pPr>
        <w:tabs>
          <w:tab w:val="left" w:pos="1260"/>
        </w:tabs>
        <w:ind w:left="1260" w:hanging="420"/>
      </w:pPr>
    </w:lvl>
    <w:lvl w:ilvl="3" w:tentative="0">
      <w:start w:val="1"/>
      <w:numFmt w:val="japaneseCounting"/>
      <w:lvlText w:val="第%4条"/>
      <w:lvlJc w:val="left"/>
      <w:pPr>
        <w:tabs>
          <w:tab w:val="left" w:pos="2340"/>
        </w:tabs>
        <w:ind w:left="2340" w:hanging="1080"/>
      </w:pPr>
      <w:rPr>
        <w:rFonts w:hint="eastAsia"/>
      </w:rPr>
    </w:lvl>
    <w:lvl w:ilvl="4" w:tentative="0">
      <w:start w:val="1"/>
      <w:numFmt w:val="decimal"/>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lvl>
    <w:lvl w:ilvl="6" w:tentative="0">
      <w:start w:val="1"/>
      <w:numFmt w:val="japaneseCounting"/>
      <w:lvlText w:val="（%7）"/>
      <w:lvlJc w:val="left"/>
      <w:pPr>
        <w:tabs>
          <w:tab w:val="left" w:pos="3240"/>
        </w:tabs>
        <w:ind w:left="3240" w:hanging="720"/>
      </w:pPr>
      <w:rPr>
        <w:rFonts w:hint="eastAsia"/>
      </w:rPr>
    </w:lvl>
    <w:lvl w:ilvl="7" w:tentative="0">
      <w:start w:val="3"/>
      <w:numFmt w:val="upperLetter"/>
      <w:lvlText w:val="%8、"/>
      <w:lvlJc w:val="left"/>
      <w:pPr>
        <w:tabs>
          <w:tab w:val="left" w:pos="3300"/>
        </w:tabs>
        <w:ind w:left="3300" w:hanging="360"/>
      </w:pPr>
      <w:rPr>
        <w:rFonts w:hint="eastAsia"/>
      </w:rPr>
    </w:lvl>
    <w:lvl w:ilvl="8" w:tentative="0">
      <w:start w:val="2"/>
      <w:numFmt w:val="japaneseCounting"/>
      <w:lvlText w:val="%9、"/>
      <w:lvlJc w:val="left"/>
      <w:pPr>
        <w:tabs>
          <w:tab w:val="left" w:pos="3780"/>
        </w:tabs>
        <w:ind w:left="3780" w:hanging="420"/>
      </w:pPr>
      <w:rPr>
        <w:rFonts w:hint="eastAsia"/>
      </w:rPr>
    </w:lvl>
  </w:abstractNum>
  <w:abstractNum w:abstractNumId="7">
    <w:nsid w:val="59CF232B"/>
    <w:multiLevelType w:val="singleLevel"/>
    <w:tmpl w:val="59CF232B"/>
    <w:lvl w:ilvl="0" w:tentative="0">
      <w:start w:val="3"/>
      <w:numFmt w:val="chineseCounting"/>
      <w:suff w:val="nothing"/>
      <w:lvlText w:val="%1、"/>
      <w:lvlJc w:val="left"/>
    </w:lvl>
  </w:abstractNum>
  <w:abstractNum w:abstractNumId="8">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67A45505"/>
    <w:multiLevelType w:val="singleLevel"/>
    <w:tmpl w:val="67A45505"/>
    <w:lvl w:ilvl="0" w:tentative="0">
      <w:start w:val="2"/>
      <w:numFmt w:val="decimal"/>
      <w:suff w:val="nothing"/>
      <w:lvlText w:val="%1．"/>
      <w:lvlJc w:val="left"/>
    </w:lvl>
  </w:abstractNum>
  <w:abstractNum w:abstractNumId="10">
    <w:nsid w:val="6A79AD2C"/>
    <w:multiLevelType w:val="singleLevel"/>
    <w:tmpl w:val="6A79AD2C"/>
    <w:lvl w:ilvl="0" w:tentative="0">
      <w:start w:val="8"/>
      <w:numFmt w:val="decimal"/>
      <w:lvlText w:val="%1."/>
      <w:lvlJc w:val="left"/>
      <w:pPr>
        <w:tabs>
          <w:tab w:val="left" w:pos="312"/>
        </w:tabs>
      </w:pPr>
    </w:lvl>
  </w:abstractNum>
  <w:num w:numId="1">
    <w:abstractNumId w:val="8"/>
  </w:num>
  <w:num w:numId="2">
    <w:abstractNumId w:val="5"/>
  </w:num>
  <w:num w:numId="3">
    <w:abstractNumId w:val="1"/>
  </w:num>
  <w:num w:numId="4">
    <w:abstractNumId w:val="7"/>
  </w:num>
  <w:num w:numId="5">
    <w:abstractNumId w:val="0"/>
  </w:num>
  <w:num w:numId="6">
    <w:abstractNumId w:val="6"/>
  </w:num>
  <w:num w:numId="7">
    <w:abstractNumId w:val="4"/>
  </w:num>
  <w:num w:numId="8">
    <w:abstractNumId w:val="9"/>
  </w:num>
  <w:num w:numId="9">
    <w:abstractNumId w:val="10"/>
  </w:num>
  <w:num w:numId="10">
    <w:abstractNumId w:val="2"/>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t  is lucky">
    <w15:presenceInfo w15:providerId="WPS Office" w15:userId="1010027987"/>
  </w15:person>
  <w15:person w15:author="挺值腰板冲">
    <w15:presenceInfo w15:providerId="WPS Office" w15:userId="195868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val="1"/>
  <w:embedSystemFonts/>
  <w:bordersDoNotSurroundHeader w:val="0"/>
  <w:bordersDoNotSurroundFooter w:val="0"/>
  <w:revisionView w:markup="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489D"/>
    <w:rsid w:val="01147BD6"/>
    <w:rsid w:val="01887537"/>
    <w:rsid w:val="01CA7FFD"/>
    <w:rsid w:val="01F773A8"/>
    <w:rsid w:val="020106F4"/>
    <w:rsid w:val="03120F68"/>
    <w:rsid w:val="03381231"/>
    <w:rsid w:val="03875D56"/>
    <w:rsid w:val="03B40ED6"/>
    <w:rsid w:val="03BF5B61"/>
    <w:rsid w:val="03E037C2"/>
    <w:rsid w:val="03ED1EC2"/>
    <w:rsid w:val="04B221D6"/>
    <w:rsid w:val="053C4000"/>
    <w:rsid w:val="05412349"/>
    <w:rsid w:val="055851CA"/>
    <w:rsid w:val="062848AD"/>
    <w:rsid w:val="064D7405"/>
    <w:rsid w:val="06561EA0"/>
    <w:rsid w:val="06BC6BDE"/>
    <w:rsid w:val="07017C6A"/>
    <w:rsid w:val="074E56BB"/>
    <w:rsid w:val="076F0240"/>
    <w:rsid w:val="0856494E"/>
    <w:rsid w:val="086C4208"/>
    <w:rsid w:val="08B85705"/>
    <w:rsid w:val="08E54053"/>
    <w:rsid w:val="09267284"/>
    <w:rsid w:val="09440531"/>
    <w:rsid w:val="09A908A1"/>
    <w:rsid w:val="0A286C7A"/>
    <w:rsid w:val="0A6328CF"/>
    <w:rsid w:val="0A85712E"/>
    <w:rsid w:val="0AB55DCF"/>
    <w:rsid w:val="0B4833C4"/>
    <w:rsid w:val="0B926720"/>
    <w:rsid w:val="0B9B326E"/>
    <w:rsid w:val="0C3323D0"/>
    <w:rsid w:val="0D0A2FDF"/>
    <w:rsid w:val="0D2F07B3"/>
    <w:rsid w:val="0E001B35"/>
    <w:rsid w:val="0E214B27"/>
    <w:rsid w:val="0E270FC3"/>
    <w:rsid w:val="0E540473"/>
    <w:rsid w:val="0EE12FC5"/>
    <w:rsid w:val="0F29433A"/>
    <w:rsid w:val="0F786E71"/>
    <w:rsid w:val="0FD450A3"/>
    <w:rsid w:val="0FF97371"/>
    <w:rsid w:val="101B6C28"/>
    <w:rsid w:val="10834739"/>
    <w:rsid w:val="10D611EE"/>
    <w:rsid w:val="110547EC"/>
    <w:rsid w:val="11161C0E"/>
    <w:rsid w:val="113327DC"/>
    <w:rsid w:val="117E7BBB"/>
    <w:rsid w:val="11AB4F6E"/>
    <w:rsid w:val="11D3639F"/>
    <w:rsid w:val="11F81A53"/>
    <w:rsid w:val="121C1800"/>
    <w:rsid w:val="129968B6"/>
    <w:rsid w:val="12C003B3"/>
    <w:rsid w:val="13853080"/>
    <w:rsid w:val="13B74C5A"/>
    <w:rsid w:val="13C34FC9"/>
    <w:rsid w:val="140B746E"/>
    <w:rsid w:val="15517728"/>
    <w:rsid w:val="156A43E1"/>
    <w:rsid w:val="156C50E2"/>
    <w:rsid w:val="15890309"/>
    <w:rsid w:val="15A77452"/>
    <w:rsid w:val="15C03B97"/>
    <w:rsid w:val="16360745"/>
    <w:rsid w:val="17217A51"/>
    <w:rsid w:val="172764D5"/>
    <w:rsid w:val="1741373F"/>
    <w:rsid w:val="17734D03"/>
    <w:rsid w:val="179375B8"/>
    <w:rsid w:val="17B22652"/>
    <w:rsid w:val="17DD5973"/>
    <w:rsid w:val="180865BD"/>
    <w:rsid w:val="182330FE"/>
    <w:rsid w:val="18A97E79"/>
    <w:rsid w:val="19625854"/>
    <w:rsid w:val="198A0742"/>
    <w:rsid w:val="19D049CB"/>
    <w:rsid w:val="1AEC20A3"/>
    <w:rsid w:val="1B1F0109"/>
    <w:rsid w:val="1B7D44AF"/>
    <w:rsid w:val="1BC56F3A"/>
    <w:rsid w:val="1BE53AEA"/>
    <w:rsid w:val="1C2467D4"/>
    <w:rsid w:val="1C343EB8"/>
    <w:rsid w:val="1C7B29CC"/>
    <w:rsid w:val="1C961B99"/>
    <w:rsid w:val="1CD052E2"/>
    <w:rsid w:val="1D116650"/>
    <w:rsid w:val="1D1D1A24"/>
    <w:rsid w:val="1E312893"/>
    <w:rsid w:val="1E700E57"/>
    <w:rsid w:val="1EE021B2"/>
    <w:rsid w:val="1F1934B9"/>
    <w:rsid w:val="1F1F303E"/>
    <w:rsid w:val="1FE57F63"/>
    <w:rsid w:val="1FF919B0"/>
    <w:rsid w:val="202604AB"/>
    <w:rsid w:val="202C348C"/>
    <w:rsid w:val="203E02EE"/>
    <w:rsid w:val="214B5258"/>
    <w:rsid w:val="21821B85"/>
    <w:rsid w:val="21C9498C"/>
    <w:rsid w:val="221D095E"/>
    <w:rsid w:val="223B53ED"/>
    <w:rsid w:val="223C33BF"/>
    <w:rsid w:val="228568F7"/>
    <w:rsid w:val="22D338EA"/>
    <w:rsid w:val="22FC5BA0"/>
    <w:rsid w:val="23320D62"/>
    <w:rsid w:val="23672780"/>
    <w:rsid w:val="238070C6"/>
    <w:rsid w:val="24B8444A"/>
    <w:rsid w:val="25013AFD"/>
    <w:rsid w:val="25247D4D"/>
    <w:rsid w:val="25584B14"/>
    <w:rsid w:val="25A205A2"/>
    <w:rsid w:val="25B471C5"/>
    <w:rsid w:val="25CC2899"/>
    <w:rsid w:val="26630F24"/>
    <w:rsid w:val="26B311CB"/>
    <w:rsid w:val="27123D56"/>
    <w:rsid w:val="274F42C8"/>
    <w:rsid w:val="276C1CD3"/>
    <w:rsid w:val="27AB3652"/>
    <w:rsid w:val="27E54B51"/>
    <w:rsid w:val="27E871F6"/>
    <w:rsid w:val="280F3AFF"/>
    <w:rsid w:val="285C2CAF"/>
    <w:rsid w:val="294F028A"/>
    <w:rsid w:val="2A1E1DEF"/>
    <w:rsid w:val="2A4F15AE"/>
    <w:rsid w:val="2A4F1CF4"/>
    <w:rsid w:val="2A7F737D"/>
    <w:rsid w:val="2AAE7AF5"/>
    <w:rsid w:val="2AB04457"/>
    <w:rsid w:val="2B360DDE"/>
    <w:rsid w:val="2CD92AFF"/>
    <w:rsid w:val="2CE35B25"/>
    <w:rsid w:val="2D373F8A"/>
    <w:rsid w:val="2D676B3A"/>
    <w:rsid w:val="2D8E15E8"/>
    <w:rsid w:val="2D951924"/>
    <w:rsid w:val="2E11687F"/>
    <w:rsid w:val="2E3138C9"/>
    <w:rsid w:val="2E544037"/>
    <w:rsid w:val="2E7C1CED"/>
    <w:rsid w:val="2F3D2D82"/>
    <w:rsid w:val="2F725078"/>
    <w:rsid w:val="303258DD"/>
    <w:rsid w:val="311C3CE8"/>
    <w:rsid w:val="31466076"/>
    <w:rsid w:val="3150181E"/>
    <w:rsid w:val="3164015C"/>
    <w:rsid w:val="31675DE1"/>
    <w:rsid w:val="320248F3"/>
    <w:rsid w:val="32226E88"/>
    <w:rsid w:val="324F1318"/>
    <w:rsid w:val="329961DF"/>
    <w:rsid w:val="338F5BAA"/>
    <w:rsid w:val="33C972D1"/>
    <w:rsid w:val="341924B2"/>
    <w:rsid w:val="347326DC"/>
    <w:rsid w:val="3516753D"/>
    <w:rsid w:val="36E82456"/>
    <w:rsid w:val="373B6F8D"/>
    <w:rsid w:val="37B85297"/>
    <w:rsid w:val="38047232"/>
    <w:rsid w:val="38107AC5"/>
    <w:rsid w:val="38285FB5"/>
    <w:rsid w:val="38CA1276"/>
    <w:rsid w:val="38FC178B"/>
    <w:rsid w:val="396F7F8D"/>
    <w:rsid w:val="39ED3ACB"/>
    <w:rsid w:val="39F8475A"/>
    <w:rsid w:val="3A272FA7"/>
    <w:rsid w:val="3AA2064C"/>
    <w:rsid w:val="3AB37EE8"/>
    <w:rsid w:val="3AC41327"/>
    <w:rsid w:val="3AC869F4"/>
    <w:rsid w:val="3AE47FDB"/>
    <w:rsid w:val="3AE57C10"/>
    <w:rsid w:val="3AF00C0D"/>
    <w:rsid w:val="3B211D52"/>
    <w:rsid w:val="3B731B4B"/>
    <w:rsid w:val="3C21476D"/>
    <w:rsid w:val="3C670992"/>
    <w:rsid w:val="3CB77085"/>
    <w:rsid w:val="3D811B0D"/>
    <w:rsid w:val="3DAC57FA"/>
    <w:rsid w:val="3E852138"/>
    <w:rsid w:val="3EAB5AA8"/>
    <w:rsid w:val="3EFC56F6"/>
    <w:rsid w:val="3F0D0B83"/>
    <w:rsid w:val="3F171F64"/>
    <w:rsid w:val="3F4B7BCC"/>
    <w:rsid w:val="3FD4733B"/>
    <w:rsid w:val="3FD95FF6"/>
    <w:rsid w:val="408F0F6E"/>
    <w:rsid w:val="409D04E9"/>
    <w:rsid w:val="415C5842"/>
    <w:rsid w:val="41A21EE9"/>
    <w:rsid w:val="41EE77AA"/>
    <w:rsid w:val="42037115"/>
    <w:rsid w:val="435D6820"/>
    <w:rsid w:val="43757D81"/>
    <w:rsid w:val="43900C69"/>
    <w:rsid w:val="43E4090B"/>
    <w:rsid w:val="446704BE"/>
    <w:rsid w:val="45462157"/>
    <w:rsid w:val="45B40557"/>
    <w:rsid w:val="45F31066"/>
    <w:rsid w:val="46AC05E8"/>
    <w:rsid w:val="46B07F53"/>
    <w:rsid w:val="46E04EDF"/>
    <w:rsid w:val="46E85A70"/>
    <w:rsid w:val="46F03C09"/>
    <w:rsid w:val="473F0D0C"/>
    <w:rsid w:val="476B53B9"/>
    <w:rsid w:val="47A67C0A"/>
    <w:rsid w:val="47D0546C"/>
    <w:rsid w:val="484D201B"/>
    <w:rsid w:val="485701AD"/>
    <w:rsid w:val="489C08F2"/>
    <w:rsid w:val="490A3BF6"/>
    <w:rsid w:val="492A4B14"/>
    <w:rsid w:val="49975250"/>
    <w:rsid w:val="49BD0BC1"/>
    <w:rsid w:val="49EA0F5A"/>
    <w:rsid w:val="49F1529B"/>
    <w:rsid w:val="4A1B67FA"/>
    <w:rsid w:val="4A4B0254"/>
    <w:rsid w:val="4A66780B"/>
    <w:rsid w:val="4A8C7C41"/>
    <w:rsid w:val="4AAE756B"/>
    <w:rsid w:val="4AD915AB"/>
    <w:rsid w:val="4B150944"/>
    <w:rsid w:val="4B382903"/>
    <w:rsid w:val="4C392F2D"/>
    <w:rsid w:val="4C8E631D"/>
    <w:rsid w:val="4D0117DE"/>
    <w:rsid w:val="4D3F027F"/>
    <w:rsid w:val="4DDB7D54"/>
    <w:rsid w:val="4E164AC0"/>
    <w:rsid w:val="4E667757"/>
    <w:rsid w:val="4E7B30A1"/>
    <w:rsid w:val="4E823FF1"/>
    <w:rsid w:val="4ED86E86"/>
    <w:rsid w:val="4FE5775A"/>
    <w:rsid w:val="502B75C2"/>
    <w:rsid w:val="516A3C5E"/>
    <w:rsid w:val="51851EEC"/>
    <w:rsid w:val="518C778D"/>
    <w:rsid w:val="51C06E2F"/>
    <w:rsid w:val="52060554"/>
    <w:rsid w:val="52623C26"/>
    <w:rsid w:val="52952CC7"/>
    <w:rsid w:val="532D7F56"/>
    <w:rsid w:val="53363368"/>
    <w:rsid w:val="53500416"/>
    <w:rsid w:val="53A82300"/>
    <w:rsid w:val="53BD17BA"/>
    <w:rsid w:val="53F040A4"/>
    <w:rsid w:val="554126BD"/>
    <w:rsid w:val="559E195F"/>
    <w:rsid w:val="55BF36D6"/>
    <w:rsid w:val="560406A6"/>
    <w:rsid w:val="56236BFC"/>
    <w:rsid w:val="56386841"/>
    <w:rsid w:val="56BA794A"/>
    <w:rsid w:val="570803C9"/>
    <w:rsid w:val="571B0452"/>
    <w:rsid w:val="57E234AE"/>
    <w:rsid w:val="580B6A36"/>
    <w:rsid w:val="58885799"/>
    <w:rsid w:val="590437AF"/>
    <w:rsid w:val="59463516"/>
    <w:rsid w:val="59923379"/>
    <w:rsid w:val="59F52079"/>
    <w:rsid w:val="5A360E3B"/>
    <w:rsid w:val="5A46780F"/>
    <w:rsid w:val="5A8D3E24"/>
    <w:rsid w:val="5A961338"/>
    <w:rsid w:val="5AA90CDD"/>
    <w:rsid w:val="5B117534"/>
    <w:rsid w:val="5B145ED9"/>
    <w:rsid w:val="5BAA7E94"/>
    <w:rsid w:val="5BC312A3"/>
    <w:rsid w:val="5C640587"/>
    <w:rsid w:val="5D043E18"/>
    <w:rsid w:val="5DD10B24"/>
    <w:rsid w:val="5DE64309"/>
    <w:rsid w:val="5EB04CBC"/>
    <w:rsid w:val="5EB175C7"/>
    <w:rsid w:val="5EB94431"/>
    <w:rsid w:val="5EFB5ED4"/>
    <w:rsid w:val="5F1C56D0"/>
    <w:rsid w:val="5F751652"/>
    <w:rsid w:val="5F81773F"/>
    <w:rsid w:val="5F940CC6"/>
    <w:rsid w:val="5FE46F0B"/>
    <w:rsid w:val="606B1D3C"/>
    <w:rsid w:val="607F6FB5"/>
    <w:rsid w:val="614748C1"/>
    <w:rsid w:val="619A657E"/>
    <w:rsid w:val="61FE2139"/>
    <w:rsid w:val="624860E9"/>
    <w:rsid w:val="625A7A02"/>
    <w:rsid w:val="629830E6"/>
    <w:rsid w:val="635277B5"/>
    <w:rsid w:val="637B1733"/>
    <w:rsid w:val="63B95A49"/>
    <w:rsid w:val="643A09B2"/>
    <w:rsid w:val="64764C98"/>
    <w:rsid w:val="671C6E78"/>
    <w:rsid w:val="67295229"/>
    <w:rsid w:val="68545FA1"/>
    <w:rsid w:val="68EC07CB"/>
    <w:rsid w:val="68F42176"/>
    <w:rsid w:val="69095C98"/>
    <w:rsid w:val="69664FF6"/>
    <w:rsid w:val="696E7866"/>
    <w:rsid w:val="69934E26"/>
    <w:rsid w:val="69DD1823"/>
    <w:rsid w:val="6A7D18E0"/>
    <w:rsid w:val="6A87329E"/>
    <w:rsid w:val="6ABE786F"/>
    <w:rsid w:val="6AED2D8B"/>
    <w:rsid w:val="6B4923AA"/>
    <w:rsid w:val="6B4C05A9"/>
    <w:rsid w:val="6B820F4E"/>
    <w:rsid w:val="6B844941"/>
    <w:rsid w:val="6BE03EC5"/>
    <w:rsid w:val="6C0902B7"/>
    <w:rsid w:val="6C555B76"/>
    <w:rsid w:val="6C6175FC"/>
    <w:rsid w:val="6C6E6FEA"/>
    <w:rsid w:val="6CCF7844"/>
    <w:rsid w:val="6D8128B3"/>
    <w:rsid w:val="6D8B7CA8"/>
    <w:rsid w:val="6D9D682B"/>
    <w:rsid w:val="6E697D34"/>
    <w:rsid w:val="6E7C1F39"/>
    <w:rsid w:val="6E913C67"/>
    <w:rsid w:val="6ECA62EB"/>
    <w:rsid w:val="6ED550DF"/>
    <w:rsid w:val="6F934AE3"/>
    <w:rsid w:val="70371521"/>
    <w:rsid w:val="71C058B3"/>
    <w:rsid w:val="71EA6A14"/>
    <w:rsid w:val="72880509"/>
    <w:rsid w:val="72C503A0"/>
    <w:rsid w:val="72DF465A"/>
    <w:rsid w:val="734F0B53"/>
    <w:rsid w:val="73E60431"/>
    <w:rsid w:val="74620AA4"/>
    <w:rsid w:val="74883DE5"/>
    <w:rsid w:val="74C5248F"/>
    <w:rsid w:val="751D33DD"/>
    <w:rsid w:val="758A5DD8"/>
    <w:rsid w:val="75DD0DA9"/>
    <w:rsid w:val="75EB600E"/>
    <w:rsid w:val="76437FC8"/>
    <w:rsid w:val="76F33A4A"/>
    <w:rsid w:val="77091871"/>
    <w:rsid w:val="7786419B"/>
    <w:rsid w:val="78154F20"/>
    <w:rsid w:val="78C5239D"/>
    <w:rsid w:val="792B2FDC"/>
    <w:rsid w:val="79C55D9A"/>
    <w:rsid w:val="79C55FEE"/>
    <w:rsid w:val="79E50E00"/>
    <w:rsid w:val="7A462153"/>
    <w:rsid w:val="7ABB6D04"/>
    <w:rsid w:val="7ACA3849"/>
    <w:rsid w:val="7B203DAE"/>
    <w:rsid w:val="7B8531D3"/>
    <w:rsid w:val="7BBB3903"/>
    <w:rsid w:val="7C836BE2"/>
    <w:rsid w:val="7CB36ADB"/>
    <w:rsid w:val="7D9846BE"/>
    <w:rsid w:val="7E2968D8"/>
    <w:rsid w:val="7E7D35A2"/>
    <w:rsid w:val="7E9B328C"/>
    <w:rsid w:val="7EB063B5"/>
    <w:rsid w:val="7EC74F62"/>
    <w:rsid w:val="7ECD7B10"/>
    <w:rsid w:val="7EF03D46"/>
    <w:rsid w:val="7F077426"/>
    <w:rsid w:val="7F4A4B98"/>
    <w:rsid w:val="7FCC4E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qFormat/>
    <w:uiPriority w:val="9"/>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qFormat/>
    <w:uiPriority w:val="9"/>
    <w:pPr>
      <w:keepNext/>
      <w:keepLines/>
      <w:spacing w:before="280" w:beforeLines="0" w:after="290" w:afterLines="0" w:line="374"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Indent"/>
    <w:basedOn w:val="1"/>
    <w:qFormat/>
    <w:uiPriority w:val="0"/>
    <w:pPr>
      <w:tabs>
        <w:tab w:val="left" w:pos="900"/>
      </w:tabs>
      <w:ind w:left="480"/>
    </w:pPr>
    <w:rPr>
      <w:rFonts w:eastAsia="楷体_GB2312"/>
      <w:sz w:val="24"/>
    </w:rPr>
  </w:style>
  <w:style w:type="paragraph" w:styleId="10">
    <w:name w:val="Plain Text"/>
    <w:basedOn w:val="1"/>
    <w:qFormat/>
    <w:uiPriority w:val="0"/>
    <w:rPr>
      <w:rFonts w:ascii="宋体" w:hAnsi="Courier New" w:eastAsia="华文宋体"/>
      <w:sz w:val="28"/>
      <w:szCs w:val="20"/>
    </w:rPr>
  </w:style>
  <w:style w:type="paragraph" w:styleId="11">
    <w:name w:val="Date"/>
    <w:basedOn w:val="1"/>
    <w:next w:val="1"/>
    <w:qFormat/>
    <w:uiPriority w:val="0"/>
    <w:pPr>
      <w:ind w:left="100" w:leftChars="2500"/>
    </w:pPr>
    <w:rPr>
      <w:rFonts w:ascii="宋体" w:hAnsi="宋体"/>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Body Text 2"/>
    <w:basedOn w:val="1"/>
    <w:qFormat/>
    <w:uiPriority w:val="0"/>
    <w:rPr>
      <w:rFonts w:ascii="宋体" w:hAnsi="宋体"/>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0"/>
    <w:rPr>
      <w:color w:val="0000FF"/>
      <w:u w:val="single"/>
    </w:rPr>
  </w:style>
  <w:style w:type="paragraph" w:customStyle="1" w:styleId="22">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23">
    <w:name w:val="WPSOffice手动目录 1"/>
    <w:qFormat/>
    <w:uiPriority w:val="0"/>
    <w:pPr>
      <w:ind w:leftChars="0"/>
    </w:pPr>
    <w:rPr>
      <w:rFonts w:ascii="Calibri" w:hAnsi="Calibri" w:eastAsia="宋体" w:cs="Times New Roman"/>
      <w:sz w:val="20"/>
      <w:szCs w:val="20"/>
    </w:rPr>
  </w:style>
  <w:style w:type="character" w:customStyle="1" w:styleId="24">
    <w:name w:val="标题 1 Char"/>
    <w:link w:val="3"/>
    <w:qFormat/>
    <w:uiPriority w:val="0"/>
    <w:rPr>
      <w:rFonts w:ascii="黑体" w:eastAsia="黑体"/>
      <w:kern w:val="0"/>
      <w:sz w:val="52"/>
      <w:szCs w:val="20"/>
    </w:rPr>
  </w:style>
  <w:style w:type="paragraph" w:customStyle="1" w:styleId="25">
    <w:name w:val="p0"/>
    <w:basedOn w:val="1"/>
    <w:qFormat/>
    <w:uiPriority w:val="0"/>
    <w:pPr>
      <w:widowControl/>
      <w:suppressAutoHyphens/>
      <w:autoSpaceDN w:val="0"/>
      <w:spacing w:before="100" w:beforeAutospacing="1" w:after="100" w:afterAutospacing="1"/>
      <w:jc w:val="left"/>
      <w:textAlignment w:val="baseline"/>
    </w:pPr>
    <w:rPr>
      <w:rFonts w:ascii="宋体" w:hAnsi="宋体" w:eastAsia="宋体" w:cs="宋体"/>
      <w:kern w:val="0"/>
      <w:sz w:val="24"/>
      <w:szCs w:val="24"/>
    </w:rPr>
  </w:style>
  <w:style w:type="paragraph" w:customStyle="1" w:styleId="26">
    <w:name w:val="WPSOffice手动目录 2"/>
    <w:qFormat/>
    <w:uiPriority w:val="0"/>
    <w:pPr>
      <w:ind w:leftChars="200"/>
    </w:pPr>
    <w:rPr>
      <w:rFonts w:ascii="Calibri" w:hAnsi="Calibri" w:eastAsia="宋体" w:cs="Times New Roman"/>
      <w:sz w:val="20"/>
      <w:szCs w:val="20"/>
    </w:rPr>
  </w:style>
  <w:style w:type="paragraph" w:customStyle="1" w:styleId="27">
    <w:name w:val="WPSOffice手动目录 3"/>
    <w:qFormat/>
    <w:uiPriority w:val="0"/>
    <w:pPr>
      <w:ind w:leftChars="400"/>
    </w:pPr>
    <w:rPr>
      <w:rFonts w:ascii="Calibri" w:hAnsi="Calibri" w:eastAsia="宋体" w:cs="Times New Roman"/>
      <w:sz w:val="20"/>
      <w:szCs w:val="20"/>
    </w:rPr>
  </w:style>
  <w:style w:type="paragraph" w:customStyle="1" w:styleId="28">
    <w:name w:val="样式 标题 3 + (中文) 黑体 小四 非加粗 段前: 7.8 磅 段后: 0 磅 行距: 固定值 20 磅"/>
    <w:basedOn w:val="5"/>
    <w:qFormat/>
    <w:uiPriority w:val="0"/>
    <w:pPr>
      <w:spacing w:beforeLines="50" w:afterLines="50" w:line="360" w:lineRule="auto"/>
    </w:pPr>
    <w:rPr>
      <w:rFonts w:ascii="宋体"/>
      <w:b w:val="0"/>
      <w:sz w:val="24"/>
      <w:szCs w:val="20"/>
    </w:rPr>
  </w:style>
  <w:style w:type="character" w:customStyle="1" w:styleId="29">
    <w:name w:val="font01"/>
    <w:basedOn w:val="19"/>
    <w:qFormat/>
    <w:uiPriority w:val="0"/>
    <w:rPr>
      <w:rFonts w:hint="eastAsia" w:ascii="宋体" w:hAnsi="宋体" w:eastAsia="宋体" w:cs="宋体"/>
      <w:color w:val="000000"/>
      <w:sz w:val="28"/>
      <w:szCs w:val="28"/>
      <w:u w:val="single"/>
    </w:rPr>
  </w:style>
  <w:style w:type="character" w:customStyle="1" w:styleId="30">
    <w:name w:val="font21"/>
    <w:basedOn w:val="1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30603</Words>
  <Characters>32191</Characters>
  <Lines>0</Lines>
  <Paragraphs>0</Paragraphs>
  <TotalTime>12</TotalTime>
  <ScaleCrop>false</ScaleCrop>
  <LinksUpToDate>false</LinksUpToDate>
  <CharactersWithSpaces>37854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Miss  Xie</cp:lastModifiedBy>
  <dcterms:modified xsi:type="dcterms:W3CDTF">2019-11-20T08:12:25Z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