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1B" w:rsidRDefault="00676E0B">
      <w:pPr>
        <w:widowControl/>
        <w:shd w:val="clear" w:color="auto" w:fill="FFFFFF"/>
        <w:spacing w:before="100" w:after="100" w:line="500" w:lineRule="exact"/>
        <w:jc w:val="center"/>
        <w:rPr>
          <w:rFonts w:ascii="����" w:eastAsia="宋体" w:hAnsi="����" w:cs="宋体" w:hint="eastAsia"/>
          <w:b/>
          <w:color w:val="000000"/>
          <w:kern w:val="0"/>
          <w:sz w:val="28"/>
          <w:szCs w:val="28"/>
        </w:rPr>
      </w:pPr>
      <w:r>
        <w:rPr>
          <w:rFonts w:ascii="����" w:eastAsia="宋体" w:hAnsi="����" w:cs="宋体" w:hint="eastAsia"/>
          <w:b/>
          <w:color w:val="000000"/>
          <w:kern w:val="0"/>
          <w:sz w:val="28"/>
          <w:szCs w:val="28"/>
        </w:rPr>
        <w:t>单一来源公示</w:t>
      </w:r>
    </w:p>
    <w:p w:rsidR="00C7031B" w:rsidRDefault="00676E0B">
      <w:pPr>
        <w:widowControl/>
        <w:shd w:val="clear" w:color="auto" w:fill="FFFFFF"/>
        <w:spacing w:before="100" w:after="100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一、采购项目名称：</w:t>
      </w:r>
      <w:r w:rsidR="00645F9E" w:rsidRPr="00645F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北京天坛医院GE CT750</w:t>
      </w:r>
      <w:proofErr w:type="gramStart"/>
      <w:r w:rsidR="00645F9E" w:rsidRPr="00645F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设备维保服务</w:t>
      </w:r>
      <w:proofErr w:type="gramEnd"/>
    </w:p>
    <w:p w:rsidR="00C7031B" w:rsidRDefault="00676E0B">
      <w:pPr>
        <w:widowControl/>
        <w:shd w:val="clear" w:color="auto" w:fill="FFFFFF"/>
        <w:spacing w:before="100" w:after="100"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二、采购项目编号：</w:t>
      </w:r>
      <w:r w:rsidR="00645F9E" w:rsidRPr="00645F9E">
        <w:rPr>
          <w:rFonts w:ascii="宋体" w:eastAsia="宋体" w:hAnsi="宋体" w:cs="宋体"/>
          <w:color w:val="000000"/>
          <w:kern w:val="0"/>
          <w:sz w:val="24"/>
          <w:szCs w:val="24"/>
        </w:rPr>
        <w:t>0686-1941B3562630Z</w:t>
      </w:r>
    </w:p>
    <w:p w:rsidR="00C7031B" w:rsidRDefault="00676E0B">
      <w:pPr>
        <w:widowControl/>
        <w:shd w:val="clear" w:color="auto" w:fill="FFFFFF"/>
        <w:spacing w:before="100" w:after="100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三、采购人名称：</w:t>
      </w:r>
      <w:r>
        <w:rPr>
          <w:rFonts w:ascii="宋体" w:eastAsia="宋体" w:hAnsi="宋体" w:cs="宋体" w:hint="eastAsia"/>
          <w:sz w:val="24"/>
          <w:szCs w:val="24"/>
        </w:rPr>
        <w:t>首都医科大学附属北京天坛医院</w:t>
      </w:r>
    </w:p>
    <w:p w:rsidR="00C7031B" w:rsidRDefault="00676E0B">
      <w:pPr>
        <w:widowControl/>
        <w:shd w:val="clear" w:color="auto" w:fill="FFFFFF"/>
        <w:spacing w:before="100" w:after="100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四、采购代理机构全称：</w:t>
      </w:r>
      <w:r>
        <w:rPr>
          <w:rFonts w:ascii="宋体" w:eastAsia="宋体" w:hAnsi="宋体" w:cs="宋体" w:hint="eastAsia"/>
          <w:sz w:val="24"/>
          <w:szCs w:val="24"/>
        </w:rPr>
        <w:t>北京国际贸易公司</w:t>
      </w:r>
    </w:p>
    <w:p w:rsidR="00C7031B" w:rsidRDefault="00676E0B">
      <w:pPr>
        <w:widowControl/>
        <w:shd w:val="clear" w:color="auto" w:fill="FFFFFF"/>
        <w:spacing w:before="100" w:after="100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五、采购项目预算金额：人民币</w:t>
      </w:r>
      <w:r w:rsidR="00645F9E">
        <w:rPr>
          <w:rFonts w:ascii="宋体" w:hAnsi="宋体" w:cs="宋体" w:hint="eastAsia"/>
          <w:kern w:val="0"/>
          <w:sz w:val="24"/>
          <w:szCs w:val="24"/>
        </w:rPr>
        <w:t>159</w:t>
      </w:r>
      <w:r>
        <w:rPr>
          <w:rFonts w:ascii="宋体" w:eastAsia="宋体" w:hAnsi="宋体" w:cs="宋体" w:hint="eastAsia"/>
          <w:sz w:val="24"/>
          <w:szCs w:val="24"/>
        </w:rPr>
        <w:t>万元</w:t>
      </w:r>
    </w:p>
    <w:p w:rsidR="00C7031B" w:rsidRPr="00645F9E" w:rsidRDefault="00676E0B">
      <w:pPr>
        <w:widowControl/>
        <w:shd w:val="clear" w:color="auto" w:fill="FFFFFF"/>
        <w:spacing w:before="100" w:after="100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六、拟采购服务的说明：</w:t>
      </w:r>
      <w:r w:rsidR="00645F9E" w:rsidRPr="00645F9E">
        <w:rPr>
          <w:rFonts w:ascii="宋体" w:eastAsia="宋体" w:hAnsi="宋体" w:cs="宋体" w:hint="eastAsia"/>
          <w:sz w:val="24"/>
          <w:szCs w:val="24"/>
        </w:rPr>
        <w:t>GE CT750</w:t>
      </w:r>
      <w:proofErr w:type="gramStart"/>
      <w:r w:rsidR="00645F9E" w:rsidRPr="00645F9E">
        <w:rPr>
          <w:rFonts w:ascii="宋体" w:eastAsia="宋体" w:hAnsi="宋体" w:cs="宋体" w:hint="eastAsia"/>
          <w:sz w:val="24"/>
          <w:szCs w:val="24"/>
        </w:rPr>
        <w:t>设备维保服务</w:t>
      </w:r>
      <w:proofErr w:type="gramEnd"/>
    </w:p>
    <w:p w:rsidR="00C7031B" w:rsidRDefault="00676E0B">
      <w:pPr>
        <w:widowControl/>
        <w:shd w:val="clear" w:color="auto" w:fill="FFFFFF"/>
        <w:spacing w:before="100" w:after="100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七、拟采用单一来源采购方式的原因及相关说明：</w:t>
      </w:r>
    </w:p>
    <w:p w:rsidR="00C7031B" w:rsidRDefault="00676E0B">
      <w:pPr>
        <w:widowControl/>
        <w:shd w:val="clear" w:color="auto" w:fill="FFFFFF"/>
        <w:spacing w:before="100" w:after="100" w:line="5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本项目于</w:t>
      </w:r>
      <w:r w:rsidR="00645F9E" w:rsidRPr="00645F9E">
        <w:rPr>
          <w:rFonts w:ascii="宋体" w:eastAsia="宋体" w:hAnsi="宋体" w:cs="宋体" w:hint="eastAsia"/>
          <w:sz w:val="24"/>
          <w:szCs w:val="24"/>
        </w:rPr>
        <w:t>2019年11月12日</w:t>
      </w:r>
      <w:r>
        <w:rPr>
          <w:rFonts w:ascii="宋体" w:eastAsia="宋体" w:hAnsi="宋体" w:cs="宋体" w:hint="eastAsia"/>
          <w:sz w:val="24"/>
          <w:szCs w:val="24"/>
        </w:rPr>
        <w:t>在中国政府采购网（http://www.ccgp.gov.cn）、北京市政府采购网（http://www.ccgp-beijing.gov.cn/）、首都医科大学附属北京天坛医院网站（http://www.bjtth.org/）发布了招标公告，并于</w:t>
      </w:r>
      <w:r w:rsidR="00645F9E">
        <w:rPr>
          <w:rFonts w:ascii="宋体" w:eastAsia="宋体" w:hAnsi="宋体" w:cs="宋体" w:hint="eastAsia"/>
          <w:sz w:val="24"/>
          <w:szCs w:val="24"/>
        </w:rPr>
        <w:t>2019年11月12日</w:t>
      </w:r>
      <w:r>
        <w:rPr>
          <w:rFonts w:ascii="宋体" w:eastAsia="宋体" w:hAnsi="宋体" w:cs="宋体" w:hint="eastAsia"/>
          <w:sz w:val="24"/>
          <w:szCs w:val="24"/>
        </w:rPr>
        <w:t>起至</w:t>
      </w:r>
      <w:r w:rsidR="00645F9E">
        <w:rPr>
          <w:rFonts w:ascii="宋体" w:eastAsia="宋体" w:hAnsi="宋体" w:cs="宋体" w:hint="eastAsia"/>
          <w:sz w:val="24"/>
          <w:szCs w:val="24"/>
        </w:rPr>
        <w:t>2019年12月2日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止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发售招标文件。</w:t>
      </w:r>
    </w:p>
    <w:p w:rsidR="00C7031B" w:rsidRDefault="00676E0B">
      <w:pPr>
        <w:widowControl/>
        <w:shd w:val="clear" w:color="auto" w:fill="FFFFFF"/>
        <w:spacing w:before="100" w:after="100" w:line="50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　　至投标文件递交截止时间即</w:t>
      </w:r>
      <w:r w:rsidR="00645F9E" w:rsidRPr="00645F9E">
        <w:rPr>
          <w:rFonts w:ascii="宋体" w:eastAsia="宋体" w:hAnsi="宋体" w:cs="宋体" w:hint="eastAsia"/>
          <w:sz w:val="24"/>
          <w:szCs w:val="24"/>
        </w:rPr>
        <w:t>2019年12月3日</w:t>
      </w:r>
      <w:r>
        <w:rPr>
          <w:rFonts w:ascii="宋体" w:eastAsia="宋体" w:hAnsi="宋体" w:cs="宋体" w:hint="eastAsia"/>
          <w:sz w:val="24"/>
          <w:szCs w:val="24"/>
        </w:rPr>
        <w:t>14:00，本项目只有1家投标人即</w:t>
      </w:r>
      <w:r w:rsidR="00645F9E" w:rsidRPr="00645F9E">
        <w:rPr>
          <w:rFonts w:ascii="宋体" w:eastAsia="宋体" w:hAnsi="宋体" w:cs="宋体" w:hint="eastAsia"/>
          <w:sz w:val="24"/>
          <w:szCs w:val="24"/>
        </w:rPr>
        <w:t>通用电气医疗系统贸易发展（上海）有限公司</w:t>
      </w:r>
      <w:r>
        <w:rPr>
          <w:rFonts w:ascii="宋体" w:eastAsia="宋体" w:hAnsi="宋体" w:cs="宋体" w:hint="eastAsia"/>
          <w:sz w:val="24"/>
          <w:szCs w:val="24"/>
        </w:rPr>
        <w:t>递交了投标文件及投标保证金。根据《中华人民共和国政府采购法》有关规定，因本项目递交投标文件的供应商不足三家，现场未进行开标、评标。</w:t>
      </w:r>
    </w:p>
    <w:p w:rsidR="00C7031B" w:rsidRDefault="00676E0B">
      <w:pPr>
        <w:widowControl/>
        <w:shd w:val="clear" w:color="auto" w:fill="FFFFFF"/>
        <w:spacing w:before="100" w:after="100" w:line="500" w:lineRule="exact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经专家论证：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</w:r>
    </w:p>
    <w:p w:rsidR="00C7031B" w:rsidRDefault="00676E0B">
      <w:pPr>
        <w:widowControl/>
        <w:shd w:val="clear" w:color="auto" w:fill="FFFFFF"/>
        <w:spacing w:before="100" w:after="100" w:line="500" w:lineRule="exact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鉴于该项目的需求特殊性和连续性，且经过一次公开招标，有效投标人只有一家。依据财政部有关文件的规定，该项目采用“单一来源”方式是有效的办法。</w:t>
      </w:r>
    </w:p>
    <w:p w:rsidR="00C7031B" w:rsidRDefault="00676E0B">
      <w:pPr>
        <w:widowControl/>
        <w:shd w:val="clear" w:color="auto" w:fill="FFFFFF"/>
        <w:spacing w:before="100" w:after="100" w:line="50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八、拟定的唯一名称：</w:t>
      </w:r>
      <w:r>
        <w:rPr>
          <w:rFonts w:ascii="宋体" w:eastAsia="宋体" w:hAnsi="宋体" w:cs="宋体" w:hint="eastAsia"/>
          <w:sz w:val="24"/>
          <w:szCs w:val="24"/>
        </w:rPr>
        <w:t>通用电气医疗系统贸易发展（上海）有限公司</w:t>
      </w:r>
    </w:p>
    <w:p w:rsidR="00C7031B" w:rsidRDefault="00676E0B">
      <w:pPr>
        <w:widowControl/>
        <w:shd w:val="clear" w:color="auto" w:fill="FFFFFF"/>
        <w:spacing w:before="100" w:after="100" w:line="5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拟定的唯一供应商</w:t>
      </w:r>
      <w:r>
        <w:rPr>
          <w:rFonts w:ascii="宋体" w:eastAsia="宋体" w:hAnsi="宋体" w:cs="宋体" w:hint="eastAsia"/>
          <w:sz w:val="24"/>
          <w:szCs w:val="24"/>
        </w:rPr>
        <w:t>地址：中国（上海）自由贸易试验区意威路96号1幢 </w:t>
      </w:r>
    </w:p>
    <w:p w:rsidR="00C7031B" w:rsidRDefault="00676E0B">
      <w:pPr>
        <w:widowControl/>
        <w:shd w:val="clear" w:color="auto" w:fill="FFFFFF"/>
        <w:spacing w:before="100" w:after="100"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九、专业人员论证意见，以及专业人员的姓名、工作单位和职称：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23"/>
        <w:gridCol w:w="1855"/>
        <w:gridCol w:w="927"/>
        <w:gridCol w:w="1547"/>
        <w:gridCol w:w="1237"/>
        <w:gridCol w:w="2797"/>
      </w:tblGrid>
      <w:tr w:rsidR="00C7031B">
        <w:trPr>
          <w:trHeight w:val="450"/>
          <w:jc w:val="center"/>
        </w:trPr>
        <w:tc>
          <w:tcPr>
            <w:tcW w:w="923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京</w:t>
            </w:r>
            <w:proofErr w:type="gramEnd"/>
          </w:p>
        </w:tc>
        <w:tc>
          <w:tcPr>
            <w:tcW w:w="927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中国疾控中心</w:t>
            </w:r>
            <w:proofErr w:type="gramEnd"/>
          </w:p>
        </w:tc>
      </w:tr>
      <w:tr w:rsidR="00C7031B">
        <w:trPr>
          <w:trHeight w:val="450"/>
          <w:jc w:val="center"/>
        </w:trPr>
        <w:tc>
          <w:tcPr>
            <w:tcW w:w="923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沈少林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C7031B" w:rsidRDefault="00676E0B">
            <w:pPr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环境所</w:t>
            </w:r>
          </w:p>
        </w:tc>
      </w:tr>
      <w:tr w:rsidR="00C7031B">
        <w:trPr>
          <w:trHeight w:val="450"/>
          <w:jc w:val="center"/>
        </w:trPr>
        <w:tc>
          <w:tcPr>
            <w:tcW w:w="923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牟文斌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50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C7031B" w:rsidRDefault="00676E0B">
            <w:pPr>
              <w:widowControl/>
              <w:spacing w:line="360" w:lineRule="exac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北京协和医院</w:t>
            </w:r>
          </w:p>
        </w:tc>
      </w:tr>
      <w:tr w:rsidR="00C7031B">
        <w:trPr>
          <w:trHeight w:val="1424"/>
          <w:jc w:val="center"/>
        </w:trPr>
        <w:tc>
          <w:tcPr>
            <w:tcW w:w="923" w:type="dxa"/>
            <w:shd w:val="clear" w:color="auto" w:fill="FFFFFF"/>
            <w:vAlign w:val="center"/>
          </w:tcPr>
          <w:p w:rsidR="00C7031B" w:rsidRDefault="00676E0B">
            <w:pPr>
              <w:pStyle w:val="p16"/>
              <w:spacing w:before="0" w:beforeAutospacing="0" w:after="0" w:afterAutospacing="0" w:line="360" w:lineRule="exact"/>
              <w:jc w:val="center"/>
              <w:rPr>
                <w:rFonts w:ascii="����" w:hAnsi="����" w:hint="eastAsia"/>
                <w:color w:val="000000"/>
              </w:rPr>
            </w:pPr>
            <w:r>
              <w:rPr>
                <w:rFonts w:ascii="����" w:hAnsi="����" w:hint="eastAsia"/>
                <w:color w:val="000000"/>
              </w:rPr>
              <w:t>论证</w:t>
            </w:r>
          </w:p>
          <w:p w:rsidR="00C7031B" w:rsidRDefault="00676E0B">
            <w:pPr>
              <w:pStyle w:val="p16"/>
              <w:spacing w:before="0" w:beforeAutospacing="0" w:after="0" w:afterAutospacing="0" w:line="360" w:lineRule="exact"/>
              <w:jc w:val="center"/>
              <w:rPr>
                <w:rFonts w:ascii="����" w:hAnsi="����" w:hint="eastAsia"/>
                <w:color w:val="000000"/>
              </w:rPr>
            </w:pPr>
            <w:r>
              <w:rPr>
                <w:rFonts w:ascii="����" w:hAnsi="����" w:hint="eastAsia"/>
                <w:color w:val="000000"/>
              </w:rPr>
              <w:t>意见</w:t>
            </w:r>
          </w:p>
        </w:tc>
        <w:tc>
          <w:tcPr>
            <w:tcW w:w="8363" w:type="dxa"/>
            <w:gridSpan w:val="5"/>
            <w:shd w:val="clear" w:color="auto" w:fill="FFFFFF"/>
          </w:tcPr>
          <w:p w:rsidR="00C7031B" w:rsidRDefault="00676E0B">
            <w:pPr>
              <w:pStyle w:val="p16"/>
              <w:spacing w:before="0" w:beforeAutospacing="0" w:after="0" w:afterAutospacing="0" w:line="440" w:lineRule="exact"/>
              <w:ind w:firstLineChars="200" w:firstLine="480"/>
              <w:rPr>
                <w:rFonts w:ascii="����" w:hAnsi="����" w:hint="eastAsia"/>
                <w:color w:val="000000"/>
              </w:rPr>
            </w:pPr>
            <w:r>
              <w:rPr>
                <w:rFonts w:ascii="����" w:hAnsi="����" w:hint="eastAsia"/>
                <w:color w:val="000000"/>
              </w:rPr>
              <w:t>招标文件中的供应商资格要求、服务要求、评审方法和标准等内容无任何歧视性、倾向性或其他不合理条款，招标文件满足本项目的实际需求。本项目的招标公告发布时间及程序符合相关法律法规的规定。</w:t>
            </w:r>
          </w:p>
          <w:p w:rsidR="00C7031B" w:rsidRDefault="00676E0B">
            <w:pPr>
              <w:pStyle w:val="p16"/>
              <w:spacing w:before="0" w:beforeAutospacing="0" w:after="0" w:afterAutospacing="0" w:line="440" w:lineRule="exact"/>
              <w:ind w:firstLineChars="200" w:firstLine="480"/>
            </w:pPr>
            <w:r>
              <w:rPr>
                <w:rFonts w:ascii="����" w:hAnsi="����" w:hint="eastAsia"/>
                <w:color w:val="000000"/>
              </w:rPr>
              <w:t>鉴于该项目的需求特殊性和连续性，且经过一次公开招标，有效投标人只有一家。依据财政部有关文件的规定，该项目采用“单一来源”方式是有效的办法。</w:t>
            </w:r>
          </w:p>
        </w:tc>
      </w:tr>
    </w:tbl>
    <w:p w:rsidR="00C7031B" w:rsidRDefault="00676E0B">
      <w:pPr>
        <w:widowControl/>
        <w:shd w:val="clear" w:color="auto" w:fill="FFFFFF"/>
        <w:spacing w:before="100" w:after="100" w:line="49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����" w:eastAsia="宋体" w:hAnsi="����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十、公示期限：</w:t>
      </w:r>
    </w:p>
    <w:p w:rsidR="00C7031B" w:rsidRDefault="00676E0B">
      <w:pPr>
        <w:widowControl/>
        <w:shd w:val="clear" w:color="auto" w:fill="FFFFFF"/>
        <w:spacing w:before="100" w:after="100" w:line="49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本项目公示期为2019年</w:t>
      </w:r>
      <w:r w:rsidR="00645F9E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50555A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日至2019年</w:t>
      </w:r>
      <w:r w:rsidR="00645F9E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50555A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日。有关单位和个人如对公示内容有异议，请在2019年</w:t>
      </w:r>
      <w:r w:rsidR="00645F9E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50555A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日16:</w:t>
      </w:r>
      <w:r w:rsidR="00645F9E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（北京时间）之前以实名书面（包括联系人、地址、联系电话）形式向采购人、采购代理机构反馈。</w:t>
      </w:r>
    </w:p>
    <w:p w:rsidR="00C7031B" w:rsidRDefault="00676E0B">
      <w:pPr>
        <w:widowControl/>
        <w:shd w:val="clear" w:color="auto" w:fill="FFFFFF"/>
        <w:spacing w:before="100" w:after="100" w:line="49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十一、采购人、采购代理机构的联系地址、联系人、联系电话：</w:t>
      </w:r>
    </w:p>
    <w:p w:rsidR="00C7031B" w:rsidRDefault="00676E0B">
      <w:pPr>
        <w:widowControl/>
        <w:shd w:val="clear" w:color="auto" w:fill="FFFFFF"/>
        <w:spacing w:before="100" w:after="100" w:line="49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采购人地址：</w:t>
      </w:r>
      <w:r>
        <w:rPr>
          <w:rFonts w:ascii="宋体" w:eastAsia="宋体" w:hAnsi="宋体" w:cs="宋体" w:hint="eastAsia"/>
          <w:sz w:val="24"/>
          <w:szCs w:val="24"/>
        </w:rPr>
        <w:t>北京市丰台区南四环西路119号</w:t>
      </w:r>
    </w:p>
    <w:p w:rsidR="00C7031B" w:rsidRDefault="00676E0B">
      <w:pPr>
        <w:widowControl/>
        <w:shd w:val="clear" w:color="auto" w:fill="FFFFFF"/>
        <w:spacing w:before="100" w:after="100" w:line="49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采购人联系人：</w:t>
      </w:r>
      <w:r>
        <w:rPr>
          <w:rFonts w:ascii="宋体" w:eastAsia="宋体" w:hAnsi="宋体" w:cs="宋体" w:hint="eastAsia"/>
          <w:sz w:val="24"/>
        </w:rPr>
        <w:t>丁晖</w:t>
      </w:r>
    </w:p>
    <w:p w:rsidR="00C7031B" w:rsidRDefault="00676E0B">
      <w:pPr>
        <w:widowControl/>
        <w:shd w:val="clear" w:color="auto" w:fill="FFFFFF"/>
        <w:spacing w:before="100" w:after="100" w:line="49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采购人联系电话：</w:t>
      </w:r>
      <w:r>
        <w:rPr>
          <w:rFonts w:ascii="宋体" w:hAnsi="宋体" w:hint="eastAsia"/>
          <w:sz w:val="24"/>
          <w:szCs w:val="24"/>
        </w:rPr>
        <w:t>010-59978239</w:t>
      </w:r>
    </w:p>
    <w:p w:rsidR="00C7031B" w:rsidRDefault="00676E0B">
      <w:pPr>
        <w:widowControl/>
        <w:shd w:val="clear" w:color="auto" w:fill="FFFFFF"/>
        <w:spacing w:before="100" w:after="100" w:line="49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代理机构地址：</w:t>
      </w:r>
      <w:r>
        <w:rPr>
          <w:rFonts w:ascii="宋体" w:eastAsia="宋体" w:hAnsi="宋体" w:cs="宋体" w:hint="eastAsia"/>
          <w:sz w:val="24"/>
        </w:rPr>
        <w:t>北京市朝阳区建国门外大街甲3号</w:t>
      </w:r>
    </w:p>
    <w:p w:rsidR="00C7031B" w:rsidRDefault="00676E0B">
      <w:pPr>
        <w:widowControl/>
        <w:shd w:val="clear" w:color="auto" w:fill="FFFFFF"/>
        <w:spacing w:before="100" w:after="100" w:line="49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代理机构联系人：张珊、梁潇</w:t>
      </w:r>
    </w:p>
    <w:p w:rsidR="00C7031B" w:rsidRDefault="00676E0B">
      <w:pPr>
        <w:widowControl/>
        <w:shd w:val="clear" w:color="auto" w:fill="FFFFFF"/>
        <w:spacing w:before="100" w:after="100" w:line="49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代理机构联系方式：</w:t>
      </w:r>
      <w:bookmarkStart w:id="1" w:name="OLE_LINK3"/>
      <w:r>
        <w:rPr>
          <w:rFonts w:ascii="宋体" w:eastAsia="宋体" w:hAnsi="宋体" w:cs="宋体" w:hint="eastAsia"/>
          <w:sz w:val="24"/>
        </w:rPr>
        <w:t>010-</w:t>
      </w:r>
      <w:bookmarkEnd w:id="1"/>
      <w:r>
        <w:rPr>
          <w:rFonts w:ascii="宋体" w:eastAsia="宋体" w:hAnsi="宋体" w:cs="宋体" w:hint="eastAsia"/>
          <w:sz w:val="24"/>
        </w:rPr>
        <w:t>65917851</w:t>
      </w:r>
    </w:p>
    <w:p w:rsidR="00C7031B" w:rsidRDefault="00676E0B">
      <w:pPr>
        <w:widowControl/>
        <w:shd w:val="clear" w:color="auto" w:fill="FFFFFF"/>
        <w:spacing w:before="100" w:after="100" w:line="49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本公告同时在中国政府采购网（http://www.ccgp.gov.cn）、北京市政府采购网（http://www.ccgp-beijing.gov.cn/）、</w:t>
      </w:r>
      <w:r>
        <w:rPr>
          <w:rFonts w:ascii="宋体" w:eastAsia="宋体" w:hAnsi="宋体" w:cs="宋体" w:hint="eastAsia"/>
          <w:sz w:val="24"/>
          <w:szCs w:val="24"/>
        </w:rPr>
        <w:t>首都医科大学附属北京天坛医院网站（http://www.bjtth.org/）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发布。</w:t>
      </w:r>
    </w:p>
    <w:p w:rsidR="00C7031B" w:rsidRDefault="00676E0B">
      <w:pPr>
        <w:widowControl/>
        <w:shd w:val="clear" w:color="auto" w:fill="FFFFFF"/>
        <w:spacing w:before="100" w:after="100" w:line="49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北京国际贸易公司</w:t>
      </w:r>
    </w:p>
    <w:p w:rsidR="00C7031B" w:rsidRDefault="00676E0B">
      <w:pPr>
        <w:widowControl/>
        <w:shd w:val="clear" w:color="auto" w:fill="FFFFFF"/>
        <w:spacing w:before="100" w:after="100" w:line="490" w:lineRule="exact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</w:t>
      </w:r>
      <w:r w:rsidR="00645F9E">
        <w:rPr>
          <w:rFonts w:ascii="宋体" w:eastAsia="宋体" w:hAnsi="宋体" w:cs="宋体"/>
          <w:color w:val="000000"/>
          <w:kern w:val="0"/>
          <w:sz w:val="24"/>
          <w:szCs w:val="24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50555A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C7031B">
      <w:pgSz w:w="11906" w:h="16838"/>
      <w:pgMar w:top="1417" w:right="1418" w:bottom="1417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4C" w:rsidRDefault="0029394C" w:rsidP="00645F9E">
      <w:r>
        <w:separator/>
      </w:r>
    </w:p>
  </w:endnote>
  <w:endnote w:type="continuationSeparator" w:id="0">
    <w:p w:rsidR="0029394C" w:rsidRDefault="0029394C" w:rsidP="0064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4C" w:rsidRDefault="0029394C" w:rsidP="00645F9E">
      <w:r>
        <w:separator/>
      </w:r>
    </w:p>
  </w:footnote>
  <w:footnote w:type="continuationSeparator" w:id="0">
    <w:p w:rsidR="0029394C" w:rsidRDefault="0029394C" w:rsidP="0064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1B5"/>
    <w:rsid w:val="00021B5A"/>
    <w:rsid w:val="00025E37"/>
    <w:rsid w:val="00086349"/>
    <w:rsid w:val="00130415"/>
    <w:rsid w:val="001F004E"/>
    <w:rsid w:val="00285A37"/>
    <w:rsid w:val="0029394C"/>
    <w:rsid w:val="002A55ED"/>
    <w:rsid w:val="002C68E3"/>
    <w:rsid w:val="003155DC"/>
    <w:rsid w:val="0036078C"/>
    <w:rsid w:val="0036508D"/>
    <w:rsid w:val="003C33E4"/>
    <w:rsid w:val="003D05EB"/>
    <w:rsid w:val="004272BD"/>
    <w:rsid w:val="00446D62"/>
    <w:rsid w:val="004727AC"/>
    <w:rsid w:val="0050555A"/>
    <w:rsid w:val="00527A86"/>
    <w:rsid w:val="005359A2"/>
    <w:rsid w:val="00536B9B"/>
    <w:rsid w:val="00645F9E"/>
    <w:rsid w:val="00646841"/>
    <w:rsid w:val="00676E0B"/>
    <w:rsid w:val="00692992"/>
    <w:rsid w:val="006B1797"/>
    <w:rsid w:val="006F0374"/>
    <w:rsid w:val="007459C1"/>
    <w:rsid w:val="00773BCA"/>
    <w:rsid w:val="007876E5"/>
    <w:rsid w:val="00823277"/>
    <w:rsid w:val="00921B3D"/>
    <w:rsid w:val="00934378"/>
    <w:rsid w:val="009E6BA9"/>
    <w:rsid w:val="009F2BE1"/>
    <w:rsid w:val="00A84390"/>
    <w:rsid w:val="00A959D1"/>
    <w:rsid w:val="00AF1351"/>
    <w:rsid w:val="00BB6E85"/>
    <w:rsid w:val="00C7031B"/>
    <w:rsid w:val="00CA0822"/>
    <w:rsid w:val="00DA6AD6"/>
    <w:rsid w:val="00DB12BE"/>
    <w:rsid w:val="00E15604"/>
    <w:rsid w:val="00E447C1"/>
    <w:rsid w:val="00E81722"/>
    <w:rsid w:val="00EA2589"/>
    <w:rsid w:val="00EB1C00"/>
    <w:rsid w:val="00F201B5"/>
    <w:rsid w:val="00F23B1D"/>
    <w:rsid w:val="046B61F3"/>
    <w:rsid w:val="05481DCA"/>
    <w:rsid w:val="071F2AA2"/>
    <w:rsid w:val="08091067"/>
    <w:rsid w:val="113A3882"/>
    <w:rsid w:val="12D97C4B"/>
    <w:rsid w:val="18ED416A"/>
    <w:rsid w:val="1B2E30CA"/>
    <w:rsid w:val="1FC10679"/>
    <w:rsid w:val="20522855"/>
    <w:rsid w:val="20C62AB1"/>
    <w:rsid w:val="21BB03C4"/>
    <w:rsid w:val="22D603C1"/>
    <w:rsid w:val="25883982"/>
    <w:rsid w:val="3B632610"/>
    <w:rsid w:val="41485D6C"/>
    <w:rsid w:val="43E3534A"/>
    <w:rsid w:val="498536FC"/>
    <w:rsid w:val="4B6226BD"/>
    <w:rsid w:val="4BE51CC5"/>
    <w:rsid w:val="4FCE2A19"/>
    <w:rsid w:val="523F78E9"/>
    <w:rsid w:val="53C76488"/>
    <w:rsid w:val="600825DC"/>
    <w:rsid w:val="663058BC"/>
    <w:rsid w:val="68D317D7"/>
    <w:rsid w:val="68F977A8"/>
    <w:rsid w:val="692B5160"/>
    <w:rsid w:val="6AF437B6"/>
    <w:rsid w:val="6EA512E3"/>
    <w:rsid w:val="6F3A2CD2"/>
    <w:rsid w:val="6FA3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45CE17"/>
  <w15:docId w15:val="{F8E8B972-7173-4DBF-959F-3F132239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215</Words>
  <Characters>1228</Characters>
  <Application>Microsoft Office Word</Application>
  <DocSecurity>0</DocSecurity>
  <Lines>10</Lines>
  <Paragraphs>2</Paragraphs>
  <ScaleCrop>false</ScaleCrop>
  <Company>MS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chensi</cp:lastModifiedBy>
  <cp:revision>34</cp:revision>
  <cp:lastPrinted>2019-12-04T07:57:00Z</cp:lastPrinted>
  <dcterms:created xsi:type="dcterms:W3CDTF">2017-03-03T07:03:00Z</dcterms:created>
  <dcterms:modified xsi:type="dcterms:W3CDTF">2019-12-04T12:03:00Z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