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B8" w:rsidRDefault="00B31366">
      <w:pPr>
        <w:pStyle w:val="1"/>
        <w:jc w:val="center"/>
        <w:rPr>
          <w:sz w:val="48"/>
          <w:szCs w:val="48"/>
        </w:rPr>
      </w:pPr>
      <w:bookmarkStart w:id="0" w:name="_Toc384308186"/>
      <w:bookmarkStart w:id="1" w:name="_Toc471218776"/>
      <w:r>
        <w:rPr>
          <w:sz w:val="48"/>
          <w:szCs w:val="48"/>
        </w:rPr>
        <w:t xml:space="preserve"> </w:t>
      </w:r>
      <w:bookmarkEnd w:id="0"/>
      <w:bookmarkEnd w:id="1"/>
      <w:r>
        <w:rPr>
          <w:sz w:val="48"/>
          <w:szCs w:val="48"/>
        </w:rPr>
        <w:t>招标公告</w:t>
      </w:r>
    </w:p>
    <w:p w:rsidR="007C36B8" w:rsidRDefault="00B31366">
      <w:pPr>
        <w:spacing w:line="440" w:lineRule="exact"/>
        <w:jc w:val="center"/>
        <w:rPr>
          <w:sz w:val="28"/>
        </w:rPr>
      </w:pPr>
      <w:r>
        <w:rPr>
          <w:rFonts w:ascii="Arial" w:hAnsi="宋体" w:hint="eastAsia"/>
          <w:bCs/>
          <w:sz w:val="28"/>
          <w:u w:val="single"/>
        </w:rPr>
        <w:t>北运河（漷县段）综合治理工程</w:t>
      </w:r>
      <w:r>
        <w:rPr>
          <w:rFonts w:ascii="Arial" w:hAnsi="宋体" w:hint="eastAsia"/>
          <w:sz w:val="28"/>
          <w:u w:val="single"/>
        </w:rPr>
        <w:t>监理</w:t>
      </w:r>
      <w:r>
        <w:rPr>
          <w:sz w:val="28"/>
        </w:rPr>
        <w:t>招标公告</w:t>
      </w:r>
    </w:p>
    <w:p w:rsidR="007C36B8" w:rsidRDefault="00B31366">
      <w:pPr>
        <w:spacing w:line="440" w:lineRule="exact"/>
        <w:jc w:val="center"/>
        <w:rPr>
          <w:sz w:val="20"/>
        </w:rPr>
      </w:pPr>
      <w:r>
        <w:rPr>
          <w:sz w:val="29"/>
        </w:rPr>
        <w:t xml:space="preserve"> </w:t>
      </w:r>
      <w:r>
        <w:rPr>
          <w:sz w:val="20"/>
        </w:rPr>
        <w:t xml:space="preserve">               </w:t>
      </w:r>
    </w:p>
    <w:p w:rsidR="007C36B8" w:rsidRDefault="00B31366">
      <w:pPr>
        <w:pStyle w:val="2"/>
        <w:spacing w:before="0" w:after="0" w:line="420" w:lineRule="exact"/>
        <w:rPr>
          <w:rFonts w:ascii="Times New Roman" w:eastAsia="宋体" w:hAnsi="Times New Roman"/>
          <w:sz w:val="24"/>
          <w:szCs w:val="24"/>
        </w:rPr>
      </w:pPr>
      <w:bookmarkStart w:id="2" w:name="_Toc370676260"/>
      <w:bookmarkStart w:id="3" w:name="_Toc300834929"/>
      <w:bookmarkStart w:id="4" w:name="_Toc247527535"/>
      <w:bookmarkStart w:id="5" w:name="_Toc152042288"/>
      <w:bookmarkStart w:id="6" w:name="_Toc144974480"/>
      <w:bookmarkStart w:id="7" w:name="_Toc152045512"/>
      <w:bookmarkStart w:id="8" w:name="_Toc470187066"/>
      <w:bookmarkStart w:id="9" w:name="_Toc247513934"/>
      <w:bookmarkStart w:id="10" w:name="_Toc361508562"/>
      <w:bookmarkStart w:id="11" w:name="_Toc471218777"/>
      <w:bookmarkStart w:id="12" w:name="_Toc384308187"/>
      <w:r>
        <w:rPr>
          <w:rFonts w:ascii="Times New Roman" w:eastAsia="宋体" w:hAnsi="Times New Roman"/>
          <w:sz w:val="24"/>
          <w:szCs w:val="24"/>
        </w:rPr>
        <w:t xml:space="preserve">1. </w:t>
      </w:r>
      <w:r>
        <w:rPr>
          <w:rFonts w:ascii="Times New Roman" w:eastAsia="宋体" w:hAnsi="Times New Roman"/>
          <w:sz w:val="24"/>
          <w:szCs w:val="24"/>
        </w:rPr>
        <w:t>招标条件</w:t>
      </w:r>
      <w:bookmarkEnd w:id="2"/>
      <w:bookmarkEnd w:id="3"/>
      <w:bookmarkEnd w:id="4"/>
      <w:bookmarkEnd w:id="5"/>
      <w:bookmarkEnd w:id="6"/>
      <w:bookmarkEnd w:id="7"/>
      <w:bookmarkEnd w:id="8"/>
      <w:bookmarkEnd w:id="9"/>
      <w:bookmarkEnd w:id="10"/>
      <w:bookmarkEnd w:id="11"/>
      <w:bookmarkEnd w:id="12"/>
    </w:p>
    <w:p w:rsidR="007C36B8" w:rsidRDefault="00B31366">
      <w:pPr>
        <w:widowControl/>
        <w:spacing w:line="360" w:lineRule="auto"/>
        <w:ind w:firstLineChars="200" w:firstLine="480"/>
        <w:jc w:val="left"/>
        <w:rPr>
          <w:sz w:val="24"/>
          <w:szCs w:val="24"/>
        </w:rPr>
      </w:pPr>
      <w:r>
        <w:rPr>
          <w:rFonts w:hint="eastAsia"/>
          <w:sz w:val="24"/>
          <w:szCs w:val="24"/>
          <w:u w:val="single"/>
        </w:rPr>
        <w:t>德</w:t>
      </w:r>
      <w:proofErr w:type="gramStart"/>
      <w:r>
        <w:rPr>
          <w:rFonts w:hint="eastAsia"/>
          <w:sz w:val="24"/>
          <w:szCs w:val="24"/>
          <w:u w:val="single"/>
        </w:rPr>
        <w:t>汇工程</w:t>
      </w:r>
      <w:proofErr w:type="gramEnd"/>
      <w:r>
        <w:rPr>
          <w:rFonts w:hint="eastAsia"/>
          <w:sz w:val="24"/>
          <w:szCs w:val="24"/>
          <w:u w:val="single"/>
        </w:rPr>
        <w:t>管理（北京）有限公司</w:t>
      </w:r>
      <w:r>
        <w:rPr>
          <w:rFonts w:hint="eastAsia"/>
          <w:sz w:val="24"/>
          <w:szCs w:val="24"/>
          <w:u w:val="single"/>
        </w:rPr>
        <w:t xml:space="preserve"> </w:t>
      </w:r>
      <w:r>
        <w:rPr>
          <w:rFonts w:hint="eastAsia"/>
          <w:sz w:val="24"/>
          <w:szCs w:val="24"/>
        </w:rPr>
        <w:t>受</w:t>
      </w:r>
      <w:r>
        <w:rPr>
          <w:rFonts w:hint="eastAsia"/>
          <w:sz w:val="24"/>
          <w:szCs w:val="24"/>
          <w:u w:val="single"/>
        </w:rPr>
        <w:t xml:space="preserve"> </w:t>
      </w:r>
      <w:r>
        <w:rPr>
          <w:rFonts w:hint="eastAsia"/>
          <w:sz w:val="24"/>
          <w:szCs w:val="24"/>
          <w:u w:val="single"/>
        </w:rPr>
        <w:t>北京市通州区漷县镇人民政府</w:t>
      </w:r>
      <w:r>
        <w:rPr>
          <w:rFonts w:hint="eastAsia"/>
          <w:sz w:val="24"/>
          <w:szCs w:val="24"/>
          <w:u w:val="single"/>
        </w:rPr>
        <w:t xml:space="preserve"> </w:t>
      </w:r>
      <w:r>
        <w:rPr>
          <w:rFonts w:hint="eastAsia"/>
          <w:sz w:val="24"/>
          <w:szCs w:val="24"/>
        </w:rPr>
        <w:t>的委托，现对</w:t>
      </w:r>
      <w:r>
        <w:rPr>
          <w:rFonts w:hint="eastAsia"/>
          <w:bCs/>
          <w:sz w:val="24"/>
          <w:szCs w:val="24"/>
          <w:u w:val="single"/>
        </w:rPr>
        <w:t>北运河（漷县段）综合治理工程</w:t>
      </w:r>
      <w:r>
        <w:rPr>
          <w:rFonts w:hint="eastAsia"/>
          <w:sz w:val="24"/>
          <w:szCs w:val="24"/>
          <w:u w:val="single"/>
        </w:rPr>
        <w:t>监理</w:t>
      </w:r>
      <w:r>
        <w:rPr>
          <w:rFonts w:hint="eastAsia"/>
          <w:sz w:val="24"/>
          <w:szCs w:val="24"/>
        </w:rPr>
        <w:t>进行国内公开招标，欢迎具有相关资质的单位参加投标，有关事项公告如下：</w:t>
      </w:r>
    </w:p>
    <w:p w:rsidR="007C36B8" w:rsidRDefault="00B31366">
      <w:pPr>
        <w:pStyle w:val="2"/>
        <w:spacing w:before="0" w:after="0" w:line="420" w:lineRule="exact"/>
        <w:rPr>
          <w:rFonts w:ascii="Times New Roman" w:eastAsia="宋体" w:hAnsi="Times New Roman"/>
          <w:sz w:val="24"/>
          <w:szCs w:val="24"/>
        </w:rPr>
      </w:pPr>
      <w:bookmarkStart w:id="13" w:name="_Toc247527536"/>
      <w:bookmarkStart w:id="14" w:name="_Toc384308188"/>
      <w:bookmarkStart w:id="15" w:name="_Toc471218778"/>
      <w:bookmarkStart w:id="16" w:name="_Toc144974481"/>
      <w:bookmarkStart w:id="17" w:name="_Toc152045513"/>
      <w:bookmarkStart w:id="18" w:name="_Toc370676261"/>
      <w:bookmarkStart w:id="19" w:name="_Toc247513935"/>
      <w:bookmarkStart w:id="20" w:name="_Toc152042289"/>
      <w:bookmarkStart w:id="21" w:name="_Toc470187067"/>
      <w:bookmarkStart w:id="22" w:name="_Toc361508563"/>
      <w:bookmarkStart w:id="23" w:name="_Toc300834930"/>
      <w:r>
        <w:rPr>
          <w:rFonts w:ascii="Times New Roman" w:eastAsia="宋体" w:hAnsi="Times New Roman"/>
          <w:sz w:val="24"/>
          <w:szCs w:val="24"/>
        </w:rPr>
        <w:t xml:space="preserve">2. </w:t>
      </w:r>
      <w:r>
        <w:rPr>
          <w:rFonts w:ascii="Times New Roman" w:eastAsia="宋体" w:hAnsi="Times New Roman"/>
          <w:sz w:val="24"/>
          <w:szCs w:val="24"/>
        </w:rPr>
        <w:t>项目概况与招标范围</w:t>
      </w:r>
      <w:bookmarkEnd w:id="13"/>
      <w:bookmarkEnd w:id="14"/>
      <w:bookmarkEnd w:id="15"/>
      <w:bookmarkEnd w:id="16"/>
      <w:bookmarkEnd w:id="17"/>
      <w:bookmarkEnd w:id="18"/>
      <w:bookmarkEnd w:id="19"/>
      <w:bookmarkEnd w:id="20"/>
      <w:bookmarkEnd w:id="21"/>
      <w:bookmarkEnd w:id="22"/>
      <w:bookmarkEnd w:id="23"/>
    </w:p>
    <w:p w:rsidR="007C36B8" w:rsidRDefault="00B31366">
      <w:pPr>
        <w:spacing w:line="420" w:lineRule="exact"/>
        <w:ind w:firstLine="420"/>
        <w:rPr>
          <w:rFonts w:ascii="宋体" w:hAnsi="宋体" w:cs="宋体"/>
          <w:sz w:val="24"/>
          <w:szCs w:val="24"/>
        </w:rPr>
      </w:pPr>
      <w:bookmarkStart w:id="24" w:name="_Toc384308189"/>
      <w:bookmarkStart w:id="25" w:name="_Toc361508564"/>
      <w:bookmarkStart w:id="26" w:name="_Toc370676262"/>
      <w:bookmarkStart w:id="27" w:name="_Toc352703544"/>
      <w:r>
        <w:rPr>
          <w:rFonts w:ascii="宋体" w:hAnsi="宋体" w:cs="宋体" w:hint="eastAsia"/>
          <w:sz w:val="24"/>
          <w:szCs w:val="24"/>
        </w:rPr>
        <w:t>2.1 项目建设地点：</w:t>
      </w:r>
      <w:r>
        <w:rPr>
          <w:rFonts w:ascii="宋体" w:hAnsi="宋体" w:cs="宋体" w:hint="eastAsia"/>
          <w:sz w:val="24"/>
          <w:szCs w:val="24"/>
          <w:u w:val="single"/>
        </w:rPr>
        <w:t xml:space="preserve">       通州区漷县镇                 </w:t>
      </w:r>
      <w:r>
        <w:rPr>
          <w:rFonts w:ascii="宋体" w:hAnsi="宋体" w:cs="宋体" w:hint="eastAsia"/>
          <w:sz w:val="24"/>
          <w:szCs w:val="24"/>
        </w:rPr>
        <w:t>；</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2.2 项目建设规模：</w:t>
      </w:r>
      <w:r>
        <w:rPr>
          <w:rFonts w:ascii="宋体" w:hAnsi="宋体" w:cs="宋体" w:hint="eastAsia"/>
          <w:sz w:val="24"/>
          <w:szCs w:val="24"/>
          <w:u w:val="single"/>
        </w:rPr>
        <w:t xml:space="preserve">　　　       /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2.3 工程建安投资：总投资：</w:t>
      </w:r>
      <w:r>
        <w:rPr>
          <w:rFonts w:ascii="宋体" w:hAnsi="宋体" w:cs="宋体" w:hint="eastAsia"/>
          <w:sz w:val="24"/>
          <w:szCs w:val="24"/>
          <w:u w:val="single"/>
        </w:rPr>
        <w:t xml:space="preserve"> 57799869.71 </w:t>
      </w:r>
      <w:r>
        <w:rPr>
          <w:rFonts w:ascii="宋体" w:hAnsi="宋体" w:cs="宋体" w:hint="eastAsia"/>
          <w:sz w:val="24"/>
          <w:szCs w:val="24"/>
        </w:rPr>
        <w:t>元，</w:t>
      </w:r>
    </w:p>
    <w:p w:rsidR="007C36B8" w:rsidRDefault="00B31366">
      <w:pPr>
        <w:spacing w:line="420" w:lineRule="exact"/>
        <w:ind w:firstLineChars="200" w:firstLine="480"/>
        <w:rPr>
          <w:rFonts w:ascii="宋体" w:hAnsi="宋体" w:cs="宋体"/>
          <w:sz w:val="24"/>
          <w:szCs w:val="24"/>
        </w:rPr>
      </w:pPr>
      <w:r>
        <w:rPr>
          <w:rFonts w:ascii="宋体" w:hAnsi="宋体" w:cs="宋体" w:hint="eastAsia"/>
          <w:sz w:val="24"/>
          <w:szCs w:val="24"/>
        </w:rPr>
        <w:t>建安工程费：</w:t>
      </w:r>
      <w:r>
        <w:rPr>
          <w:rFonts w:ascii="宋体" w:hAnsi="宋体" w:cs="宋体" w:hint="eastAsia"/>
          <w:sz w:val="24"/>
          <w:szCs w:val="24"/>
          <w:u w:val="single"/>
        </w:rPr>
        <w:t>57799869.71</w:t>
      </w:r>
      <w:r>
        <w:rPr>
          <w:rFonts w:ascii="宋体" w:hAnsi="宋体" w:cs="宋体" w:hint="eastAsia"/>
          <w:sz w:val="24"/>
          <w:szCs w:val="24"/>
        </w:rPr>
        <w:t>元；</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2.4 最高投标限价：</w:t>
      </w:r>
      <w:r>
        <w:rPr>
          <w:rFonts w:ascii="宋体" w:hAnsi="宋体" w:cs="宋体" w:hint="eastAsia"/>
          <w:sz w:val="24"/>
          <w:szCs w:val="24"/>
          <w:u w:val="single"/>
        </w:rPr>
        <w:t xml:space="preserve">　1</w:t>
      </w:r>
      <w:r w:rsidR="00405C3C">
        <w:rPr>
          <w:rFonts w:ascii="宋体" w:hAnsi="宋体" w:cs="宋体" w:hint="eastAsia"/>
          <w:sz w:val="24"/>
          <w:szCs w:val="24"/>
          <w:u w:val="single"/>
        </w:rPr>
        <w:t>09</w:t>
      </w:r>
      <w:r>
        <w:rPr>
          <w:rFonts w:ascii="宋体" w:hAnsi="宋体" w:cs="宋体" w:hint="eastAsia"/>
          <w:sz w:val="24"/>
          <w:szCs w:val="24"/>
          <w:u w:val="single"/>
        </w:rPr>
        <w:t>.</w:t>
      </w:r>
      <w:r w:rsidR="00405C3C">
        <w:rPr>
          <w:rFonts w:ascii="宋体" w:hAnsi="宋体" w:cs="宋体" w:hint="eastAsia"/>
          <w:sz w:val="24"/>
          <w:szCs w:val="24"/>
          <w:u w:val="single"/>
        </w:rPr>
        <w:t>1614</w:t>
      </w:r>
      <w:r w:rsidR="003B598A">
        <w:rPr>
          <w:rFonts w:ascii="宋体" w:hAnsi="宋体" w:cs="宋体" w:hint="eastAsia"/>
          <w:sz w:val="24"/>
          <w:szCs w:val="24"/>
          <w:u w:val="single"/>
        </w:rPr>
        <w:t>万</w:t>
      </w:r>
      <w:bookmarkStart w:id="28" w:name="_GoBack"/>
      <w:bookmarkEnd w:id="28"/>
      <w:r>
        <w:rPr>
          <w:rFonts w:ascii="宋体" w:hAnsi="宋体" w:cs="宋体" w:hint="eastAsia"/>
          <w:sz w:val="24"/>
          <w:szCs w:val="24"/>
          <w:u w:val="single"/>
        </w:rPr>
        <w:t xml:space="preserve">元　</w:t>
      </w:r>
      <w:r>
        <w:rPr>
          <w:rFonts w:ascii="宋体" w:hAnsi="宋体" w:cs="宋体" w:hint="eastAsia"/>
          <w:sz w:val="24"/>
          <w:szCs w:val="24"/>
        </w:rPr>
        <w:t xml:space="preserve">；   </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2.5监理服务期</w:t>
      </w:r>
      <w:r>
        <w:rPr>
          <w:rFonts w:ascii="宋体" w:hAnsi="宋体" w:cs="宋体" w:hint="eastAsia"/>
          <w:bCs/>
          <w:sz w:val="24"/>
          <w:szCs w:val="24"/>
        </w:rPr>
        <w:t>（指监理期限和相关服务期限）</w:t>
      </w:r>
      <w:r>
        <w:rPr>
          <w:rFonts w:ascii="宋体" w:hAnsi="宋体" w:cs="宋体" w:hint="eastAsia"/>
          <w:sz w:val="24"/>
          <w:szCs w:val="24"/>
        </w:rPr>
        <w:t xml:space="preserve">： </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 xml:space="preserve">监理期限 </w:t>
      </w:r>
      <w:r>
        <w:rPr>
          <w:rFonts w:ascii="宋体" w:hAnsi="宋体" w:cs="宋体" w:hint="eastAsia"/>
          <w:sz w:val="24"/>
          <w:szCs w:val="24"/>
          <w:u w:val="single"/>
        </w:rPr>
        <w:t xml:space="preserve">　  180   </w:t>
      </w:r>
      <w:r>
        <w:rPr>
          <w:rFonts w:ascii="宋体" w:hAnsi="宋体" w:cs="宋体" w:hint="eastAsia"/>
          <w:sz w:val="24"/>
          <w:szCs w:val="24"/>
        </w:rPr>
        <w:t>日历天；</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相关服务期</w:t>
      </w:r>
      <w:r>
        <w:rPr>
          <w:rFonts w:ascii="宋体" w:hAnsi="宋体" w:cs="宋体" w:hint="eastAsia"/>
          <w:sz w:val="24"/>
          <w:szCs w:val="24"/>
          <w:u w:val="single"/>
        </w:rPr>
        <w:t xml:space="preserve">   365    </w:t>
      </w:r>
      <w:r>
        <w:rPr>
          <w:rFonts w:ascii="宋体" w:hAnsi="宋体" w:cs="宋体" w:hint="eastAsia"/>
          <w:sz w:val="24"/>
          <w:szCs w:val="24"/>
        </w:rPr>
        <w:t>日历天；</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2.6 招标范围：</w:t>
      </w:r>
      <w:r>
        <w:rPr>
          <w:rFonts w:hint="eastAsia"/>
          <w:bCs/>
          <w:sz w:val="24"/>
          <w:szCs w:val="24"/>
          <w:u w:val="single"/>
        </w:rPr>
        <w:t>北运河（漷县段）综合治理工程</w:t>
      </w:r>
      <w:r>
        <w:rPr>
          <w:rFonts w:hint="eastAsia"/>
          <w:sz w:val="24"/>
          <w:szCs w:val="24"/>
          <w:u w:val="single"/>
        </w:rPr>
        <w:t>监理包括北运河（通州段）综合治理工程（漷县段）</w:t>
      </w:r>
      <w:r>
        <w:rPr>
          <w:rFonts w:hint="eastAsia"/>
          <w:sz w:val="24"/>
          <w:szCs w:val="24"/>
          <w:u w:val="single"/>
        </w:rPr>
        <w:t>10KV</w:t>
      </w:r>
      <w:proofErr w:type="gramStart"/>
      <w:r>
        <w:rPr>
          <w:rFonts w:hint="eastAsia"/>
          <w:sz w:val="24"/>
          <w:szCs w:val="24"/>
          <w:u w:val="single"/>
        </w:rPr>
        <w:t>香仪路</w:t>
      </w:r>
      <w:proofErr w:type="gramEnd"/>
      <w:r>
        <w:rPr>
          <w:rFonts w:hint="eastAsia"/>
          <w:sz w:val="24"/>
          <w:szCs w:val="24"/>
          <w:u w:val="single"/>
        </w:rPr>
        <w:t>、</w:t>
      </w:r>
      <w:proofErr w:type="gramStart"/>
      <w:r>
        <w:rPr>
          <w:rFonts w:hint="eastAsia"/>
          <w:sz w:val="24"/>
          <w:szCs w:val="24"/>
          <w:u w:val="single"/>
        </w:rPr>
        <w:t>南阳路</w:t>
      </w:r>
      <w:proofErr w:type="gramEnd"/>
      <w:r>
        <w:rPr>
          <w:rFonts w:hint="eastAsia"/>
          <w:sz w:val="24"/>
          <w:szCs w:val="24"/>
          <w:u w:val="single"/>
        </w:rPr>
        <w:t>部分</w:t>
      </w:r>
      <w:proofErr w:type="gramStart"/>
      <w:r>
        <w:rPr>
          <w:rFonts w:hint="eastAsia"/>
          <w:sz w:val="24"/>
          <w:szCs w:val="24"/>
          <w:u w:val="single"/>
        </w:rPr>
        <w:t>架空线迁改</w:t>
      </w:r>
      <w:proofErr w:type="gramEnd"/>
      <w:r>
        <w:rPr>
          <w:rFonts w:hint="eastAsia"/>
          <w:sz w:val="24"/>
          <w:szCs w:val="24"/>
          <w:u w:val="single"/>
        </w:rPr>
        <w:t>工程、北运河（漷县段）综合治理工程平原移植工程及</w:t>
      </w:r>
      <w:r>
        <w:rPr>
          <w:rFonts w:hint="eastAsia"/>
          <w:bCs/>
          <w:sz w:val="24"/>
          <w:szCs w:val="24"/>
          <w:u w:val="single"/>
        </w:rPr>
        <w:t>北运河（漷县段）综合治理工程电信迁改工程</w:t>
      </w:r>
      <w:r>
        <w:rPr>
          <w:rFonts w:ascii="宋体" w:hAnsi="宋体" w:cs="宋体" w:hint="eastAsia"/>
          <w:sz w:val="24"/>
          <w:szCs w:val="24"/>
          <w:u w:val="single"/>
        </w:rPr>
        <w:t xml:space="preserve">项目的质量控制、进度控制、安全管理、投资控制、信息管理、资料管理，及在工程实施过程中协调有关单位及人员间的工作关系等国家和招标人要求的监理范围　</w:t>
      </w:r>
      <w:r>
        <w:rPr>
          <w:rFonts w:ascii="宋体" w:hAnsi="宋体" w:cs="宋体" w:hint="eastAsia"/>
          <w:sz w:val="24"/>
          <w:szCs w:val="24"/>
        </w:rPr>
        <w:t>。</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2.7资金来源及出资比例：</w:t>
      </w:r>
      <w:r>
        <w:rPr>
          <w:rFonts w:ascii="宋体" w:hAnsi="宋体" w:cs="宋体" w:hint="eastAsia"/>
          <w:sz w:val="24"/>
          <w:szCs w:val="24"/>
          <w:u w:val="single"/>
        </w:rPr>
        <w:t>财政资金</w:t>
      </w:r>
      <w:r>
        <w:rPr>
          <w:rFonts w:ascii="宋体" w:hAnsi="宋体" w:cs="宋体"/>
          <w:sz w:val="24"/>
          <w:szCs w:val="24"/>
          <w:u w:val="single"/>
        </w:rPr>
        <w:t>，其中通州区财政资金占</w:t>
      </w:r>
      <w:r>
        <w:rPr>
          <w:rFonts w:ascii="宋体" w:hAnsi="宋体" w:cs="宋体" w:hint="eastAsia"/>
          <w:sz w:val="24"/>
          <w:szCs w:val="24"/>
          <w:u w:val="single"/>
        </w:rPr>
        <w:t>50%、北京市财政资金占50%，</w:t>
      </w:r>
      <w:r>
        <w:rPr>
          <w:rFonts w:ascii="宋体" w:hAnsi="宋体" w:cs="宋体"/>
          <w:sz w:val="24"/>
          <w:szCs w:val="24"/>
          <w:u w:val="single"/>
        </w:rPr>
        <w:t xml:space="preserve">项目出资比例为   </w:t>
      </w:r>
      <w:r>
        <w:rPr>
          <w:rFonts w:ascii="宋体" w:hAnsi="宋体" w:cs="宋体" w:hint="eastAsia"/>
          <w:sz w:val="24"/>
          <w:szCs w:val="24"/>
          <w:u w:val="single"/>
        </w:rPr>
        <w:t>1:1</w:t>
      </w:r>
      <w:r>
        <w:rPr>
          <w:rFonts w:ascii="宋体" w:hAnsi="宋体" w:cs="宋体"/>
          <w:sz w:val="24"/>
          <w:szCs w:val="24"/>
          <w:u w:val="single"/>
        </w:rPr>
        <w:t xml:space="preserve">  </w:t>
      </w:r>
      <w:r>
        <w:rPr>
          <w:rFonts w:ascii="宋体" w:hAnsi="宋体" w:cs="宋体" w:hint="eastAsia"/>
          <w:sz w:val="24"/>
          <w:szCs w:val="24"/>
        </w:rPr>
        <w:t>。</w:t>
      </w:r>
    </w:p>
    <w:p w:rsidR="007C36B8" w:rsidRDefault="00B31366">
      <w:pPr>
        <w:spacing w:line="420" w:lineRule="exact"/>
        <w:ind w:firstLine="420"/>
        <w:rPr>
          <w:rFonts w:ascii="宋体" w:hAnsi="宋体" w:cs="宋体"/>
          <w:sz w:val="24"/>
          <w:szCs w:val="24"/>
        </w:rPr>
      </w:pPr>
      <w:r>
        <w:rPr>
          <w:rFonts w:ascii="宋体" w:hAnsi="宋体" w:cs="宋体" w:hint="eastAsia"/>
          <w:sz w:val="24"/>
          <w:szCs w:val="24"/>
        </w:rPr>
        <w:t>2.8 资格审查方法：</w:t>
      </w:r>
      <w:r>
        <w:rPr>
          <w:rFonts w:ascii="宋体" w:hAnsi="宋体" w:cs="宋体" w:hint="eastAsia"/>
          <w:sz w:val="24"/>
          <w:szCs w:val="24"/>
          <w:u w:val="single"/>
        </w:rPr>
        <w:t>资格后审</w:t>
      </w:r>
      <w:r>
        <w:rPr>
          <w:rFonts w:ascii="宋体" w:hAnsi="宋体" w:cs="宋体" w:hint="eastAsia"/>
          <w:sz w:val="24"/>
          <w:szCs w:val="24"/>
        </w:rPr>
        <w:t>。</w:t>
      </w:r>
    </w:p>
    <w:p w:rsidR="007C36B8" w:rsidRDefault="007C36B8">
      <w:pPr>
        <w:spacing w:line="420" w:lineRule="exact"/>
        <w:ind w:firstLine="420"/>
        <w:rPr>
          <w:sz w:val="24"/>
          <w:szCs w:val="24"/>
        </w:rPr>
      </w:pPr>
    </w:p>
    <w:p w:rsidR="007C36B8" w:rsidRDefault="00B31366">
      <w:pPr>
        <w:pStyle w:val="2"/>
        <w:spacing w:before="0" w:after="0" w:line="420" w:lineRule="exact"/>
        <w:rPr>
          <w:rFonts w:ascii="Times New Roman" w:eastAsia="宋体" w:hAnsi="Times New Roman"/>
          <w:sz w:val="24"/>
          <w:szCs w:val="24"/>
        </w:rPr>
      </w:pPr>
      <w:bookmarkStart w:id="29" w:name="_Toc471218779"/>
      <w:bookmarkStart w:id="30" w:name="_Toc470187068"/>
      <w:r>
        <w:rPr>
          <w:rFonts w:ascii="Times New Roman" w:eastAsia="宋体" w:hAnsi="Times New Roman"/>
          <w:sz w:val="24"/>
          <w:szCs w:val="24"/>
        </w:rPr>
        <w:t xml:space="preserve">3. </w:t>
      </w:r>
      <w:r>
        <w:rPr>
          <w:rFonts w:ascii="Times New Roman" w:eastAsia="宋体" w:hAnsi="Times New Roman"/>
          <w:sz w:val="24"/>
          <w:szCs w:val="24"/>
        </w:rPr>
        <w:t>投标人资格要求</w:t>
      </w:r>
      <w:bookmarkEnd w:id="24"/>
      <w:bookmarkEnd w:id="25"/>
      <w:bookmarkEnd w:id="26"/>
      <w:bookmarkEnd w:id="27"/>
      <w:bookmarkEnd w:id="29"/>
      <w:bookmarkEnd w:id="30"/>
    </w:p>
    <w:p w:rsidR="007C36B8" w:rsidRDefault="00B31366">
      <w:pPr>
        <w:spacing w:line="420" w:lineRule="exact"/>
        <w:rPr>
          <w:sz w:val="24"/>
          <w:szCs w:val="24"/>
        </w:rPr>
      </w:pPr>
      <w:bookmarkStart w:id="31" w:name="_Toc361508565"/>
      <w:bookmarkStart w:id="32" w:name="_Toc384308190"/>
      <w:bookmarkStart w:id="33" w:name="_Toc471218780"/>
      <w:bookmarkStart w:id="34" w:name="_Toc300834932"/>
      <w:bookmarkStart w:id="35" w:name="_Toc352703547"/>
      <w:bookmarkStart w:id="36" w:name="_Toc247527538"/>
      <w:bookmarkStart w:id="37" w:name="_Toc152045515"/>
      <w:bookmarkStart w:id="38" w:name="_Toc152042291"/>
      <w:bookmarkStart w:id="39" w:name="_Toc247513937"/>
      <w:bookmarkStart w:id="40" w:name="_Toc144974483"/>
      <w:bookmarkStart w:id="41" w:name="_Toc470187069"/>
      <w:bookmarkStart w:id="42" w:name="_Toc370676263"/>
      <w:r>
        <w:rPr>
          <w:rFonts w:hint="eastAsia"/>
          <w:sz w:val="24"/>
          <w:szCs w:val="24"/>
        </w:rPr>
        <w:t>3.1</w:t>
      </w:r>
      <w:r>
        <w:rPr>
          <w:rFonts w:hint="eastAsia"/>
          <w:sz w:val="24"/>
          <w:szCs w:val="24"/>
        </w:rPr>
        <w:t>投标人必须是依照《中华人民共和国公司法》登记注册的且依法取得工商行政管理部门颁发的《企业法人营业执照》并处于正常开业状态，具备独立法人资格；</w:t>
      </w:r>
    </w:p>
    <w:p w:rsidR="007C36B8" w:rsidRDefault="00B31366">
      <w:pPr>
        <w:spacing w:line="420" w:lineRule="exact"/>
        <w:rPr>
          <w:sz w:val="24"/>
          <w:szCs w:val="24"/>
          <w:highlight w:val="yellow"/>
        </w:rPr>
      </w:pPr>
      <w:r>
        <w:rPr>
          <w:rFonts w:hint="eastAsia"/>
          <w:sz w:val="24"/>
          <w:szCs w:val="24"/>
        </w:rPr>
        <w:lastRenderedPageBreak/>
        <w:t>3.2</w:t>
      </w:r>
      <w:r>
        <w:rPr>
          <w:rFonts w:hint="eastAsia"/>
          <w:sz w:val="24"/>
          <w:szCs w:val="24"/>
        </w:rPr>
        <w:t>投标人应具有市政公用工程监理甲级资质或综合资质；</w:t>
      </w:r>
    </w:p>
    <w:p w:rsidR="007C36B8" w:rsidRDefault="00B31366">
      <w:pPr>
        <w:spacing w:line="420" w:lineRule="exact"/>
        <w:rPr>
          <w:sz w:val="24"/>
          <w:szCs w:val="24"/>
        </w:rPr>
      </w:pPr>
      <w:r>
        <w:rPr>
          <w:rFonts w:hint="eastAsia"/>
          <w:sz w:val="24"/>
          <w:szCs w:val="24"/>
        </w:rPr>
        <w:t>3.3</w:t>
      </w:r>
      <w:r>
        <w:rPr>
          <w:rFonts w:hint="eastAsia"/>
          <w:sz w:val="24"/>
          <w:szCs w:val="24"/>
        </w:rPr>
        <w:t>投标人总监理工程师具备注册监理工程师（市政公用工程专业）且在有效期内，且注册单位与投标单位一致；</w:t>
      </w:r>
    </w:p>
    <w:p w:rsidR="007C36B8" w:rsidRDefault="00B31366">
      <w:pPr>
        <w:spacing w:line="420" w:lineRule="exact"/>
        <w:rPr>
          <w:sz w:val="24"/>
          <w:szCs w:val="24"/>
        </w:rPr>
      </w:pPr>
      <w:r>
        <w:rPr>
          <w:rFonts w:hint="eastAsia"/>
          <w:sz w:val="24"/>
          <w:szCs w:val="24"/>
        </w:rPr>
        <w:t>3.4</w:t>
      </w:r>
      <w:r>
        <w:rPr>
          <w:rFonts w:hint="eastAsia"/>
          <w:sz w:val="24"/>
          <w:szCs w:val="24"/>
        </w:rPr>
        <w:t>投标人具有良好的商业信誉和健全的财务会计制度；</w:t>
      </w:r>
      <w:r>
        <w:rPr>
          <w:rFonts w:hint="eastAsia"/>
          <w:sz w:val="24"/>
          <w:szCs w:val="24"/>
        </w:rPr>
        <w:br/>
        <w:t>3.5</w:t>
      </w:r>
      <w:r>
        <w:rPr>
          <w:rFonts w:hint="eastAsia"/>
          <w:sz w:val="24"/>
          <w:szCs w:val="24"/>
        </w:rPr>
        <w:t>投标人有依法缴纳税收和社会保障资金的良好记录；</w:t>
      </w:r>
      <w:r>
        <w:rPr>
          <w:rFonts w:hint="eastAsia"/>
          <w:sz w:val="24"/>
          <w:szCs w:val="24"/>
        </w:rPr>
        <w:br/>
        <w:t xml:space="preserve">3.6 </w:t>
      </w:r>
      <w:r>
        <w:rPr>
          <w:rFonts w:hint="eastAsia"/>
          <w:sz w:val="24"/>
          <w:szCs w:val="24"/>
        </w:rPr>
        <w:t>投标人参加投标活动前三年内，在经营活动中没有重大违法记录；</w:t>
      </w:r>
    </w:p>
    <w:p w:rsidR="007C36B8" w:rsidRDefault="00B31366">
      <w:pPr>
        <w:spacing w:line="420" w:lineRule="exact"/>
        <w:rPr>
          <w:sz w:val="24"/>
          <w:szCs w:val="24"/>
        </w:rPr>
      </w:pPr>
      <w:r>
        <w:rPr>
          <w:rFonts w:hint="eastAsia"/>
          <w:sz w:val="24"/>
          <w:szCs w:val="24"/>
        </w:rPr>
        <w:t>3.7</w:t>
      </w:r>
      <w:r>
        <w:rPr>
          <w:rFonts w:hint="eastAsia"/>
          <w:sz w:val="24"/>
          <w:szCs w:val="24"/>
        </w:rPr>
        <w:t>未列入“信用中国”网站（</w:t>
      </w:r>
      <w:r>
        <w:rPr>
          <w:rFonts w:hint="eastAsia"/>
          <w:sz w:val="24"/>
          <w:szCs w:val="24"/>
        </w:rPr>
        <w:t>www.creditchina.gov.cn</w:t>
      </w:r>
      <w:r>
        <w:rPr>
          <w:rFonts w:hint="eastAsia"/>
          <w:sz w:val="24"/>
          <w:szCs w:val="24"/>
        </w:rPr>
        <w:t>）失信被执行人、重大税收违法案件当事人名单、中国政府采购网（</w:t>
      </w:r>
      <w:r>
        <w:rPr>
          <w:rFonts w:hint="eastAsia"/>
          <w:sz w:val="24"/>
          <w:szCs w:val="24"/>
        </w:rPr>
        <w:t>www.ccgp.gov.cn</w:t>
      </w:r>
      <w:r>
        <w:rPr>
          <w:rFonts w:hint="eastAsia"/>
          <w:sz w:val="24"/>
          <w:szCs w:val="24"/>
        </w:rPr>
        <w:t>）政府采购严重违法失信行为记录名单及其他不符合《中华人民共和国政府采购法》第二十二条规定条件的供应商；</w:t>
      </w:r>
      <w:r>
        <w:rPr>
          <w:rFonts w:hint="eastAsia"/>
          <w:sz w:val="24"/>
          <w:szCs w:val="24"/>
        </w:rPr>
        <w:br/>
        <w:t>3.8</w:t>
      </w:r>
      <w:r>
        <w:rPr>
          <w:rFonts w:hint="eastAsia"/>
          <w:sz w:val="24"/>
          <w:szCs w:val="24"/>
        </w:rPr>
        <w:t>本招标项目不接受联合体投标。</w:t>
      </w:r>
    </w:p>
    <w:p w:rsidR="007C36B8" w:rsidRDefault="00B31366">
      <w:pPr>
        <w:pStyle w:val="2"/>
        <w:spacing w:before="0" w:after="0" w:line="420" w:lineRule="exact"/>
        <w:rPr>
          <w:rFonts w:ascii="Times New Roman" w:eastAsia="宋体" w:hAnsi="Times New Roman"/>
          <w:sz w:val="24"/>
          <w:szCs w:val="24"/>
        </w:rPr>
      </w:pPr>
      <w:r>
        <w:rPr>
          <w:rFonts w:ascii="Times New Roman" w:eastAsia="宋体" w:hAnsi="Times New Roman"/>
          <w:sz w:val="24"/>
          <w:szCs w:val="24"/>
        </w:rPr>
        <w:t xml:space="preserve">4. </w:t>
      </w:r>
      <w:bookmarkStart w:id="43" w:name="_Toc384308192"/>
      <w:bookmarkStart w:id="44" w:name="_Toc361508567"/>
      <w:bookmarkEnd w:id="31"/>
      <w:bookmarkEnd w:id="32"/>
      <w:r>
        <w:rPr>
          <w:rFonts w:ascii="Times New Roman" w:eastAsia="宋体" w:hAnsi="Times New Roman"/>
          <w:sz w:val="24"/>
          <w:szCs w:val="24"/>
        </w:rPr>
        <w:t>招标文件的获取</w:t>
      </w:r>
      <w:bookmarkEnd w:id="33"/>
      <w:bookmarkEnd w:id="34"/>
      <w:bookmarkEnd w:id="35"/>
      <w:bookmarkEnd w:id="36"/>
      <w:bookmarkEnd w:id="37"/>
      <w:bookmarkEnd w:id="38"/>
      <w:bookmarkEnd w:id="39"/>
      <w:bookmarkEnd w:id="40"/>
      <w:bookmarkEnd w:id="41"/>
      <w:bookmarkEnd w:id="42"/>
      <w:bookmarkEnd w:id="43"/>
      <w:bookmarkEnd w:id="44"/>
    </w:p>
    <w:p w:rsidR="007C36B8" w:rsidRDefault="00B31366">
      <w:pPr>
        <w:spacing w:line="360" w:lineRule="auto"/>
        <w:ind w:firstLineChars="150" w:firstLine="360"/>
        <w:rPr>
          <w:sz w:val="24"/>
          <w:szCs w:val="24"/>
        </w:rPr>
      </w:pPr>
      <w:r>
        <w:rPr>
          <w:sz w:val="24"/>
          <w:szCs w:val="24"/>
        </w:rPr>
        <w:t xml:space="preserve">4.1 </w:t>
      </w:r>
      <w:r>
        <w:rPr>
          <w:sz w:val="24"/>
          <w:szCs w:val="24"/>
        </w:rPr>
        <w:t>凡有意参加投标者，请于</w:t>
      </w:r>
      <w:r>
        <w:rPr>
          <w:rFonts w:hint="eastAsia"/>
          <w:sz w:val="24"/>
          <w:szCs w:val="24"/>
          <w:u w:val="single"/>
        </w:rPr>
        <w:t>2019</w:t>
      </w:r>
      <w:r>
        <w:rPr>
          <w:sz w:val="24"/>
          <w:szCs w:val="24"/>
          <w:u w:val="single"/>
        </w:rPr>
        <w:t xml:space="preserve"> </w:t>
      </w:r>
      <w:r>
        <w:rPr>
          <w:sz w:val="24"/>
          <w:szCs w:val="24"/>
        </w:rPr>
        <w:t>年</w:t>
      </w:r>
      <w:r>
        <w:rPr>
          <w:rFonts w:hint="eastAsia"/>
          <w:sz w:val="24"/>
          <w:szCs w:val="24"/>
          <w:u w:val="single"/>
        </w:rPr>
        <w:t xml:space="preserve"> 12</w:t>
      </w:r>
      <w:r>
        <w:rPr>
          <w:sz w:val="24"/>
          <w:szCs w:val="24"/>
        </w:rPr>
        <w:t>月</w:t>
      </w:r>
      <w:r>
        <w:rPr>
          <w:rFonts w:hint="eastAsia"/>
          <w:sz w:val="24"/>
          <w:szCs w:val="24"/>
          <w:u w:val="single"/>
        </w:rPr>
        <w:t xml:space="preserve"> 10</w:t>
      </w:r>
      <w:r>
        <w:rPr>
          <w:sz w:val="24"/>
          <w:szCs w:val="24"/>
        </w:rPr>
        <w:t>日至</w:t>
      </w:r>
      <w:r>
        <w:rPr>
          <w:rFonts w:hint="eastAsia"/>
          <w:sz w:val="24"/>
          <w:szCs w:val="24"/>
        </w:rPr>
        <w:t xml:space="preserve"> </w:t>
      </w:r>
      <w:r>
        <w:rPr>
          <w:rFonts w:hint="eastAsia"/>
          <w:sz w:val="24"/>
          <w:szCs w:val="24"/>
          <w:u w:val="single"/>
        </w:rPr>
        <w:t>2019</w:t>
      </w:r>
      <w:r>
        <w:rPr>
          <w:sz w:val="24"/>
          <w:szCs w:val="24"/>
          <w:u w:val="single"/>
        </w:rPr>
        <w:t xml:space="preserve"> </w:t>
      </w:r>
      <w:r>
        <w:rPr>
          <w:sz w:val="24"/>
          <w:szCs w:val="24"/>
        </w:rPr>
        <w:t>年</w:t>
      </w:r>
      <w:r>
        <w:rPr>
          <w:rFonts w:hint="eastAsia"/>
          <w:sz w:val="24"/>
          <w:szCs w:val="24"/>
          <w:u w:val="single"/>
        </w:rPr>
        <w:t>12</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16</w:t>
      </w:r>
      <w:r>
        <w:rPr>
          <w:sz w:val="24"/>
          <w:szCs w:val="24"/>
          <w:u w:val="single"/>
        </w:rPr>
        <w:t xml:space="preserve"> </w:t>
      </w:r>
      <w:r>
        <w:rPr>
          <w:sz w:val="24"/>
          <w:szCs w:val="24"/>
        </w:rPr>
        <w:t>日（北京时间，下同）</w:t>
      </w:r>
      <w:r>
        <w:rPr>
          <w:rFonts w:hint="eastAsia"/>
          <w:sz w:val="24"/>
          <w:szCs w:val="24"/>
        </w:rPr>
        <w:t>在</w:t>
      </w:r>
      <w:r>
        <w:rPr>
          <w:rFonts w:hint="eastAsia"/>
          <w:sz w:val="24"/>
          <w:szCs w:val="24"/>
          <w:u w:val="single"/>
        </w:rPr>
        <w:t xml:space="preserve"> </w:t>
      </w:r>
      <w:r>
        <w:rPr>
          <w:rFonts w:hint="eastAsia"/>
          <w:sz w:val="24"/>
          <w:szCs w:val="24"/>
          <w:u w:val="single"/>
        </w:rPr>
        <w:t>北京市通州区新华北路</w:t>
      </w:r>
      <w:r>
        <w:rPr>
          <w:rFonts w:hint="eastAsia"/>
          <w:sz w:val="24"/>
          <w:szCs w:val="24"/>
          <w:u w:val="single"/>
        </w:rPr>
        <w:t>117</w:t>
      </w:r>
      <w:r>
        <w:rPr>
          <w:rFonts w:hint="eastAsia"/>
          <w:sz w:val="24"/>
          <w:szCs w:val="24"/>
          <w:u w:val="single"/>
        </w:rPr>
        <w:t>号</w:t>
      </w:r>
      <w:r>
        <w:rPr>
          <w:rFonts w:hint="eastAsia"/>
          <w:sz w:val="24"/>
          <w:szCs w:val="24"/>
          <w:u w:val="single"/>
        </w:rPr>
        <w:t>33</w:t>
      </w:r>
      <w:r>
        <w:rPr>
          <w:rFonts w:hint="eastAsia"/>
          <w:sz w:val="24"/>
          <w:szCs w:val="24"/>
          <w:u w:val="single"/>
        </w:rPr>
        <w:t>号楼南侧一层</w:t>
      </w:r>
      <w:r>
        <w:rPr>
          <w:rFonts w:hint="eastAsia"/>
          <w:sz w:val="24"/>
          <w:szCs w:val="24"/>
          <w:u w:val="single"/>
        </w:rPr>
        <w:t xml:space="preserve"> </w:t>
      </w:r>
      <w:r>
        <w:rPr>
          <w:rFonts w:hint="eastAsia"/>
          <w:sz w:val="24"/>
          <w:szCs w:val="24"/>
        </w:rPr>
        <w:t>（详细地址）购买招标文件，需携带的资料：加盖单位公章的法定代表人授权委托书原件及被授权人身份证原件及复印件。</w:t>
      </w:r>
    </w:p>
    <w:p w:rsidR="007C36B8" w:rsidRDefault="00B31366">
      <w:pPr>
        <w:spacing w:line="360" w:lineRule="auto"/>
        <w:ind w:firstLineChars="150" w:firstLine="360"/>
        <w:rPr>
          <w:sz w:val="24"/>
          <w:szCs w:val="24"/>
        </w:rPr>
      </w:pPr>
      <w:r>
        <w:rPr>
          <w:rFonts w:hint="eastAsia"/>
          <w:sz w:val="24"/>
          <w:szCs w:val="24"/>
        </w:rPr>
        <w:t>4.2</w:t>
      </w:r>
      <w:r>
        <w:rPr>
          <w:rFonts w:hint="eastAsia"/>
          <w:sz w:val="24"/>
          <w:szCs w:val="24"/>
        </w:rPr>
        <w:t>招标文件每套售价</w:t>
      </w:r>
      <w:r>
        <w:rPr>
          <w:rFonts w:hint="eastAsia"/>
          <w:sz w:val="24"/>
          <w:szCs w:val="24"/>
          <w:u w:val="single"/>
        </w:rPr>
        <w:t xml:space="preserve">  500  </w:t>
      </w:r>
      <w:r>
        <w:rPr>
          <w:rFonts w:hint="eastAsia"/>
          <w:sz w:val="24"/>
          <w:szCs w:val="24"/>
        </w:rPr>
        <w:t>元，售后不退。</w:t>
      </w:r>
    </w:p>
    <w:p w:rsidR="007C36B8" w:rsidRDefault="00B31366">
      <w:pPr>
        <w:spacing w:line="360" w:lineRule="auto"/>
        <w:ind w:firstLineChars="150" w:firstLine="360"/>
        <w:rPr>
          <w:sz w:val="24"/>
          <w:szCs w:val="24"/>
        </w:rPr>
      </w:pPr>
      <w:r>
        <w:rPr>
          <w:rFonts w:hint="eastAsia"/>
          <w:sz w:val="24"/>
          <w:szCs w:val="24"/>
        </w:rPr>
        <w:t xml:space="preserve">4.3 </w:t>
      </w:r>
      <w:r>
        <w:rPr>
          <w:rFonts w:hint="eastAsia"/>
          <w:sz w:val="24"/>
          <w:szCs w:val="24"/>
        </w:rPr>
        <w:t>本项目不接受邮购招标文件</w:t>
      </w:r>
      <w:r>
        <w:rPr>
          <w:sz w:val="24"/>
          <w:szCs w:val="24"/>
        </w:rPr>
        <w:t>。</w:t>
      </w:r>
    </w:p>
    <w:p w:rsidR="007C36B8" w:rsidRDefault="00B31366">
      <w:pPr>
        <w:pStyle w:val="2"/>
        <w:spacing w:before="0" w:after="0" w:line="420" w:lineRule="exact"/>
        <w:rPr>
          <w:rFonts w:ascii="Times New Roman" w:eastAsia="宋体" w:hAnsi="Times New Roman"/>
          <w:sz w:val="24"/>
          <w:szCs w:val="24"/>
        </w:rPr>
      </w:pPr>
      <w:bookmarkStart w:id="45" w:name="_Toc300834933"/>
      <w:bookmarkStart w:id="46" w:name="_Toc144974484"/>
      <w:bookmarkStart w:id="47" w:name="_Toc247513938"/>
      <w:bookmarkStart w:id="48" w:name="_Toc247527539"/>
      <w:bookmarkStart w:id="49" w:name="_Toc384308193"/>
      <w:bookmarkStart w:id="50" w:name="_Toc361508568"/>
      <w:bookmarkStart w:id="51" w:name="_Toc152042292"/>
      <w:bookmarkStart w:id="52" w:name="_Toc370676264"/>
      <w:bookmarkStart w:id="53" w:name="_Toc152045516"/>
      <w:bookmarkStart w:id="54" w:name="_Toc352703548"/>
      <w:bookmarkStart w:id="55" w:name="_Toc471218781"/>
      <w:bookmarkStart w:id="56" w:name="_Toc470187070"/>
      <w:r>
        <w:rPr>
          <w:rFonts w:ascii="Times New Roman" w:eastAsia="宋体" w:hAnsi="Times New Roman"/>
          <w:sz w:val="24"/>
          <w:szCs w:val="24"/>
        </w:rPr>
        <w:t xml:space="preserve">5. </w:t>
      </w:r>
      <w:r>
        <w:rPr>
          <w:rFonts w:ascii="Times New Roman" w:eastAsia="宋体" w:hAnsi="Times New Roman"/>
          <w:sz w:val="24"/>
          <w:szCs w:val="24"/>
        </w:rPr>
        <w:t>投标文件的递交</w:t>
      </w:r>
      <w:bookmarkEnd w:id="45"/>
      <w:bookmarkEnd w:id="46"/>
      <w:bookmarkEnd w:id="47"/>
      <w:bookmarkEnd w:id="48"/>
      <w:bookmarkEnd w:id="49"/>
      <w:bookmarkEnd w:id="50"/>
      <w:bookmarkEnd w:id="51"/>
      <w:bookmarkEnd w:id="52"/>
      <w:bookmarkEnd w:id="53"/>
      <w:bookmarkEnd w:id="54"/>
      <w:r>
        <w:rPr>
          <w:rFonts w:ascii="Times New Roman" w:eastAsia="宋体" w:hAnsi="Times New Roman"/>
          <w:sz w:val="24"/>
          <w:szCs w:val="24"/>
        </w:rPr>
        <w:t>及开标</w:t>
      </w:r>
      <w:bookmarkEnd w:id="55"/>
      <w:bookmarkEnd w:id="56"/>
    </w:p>
    <w:p w:rsidR="007C36B8" w:rsidRDefault="00B31366">
      <w:pPr>
        <w:spacing w:line="420" w:lineRule="exact"/>
        <w:ind w:leftChars="50" w:left="105" w:firstLineChars="150" w:firstLine="360"/>
        <w:rPr>
          <w:sz w:val="24"/>
          <w:szCs w:val="24"/>
        </w:rPr>
      </w:pPr>
      <w:r>
        <w:rPr>
          <w:sz w:val="24"/>
          <w:szCs w:val="24"/>
        </w:rPr>
        <w:t xml:space="preserve">5.1 </w:t>
      </w:r>
      <w:r>
        <w:rPr>
          <w:sz w:val="24"/>
          <w:szCs w:val="24"/>
        </w:rPr>
        <w:t>投标文件递交的截止时间（投标截止时间，下同）及开标时间为</w:t>
      </w:r>
      <w:r>
        <w:rPr>
          <w:rFonts w:hint="eastAsia"/>
          <w:sz w:val="24"/>
          <w:szCs w:val="24"/>
          <w:u w:val="single"/>
        </w:rPr>
        <w:t>2019</w:t>
      </w:r>
      <w:r>
        <w:rPr>
          <w:sz w:val="24"/>
          <w:szCs w:val="24"/>
        </w:rPr>
        <w:t>年</w:t>
      </w:r>
      <w:r>
        <w:rPr>
          <w:sz w:val="24"/>
          <w:szCs w:val="24"/>
          <w:u w:val="single"/>
        </w:rPr>
        <w:t xml:space="preserve"> </w:t>
      </w:r>
      <w:r>
        <w:rPr>
          <w:rFonts w:hint="eastAsia"/>
          <w:sz w:val="24"/>
          <w:szCs w:val="24"/>
          <w:u w:val="single"/>
        </w:rPr>
        <w:t>12</w:t>
      </w:r>
      <w:r>
        <w:rPr>
          <w:sz w:val="24"/>
          <w:szCs w:val="24"/>
        </w:rPr>
        <w:t>月</w:t>
      </w:r>
      <w:r>
        <w:rPr>
          <w:sz w:val="24"/>
          <w:szCs w:val="24"/>
          <w:u w:val="single"/>
        </w:rPr>
        <w:t xml:space="preserve">  </w:t>
      </w:r>
      <w:r>
        <w:rPr>
          <w:rFonts w:hint="eastAsia"/>
          <w:sz w:val="24"/>
          <w:szCs w:val="24"/>
          <w:u w:val="single"/>
        </w:rPr>
        <w:t>31</w:t>
      </w:r>
      <w:r>
        <w:rPr>
          <w:sz w:val="24"/>
          <w:szCs w:val="24"/>
          <w:u w:val="single"/>
        </w:rPr>
        <w:t xml:space="preserve"> </w:t>
      </w:r>
      <w:r>
        <w:rPr>
          <w:sz w:val="24"/>
          <w:szCs w:val="24"/>
        </w:rPr>
        <w:t>日</w:t>
      </w:r>
      <w:r>
        <w:rPr>
          <w:sz w:val="24"/>
          <w:szCs w:val="24"/>
          <w:u w:val="single"/>
        </w:rPr>
        <w:t xml:space="preserve">  </w:t>
      </w:r>
      <w:r>
        <w:rPr>
          <w:rFonts w:hint="eastAsia"/>
          <w:sz w:val="24"/>
          <w:szCs w:val="24"/>
          <w:u w:val="single"/>
        </w:rPr>
        <w:t>10</w:t>
      </w:r>
      <w:r>
        <w:rPr>
          <w:sz w:val="24"/>
          <w:szCs w:val="24"/>
          <w:u w:val="single"/>
        </w:rPr>
        <w:t xml:space="preserve"> </w:t>
      </w:r>
      <w:r>
        <w:rPr>
          <w:sz w:val="24"/>
          <w:szCs w:val="24"/>
        </w:rPr>
        <w:t>时</w:t>
      </w:r>
      <w:r>
        <w:rPr>
          <w:sz w:val="24"/>
          <w:szCs w:val="24"/>
          <w:u w:val="single"/>
        </w:rPr>
        <w:t xml:space="preserve">  </w:t>
      </w:r>
      <w:r>
        <w:rPr>
          <w:rFonts w:hint="eastAsia"/>
          <w:sz w:val="24"/>
          <w:szCs w:val="24"/>
          <w:u w:val="single"/>
        </w:rPr>
        <w:t>30</w:t>
      </w:r>
      <w:r>
        <w:rPr>
          <w:sz w:val="24"/>
          <w:szCs w:val="24"/>
          <w:u w:val="single"/>
        </w:rPr>
        <w:t xml:space="preserve">  </w:t>
      </w:r>
      <w:r>
        <w:rPr>
          <w:sz w:val="24"/>
          <w:szCs w:val="24"/>
        </w:rPr>
        <w:t>分；</w:t>
      </w:r>
    </w:p>
    <w:p w:rsidR="007C36B8" w:rsidRDefault="00B31366">
      <w:pPr>
        <w:spacing w:line="420" w:lineRule="exact"/>
        <w:ind w:leftChars="50" w:left="105" w:firstLineChars="150" w:firstLine="360"/>
        <w:rPr>
          <w:sz w:val="24"/>
          <w:szCs w:val="24"/>
        </w:rPr>
      </w:pPr>
      <w:r>
        <w:rPr>
          <w:sz w:val="24"/>
          <w:szCs w:val="24"/>
        </w:rPr>
        <w:t xml:space="preserve">5.2 </w:t>
      </w:r>
      <w:r>
        <w:rPr>
          <w:sz w:val="24"/>
          <w:szCs w:val="24"/>
        </w:rPr>
        <w:t>投标文件递交及开标地点为</w:t>
      </w:r>
      <w:r>
        <w:rPr>
          <w:rFonts w:hint="eastAsia"/>
          <w:sz w:val="24"/>
          <w:szCs w:val="24"/>
          <w:u w:val="single"/>
        </w:rPr>
        <w:t xml:space="preserve"> </w:t>
      </w:r>
      <w:r>
        <w:rPr>
          <w:rFonts w:hint="eastAsia"/>
          <w:sz w:val="24"/>
          <w:szCs w:val="24"/>
          <w:u w:val="single"/>
        </w:rPr>
        <w:t>北京市通州区漷县镇人民政府后楼</w:t>
      </w:r>
      <w:r>
        <w:rPr>
          <w:rFonts w:hint="eastAsia"/>
          <w:sz w:val="24"/>
          <w:szCs w:val="24"/>
          <w:u w:val="single"/>
        </w:rPr>
        <w:t>106</w:t>
      </w:r>
      <w:r>
        <w:rPr>
          <w:rFonts w:hint="eastAsia"/>
          <w:sz w:val="24"/>
          <w:szCs w:val="24"/>
          <w:u w:val="single"/>
        </w:rPr>
        <w:t>会议室</w:t>
      </w:r>
      <w:r>
        <w:rPr>
          <w:sz w:val="24"/>
          <w:szCs w:val="24"/>
        </w:rPr>
        <w:t>。</w:t>
      </w:r>
    </w:p>
    <w:p w:rsidR="007C36B8" w:rsidRDefault="00B31366">
      <w:pPr>
        <w:tabs>
          <w:tab w:val="left" w:pos="360"/>
        </w:tabs>
        <w:spacing w:line="420" w:lineRule="exact"/>
        <w:ind w:firstLineChars="200" w:firstLine="480"/>
        <w:rPr>
          <w:sz w:val="24"/>
          <w:szCs w:val="24"/>
        </w:rPr>
      </w:pPr>
      <w:r>
        <w:rPr>
          <w:sz w:val="24"/>
          <w:szCs w:val="24"/>
        </w:rPr>
        <w:t xml:space="preserve">5.3 </w:t>
      </w:r>
      <w:r>
        <w:rPr>
          <w:sz w:val="24"/>
          <w:szCs w:val="24"/>
        </w:rPr>
        <w:t>逾期送达的</w:t>
      </w:r>
      <w:r>
        <w:rPr>
          <w:rFonts w:hint="eastAsia"/>
          <w:sz w:val="24"/>
          <w:szCs w:val="24"/>
        </w:rPr>
        <w:t>或者未送达指定地点的</w:t>
      </w:r>
      <w:r>
        <w:rPr>
          <w:sz w:val="24"/>
          <w:szCs w:val="24"/>
        </w:rPr>
        <w:t>投标文件，招标人不予受理。</w:t>
      </w:r>
    </w:p>
    <w:p w:rsidR="007C36B8" w:rsidRPr="00B31366" w:rsidRDefault="00B31366">
      <w:pPr>
        <w:pStyle w:val="2"/>
        <w:spacing w:after="84"/>
        <w:rPr>
          <w:rFonts w:ascii="黑体" w:hAnsi="宋体"/>
          <w:b w:val="0"/>
          <w:sz w:val="28"/>
          <w:szCs w:val="21"/>
        </w:rPr>
      </w:pPr>
      <w:r w:rsidRPr="00B31366">
        <w:rPr>
          <w:rFonts w:ascii="Times New Roman" w:eastAsia="宋体" w:hAnsi="Times New Roman" w:hint="eastAsia"/>
          <w:sz w:val="24"/>
          <w:szCs w:val="24"/>
        </w:rPr>
        <w:t>6.</w:t>
      </w:r>
      <w:r w:rsidRPr="00B31366">
        <w:rPr>
          <w:rFonts w:ascii="Times New Roman" w:eastAsia="宋体" w:hAnsi="Times New Roman" w:hint="eastAsia"/>
          <w:sz w:val="24"/>
          <w:szCs w:val="24"/>
        </w:rPr>
        <w:t>采购项目需要落实的政府采购政策：</w:t>
      </w:r>
    </w:p>
    <w:p w:rsidR="007C36B8" w:rsidRPr="00B31366" w:rsidRDefault="00B31366">
      <w:pPr>
        <w:tabs>
          <w:tab w:val="left" w:pos="360"/>
        </w:tabs>
        <w:spacing w:line="420" w:lineRule="exact"/>
        <w:ind w:firstLineChars="200" w:firstLine="480"/>
        <w:rPr>
          <w:sz w:val="24"/>
          <w:szCs w:val="24"/>
        </w:rPr>
      </w:pPr>
      <w:r w:rsidRPr="00B31366">
        <w:rPr>
          <w:sz w:val="24"/>
          <w:szCs w:val="24"/>
        </w:rPr>
        <w:t>对小</w:t>
      </w:r>
      <w:proofErr w:type="gramStart"/>
      <w:r w:rsidRPr="00B31366">
        <w:rPr>
          <w:sz w:val="24"/>
          <w:szCs w:val="24"/>
        </w:rPr>
        <w:t>微企业</w:t>
      </w:r>
      <w:proofErr w:type="gramEnd"/>
      <w:r w:rsidRPr="00B31366">
        <w:rPr>
          <w:sz w:val="24"/>
          <w:szCs w:val="24"/>
        </w:rPr>
        <w:t>的产品给予价格扣除（监狱企业、残疾人福利性单位视同小微企业；残疾人福利性单位属于小型、微型企业的，不重复享受政策）；</w:t>
      </w:r>
    </w:p>
    <w:p w:rsidR="007C36B8" w:rsidRDefault="00B31366">
      <w:pPr>
        <w:pStyle w:val="2"/>
        <w:spacing w:before="0" w:after="0" w:line="420" w:lineRule="exact"/>
        <w:rPr>
          <w:rFonts w:ascii="Times New Roman" w:eastAsia="宋体" w:hAnsi="Times New Roman"/>
          <w:sz w:val="24"/>
          <w:szCs w:val="24"/>
        </w:rPr>
      </w:pPr>
      <w:bookmarkStart w:id="57" w:name="_Toc384308194"/>
      <w:bookmarkStart w:id="58" w:name="_Toc470187071"/>
      <w:bookmarkStart w:id="59" w:name="_Toc300834934"/>
      <w:bookmarkStart w:id="60" w:name="_Toc247527540"/>
      <w:bookmarkStart w:id="61" w:name="_Toc370676265"/>
      <w:bookmarkStart w:id="62" w:name="_Toc352703549"/>
      <w:bookmarkStart w:id="63" w:name="_Toc471218782"/>
      <w:bookmarkStart w:id="64" w:name="_Toc361508569"/>
      <w:bookmarkStart w:id="65" w:name="_Toc157499355"/>
      <w:bookmarkStart w:id="66" w:name="_Toc247513939"/>
      <w:r>
        <w:rPr>
          <w:rFonts w:ascii="Times New Roman" w:eastAsia="宋体" w:hAnsi="Times New Roman" w:hint="eastAsia"/>
          <w:sz w:val="24"/>
          <w:szCs w:val="24"/>
        </w:rPr>
        <w:t>7</w:t>
      </w:r>
      <w:r>
        <w:rPr>
          <w:rFonts w:ascii="Times New Roman" w:eastAsia="宋体" w:hAnsi="Times New Roman"/>
          <w:sz w:val="24"/>
          <w:szCs w:val="24"/>
        </w:rPr>
        <w:t xml:space="preserve">. </w:t>
      </w:r>
      <w:r>
        <w:rPr>
          <w:rFonts w:ascii="Times New Roman" w:eastAsia="宋体" w:hAnsi="Times New Roman"/>
          <w:sz w:val="24"/>
          <w:szCs w:val="24"/>
        </w:rPr>
        <w:t>发布公告的媒介</w:t>
      </w:r>
      <w:bookmarkEnd w:id="57"/>
      <w:bookmarkEnd w:id="58"/>
      <w:bookmarkEnd w:id="59"/>
      <w:bookmarkEnd w:id="60"/>
      <w:bookmarkEnd w:id="61"/>
      <w:bookmarkEnd w:id="62"/>
      <w:bookmarkEnd w:id="63"/>
      <w:bookmarkEnd w:id="64"/>
      <w:bookmarkEnd w:id="65"/>
      <w:bookmarkEnd w:id="66"/>
    </w:p>
    <w:p w:rsidR="007C36B8" w:rsidRDefault="00B31366">
      <w:pPr>
        <w:spacing w:line="420" w:lineRule="exact"/>
        <w:ind w:firstLineChars="200" w:firstLine="480"/>
        <w:rPr>
          <w:sz w:val="24"/>
          <w:szCs w:val="24"/>
        </w:rPr>
      </w:pPr>
      <w:r>
        <w:rPr>
          <w:sz w:val="24"/>
          <w:szCs w:val="24"/>
        </w:rPr>
        <w:t>本次招标公告同时在</w:t>
      </w:r>
      <w:r>
        <w:rPr>
          <w:rFonts w:hint="eastAsia"/>
          <w:sz w:val="24"/>
          <w:szCs w:val="24"/>
          <w:u w:val="single"/>
        </w:rPr>
        <w:t xml:space="preserve"> </w:t>
      </w:r>
      <w:r>
        <w:rPr>
          <w:rFonts w:hint="eastAsia"/>
          <w:sz w:val="24"/>
          <w:szCs w:val="24"/>
          <w:u w:val="single"/>
        </w:rPr>
        <w:t>中国政府采购网、北京市政府采购网、中国招标投标公共服务平台</w:t>
      </w:r>
      <w:r>
        <w:rPr>
          <w:sz w:val="24"/>
          <w:szCs w:val="24"/>
          <w:u w:val="single"/>
        </w:rPr>
        <w:t xml:space="preserve"> </w:t>
      </w:r>
      <w:r>
        <w:rPr>
          <w:sz w:val="24"/>
          <w:szCs w:val="24"/>
        </w:rPr>
        <w:t>（发布公告的媒介名称）上发布。</w:t>
      </w:r>
    </w:p>
    <w:p w:rsidR="007C36B8" w:rsidRDefault="00B31366">
      <w:pPr>
        <w:pStyle w:val="2"/>
        <w:spacing w:before="0" w:after="0" w:line="420" w:lineRule="exact"/>
        <w:rPr>
          <w:rFonts w:ascii="Times New Roman" w:eastAsia="宋体" w:hAnsi="Times New Roman"/>
          <w:sz w:val="24"/>
          <w:szCs w:val="24"/>
        </w:rPr>
      </w:pPr>
      <w:bookmarkStart w:id="67" w:name="_Toc471218783"/>
      <w:bookmarkStart w:id="68" w:name="_Toc247513940"/>
      <w:bookmarkStart w:id="69" w:name="_Toc370676266"/>
      <w:bookmarkStart w:id="70" w:name="_Toc470187072"/>
      <w:bookmarkStart w:id="71" w:name="_Toc361508570"/>
      <w:bookmarkStart w:id="72" w:name="_Toc352703550"/>
      <w:bookmarkStart w:id="73" w:name="_Toc152042293"/>
      <w:bookmarkStart w:id="74" w:name="_Toc384308195"/>
      <w:bookmarkStart w:id="75" w:name="_Toc144974485"/>
      <w:bookmarkStart w:id="76" w:name="_Toc247527541"/>
      <w:bookmarkStart w:id="77" w:name="_Toc152045517"/>
      <w:bookmarkStart w:id="78" w:name="_Toc300834935"/>
      <w:r>
        <w:rPr>
          <w:rFonts w:ascii="Times New Roman" w:eastAsia="宋体" w:hAnsi="Times New Roman" w:hint="eastAsia"/>
          <w:sz w:val="24"/>
          <w:szCs w:val="24"/>
        </w:rPr>
        <w:lastRenderedPageBreak/>
        <w:t>8</w:t>
      </w:r>
      <w:r>
        <w:rPr>
          <w:rFonts w:ascii="Times New Roman" w:eastAsia="宋体" w:hAnsi="Times New Roman"/>
          <w:sz w:val="24"/>
          <w:szCs w:val="24"/>
        </w:rPr>
        <w:t xml:space="preserve">. </w:t>
      </w:r>
      <w:r>
        <w:rPr>
          <w:rFonts w:ascii="Times New Roman" w:eastAsia="宋体" w:hAnsi="Times New Roman"/>
          <w:sz w:val="24"/>
          <w:szCs w:val="24"/>
        </w:rPr>
        <w:t>联系方式</w:t>
      </w:r>
      <w:bookmarkEnd w:id="67"/>
      <w:bookmarkEnd w:id="68"/>
      <w:bookmarkEnd w:id="69"/>
      <w:bookmarkEnd w:id="70"/>
      <w:bookmarkEnd w:id="71"/>
      <w:bookmarkEnd w:id="72"/>
      <w:bookmarkEnd w:id="73"/>
      <w:bookmarkEnd w:id="74"/>
      <w:bookmarkEnd w:id="75"/>
      <w:bookmarkEnd w:id="76"/>
      <w:bookmarkEnd w:id="77"/>
      <w:bookmarkEnd w:id="78"/>
    </w:p>
    <w:p w:rsidR="007C36B8" w:rsidRDefault="00B31366">
      <w:pPr>
        <w:tabs>
          <w:tab w:val="left" w:pos="360"/>
        </w:tabs>
        <w:spacing w:line="420" w:lineRule="exact"/>
        <w:ind w:firstLineChars="100" w:firstLine="240"/>
        <w:rPr>
          <w:bCs/>
          <w:sz w:val="24"/>
          <w:szCs w:val="24"/>
          <w:u w:val="single"/>
        </w:rPr>
      </w:pPr>
      <w:r>
        <w:rPr>
          <w:rFonts w:hint="eastAsia"/>
          <w:bCs/>
          <w:sz w:val="24"/>
          <w:szCs w:val="24"/>
        </w:rPr>
        <w:t>招</w:t>
      </w:r>
      <w:r>
        <w:rPr>
          <w:rFonts w:hint="eastAsia"/>
          <w:bCs/>
          <w:sz w:val="24"/>
          <w:szCs w:val="24"/>
        </w:rPr>
        <w:t xml:space="preserve"> </w:t>
      </w:r>
      <w:r>
        <w:rPr>
          <w:rFonts w:hint="eastAsia"/>
          <w:bCs/>
          <w:sz w:val="24"/>
          <w:szCs w:val="24"/>
        </w:rPr>
        <w:t>标</w:t>
      </w:r>
      <w:r>
        <w:rPr>
          <w:rFonts w:hint="eastAsia"/>
          <w:bCs/>
          <w:sz w:val="24"/>
          <w:szCs w:val="24"/>
        </w:rPr>
        <w:t xml:space="preserve"> </w:t>
      </w:r>
      <w:r>
        <w:rPr>
          <w:rFonts w:hint="eastAsia"/>
          <w:bCs/>
          <w:sz w:val="24"/>
          <w:szCs w:val="24"/>
        </w:rPr>
        <w:t>人：</w:t>
      </w:r>
      <w:r>
        <w:rPr>
          <w:rFonts w:hint="eastAsia"/>
          <w:bCs/>
          <w:sz w:val="24"/>
          <w:szCs w:val="24"/>
          <w:u w:val="single"/>
        </w:rPr>
        <w:t>北京市通州区漷县镇人民政府</w:t>
      </w:r>
    </w:p>
    <w:p w:rsidR="007C36B8" w:rsidRDefault="00B31366">
      <w:pPr>
        <w:tabs>
          <w:tab w:val="left" w:pos="360"/>
        </w:tabs>
        <w:spacing w:line="420" w:lineRule="exact"/>
        <w:ind w:firstLineChars="100" w:firstLine="240"/>
        <w:rPr>
          <w:bCs/>
          <w:sz w:val="24"/>
          <w:szCs w:val="24"/>
          <w:u w:val="single"/>
        </w:rPr>
      </w:pPr>
      <w:r>
        <w:rPr>
          <w:rFonts w:hint="eastAsia"/>
          <w:bCs/>
          <w:sz w:val="24"/>
          <w:szCs w:val="24"/>
        </w:rPr>
        <w:t>地</w:t>
      </w:r>
      <w:r>
        <w:rPr>
          <w:rFonts w:hint="eastAsia"/>
          <w:bCs/>
          <w:sz w:val="24"/>
          <w:szCs w:val="24"/>
        </w:rPr>
        <w:t xml:space="preserve">    </w:t>
      </w:r>
      <w:r>
        <w:rPr>
          <w:rFonts w:hint="eastAsia"/>
          <w:bCs/>
          <w:sz w:val="24"/>
          <w:szCs w:val="24"/>
        </w:rPr>
        <w:t>址：</w:t>
      </w:r>
      <w:r>
        <w:rPr>
          <w:rFonts w:hint="eastAsia"/>
          <w:bCs/>
          <w:sz w:val="24"/>
          <w:szCs w:val="24"/>
          <w:u w:val="single"/>
        </w:rPr>
        <w:t>北京市通州区漷县镇</w:t>
      </w:r>
    </w:p>
    <w:p w:rsidR="007C36B8" w:rsidRDefault="00B31366">
      <w:pPr>
        <w:tabs>
          <w:tab w:val="left" w:pos="360"/>
        </w:tabs>
        <w:spacing w:line="420" w:lineRule="exact"/>
        <w:ind w:firstLineChars="100" w:firstLine="240"/>
        <w:rPr>
          <w:bCs/>
          <w:sz w:val="24"/>
          <w:szCs w:val="24"/>
          <w:u w:val="single"/>
        </w:rPr>
      </w:pPr>
      <w:r>
        <w:rPr>
          <w:rFonts w:hint="eastAsia"/>
          <w:bCs/>
          <w:sz w:val="24"/>
          <w:szCs w:val="24"/>
        </w:rPr>
        <w:t>联</w:t>
      </w:r>
      <w:r>
        <w:rPr>
          <w:rFonts w:hint="eastAsia"/>
          <w:bCs/>
          <w:sz w:val="24"/>
          <w:szCs w:val="24"/>
        </w:rPr>
        <w:t xml:space="preserve"> </w:t>
      </w:r>
      <w:r>
        <w:rPr>
          <w:rFonts w:hint="eastAsia"/>
          <w:bCs/>
          <w:sz w:val="24"/>
          <w:szCs w:val="24"/>
        </w:rPr>
        <w:t>系</w:t>
      </w:r>
      <w:r>
        <w:rPr>
          <w:rFonts w:hint="eastAsia"/>
          <w:bCs/>
          <w:sz w:val="24"/>
          <w:szCs w:val="24"/>
        </w:rPr>
        <w:t xml:space="preserve"> </w:t>
      </w:r>
      <w:r>
        <w:rPr>
          <w:rFonts w:hint="eastAsia"/>
          <w:bCs/>
          <w:sz w:val="24"/>
          <w:szCs w:val="24"/>
        </w:rPr>
        <w:t>人：</w:t>
      </w:r>
      <w:r>
        <w:rPr>
          <w:rFonts w:hint="eastAsia"/>
          <w:bCs/>
          <w:sz w:val="24"/>
          <w:szCs w:val="24"/>
          <w:u w:val="single"/>
        </w:rPr>
        <w:t>付旭</w:t>
      </w:r>
    </w:p>
    <w:p w:rsidR="007C36B8" w:rsidRDefault="00B31366">
      <w:pPr>
        <w:tabs>
          <w:tab w:val="left" w:pos="360"/>
        </w:tabs>
        <w:spacing w:line="420" w:lineRule="exact"/>
        <w:ind w:firstLineChars="100" w:firstLine="240"/>
        <w:rPr>
          <w:bCs/>
          <w:sz w:val="24"/>
          <w:szCs w:val="24"/>
          <w:u w:val="single"/>
        </w:rPr>
      </w:pPr>
      <w:r>
        <w:rPr>
          <w:rFonts w:hint="eastAsia"/>
          <w:bCs/>
          <w:sz w:val="24"/>
          <w:szCs w:val="24"/>
        </w:rPr>
        <w:t>电</w:t>
      </w:r>
      <w:r>
        <w:rPr>
          <w:rFonts w:hint="eastAsia"/>
          <w:bCs/>
          <w:sz w:val="24"/>
          <w:szCs w:val="24"/>
        </w:rPr>
        <w:t xml:space="preserve">    </w:t>
      </w:r>
      <w:r>
        <w:rPr>
          <w:rFonts w:hint="eastAsia"/>
          <w:bCs/>
          <w:sz w:val="24"/>
          <w:szCs w:val="24"/>
        </w:rPr>
        <w:t>话：</w:t>
      </w:r>
      <w:r>
        <w:rPr>
          <w:rFonts w:hint="eastAsia"/>
          <w:bCs/>
          <w:sz w:val="24"/>
          <w:szCs w:val="24"/>
          <w:u w:val="single"/>
        </w:rPr>
        <w:t xml:space="preserve"> 15810341616</w:t>
      </w:r>
    </w:p>
    <w:p w:rsidR="007C36B8" w:rsidRDefault="007C36B8">
      <w:pPr>
        <w:tabs>
          <w:tab w:val="left" w:pos="360"/>
        </w:tabs>
        <w:spacing w:line="420" w:lineRule="exact"/>
        <w:ind w:firstLineChars="100" w:firstLine="240"/>
        <w:rPr>
          <w:bCs/>
          <w:sz w:val="24"/>
          <w:szCs w:val="24"/>
          <w:u w:val="single"/>
        </w:rPr>
      </w:pPr>
    </w:p>
    <w:p w:rsidR="007C36B8" w:rsidRDefault="00B31366">
      <w:pPr>
        <w:tabs>
          <w:tab w:val="left" w:pos="360"/>
        </w:tabs>
        <w:spacing w:line="420" w:lineRule="exact"/>
        <w:ind w:firstLineChars="100" w:firstLine="240"/>
        <w:rPr>
          <w:bCs/>
          <w:sz w:val="24"/>
          <w:szCs w:val="24"/>
          <w:u w:val="single"/>
        </w:rPr>
      </w:pPr>
      <w:r>
        <w:rPr>
          <w:rFonts w:hint="eastAsia"/>
          <w:bCs/>
          <w:sz w:val="24"/>
          <w:szCs w:val="24"/>
        </w:rPr>
        <w:t>招标代理机构：</w:t>
      </w:r>
      <w:r>
        <w:rPr>
          <w:rFonts w:hint="eastAsia"/>
          <w:bCs/>
          <w:sz w:val="24"/>
          <w:szCs w:val="24"/>
          <w:u w:val="single"/>
        </w:rPr>
        <w:t>德</w:t>
      </w:r>
      <w:proofErr w:type="gramStart"/>
      <w:r>
        <w:rPr>
          <w:rFonts w:hint="eastAsia"/>
          <w:bCs/>
          <w:sz w:val="24"/>
          <w:szCs w:val="24"/>
          <w:u w:val="single"/>
        </w:rPr>
        <w:t>汇工程</w:t>
      </w:r>
      <w:proofErr w:type="gramEnd"/>
      <w:r>
        <w:rPr>
          <w:rFonts w:hint="eastAsia"/>
          <w:bCs/>
          <w:sz w:val="24"/>
          <w:szCs w:val="24"/>
          <w:u w:val="single"/>
        </w:rPr>
        <w:t>管理（北京）有限公司</w:t>
      </w:r>
    </w:p>
    <w:p w:rsidR="007C36B8" w:rsidRDefault="00B31366">
      <w:pPr>
        <w:tabs>
          <w:tab w:val="left" w:pos="360"/>
        </w:tabs>
        <w:spacing w:line="420" w:lineRule="exact"/>
        <w:ind w:firstLineChars="100" w:firstLine="240"/>
        <w:rPr>
          <w:bCs/>
          <w:sz w:val="24"/>
          <w:szCs w:val="24"/>
          <w:u w:val="single"/>
        </w:rPr>
      </w:pPr>
      <w:r>
        <w:rPr>
          <w:rFonts w:hint="eastAsia"/>
          <w:bCs/>
          <w:sz w:val="24"/>
          <w:szCs w:val="24"/>
        </w:rPr>
        <w:t>地</w:t>
      </w:r>
      <w:r>
        <w:rPr>
          <w:rFonts w:hint="eastAsia"/>
          <w:bCs/>
          <w:sz w:val="24"/>
          <w:szCs w:val="24"/>
        </w:rPr>
        <w:t xml:space="preserve">    </w:t>
      </w:r>
      <w:r>
        <w:rPr>
          <w:rFonts w:hint="eastAsia"/>
          <w:bCs/>
          <w:sz w:val="24"/>
          <w:szCs w:val="24"/>
        </w:rPr>
        <w:t>址：</w:t>
      </w:r>
      <w:r>
        <w:rPr>
          <w:rFonts w:hint="eastAsia"/>
          <w:bCs/>
          <w:sz w:val="24"/>
          <w:szCs w:val="24"/>
          <w:u w:val="single"/>
        </w:rPr>
        <w:t>北京市丰台</w:t>
      </w:r>
      <w:proofErr w:type="gramStart"/>
      <w:r>
        <w:rPr>
          <w:rFonts w:hint="eastAsia"/>
          <w:bCs/>
          <w:sz w:val="24"/>
          <w:szCs w:val="24"/>
          <w:u w:val="single"/>
        </w:rPr>
        <w:t>区汽车</w:t>
      </w:r>
      <w:proofErr w:type="gramEnd"/>
      <w:r>
        <w:rPr>
          <w:rFonts w:hint="eastAsia"/>
          <w:bCs/>
          <w:sz w:val="24"/>
          <w:szCs w:val="24"/>
          <w:u w:val="single"/>
        </w:rPr>
        <w:t>博物馆</w:t>
      </w:r>
      <w:proofErr w:type="gramStart"/>
      <w:r>
        <w:rPr>
          <w:rFonts w:hint="eastAsia"/>
          <w:bCs/>
          <w:sz w:val="24"/>
          <w:szCs w:val="24"/>
          <w:u w:val="single"/>
        </w:rPr>
        <w:t>东路盈坤世纪</w:t>
      </w:r>
      <w:proofErr w:type="gramEnd"/>
      <w:r>
        <w:rPr>
          <w:rFonts w:hint="eastAsia"/>
          <w:bCs/>
          <w:sz w:val="24"/>
          <w:szCs w:val="24"/>
          <w:u w:val="single"/>
        </w:rPr>
        <w:t>大厦</w:t>
      </w:r>
      <w:r>
        <w:rPr>
          <w:rFonts w:hint="eastAsia"/>
          <w:bCs/>
          <w:sz w:val="24"/>
          <w:szCs w:val="24"/>
          <w:u w:val="single"/>
        </w:rPr>
        <w:t>7</w:t>
      </w:r>
      <w:r>
        <w:rPr>
          <w:rFonts w:hint="eastAsia"/>
          <w:bCs/>
          <w:sz w:val="24"/>
          <w:szCs w:val="24"/>
          <w:u w:val="single"/>
        </w:rPr>
        <w:t>层</w:t>
      </w:r>
      <w:r>
        <w:rPr>
          <w:rFonts w:hint="eastAsia"/>
          <w:bCs/>
          <w:sz w:val="24"/>
          <w:szCs w:val="24"/>
          <w:u w:val="single"/>
        </w:rPr>
        <w:t>702-705</w:t>
      </w:r>
    </w:p>
    <w:p w:rsidR="007C36B8" w:rsidRDefault="00B31366">
      <w:pPr>
        <w:tabs>
          <w:tab w:val="left" w:pos="360"/>
        </w:tabs>
        <w:spacing w:line="420" w:lineRule="exact"/>
        <w:ind w:firstLineChars="100" w:firstLine="240"/>
        <w:rPr>
          <w:bCs/>
          <w:sz w:val="24"/>
          <w:szCs w:val="24"/>
          <w:u w:val="single"/>
        </w:rPr>
      </w:pPr>
      <w:r>
        <w:rPr>
          <w:rFonts w:hint="eastAsia"/>
          <w:bCs/>
          <w:sz w:val="24"/>
          <w:szCs w:val="24"/>
        </w:rPr>
        <w:t>联</w:t>
      </w:r>
      <w:r>
        <w:rPr>
          <w:rFonts w:hint="eastAsia"/>
          <w:bCs/>
          <w:sz w:val="24"/>
          <w:szCs w:val="24"/>
        </w:rPr>
        <w:t xml:space="preserve"> </w:t>
      </w:r>
      <w:r>
        <w:rPr>
          <w:rFonts w:hint="eastAsia"/>
          <w:bCs/>
          <w:sz w:val="24"/>
          <w:szCs w:val="24"/>
        </w:rPr>
        <w:t>系</w:t>
      </w:r>
      <w:r>
        <w:rPr>
          <w:rFonts w:hint="eastAsia"/>
          <w:bCs/>
          <w:sz w:val="24"/>
          <w:szCs w:val="24"/>
        </w:rPr>
        <w:t xml:space="preserve"> </w:t>
      </w:r>
      <w:r>
        <w:rPr>
          <w:rFonts w:hint="eastAsia"/>
          <w:bCs/>
          <w:sz w:val="24"/>
          <w:szCs w:val="24"/>
        </w:rPr>
        <w:t>人：</w:t>
      </w:r>
      <w:r>
        <w:rPr>
          <w:rFonts w:hint="eastAsia"/>
          <w:bCs/>
          <w:sz w:val="24"/>
          <w:szCs w:val="24"/>
          <w:u w:val="single"/>
        </w:rPr>
        <w:t>李刚</w:t>
      </w:r>
    </w:p>
    <w:p w:rsidR="007C36B8" w:rsidRDefault="00B31366">
      <w:pPr>
        <w:tabs>
          <w:tab w:val="left" w:pos="360"/>
        </w:tabs>
        <w:spacing w:line="420" w:lineRule="exact"/>
        <w:ind w:firstLineChars="100" w:firstLine="240"/>
        <w:rPr>
          <w:sz w:val="24"/>
          <w:szCs w:val="24"/>
        </w:rPr>
      </w:pPr>
      <w:r>
        <w:rPr>
          <w:rFonts w:hint="eastAsia"/>
          <w:bCs/>
          <w:sz w:val="24"/>
          <w:szCs w:val="24"/>
        </w:rPr>
        <w:t>电</w:t>
      </w:r>
      <w:r>
        <w:rPr>
          <w:rFonts w:hint="eastAsia"/>
          <w:bCs/>
          <w:sz w:val="24"/>
          <w:szCs w:val="24"/>
        </w:rPr>
        <w:t xml:space="preserve">    </w:t>
      </w:r>
      <w:r>
        <w:rPr>
          <w:rFonts w:hint="eastAsia"/>
          <w:bCs/>
          <w:sz w:val="24"/>
          <w:szCs w:val="24"/>
        </w:rPr>
        <w:t>话：</w:t>
      </w:r>
      <w:r>
        <w:rPr>
          <w:rFonts w:hint="eastAsia"/>
          <w:bCs/>
          <w:sz w:val="24"/>
          <w:szCs w:val="24"/>
          <w:u w:val="single"/>
        </w:rPr>
        <w:t>13811911691</w:t>
      </w:r>
    </w:p>
    <w:p w:rsidR="007C36B8" w:rsidRDefault="00B31366">
      <w:pPr>
        <w:spacing w:line="420" w:lineRule="exact"/>
        <w:rPr>
          <w:sz w:val="24"/>
          <w:szCs w:val="24"/>
        </w:rPr>
      </w:pPr>
      <w:r>
        <w:rPr>
          <w:sz w:val="24"/>
          <w:szCs w:val="24"/>
        </w:rPr>
        <w:t xml:space="preserve">                                                                          </w:t>
      </w:r>
    </w:p>
    <w:p w:rsidR="007C36B8" w:rsidRDefault="00B31366">
      <w:pPr>
        <w:spacing w:line="420" w:lineRule="exact"/>
        <w:rPr>
          <w:sz w:val="24"/>
          <w:szCs w:val="24"/>
        </w:rPr>
      </w:pPr>
      <w:r>
        <w:rPr>
          <w:sz w:val="24"/>
          <w:szCs w:val="24"/>
        </w:rPr>
        <w:t xml:space="preserve">    </w:t>
      </w:r>
      <w:r>
        <w:rPr>
          <w:rFonts w:hint="eastAsia"/>
          <w:sz w:val="24"/>
          <w:szCs w:val="24"/>
        </w:rPr>
        <w:t xml:space="preserve">                         </w:t>
      </w:r>
    </w:p>
    <w:p w:rsidR="007C36B8" w:rsidRDefault="007C36B8">
      <w:pPr>
        <w:spacing w:line="420" w:lineRule="exact"/>
        <w:rPr>
          <w:sz w:val="24"/>
          <w:szCs w:val="24"/>
        </w:rPr>
      </w:pPr>
    </w:p>
    <w:p w:rsidR="007C36B8" w:rsidRDefault="00B31366">
      <w:pPr>
        <w:pStyle w:val="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日期：</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2019</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 xml:space="preserve">年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12</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09</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日</w:t>
      </w:r>
    </w:p>
    <w:p w:rsidR="007C36B8" w:rsidRDefault="007C36B8"/>
    <w:sectPr w:rsidR="007C36B8">
      <w:pgSz w:w="11906" w:h="16838"/>
      <w:pgMar w:top="1440" w:right="1803" w:bottom="1440" w:left="180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B3BF6"/>
    <w:rsid w:val="00043642"/>
    <w:rsid w:val="000C2C55"/>
    <w:rsid w:val="001A45F9"/>
    <w:rsid w:val="001C611B"/>
    <w:rsid w:val="00276817"/>
    <w:rsid w:val="002C42F7"/>
    <w:rsid w:val="003B598A"/>
    <w:rsid w:val="00405C3C"/>
    <w:rsid w:val="004849A6"/>
    <w:rsid w:val="004B50DE"/>
    <w:rsid w:val="00572298"/>
    <w:rsid w:val="00660F19"/>
    <w:rsid w:val="007C36B8"/>
    <w:rsid w:val="007E1D16"/>
    <w:rsid w:val="00A9245F"/>
    <w:rsid w:val="00B31366"/>
    <w:rsid w:val="00B47F85"/>
    <w:rsid w:val="00B87560"/>
    <w:rsid w:val="00C649A6"/>
    <w:rsid w:val="00D70217"/>
    <w:rsid w:val="00E35F9B"/>
    <w:rsid w:val="00E43C5E"/>
    <w:rsid w:val="00F712FD"/>
    <w:rsid w:val="049C328B"/>
    <w:rsid w:val="04E42955"/>
    <w:rsid w:val="059C1FC4"/>
    <w:rsid w:val="06F478AD"/>
    <w:rsid w:val="11D06098"/>
    <w:rsid w:val="11FF2F86"/>
    <w:rsid w:val="13CE5E79"/>
    <w:rsid w:val="14055E79"/>
    <w:rsid w:val="146F0447"/>
    <w:rsid w:val="15626EA1"/>
    <w:rsid w:val="18A06890"/>
    <w:rsid w:val="1BDB3BF6"/>
    <w:rsid w:val="24D45A0E"/>
    <w:rsid w:val="27111494"/>
    <w:rsid w:val="287419D7"/>
    <w:rsid w:val="29E5586B"/>
    <w:rsid w:val="2E0A6A15"/>
    <w:rsid w:val="347E5A2F"/>
    <w:rsid w:val="36E86723"/>
    <w:rsid w:val="39640823"/>
    <w:rsid w:val="3B7F4294"/>
    <w:rsid w:val="3DB451FC"/>
    <w:rsid w:val="3FA4493C"/>
    <w:rsid w:val="437234AB"/>
    <w:rsid w:val="454C4D82"/>
    <w:rsid w:val="480436DB"/>
    <w:rsid w:val="48970BB2"/>
    <w:rsid w:val="48E95B09"/>
    <w:rsid w:val="49263FE5"/>
    <w:rsid w:val="4A1D4DB8"/>
    <w:rsid w:val="4C1B6CE0"/>
    <w:rsid w:val="53A365DA"/>
    <w:rsid w:val="557763BF"/>
    <w:rsid w:val="557F4E24"/>
    <w:rsid w:val="5A0E4050"/>
    <w:rsid w:val="5DD80F61"/>
    <w:rsid w:val="5DFE7AD7"/>
    <w:rsid w:val="60005EB5"/>
    <w:rsid w:val="624B601C"/>
    <w:rsid w:val="63355E45"/>
    <w:rsid w:val="63703688"/>
    <w:rsid w:val="64B771B4"/>
    <w:rsid w:val="688D6A4B"/>
    <w:rsid w:val="6D2D2408"/>
    <w:rsid w:val="71450257"/>
    <w:rsid w:val="724215A4"/>
    <w:rsid w:val="72F61C64"/>
    <w:rsid w:val="74E00050"/>
    <w:rsid w:val="74FB6D62"/>
    <w:rsid w:val="75E26FF0"/>
    <w:rsid w:val="76332A35"/>
    <w:rsid w:val="767E1EA1"/>
    <w:rsid w:val="7B43353A"/>
    <w:rsid w:val="7D48607D"/>
    <w:rsid w:val="7FE6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Pr>
      <w:kern w:val="2"/>
      <w:sz w:val="18"/>
      <w:szCs w:val="18"/>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Pr>
      <w:kern w:val="2"/>
      <w:sz w:val="18"/>
      <w:szCs w:val="18"/>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  is lucky</dc:creator>
  <cp:lastModifiedBy>唐</cp:lastModifiedBy>
  <cp:revision>20</cp:revision>
  <dcterms:created xsi:type="dcterms:W3CDTF">2019-11-06T02:03:00Z</dcterms:created>
  <dcterms:modified xsi:type="dcterms:W3CDTF">2019-12-09T08:47:00Z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